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6F74">
      <w:pPr>
        <w:pStyle w:val="Ttulo"/>
        <w:spacing w:line="480" w:lineRule="auto"/>
      </w:pPr>
      <w:r>
        <w:t>ESCUELA SUPERIOR POLITÉCNICA DEL LITORAL</w:t>
      </w:r>
    </w:p>
    <w:p w:rsidR="00000000" w:rsidRDefault="00D86F74">
      <w:pPr>
        <w:pStyle w:val="Ttulo"/>
        <w:spacing w:line="480" w:lineRule="auto"/>
      </w:pPr>
    </w:p>
    <w:p w:rsidR="00000000" w:rsidRDefault="00D86F74">
      <w:pPr>
        <w:pStyle w:val="Subttulo"/>
        <w:spacing w:line="480" w:lineRule="auto"/>
        <w:rPr>
          <w:b/>
          <w:caps/>
        </w:rPr>
      </w:pPr>
      <w:r>
        <w:rPr>
          <w:b/>
          <w:caps/>
        </w:rPr>
        <w:t>Instituto de ciencias matemáticas</w:t>
      </w:r>
    </w:p>
    <w:p w:rsidR="00000000" w:rsidRDefault="00D86F74">
      <w:pPr>
        <w:pStyle w:val="Subttulo"/>
        <w:spacing w:line="480" w:lineRule="auto"/>
      </w:pPr>
    </w:p>
    <w:p w:rsidR="00000000" w:rsidRDefault="00D86F74">
      <w:pPr>
        <w:pStyle w:val="Textoindependiente2"/>
      </w:pPr>
      <w:r>
        <w:t>“ANÁLISIS ESTADÍSTICO DE LAS CARACTERÍSTICAS DE LOS ESTABLECIMIENTOS FISCALES DE EDUCACIÓN MEDIA EN LA PROVINCIA DEL GUAYAS”</w:t>
      </w:r>
    </w:p>
    <w:p w:rsidR="00000000" w:rsidRDefault="00D86F74">
      <w:pPr>
        <w:spacing w:line="480" w:lineRule="auto"/>
        <w:jc w:val="center"/>
      </w:pPr>
    </w:p>
    <w:p w:rsidR="00000000" w:rsidRDefault="00D86F74">
      <w:pPr>
        <w:pStyle w:val="Ttulo"/>
        <w:spacing w:line="480" w:lineRule="auto"/>
      </w:pPr>
      <w:r>
        <w:t>TESIS DE GRADO</w:t>
      </w:r>
    </w:p>
    <w:p w:rsidR="00000000" w:rsidRDefault="00D86F74">
      <w:pPr>
        <w:spacing w:line="480" w:lineRule="auto"/>
        <w:jc w:val="center"/>
        <w:rPr>
          <w:b/>
          <w:sz w:val="20"/>
        </w:rPr>
      </w:pPr>
    </w:p>
    <w:p w:rsidR="00000000" w:rsidRDefault="00D86F74">
      <w:pPr>
        <w:spacing w:line="480" w:lineRule="auto"/>
        <w:jc w:val="center"/>
        <w:rPr>
          <w:sz w:val="28"/>
        </w:rPr>
      </w:pPr>
      <w:r>
        <w:rPr>
          <w:sz w:val="28"/>
        </w:rPr>
        <w:t>Previa a la obtención del Título de:</w:t>
      </w:r>
    </w:p>
    <w:p w:rsidR="00000000" w:rsidRDefault="00D86F74">
      <w:pPr>
        <w:spacing w:line="480" w:lineRule="auto"/>
        <w:jc w:val="center"/>
        <w:rPr>
          <w:sz w:val="18"/>
        </w:rPr>
      </w:pPr>
    </w:p>
    <w:p w:rsidR="00000000" w:rsidRDefault="00D86F74">
      <w:pPr>
        <w:pStyle w:val="Ttulo"/>
        <w:spacing w:line="480" w:lineRule="auto"/>
      </w:pPr>
      <w:r>
        <w:t>INGENIERO EN ESTADÍSTICA INFORMÁTICA</w:t>
      </w:r>
    </w:p>
    <w:p w:rsidR="00000000" w:rsidRDefault="00D86F74">
      <w:pPr>
        <w:spacing w:line="480" w:lineRule="auto"/>
        <w:jc w:val="center"/>
        <w:rPr>
          <w:sz w:val="18"/>
        </w:rPr>
      </w:pPr>
    </w:p>
    <w:p w:rsidR="00000000" w:rsidRDefault="00D86F74">
      <w:pPr>
        <w:spacing w:line="480" w:lineRule="auto"/>
        <w:jc w:val="center"/>
        <w:rPr>
          <w:sz w:val="28"/>
        </w:rPr>
      </w:pPr>
      <w:r>
        <w:rPr>
          <w:sz w:val="28"/>
        </w:rPr>
        <w:t>Presentada por:</w:t>
      </w:r>
    </w:p>
    <w:p w:rsidR="00000000" w:rsidRDefault="00D86F74">
      <w:pPr>
        <w:spacing w:line="480" w:lineRule="auto"/>
        <w:jc w:val="center"/>
        <w:rPr>
          <w:sz w:val="18"/>
        </w:rPr>
      </w:pPr>
    </w:p>
    <w:p w:rsidR="00000000" w:rsidRDefault="00D86F74">
      <w:pPr>
        <w:pStyle w:val="Ttulo7"/>
      </w:pPr>
      <w:r>
        <w:t>Orlando Xavier Barcia Rosero</w:t>
      </w:r>
    </w:p>
    <w:p w:rsidR="00000000" w:rsidRDefault="00D86F74">
      <w:pPr>
        <w:spacing w:line="480" w:lineRule="auto"/>
        <w:jc w:val="center"/>
        <w:rPr>
          <w:sz w:val="18"/>
        </w:rPr>
      </w:pPr>
    </w:p>
    <w:p w:rsidR="00000000" w:rsidRDefault="00D86F74">
      <w:pPr>
        <w:pStyle w:val="Ttulo6"/>
        <w:rPr>
          <w:sz w:val="28"/>
        </w:rPr>
      </w:pPr>
      <w:r>
        <w:rPr>
          <w:sz w:val="28"/>
        </w:rPr>
        <w:t>GUAYAQUIL – ECUADOR</w:t>
      </w:r>
    </w:p>
    <w:p w:rsidR="00000000" w:rsidRDefault="00D86F74">
      <w:pPr>
        <w:spacing w:line="480" w:lineRule="auto"/>
        <w:jc w:val="center"/>
      </w:pPr>
    </w:p>
    <w:p w:rsidR="00000000" w:rsidRDefault="00D86F74">
      <w:pPr>
        <w:spacing w:line="480" w:lineRule="auto"/>
        <w:jc w:val="center"/>
        <w:rPr>
          <w:sz w:val="28"/>
        </w:rPr>
      </w:pPr>
      <w:r>
        <w:rPr>
          <w:sz w:val="28"/>
        </w:rPr>
        <w:t>2001</w:t>
      </w:r>
    </w:p>
    <w:p w:rsidR="00000000" w:rsidRDefault="00D86F74">
      <w:pPr>
        <w:pStyle w:val="Ttulo2"/>
      </w:pPr>
      <w:r>
        <w:lastRenderedPageBreak/>
        <w:t>A G R A D E C I M I E N T O</w:t>
      </w:r>
    </w:p>
    <w:p w:rsidR="00000000" w:rsidRDefault="00D86F74">
      <w:pPr>
        <w:spacing w:line="480" w:lineRule="auto"/>
      </w:pPr>
    </w:p>
    <w:p w:rsidR="00000000" w:rsidRDefault="00D86F74">
      <w:pPr>
        <w:spacing w:line="480" w:lineRule="auto"/>
      </w:pPr>
    </w:p>
    <w:p w:rsidR="00000000" w:rsidRDefault="00D86F74">
      <w:pPr>
        <w:spacing w:line="480" w:lineRule="auto"/>
      </w:pPr>
    </w:p>
    <w:p w:rsidR="00000000" w:rsidRDefault="00D86F74">
      <w:pPr>
        <w:spacing w:line="480" w:lineRule="auto"/>
      </w:pPr>
    </w:p>
    <w:p w:rsidR="00000000" w:rsidRDefault="00D86F74">
      <w:pPr>
        <w:spacing w:line="480" w:lineRule="auto"/>
      </w:pPr>
    </w:p>
    <w:p w:rsidR="00000000" w:rsidRDefault="00D86F74">
      <w:pPr>
        <w:spacing w:line="480" w:lineRule="auto"/>
      </w:pPr>
    </w:p>
    <w:p w:rsidR="00000000" w:rsidRDefault="00D86F74">
      <w:pPr>
        <w:spacing w:line="480" w:lineRule="auto"/>
      </w:pPr>
    </w:p>
    <w:p w:rsidR="00000000" w:rsidRDefault="00D86F74">
      <w:pPr>
        <w:pStyle w:val="Textoindependiente"/>
        <w:ind w:left="5103"/>
      </w:pPr>
      <w:r>
        <w:t>A Dios, mis padres, y todas las personas que colaboraron y me prestaron ayuda en uno u otro momento, en espec</w:t>
      </w:r>
      <w:r>
        <w:t>ial dejo expresa constancia de mi imperecedera gratitud a la Sub - Dirección Provincial de Educación del Guayas y al director de tesis, que me brindaron su ayuda desinteresada, para lograr la culminación de este trabajo.</w:t>
      </w:r>
    </w:p>
    <w:p w:rsidR="00000000" w:rsidRDefault="00D86F74">
      <w:pPr>
        <w:spacing w:line="480" w:lineRule="auto"/>
        <w:jc w:val="center"/>
        <w:rPr>
          <w:b/>
          <w:sz w:val="32"/>
        </w:rPr>
      </w:pPr>
      <w:r>
        <w:br w:type="page"/>
      </w:r>
      <w:r>
        <w:rPr>
          <w:b/>
          <w:sz w:val="32"/>
        </w:rPr>
        <w:lastRenderedPageBreak/>
        <w:t>D E D I C A T O R I A</w:t>
      </w: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pStyle w:val="Textoindependiente"/>
        <w:ind w:left="5103"/>
      </w:pPr>
      <w:r>
        <w:t>Dedic</w:t>
      </w:r>
      <w:r>
        <w:t>o este trabajo a mi madre, ya que con su apoyo constante, superé todos los obstáculos hasta llegar a terminar esta tesis.</w:t>
      </w:r>
    </w:p>
    <w:p w:rsidR="00000000" w:rsidRDefault="00D86F74">
      <w:pPr>
        <w:spacing w:line="480" w:lineRule="auto"/>
      </w:pPr>
    </w:p>
    <w:p w:rsidR="00000000" w:rsidRDefault="00D86F74">
      <w:pPr>
        <w:spacing w:line="480" w:lineRule="auto"/>
        <w:jc w:val="center"/>
        <w:rPr>
          <w:b/>
          <w:sz w:val="32"/>
        </w:rPr>
      </w:pPr>
      <w:r>
        <w:br w:type="page"/>
      </w:r>
      <w:r>
        <w:rPr>
          <w:b/>
          <w:sz w:val="32"/>
        </w:rPr>
        <w:lastRenderedPageBreak/>
        <w:t>TRIBUNAL DE GRADUACIÓN</w:t>
      </w: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p w:rsidR="00000000" w:rsidRDefault="00D86F74">
      <w:pPr>
        <w:spacing w:line="480" w:lineRule="auto"/>
        <w:jc w:val="center"/>
        <w:rPr>
          <w:b/>
          <w:sz w:val="32"/>
        </w:rPr>
      </w:pPr>
    </w:p>
    <w:tbl>
      <w:tblPr>
        <w:tblW w:w="0" w:type="auto"/>
        <w:jc w:val="center"/>
        <w:tblLayout w:type="fixed"/>
        <w:tblCellMar>
          <w:left w:w="70" w:type="dxa"/>
          <w:right w:w="70" w:type="dxa"/>
        </w:tblCellMar>
        <w:tblLook w:val="0000"/>
      </w:tblPr>
      <w:tblGrid>
        <w:gridCol w:w="4039"/>
        <w:gridCol w:w="284"/>
        <w:gridCol w:w="4092"/>
      </w:tblGrid>
      <w:tr w:rsidR="00000000">
        <w:tblPrEx>
          <w:tblCellMar>
            <w:top w:w="0" w:type="dxa"/>
            <w:bottom w:w="0" w:type="dxa"/>
          </w:tblCellMar>
        </w:tblPrEx>
        <w:trPr>
          <w:jc w:val="center"/>
        </w:trPr>
        <w:tc>
          <w:tcPr>
            <w:tcW w:w="4039" w:type="dxa"/>
            <w:tcBorders>
              <w:top w:val="single" w:sz="12" w:space="0" w:color="auto"/>
            </w:tcBorders>
          </w:tcPr>
          <w:p w:rsidR="00000000" w:rsidRDefault="00D86F74">
            <w:pPr>
              <w:jc w:val="center"/>
            </w:pPr>
            <w:proofErr w:type="spellStart"/>
            <w:r>
              <w:t>M.Sc.</w:t>
            </w:r>
            <w:proofErr w:type="spellEnd"/>
            <w:r>
              <w:t xml:space="preserve"> Félix Ramírez</w:t>
            </w:r>
          </w:p>
          <w:p w:rsidR="00000000" w:rsidRDefault="00D86F74">
            <w:pPr>
              <w:jc w:val="center"/>
            </w:pPr>
            <w:r>
              <w:t>DIRECTOR DE ICM</w:t>
            </w:r>
          </w:p>
        </w:tc>
        <w:tc>
          <w:tcPr>
            <w:tcW w:w="284" w:type="dxa"/>
          </w:tcPr>
          <w:p w:rsidR="00000000" w:rsidRDefault="00D86F74">
            <w:pPr>
              <w:jc w:val="center"/>
              <w:rPr>
                <w:b/>
                <w:sz w:val="32"/>
              </w:rPr>
            </w:pPr>
          </w:p>
        </w:tc>
        <w:tc>
          <w:tcPr>
            <w:tcW w:w="4092" w:type="dxa"/>
            <w:tcBorders>
              <w:top w:val="single" w:sz="12" w:space="0" w:color="auto"/>
            </w:tcBorders>
          </w:tcPr>
          <w:p w:rsidR="00000000" w:rsidRDefault="00D86F74">
            <w:pPr>
              <w:jc w:val="center"/>
            </w:pPr>
            <w:proofErr w:type="spellStart"/>
            <w:r>
              <w:t>M.Sc.</w:t>
            </w:r>
            <w:proofErr w:type="spellEnd"/>
            <w:r>
              <w:t xml:space="preserve"> Gaudencio Zurita</w:t>
            </w:r>
          </w:p>
          <w:p w:rsidR="00000000" w:rsidRDefault="00D86F74">
            <w:pPr>
              <w:jc w:val="center"/>
            </w:pPr>
            <w:r>
              <w:t>DIRECTOR DE TESIS</w:t>
            </w: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Pr>
          <w:p w:rsidR="00000000" w:rsidRDefault="00D86F74">
            <w:pPr>
              <w:jc w:val="center"/>
              <w:rPr>
                <w:b/>
                <w:sz w:val="32"/>
              </w:rPr>
            </w:pPr>
          </w:p>
        </w:tc>
        <w:tc>
          <w:tcPr>
            <w:tcW w:w="284" w:type="dxa"/>
          </w:tcPr>
          <w:p w:rsidR="00000000" w:rsidRDefault="00D86F74">
            <w:pPr>
              <w:jc w:val="center"/>
              <w:rPr>
                <w:b/>
                <w:sz w:val="32"/>
              </w:rPr>
            </w:pPr>
          </w:p>
        </w:tc>
        <w:tc>
          <w:tcPr>
            <w:tcW w:w="4092" w:type="dxa"/>
          </w:tcPr>
          <w:p w:rsidR="00000000" w:rsidRDefault="00D86F74">
            <w:pPr>
              <w:jc w:val="center"/>
            </w:pPr>
          </w:p>
        </w:tc>
      </w:tr>
      <w:tr w:rsidR="00000000">
        <w:tblPrEx>
          <w:tblCellMar>
            <w:top w:w="0" w:type="dxa"/>
            <w:bottom w:w="0" w:type="dxa"/>
          </w:tblCellMar>
        </w:tblPrEx>
        <w:trPr>
          <w:jc w:val="center"/>
        </w:trPr>
        <w:tc>
          <w:tcPr>
            <w:tcW w:w="4039" w:type="dxa"/>
            <w:tcBorders>
              <w:top w:val="single" w:sz="12" w:space="0" w:color="auto"/>
            </w:tcBorders>
          </w:tcPr>
          <w:p w:rsidR="00000000" w:rsidRDefault="00D86F74">
            <w:pPr>
              <w:jc w:val="center"/>
            </w:pPr>
            <w:r>
              <w:t xml:space="preserve">Ing. Janet P. </w:t>
            </w:r>
            <w:proofErr w:type="spellStart"/>
            <w:r>
              <w:t>Valdiviezo</w:t>
            </w:r>
            <w:proofErr w:type="spellEnd"/>
          </w:p>
          <w:p w:rsidR="00000000" w:rsidRDefault="00D86F74">
            <w:pPr>
              <w:jc w:val="center"/>
            </w:pPr>
            <w:r>
              <w:t>VOCAL</w:t>
            </w:r>
          </w:p>
        </w:tc>
        <w:tc>
          <w:tcPr>
            <w:tcW w:w="284" w:type="dxa"/>
          </w:tcPr>
          <w:p w:rsidR="00000000" w:rsidRDefault="00D86F74">
            <w:pPr>
              <w:jc w:val="center"/>
            </w:pPr>
          </w:p>
        </w:tc>
        <w:tc>
          <w:tcPr>
            <w:tcW w:w="4092" w:type="dxa"/>
            <w:tcBorders>
              <w:top w:val="single" w:sz="12" w:space="0" w:color="auto"/>
            </w:tcBorders>
          </w:tcPr>
          <w:p w:rsidR="00000000" w:rsidRDefault="00D86F74">
            <w:pPr>
              <w:jc w:val="center"/>
            </w:pPr>
            <w:r>
              <w:t>Ing. Mario Luces Noboa</w:t>
            </w:r>
          </w:p>
          <w:p w:rsidR="00000000" w:rsidRDefault="00D86F74">
            <w:pPr>
              <w:jc w:val="center"/>
            </w:pPr>
            <w:r>
              <w:t>VOCAL</w:t>
            </w:r>
          </w:p>
        </w:tc>
      </w:tr>
    </w:tbl>
    <w:p w:rsidR="00000000" w:rsidRDefault="00D86F74">
      <w:pPr>
        <w:spacing w:line="480" w:lineRule="auto"/>
        <w:jc w:val="center"/>
        <w:rPr>
          <w:b/>
          <w:sz w:val="32"/>
        </w:rPr>
      </w:pPr>
    </w:p>
    <w:p w:rsidR="00000000" w:rsidRDefault="00D86F74">
      <w:pPr>
        <w:spacing w:line="480" w:lineRule="auto"/>
        <w:jc w:val="center"/>
        <w:rPr>
          <w:b/>
          <w:sz w:val="32"/>
        </w:rPr>
      </w:pPr>
      <w:r>
        <w:br w:type="page"/>
      </w:r>
      <w:r>
        <w:rPr>
          <w:b/>
          <w:sz w:val="32"/>
        </w:rPr>
        <w:lastRenderedPageBreak/>
        <w:t>DECLARACIÓN EXPRESA</w:t>
      </w:r>
    </w:p>
    <w:p w:rsidR="00000000" w:rsidRDefault="00D86F74">
      <w:pPr>
        <w:spacing w:line="480" w:lineRule="auto"/>
        <w:jc w:val="center"/>
        <w:rPr>
          <w:b/>
          <w:sz w:val="32"/>
        </w:rPr>
      </w:pPr>
    </w:p>
    <w:p w:rsidR="00000000" w:rsidRDefault="00D86F74">
      <w:pPr>
        <w:pStyle w:val="Textodebloque"/>
      </w:pPr>
      <w:r>
        <w:t>“La responsabilidad del contenido de esta Tesis de Grado, me corresponden exclusivamente; y el patrimonio intelectual de la misma a la ESCUELA SUPERIOR POL</w:t>
      </w:r>
      <w:r>
        <w:t>ITÉCNICA DEL LITORAL”</w:t>
      </w:r>
    </w:p>
    <w:p w:rsidR="00000000" w:rsidRDefault="00D86F74">
      <w:pPr>
        <w:spacing w:line="480" w:lineRule="auto"/>
        <w:ind w:left="1814" w:right="1814"/>
        <w:jc w:val="both"/>
      </w:pPr>
    </w:p>
    <w:p w:rsidR="00000000" w:rsidRDefault="00D86F74">
      <w:pPr>
        <w:spacing w:line="480" w:lineRule="auto"/>
        <w:ind w:left="1814" w:right="1814"/>
        <w:jc w:val="both"/>
      </w:pPr>
    </w:p>
    <w:p w:rsidR="00000000" w:rsidRDefault="00D86F74">
      <w:pPr>
        <w:spacing w:line="480" w:lineRule="auto"/>
        <w:ind w:left="1814" w:right="1814"/>
        <w:jc w:val="both"/>
      </w:pPr>
    </w:p>
    <w:p w:rsidR="00000000" w:rsidRDefault="00D86F74">
      <w:pPr>
        <w:spacing w:line="480" w:lineRule="auto"/>
        <w:ind w:left="1814" w:right="1814"/>
        <w:jc w:val="both"/>
      </w:pPr>
    </w:p>
    <w:p w:rsidR="00000000" w:rsidRDefault="00D86F74">
      <w:pPr>
        <w:spacing w:line="480" w:lineRule="auto"/>
        <w:ind w:left="1814" w:right="1814"/>
        <w:jc w:val="both"/>
      </w:pPr>
    </w:p>
    <w:p w:rsidR="00000000" w:rsidRDefault="00D86F74">
      <w:pPr>
        <w:spacing w:line="480" w:lineRule="auto"/>
        <w:ind w:left="1814" w:right="1814"/>
        <w:jc w:val="both"/>
      </w:pPr>
    </w:p>
    <w:p w:rsidR="00000000" w:rsidRDefault="00D86F74">
      <w:pPr>
        <w:spacing w:line="480" w:lineRule="auto"/>
        <w:ind w:left="1814" w:right="1814"/>
        <w:jc w:val="both"/>
      </w:pPr>
    </w:p>
    <w:tbl>
      <w:tblPr>
        <w:tblW w:w="0" w:type="auto"/>
        <w:tblLayout w:type="fixed"/>
        <w:tblCellMar>
          <w:left w:w="70" w:type="dxa"/>
          <w:right w:w="70" w:type="dxa"/>
        </w:tblCellMar>
        <w:tblLook w:val="0000"/>
      </w:tblPr>
      <w:tblGrid>
        <w:gridCol w:w="4606"/>
        <w:gridCol w:w="3810"/>
      </w:tblGrid>
      <w:tr w:rsidR="00000000">
        <w:tblPrEx>
          <w:tblCellMar>
            <w:top w:w="0" w:type="dxa"/>
            <w:bottom w:w="0" w:type="dxa"/>
          </w:tblCellMar>
        </w:tblPrEx>
        <w:tc>
          <w:tcPr>
            <w:tcW w:w="4606" w:type="dxa"/>
          </w:tcPr>
          <w:p w:rsidR="00000000" w:rsidRDefault="00D86F74">
            <w:pPr>
              <w:spacing w:line="480" w:lineRule="auto"/>
              <w:ind w:right="1814"/>
              <w:jc w:val="both"/>
            </w:pPr>
          </w:p>
        </w:tc>
        <w:tc>
          <w:tcPr>
            <w:tcW w:w="3810" w:type="dxa"/>
            <w:tcBorders>
              <w:top w:val="single" w:sz="12" w:space="0" w:color="auto"/>
            </w:tcBorders>
          </w:tcPr>
          <w:p w:rsidR="00000000" w:rsidRDefault="00D86F74">
            <w:pPr>
              <w:spacing w:line="480" w:lineRule="auto"/>
              <w:jc w:val="center"/>
            </w:pPr>
            <w:r>
              <w:t>Orlando Xavier Barcia Rosero</w:t>
            </w:r>
          </w:p>
        </w:tc>
      </w:tr>
    </w:tbl>
    <w:p w:rsidR="00000000" w:rsidRDefault="00D86F74">
      <w:pPr>
        <w:spacing w:line="480" w:lineRule="auto"/>
        <w:ind w:left="1814" w:right="1814"/>
        <w:jc w:val="both"/>
      </w:pPr>
    </w:p>
    <w:p w:rsidR="00000000" w:rsidRDefault="00D86F74">
      <w:pPr>
        <w:spacing w:line="480" w:lineRule="auto"/>
        <w:ind w:right="1814"/>
        <w:jc w:val="center"/>
      </w:pPr>
    </w:p>
    <w:p w:rsidR="00000000" w:rsidRDefault="00D86F74">
      <w:pPr>
        <w:spacing w:line="480" w:lineRule="auto"/>
        <w:ind w:right="1814"/>
        <w:jc w:val="center"/>
      </w:pPr>
    </w:p>
    <w:p w:rsidR="00000000" w:rsidRDefault="00D86F74">
      <w:pPr>
        <w:spacing w:line="480" w:lineRule="auto"/>
        <w:ind w:right="1814"/>
        <w:jc w:val="center"/>
      </w:pPr>
    </w:p>
    <w:p w:rsidR="00000000" w:rsidRDefault="00D86F74">
      <w:pPr>
        <w:spacing w:line="480" w:lineRule="auto"/>
        <w:ind w:right="1814"/>
        <w:jc w:val="center"/>
      </w:pPr>
    </w:p>
    <w:p w:rsidR="00000000" w:rsidRDefault="00D86F74">
      <w:pPr>
        <w:pStyle w:val="Ttulo4"/>
      </w:pPr>
      <w:r>
        <w:br w:type="page"/>
      </w:r>
      <w:r>
        <w:lastRenderedPageBreak/>
        <w:t>RESUMEN</w:t>
      </w:r>
    </w:p>
    <w:p w:rsidR="00000000" w:rsidRDefault="00D86F74">
      <w:pPr>
        <w:pStyle w:val="Textoindependiente"/>
        <w:rPr>
          <w:sz w:val="18"/>
        </w:rPr>
      </w:pPr>
    </w:p>
    <w:p w:rsidR="00000000" w:rsidRDefault="00D86F74">
      <w:pPr>
        <w:pStyle w:val="Textoindependiente"/>
      </w:pPr>
      <w:r>
        <w:t xml:space="preserve">El presente trabajo analiza algunas características de los establecimientos fiscales de la educación media en la provincia del Guayas, este estudio se fundamentó en el contenido de </w:t>
      </w:r>
      <w:r>
        <w:t>la base de datos del año lectivo 1998-99, que maneja la “Dirección Nacional de Planeamiento de la Educación”, la cual fue proporcionada por la misma institución.</w:t>
      </w:r>
    </w:p>
    <w:p w:rsidR="00000000" w:rsidRDefault="00D86F74">
      <w:pPr>
        <w:pStyle w:val="Textoindependiente"/>
        <w:rPr>
          <w:sz w:val="18"/>
        </w:rPr>
      </w:pPr>
    </w:p>
    <w:p w:rsidR="00000000" w:rsidRDefault="00D86F74">
      <w:pPr>
        <w:pStyle w:val="Textoindependiente"/>
      </w:pPr>
      <w:r>
        <w:t>En nuestro país, se han realizados diferentes estudios que evalúan el proceso educativo. Actu</w:t>
      </w:r>
      <w:r>
        <w:t>almente, se están desarrollando proyectos  para la educación básica, también hay otros estudios pero a menor escala (a corto plazo), y paulatinamente para los niveles medio y superior.</w:t>
      </w:r>
    </w:p>
    <w:p w:rsidR="00000000" w:rsidRDefault="00D86F74">
      <w:pPr>
        <w:pStyle w:val="Textoindependiente"/>
        <w:rPr>
          <w:sz w:val="18"/>
        </w:rPr>
      </w:pPr>
    </w:p>
    <w:p w:rsidR="00000000" w:rsidRDefault="00D86F74">
      <w:pPr>
        <w:pStyle w:val="Textoindependiente"/>
      </w:pPr>
      <w:r>
        <w:t>Debemos tener en cuenta, que en el desarrollo económico y social la ed</w:t>
      </w:r>
      <w:r>
        <w:t>ucación es un factor primordial, por esta razón, es prioridad para el futuro de su población. Por lo tanto, la educación ha dejado de ser un problema para transformarse en la solución de la pobreza económica y la crisis moral de un país.</w:t>
      </w:r>
    </w:p>
    <w:p w:rsidR="00000000" w:rsidRDefault="00D86F74">
      <w:pPr>
        <w:pStyle w:val="Textoindependiente"/>
        <w:rPr>
          <w:sz w:val="18"/>
        </w:rPr>
      </w:pPr>
    </w:p>
    <w:p w:rsidR="00000000" w:rsidRDefault="00D86F74">
      <w:pPr>
        <w:pStyle w:val="Textoindependiente"/>
      </w:pPr>
      <w:r>
        <w:t>La primera fase d</w:t>
      </w:r>
      <w:r>
        <w:t xml:space="preserve">e este trabajo, encierra el planteamiento de cómo se lleva a cabo el análisis de la información </w:t>
      </w:r>
      <w:r>
        <w:rPr>
          <w:spacing w:val="8"/>
          <w:lang w:val="es-ES"/>
        </w:rPr>
        <w:t xml:space="preserve">que se obtienen de todos los colegios por parte de la dirección de estudio del Guayas en cada año lectivo, </w:t>
      </w:r>
      <w:r>
        <w:t>y la definición de las características a considerarse</w:t>
      </w:r>
      <w:r>
        <w:t xml:space="preserve"> en la investigación.</w:t>
      </w:r>
    </w:p>
    <w:p w:rsidR="00000000" w:rsidRDefault="00D86F74">
      <w:pPr>
        <w:pStyle w:val="Textoindependiente"/>
      </w:pPr>
      <w:r>
        <w:lastRenderedPageBreak/>
        <w:t xml:space="preserve"> La última fase, se relaciona con el análisis de la información (variables), esto se lo realizó con los datos contenidos en la base de datos de los establecimientos fiscales del nivel medio de la provincia del Guayas del año lectivo 1</w:t>
      </w:r>
      <w:r>
        <w:t>998-99.</w:t>
      </w:r>
    </w:p>
    <w:p w:rsidR="00000000" w:rsidRDefault="00D86F74">
      <w:pPr>
        <w:pStyle w:val="Textoindependiente"/>
      </w:pPr>
    </w:p>
    <w:p w:rsidR="00000000" w:rsidRDefault="00D86F74">
      <w:pPr>
        <w:pStyle w:val="Textoindependiente"/>
      </w:pPr>
      <w:r>
        <w:t xml:space="preserve">Las técnicas estadísticas </w:t>
      </w:r>
      <w:proofErr w:type="spellStart"/>
      <w:r>
        <w:t>multivariadas</w:t>
      </w:r>
      <w:proofErr w:type="spellEnd"/>
      <w:r>
        <w:t xml:space="preserve"> utilizadas en este estudio son: análisis de correlación lineal, tablas de contingencia, y análisis de componentes principales.</w:t>
      </w:r>
    </w:p>
    <w:p w:rsidR="00000000" w:rsidRDefault="00D86F74">
      <w:pPr>
        <w:pStyle w:val="Textoindependiente"/>
      </w:pPr>
    </w:p>
    <w:p w:rsidR="00000000" w:rsidRDefault="00D86F74">
      <w:pPr>
        <w:pStyle w:val="Textoindependiente"/>
      </w:pPr>
    </w:p>
    <w:p w:rsidR="00000000" w:rsidRDefault="00D86F74">
      <w:pPr>
        <w:pStyle w:val="Ttulo3"/>
        <w:ind w:right="55"/>
        <w:jc w:val="both"/>
        <w:rPr>
          <w:b w:val="0"/>
          <w:sz w:val="24"/>
        </w:rPr>
      </w:pPr>
    </w:p>
    <w:p w:rsidR="00000000" w:rsidRDefault="00D86F74">
      <w:pPr>
        <w:pStyle w:val="Textoindependiente"/>
      </w:pPr>
    </w:p>
    <w:p w:rsidR="00000000" w:rsidRDefault="00D86F74">
      <w:pPr>
        <w:pStyle w:val="Textoindependiente"/>
      </w:pPr>
    </w:p>
    <w:p w:rsidR="00000000" w:rsidRDefault="00D86F74">
      <w:pPr>
        <w:pStyle w:val="Textoindependiente"/>
        <w:rPr>
          <w:sz w:val="22"/>
        </w:rPr>
      </w:pPr>
      <w:r>
        <w:br w:type="page"/>
      </w:r>
    </w:p>
    <w:p w:rsidR="00000000" w:rsidRDefault="00D86F74">
      <w:pPr>
        <w:pStyle w:val="Ttulo3"/>
        <w:ind w:right="55"/>
      </w:pPr>
      <w:r>
        <w:t>ÍNDICE GENERAL</w:t>
      </w:r>
    </w:p>
    <w:p w:rsidR="00000000" w:rsidRDefault="00D86F74">
      <w:pPr>
        <w:spacing w:line="480" w:lineRule="auto"/>
        <w:jc w:val="right"/>
        <w:rPr>
          <w:b/>
        </w:rPr>
      </w:pPr>
      <w:r>
        <w:rPr>
          <w:b/>
        </w:rPr>
        <w:t>Pág.</w:t>
      </w:r>
    </w:p>
    <w:tbl>
      <w:tblPr>
        <w:tblW w:w="0" w:type="auto"/>
        <w:tblLayout w:type="fixed"/>
        <w:tblCellMar>
          <w:left w:w="70" w:type="dxa"/>
          <w:right w:w="70" w:type="dxa"/>
        </w:tblCellMar>
        <w:tblLook w:val="0000"/>
      </w:tblPr>
      <w:tblGrid>
        <w:gridCol w:w="2805"/>
        <w:gridCol w:w="4778"/>
        <w:gridCol w:w="832"/>
      </w:tblGrid>
      <w:tr w:rsidR="00000000">
        <w:tblPrEx>
          <w:tblCellMar>
            <w:top w:w="0" w:type="dxa"/>
            <w:bottom w:w="0" w:type="dxa"/>
          </w:tblCellMar>
        </w:tblPrEx>
        <w:tc>
          <w:tcPr>
            <w:tcW w:w="2805" w:type="dxa"/>
          </w:tcPr>
          <w:p w:rsidR="00000000" w:rsidRDefault="00D86F74">
            <w:pPr>
              <w:spacing w:line="480" w:lineRule="auto"/>
              <w:jc w:val="both"/>
            </w:pPr>
            <w:r>
              <w:t>RESUMEN</w:t>
            </w:r>
          </w:p>
        </w:tc>
        <w:tc>
          <w:tcPr>
            <w:tcW w:w="4778" w:type="dxa"/>
          </w:tcPr>
          <w:p w:rsidR="00000000" w:rsidRDefault="00D86F74">
            <w:pPr>
              <w:spacing w:line="480" w:lineRule="auto"/>
              <w:jc w:val="both"/>
            </w:pPr>
          </w:p>
        </w:tc>
        <w:tc>
          <w:tcPr>
            <w:tcW w:w="832" w:type="dxa"/>
          </w:tcPr>
          <w:p w:rsidR="00000000" w:rsidRDefault="00D86F74">
            <w:pPr>
              <w:spacing w:line="480" w:lineRule="auto"/>
              <w:jc w:val="right"/>
            </w:pPr>
            <w:r>
              <w:t>VI</w:t>
            </w:r>
          </w:p>
        </w:tc>
      </w:tr>
      <w:tr w:rsidR="00000000">
        <w:tblPrEx>
          <w:tblCellMar>
            <w:top w:w="0" w:type="dxa"/>
            <w:bottom w:w="0" w:type="dxa"/>
          </w:tblCellMar>
        </w:tblPrEx>
        <w:tc>
          <w:tcPr>
            <w:tcW w:w="2805" w:type="dxa"/>
          </w:tcPr>
          <w:p w:rsidR="00000000" w:rsidRDefault="00D86F74">
            <w:pPr>
              <w:spacing w:line="480" w:lineRule="auto"/>
              <w:jc w:val="both"/>
            </w:pPr>
            <w:r>
              <w:t>ÍNDICE GENERAL</w:t>
            </w:r>
          </w:p>
        </w:tc>
        <w:tc>
          <w:tcPr>
            <w:tcW w:w="4778" w:type="dxa"/>
          </w:tcPr>
          <w:p w:rsidR="00000000" w:rsidRDefault="00D86F74">
            <w:pPr>
              <w:spacing w:line="480" w:lineRule="auto"/>
              <w:jc w:val="both"/>
            </w:pPr>
          </w:p>
        </w:tc>
        <w:tc>
          <w:tcPr>
            <w:tcW w:w="832" w:type="dxa"/>
          </w:tcPr>
          <w:p w:rsidR="00000000" w:rsidRDefault="00D86F74">
            <w:pPr>
              <w:spacing w:line="480" w:lineRule="auto"/>
              <w:jc w:val="right"/>
            </w:pPr>
            <w:r>
              <w:t>VIII</w:t>
            </w:r>
          </w:p>
        </w:tc>
      </w:tr>
      <w:tr w:rsidR="00000000">
        <w:tblPrEx>
          <w:tblCellMar>
            <w:top w:w="0" w:type="dxa"/>
            <w:bottom w:w="0" w:type="dxa"/>
          </w:tblCellMar>
        </w:tblPrEx>
        <w:tc>
          <w:tcPr>
            <w:tcW w:w="2805" w:type="dxa"/>
          </w:tcPr>
          <w:p w:rsidR="00000000" w:rsidRDefault="00D86F74">
            <w:pPr>
              <w:spacing w:line="480" w:lineRule="auto"/>
              <w:jc w:val="both"/>
            </w:pPr>
            <w:r>
              <w:t>ABREVIATURAS</w:t>
            </w:r>
          </w:p>
        </w:tc>
        <w:tc>
          <w:tcPr>
            <w:tcW w:w="4778" w:type="dxa"/>
          </w:tcPr>
          <w:p w:rsidR="00000000" w:rsidRDefault="00D86F74">
            <w:pPr>
              <w:spacing w:line="480" w:lineRule="auto"/>
              <w:jc w:val="both"/>
            </w:pPr>
          </w:p>
        </w:tc>
        <w:tc>
          <w:tcPr>
            <w:tcW w:w="832" w:type="dxa"/>
          </w:tcPr>
          <w:p w:rsidR="00000000" w:rsidRDefault="00D86F74">
            <w:pPr>
              <w:spacing w:line="480" w:lineRule="auto"/>
              <w:jc w:val="right"/>
            </w:pPr>
            <w:r>
              <w:t>XIV</w:t>
            </w:r>
          </w:p>
        </w:tc>
      </w:tr>
      <w:tr w:rsidR="00000000">
        <w:tblPrEx>
          <w:tblCellMar>
            <w:top w:w="0" w:type="dxa"/>
            <w:bottom w:w="0" w:type="dxa"/>
          </w:tblCellMar>
        </w:tblPrEx>
        <w:tc>
          <w:tcPr>
            <w:tcW w:w="2805" w:type="dxa"/>
          </w:tcPr>
          <w:p w:rsidR="00000000" w:rsidRDefault="00D86F74">
            <w:pPr>
              <w:spacing w:line="480" w:lineRule="auto"/>
              <w:jc w:val="both"/>
            </w:pPr>
            <w:r>
              <w:t>ÍNDICE DE GRÁFICOS</w:t>
            </w:r>
          </w:p>
        </w:tc>
        <w:tc>
          <w:tcPr>
            <w:tcW w:w="4778" w:type="dxa"/>
          </w:tcPr>
          <w:p w:rsidR="00000000" w:rsidRDefault="00D86F74">
            <w:pPr>
              <w:spacing w:line="480" w:lineRule="auto"/>
              <w:jc w:val="both"/>
            </w:pPr>
          </w:p>
        </w:tc>
        <w:tc>
          <w:tcPr>
            <w:tcW w:w="832" w:type="dxa"/>
          </w:tcPr>
          <w:p w:rsidR="00000000" w:rsidRDefault="00D86F74">
            <w:pPr>
              <w:spacing w:line="480" w:lineRule="auto"/>
              <w:jc w:val="right"/>
            </w:pPr>
            <w:r>
              <w:t>XV</w:t>
            </w:r>
          </w:p>
        </w:tc>
      </w:tr>
      <w:tr w:rsidR="00000000">
        <w:tblPrEx>
          <w:tblCellMar>
            <w:top w:w="0" w:type="dxa"/>
            <w:bottom w:w="0" w:type="dxa"/>
          </w:tblCellMar>
        </w:tblPrEx>
        <w:tc>
          <w:tcPr>
            <w:tcW w:w="2805" w:type="dxa"/>
          </w:tcPr>
          <w:p w:rsidR="00000000" w:rsidRDefault="00D86F74">
            <w:pPr>
              <w:spacing w:line="480" w:lineRule="auto"/>
              <w:jc w:val="both"/>
            </w:pPr>
            <w:r>
              <w:t>ÍNDICES DE TABLAS</w:t>
            </w:r>
          </w:p>
        </w:tc>
        <w:tc>
          <w:tcPr>
            <w:tcW w:w="4778" w:type="dxa"/>
          </w:tcPr>
          <w:p w:rsidR="00000000" w:rsidRDefault="00D86F74">
            <w:pPr>
              <w:spacing w:line="480" w:lineRule="auto"/>
              <w:jc w:val="both"/>
            </w:pPr>
          </w:p>
        </w:tc>
        <w:tc>
          <w:tcPr>
            <w:tcW w:w="832" w:type="dxa"/>
          </w:tcPr>
          <w:p w:rsidR="00000000" w:rsidRDefault="00D86F74">
            <w:pPr>
              <w:spacing w:line="480" w:lineRule="auto"/>
              <w:jc w:val="right"/>
            </w:pPr>
            <w:r>
              <w:t>XXVI</w:t>
            </w:r>
          </w:p>
        </w:tc>
      </w:tr>
      <w:tr w:rsidR="00000000">
        <w:tblPrEx>
          <w:tblCellMar>
            <w:top w:w="0" w:type="dxa"/>
            <w:bottom w:w="0" w:type="dxa"/>
          </w:tblCellMar>
        </w:tblPrEx>
        <w:tc>
          <w:tcPr>
            <w:tcW w:w="2805" w:type="dxa"/>
          </w:tcPr>
          <w:p w:rsidR="00000000" w:rsidRDefault="00D86F74">
            <w:pPr>
              <w:spacing w:line="480" w:lineRule="auto"/>
              <w:jc w:val="both"/>
            </w:pPr>
            <w:r>
              <w:t>INTRODUCCIÓN</w:t>
            </w:r>
          </w:p>
        </w:tc>
        <w:tc>
          <w:tcPr>
            <w:tcW w:w="4778" w:type="dxa"/>
          </w:tcPr>
          <w:p w:rsidR="00000000" w:rsidRDefault="00D86F74">
            <w:pPr>
              <w:spacing w:line="480" w:lineRule="auto"/>
              <w:jc w:val="both"/>
            </w:pPr>
          </w:p>
        </w:tc>
        <w:tc>
          <w:tcPr>
            <w:tcW w:w="832" w:type="dxa"/>
          </w:tcPr>
          <w:p w:rsidR="00000000" w:rsidRDefault="00D86F74">
            <w:pPr>
              <w:spacing w:line="480" w:lineRule="auto"/>
              <w:jc w:val="right"/>
            </w:pPr>
            <w:r>
              <w:t>1</w:t>
            </w:r>
          </w:p>
        </w:tc>
      </w:tr>
    </w:tbl>
    <w:p w:rsidR="00000000" w:rsidRDefault="00D86F74">
      <w:pPr>
        <w:spacing w:line="480" w:lineRule="auto"/>
        <w:jc w:val="both"/>
      </w:pPr>
    </w:p>
    <w:tbl>
      <w:tblPr>
        <w:tblW w:w="0" w:type="auto"/>
        <w:tblLayout w:type="fixed"/>
        <w:tblCellMar>
          <w:left w:w="70" w:type="dxa"/>
          <w:right w:w="70" w:type="dxa"/>
        </w:tblCellMar>
        <w:tblLook w:val="0000"/>
      </w:tblPr>
      <w:tblGrid>
        <w:gridCol w:w="496"/>
        <w:gridCol w:w="567"/>
        <w:gridCol w:w="850"/>
        <w:gridCol w:w="992"/>
        <w:gridCol w:w="4678"/>
        <w:gridCol w:w="832"/>
      </w:tblGrid>
      <w:tr w:rsidR="00000000">
        <w:tblPrEx>
          <w:tblCellMar>
            <w:top w:w="0" w:type="dxa"/>
            <w:bottom w:w="0" w:type="dxa"/>
          </w:tblCellMar>
        </w:tblPrEx>
        <w:trPr>
          <w:cantSplit/>
        </w:trPr>
        <w:tc>
          <w:tcPr>
            <w:tcW w:w="496" w:type="dxa"/>
          </w:tcPr>
          <w:p w:rsidR="00000000" w:rsidRDefault="00D86F74">
            <w:pPr>
              <w:pStyle w:val="Ttulo1"/>
              <w:spacing w:line="480" w:lineRule="auto"/>
            </w:pPr>
            <w:r>
              <w:t>I.</w:t>
            </w:r>
          </w:p>
        </w:tc>
        <w:tc>
          <w:tcPr>
            <w:tcW w:w="7087" w:type="dxa"/>
            <w:gridSpan w:val="4"/>
          </w:tcPr>
          <w:p w:rsidR="00000000" w:rsidRDefault="00D86F74">
            <w:pPr>
              <w:spacing w:line="480" w:lineRule="auto"/>
              <w:jc w:val="both"/>
              <w:rPr>
                <w:b/>
              </w:rPr>
            </w:pPr>
            <w:r>
              <w:rPr>
                <w:b/>
              </w:rPr>
              <w:t xml:space="preserve">PROCESO EDUCATIVO ECUATORIANO </w:t>
            </w:r>
          </w:p>
        </w:tc>
        <w:tc>
          <w:tcPr>
            <w:tcW w:w="832" w:type="dxa"/>
          </w:tcPr>
          <w:p w:rsidR="00000000" w:rsidRDefault="00D86F74">
            <w:pPr>
              <w:spacing w:line="480" w:lineRule="auto"/>
              <w:jc w:val="right"/>
              <w:rPr>
                <w:b/>
              </w:rPr>
            </w:pPr>
            <w:r>
              <w:rPr>
                <w:b/>
              </w:rPr>
              <w:t>2</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1.1</w:t>
            </w:r>
          </w:p>
        </w:tc>
        <w:tc>
          <w:tcPr>
            <w:tcW w:w="6520" w:type="dxa"/>
            <w:gridSpan w:val="3"/>
          </w:tcPr>
          <w:p w:rsidR="00000000" w:rsidRDefault="00D86F74">
            <w:pPr>
              <w:spacing w:line="480" w:lineRule="auto"/>
              <w:jc w:val="both"/>
            </w:pPr>
            <w:r>
              <w:t>Introducción</w:t>
            </w:r>
          </w:p>
        </w:tc>
        <w:tc>
          <w:tcPr>
            <w:tcW w:w="832" w:type="dxa"/>
          </w:tcPr>
          <w:p w:rsidR="00000000" w:rsidRDefault="00D86F74">
            <w:pPr>
              <w:spacing w:line="480" w:lineRule="auto"/>
              <w:jc w:val="right"/>
            </w:pPr>
            <w:r>
              <w:t>2</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1.2</w:t>
            </w:r>
          </w:p>
        </w:tc>
        <w:tc>
          <w:tcPr>
            <w:tcW w:w="6520" w:type="dxa"/>
            <w:gridSpan w:val="3"/>
          </w:tcPr>
          <w:p w:rsidR="00000000" w:rsidRDefault="00D86F74">
            <w:pPr>
              <w:spacing w:line="480" w:lineRule="auto"/>
              <w:jc w:val="both"/>
            </w:pPr>
            <w:r>
              <w:t>Planteamiento del problema</w:t>
            </w:r>
          </w:p>
        </w:tc>
        <w:tc>
          <w:tcPr>
            <w:tcW w:w="832" w:type="dxa"/>
          </w:tcPr>
          <w:p w:rsidR="00000000" w:rsidRDefault="00D86F74">
            <w:pPr>
              <w:spacing w:line="480" w:lineRule="auto"/>
              <w:jc w:val="right"/>
            </w:pPr>
            <w:r>
              <w:t>5</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1.3</w:t>
            </w:r>
          </w:p>
        </w:tc>
        <w:tc>
          <w:tcPr>
            <w:tcW w:w="6520" w:type="dxa"/>
            <w:gridSpan w:val="3"/>
          </w:tcPr>
          <w:p w:rsidR="00000000" w:rsidRDefault="00D86F74">
            <w:pPr>
              <w:spacing w:line="480" w:lineRule="auto"/>
              <w:jc w:val="both"/>
            </w:pPr>
            <w:r>
              <w:t>Hipótesis</w:t>
            </w:r>
          </w:p>
        </w:tc>
        <w:tc>
          <w:tcPr>
            <w:tcW w:w="832" w:type="dxa"/>
          </w:tcPr>
          <w:p w:rsidR="00000000" w:rsidRDefault="00D86F74">
            <w:pPr>
              <w:spacing w:line="480" w:lineRule="auto"/>
              <w:jc w:val="right"/>
            </w:pPr>
            <w:r>
              <w:t>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1.4</w:t>
            </w:r>
          </w:p>
        </w:tc>
        <w:tc>
          <w:tcPr>
            <w:tcW w:w="6520" w:type="dxa"/>
            <w:gridSpan w:val="3"/>
          </w:tcPr>
          <w:p w:rsidR="00000000" w:rsidRDefault="00D86F74">
            <w:pPr>
              <w:spacing w:line="480" w:lineRule="auto"/>
              <w:jc w:val="both"/>
            </w:pPr>
            <w:r>
              <w:t>Objetivos de la investigación</w:t>
            </w:r>
          </w:p>
        </w:tc>
        <w:tc>
          <w:tcPr>
            <w:tcW w:w="832" w:type="dxa"/>
          </w:tcPr>
          <w:p w:rsidR="00000000" w:rsidRDefault="00D86F74">
            <w:pPr>
              <w:spacing w:line="480" w:lineRule="auto"/>
              <w:jc w:val="right"/>
            </w:pPr>
            <w:r>
              <w:t>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1.4.1</w:t>
            </w:r>
          </w:p>
        </w:tc>
        <w:tc>
          <w:tcPr>
            <w:tcW w:w="5670" w:type="dxa"/>
            <w:gridSpan w:val="2"/>
          </w:tcPr>
          <w:p w:rsidR="00000000" w:rsidRDefault="00D86F74">
            <w:pPr>
              <w:spacing w:line="480" w:lineRule="auto"/>
              <w:jc w:val="both"/>
            </w:pPr>
            <w:r>
              <w:t>Objetivos generales</w:t>
            </w:r>
          </w:p>
        </w:tc>
        <w:tc>
          <w:tcPr>
            <w:tcW w:w="832" w:type="dxa"/>
          </w:tcPr>
          <w:p w:rsidR="00000000" w:rsidRDefault="00D86F74">
            <w:pPr>
              <w:spacing w:line="480" w:lineRule="auto"/>
              <w:jc w:val="right"/>
            </w:pPr>
            <w:r>
              <w:t>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1.4.2</w:t>
            </w:r>
          </w:p>
        </w:tc>
        <w:tc>
          <w:tcPr>
            <w:tcW w:w="5670" w:type="dxa"/>
            <w:gridSpan w:val="2"/>
          </w:tcPr>
          <w:p w:rsidR="00000000" w:rsidRDefault="00D86F74">
            <w:pPr>
              <w:spacing w:line="480" w:lineRule="auto"/>
              <w:jc w:val="both"/>
            </w:pPr>
            <w:r>
              <w:t>Objetivos específicos</w:t>
            </w:r>
          </w:p>
        </w:tc>
        <w:tc>
          <w:tcPr>
            <w:tcW w:w="832" w:type="dxa"/>
          </w:tcPr>
          <w:p w:rsidR="00000000" w:rsidRDefault="00D86F74">
            <w:pPr>
              <w:spacing w:line="480" w:lineRule="auto"/>
              <w:jc w:val="right"/>
            </w:pPr>
            <w:r>
              <w:t>7</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1.5</w:t>
            </w:r>
          </w:p>
        </w:tc>
        <w:tc>
          <w:tcPr>
            <w:tcW w:w="6520" w:type="dxa"/>
            <w:gridSpan w:val="3"/>
          </w:tcPr>
          <w:p w:rsidR="00000000" w:rsidRDefault="00D86F74">
            <w:pPr>
              <w:spacing w:line="480" w:lineRule="auto"/>
              <w:jc w:val="both"/>
            </w:pPr>
            <w:r>
              <w:t>Estructura del sistema educativo ecuatoriano</w:t>
            </w:r>
          </w:p>
        </w:tc>
        <w:tc>
          <w:tcPr>
            <w:tcW w:w="832" w:type="dxa"/>
          </w:tcPr>
          <w:p w:rsidR="00000000" w:rsidRDefault="00D86F74">
            <w:pPr>
              <w:spacing w:line="480" w:lineRule="auto"/>
              <w:jc w:val="right"/>
            </w:pPr>
            <w:r>
              <w:t>7</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1.5.1</w:t>
            </w:r>
          </w:p>
        </w:tc>
        <w:tc>
          <w:tcPr>
            <w:tcW w:w="5670" w:type="dxa"/>
            <w:gridSpan w:val="2"/>
          </w:tcPr>
          <w:p w:rsidR="00000000" w:rsidRDefault="00D86F74">
            <w:pPr>
              <w:spacing w:line="480" w:lineRule="auto"/>
              <w:jc w:val="both"/>
            </w:pPr>
            <w:r>
              <w:t>Estructura de los establecimientos educativos, antes del año lectivo 1996-97</w:t>
            </w:r>
          </w:p>
        </w:tc>
        <w:tc>
          <w:tcPr>
            <w:tcW w:w="832" w:type="dxa"/>
          </w:tcPr>
          <w:p w:rsidR="00000000" w:rsidRDefault="00D86F74">
            <w:pPr>
              <w:spacing w:line="480" w:lineRule="auto"/>
              <w:jc w:val="right"/>
            </w:pPr>
            <w:r>
              <w:t>7</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1.5.2</w:t>
            </w:r>
          </w:p>
        </w:tc>
        <w:tc>
          <w:tcPr>
            <w:tcW w:w="5670" w:type="dxa"/>
            <w:gridSpan w:val="2"/>
          </w:tcPr>
          <w:p w:rsidR="00000000" w:rsidRDefault="00D86F74">
            <w:pPr>
              <w:spacing w:line="480" w:lineRule="auto"/>
              <w:jc w:val="both"/>
            </w:pPr>
            <w:r>
              <w:t>Estructura de los establecimientos educativos en vigencia, a partir de 1996</w:t>
            </w:r>
          </w:p>
        </w:tc>
        <w:tc>
          <w:tcPr>
            <w:tcW w:w="832" w:type="dxa"/>
          </w:tcPr>
          <w:p w:rsidR="00000000" w:rsidRDefault="00D86F74">
            <w:pPr>
              <w:spacing w:line="480" w:lineRule="auto"/>
              <w:jc w:val="right"/>
            </w:pPr>
            <w:r>
              <w:t>8</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w:t>
            </w:r>
            <w:r>
              <w:t>6</w:t>
            </w:r>
          </w:p>
        </w:tc>
        <w:tc>
          <w:tcPr>
            <w:tcW w:w="6520" w:type="dxa"/>
            <w:gridSpan w:val="3"/>
          </w:tcPr>
          <w:p w:rsidR="00000000" w:rsidRDefault="00D86F74">
            <w:pPr>
              <w:spacing w:line="480" w:lineRule="auto"/>
              <w:jc w:val="both"/>
            </w:pPr>
            <w:r>
              <w:t>Logros específicos en el proceso educativo en la provincia del Guayas: Estudiantes graduados de las diferentes especialidades en los colegios fiscales</w:t>
            </w:r>
          </w:p>
        </w:tc>
        <w:tc>
          <w:tcPr>
            <w:tcW w:w="832" w:type="dxa"/>
          </w:tcPr>
          <w:p w:rsidR="00000000" w:rsidRDefault="00D86F74">
            <w:pPr>
              <w:spacing w:line="480" w:lineRule="auto"/>
              <w:jc w:val="right"/>
            </w:pPr>
            <w:r>
              <w:t>9</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1.7</w:t>
            </w:r>
          </w:p>
        </w:tc>
        <w:tc>
          <w:tcPr>
            <w:tcW w:w="6520" w:type="dxa"/>
            <w:gridSpan w:val="3"/>
          </w:tcPr>
          <w:p w:rsidR="00000000" w:rsidRDefault="00D86F74">
            <w:pPr>
              <w:spacing w:line="480" w:lineRule="auto"/>
              <w:jc w:val="both"/>
            </w:pPr>
            <w:r>
              <w:t>La calidad de la educación</w:t>
            </w:r>
          </w:p>
        </w:tc>
        <w:tc>
          <w:tcPr>
            <w:tcW w:w="832" w:type="dxa"/>
          </w:tcPr>
          <w:p w:rsidR="00000000" w:rsidRDefault="00D86F74">
            <w:pPr>
              <w:spacing w:line="480" w:lineRule="auto"/>
              <w:jc w:val="right"/>
            </w:pPr>
            <w:r>
              <w:t>16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p>
        </w:tc>
        <w:tc>
          <w:tcPr>
            <w:tcW w:w="5670" w:type="dxa"/>
            <w:gridSpan w:val="2"/>
          </w:tcPr>
          <w:p w:rsidR="00000000" w:rsidRDefault="00D86F74">
            <w:pPr>
              <w:spacing w:line="480" w:lineRule="auto"/>
              <w:jc w:val="both"/>
            </w:pPr>
            <w:r>
              <w:t>a.- La planta docente</w:t>
            </w:r>
          </w:p>
        </w:tc>
        <w:tc>
          <w:tcPr>
            <w:tcW w:w="832" w:type="dxa"/>
          </w:tcPr>
          <w:p w:rsidR="00000000" w:rsidRDefault="00D86F74">
            <w:pPr>
              <w:spacing w:line="480" w:lineRule="auto"/>
              <w:jc w:val="right"/>
            </w:pPr>
            <w:r>
              <w:t>17</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p>
        </w:tc>
        <w:tc>
          <w:tcPr>
            <w:tcW w:w="5670" w:type="dxa"/>
            <w:gridSpan w:val="2"/>
          </w:tcPr>
          <w:p w:rsidR="00000000" w:rsidRDefault="00D86F74">
            <w:pPr>
              <w:spacing w:line="480" w:lineRule="auto"/>
              <w:jc w:val="both"/>
            </w:pPr>
            <w:r>
              <w:t>b.- La infraestructura educativa</w:t>
            </w:r>
          </w:p>
        </w:tc>
        <w:tc>
          <w:tcPr>
            <w:tcW w:w="832" w:type="dxa"/>
          </w:tcPr>
          <w:p w:rsidR="00000000" w:rsidRDefault="00D86F74">
            <w:pPr>
              <w:spacing w:line="480" w:lineRule="auto"/>
              <w:jc w:val="right"/>
            </w:pPr>
            <w:r>
              <w:t>18</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p>
        </w:tc>
        <w:tc>
          <w:tcPr>
            <w:tcW w:w="5670" w:type="dxa"/>
            <w:gridSpan w:val="2"/>
          </w:tcPr>
          <w:p w:rsidR="00000000" w:rsidRDefault="00D86F74">
            <w:pPr>
              <w:spacing w:line="480" w:lineRule="auto"/>
              <w:jc w:val="both"/>
            </w:pPr>
            <w:r>
              <w:t>c.- Cobertura de la educación fiscal</w:t>
            </w:r>
          </w:p>
        </w:tc>
        <w:tc>
          <w:tcPr>
            <w:tcW w:w="832" w:type="dxa"/>
          </w:tcPr>
          <w:p w:rsidR="00000000" w:rsidRDefault="00D86F74">
            <w:pPr>
              <w:spacing w:line="480" w:lineRule="auto"/>
              <w:jc w:val="right"/>
            </w:pPr>
            <w:r>
              <w:t>18</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p>
        </w:tc>
        <w:tc>
          <w:tcPr>
            <w:tcW w:w="5670" w:type="dxa"/>
            <w:gridSpan w:val="2"/>
          </w:tcPr>
          <w:p w:rsidR="00000000" w:rsidRDefault="00D86F74">
            <w:pPr>
              <w:spacing w:line="480" w:lineRule="auto"/>
              <w:jc w:val="both"/>
            </w:pPr>
            <w:r>
              <w:t>d.- Deserción escolar</w:t>
            </w:r>
          </w:p>
        </w:tc>
        <w:tc>
          <w:tcPr>
            <w:tcW w:w="832" w:type="dxa"/>
          </w:tcPr>
          <w:p w:rsidR="00000000" w:rsidRDefault="00D86F74">
            <w:pPr>
              <w:spacing w:line="480" w:lineRule="auto"/>
              <w:jc w:val="right"/>
            </w:pPr>
            <w:r>
              <w:t>21</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p>
        </w:tc>
        <w:tc>
          <w:tcPr>
            <w:tcW w:w="5670" w:type="dxa"/>
            <w:gridSpan w:val="2"/>
          </w:tcPr>
          <w:p w:rsidR="00000000" w:rsidRDefault="00D86F74">
            <w:pPr>
              <w:spacing w:line="480" w:lineRule="auto"/>
              <w:jc w:val="both"/>
            </w:pPr>
            <w:r>
              <w:t>e.- Analfabetismo</w:t>
            </w:r>
          </w:p>
        </w:tc>
        <w:tc>
          <w:tcPr>
            <w:tcW w:w="832" w:type="dxa"/>
          </w:tcPr>
          <w:p w:rsidR="00000000" w:rsidRDefault="00D86F74">
            <w:pPr>
              <w:spacing w:line="480" w:lineRule="auto"/>
              <w:jc w:val="right"/>
            </w:pPr>
            <w:r>
              <w:t>23</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p>
        </w:tc>
        <w:tc>
          <w:tcPr>
            <w:tcW w:w="5670" w:type="dxa"/>
            <w:gridSpan w:val="2"/>
          </w:tcPr>
          <w:p w:rsidR="00000000" w:rsidRDefault="00D86F74">
            <w:pPr>
              <w:spacing w:line="480" w:lineRule="auto"/>
              <w:jc w:val="both"/>
            </w:pPr>
            <w:r>
              <w:t>f.- Aspecto económico</w:t>
            </w:r>
          </w:p>
        </w:tc>
        <w:tc>
          <w:tcPr>
            <w:tcW w:w="832" w:type="dxa"/>
          </w:tcPr>
          <w:p w:rsidR="00000000" w:rsidRDefault="00D86F74">
            <w:pPr>
              <w:spacing w:line="480" w:lineRule="auto"/>
              <w:jc w:val="right"/>
            </w:pPr>
            <w:r>
              <w:t>26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1.8</w:t>
            </w:r>
          </w:p>
        </w:tc>
        <w:tc>
          <w:tcPr>
            <w:tcW w:w="6520" w:type="dxa"/>
            <w:gridSpan w:val="3"/>
          </w:tcPr>
          <w:p w:rsidR="00000000" w:rsidRDefault="00D86F74">
            <w:pPr>
              <w:spacing w:line="480" w:lineRule="auto"/>
              <w:jc w:val="both"/>
            </w:pPr>
            <w:r>
              <w:t>Visión de la educación ecuatoriana</w:t>
            </w:r>
          </w:p>
        </w:tc>
        <w:tc>
          <w:tcPr>
            <w:tcW w:w="832" w:type="dxa"/>
          </w:tcPr>
          <w:p w:rsidR="00000000" w:rsidRDefault="00D86F74">
            <w:pPr>
              <w:spacing w:line="480" w:lineRule="auto"/>
              <w:jc w:val="right"/>
            </w:pPr>
            <w:r>
              <w:t>28</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1.7</w:t>
            </w:r>
          </w:p>
        </w:tc>
        <w:tc>
          <w:tcPr>
            <w:tcW w:w="6520" w:type="dxa"/>
            <w:gridSpan w:val="3"/>
          </w:tcPr>
          <w:p w:rsidR="00000000" w:rsidRDefault="00D86F74">
            <w:pPr>
              <w:spacing w:line="480" w:lineRule="auto"/>
              <w:jc w:val="both"/>
            </w:pPr>
            <w:r>
              <w:t>La reforma educativa</w:t>
            </w:r>
          </w:p>
        </w:tc>
        <w:tc>
          <w:tcPr>
            <w:tcW w:w="832" w:type="dxa"/>
          </w:tcPr>
          <w:p w:rsidR="00000000" w:rsidRDefault="00D86F74">
            <w:pPr>
              <w:spacing w:line="480" w:lineRule="auto"/>
              <w:jc w:val="right"/>
            </w:pPr>
            <w:r>
              <w:t>31</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6520" w:type="dxa"/>
            <w:gridSpan w:val="3"/>
          </w:tcPr>
          <w:p w:rsidR="00000000" w:rsidRDefault="00D86F74">
            <w:pPr>
              <w:spacing w:line="480" w:lineRule="auto"/>
              <w:jc w:val="both"/>
            </w:pPr>
          </w:p>
        </w:tc>
        <w:tc>
          <w:tcPr>
            <w:tcW w:w="832" w:type="dxa"/>
          </w:tcPr>
          <w:p w:rsidR="00000000" w:rsidRDefault="00D86F74">
            <w:pPr>
              <w:spacing w:line="480" w:lineRule="auto"/>
              <w:jc w:val="right"/>
            </w:pP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r>
              <w:rPr>
                <w:b/>
              </w:rPr>
              <w:t>II.</w:t>
            </w:r>
          </w:p>
        </w:tc>
        <w:tc>
          <w:tcPr>
            <w:tcW w:w="7087" w:type="dxa"/>
            <w:gridSpan w:val="4"/>
          </w:tcPr>
          <w:p w:rsidR="00000000" w:rsidRDefault="00D86F74">
            <w:pPr>
              <w:spacing w:line="480" w:lineRule="auto"/>
              <w:jc w:val="both"/>
              <w:rPr>
                <w:b/>
              </w:rPr>
            </w:pPr>
            <w:r>
              <w:rPr>
                <w:b/>
              </w:rPr>
              <w:t>CARACTERÍSTICAS A CONSIDERARSE  EN LA INV</w:t>
            </w:r>
            <w:r>
              <w:rPr>
                <w:b/>
              </w:rPr>
              <w:t xml:space="preserve">ESTIGACIÓN </w:t>
            </w:r>
          </w:p>
        </w:tc>
        <w:tc>
          <w:tcPr>
            <w:tcW w:w="832" w:type="dxa"/>
          </w:tcPr>
          <w:p w:rsidR="00000000" w:rsidRDefault="00D86F74">
            <w:pPr>
              <w:spacing w:line="480" w:lineRule="auto"/>
              <w:jc w:val="right"/>
              <w:rPr>
                <w:b/>
              </w:rPr>
            </w:pPr>
            <w:r>
              <w:rPr>
                <w:b/>
              </w:rPr>
              <w:t>32</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2.1</w:t>
            </w:r>
          </w:p>
        </w:tc>
        <w:tc>
          <w:tcPr>
            <w:tcW w:w="6520" w:type="dxa"/>
            <w:gridSpan w:val="3"/>
          </w:tcPr>
          <w:p w:rsidR="00000000" w:rsidRDefault="00D86F74">
            <w:pPr>
              <w:spacing w:line="480" w:lineRule="auto"/>
              <w:jc w:val="both"/>
            </w:pPr>
            <w:r>
              <w:t xml:space="preserve">Introducción </w:t>
            </w:r>
          </w:p>
        </w:tc>
        <w:tc>
          <w:tcPr>
            <w:tcW w:w="832" w:type="dxa"/>
          </w:tcPr>
          <w:p w:rsidR="00000000" w:rsidRDefault="00D86F74">
            <w:pPr>
              <w:spacing w:line="480" w:lineRule="auto"/>
              <w:jc w:val="right"/>
            </w:pPr>
            <w:r>
              <w:t>32</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2.2</w:t>
            </w:r>
          </w:p>
        </w:tc>
        <w:tc>
          <w:tcPr>
            <w:tcW w:w="6520" w:type="dxa"/>
            <w:gridSpan w:val="3"/>
          </w:tcPr>
          <w:p w:rsidR="00000000" w:rsidRDefault="00D86F74">
            <w:pPr>
              <w:spacing w:line="480" w:lineRule="auto"/>
              <w:jc w:val="both"/>
            </w:pPr>
            <w:r>
              <w:t>Generalidades de la provincia del Guayas</w:t>
            </w:r>
          </w:p>
        </w:tc>
        <w:tc>
          <w:tcPr>
            <w:tcW w:w="832" w:type="dxa"/>
          </w:tcPr>
          <w:p w:rsidR="00000000" w:rsidRDefault="00D86F74">
            <w:pPr>
              <w:spacing w:line="480" w:lineRule="auto"/>
              <w:jc w:val="right"/>
            </w:pPr>
            <w:r>
              <w:t>33</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2.3</w:t>
            </w:r>
          </w:p>
        </w:tc>
        <w:tc>
          <w:tcPr>
            <w:tcW w:w="6520" w:type="dxa"/>
            <w:gridSpan w:val="3"/>
          </w:tcPr>
          <w:p w:rsidR="00000000" w:rsidRDefault="00D86F74">
            <w:pPr>
              <w:spacing w:line="480" w:lineRule="auto"/>
              <w:jc w:val="both"/>
            </w:pPr>
            <w:r>
              <w:t>Características generales del plantel fiscal del nivel medio</w:t>
            </w:r>
          </w:p>
        </w:tc>
        <w:tc>
          <w:tcPr>
            <w:tcW w:w="832" w:type="dxa"/>
          </w:tcPr>
          <w:p w:rsidR="00000000" w:rsidRDefault="00D86F74">
            <w:pPr>
              <w:spacing w:line="480" w:lineRule="auto"/>
              <w:jc w:val="right"/>
            </w:pPr>
            <w:r>
              <w:t>34</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2.3.1</w:t>
            </w:r>
          </w:p>
        </w:tc>
        <w:tc>
          <w:tcPr>
            <w:tcW w:w="5670" w:type="dxa"/>
            <w:gridSpan w:val="2"/>
          </w:tcPr>
          <w:p w:rsidR="00000000" w:rsidRDefault="00D86F74">
            <w:pPr>
              <w:spacing w:line="480" w:lineRule="auto"/>
              <w:jc w:val="both"/>
            </w:pPr>
            <w:r>
              <w:t>Identificación y ubicación</w:t>
            </w:r>
          </w:p>
        </w:tc>
        <w:tc>
          <w:tcPr>
            <w:tcW w:w="832" w:type="dxa"/>
          </w:tcPr>
          <w:p w:rsidR="00000000" w:rsidRDefault="00D86F74">
            <w:pPr>
              <w:spacing w:line="480" w:lineRule="auto"/>
              <w:jc w:val="right"/>
            </w:pPr>
            <w:r>
              <w:t>34</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2.3.2</w:t>
            </w:r>
          </w:p>
        </w:tc>
        <w:tc>
          <w:tcPr>
            <w:tcW w:w="5670" w:type="dxa"/>
            <w:gridSpan w:val="2"/>
          </w:tcPr>
          <w:p w:rsidR="00000000" w:rsidRDefault="00D86F74">
            <w:pPr>
              <w:spacing w:line="480" w:lineRule="auto"/>
              <w:jc w:val="both"/>
            </w:pPr>
            <w:r>
              <w:t>Características del plantel</w:t>
            </w:r>
          </w:p>
        </w:tc>
        <w:tc>
          <w:tcPr>
            <w:tcW w:w="832" w:type="dxa"/>
          </w:tcPr>
          <w:p w:rsidR="00000000" w:rsidRDefault="00D86F74">
            <w:pPr>
              <w:spacing w:line="480" w:lineRule="auto"/>
              <w:jc w:val="right"/>
            </w:pPr>
            <w:r>
              <w:t>34</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2.3.3</w:t>
            </w:r>
          </w:p>
        </w:tc>
        <w:tc>
          <w:tcPr>
            <w:tcW w:w="5670" w:type="dxa"/>
            <w:gridSpan w:val="2"/>
          </w:tcPr>
          <w:p w:rsidR="00000000" w:rsidRDefault="00D86F74">
            <w:pPr>
              <w:spacing w:line="480" w:lineRule="auto"/>
              <w:jc w:val="both"/>
            </w:pPr>
            <w:r>
              <w:t>Caracterís</w:t>
            </w:r>
            <w:r>
              <w:t>ticas del edificio</w:t>
            </w:r>
          </w:p>
        </w:tc>
        <w:tc>
          <w:tcPr>
            <w:tcW w:w="832" w:type="dxa"/>
          </w:tcPr>
          <w:p w:rsidR="00000000" w:rsidRDefault="00D86F74">
            <w:pPr>
              <w:spacing w:line="480" w:lineRule="auto"/>
              <w:jc w:val="right"/>
            </w:pPr>
            <w:r>
              <w:t>35</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2.3.4</w:t>
            </w:r>
          </w:p>
        </w:tc>
        <w:tc>
          <w:tcPr>
            <w:tcW w:w="5670" w:type="dxa"/>
            <w:gridSpan w:val="2"/>
          </w:tcPr>
          <w:p w:rsidR="00000000" w:rsidRDefault="00D86F74">
            <w:pPr>
              <w:spacing w:line="480" w:lineRule="auto"/>
              <w:jc w:val="both"/>
            </w:pPr>
            <w:r>
              <w:t>Características del personal del establecimiento educativo</w:t>
            </w:r>
          </w:p>
        </w:tc>
        <w:tc>
          <w:tcPr>
            <w:tcW w:w="832" w:type="dxa"/>
          </w:tcPr>
          <w:p w:rsidR="00000000" w:rsidRDefault="00D86F74">
            <w:pPr>
              <w:spacing w:line="480" w:lineRule="auto"/>
              <w:jc w:val="right"/>
            </w:pPr>
            <w:r>
              <w:t>36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2.3.5</w:t>
            </w:r>
          </w:p>
        </w:tc>
        <w:tc>
          <w:tcPr>
            <w:tcW w:w="5670" w:type="dxa"/>
            <w:gridSpan w:val="2"/>
          </w:tcPr>
          <w:p w:rsidR="00000000" w:rsidRDefault="00D86F74">
            <w:pPr>
              <w:spacing w:line="480" w:lineRule="auto"/>
              <w:jc w:val="both"/>
            </w:pPr>
            <w:r>
              <w:t>Características de los estudiantes</w:t>
            </w:r>
          </w:p>
        </w:tc>
        <w:tc>
          <w:tcPr>
            <w:tcW w:w="832" w:type="dxa"/>
          </w:tcPr>
          <w:p w:rsidR="00000000" w:rsidRDefault="00D86F74">
            <w:pPr>
              <w:spacing w:line="480" w:lineRule="auto"/>
              <w:jc w:val="right"/>
            </w:pPr>
            <w:r>
              <w:t>36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2.4</w:t>
            </w:r>
          </w:p>
        </w:tc>
        <w:tc>
          <w:tcPr>
            <w:tcW w:w="6520" w:type="dxa"/>
            <w:gridSpan w:val="3"/>
          </w:tcPr>
          <w:p w:rsidR="00000000" w:rsidRDefault="00D86F74">
            <w:pPr>
              <w:spacing w:line="480" w:lineRule="auto"/>
              <w:jc w:val="both"/>
            </w:pPr>
            <w:r>
              <w:t>Definiciones básicas de palabras usadas en el sistema educativo</w:t>
            </w:r>
          </w:p>
        </w:tc>
        <w:tc>
          <w:tcPr>
            <w:tcW w:w="832" w:type="dxa"/>
          </w:tcPr>
          <w:p w:rsidR="00000000" w:rsidRDefault="00D86F74">
            <w:pPr>
              <w:spacing w:line="480" w:lineRule="auto"/>
              <w:jc w:val="right"/>
            </w:pPr>
            <w:r>
              <w:t>37</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7087" w:type="dxa"/>
            <w:gridSpan w:val="4"/>
          </w:tcPr>
          <w:p w:rsidR="00000000" w:rsidRDefault="00D86F74">
            <w:pPr>
              <w:spacing w:line="480" w:lineRule="auto"/>
              <w:jc w:val="both"/>
              <w:rPr>
                <w:b/>
              </w:rPr>
            </w:pPr>
          </w:p>
        </w:tc>
        <w:tc>
          <w:tcPr>
            <w:tcW w:w="832" w:type="dxa"/>
          </w:tcPr>
          <w:p w:rsidR="00000000" w:rsidRDefault="00D86F74">
            <w:pPr>
              <w:spacing w:line="480" w:lineRule="auto"/>
              <w:jc w:val="right"/>
              <w:rPr>
                <w:b/>
              </w:rPr>
            </w:pP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r>
              <w:rPr>
                <w:b/>
              </w:rPr>
              <w:t>III.</w:t>
            </w:r>
          </w:p>
        </w:tc>
        <w:tc>
          <w:tcPr>
            <w:tcW w:w="7087" w:type="dxa"/>
            <w:gridSpan w:val="4"/>
          </w:tcPr>
          <w:p w:rsidR="00000000" w:rsidRDefault="00D86F74">
            <w:pPr>
              <w:spacing w:line="480" w:lineRule="auto"/>
              <w:jc w:val="both"/>
              <w:rPr>
                <w:b/>
              </w:rPr>
            </w:pPr>
            <w:r>
              <w:rPr>
                <w:b/>
              </w:rPr>
              <w:t>ANÁLISIS ESTADÍSTICO UNIVARIADO</w:t>
            </w:r>
          </w:p>
        </w:tc>
        <w:tc>
          <w:tcPr>
            <w:tcW w:w="832" w:type="dxa"/>
          </w:tcPr>
          <w:p w:rsidR="00000000" w:rsidRDefault="00D86F74">
            <w:pPr>
              <w:spacing w:line="480" w:lineRule="auto"/>
              <w:jc w:val="right"/>
              <w:rPr>
                <w:b/>
              </w:rPr>
            </w:pPr>
            <w:r>
              <w:rPr>
                <w:b/>
              </w:rPr>
              <w:t>3</w:t>
            </w:r>
            <w:r>
              <w:rPr>
                <w:b/>
              </w:rPr>
              <w:t>9</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3.1</w:t>
            </w:r>
          </w:p>
        </w:tc>
        <w:tc>
          <w:tcPr>
            <w:tcW w:w="6520" w:type="dxa"/>
            <w:gridSpan w:val="3"/>
          </w:tcPr>
          <w:p w:rsidR="00000000" w:rsidRDefault="00D86F74">
            <w:pPr>
              <w:spacing w:line="480" w:lineRule="auto"/>
              <w:jc w:val="both"/>
            </w:pPr>
            <w:r>
              <w:t>Introducción</w:t>
            </w:r>
          </w:p>
        </w:tc>
        <w:tc>
          <w:tcPr>
            <w:tcW w:w="832" w:type="dxa"/>
          </w:tcPr>
          <w:p w:rsidR="00000000" w:rsidRDefault="00D86F74">
            <w:pPr>
              <w:spacing w:line="480" w:lineRule="auto"/>
              <w:jc w:val="right"/>
            </w:pPr>
            <w:r>
              <w:t>39</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3.2</w:t>
            </w:r>
          </w:p>
        </w:tc>
        <w:tc>
          <w:tcPr>
            <w:tcW w:w="6520" w:type="dxa"/>
            <w:gridSpan w:val="3"/>
          </w:tcPr>
          <w:p w:rsidR="00000000" w:rsidRDefault="00D86F74">
            <w:pPr>
              <w:spacing w:line="480" w:lineRule="auto"/>
              <w:jc w:val="both"/>
            </w:pPr>
            <w:r>
              <w:t>Variables a utilizarse en el análisis</w:t>
            </w:r>
          </w:p>
        </w:tc>
        <w:tc>
          <w:tcPr>
            <w:tcW w:w="832" w:type="dxa"/>
          </w:tcPr>
          <w:p w:rsidR="00000000" w:rsidRDefault="00D86F74">
            <w:pPr>
              <w:spacing w:line="480" w:lineRule="auto"/>
              <w:jc w:val="right"/>
            </w:pPr>
            <w:r>
              <w:t>40</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3.3</w:t>
            </w:r>
          </w:p>
        </w:tc>
        <w:tc>
          <w:tcPr>
            <w:tcW w:w="6520" w:type="dxa"/>
            <w:gridSpan w:val="3"/>
          </w:tcPr>
          <w:p w:rsidR="00000000" w:rsidRDefault="00D86F74">
            <w:pPr>
              <w:spacing w:line="480" w:lineRule="auto"/>
              <w:jc w:val="both"/>
            </w:pPr>
            <w:r>
              <w:t>Índices educativos</w:t>
            </w:r>
          </w:p>
        </w:tc>
        <w:tc>
          <w:tcPr>
            <w:tcW w:w="832" w:type="dxa"/>
          </w:tcPr>
          <w:p w:rsidR="00000000" w:rsidRDefault="00D86F74">
            <w:pPr>
              <w:spacing w:line="480" w:lineRule="auto"/>
              <w:jc w:val="right"/>
            </w:pPr>
            <w:r>
              <w:t>42</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3.4</w:t>
            </w:r>
          </w:p>
        </w:tc>
        <w:tc>
          <w:tcPr>
            <w:tcW w:w="6520" w:type="dxa"/>
            <w:gridSpan w:val="3"/>
          </w:tcPr>
          <w:p w:rsidR="00000000" w:rsidRDefault="00D86F74">
            <w:pPr>
              <w:spacing w:line="480" w:lineRule="auto"/>
              <w:jc w:val="both"/>
            </w:pPr>
            <w:r>
              <w:t>Análisis de las edades de los estudiantes fiscales</w:t>
            </w:r>
          </w:p>
        </w:tc>
        <w:tc>
          <w:tcPr>
            <w:tcW w:w="832" w:type="dxa"/>
          </w:tcPr>
          <w:p w:rsidR="00000000" w:rsidRDefault="00D86F74">
            <w:pPr>
              <w:spacing w:line="480" w:lineRule="auto"/>
              <w:jc w:val="right"/>
            </w:pPr>
            <w:r>
              <w:t>49</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3.4.1</w:t>
            </w:r>
          </w:p>
        </w:tc>
        <w:tc>
          <w:tcPr>
            <w:tcW w:w="5670" w:type="dxa"/>
            <w:gridSpan w:val="2"/>
          </w:tcPr>
          <w:p w:rsidR="00000000" w:rsidRDefault="00D86F74">
            <w:pPr>
              <w:spacing w:line="480" w:lineRule="auto"/>
              <w:jc w:val="both"/>
            </w:pPr>
            <w:r>
              <w:t xml:space="preserve">Edad del estudiante de octavo año básico </w:t>
            </w:r>
          </w:p>
        </w:tc>
        <w:tc>
          <w:tcPr>
            <w:tcW w:w="832" w:type="dxa"/>
          </w:tcPr>
          <w:p w:rsidR="00000000" w:rsidRDefault="00D86F74">
            <w:pPr>
              <w:spacing w:line="480" w:lineRule="auto"/>
              <w:jc w:val="right"/>
            </w:pPr>
            <w:r>
              <w:t>49</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3.4.2</w:t>
            </w:r>
          </w:p>
        </w:tc>
        <w:tc>
          <w:tcPr>
            <w:tcW w:w="5670" w:type="dxa"/>
            <w:gridSpan w:val="2"/>
          </w:tcPr>
          <w:p w:rsidR="00000000" w:rsidRDefault="00D86F74">
            <w:pPr>
              <w:spacing w:line="480" w:lineRule="auto"/>
              <w:jc w:val="both"/>
              <w:rPr>
                <w:spacing w:val="-2"/>
              </w:rPr>
            </w:pPr>
            <w:r>
              <w:rPr>
                <w:spacing w:val="-2"/>
              </w:rPr>
              <w:t xml:space="preserve">Edad del estudiante de décimo año </w:t>
            </w:r>
            <w:r>
              <w:rPr>
                <w:spacing w:val="-2"/>
              </w:rPr>
              <w:t xml:space="preserve">básico </w:t>
            </w:r>
          </w:p>
        </w:tc>
        <w:tc>
          <w:tcPr>
            <w:tcW w:w="832" w:type="dxa"/>
          </w:tcPr>
          <w:p w:rsidR="00000000" w:rsidRDefault="00D86F74">
            <w:pPr>
              <w:spacing w:line="480" w:lineRule="auto"/>
              <w:jc w:val="right"/>
            </w:pPr>
            <w:r>
              <w:t>61</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3.4.3</w:t>
            </w:r>
          </w:p>
        </w:tc>
        <w:tc>
          <w:tcPr>
            <w:tcW w:w="5670" w:type="dxa"/>
            <w:gridSpan w:val="2"/>
          </w:tcPr>
          <w:p w:rsidR="00000000" w:rsidRDefault="00D86F74">
            <w:pPr>
              <w:spacing w:line="480" w:lineRule="auto"/>
              <w:jc w:val="both"/>
              <w:rPr>
                <w:spacing w:val="-2"/>
              </w:rPr>
            </w:pPr>
            <w:r>
              <w:rPr>
                <w:spacing w:val="-2"/>
              </w:rPr>
              <w:t>Edad del estudiante al cursar el primer año del bachillerato</w:t>
            </w:r>
          </w:p>
        </w:tc>
        <w:tc>
          <w:tcPr>
            <w:tcW w:w="832" w:type="dxa"/>
          </w:tcPr>
          <w:p w:rsidR="00000000" w:rsidRDefault="00D86F74">
            <w:pPr>
              <w:spacing w:line="480" w:lineRule="auto"/>
              <w:jc w:val="right"/>
            </w:pPr>
            <w:r>
              <w:t>73</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3.4.4</w:t>
            </w:r>
          </w:p>
        </w:tc>
        <w:tc>
          <w:tcPr>
            <w:tcW w:w="5670" w:type="dxa"/>
            <w:gridSpan w:val="2"/>
          </w:tcPr>
          <w:p w:rsidR="00000000" w:rsidRDefault="00D86F74">
            <w:pPr>
              <w:spacing w:line="480" w:lineRule="auto"/>
              <w:jc w:val="both"/>
              <w:rPr>
                <w:spacing w:val="-2"/>
              </w:rPr>
            </w:pPr>
            <w:r>
              <w:rPr>
                <w:spacing w:val="-2"/>
              </w:rPr>
              <w:t>Edad del estudiante al cursar tercer año del bachillerato</w:t>
            </w:r>
          </w:p>
        </w:tc>
        <w:tc>
          <w:tcPr>
            <w:tcW w:w="832" w:type="dxa"/>
          </w:tcPr>
          <w:p w:rsidR="00000000" w:rsidRDefault="00D86F74">
            <w:pPr>
              <w:spacing w:line="480" w:lineRule="auto"/>
              <w:jc w:val="right"/>
            </w:pPr>
            <w:r>
              <w:t>84</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3.5</w:t>
            </w:r>
          </w:p>
        </w:tc>
        <w:tc>
          <w:tcPr>
            <w:tcW w:w="6520" w:type="dxa"/>
            <w:gridSpan w:val="3"/>
          </w:tcPr>
          <w:p w:rsidR="00000000" w:rsidRDefault="00D86F74">
            <w:pPr>
              <w:spacing w:line="480" w:lineRule="auto"/>
              <w:jc w:val="both"/>
            </w:pPr>
            <w:r>
              <w:t>Análisis de cada una de las “Características de estudio”</w:t>
            </w:r>
          </w:p>
        </w:tc>
        <w:tc>
          <w:tcPr>
            <w:tcW w:w="832" w:type="dxa"/>
          </w:tcPr>
          <w:p w:rsidR="00000000" w:rsidRDefault="00D86F74">
            <w:pPr>
              <w:spacing w:line="480" w:lineRule="auto"/>
              <w:jc w:val="right"/>
            </w:pPr>
            <w:r>
              <w:t>95</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3.5.1</w:t>
            </w:r>
          </w:p>
        </w:tc>
        <w:tc>
          <w:tcPr>
            <w:tcW w:w="5670" w:type="dxa"/>
            <w:gridSpan w:val="2"/>
          </w:tcPr>
          <w:p w:rsidR="00000000" w:rsidRDefault="00D86F74">
            <w:pPr>
              <w:spacing w:line="480" w:lineRule="auto"/>
              <w:jc w:val="both"/>
              <w:rPr>
                <w:spacing w:val="-4"/>
              </w:rPr>
            </w:pPr>
            <w:r>
              <w:rPr>
                <w:spacing w:val="-4"/>
              </w:rPr>
              <w:t>Variable X</w:t>
            </w:r>
            <w:r>
              <w:rPr>
                <w:spacing w:val="-4"/>
                <w:vertAlign w:val="subscript"/>
              </w:rPr>
              <w:t>1</w:t>
            </w:r>
            <w:r>
              <w:rPr>
                <w:spacing w:val="-4"/>
              </w:rPr>
              <w:t xml:space="preserve">: Cantón al que </w:t>
            </w:r>
            <w:r>
              <w:rPr>
                <w:spacing w:val="-4"/>
              </w:rPr>
              <w:t>pertenece el colegio fiscal</w:t>
            </w:r>
          </w:p>
        </w:tc>
        <w:tc>
          <w:tcPr>
            <w:tcW w:w="832" w:type="dxa"/>
          </w:tcPr>
          <w:p w:rsidR="00000000" w:rsidRDefault="00D86F74">
            <w:pPr>
              <w:spacing w:line="480" w:lineRule="auto"/>
              <w:jc w:val="right"/>
            </w:pPr>
            <w:r>
              <w:t>95</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3.5.2</w:t>
            </w:r>
          </w:p>
        </w:tc>
        <w:tc>
          <w:tcPr>
            <w:tcW w:w="5670" w:type="dxa"/>
            <w:gridSpan w:val="2"/>
          </w:tcPr>
          <w:p w:rsidR="00000000" w:rsidRDefault="00D86F74">
            <w:pPr>
              <w:spacing w:line="480" w:lineRule="auto"/>
              <w:jc w:val="both"/>
              <w:rPr>
                <w:spacing w:val="-8"/>
              </w:rPr>
            </w:pPr>
            <w:r>
              <w:rPr>
                <w:spacing w:val="-8"/>
              </w:rPr>
              <w:t>Variable X</w:t>
            </w:r>
            <w:r>
              <w:rPr>
                <w:spacing w:val="-8"/>
                <w:vertAlign w:val="subscript"/>
              </w:rPr>
              <w:t>2</w:t>
            </w:r>
            <w:r>
              <w:rPr>
                <w:spacing w:val="-8"/>
              </w:rPr>
              <w:t>: Parroquia al que pertenece el colegio fiscal</w:t>
            </w:r>
          </w:p>
        </w:tc>
        <w:tc>
          <w:tcPr>
            <w:tcW w:w="832" w:type="dxa"/>
          </w:tcPr>
          <w:p w:rsidR="00000000" w:rsidRDefault="00D86F74">
            <w:pPr>
              <w:spacing w:line="480" w:lineRule="auto"/>
              <w:jc w:val="right"/>
            </w:pPr>
            <w:r>
              <w:t>96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3.5.3</w:t>
            </w:r>
          </w:p>
        </w:tc>
        <w:tc>
          <w:tcPr>
            <w:tcW w:w="5670" w:type="dxa"/>
            <w:gridSpan w:val="2"/>
          </w:tcPr>
          <w:p w:rsidR="00000000" w:rsidRDefault="00D86F74">
            <w:pPr>
              <w:spacing w:line="480" w:lineRule="auto"/>
              <w:jc w:val="both"/>
            </w:pPr>
            <w:r>
              <w:t>Variable X</w:t>
            </w:r>
            <w:r>
              <w:rPr>
                <w:vertAlign w:val="subscript"/>
              </w:rPr>
              <w:t xml:space="preserve">3: </w:t>
            </w:r>
            <w:r>
              <w:t>Zona al que pertenece el colegio fiscal</w:t>
            </w:r>
          </w:p>
        </w:tc>
        <w:tc>
          <w:tcPr>
            <w:tcW w:w="832" w:type="dxa"/>
          </w:tcPr>
          <w:p w:rsidR="00000000" w:rsidRDefault="00D86F74">
            <w:pPr>
              <w:spacing w:line="480" w:lineRule="auto"/>
              <w:jc w:val="right"/>
            </w:pPr>
            <w:r>
              <w:t>100</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3.5.4</w:t>
            </w:r>
          </w:p>
        </w:tc>
        <w:tc>
          <w:tcPr>
            <w:tcW w:w="5670" w:type="dxa"/>
            <w:gridSpan w:val="2"/>
          </w:tcPr>
          <w:p w:rsidR="00000000" w:rsidRDefault="00D86F74">
            <w:pPr>
              <w:spacing w:line="480" w:lineRule="auto"/>
              <w:jc w:val="both"/>
            </w:pPr>
            <w:r>
              <w:t>Variable X</w:t>
            </w:r>
            <w:r>
              <w:rPr>
                <w:vertAlign w:val="subscript"/>
              </w:rPr>
              <w:t>4</w:t>
            </w:r>
            <w:r>
              <w:t>: Tipo de jornada que tiene el colegio fiscal</w:t>
            </w:r>
          </w:p>
        </w:tc>
        <w:tc>
          <w:tcPr>
            <w:tcW w:w="832" w:type="dxa"/>
          </w:tcPr>
          <w:p w:rsidR="00000000" w:rsidRDefault="00D86F74">
            <w:pPr>
              <w:spacing w:line="480" w:lineRule="auto"/>
              <w:jc w:val="right"/>
            </w:pPr>
            <w:r>
              <w:t>102</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3.5.5</w:t>
            </w:r>
          </w:p>
        </w:tc>
        <w:tc>
          <w:tcPr>
            <w:tcW w:w="5670" w:type="dxa"/>
            <w:gridSpan w:val="2"/>
          </w:tcPr>
          <w:p w:rsidR="00000000" w:rsidRDefault="00D86F74">
            <w:pPr>
              <w:spacing w:line="480" w:lineRule="auto"/>
              <w:jc w:val="both"/>
            </w:pPr>
            <w:r>
              <w:t>Variable X</w:t>
            </w:r>
            <w:r>
              <w:rPr>
                <w:vertAlign w:val="subscript"/>
              </w:rPr>
              <w:t>5</w:t>
            </w:r>
            <w:r>
              <w:t>: Clasificación por sexo del estudiante</w:t>
            </w:r>
          </w:p>
        </w:tc>
        <w:tc>
          <w:tcPr>
            <w:tcW w:w="832" w:type="dxa"/>
          </w:tcPr>
          <w:p w:rsidR="00000000" w:rsidRDefault="00D86F74">
            <w:pPr>
              <w:spacing w:line="480" w:lineRule="auto"/>
              <w:jc w:val="right"/>
            </w:pPr>
            <w:r>
              <w:t>105</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3.5.6</w:t>
            </w:r>
          </w:p>
        </w:tc>
        <w:tc>
          <w:tcPr>
            <w:tcW w:w="5670" w:type="dxa"/>
            <w:gridSpan w:val="2"/>
          </w:tcPr>
          <w:p w:rsidR="00000000" w:rsidRDefault="00D86F74">
            <w:pPr>
              <w:spacing w:line="480" w:lineRule="auto"/>
              <w:jc w:val="both"/>
              <w:rPr>
                <w:spacing w:val="-2"/>
              </w:rPr>
            </w:pPr>
            <w:r>
              <w:rPr>
                <w:spacing w:val="-2"/>
              </w:rPr>
              <w:t>Variable X</w:t>
            </w:r>
            <w:r>
              <w:rPr>
                <w:spacing w:val="-2"/>
                <w:vertAlign w:val="subscript"/>
              </w:rPr>
              <w:t>6</w:t>
            </w:r>
            <w:r>
              <w:rPr>
                <w:spacing w:val="-2"/>
              </w:rPr>
              <w:t>: Tipo de establecimiento educativo fiscal</w:t>
            </w:r>
          </w:p>
        </w:tc>
        <w:tc>
          <w:tcPr>
            <w:tcW w:w="832" w:type="dxa"/>
          </w:tcPr>
          <w:p w:rsidR="00000000" w:rsidRDefault="00D86F74">
            <w:pPr>
              <w:spacing w:line="480" w:lineRule="auto"/>
              <w:jc w:val="right"/>
            </w:pPr>
            <w:r>
              <w:t>107</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3.5.7</w:t>
            </w:r>
          </w:p>
        </w:tc>
        <w:tc>
          <w:tcPr>
            <w:tcW w:w="5670" w:type="dxa"/>
            <w:gridSpan w:val="2"/>
          </w:tcPr>
          <w:p w:rsidR="00000000" w:rsidRDefault="00D86F74">
            <w:pPr>
              <w:spacing w:line="480" w:lineRule="auto"/>
              <w:jc w:val="both"/>
            </w:pPr>
            <w:r>
              <w:t>Variable X</w:t>
            </w:r>
            <w:r>
              <w:rPr>
                <w:vertAlign w:val="subscript"/>
              </w:rPr>
              <w:t>7</w:t>
            </w:r>
            <w:r>
              <w:t>: Propietario del edificio donde está asentado el colegio fiscal</w:t>
            </w:r>
          </w:p>
        </w:tc>
        <w:tc>
          <w:tcPr>
            <w:tcW w:w="832" w:type="dxa"/>
          </w:tcPr>
          <w:p w:rsidR="00000000" w:rsidRDefault="00D86F74">
            <w:pPr>
              <w:spacing w:line="480" w:lineRule="auto"/>
              <w:jc w:val="right"/>
            </w:pPr>
            <w:r>
              <w:t>111</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3.5.8</w:t>
            </w:r>
          </w:p>
        </w:tc>
        <w:tc>
          <w:tcPr>
            <w:tcW w:w="5670" w:type="dxa"/>
            <w:gridSpan w:val="2"/>
          </w:tcPr>
          <w:p w:rsidR="00000000" w:rsidRDefault="00D86F74">
            <w:pPr>
              <w:spacing w:line="480" w:lineRule="auto"/>
              <w:jc w:val="both"/>
            </w:pPr>
            <w:r>
              <w:t>Variable X</w:t>
            </w:r>
            <w:r>
              <w:rPr>
                <w:vertAlign w:val="subscript"/>
              </w:rPr>
              <w:t>8</w:t>
            </w:r>
            <w:r>
              <w:t>: Tipo de tenencia de fisco que tie</w:t>
            </w:r>
            <w:r>
              <w:t>ne sobre el edificio</w:t>
            </w:r>
          </w:p>
        </w:tc>
        <w:tc>
          <w:tcPr>
            <w:tcW w:w="832" w:type="dxa"/>
          </w:tcPr>
          <w:p w:rsidR="00000000" w:rsidRDefault="00D86F74">
            <w:pPr>
              <w:spacing w:line="480" w:lineRule="auto"/>
              <w:jc w:val="right"/>
            </w:pPr>
            <w:r>
              <w:t>113</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3.5.9</w:t>
            </w:r>
          </w:p>
        </w:tc>
        <w:tc>
          <w:tcPr>
            <w:tcW w:w="5670" w:type="dxa"/>
            <w:gridSpan w:val="2"/>
          </w:tcPr>
          <w:p w:rsidR="00000000" w:rsidRDefault="00D86F74">
            <w:pPr>
              <w:spacing w:line="480" w:lineRule="auto"/>
              <w:jc w:val="both"/>
            </w:pPr>
            <w:r>
              <w:t>Variable X</w:t>
            </w:r>
            <w:r>
              <w:rPr>
                <w:vertAlign w:val="subscript"/>
              </w:rPr>
              <w:t>9</w:t>
            </w:r>
            <w:r>
              <w:t>: Tipo de construcción del edificio</w:t>
            </w:r>
          </w:p>
        </w:tc>
        <w:tc>
          <w:tcPr>
            <w:tcW w:w="832" w:type="dxa"/>
          </w:tcPr>
          <w:p w:rsidR="00000000" w:rsidRDefault="00D86F74">
            <w:pPr>
              <w:spacing w:line="480" w:lineRule="auto"/>
              <w:jc w:val="right"/>
            </w:pPr>
            <w:r>
              <w:t>116</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r>
              <w:t>3.5.10</w:t>
            </w:r>
          </w:p>
        </w:tc>
        <w:tc>
          <w:tcPr>
            <w:tcW w:w="5670" w:type="dxa"/>
            <w:gridSpan w:val="2"/>
          </w:tcPr>
          <w:p w:rsidR="00000000" w:rsidRDefault="00D86F74">
            <w:pPr>
              <w:spacing w:line="480" w:lineRule="auto"/>
              <w:jc w:val="both"/>
            </w:pPr>
            <w:r>
              <w:t>Variable X</w:t>
            </w:r>
            <w:r>
              <w:rPr>
                <w:vertAlign w:val="subscript"/>
              </w:rPr>
              <w:t>10</w:t>
            </w:r>
            <w:r>
              <w:t>: Total de aulas en los colegios fiscales</w:t>
            </w:r>
          </w:p>
        </w:tc>
        <w:tc>
          <w:tcPr>
            <w:tcW w:w="832" w:type="dxa"/>
          </w:tcPr>
          <w:p w:rsidR="00000000" w:rsidRDefault="00D86F74">
            <w:pPr>
              <w:spacing w:line="480" w:lineRule="auto"/>
              <w:jc w:val="right"/>
            </w:pPr>
            <w:r>
              <w:t>118</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r>
              <w:t>3.5.11</w:t>
            </w:r>
          </w:p>
        </w:tc>
        <w:tc>
          <w:tcPr>
            <w:tcW w:w="5670" w:type="dxa"/>
            <w:gridSpan w:val="2"/>
          </w:tcPr>
          <w:p w:rsidR="00000000" w:rsidRDefault="00D86F74">
            <w:pPr>
              <w:spacing w:line="480" w:lineRule="auto"/>
              <w:jc w:val="both"/>
              <w:rPr>
                <w:spacing w:val="-6"/>
              </w:rPr>
            </w:pPr>
            <w:r>
              <w:rPr>
                <w:spacing w:val="-6"/>
              </w:rPr>
              <w:t>Variable X</w:t>
            </w:r>
            <w:r>
              <w:rPr>
                <w:spacing w:val="-6"/>
                <w:vertAlign w:val="subscript"/>
              </w:rPr>
              <w:t>11</w:t>
            </w:r>
            <w:r>
              <w:rPr>
                <w:spacing w:val="-6"/>
              </w:rPr>
              <w:t>: Personal de la institución educativa fiscal</w:t>
            </w:r>
          </w:p>
        </w:tc>
        <w:tc>
          <w:tcPr>
            <w:tcW w:w="832" w:type="dxa"/>
          </w:tcPr>
          <w:p w:rsidR="00000000" w:rsidRDefault="00D86F74">
            <w:pPr>
              <w:spacing w:line="480" w:lineRule="auto"/>
              <w:jc w:val="right"/>
            </w:pPr>
            <w:r>
              <w:t>124</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r>
              <w:t>3.5.12</w:t>
            </w:r>
          </w:p>
        </w:tc>
        <w:tc>
          <w:tcPr>
            <w:tcW w:w="5670" w:type="dxa"/>
            <w:gridSpan w:val="2"/>
          </w:tcPr>
          <w:p w:rsidR="00000000" w:rsidRDefault="00D86F74">
            <w:pPr>
              <w:spacing w:line="480" w:lineRule="auto"/>
              <w:jc w:val="both"/>
            </w:pPr>
            <w:r>
              <w:t>Variable X</w:t>
            </w:r>
            <w:r>
              <w:rPr>
                <w:vertAlign w:val="subscript"/>
              </w:rPr>
              <w:t>12</w:t>
            </w:r>
            <w:r>
              <w:t>: Estudia</w:t>
            </w:r>
            <w:r>
              <w:t>ntes promovidos</w:t>
            </w:r>
          </w:p>
        </w:tc>
        <w:tc>
          <w:tcPr>
            <w:tcW w:w="832" w:type="dxa"/>
          </w:tcPr>
          <w:p w:rsidR="00000000" w:rsidRDefault="00D86F74">
            <w:pPr>
              <w:spacing w:line="480" w:lineRule="auto"/>
              <w:jc w:val="right"/>
            </w:pPr>
            <w:r>
              <w:t>128</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pacing w:val="-8"/>
                <w:sz w:val="22"/>
              </w:rPr>
            </w:pPr>
            <w:r>
              <w:rPr>
                <w:spacing w:val="-8"/>
                <w:sz w:val="22"/>
              </w:rPr>
              <w:t>3.5.12.1</w:t>
            </w:r>
          </w:p>
        </w:tc>
        <w:tc>
          <w:tcPr>
            <w:tcW w:w="4678" w:type="dxa"/>
          </w:tcPr>
          <w:p w:rsidR="00000000" w:rsidRDefault="00D86F74">
            <w:pPr>
              <w:spacing w:line="480" w:lineRule="auto"/>
              <w:jc w:val="both"/>
              <w:rPr>
                <w:spacing w:val="-4"/>
              </w:rPr>
            </w:pPr>
            <w:r>
              <w:rPr>
                <w:spacing w:val="-4"/>
              </w:rPr>
              <w:t>Alumnos promovidos de octavo año básico</w:t>
            </w:r>
          </w:p>
        </w:tc>
        <w:tc>
          <w:tcPr>
            <w:tcW w:w="832" w:type="dxa"/>
          </w:tcPr>
          <w:p w:rsidR="00000000" w:rsidRDefault="00D86F74">
            <w:pPr>
              <w:spacing w:line="480" w:lineRule="auto"/>
              <w:jc w:val="right"/>
            </w:pPr>
            <w:r>
              <w:t>128</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3.5.12.2</w:t>
            </w:r>
          </w:p>
        </w:tc>
        <w:tc>
          <w:tcPr>
            <w:tcW w:w="4678" w:type="dxa"/>
          </w:tcPr>
          <w:p w:rsidR="00000000" w:rsidRDefault="00D86F74">
            <w:pPr>
              <w:spacing w:line="480" w:lineRule="auto"/>
              <w:jc w:val="both"/>
              <w:rPr>
                <w:spacing w:val="-4"/>
              </w:rPr>
            </w:pPr>
            <w:r>
              <w:rPr>
                <w:spacing w:val="-4"/>
              </w:rPr>
              <w:t>Alumnos promovidos de décimo año básico</w:t>
            </w:r>
          </w:p>
        </w:tc>
        <w:tc>
          <w:tcPr>
            <w:tcW w:w="832" w:type="dxa"/>
          </w:tcPr>
          <w:p w:rsidR="00000000" w:rsidRDefault="00D86F74">
            <w:pPr>
              <w:spacing w:line="480" w:lineRule="auto"/>
              <w:jc w:val="right"/>
            </w:pPr>
            <w:r>
              <w:t>139</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3.5.12.3</w:t>
            </w:r>
          </w:p>
        </w:tc>
        <w:tc>
          <w:tcPr>
            <w:tcW w:w="4678" w:type="dxa"/>
          </w:tcPr>
          <w:p w:rsidR="00000000" w:rsidRDefault="00D86F74">
            <w:pPr>
              <w:spacing w:line="480" w:lineRule="auto"/>
              <w:jc w:val="both"/>
              <w:rPr>
                <w:spacing w:val="-4"/>
              </w:rPr>
            </w:pPr>
            <w:r>
              <w:rPr>
                <w:spacing w:val="-4"/>
              </w:rPr>
              <w:t>Alumnos promovidos de primer año del bachillerato</w:t>
            </w:r>
          </w:p>
        </w:tc>
        <w:tc>
          <w:tcPr>
            <w:tcW w:w="832" w:type="dxa"/>
          </w:tcPr>
          <w:p w:rsidR="00000000" w:rsidRDefault="00D86F74">
            <w:pPr>
              <w:spacing w:line="480" w:lineRule="auto"/>
              <w:jc w:val="right"/>
            </w:pPr>
            <w:r>
              <w:t>145</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3.5.12.4</w:t>
            </w:r>
          </w:p>
        </w:tc>
        <w:tc>
          <w:tcPr>
            <w:tcW w:w="4678" w:type="dxa"/>
          </w:tcPr>
          <w:p w:rsidR="00000000" w:rsidRDefault="00D86F74">
            <w:pPr>
              <w:spacing w:line="480" w:lineRule="auto"/>
              <w:jc w:val="both"/>
              <w:rPr>
                <w:spacing w:val="-4"/>
              </w:rPr>
            </w:pPr>
            <w:r>
              <w:rPr>
                <w:spacing w:val="-4"/>
              </w:rPr>
              <w:t>Alumnos promovidos de tercer año del bachi</w:t>
            </w:r>
            <w:r>
              <w:rPr>
                <w:spacing w:val="-4"/>
              </w:rPr>
              <w:t>llerato</w:t>
            </w:r>
          </w:p>
        </w:tc>
        <w:tc>
          <w:tcPr>
            <w:tcW w:w="832" w:type="dxa"/>
          </w:tcPr>
          <w:p w:rsidR="00000000" w:rsidRDefault="00D86F74">
            <w:pPr>
              <w:spacing w:line="480" w:lineRule="auto"/>
              <w:jc w:val="right"/>
            </w:pPr>
            <w:r>
              <w:t>151</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r>
              <w:t>3.5.13</w:t>
            </w:r>
          </w:p>
        </w:tc>
        <w:tc>
          <w:tcPr>
            <w:tcW w:w="5670" w:type="dxa"/>
            <w:gridSpan w:val="2"/>
          </w:tcPr>
          <w:p w:rsidR="00000000" w:rsidRDefault="00D86F74">
            <w:pPr>
              <w:spacing w:line="480" w:lineRule="auto"/>
              <w:jc w:val="both"/>
            </w:pPr>
            <w:r>
              <w:t>Variable X</w:t>
            </w:r>
            <w:r>
              <w:rPr>
                <w:vertAlign w:val="subscript"/>
              </w:rPr>
              <w:t>13</w:t>
            </w:r>
            <w:r>
              <w:t>: Estudiantes no promovidos</w:t>
            </w:r>
          </w:p>
        </w:tc>
        <w:tc>
          <w:tcPr>
            <w:tcW w:w="832" w:type="dxa"/>
          </w:tcPr>
          <w:p w:rsidR="00000000" w:rsidRDefault="00D86F74">
            <w:pPr>
              <w:spacing w:line="480" w:lineRule="auto"/>
              <w:jc w:val="right"/>
            </w:pPr>
            <w:r>
              <w:t>156</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pacing w:val="-8"/>
                <w:sz w:val="22"/>
              </w:rPr>
            </w:pPr>
            <w:r>
              <w:rPr>
                <w:spacing w:val="-8"/>
                <w:sz w:val="22"/>
              </w:rPr>
              <w:t>3.5.13.1</w:t>
            </w:r>
          </w:p>
        </w:tc>
        <w:tc>
          <w:tcPr>
            <w:tcW w:w="4678" w:type="dxa"/>
          </w:tcPr>
          <w:p w:rsidR="00000000" w:rsidRDefault="00D86F74">
            <w:pPr>
              <w:spacing w:line="480" w:lineRule="auto"/>
              <w:jc w:val="both"/>
              <w:rPr>
                <w:spacing w:val="-4"/>
              </w:rPr>
            </w:pPr>
            <w:r>
              <w:rPr>
                <w:spacing w:val="-4"/>
              </w:rPr>
              <w:t>Alumnos reprobados de octavo año básico</w:t>
            </w:r>
          </w:p>
        </w:tc>
        <w:tc>
          <w:tcPr>
            <w:tcW w:w="832" w:type="dxa"/>
          </w:tcPr>
          <w:p w:rsidR="00000000" w:rsidRDefault="00D86F74">
            <w:pPr>
              <w:spacing w:line="480" w:lineRule="auto"/>
              <w:jc w:val="right"/>
            </w:pPr>
            <w:r>
              <w:t>156</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w:t>
            </w:r>
            <w:r>
              <w:rPr>
                <w:spacing w:val="-8"/>
                <w:sz w:val="22"/>
              </w:rPr>
              <w:t>3</w:t>
            </w:r>
            <w:r>
              <w:rPr>
                <w:sz w:val="22"/>
              </w:rPr>
              <w:t>.2</w:t>
            </w:r>
          </w:p>
        </w:tc>
        <w:tc>
          <w:tcPr>
            <w:tcW w:w="4678" w:type="dxa"/>
          </w:tcPr>
          <w:p w:rsidR="00000000" w:rsidRDefault="00D86F74">
            <w:pPr>
              <w:spacing w:line="480" w:lineRule="auto"/>
              <w:jc w:val="both"/>
              <w:rPr>
                <w:spacing w:val="-4"/>
              </w:rPr>
            </w:pPr>
            <w:r>
              <w:rPr>
                <w:spacing w:val="-4"/>
              </w:rPr>
              <w:t>Alumnos reprobados de décimo año básico</w:t>
            </w:r>
          </w:p>
        </w:tc>
        <w:tc>
          <w:tcPr>
            <w:tcW w:w="832" w:type="dxa"/>
          </w:tcPr>
          <w:p w:rsidR="00000000" w:rsidRDefault="00D86F74">
            <w:pPr>
              <w:spacing w:line="480" w:lineRule="auto"/>
              <w:jc w:val="right"/>
            </w:pPr>
            <w:r>
              <w:t>166</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w:t>
            </w:r>
            <w:r>
              <w:rPr>
                <w:spacing w:val="-8"/>
                <w:sz w:val="22"/>
              </w:rPr>
              <w:t>3</w:t>
            </w:r>
            <w:r>
              <w:rPr>
                <w:sz w:val="22"/>
              </w:rPr>
              <w:t>.3</w:t>
            </w:r>
          </w:p>
        </w:tc>
        <w:tc>
          <w:tcPr>
            <w:tcW w:w="4678" w:type="dxa"/>
          </w:tcPr>
          <w:p w:rsidR="00000000" w:rsidRDefault="00D86F74">
            <w:pPr>
              <w:spacing w:line="480" w:lineRule="auto"/>
              <w:jc w:val="both"/>
              <w:rPr>
                <w:spacing w:val="-4"/>
              </w:rPr>
            </w:pPr>
            <w:r>
              <w:rPr>
                <w:spacing w:val="-4"/>
              </w:rPr>
              <w:t>Alumnos reprobados de primer año del bachillerato</w:t>
            </w:r>
          </w:p>
        </w:tc>
        <w:tc>
          <w:tcPr>
            <w:tcW w:w="832" w:type="dxa"/>
          </w:tcPr>
          <w:p w:rsidR="00000000" w:rsidRDefault="00D86F74">
            <w:pPr>
              <w:spacing w:line="480" w:lineRule="auto"/>
              <w:jc w:val="right"/>
            </w:pPr>
            <w:r>
              <w:t>173</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w:t>
            </w:r>
            <w:r>
              <w:rPr>
                <w:spacing w:val="-8"/>
                <w:sz w:val="22"/>
              </w:rPr>
              <w:t>3</w:t>
            </w:r>
            <w:r>
              <w:rPr>
                <w:sz w:val="22"/>
              </w:rPr>
              <w:t>.4</w:t>
            </w:r>
          </w:p>
        </w:tc>
        <w:tc>
          <w:tcPr>
            <w:tcW w:w="4678" w:type="dxa"/>
          </w:tcPr>
          <w:p w:rsidR="00000000" w:rsidRDefault="00D86F74">
            <w:pPr>
              <w:spacing w:line="480" w:lineRule="auto"/>
              <w:jc w:val="both"/>
              <w:rPr>
                <w:spacing w:val="-4"/>
              </w:rPr>
            </w:pPr>
            <w:r>
              <w:rPr>
                <w:spacing w:val="-4"/>
              </w:rPr>
              <w:t>Alumnos reprobados de tercer año del bachillerato</w:t>
            </w:r>
          </w:p>
        </w:tc>
        <w:tc>
          <w:tcPr>
            <w:tcW w:w="832" w:type="dxa"/>
          </w:tcPr>
          <w:p w:rsidR="00000000" w:rsidRDefault="00D86F74">
            <w:pPr>
              <w:spacing w:line="480" w:lineRule="auto"/>
              <w:jc w:val="right"/>
            </w:pPr>
            <w:r>
              <w:t>180</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5670" w:type="dxa"/>
            <w:gridSpan w:val="2"/>
          </w:tcPr>
          <w:p w:rsidR="00000000" w:rsidRDefault="00D86F74">
            <w:pPr>
              <w:spacing w:line="480" w:lineRule="auto"/>
              <w:jc w:val="both"/>
            </w:pPr>
          </w:p>
        </w:tc>
        <w:tc>
          <w:tcPr>
            <w:tcW w:w="832" w:type="dxa"/>
          </w:tcPr>
          <w:p w:rsidR="00000000" w:rsidRDefault="00D86F74">
            <w:pPr>
              <w:spacing w:line="480" w:lineRule="auto"/>
              <w:jc w:val="right"/>
            </w:pP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r>
              <w:t>3.5.14</w:t>
            </w:r>
          </w:p>
        </w:tc>
        <w:tc>
          <w:tcPr>
            <w:tcW w:w="5670" w:type="dxa"/>
            <w:gridSpan w:val="2"/>
          </w:tcPr>
          <w:p w:rsidR="00000000" w:rsidRDefault="00D86F74">
            <w:pPr>
              <w:spacing w:line="480" w:lineRule="auto"/>
              <w:jc w:val="both"/>
            </w:pPr>
            <w:r>
              <w:t>Variable X</w:t>
            </w:r>
            <w:r>
              <w:rPr>
                <w:vertAlign w:val="subscript"/>
              </w:rPr>
              <w:t>14</w:t>
            </w:r>
            <w:r>
              <w:t>: Estudiantes desertores</w:t>
            </w:r>
          </w:p>
        </w:tc>
        <w:tc>
          <w:tcPr>
            <w:tcW w:w="832" w:type="dxa"/>
          </w:tcPr>
          <w:p w:rsidR="00000000" w:rsidRDefault="00D86F74">
            <w:pPr>
              <w:spacing w:line="480" w:lineRule="auto"/>
              <w:jc w:val="right"/>
            </w:pPr>
            <w:r>
              <w:t>185</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pacing w:val="-8"/>
                <w:sz w:val="22"/>
              </w:rPr>
            </w:pPr>
            <w:r>
              <w:rPr>
                <w:spacing w:val="-8"/>
                <w:sz w:val="22"/>
              </w:rPr>
              <w:t>3.5.14.1</w:t>
            </w:r>
          </w:p>
        </w:tc>
        <w:tc>
          <w:tcPr>
            <w:tcW w:w="4678" w:type="dxa"/>
          </w:tcPr>
          <w:p w:rsidR="00000000" w:rsidRDefault="00D86F74">
            <w:pPr>
              <w:spacing w:line="480" w:lineRule="auto"/>
              <w:jc w:val="both"/>
              <w:rPr>
                <w:spacing w:val="-4"/>
              </w:rPr>
            </w:pPr>
            <w:r>
              <w:rPr>
                <w:spacing w:val="-4"/>
              </w:rPr>
              <w:t xml:space="preserve">Alumnos </w:t>
            </w:r>
            <w:r>
              <w:t>desertores</w:t>
            </w:r>
            <w:r>
              <w:rPr>
                <w:spacing w:val="-4"/>
              </w:rPr>
              <w:t xml:space="preserve"> de octavo año básico</w:t>
            </w:r>
          </w:p>
        </w:tc>
        <w:tc>
          <w:tcPr>
            <w:tcW w:w="832" w:type="dxa"/>
          </w:tcPr>
          <w:p w:rsidR="00000000" w:rsidRDefault="00D86F74">
            <w:pPr>
              <w:spacing w:line="480" w:lineRule="auto"/>
              <w:jc w:val="right"/>
            </w:pPr>
            <w:r>
              <w:t>185</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3.5.14.2</w:t>
            </w:r>
          </w:p>
        </w:tc>
        <w:tc>
          <w:tcPr>
            <w:tcW w:w="4678" w:type="dxa"/>
          </w:tcPr>
          <w:p w:rsidR="00000000" w:rsidRDefault="00D86F74">
            <w:pPr>
              <w:spacing w:line="480" w:lineRule="auto"/>
              <w:jc w:val="both"/>
              <w:rPr>
                <w:spacing w:val="-4"/>
              </w:rPr>
            </w:pPr>
            <w:r>
              <w:rPr>
                <w:spacing w:val="-4"/>
              </w:rPr>
              <w:t xml:space="preserve">Alumnos </w:t>
            </w:r>
            <w:r>
              <w:t>desertores</w:t>
            </w:r>
            <w:r>
              <w:rPr>
                <w:spacing w:val="-4"/>
              </w:rPr>
              <w:t xml:space="preserve"> de décimo año básico</w:t>
            </w:r>
          </w:p>
        </w:tc>
        <w:tc>
          <w:tcPr>
            <w:tcW w:w="832" w:type="dxa"/>
          </w:tcPr>
          <w:p w:rsidR="00000000" w:rsidRDefault="00D86F74">
            <w:pPr>
              <w:spacing w:line="480" w:lineRule="auto"/>
              <w:jc w:val="right"/>
            </w:pPr>
            <w:r>
              <w:t>198</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3.5.14.3</w:t>
            </w:r>
          </w:p>
        </w:tc>
        <w:tc>
          <w:tcPr>
            <w:tcW w:w="4678" w:type="dxa"/>
          </w:tcPr>
          <w:p w:rsidR="00000000" w:rsidRDefault="00D86F74">
            <w:pPr>
              <w:spacing w:line="480" w:lineRule="auto"/>
              <w:jc w:val="both"/>
              <w:rPr>
                <w:spacing w:val="-4"/>
              </w:rPr>
            </w:pPr>
            <w:r>
              <w:rPr>
                <w:spacing w:val="-4"/>
              </w:rPr>
              <w:t xml:space="preserve">Alumnos </w:t>
            </w:r>
            <w:r>
              <w:t>desert</w:t>
            </w:r>
            <w:r>
              <w:t>ores</w:t>
            </w:r>
            <w:r>
              <w:rPr>
                <w:spacing w:val="-4"/>
              </w:rPr>
              <w:t xml:space="preserve"> de primer año del bachillerato</w:t>
            </w:r>
          </w:p>
        </w:tc>
        <w:tc>
          <w:tcPr>
            <w:tcW w:w="832" w:type="dxa"/>
          </w:tcPr>
          <w:p w:rsidR="00000000" w:rsidRDefault="00D86F74">
            <w:pPr>
              <w:spacing w:line="480" w:lineRule="auto"/>
              <w:jc w:val="right"/>
            </w:pPr>
            <w:r>
              <w:t>206</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p>
        </w:tc>
        <w:tc>
          <w:tcPr>
            <w:tcW w:w="992" w:type="dxa"/>
          </w:tcPr>
          <w:p w:rsidR="00000000" w:rsidRDefault="00D86F74">
            <w:pPr>
              <w:spacing w:line="480" w:lineRule="auto"/>
              <w:jc w:val="both"/>
              <w:rPr>
                <w:sz w:val="22"/>
              </w:rPr>
            </w:pPr>
            <w:r>
              <w:rPr>
                <w:sz w:val="22"/>
              </w:rPr>
              <w:t>3.5.14.4</w:t>
            </w:r>
          </w:p>
        </w:tc>
        <w:tc>
          <w:tcPr>
            <w:tcW w:w="4678" w:type="dxa"/>
          </w:tcPr>
          <w:p w:rsidR="00000000" w:rsidRDefault="00D86F74">
            <w:pPr>
              <w:spacing w:line="480" w:lineRule="auto"/>
              <w:jc w:val="both"/>
              <w:rPr>
                <w:spacing w:val="-4"/>
              </w:rPr>
            </w:pPr>
            <w:r>
              <w:rPr>
                <w:spacing w:val="-4"/>
              </w:rPr>
              <w:t xml:space="preserve">Alumnos </w:t>
            </w:r>
            <w:r>
              <w:t>desertores</w:t>
            </w:r>
            <w:r>
              <w:rPr>
                <w:spacing w:val="-4"/>
              </w:rPr>
              <w:t xml:space="preserve"> de tercer año del bachillerato</w:t>
            </w:r>
          </w:p>
        </w:tc>
        <w:tc>
          <w:tcPr>
            <w:tcW w:w="832" w:type="dxa"/>
          </w:tcPr>
          <w:p w:rsidR="00000000" w:rsidRDefault="00D86F74">
            <w:pPr>
              <w:spacing w:line="480" w:lineRule="auto"/>
              <w:jc w:val="right"/>
            </w:pPr>
            <w:r>
              <w:t>214</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7087" w:type="dxa"/>
            <w:gridSpan w:val="4"/>
          </w:tcPr>
          <w:p w:rsidR="00000000" w:rsidRDefault="00D86F74">
            <w:pPr>
              <w:spacing w:line="480" w:lineRule="auto"/>
              <w:jc w:val="both"/>
              <w:rPr>
                <w:b/>
              </w:rPr>
            </w:pPr>
          </w:p>
        </w:tc>
        <w:tc>
          <w:tcPr>
            <w:tcW w:w="832" w:type="dxa"/>
          </w:tcPr>
          <w:p w:rsidR="00000000" w:rsidRDefault="00D86F74">
            <w:pPr>
              <w:spacing w:line="480" w:lineRule="auto"/>
              <w:jc w:val="right"/>
            </w:pP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r>
              <w:rPr>
                <w:b/>
              </w:rPr>
              <w:t>IV.</w:t>
            </w:r>
          </w:p>
        </w:tc>
        <w:tc>
          <w:tcPr>
            <w:tcW w:w="7087" w:type="dxa"/>
            <w:gridSpan w:val="4"/>
          </w:tcPr>
          <w:p w:rsidR="00000000" w:rsidRDefault="00D86F74">
            <w:pPr>
              <w:spacing w:line="480" w:lineRule="auto"/>
              <w:jc w:val="both"/>
              <w:rPr>
                <w:b/>
              </w:rPr>
            </w:pPr>
            <w:r>
              <w:rPr>
                <w:b/>
              </w:rPr>
              <w:t>ANÁLISIS ESTADÍSTICO MULTIVARIADO</w:t>
            </w:r>
          </w:p>
        </w:tc>
        <w:tc>
          <w:tcPr>
            <w:tcW w:w="832" w:type="dxa"/>
          </w:tcPr>
          <w:p w:rsidR="00000000" w:rsidRDefault="00D86F74">
            <w:pPr>
              <w:spacing w:line="480" w:lineRule="auto"/>
              <w:jc w:val="right"/>
              <w:rPr>
                <w:b/>
                <w:bCs/>
              </w:rPr>
            </w:pPr>
            <w:r>
              <w:rPr>
                <w:b/>
                <w:bCs/>
              </w:rPr>
              <w:t>221</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4.1</w:t>
            </w:r>
          </w:p>
        </w:tc>
        <w:tc>
          <w:tcPr>
            <w:tcW w:w="6520" w:type="dxa"/>
            <w:gridSpan w:val="3"/>
          </w:tcPr>
          <w:p w:rsidR="00000000" w:rsidRDefault="00D86F74">
            <w:pPr>
              <w:spacing w:line="480" w:lineRule="auto"/>
              <w:jc w:val="both"/>
            </w:pPr>
            <w:r>
              <w:t>Introducción</w:t>
            </w:r>
          </w:p>
        </w:tc>
        <w:tc>
          <w:tcPr>
            <w:tcW w:w="832" w:type="dxa"/>
          </w:tcPr>
          <w:p w:rsidR="00000000" w:rsidRDefault="00D86F74">
            <w:pPr>
              <w:spacing w:line="480" w:lineRule="auto"/>
              <w:jc w:val="right"/>
            </w:pPr>
            <w:r>
              <w:t>221</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4.2</w:t>
            </w:r>
          </w:p>
        </w:tc>
        <w:tc>
          <w:tcPr>
            <w:tcW w:w="6520" w:type="dxa"/>
            <w:gridSpan w:val="3"/>
          </w:tcPr>
          <w:p w:rsidR="00000000" w:rsidRDefault="00D86F74">
            <w:pPr>
              <w:spacing w:line="480" w:lineRule="auto"/>
              <w:jc w:val="both"/>
            </w:pPr>
            <w:r>
              <w:t>Definiciones básicas</w:t>
            </w:r>
          </w:p>
        </w:tc>
        <w:tc>
          <w:tcPr>
            <w:tcW w:w="832" w:type="dxa"/>
          </w:tcPr>
          <w:p w:rsidR="00000000" w:rsidRDefault="00D86F74">
            <w:pPr>
              <w:spacing w:line="480" w:lineRule="auto"/>
              <w:jc w:val="right"/>
            </w:pPr>
            <w:r>
              <w:t>222</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r>
              <w:t>4.2.1</w:t>
            </w:r>
          </w:p>
        </w:tc>
        <w:tc>
          <w:tcPr>
            <w:tcW w:w="5670" w:type="dxa"/>
            <w:gridSpan w:val="2"/>
          </w:tcPr>
          <w:p w:rsidR="00000000" w:rsidRDefault="00D86F74">
            <w:pPr>
              <w:spacing w:line="480" w:lineRule="auto"/>
              <w:jc w:val="both"/>
              <w:rPr>
                <w:spacing w:val="-4"/>
              </w:rPr>
            </w:pPr>
            <w:r>
              <w:rPr>
                <w:spacing w:val="-4"/>
              </w:rPr>
              <w:t>Tablas de contingencia</w:t>
            </w:r>
          </w:p>
        </w:tc>
        <w:tc>
          <w:tcPr>
            <w:tcW w:w="832" w:type="dxa"/>
          </w:tcPr>
          <w:p w:rsidR="00000000" w:rsidRDefault="00D86F74">
            <w:pPr>
              <w:spacing w:line="480" w:lineRule="auto"/>
              <w:jc w:val="right"/>
            </w:pPr>
            <w:r>
              <w:t>223</w:t>
            </w:r>
          </w:p>
        </w:tc>
      </w:tr>
      <w:tr w:rsidR="00000000">
        <w:tblPrEx>
          <w:tblCellMar>
            <w:top w:w="0" w:type="dxa"/>
            <w:bottom w:w="0" w:type="dxa"/>
          </w:tblCellMar>
        </w:tblPrEx>
        <w:trPr>
          <w:cantSplit/>
        </w:trPr>
        <w:tc>
          <w:tcPr>
            <w:tcW w:w="496" w:type="dxa"/>
          </w:tcPr>
          <w:p w:rsidR="00000000" w:rsidRDefault="00D86F74">
            <w:pPr>
              <w:spacing w:line="480" w:lineRule="auto"/>
              <w:jc w:val="center"/>
              <w:rPr>
                <w:b/>
                <w:sz w:val="20"/>
              </w:rPr>
            </w:pPr>
          </w:p>
        </w:tc>
        <w:tc>
          <w:tcPr>
            <w:tcW w:w="567" w:type="dxa"/>
          </w:tcPr>
          <w:p w:rsidR="00000000" w:rsidRDefault="00D86F74">
            <w:pPr>
              <w:spacing w:line="480" w:lineRule="auto"/>
              <w:jc w:val="both"/>
              <w:rPr>
                <w:sz w:val="20"/>
              </w:rPr>
            </w:pPr>
          </w:p>
        </w:tc>
        <w:tc>
          <w:tcPr>
            <w:tcW w:w="850" w:type="dxa"/>
          </w:tcPr>
          <w:p w:rsidR="00000000" w:rsidRDefault="00D86F74">
            <w:pPr>
              <w:spacing w:line="480" w:lineRule="auto"/>
              <w:jc w:val="both"/>
            </w:pPr>
            <w:r>
              <w:t>4.2.2</w:t>
            </w:r>
          </w:p>
        </w:tc>
        <w:tc>
          <w:tcPr>
            <w:tcW w:w="5670" w:type="dxa"/>
            <w:gridSpan w:val="2"/>
          </w:tcPr>
          <w:p w:rsidR="00000000" w:rsidRDefault="00D86F74">
            <w:pPr>
              <w:spacing w:line="480" w:lineRule="auto"/>
              <w:jc w:val="both"/>
              <w:rPr>
                <w:spacing w:val="-4"/>
              </w:rPr>
            </w:pPr>
            <w:r>
              <w:rPr>
                <w:spacing w:val="-4"/>
              </w:rPr>
              <w:t>Com</w:t>
            </w:r>
            <w:r>
              <w:rPr>
                <w:spacing w:val="-4"/>
              </w:rPr>
              <w:t>ponentes principales</w:t>
            </w:r>
          </w:p>
        </w:tc>
        <w:tc>
          <w:tcPr>
            <w:tcW w:w="832" w:type="dxa"/>
          </w:tcPr>
          <w:p w:rsidR="00000000" w:rsidRDefault="00D86F74">
            <w:pPr>
              <w:spacing w:line="480" w:lineRule="auto"/>
              <w:jc w:val="right"/>
            </w:pPr>
            <w:r>
              <w:t>225</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4.3</w:t>
            </w:r>
          </w:p>
        </w:tc>
        <w:tc>
          <w:tcPr>
            <w:tcW w:w="6520" w:type="dxa"/>
            <w:gridSpan w:val="3"/>
          </w:tcPr>
          <w:p w:rsidR="00000000" w:rsidRDefault="00D86F74">
            <w:pPr>
              <w:spacing w:line="480" w:lineRule="auto"/>
              <w:jc w:val="both"/>
            </w:pPr>
            <w:r>
              <w:t>Análisis de correlación lineal aplicadas a las características de estudio</w:t>
            </w:r>
          </w:p>
        </w:tc>
        <w:tc>
          <w:tcPr>
            <w:tcW w:w="832" w:type="dxa"/>
          </w:tcPr>
          <w:p w:rsidR="00000000" w:rsidRDefault="00D86F74">
            <w:pPr>
              <w:spacing w:line="480" w:lineRule="auto"/>
              <w:jc w:val="right"/>
            </w:pPr>
            <w:r>
              <w:t>227</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4.4</w:t>
            </w:r>
          </w:p>
        </w:tc>
        <w:tc>
          <w:tcPr>
            <w:tcW w:w="6520" w:type="dxa"/>
            <w:gridSpan w:val="3"/>
          </w:tcPr>
          <w:p w:rsidR="00000000" w:rsidRDefault="00D86F74">
            <w:pPr>
              <w:spacing w:line="480" w:lineRule="auto"/>
              <w:jc w:val="both"/>
            </w:pPr>
            <w:r>
              <w:t>Análisis de independencia de las características en estudio utilizando tabla de contingencia</w:t>
            </w:r>
          </w:p>
        </w:tc>
        <w:tc>
          <w:tcPr>
            <w:tcW w:w="832" w:type="dxa"/>
          </w:tcPr>
          <w:p w:rsidR="00000000" w:rsidRDefault="00D86F74">
            <w:pPr>
              <w:spacing w:line="480" w:lineRule="auto"/>
              <w:jc w:val="right"/>
            </w:pPr>
            <w:r>
              <w:t>230</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r>
              <w:t>4.5</w:t>
            </w:r>
          </w:p>
        </w:tc>
        <w:tc>
          <w:tcPr>
            <w:tcW w:w="6520" w:type="dxa"/>
            <w:gridSpan w:val="3"/>
          </w:tcPr>
          <w:p w:rsidR="00000000" w:rsidRDefault="00D86F74">
            <w:pPr>
              <w:spacing w:line="480" w:lineRule="auto"/>
              <w:jc w:val="both"/>
            </w:pPr>
            <w:r>
              <w:t>Análisis de componentes principales ap</w:t>
            </w:r>
            <w:r>
              <w:t>licadas a las variables de estudio</w:t>
            </w:r>
          </w:p>
        </w:tc>
        <w:tc>
          <w:tcPr>
            <w:tcW w:w="832" w:type="dxa"/>
          </w:tcPr>
          <w:p w:rsidR="00000000" w:rsidRDefault="00D86F74">
            <w:pPr>
              <w:spacing w:line="480" w:lineRule="auto"/>
              <w:jc w:val="right"/>
            </w:pPr>
            <w:r>
              <w:t>234</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4.5.1</w:t>
            </w:r>
          </w:p>
        </w:tc>
        <w:tc>
          <w:tcPr>
            <w:tcW w:w="5670" w:type="dxa"/>
            <w:gridSpan w:val="2"/>
          </w:tcPr>
          <w:p w:rsidR="00000000" w:rsidRDefault="00D86F74">
            <w:pPr>
              <w:spacing w:line="480" w:lineRule="auto"/>
              <w:jc w:val="both"/>
            </w:pPr>
            <w:r>
              <w:t>Determinación de las componentes principales usando los datos originales</w:t>
            </w:r>
          </w:p>
        </w:tc>
        <w:tc>
          <w:tcPr>
            <w:tcW w:w="832" w:type="dxa"/>
          </w:tcPr>
          <w:p w:rsidR="00000000" w:rsidRDefault="00D86F74">
            <w:pPr>
              <w:spacing w:line="480" w:lineRule="auto"/>
              <w:jc w:val="right"/>
            </w:pPr>
            <w:r>
              <w:t>234</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4.5.2</w:t>
            </w:r>
          </w:p>
        </w:tc>
        <w:tc>
          <w:tcPr>
            <w:tcW w:w="5670" w:type="dxa"/>
            <w:gridSpan w:val="2"/>
          </w:tcPr>
          <w:p w:rsidR="00000000" w:rsidRDefault="00D86F74">
            <w:pPr>
              <w:spacing w:line="480" w:lineRule="auto"/>
              <w:jc w:val="both"/>
            </w:pPr>
            <w:r>
              <w:t>Determinación de las componentes principales usando los datos estandarizados</w:t>
            </w:r>
          </w:p>
        </w:tc>
        <w:tc>
          <w:tcPr>
            <w:tcW w:w="832" w:type="dxa"/>
          </w:tcPr>
          <w:p w:rsidR="00000000" w:rsidRDefault="00D86F74">
            <w:pPr>
              <w:spacing w:line="480" w:lineRule="auto"/>
              <w:jc w:val="right"/>
            </w:pPr>
            <w:r>
              <w:t>236</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p>
        </w:tc>
        <w:tc>
          <w:tcPr>
            <w:tcW w:w="567" w:type="dxa"/>
          </w:tcPr>
          <w:p w:rsidR="00000000" w:rsidRDefault="00D86F74">
            <w:pPr>
              <w:spacing w:line="480" w:lineRule="auto"/>
              <w:jc w:val="both"/>
            </w:pPr>
          </w:p>
        </w:tc>
        <w:tc>
          <w:tcPr>
            <w:tcW w:w="850" w:type="dxa"/>
          </w:tcPr>
          <w:p w:rsidR="00000000" w:rsidRDefault="00D86F74">
            <w:pPr>
              <w:spacing w:line="480" w:lineRule="auto"/>
              <w:jc w:val="both"/>
            </w:pPr>
            <w:r>
              <w:t>4.5.3</w:t>
            </w:r>
          </w:p>
        </w:tc>
        <w:tc>
          <w:tcPr>
            <w:tcW w:w="5670" w:type="dxa"/>
            <w:gridSpan w:val="2"/>
          </w:tcPr>
          <w:p w:rsidR="00000000" w:rsidRDefault="00D86F74">
            <w:pPr>
              <w:spacing w:line="480" w:lineRule="auto"/>
              <w:jc w:val="both"/>
            </w:pPr>
            <w:r>
              <w:t>Determinación de las componentes</w:t>
            </w:r>
            <w:r>
              <w:t xml:space="preserve"> principales usando los datos estandarizados con rotación por el método de </w:t>
            </w:r>
            <w:proofErr w:type="spellStart"/>
            <w:r>
              <w:t>varimax</w:t>
            </w:r>
            <w:proofErr w:type="spellEnd"/>
          </w:p>
        </w:tc>
        <w:tc>
          <w:tcPr>
            <w:tcW w:w="832" w:type="dxa"/>
          </w:tcPr>
          <w:p w:rsidR="00000000" w:rsidRDefault="00D86F74">
            <w:pPr>
              <w:spacing w:line="480" w:lineRule="auto"/>
              <w:jc w:val="right"/>
            </w:pPr>
            <w:r>
              <w:t>239</w:t>
            </w:r>
          </w:p>
        </w:tc>
      </w:tr>
      <w:tr w:rsidR="00000000">
        <w:tblPrEx>
          <w:tblCellMar>
            <w:top w:w="0" w:type="dxa"/>
            <w:bottom w:w="0" w:type="dxa"/>
          </w:tblCellMar>
        </w:tblPrEx>
        <w:trPr>
          <w:cantSplit/>
        </w:trPr>
        <w:tc>
          <w:tcPr>
            <w:tcW w:w="496" w:type="dxa"/>
          </w:tcPr>
          <w:p w:rsidR="00000000" w:rsidRDefault="00D86F74">
            <w:pPr>
              <w:spacing w:line="480" w:lineRule="auto"/>
              <w:jc w:val="center"/>
              <w:rPr>
                <w:b/>
              </w:rPr>
            </w:pPr>
            <w:r>
              <w:rPr>
                <w:b/>
              </w:rPr>
              <w:t>V.</w:t>
            </w:r>
          </w:p>
        </w:tc>
        <w:tc>
          <w:tcPr>
            <w:tcW w:w="7087" w:type="dxa"/>
            <w:gridSpan w:val="4"/>
          </w:tcPr>
          <w:p w:rsidR="00000000" w:rsidRDefault="00D86F74">
            <w:pPr>
              <w:pStyle w:val="Ttulo5"/>
            </w:pPr>
            <w:r>
              <w:t>CONCLUSIONES Y RECOMENDACIONES</w:t>
            </w:r>
          </w:p>
        </w:tc>
        <w:tc>
          <w:tcPr>
            <w:tcW w:w="832" w:type="dxa"/>
          </w:tcPr>
          <w:p w:rsidR="00000000" w:rsidRDefault="00D86F74">
            <w:pPr>
              <w:spacing w:line="480" w:lineRule="auto"/>
              <w:jc w:val="right"/>
            </w:pPr>
            <w:r>
              <w:t>245</w:t>
            </w:r>
          </w:p>
        </w:tc>
      </w:tr>
      <w:tr w:rsidR="00000000">
        <w:tblPrEx>
          <w:tblCellMar>
            <w:top w:w="0" w:type="dxa"/>
            <w:bottom w:w="0" w:type="dxa"/>
          </w:tblCellMar>
        </w:tblPrEx>
        <w:trPr>
          <w:cantSplit/>
        </w:trPr>
        <w:tc>
          <w:tcPr>
            <w:tcW w:w="7583" w:type="dxa"/>
            <w:gridSpan w:val="5"/>
          </w:tcPr>
          <w:p w:rsidR="00000000" w:rsidRDefault="00D86F74">
            <w:pPr>
              <w:spacing w:line="480" w:lineRule="auto"/>
              <w:jc w:val="both"/>
              <w:rPr>
                <w:b/>
              </w:rPr>
            </w:pPr>
            <w:r>
              <w:rPr>
                <w:b/>
              </w:rPr>
              <w:t>ANEXOS</w:t>
            </w:r>
          </w:p>
        </w:tc>
        <w:tc>
          <w:tcPr>
            <w:tcW w:w="832" w:type="dxa"/>
          </w:tcPr>
          <w:p w:rsidR="00000000" w:rsidRDefault="00D86F74">
            <w:pPr>
              <w:spacing w:line="480" w:lineRule="auto"/>
              <w:jc w:val="right"/>
            </w:pPr>
          </w:p>
        </w:tc>
      </w:tr>
      <w:tr w:rsidR="00000000">
        <w:tblPrEx>
          <w:tblCellMar>
            <w:top w:w="0" w:type="dxa"/>
            <w:bottom w:w="0" w:type="dxa"/>
          </w:tblCellMar>
        </w:tblPrEx>
        <w:trPr>
          <w:cantSplit/>
        </w:trPr>
        <w:tc>
          <w:tcPr>
            <w:tcW w:w="7583" w:type="dxa"/>
            <w:gridSpan w:val="5"/>
          </w:tcPr>
          <w:p w:rsidR="00000000" w:rsidRDefault="00D86F74">
            <w:pPr>
              <w:spacing w:line="480" w:lineRule="auto"/>
              <w:jc w:val="both"/>
              <w:rPr>
                <w:b/>
              </w:rPr>
            </w:pPr>
            <w:r>
              <w:rPr>
                <w:b/>
              </w:rPr>
              <w:t>BIBLIOGRAFÍA</w:t>
            </w:r>
          </w:p>
        </w:tc>
        <w:tc>
          <w:tcPr>
            <w:tcW w:w="832" w:type="dxa"/>
          </w:tcPr>
          <w:p w:rsidR="00000000" w:rsidRDefault="00D86F74">
            <w:pPr>
              <w:spacing w:line="480" w:lineRule="auto"/>
              <w:jc w:val="right"/>
            </w:pPr>
          </w:p>
        </w:tc>
      </w:tr>
    </w:tbl>
    <w:p w:rsidR="00000000" w:rsidRDefault="00D86F74">
      <w:pPr>
        <w:jc w:val="both"/>
      </w:pPr>
    </w:p>
    <w:p w:rsidR="00000000" w:rsidRDefault="00D86F74">
      <w:r>
        <w:br w:type="page"/>
      </w:r>
    </w:p>
    <w:p w:rsidR="00000000" w:rsidRDefault="00D86F74"/>
    <w:p w:rsidR="00000000" w:rsidRDefault="00D86F74"/>
    <w:p w:rsidR="00000000" w:rsidRDefault="00D86F74"/>
    <w:p w:rsidR="00000000" w:rsidRDefault="00D86F74"/>
    <w:p w:rsidR="00000000" w:rsidRDefault="00D86F74">
      <w:pPr>
        <w:pStyle w:val="Ttulo1"/>
      </w:pPr>
    </w:p>
    <w:p w:rsidR="00000000" w:rsidRDefault="00D86F74">
      <w:pPr>
        <w:pStyle w:val="Ttulo1"/>
      </w:pPr>
    </w:p>
    <w:p w:rsidR="00000000" w:rsidRDefault="00D86F74">
      <w:pPr>
        <w:pStyle w:val="Ttulo1"/>
      </w:pPr>
      <w:r>
        <w:t>ABREVIATURAS</w:t>
      </w:r>
    </w:p>
    <w:p w:rsidR="00000000" w:rsidRDefault="00D86F74">
      <w:pPr>
        <w:pStyle w:val="Ttulo1"/>
        <w:jc w:val="left"/>
      </w:pPr>
    </w:p>
    <w:p w:rsidR="00000000" w:rsidRDefault="00D86F74">
      <w:pPr>
        <w:pStyle w:val="Ttulo1"/>
        <w:jc w:val="left"/>
      </w:pPr>
    </w:p>
    <w:p w:rsidR="00000000" w:rsidRDefault="00D86F74">
      <w:pPr>
        <w:pStyle w:val="Ttulo1"/>
        <w:jc w:val="left"/>
      </w:pPr>
    </w:p>
    <w:tbl>
      <w:tblPr>
        <w:tblW w:w="0" w:type="auto"/>
        <w:tblLayout w:type="fixed"/>
        <w:tblCellMar>
          <w:left w:w="30" w:type="dxa"/>
          <w:right w:w="30" w:type="dxa"/>
        </w:tblCellMar>
        <w:tblLook w:val="0000"/>
      </w:tblPr>
      <w:tblGrid>
        <w:gridCol w:w="1590"/>
        <w:gridCol w:w="6662"/>
      </w:tblGrid>
      <w:tr w:rsidR="00000000">
        <w:tblPrEx>
          <w:tblCellMar>
            <w:top w:w="0" w:type="dxa"/>
            <w:bottom w:w="0" w:type="dxa"/>
          </w:tblCellMar>
        </w:tblPrEx>
        <w:trPr>
          <w:trHeight w:val="256"/>
        </w:trPr>
        <w:tc>
          <w:tcPr>
            <w:tcW w:w="1590" w:type="dxa"/>
          </w:tcPr>
          <w:p w:rsidR="00000000" w:rsidRDefault="00D86F74">
            <w:pPr>
              <w:rPr>
                <w:snapToGrid w:val="0"/>
                <w:color w:val="000000"/>
                <w:lang w:val="es-ES"/>
              </w:rPr>
            </w:pPr>
            <w:r>
              <w:rPr>
                <w:snapToGrid w:val="0"/>
                <w:color w:val="000000"/>
                <w:lang w:val="es-ES"/>
              </w:rPr>
              <w:t>A.C.P</w:t>
            </w:r>
          </w:p>
        </w:tc>
        <w:tc>
          <w:tcPr>
            <w:tcW w:w="6662" w:type="dxa"/>
          </w:tcPr>
          <w:p w:rsidR="00000000" w:rsidRDefault="00D86F74">
            <w:pPr>
              <w:rPr>
                <w:snapToGrid w:val="0"/>
                <w:color w:val="000000"/>
                <w:lang w:val="es-ES"/>
              </w:rPr>
            </w:pPr>
            <w:r>
              <w:rPr>
                <w:snapToGrid w:val="0"/>
                <w:color w:val="000000"/>
                <w:lang w:val="es-ES"/>
              </w:rPr>
              <w:t>Análisis de componentes principales</w:t>
            </w:r>
          </w:p>
        </w:tc>
      </w:tr>
      <w:tr w:rsidR="00000000">
        <w:tblPrEx>
          <w:tblCellMar>
            <w:top w:w="0" w:type="dxa"/>
            <w:bottom w:w="0" w:type="dxa"/>
          </w:tblCellMar>
        </w:tblPrEx>
        <w:trPr>
          <w:trHeight w:val="256"/>
        </w:trPr>
        <w:tc>
          <w:tcPr>
            <w:tcW w:w="1590" w:type="dxa"/>
          </w:tcPr>
          <w:p w:rsidR="00000000" w:rsidRDefault="00D86F74">
            <w:pPr>
              <w:rPr>
                <w:snapToGrid w:val="0"/>
                <w:color w:val="000000"/>
                <w:lang w:val="es-ES"/>
              </w:rPr>
            </w:pPr>
            <w:r>
              <w:rPr>
                <w:snapToGrid w:val="0"/>
                <w:color w:val="000000"/>
                <w:lang w:val="es-ES"/>
              </w:rPr>
              <w:t>C.P.</w:t>
            </w:r>
          </w:p>
        </w:tc>
        <w:tc>
          <w:tcPr>
            <w:tcW w:w="6662" w:type="dxa"/>
          </w:tcPr>
          <w:p w:rsidR="00000000" w:rsidRDefault="00D86F74">
            <w:pPr>
              <w:rPr>
                <w:snapToGrid w:val="0"/>
                <w:color w:val="000000"/>
                <w:lang w:val="es-ES"/>
              </w:rPr>
            </w:pPr>
            <w:r>
              <w:rPr>
                <w:snapToGrid w:val="0"/>
                <w:color w:val="000000"/>
                <w:lang w:val="es-ES"/>
              </w:rPr>
              <w:t>Componente principal</w:t>
            </w:r>
          </w:p>
        </w:tc>
      </w:tr>
      <w:tr w:rsidR="00000000">
        <w:tblPrEx>
          <w:tblCellMar>
            <w:top w:w="0" w:type="dxa"/>
            <w:bottom w:w="0" w:type="dxa"/>
          </w:tblCellMar>
        </w:tblPrEx>
        <w:trPr>
          <w:trHeight w:val="256"/>
        </w:trPr>
        <w:tc>
          <w:tcPr>
            <w:tcW w:w="1590" w:type="dxa"/>
          </w:tcPr>
          <w:p w:rsidR="00000000" w:rsidRDefault="00D86F74">
            <w:pPr>
              <w:rPr>
                <w:snapToGrid w:val="0"/>
                <w:color w:val="000000"/>
                <w:lang w:val="es-ES"/>
              </w:rPr>
            </w:pPr>
            <w:r>
              <w:rPr>
                <w:snapToGrid w:val="0"/>
                <w:color w:val="000000"/>
                <w:lang w:val="es-ES"/>
              </w:rPr>
              <w:t>COMP</w:t>
            </w:r>
          </w:p>
        </w:tc>
        <w:tc>
          <w:tcPr>
            <w:tcW w:w="6662" w:type="dxa"/>
          </w:tcPr>
          <w:p w:rsidR="00000000" w:rsidRDefault="00D86F74">
            <w:pPr>
              <w:rPr>
                <w:snapToGrid w:val="0"/>
                <w:color w:val="000000"/>
                <w:lang w:val="es-ES"/>
              </w:rPr>
            </w:pPr>
            <w:r>
              <w:rPr>
                <w:snapToGrid w:val="0"/>
                <w:color w:val="000000"/>
                <w:lang w:val="es-ES"/>
              </w:rPr>
              <w:t>Compo</w:t>
            </w:r>
            <w:r>
              <w:rPr>
                <w:snapToGrid w:val="0"/>
                <w:color w:val="000000"/>
                <w:lang w:val="es-ES"/>
              </w:rPr>
              <w:t>nente</w:t>
            </w:r>
          </w:p>
        </w:tc>
      </w:tr>
      <w:tr w:rsidR="00000000">
        <w:tblPrEx>
          <w:tblCellMar>
            <w:top w:w="0" w:type="dxa"/>
            <w:bottom w:w="0" w:type="dxa"/>
          </w:tblCellMar>
        </w:tblPrEx>
        <w:trPr>
          <w:trHeight w:val="256"/>
        </w:trPr>
        <w:tc>
          <w:tcPr>
            <w:tcW w:w="1590" w:type="dxa"/>
          </w:tcPr>
          <w:p w:rsidR="00000000" w:rsidRDefault="00D86F74">
            <w:pPr>
              <w:rPr>
                <w:snapToGrid w:val="0"/>
                <w:color w:val="000000"/>
                <w:lang w:val="es-ES"/>
              </w:rPr>
            </w:pPr>
            <w:r>
              <w:rPr>
                <w:snapToGrid w:val="0"/>
                <w:color w:val="000000"/>
                <w:lang w:val="es-ES"/>
              </w:rPr>
              <w:t>EB/PRODEC</w:t>
            </w:r>
          </w:p>
        </w:tc>
        <w:tc>
          <w:tcPr>
            <w:tcW w:w="6662" w:type="dxa"/>
          </w:tcPr>
          <w:p w:rsidR="00000000" w:rsidRDefault="00D86F74">
            <w:pPr>
              <w:rPr>
                <w:snapToGrid w:val="0"/>
                <w:color w:val="000000"/>
                <w:lang w:val="es-ES"/>
              </w:rPr>
            </w:pPr>
            <w:r>
              <w:rPr>
                <w:snapToGrid w:val="0"/>
                <w:color w:val="000000"/>
                <w:lang w:val="es-ES"/>
              </w:rPr>
              <w:t>Educación Básica - proyecto de desarrollo, eficiencia y calidad de la educación</w:t>
            </w:r>
          </w:p>
        </w:tc>
      </w:tr>
      <w:tr w:rsidR="00000000">
        <w:tblPrEx>
          <w:tblCellMar>
            <w:top w:w="0" w:type="dxa"/>
            <w:bottom w:w="0" w:type="dxa"/>
          </w:tblCellMar>
        </w:tblPrEx>
        <w:trPr>
          <w:trHeight w:val="256"/>
        </w:trPr>
        <w:tc>
          <w:tcPr>
            <w:tcW w:w="1590" w:type="dxa"/>
          </w:tcPr>
          <w:p w:rsidR="00000000" w:rsidRDefault="00D86F74">
            <w:pPr>
              <w:rPr>
                <w:snapToGrid w:val="0"/>
                <w:color w:val="000000"/>
                <w:lang w:val="es-ES"/>
              </w:rPr>
            </w:pPr>
            <w:r>
              <w:rPr>
                <w:snapToGrid w:val="0"/>
                <w:color w:val="000000"/>
                <w:lang w:val="es-ES"/>
              </w:rPr>
              <w:t>I.T.S.</w:t>
            </w:r>
          </w:p>
        </w:tc>
        <w:tc>
          <w:tcPr>
            <w:tcW w:w="6662" w:type="dxa"/>
          </w:tcPr>
          <w:p w:rsidR="00000000" w:rsidRDefault="00D86F74">
            <w:pPr>
              <w:rPr>
                <w:snapToGrid w:val="0"/>
                <w:color w:val="000000"/>
                <w:lang w:val="es-ES"/>
              </w:rPr>
            </w:pPr>
            <w:r>
              <w:rPr>
                <w:snapToGrid w:val="0"/>
                <w:color w:val="000000"/>
                <w:lang w:val="es-ES"/>
              </w:rPr>
              <w:t>Instituto Técnico Superior</w:t>
            </w:r>
          </w:p>
        </w:tc>
      </w:tr>
      <w:tr w:rsidR="00000000">
        <w:tblPrEx>
          <w:tblCellMar>
            <w:top w:w="0" w:type="dxa"/>
            <w:bottom w:w="0" w:type="dxa"/>
          </w:tblCellMar>
        </w:tblPrEx>
        <w:trPr>
          <w:trHeight w:val="256"/>
        </w:trPr>
        <w:tc>
          <w:tcPr>
            <w:tcW w:w="1590" w:type="dxa"/>
          </w:tcPr>
          <w:p w:rsidR="00000000" w:rsidRDefault="00D86F74">
            <w:pPr>
              <w:rPr>
                <w:snapToGrid w:val="0"/>
                <w:color w:val="000000"/>
                <w:lang w:val="es-ES"/>
              </w:rPr>
            </w:pPr>
            <w:r>
              <w:rPr>
                <w:snapToGrid w:val="0"/>
                <w:color w:val="000000"/>
                <w:lang w:val="es-ES"/>
              </w:rPr>
              <w:t>PROMECEB</w:t>
            </w:r>
          </w:p>
        </w:tc>
        <w:tc>
          <w:tcPr>
            <w:tcW w:w="6662" w:type="dxa"/>
          </w:tcPr>
          <w:p w:rsidR="00000000" w:rsidRDefault="00D86F74">
            <w:pPr>
              <w:rPr>
                <w:snapToGrid w:val="0"/>
                <w:color w:val="000000"/>
                <w:lang w:val="es-ES"/>
              </w:rPr>
            </w:pPr>
            <w:r>
              <w:rPr>
                <w:snapToGrid w:val="0"/>
                <w:color w:val="000000"/>
                <w:lang w:val="es-ES"/>
              </w:rPr>
              <w:t>Proyecto del mejoramiento de la calidad de la educación básica</w:t>
            </w:r>
          </w:p>
        </w:tc>
      </w:tr>
    </w:tbl>
    <w:p w:rsidR="00000000" w:rsidRDefault="00D86F74">
      <w:pPr>
        <w:pStyle w:val="Ttulo1"/>
        <w:jc w:val="left"/>
        <w:rPr>
          <w:b w:val="0"/>
        </w:rPr>
      </w:pPr>
    </w:p>
    <w:p w:rsidR="00000000" w:rsidRDefault="00D86F74">
      <w:pPr>
        <w:pStyle w:val="Ttulo1"/>
        <w:jc w:val="both"/>
      </w:pPr>
      <w:r>
        <w:br w:type="page"/>
      </w:r>
    </w:p>
    <w:p w:rsidR="00000000" w:rsidRDefault="00D86F74"/>
    <w:p w:rsidR="00000000" w:rsidRDefault="00D86F74"/>
    <w:p w:rsidR="00000000" w:rsidRDefault="00D86F74"/>
    <w:p w:rsidR="00000000" w:rsidRDefault="00D86F74"/>
    <w:p w:rsidR="00000000" w:rsidRDefault="00D86F74"/>
    <w:p w:rsidR="00000000" w:rsidRDefault="00D86F74">
      <w:pPr>
        <w:pStyle w:val="Ttulo1"/>
      </w:pPr>
    </w:p>
    <w:p w:rsidR="00000000" w:rsidRDefault="00D86F74">
      <w:pPr>
        <w:pStyle w:val="Ttulo1"/>
      </w:pPr>
      <w:r>
        <w:t>ÍNDICE DE GRÁFICOS</w:t>
      </w:r>
    </w:p>
    <w:p w:rsidR="00000000" w:rsidRDefault="00D86F74"/>
    <w:p w:rsidR="00000000" w:rsidRDefault="00D86F74">
      <w:pPr>
        <w:jc w:val="right"/>
        <w:rPr>
          <w:b/>
        </w:rPr>
      </w:pPr>
      <w:r>
        <w:rPr>
          <w:b/>
        </w:rPr>
        <w:t>Pág.</w:t>
      </w:r>
    </w:p>
    <w:p w:rsidR="00000000" w:rsidRDefault="00D86F74"/>
    <w:tbl>
      <w:tblPr>
        <w:tblW w:w="0" w:type="auto"/>
        <w:tblInd w:w="-72" w:type="dxa"/>
        <w:tblLayout w:type="fixed"/>
        <w:tblCellMar>
          <w:left w:w="70" w:type="dxa"/>
          <w:right w:w="70" w:type="dxa"/>
        </w:tblCellMar>
        <w:tblLook w:val="0000"/>
      </w:tblPr>
      <w:tblGrid>
        <w:gridCol w:w="1702"/>
        <w:gridCol w:w="6095"/>
        <w:gridCol w:w="690"/>
      </w:tblGrid>
      <w:tr w:rsidR="00000000">
        <w:tblPrEx>
          <w:tblCellMar>
            <w:top w:w="0" w:type="dxa"/>
            <w:bottom w:w="0" w:type="dxa"/>
          </w:tblCellMar>
        </w:tblPrEx>
        <w:tc>
          <w:tcPr>
            <w:tcW w:w="1702" w:type="dxa"/>
          </w:tcPr>
          <w:p w:rsidR="00000000" w:rsidRDefault="00D86F74">
            <w:r>
              <w:t>Gráfico 1.1</w:t>
            </w:r>
          </w:p>
        </w:tc>
        <w:tc>
          <w:tcPr>
            <w:tcW w:w="6095" w:type="dxa"/>
          </w:tcPr>
          <w:p w:rsidR="00000000" w:rsidRDefault="00D86F74">
            <w:pPr>
              <w:jc w:val="both"/>
            </w:pPr>
            <w:r>
              <w:t>Gua</w:t>
            </w:r>
            <w:r>
              <w:t>yas, colegios fiscales: Estudiantes graduados de las especialidades en ciencias humanísticas, año lectivo 1998-99</w:t>
            </w:r>
          </w:p>
        </w:tc>
        <w:tc>
          <w:tcPr>
            <w:tcW w:w="690" w:type="dxa"/>
          </w:tcPr>
          <w:p w:rsidR="00000000" w:rsidRDefault="00D86F74">
            <w:pPr>
              <w:jc w:val="right"/>
            </w:pPr>
            <w:r>
              <w:t>10</w:t>
            </w:r>
          </w:p>
        </w:tc>
      </w:tr>
      <w:tr w:rsidR="00000000">
        <w:tblPrEx>
          <w:tblCellMar>
            <w:top w:w="0" w:type="dxa"/>
            <w:bottom w:w="0" w:type="dxa"/>
          </w:tblCellMar>
        </w:tblPrEx>
        <w:tc>
          <w:tcPr>
            <w:tcW w:w="1702" w:type="dxa"/>
          </w:tcPr>
          <w:p w:rsidR="00000000" w:rsidRDefault="00D86F74">
            <w:r>
              <w:t>Gráfico 1.2</w:t>
            </w:r>
          </w:p>
        </w:tc>
        <w:tc>
          <w:tcPr>
            <w:tcW w:w="6095" w:type="dxa"/>
          </w:tcPr>
          <w:p w:rsidR="00000000" w:rsidRDefault="00D86F74">
            <w:pPr>
              <w:jc w:val="both"/>
            </w:pPr>
            <w:r>
              <w:t xml:space="preserve">Guayas, colegios fiscales: Estudiantes graduados de las especialidades en ciencias técnicas – área comercio y administración, </w:t>
            </w:r>
            <w:r>
              <w:t>año lectivo 1998-99</w:t>
            </w:r>
          </w:p>
        </w:tc>
        <w:tc>
          <w:tcPr>
            <w:tcW w:w="690" w:type="dxa"/>
          </w:tcPr>
          <w:p w:rsidR="00000000" w:rsidRDefault="00D86F74">
            <w:pPr>
              <w:jc w:val="right"/>
            </w:pPr>
            <w:r>
              <w:t>11</w:t>
            </w:r>
          </w:p>
        </w:tc>
      </w:tr>
      <w:tr w:rsidR="00000000">
        <w:tblPrEx>
          <w:tblCellMar>
            <w:top w:w="0" w:type="dxa"/>
            <w:bottom w:w="0" w:type="dxa"/>
          </w:tblCellMar>
        </w:tblPrEx>
        <w:tc>
          <w:tcPr>
            <w:tcW w:w="1702" w:type="dxa"/>
          </w:tcPr>
          <w:p w:rsidR="00000000" w:rsidRDefault="00D86F74">
            <w:r>
              <w:t>Gráfico 1.3</w:t>
            </w:r>
          </w:p>
        </w:tc>
        <w:tc>
          <w:tcPr>
            <w:tcW w:w="6095" w:type="dxa"/>
          </w:tcPr>
          <w:p w:rsidR="00000000" w:rsidRDefault="00D86F74">
            <w:pPr>
              <w:jc w:val="both"/>
            </w:pPr>
            <w:r>
              <w:t>Guayas, colegios fiscales: Estudiantes graduados de las especialidades en ciencias técnicas – área técnico industrial, año lectivo 1998-99</w:t>
            </w:r>
          </w:p>
        </w:tc>
        <w:tc>
          <w:tcPr>
            <w:tcW w:w="690" w:type="dxa"/>
          </w:tcPr>
          <w:p w:rsidR="00000000" w:rsidRDefault="00D86F74">
            <w:pPr>
              <w:jc w:val="right"/>
            </w:pPr>
            <w:r>
              <w:t>12</w:t>
            </w:r>
          </w:p>
        </w:tc>
      </w:tr>
      <w:tr w:rsidR="00000000">
        <w:tblPrEx>
          <w:tblCellMar>
            <w:top w:w="0" w:type="dxa"/>
            <w:bottom w:w="0" w:type="dxa"/>
          </w:tblCellMar>
        </w:tblPrEx>
        <w:tc>
          <w:tcPr>
            <w:tcW w:w="1702" w:type="dxa"/>
          </w:tcPr>
          <w:p w:rsidR="00000000" w:rsidRDefault="00D86F74">
            <w:r>
              <w:t>Gráfico 1.4</w:t>
            </w:r>
          </w:p>
        </w:tc>
        <w:tc>
          <w:tcPr>
            <w:tcW w:w="6095" w:type="dxa"/>
          </w:tcPr>
          <w:p w:rsidR="00000000" w:rsidRDefault="00D86F74">
            <w:pPr>
              <w:jc w:val="both"/>
            </w:pPr>
            <w:r>
              <w:t>Guayas, colegios fiscales: Estudiantes graduados de las especiali</w:t>
            </w:r>
            <w:r>
              <w:t>dades en ciencias técnicas – área agropecuaria, año lectivo 1998-99</w:t>
            </w:r>
          </w:p>
        </w:tc>
        <w:tc>
          <w:tcPr>
            <w:tcW w:w="690" w:type="dxa"/>
          </w:tcPr>
          <w:p w:rsidR="00000000" w:rsidRDefault="00D86F74">
            <w:pPr>
              <w:jc w:val="right"/>
            </w:pPr>
            <w:r>
              <w:t>13</w:t>
            </w:r>
          </w:p>
        </w:tc>
      </w:tr>
      <w:tr w:rsidR="00000000">
        <w:tblPrEx>
          <w:tblCellMar>
            <w:top w:w="0" w:type="dxa"/>
            <w:bottom w:w="0" w:type="dxa"/>
          </w:tblCellMar>
        </w:tblPrEx>
        <w:tc>
          <w:tcPr>
            <w:tcW w:w="1702" w:type="dxa"/>
          </w:tcPr>
          <w:p w:rsidR="00000000" w:rsidRDefault="00D86F74">
            <w:r>
              <w:t>Gráfico 1.5</w:t>
            </w:r>
          </w:p>
        </w:tc>
        <w:tc>
          <w:tcPr>
            <w:tcW w:w="6095" w:type="dxa"/>
          </w:tcPr>
          <w:p w:rsidR="00000000" w:rsidRDefault="00D86F74">
            <w:pPr>
              <w:jc w:val="both"/>
            </w:pPr>
            <w:r>
              <w:t>Guayas, colegios fiscales: Estudiantes graduados de las especialidades en ciencias técnicas – área arte, año lectivo 1998-99</w:t>
            </w:r>
          </w:p>
        </w:tc>
        <w:tc>
          <w:tcPr>
            <w:tcW w:w="690" w:type="dxa"/>
          </w:tcPr>
          <w:p w:rsidR="00000000" w:rsidRDefault="00D86F74">
            <w:pPr>
              <w:jc w:val="right"/>
            </w:pPr>
            <w:r>
              <w:t>14</w:t>
            </w:r>
          </w:p>
        </w:tc>
      </w:tr>
      <w:tr w:rsidR="00000000">
        <w:tblPrEx>
          <w:tblCellMar>
            <w:top w:w="0" w:type="dxa"/>
            <w:bottom w:w="0" w:type="dxa"/>
          </w:tblCellMar>
        </w:tblPrEx>
        <w:tc>
          <w:tcPr>
            <w:tcW w:w="1702" w:type="dxa"/>
          </w:tcPr>
          <w:p w:rsidR="00000000" w:rsidRDefault="00D86F74">
            <w:r>
              <w:t>Gráfico 1.6</w:t>
            </w:r>
          </w:p>
        </w:tc>
        <w:tc>
          <w:tcPr>
            <w:tcW w:w="6095" w:type="dxa"/>
          </w:tcPr>
          <w:p w:rsidR="00000000" w:rsidRDefault="00D86F74">
            <w:pPr>
              <w:jc w:val="both"/>
            </w:pPr>
            <w:r>
              <w:t>Guayas: Participación de la edu</w:t>
            </w:r>
            <w:r>
              <w:t>cación fiscal del nivel medio (estudiantes matriculados en la provincia del Guayas)</w:t>
            </w:r>
          </w:p>
        </w:tc>
        <w:tc>
          <w:tcPr>
            <w:tcW w:w="690" w:type="dxa"/>
          </w:tcPr>
          <w:p w:rsidR="00000000" w:rsidRDefault="00D86F74">
            <w:pPr>
              <w:jc w:val="right"/>
            </w:pPr>
            <w:r>
              <w:t>19</w:t>
            </w:r>
          </w:p>
        </w:tc>
      </w:tr>
      <w:tr w:rsidR="00000000">
        <w:tblPrEx>
          <w:tblCellMar>
            <w:top w:w="0" w:type="dxa"/>
            <w:bottom w:w="0" w:type="dxa"/>
          </w:tblCellMar>
        </w:tblPrEx>
        <w:tc>
          <w:tcPr>
            <w:tcW w:w="1702" w:type="dxa"/>
          </w:tcPr>
          <w:p w:rsidR="00000000" w:rsidRDefault="00D86F74">
            <w:r>
              <w:t>Gráfico 1.7</w:t>
            </w:r>
          </w:p>
        </w:tc>
        <w:tc>
          <w:tcPr>
            <w:tcW w:w="6095" w:type="dxa"/>
          </w:tcPr>
          <w:p w:rsidR="00000000" w:rsidRDefault="00D86F74">
            <w:pPr>
              <w:jc w:val="both"/>
            </w:pPr>
            <w:r>
              <w:t>Ecuador: Población analfabeta a nivel nacional y por zona, según grupos de edad</w:t>
            </w:r>
          </w:p>
        </w:tc>
        <w:tc>
          <w:tcPr>
            <w:tcW w:w="690" w:type="dxa"/>
          </w:tcPr>
          <w:p w:rsidR="00000000" w:rsidRDefault="00D86F74">
            <w:pPr>
              <w:jc w:val="right"/>
            </w:pPr>
            <w:r>
              <w:t>25</w:t>
            </w:r>
          </w:p>
        </w:tc>
      </w:tr>
      <w:tr w:rsidR="00000000">
        <w:tblPrEx>
          <w:tblCellMar>
            <w:top w:w="0" w:type="dxa"/>
            <w:bottom w:w="0" w:type="dxa"/>
          </w:tblCellMar>
        </w:tblPrEx>
        <w:tc>
          <w:tcPr>
            <w:tcW w:w="1702" w:type="dxa"/>
          </w:tcPr>
          <w:p w:rsidR="00000000" w:rsidRDefault="00D86F74">
            <w:r>
              <w:t>Gráfico 1.8</w:t>
            </w:r>
          </w:p>
        </w:tc>
        <w:tc>
          <w:tcPr>
            <w:tcW w:w="6095" w:type="dxa"/>
          </w:tcPr>
          <w:p w:rsidR="00000000" w:rsidRDefault="00D86F74">
            <w:pPr>
              <w:jc w:val="both"/>
            </w:pPr>
            <w:r>
              <w:t>Porcentaje – asignación del presupuesto general del estado a</w:t>
            </w:r>
            <w:r>
              <w:t xml:space="preserve"> varios rubros / 1996</w:t>
            </w:r>
          </w:p>
        </w:tc>
        <w:tc>
          <w:tcPr>
            <w:tcW w:w="690" w:type="dxa"/>
          </w:tcPr>
          <w:p w:rsidR="00000000" w:rsidRDefault="00D86F74">
            <w:pPr>
              <w:jc w:val="right"/>
            </w:pPr>
            <w:r>
              <w:t>26</w:t>
            </w:r>
          </w:p>
        </w:tc>
      </w:tr>
      <w:tr w:rsidR="00000000">
        <w:tblPrEx>
          <w:tblCellMar>
            <w:top w:w="0" w:type="dxa"/>
            <w:bottom w:w="0" w:type="dxa"/>
          </w:tblCellMar>
        </w:tblPrEx>
        <w:tc>
          <w:tcPr>
            <w:tcW w:w="1702" w:type="dxa"/>
          </w:tcPr>
          <w:p w:rsidR="00000000" w:rsidRDefault="00D86F74">
            <w:r>
              <w:t>Gráfico 1.9</w:t>
            </w:r>
          </w:p>
        </w:tc>
        <w:tc>
          <w:tcPr>
            <w:tcW w:w="6095" w:type="dxa"/>
          </w:tcPr>
          <w:p w:rsidR="00000000" w:rsidRDefault="00D86F74">
            <w:pPr>
              <w:jc w:val="both"/>
            </w:pPr>
            <w:r>
              <w:t>Participación de la educación y cultura en el PIB</w:t>
            </w:r>
          </w:p>
        </w:tc>
        <w:tc>
          <w:tcPr>
            <w:tcW w:w="690" w:type="dxa"/>
          </w:tcPr>
          <w:p w:rsidR="00000000" w:rsidRDefault="00D86F74">
            <w:pPr>
              <w:jc w:val="right"/>
            </w:pPr>
            <w:r>
              <w:t>27</w:t>
            </w:r>
          </w:p>
        </w:tc>
      </w:tr>
      <w:tr w:rsidR="00000000">
        <w:tblPrEx>
          <w:tblCellMar>
            <w:top w:w="0" w:type="dxa"/>
            <w:bottom w:w="0" w:type="dxa"/>
          </w:tblCellMar>
        </w:tblPrEx>
        <w:tc>
          <w:tcPr>
            <w:tcW w:w="1702" w:type="dxa"/>
          </w:tcPr>
          <w:p w:rsidR="00000000" w:rsidRDefault="00D86F74">
            <w:r>
              <w:t>Gráfico 3.1</w:t>
            </w:r>
          </w:p>
        </w:tc>
        <w:tc>
          <w:tcPr>
            <w:tcW w:w="6095" w:type="dxa"/>
          </w:tcPr>
          <w:p w:rsidR="00000000" w:rsidRDefault="00D86F74">
            <w:pPr>
              <w:jc w:val="both"/>
            </w:pPr>
            <w:r>
              <w:t>Guayas: Índice provincial – Número de establecimientos fiscales del nivel medio por cada 1000 habitante</w:t>
            </w:r>
          </w:p>
        </w:tc>
        <w:tc>
          <w:tcPr>
            <w:tcW w:w="690" w:type="dxa"/>
          </w:tcPr>
          <w:p w:rsidR="00000000" w:rsidRDefault="00D86F74">
            <w:pPr>
              <w:jc w:val="right"/>
            </w:pPr>
            <w:r>
              <w:t>43</w:t>
            </w:r>
          </w:p>
        </w:tc>
      </w:tr>
      <w:tr w:rsidR="00000000">
        <w:tblPrEx>
          <w:tblCellMar>
            <w:top w:w="0" w:type="dxa"/>
            <w:bottom w:w="0" w:type="dxa"/>
          </w:tblCellMar>
        </w:tblPrEx>
        <w:tc>
          <w:tcPr>
            <w:tcW w:w="1702" w:type="dxa"/>
          </w:tcPr>
          <w:p w:rsidR="00000000" w:rsidRDefault="00D86F74">
            <w:r>
              <w:t>Gráfico 3.2</w:t>
            </w:r>
          </w:p>
        </w:tc>
        <w:tc>
          <w:tcPr>
            <w:tcW w:w="6095" w:type="dxa"/>
          </w:tcPr>
          <w:p w:rsidR="00000000" w:rsidRDefault="00D86F74">
            <w:pPr>
              <w:jc w:val="both"/>
            </w:pPr>
            <w:r>
              <w:t>Ubicación geográfica de los cant</w:t>
            </w:r>
            <w:r>
              <w:t>ones de la provincia Guayas</w:t>
            </w:r>
          </w:p>
        </w:tc>
        <w:tc>
          <w:tcPr>
            <w:tcW w:w="690" w:type="dxa"/>
          </w:tcPr>
          <w:p w:rsidR="00000000" w:rsidRDefault="00D86F74">
            <w:pPr>
              <w:jc w:val="right"/>
            </w:pPr>
            <w:r>
              <w:t>44</w:t>
            </w:r>
          </w:p>
        </w:tc>
      </w:tr>
      <w:tr w:rsidR="00000000">
        <w:tblPrEx>
          <w:tblCellMar>
            <w:top w:w="0" w:type="dxa"/>
            <w:bottom w:w="0" w:type="dxa"/>
          </w:tblCellMar>
        </w:tblPrEx>
        <w:tc>
          <w:tcPr>
            <w:tcW w:w="1702" w:type="dxa"/>
          </w:tcPr>
          <w:p w:rsidR="00000000" w:rsidRDefault="00D86F74">
            <w:r>
              <w:t>Gráfico 3.3</w:t>
            </w:r>
          </w:p>
        </w:tc>
        <w:tc>
          <w:tcPr>
            <w:tcW w:w="6095" w:type="dxa"/>
          </w:tcPr>
          <w:p w:rsidR="00000000" w:rsidRDefault="00D86F74">
            <w:pPr>
              <w:jc w:val="both"/>
            </w:pPr>
            <w:r>
              <w:t>Guayas: Índice provincial – Número de profesores en los colegios fiscales por cada 1000 habitantes</w:t>
            </w:r>
          </w:p>
        </w:tc>
        <w:tc>
          <w:tcPr>
            <w:tcW w:w="690" w:type="dxa"/>
          </w:tcPr>
          <w:p w:rsidR="00000000" w:rsidRDefault="00D86F74">
            <w:pPr>
              <w:jc w:val="right"/>
            </w:pPr>
            <w:r>
              <w:t>46</w:t>
            </w:r>
          </w:p>
        </w:tc>
      </w:tr>
      <w:tr w:rsidR="00000000">
        <w:tblPrEx>
          <w:tblCellMar>
            <w:top w:w="0" w:type="dxa"/>
            <w:bottom w:w="0" w:type="dxa"/>
          </w:tblCellMar>
        </w:tblPrEx>
        <w:tc>
          <w:tcPr>
            <w:tcW w:w="1702" w:type="dxa"/>
          </w:tcPr>
          <w:p w:rsidR="00000000" w:rsidRDefault="00D86F74">
            <w:r>
              <w:t>Gráfico 3.4</w:t>
            </w:r>
          </w:p>
        </w:tc>
        <w:tc>
          <w:tcPr>
            <w:tcW w:w="6095" w:type="dxa"/>
          </w:tcPr>
          <w:p w:rsidR="00000000" w:rsidRDefault="00D86F74">
            <w:pPr>
              <w:jc w:val="both"/>
            </w:pPr>
            <w:r>
              <w:t>Guayas: Índice provincial – Número de estudiantes en los colegios fiscales por cada 1000 habitant</w:t>
            </w:r>
            <w:r>
              <w:t>es</w:t>
            </w:r>
          </w:p>
        </w:tc>
        <w:tc>
          <w:tcPr>
            <w:tcW w:w="690" w:type="dxa"/>
          </w:tcPr>
          <w:p w:rsidR="00000000" w:rsidRDefault="00D86F74">
            <w:pPr>
              <w:jc w:val="right"/>
            </w:pPr>
            <w:r>
              <w:t>48</w:t>
            </w:r>
          </w:p>
        </w:tc>
      </w:tr>
      <w:tr w:rsidR="00000000">
        <w:tblPrEx>
          <w:tblCellMar>
            <w:top w:w="0" w:type="dxa"/>
            <w:bottom w:w="0" w:type="dxa"/>
          </w:tblCellMar>
        </w:tblPrEx>
        <w:tc>
          <w:tcPr>
            <w:tcW w:w="1702" w:type="dxa"/>
          </w:tcPr>
          <w:p w:rsidR="00000000" w:rsidRDefault="00D86F74"/>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r>
              <w:lastRenderedPageBreak/>
              <w:t>Gráfico 3.5</w:t>
            </w:r>
          </w:p>
        </w:tc>
        <w:tc>
          <w:tcPr>
            <w:tcW w:w="6095" w:type="dxa"/>
          </w:tcPr>
          <w:p w:rsidR="00000000" w:rsidRDefault="00D86F74">
            <w:pPr>
              <w:jc w:val="both"/>
            </w:pPr>
            <w:r>
              <w:t>Edad de los estudiantes (en años) al cursar el octavo año básico – Jornada matutina (año lectivo 1997-98)</w:t>
            </w:r>
          </w:p>
        </w:tc>
        <w:tc>
          <w:tcPr>
            <w:tcW w:w="690" w:type="dxa"/>
          </w:tcPr>
          <w:p w:rsidR="00000000" w:rsidRDefault="00D86F74">
            <w:pPr>
              <w:jc w:val="right"/>
            </w:pPr>
            <w:r>
              <w:t>51</w:t>
            </w:r>
          </w:p>
        </w:tc>
      </w:tr>
      <w:tr w:rsidR="00000000">
        <w:tblPrEx>
          <w:tblCellMar>
            <w:top w:w="0" w:type="dxa"/>
            <w:bottom w:w="0" w:type="dxa"/>
          </w:tblCellMar>
        </w:tblPrEx>
        <w:tc>
          <w:tcPr>
            <w:tcW w:w="1702" w:type="dxa"/>
          </w:tcPr>
          <w:p w:rsidR="00000000" w:rsidRDefault="00D86F74">
            <w:r>
              <w:t>Gráfico 3.6</w:t>
            </w:r>
          </w:p>
        </w:tc>
        <w:tc>
          <w:tcPr>
            <w:tcW w:w="6095" w:type="dxa"/>
          </w:tcPr>
          <w:p w:rsidR="00000000" w:rsidRDefault="00D86F74">
            <w:pPr>
              <w:jc w:val="both"/>
            </w:pPr>
            <w:r>
              <w:t>Edad de los estudiantes (en años) al cursar el octavo año básico – Jornada matutina (año lectivo 1998-99)</w:t>
            </w:r>
          </w:p>
        </w:tc>
        <w:tc>
          <w:tcPr>
            <w:tcW w:w="690" w:type="dxa"/>
          </w:tcPr>
          <w:p w:rsidR="00000000" w:rsidRDefault="00D86F74">
            <w:pPr>
              <w:jc w:val="right"/>
            </w:pPr>
            <w:r>
              <w:t>52</w:t>
            </w:r>
          </w:p>
        </w:tc>
      </w:tr>
      <w:tr w:rsidR="00000000">
        <w:tblPrEx>
          <w:tblCellMar>
            <w:top w:w="0" w:type="dxa"/>
            <w:bottom w:w="0" w:type="dxa"/>
          </w:tblCellMar>
        </w:tblPrEx>
        <w:tc>
          <w:tcPr>
            <w:tcW w:w="1702" w:type="dxa"/>
          </w:tcPr>
          <w:p w:rsidR="00000000" w:rsidRDefault="00D86F74">
            <w:r>
              <w:t>G</w:t>
            </w:r>
            <w:r>
              <w:t>ráfico 3.7</w:t>
            </w:r>
          </w:p>
        </w:tc>
        <w:tc>
          <w:tcPr>
            <w:tcW w:w="6095" w:type="dxa"/>
          </w:tcPr>
          <w:p w:rsidR="00000000" w:rsidRDefault="00D86F74">
            <w:pPr>
              <w:jc w:val="both"/>
            </w:pPr>
            <w:r>
              <w:t>Guayas, colegios fiscales: Distribución normal de las edades de los estudiantes (en años) al cursar el octavo año básico – Jornada matutina (año lectivo 1998-99)</w:t>
            </w:r>
          </w:p>
        </w:tc>
        <w:tc>
          <w:tcPr>
            <w:tcW w:w="690" w:type="dxa"/>
          </w:tcPr>
          <w:p w:rsidR="00000000" w:rsidRDefault="00D86F74">
            <w:pPr>
              <w:jc w:val="right"/>
            </w:pPr>
            <w:r>
              <w:t>53</w:t>
            </w:r>
          </w:p>
        </w:tc>
      </w:tr>
      <w:tr w:rsidR="00000000">
        <w:tblPrEx>
          <w:tblCellMar>
            <w:top w:w="0" w:type="dxa"/>
            <w:bottom w:w="0" w:type="dxa"/>
          </w:tblCellMar>
        </w:tblPrEx>
        <w:tc>
          <w:tcPr>
            <w:tcW w:w="1702" w:type="dxa"/>
          </w:tcPr>
          <w:p w:rsidR="00000000" w:rsidRDefault="00D86F74">
            <w:r>
              <w:t>Gráfico 3.8</w:t>
            </w:r>
          </w:p>
        </w:tc>
        <w:tc>
          <w:tcPr>
            <w:tcW w:w="6095" w:type="dxa"/>
          </w:tcPr>
          <w:p w:rsidR="00000000" w:rsidRDefault="00D86F74">
            <w:pPr>
              <w:jc w:val="both"/>
            </w:pPr>
            <w:r>
              <w:t xml:space="preserve">Ojivas y diagramas de cajas – Edad de los estudiantes (en años) de </w:t>
            </w:r>
            <w:r>
              <w:t>octavo año básico – Jornada matutina</w:t>
            </w:r>
          </w:p>
        </w:tc>
        <w:tc>
          <w:tcPr>
            <w:tcW w:w="690" w:type="dxa"/>
          </w:tcPr>
          <w:p w:rsidR="00000000" w:rsidRDefault="00D86F74">
            <w:pPr>
              <w:jc w:val="right"/>
            </w:pPr>
            <w:r>
              <w:t>54</w:t>
            </w:r>
          </w:p>
        </w:tc>
      </w:tr>
      <w:tr w:rsidR="00000000">
        <w:tblPrEx>
          <w:tblCellMar>
            <w:top w:w="0" w:type="dxa"/>
            <w:bottom w:w="0" w:type="dxa"/>
          </w:tblCellMar>
        </w:tblPrEx>
        <w:tc>
          <w:tcPr>
            <w:tcW w:w="1702" w:type="dxa"/>
          </w:tcPr>
          <w:p w:rsidR="00000000" w:rsidRDefault="00D86F74">
            <w:r>
              <w:t>Gráfico 3.9</w:t>
            </w:r>
          </w:p>
        </w:tc>
        <w:tc>
          <w:tcPr>
            <w:tcW w:w="6095" w:type="dxa"/>
          </w:tcPr>
          <w:p w:rsidR="00000000" w:rsidRDefault="00D86F74">
            <w:pPr>
              <w:jc w:val="both"/>
            </w:pPr>
            <w:r>
              <w:t>Edad de los estudiantes (en años) al cursar el octavo año básico – Jornada vespertina (año lectivo 1997-98)</w:t>
            </w:r>
          </w:p>
        </w:tc>
        <w:tc>
          <w:tcPr>
            <w:tcW w:w="690" w:type="dxa"/>
          </w:tcPr>
          <w:p w:rsidR="00000000" w:rsidRDefault="00D86F74">
            <w:pPr>
              <w:jc w:val="right"/>
            </w:pPr>
            <w:r>
              <w:t>55</w:t>
            </w:r>
          </w:p>
        </w:tc>
      </w:tr>
      <w:tr w:rsidR="00000000">
        <w:tblPrEx>
          <w:tblCellMar>
            <w:top w:w="0" w:type="dxa"/>
            <w:bottom w:w="0" w:type="dxa"/>
          </w:tblCellMar>
        </w:tblPrEx>
        <w:tc>
          <w:tcPr>
            <w:tcW w:w="1702" w:type="dxa"/>
          </w:tcPr>
          <w:p w:rsidR="00000000" w:rsidRDefault="00D86F74">
            <w:r>
              <w:t>Gráfico 3.10</w:t>
            </w:r>
          </w:p>
        </w:tc>
        <w:tc>
          <w:tcPr>
            <w:tcW w:w="6095" w:type="dxa"/>
          </w:tcPr>
          <w:p w:rsidR="00000000" w:rsidRDefault="00D86F74">
            <w:pPr>
              <w:jc w:val="both"/>
            </w:pPr>
            <w:r>
              <w:t>Edad de los estudiantes (en años) al cursar el octavo año básico – Jornada ves</w:t>
            </w:r>
            <w:r>
              <w:t>pertina (año lectivo 1998-99)</w:t>
            </w:r>
          </w:p>
        </w:tc>
        <w:tc>
          <w:tcPr>
            <w:tcW w:w="690" w:type="dxa"/>
          </w:tcPr>
          <w:p w:rsidR="00000000" w:rsidRDefault="00D86F74">
            <w:pPr>
              <w:jc w:val="right"/>
            </w:pPr>
            <w:r>
              <w:t>56</w:t>
            </w:r>
          </w:p>
        </w:tc>
      </w:tr>
      <w:tr w:rsidR="00000000">
        <w:tblPrEx>
          <w:tblCellMar>
            <w:top w:w="0" w:type="dxa"/>
            <w:bottom w:w="0" w:type="dxa"/>
          </w:tblCellMar>
        </w:tblPrEx>
        <w:tc>
          <w:tcPr>
            <w:tcW w:w="1702" w:type="dxa"/>
          </w:tcPr>
          <w:p w:rsidR="00000000" w:rsidRDefault="00D86F74">
            <w:r>
              <w:t>Gráfico 3.11</w:t>
            </w:r>
          </w:p>
        </w:tc>
        <w:tc>
          <w:tcPr>
            <w:tcW w:w="6095" w:type="dxa"/>
          </w:tcPr>
          <w:p w:rsidR="00000000" w:rsidRDefault="00D86F74">
            <w:pPr>
              <w:jc w:val="both"/>
            </w:pPr>
            <w:r>
              <w:t>Guayas, colegios fiscales: Distribución normal de las edades de los estudiantes (en años) al cursar el octavo año básico – Jornada vespertina (año lectivo 1998-99)</w:t>
            </w:r>
          </w:p>
        </w:tc>
        <w:tc>
          <w:tcPr>
            <w:tcW w:w="690" w:type="dxa"/>
          </w:tcPr>
          <w:p w:rsidR="00000000" w:rsidRDefault="00D86F74">
            <w:pPr>
              <w:jc w:val="right"/>
            </w:pPr>
            <w:r>
              <w:t>56</w:t>
            </w:r>
          </w:p>
        </w:tc>
      </w:tr>
      <w:tr w:rsidR="00000000">
        <w:tblPrEx>
          <w:tblCellMar>
            <w:top w:w="0" w:type="dxa"/>
            <w:bottom w:w="0" w:type="dxa"/>
          </w:tblCellMar>
        </w:tblPrEx>
        <w:tc>
          <w:tcPr>
            <w:tcW w:w="1702" w:type="dxa"/>
          </w:tcPr>
          <w:p w:rsidR="00000000" w:rsidRDefault="00D86F74">
            <w:r>
              <w:t>Gráfico 3.12</w:t>
            </w:r>
          </w:p>
        </w:tc>
        <w:tc>
          <w:tcPr>
            <w:tcW w:w="6095" w:type="dxa"/>
          </w:tcPr>
          <w:p w:rsidR="00000000" w:rsidRDefault="00D86F74">
            <w:pPr>
              <w:jc w:val="both"/>
            </w:pPr>
            <w:r>
              <w:t xml:space="preserve">Ojivas y diagramas de cajas </w:t>
            </w:r>
            <w:r>
              <w:t>– Edad de los estudiantes (en años) de octavo año básico – Jornada vespertina</w:t>
            </w:r>
          </w:p>
        </w:tc>
        <w:tc>
          <w:tcPr>
            <w:tcW w:w="690" w:type="dxa"/>
          </w:tcPr>
          <w:p w:rsidR="00000000" w:rsidRDefault="00D86F74">
            <w:pPr>
              <w:jc w:val="right"/>
            </w:pPr>
            <w:r>
              <w:t>57</w:t>
            </w:r>
          </w:p>
        </w:tc>
      </w:tr>
      <w:tr w:rsidR="00000000">
        <w:tblPrEx>
          <w:tblCellMar>
            <w:top w:w="0" w:type="dxa"/>
            <w:bottom w:w="0" w:type="dxa"/>
          </w:tblCellMar>
        </w:tblPrEx>
        <w:tc>
          <w:tcPr>
            <w:tcW w:w="1702" w:type="dxa"/>
          </w:tcPr>
          <w:p w:rsidR="00000000" w:rsidRDefault="00D86F74">
            <w:r>
              <w:t>Gráfico 3.13</w:t>
            </w:r>
          </w:p>
        </w:tc>
        <w:tc>
          <w:tcPr>
            <w:tcW w:w="6095" w:type="dxa"/>
          </w:tcPr>
          <w:p w:rsidR="00000000" w:rsidRDefault="00D86F74">
            <w:pPr>
              <w:jc w:val="both"/>
            </w:pPr>
            <w:r>
              <w:t>Edad de los estudiantes (en años) al cursar el octavo año básico – Jornada nocturna (año lectivo 1997-98)</w:t>
            </w:r>
          </w:p>
        </w:tc>
        <w:tc>
          <w:tcPr>
            <w:tcW w:w="690" w:type="dxa"/>
          </w:tcPr>
          <w:p w:rsidR="00000000" w:rsidRDefault="00D86F74">
            <w:pPr>
              <w:jc w:val="right"/>
            </w:pPr>
            <w:r>
              <w:t>58</w:t>
            </w:r>
          </w:p>
        </w:tc>
      </w:tr>
      <w:tr w:rsidR="00000000">
        <w:tblPrEx>
          <w:tblCellMar>
            <w:top w:w="0" w:type="dxa"/>
            <w:bottom w:w="0" w:type="dxa"/>
          </w:tblCellMar>
        </w:tblPrEx>
        <w:tc>
          <w:tcPr>
            <w:tcW w:w="1702" w:type="dxa"/>
          </w:tcPr>
          <w:p w:rsidR="00000000" w:rsidRDefault="00D86F74">
            <w:r>
              <w:t>Gráfico 3.14</w:t>
            </w:r>
          </w:p>
        </w:tc>
        <w:tc>
          <w:tcPr>
            <w:tcW w:w="6095" w:type="dxa"/>
          </w:tcPr>
          <w:p w:rsidR="00000000" w:rsidRDefault="00D86F74">
            <w:pPr>
              <w:jc w:val="both"/>
            </w:pPr>
            <w:r>
              <w:t>Edad de los estudiantes (en años) al c</w:t>
            </w:r>
            <w:r>
              <w:t>ursar el octavo año básico – Jornada nocturna (año lectivo 1998-99)</w:t>
            </w:r>
          </w:p>
        </w:tc>
        <w:tc>
          <w:tcPr>
            <w:tcW w:w="690" w:type="dxa"/>
          </w:tcPr>
          <w:p w:rsidR="00000000" w:rsidRDefault="00D86F74">
            <w:pPr>
              <w:jc w:val="right"/>
            </w:pPr>
            <w:r>
              <w:t>59</w:t>
            </w:r>
          </w:p>
        </w:tc>
      </w:tr>
      <w:tr w:rsidR="00000000">
        <w:tblPrEx>
          <w:tblCellMar>
            <w:top w:w="0" w:type="dxa"/>
            <w:bottom w:w="0" w:type="dxa"/>
          </w:tblCellMar>
        </w:tblPrEx>
        <w:tc>
          <w:tcPr>
            <w:tcW w:w="1702" w:type="dxa"/>
          </w:tcPr>
          <w:p w:rsidR="00000000" w:rsidRDefault="00D86F74">
            <w:r>
              <w:t>Gráfico 3.15</w:t>
            </w:r>
          </w:p>
        </w:tc>
        <w:tc>
          <w:tcPr>
            <w:tcW w:w="6095" w:type="dxa"/>
          </w:tcPr>
          <w:p w:rsidR="00000000" w:rsidRDefault="00D86F74">
            <w:pPr>
              <w:jc w:val="both"/>
            </w:pPr>
            <w:r>
              <w:t>Guayas, colegios fiscales: Distribución normal de las edades de los estudiantes (en años) al cursar el octavo año básico – Jornada nocturna (año lectivo 1998-99)</w:t>
            </w:r>
          </w:p>
        </w:tc>
        <w:tc>
          <w:tcPr>
            <w:tcW w:w="690" w:type="dxa"/>
          </w:tcPr>
          <w:p w:rsidR="00000000" w:rsidRDefault="00D86F74">
            <w:pPr>
              <w:jc w:val="right"/>
            </w:pPr>
            <w:r>
              <w:t>59</w:t>
            </w:r>
          </w:p>
        </w:tc>
      </w:tr>
      <w:tr w:rsidR="00000000">
        <w:tblPrEx>
          <w:tblCellMar>
            <w:top w:w="0" w:type="dxa"/>
            <w:bottom w:w="0" w:type="dxa"/>
          </w:tblCellMar>
        </w:tblPrEx>
        <w:tc>
          <w:tcPr>
            <w:tcW w:w="1702" w:type="dxa"/>
          </w:tcPr>
          <w:p w:rsidR="00000000" w:rsidRDefault="00D86F74">
            <w:r>
              <w:t>Gráfi</w:t>
            </w:r>
            <w:r>
              <w:t>co 3.16</w:t>
            </w:r>
          </w:p>
        </w:tc>
        <w:tc>
          <w:tcPr>
            <w:tcW w:w="6095" w:type="dxa"/>
          </w:tcPr>
          <w:p w:rsidR="00000000" w:rsidRDefault="00D86F74">
            <w:pPr>
              <w:jc w:val="both"/>
            </w:pPr>
            <w:r>
              <w:t>Ojivas y diagramas de cajas – Edad de los estudiantes (en años) de octavo año básico – Jornada nocturna</w:t>
            </w:r>
          </w:p>
        </w:tc>
        <w:tc>
          <w:tcPr>
            <w:tcW w:w="690" w:type="dxa"/>
          </w:tcPr>
          <w:p w:rsidR="00000000" w:rsidRDefault="00D86F74">
            <w:pPr>
              <w:jc w:val="right"/>
            </w:pPr>
            <w:r>
              <w:t>60</w:t>
            </w:r>
          </w:p>
        </w:tc>
      </w:tr>
      <w:tr w:rsidR="00000000">
        <w:tblPrEx>
          <w:tblCellMar>
            <w:top w:w="0" w:type="dxa"/>
            <w:bottom w:w="0" w:type="dxa"/>
          </w:tblCellMar>
        </w:tblPrEx>
        <w:tc>
          <w:tcPr>
            <w:tcW w:w="1702" w:type="dxa"/>
          </w:tcPr>
          <w:p w:rsidR="00000000" w:rsidRDefault="00D86F74">
            <w:r>
              <w:t>Gráfico 3.17</w:t>
            </w:r>
          </w:p>
        </w:tc>
        <w:tc>
          <w:tcPr>
            <w:tcW w:w="6095" w:type="dxa"/>
          </w:tcPr>
          <w:p w:rsidR="00000000" w:rsidRDefault="00D86F74">
            <w:pPr>
              <w:jc w:val="both"/>
            </w:pPr>
            <w:r>
              <w:t>Edad de los estudiantes (en años) al cursar el último año básico – Jornada matutina (año lectivo 1997-98)</w:t>
            </w:r>
          </w:p>
        </w:tc>
        <w:tc>
          <w:tcPr>
            <w:tcW w:w="690" w:type="dxa"/>
          </w:tcPr>
          <w:p w:rsidR="00000000" w:rsidRDefault="00D86F74">
            <w:pPr>
              <w:jc w:val="right"/>
            </w:pPr>
            <w:r>
              <w:t>63</w:t>
            </w:r>
          </w:p>
        </w:tc>
      </w:tr>
      <w:tr w:rsidR="00000000">
        <w:tblPrEx>
          <w:tblCellMar>
            <w:top w:w="0" w:type="dxa"/>
            <w:bottom w:w="0" w:type="dxa"/>
          </w:tblCellMar>
        </w:tblPrEx>
        <w:tc>
          <w:tcPr>
            <w:tcW w:w="1702" w:type="dxa"/>
          </w:tcPr>
          <w:p w:rsidR="00000000" w:rsidRDefault="00D86F74">
            <w:r>
              <w:t>Gráfico 3.18</w:t>
            </w:r>
          </w:p>
        </w:tc>
        <w:tc>
          <w:tcPr>
            <w:tcW w:w="6095" w:type="dxa"/>
          </w:tcPr>
          <w:p w:rsidR="00000000" w:rsidRDefault="00D86F74">
            <w:pPr>
              <w:jc w:val="both"/>
            </w:pPr>
            <w:r>
              <w:t>Edad</w:t>
            </w:r>
            <w:r>
              <w:t xml:space="preserve"> de los estudiantes (en años) al cursar el último año básico – Jornada matutina (año lectivo 1998-99)</w:t>
            </w:r>
          </w:p>
        </w:tc>
        <w:tc>
          <w:tcPr>
            <w:tcW w:w="690" w:type="dxa"/>
          </w:tcPr>
          <w:p w:rsidR="00000000" w:rsidRDefault="00D86F74">
            <w:pPr>
              <w:jc w:val="right"/>
            </w:pPr>
            <w:r>
              <w:t>63</w:t>
            </w:r>
          </w:p>
        </w:tc>
      </w:tr>
      <w:tr w:rsidR="00000000">
        <w:tblPrEx>
          <w:tblCellMar>
            <w:top w:w="0" w:type="dxa"/>
            <w:bottom w:w="0" w:type="dxa"/>
          </w:tblCellMar>
        </w:tblPrEx>
        <w:tc>
          <w:tcPr>
            <w:tcW w:w="1702" w:type="dxa"/>
          </w:tcPr>
          <w:p w:rsidR="00000000" w:rsidRDefault="00D86F74">
            <w:r>
              <w:t>Gráfico 3.19</w:t>
            </w:r>
          </w:p>
        </w:tc>
        <w:tc>
          <w:tcPr>
            <w:tcW w:w="6095" w:type="dxa"/>
          </w:tcPr>
          <w:p w:rsidR="00000000" w:rsidRDefault="00D86F74">
            <w:pPr>
              <w:jc w:val="both"/>
            </w:pPr>
            <w:r>
              <w:t>Guayas, colegios fiscales: Distribución normal de las edades de los estudiantes (en años) al cursar el último año básico – Jornada matuti</w:t>
            </w:r>
            <w:r>
              <w:t>na (año lectivo 1998-99)</w:t>
            </w:r>
          </w:p>
        </w:tc>
        <w:tc>
          <w:tcPr>
            <w:tcW w:w="690" w:type="dxa"/>
          </w:tcPr>
          <w:p w:rsidR="00000000" w:rsidRDefault="00D86F74">
            <w:pPr>
              <w:jc w:val="right"/>
            </w:pPr>
            <w:r>
              <w:t>64</w:t>
            </w:r>
          </w:p>
        </w:tc>
      </w:tr>
      <w:tr w:rsidR="00000000">
        <w:tblPrEx>
          <w:tblCellMar>
            <w:top w:w="0" w:type="dxa"/>
            <w:bottom w:w="0" w:type="dxa"/>
          </w:tblCellMar>
        </w:tblPrEx>
        <w:tc>
          <w:tcPr>
            <w:tcW w:w="1702" w:type="dxa"/>
          </w:tcPr>
          <w:p w:rsidR="00000000" w:rsidRDefault="00D86F74">
            <w:r>
              <w:t>Gráfico 3.20</w:t>
            </w:r>
          </w:p>
        </w:tc>
        <w:tc>
          <w:tcPr>
            <w:tcW w:w="6095" w:type="dxa"/>
          </w:tcPr>
          <w:p w:rsidR="00000000" w:rsidRDefault="00D86F74">
            <w:pPr>
              <w:jc w:val="both"/>
            </w:pPr>
            <w:r>
              <w:t>Ojivas y diagramas de cajas – Edad de los estudiantes (en años) de décimo año básico – Jornada matutina</w:t>
            </w:r>
          </w:p>
        </w:tc>
        <w:tc>
          <w:tcPr>
            <w:tcW w:w="690" w:type="dxa"/>
          </w:tcPr>
          <w:p w:rsidR="00000000" w:rsidRDefault="00D86F74">
            <w:pPr>
              <w:jc w:val="right"/>
            </w:pPr>
            <w:r>
              <w:t>65</w:t>
            </w:r>
          </w:p>
        </w:tc>
      </w:tr>
      <w:tr w:rsidR="00000000">
        <w:tblPrEx>
          <w:tblCellMar>
            <w:top w:w="0" w:type="dxa"/>
            <w:bottom w:w="0" w:type="dxa"/>
          </w:tblCellMar>
        </w:tblPrEx>
        <w:tc>
          <w:tcPr>
            <w:tcW w:w="1702" w:type="dxa"/>
          </w:tcPr>
          <w:p w:rsidR="00000000" w:rsidRDefault="00D86F74">
            <w:r>
              <w:t>Gráfico 3.21</w:t>
            </w:r>
          </w:p>
        </w:tc>
        <w:tc>
          <w:tcPr>
            <w:tcW w:w="6095" w:type="dxa"/>
          </w:tcPr>
          <w:p w:rsidR="00000000" w:rsidRDefault="00D86F74">
            <w:pPr>
              <w:jc w:val="both"/>
            </w:pPr>
            <w:r>
              <w:t>Edad de los estudiantes (en años) al cursar el último año básico – Jornada vespertina (año le</w:t>
            </w:r>
            <w:r>
              <w:t>ctivo 1997-98)</w:t>
            </w:r>
          </w:p>
        </w:tc>
        <w:tc>
          <w:tcPr>
            <w:tcW w:w="690" w:type="dxa"/>
          </w:tcPr>
          <w:p w:rsidR="00000000" w:rsidRDefault="00D86F74">
            <w:pPr>
              <w:jc w:val="right"/>
            </w:pPr>
            <w:r>
              <w:t>67</w:t>
            </w:r>
          </w:p>
        </w:tc>
      </w:tr>
      <w:tr w:rsidR="00000000">
        <w:tblPrEx>
          <w:tblCellMar>
            <w:top w:w="0" w:type="dxa"/>
            <w:bottom w:w="0" w:type="dxa"/>
          </w:tblCellMar>
        </w:tblPrEx>
        <w:tc>
          <w:tcPr>
            <w:tcW w:w="1702" w:type="dxa"/>
          </w:tcPr>
          <w:p w:rsidR="00000000" w:rsidRDefault="00D86F74">
            <w:r>
              <w:t>Gráfico 3.22</w:t>
            </w:r>
          </w:p>
        </w:tc>
        <w:tc>
          <w:tcPr>
            <w:tcW w:w="6095" w:type="dxa"/>
          </w:tcPr>
          <w:p w:rsidR="00000000" w:rsidRDefault="00D86F74">
            <w:pPr>
              <w:jc w:val="both"/>
            </w:pPr>
            <w:r>
              <w:t>Edad de los estudiantes (en años) al cursar el último año básico – Jornada vespertina (año lectivo 1998-99)</w:t>
            </w:r>
          </w:p>
        </w:tc>
        <w:tc>
          <w:tcPr>
            <w:tcW w:w="690" w:type="dxa"/>
          </w:tcPr>
          <w:p w:rsidR="00000000" w:rsidRDefault="00D86F74">
            <w:pPr>
              <w:jc w:val="right"/>
            </w:pPr>
            <w:r>
              <w:t>67</w:t>
            </w:r>
          </w:p>
        </w:tc>
      </w:tr>
      <w:tr w:rsidR="00000000">
        <w:tblPrEx>
          <w:tblCellMar>
            <w:top w:w="0" w:type="dxa"/>
            <w:bottom w:w="0" w:type="dxa"/>
          </w:tblCellMar>
        </w:tblPrEx>
        <w:tc>
          <w:tcPr>
            <w:tcW w:w="1702" w:type="dxa"/>
          </w:tcPr>
          <w:p w:rsidR="00000000" w:rsidRDefault="00D86F74">
            <w:r>
              <w:t>Gráfico 3.23</w:t>
            </w:r>
          </w:p>
        </w:tc>
        <w:tc>
          <w:tcPr>
            <w:tcW w:w="6095" w:type="dxa"/>
          </w:tcPr>
          <w:p w:rsidR="00000000" w:rsidRDefault="00D86F74">
            <w:pPr>
              <w:jc w:val="both"/>
            </w:pPr>
            <w:r>
              <w:t>Guayas, colegios fiscales: Distribución normal de las edades de los estudiantes (en años) al cursar</w:t>
            </w:r>
            <w:r>
              <w:t xml:space="preserve"> el último año básico – Jornada vespertina (año lectivo 1998-99)</w:t>
            </w:r>
          </w:p>
        </w:tc>
        <w:tc>
          <w:tcPr>
            <w:tcW w:w="690" w:type="dxa"/>
          </w:tcPr>
          <w:p w:rsidR="00000000" w:rsidRDefault="00D86F74">
            <w:pPr>
              <w:jc w:val="right"/>
            </w:pPr>
            <w:r>
              <w:t>68</w:t>
            </w:r>
          </w:p>
        </w:tc>
      </w:tr>
      <w:tr w:rsidR="00000000">
        <w:tblPrEx>
          <w:tblCellMar>
            <w:top w:w="0" w:type="dxa"/>
            <w:bottom w:w="0" w:type="dxa"/>
          </w:tblCellMar>
        </w:tblPrEx>
        <w:tc>
          <w:tcPr>
            <w:tcW w:w="1702" w:type="dxa"/>
          </w:tcPr>
          <w:p w:rsidR="00000000" w:rsidRDefault="00D86F74"/>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r>
              <w:lastRenderedPageBreak/>
              <w:t>Gráfico 3.24</w:t>
            </w:r>
          </w:p>
        </w:tc>
        <w:tc>
          <w:tcPr>
            <w:tcW w:w="6095" w:type="dxa"/>
          </w:tcPr>
          <w:p w:rsidR="00000000" w:rsidRDefault="00D86F74">
            <w:pPr>
              <w:jc w:val="both"/>
            </w:pPr>
            <w:r>
              <w:t>Ojivas y diagramas de cajas – Edad de los estudiantes (en años) de décimo año básico – Jornada vespertina</w:t>
            </w:r>
          </w:p>
        </w:tc>
        <w:tc>
          <w:tcPr>
            <w:tcW w:w="690" w:type="dxa"/>
          </w:tcPr>
          <w:p w:rsidR="00000000" w:rsidRDefault="00D86F74">
            <w:pPr>
              <w:jc w:val="right"/>
            </w:pPr>
            <w:r>
              <w:t>69</w:t>
            </w:r>
          </w:p>
        </w:tc>
      </w:tr>
      <w:tr w:rsidR="00000000">
        <w:tblPrEx>
          <w:tblCellMar>
            <w:top w:w="0" w:type="dxa"/>
            <w:bottom w:w="0" w:type="dxa"/>
          </w:tblCellMar>
        </w:tblPrEx>
        <w:tc>
          <w:tcPr>
            <w:tcW w:w="1702" w:type="dxa"/>
          </w:tcPr>
          <w:p w:rsidR="00000000" w:rsidRDefault="00D86F74">
            <w:r>
              <w:t>Gráfico 3.25</w:t>
            </w:r>
          </w:p>
        </w:tc>
        <w:tc>
          <w:tcPr>
            <w:tcW w:w="6095" w:type="dxa"/>
          </w:tcPr>
          <w:p w:rsidR="00000000" w:rsidRDefault="00D86F74">
            <w:pPr>
              <w:jc w:val="both"/>
            </w:pPr>
            <w:r>
              <w:t xml:space="preserve">Edad de los estudiantes (en años) al cursar el </w:t>
            </w:r>
            <w:r>
              <w:t>último año básico – Jornada nocturna (año lectivo 1997-98)</w:t>
            </w:r>
          </w:p>
        </w:tc>
        <w:tc>
          <w:tcPr>
            <w:tcW w:w="690" w:type="dxa"/>
          </w:tcPr>
          <w:p w:rsidR="00000000" w:rsidRDefault="00D86F74">
            <w:pPr>
              <w:jc w:val="right"/>
            </w:pPr>
            <w:r>
              <w:t>70</w:t>
            </w:r>
          </w:p>
        </w:tc>
      </w:tr>
      <w:tr w:rsidR="00000000">
        <w:tblPrEx>
          <w:tblCellMar>
            <w:top w:w="0" w:type="dxa"/>
            <w:bottom w:w="0" w:type="dxa"/>
          </w:tblCellMar>
        </w:tblPrEx>
        <w:tc>
          <w:tcPr>
            <w:tcW w:w="1702" w:type="dxa"/>
          </w:tcPr>
          <w:p w:rsidR="00000000" w:rsidRDefault="00D86F74">
            <w:r>
              <w:t>Gráfico 3.26</w:t>
            </w:r>
          </w:p>
        </w:tc>
        <w:tc>
          <w:tcPr>
            <w:tcW w:w="6095" w:type="dxa"/>
          </w:tcPr>
          <w:p w:rsidR="00000000" w:rsidRDefault="00D86F74">
            <w:pPr>
              <w:jc w:val="both"/>
            </w:pPr>
            <w:r>
              <w:t>Edad de los estudiantes (en años) al cursar el último año básico – Jornada nocturna (año lectivo 1998-99)</w:t>
            </w:r>
          </w:p>
        </w:tc>
        <w:tc>
          <w:tcPr>
            <w:tcW w:w="690" w:type="dxa"/>
          </w:tcPr>
          <w:p w:rsidR="00000000" w:rsidRDefault="00D86F74">
            <w:pPr>
              <w:jc w:val="right"/>
            </w:pPr>
            <w:r>
              <w:t>71</w:t>
            </w:r>
          </w:p>
        </w:tc>
      </w:tr>
      <w:tr w:rsidR="00000000">
        <w:tblPrEx>
          <w:tblCellMar>
            <w:top w:w="0" w:type="dxa"/>
            <w:bottom w:w="0" w:type="dxa"/>
          </w:tblCellMar>
        </w:tblPrEx>
        <w:tc>
          <w:tcPr>
            <w:tcW w:w="1702" w:type="dxa"/>
          </w:tcPr>
          <w:p w:rsidR="00000000" w:rsidRDefault="00D86F74">
            <w:r>
              <w:t>Gráfico 3.27</w:t>
            </w:r>
          </w:p>
        </w:tc>
        <w:tc>
          <w:tcPr>
            <w:tcW w:w="6095" w:type="dxa"/>
          </w:tcPr>
          <w:p w:rsidR="00000000" w:rsidRDefault="00D86F74">
            <w:pPr>
              <w:jc w:val="both"/>
            </w:pPr>
            <w:r>
              <w:t>Guayas, colegios fiscales: Distribución normal de las eda</w:t>
            </w:r>
            <w:r>
              <w:t>des de los estudiantes (en años) al cursar el último año básico – Jornada nocturna (año lectivo 1998-99)</w:t>
            </w:r>
          </w:p>
        </w:tc>
        <w:tc>
          <w:tcPr>
            <w:tcW w:w="690" w:type="dxa"/>
          </w:tcPr>
          <w:p w:rsidR="00000000" w:rsidRDefault="00D86F74">
            <w:pPr>
              <w:jc w:val="right"/>
            </w:pPr>
            <w:r>
              <w:t>71</w:t>
            </w:r>
          </w:p>
        </w:tc>
      </w:tr>
      <w:tr w:rsidR="00000000">
        <w:tblPrEx>
          <w:tblCellMar>
            <w:top w:w="0" w:type="dxa"/>
            <w:bottom w:w="0" w:type="dxa"/>
          </w:tblCellMar>
        </w:tblPrEx>
        <w:tc>
          <w:tcPr>
            <w:tcW w:w="1702" w:type="dxa"/>
          </w:tcPr>
          <w:p w:rsidR="00000000" w:rsidRDefault="00D86F74">
            <w:r>
              <w:t>Gráfico 3.28</w:t>
            </w:r>
          </w:p>
        </w:tc>
        <w:tc>
          <w:tcPr>
            <w:tcW w:w="6095" w:type="dxa"/>
          </w:tcPr>
          <w:p w:rsidR="00000000" w:rsidRDefault="00D86F74">
            <w:pPr>
              <w:jc w:val="both"/>
            </w:pPr>
            <w:r>
              <w:t>Ojivas y diagramas de cajas – Edad de los estudiantes (en años) del décimo año básico – Jornada nocturna</w:t>
            </w:r>
          </w:p>
        </w:tc>
        <w:tc>
          <w:tcPr>
            <w:tcW w:w="690" w:type="dxa"/>
          </w:tcPr>
          <w:p w:rsidR="00000000" w:rsidRDefault="00D86F74">
            <w:pPr>
              <w:jc w:val="right"/>
            </w:pPr>
            <w:r>
              <w:t>72</w:t>
            </w:r>
          </w:p>
        </w:tc>
      </w:tr>
      <w:tr w:rsidR="00000000">
        <w:tblPrEx>
          <w:tblCellMar>
            <w:top w:w="0" w:type="dxa"/>
            <w:bottom w:w="0" w:type="dxa"/>
          </w:tblCellMar>
        </w:tblPrEx>
        <w:tc>
          <w:tcPr>
            <w:tcW w:w="1702" w:type="dxa"/>
          </w:tcPr>
          <w:p w:rsidR="00000000" w:rsidRDefault="00D86F74">
            <w:r>
              <w:t>Gráfico 3.29</w:t>
            </w:r>
          </w:p>
        </w:tc>
        <w:tc>
          <w:tcPr>
            <w:tcW w:w="6095" w:type="dxa"/>
          </w:tcPr>
          <w:p w:rsidR="00000000" w:rsidRDefault="00D86F74">
            <w:pPr>
              <w:jc w:val="both"/>
            </w:pPr>
            <w:r>
              <w:t xml:space="preserve">Edad de los </w:t>
            </w:r>
            <w:r>
              <w:t>estudiantes (en años) al cursar el primer año del bachillerato – Jornada matutina (año lectivo 1997-98)</w:t>
            </w:r>
          </w:p>
        </w:tc>
        <w:tc>
          <w:tcPr>
            <w:tcW w:w="690" w:type="dxa"/>
          </w:tcPr>
          <w:p w:rsidR="00000000" w:rsidRDefault="00D86F74">
            <w:pPr>
              <w:jc w:val="right"/>
            </w:pPr>
            <w:r>
              <w:t>74</w:t>
            </w:r>
          </w:p>
        </w:tc>
      </w:tr>
      <w:tr w:rsidR="00000000">
        <w:tblPrEx>
          <w:tblCellMar>
            <w:top w:w="0" w:type="dxa"/>
            <w:bottom w:w="0" w:type="dxa"/>
          </w:tblCellMar>
        </w:tblPrEx>
        <w:tc>
          <w:tcPr>
            <w:tcW w:w="1702" w:type="dxa"/>
          </w:tcPr>
          <w:p w:rsidR="00000000" w:rsidRDefault="00D86F74">
            <w:r>
              <w:t>Gráfico 3.30</w:t>
            </w:r>
          </w:p>
        </w:tc>
        <w:tc>
          <w:tcPr>
            <w:tcW w:w="6095" w:type="dxa"/>
          </w:tcPr>
          <w:p w:rsidR="00000000" w:rsidRDefault="00D86F74">
            <w:pPr>
              <w:jc w:val="both"/>
            </w:pPr>
            <w:r>
              <w:t>Edad de los estudiantes (en años) al cursar el primer año del bachillerato – Jornada matutina (año lectivo 1998-99)</w:t>
            </w:r>
          </w:p>
        </w:tc>
        <w:tc>
          <w:tcPr>
            <w:tcW w:w="690" w:type="dxa"/>
          </w:tcPr>
          <w:p w:rsidR="00000000" w:rsidRDefault="00D86F74">
            <w:pPr>
              <w:jc w:val="right"/>
            </w:pPr>
            <w:r>
              <w:t>75</w:t>
            </w:r>
          </w:p>
        </w:tc>
      </w:tr>
      <w:tr w:rsidR="00000000">
        <w:tblPrEx>
          <w:tblCellMar>
            <w:top w:w="0" w:type="dxa"/>
            <w:bottom w:w="0" w:type="dxa"/>
          </w:tblCellMar>
        </w:tblPrEx>
        <w:tc>
          <w:tcPr>
            <w:tcW w:w="1702" w:type="dxa"/>
          </w:tcPr>
          <w:p w:rsidR="00000000" w:rsidRDefault="00D86F74">
            <w:r>
              <w:t>Gráfico 3.31</w:t>
            </w:r>
          </w:p>
        </w:tc>
        <w:tc>
          <w:tcPr>
            <w:tcW w:w="6095" w:type="dxa"/>
          </w:tcPr>
          <w:p w:rsidR="00000000" w:rsidRDefault="00D86F74">
            <w:pPr>
              <w:jc w:val="both"/>
            </w:pPr>
            <w:r>
              <w:t>Gu</w:t>
            </w:r>
            <w:r>
              <w:t>ayas, colegios fiscales: Distribución normal de las edades de los estudiantes (en años) al cursar el primer año del bachillerato – Jornada matutina (año lectivo 1998-99)</w:t>
            </w:r>
          </w:p>
        </w:tc>
        <w:tc>
          <w:tcPr>
            <w:tcW w:w="690" w:type="dxa"/>
          </w:tcPr>
          <w:p w:rsidR="00000000" w:rsidRDefault="00D86F74">
            <w:pPr>
              <w:jc w:val="right"/>
            </w:pPr>
            <w:r>
              <w:t>76</w:t>
            </w:r>
          </w:p>
        </w:tc>
      </w:tr>
      <w:tr w:rsidR="00000000">
        <w:tblPrEx>
          <w:tblCellMar>
            <w:top w:w="0" w:type="dxa"/>
            <w:bottom w:w="0" w:type="dxa"/>
          </w:tblCellMar>
        </w:tblPrEx>
        <w:tc>
          <w:tcPr>
            <w:tcW w:w="1702" w:type="dxa"/>
          </w:tcPr>
          <w:p w:rsidR="00000000" w:rsidRDefault="00D86F74">
            <w:r>
              <w:t>Gráfico 3.32</w:t>
            </w:r>
          </w:p>
        </w:tc>
        <w:tc>
          <w:tcPr>
            <w:tcW w:w="6095" w:type="dxa"/>
          </w:tcPr>
          <w:p w:rsidR="00000000" w:rsidRDefault="00D86F74">
            <w:pPr>
              <w:jc w:val="both"/>
            </w:pPr>
            <w:r>
              <w:t>Ojivas y diagramas de cajas – Edad de los estudiantes (en años) al cu</w:t>
            </w:r>
            <w:r>
              <w:t>rsar el primer año del bachillerato – Jornada matutina</w:t>
            </w:r>
          </w:p>
        </w:tc>
        <w:tc>
          <w:tcPr>
            <w:tcW w:w="690" w:type="dxa"/>
          </w:tcPr>
          <w:p w:rsidR="00000000" w:rsidRDefault="00D86F74">
            <w:pPr>
              <w:jc w:val="right"/>
            </w:pPr>
            <w:r>
              <w:t>77</w:t>
            </w:r>
          </w:p>
        </w:tc>
      </w:tr>
      <w:tr w:rsidR="00000000">
        <w:tblPrEx>
          <w:tblCellMar>
            <w:top w:w="0" w:type="dxa"/>
            <w:bottom w:w="0" w:type="dxa"/>
          </w:tblCellMar>
        </w:tblPrEx>
        <w:tc>
          <w:tcPr>
            <w:tcW w:w="1702" w:type="dxa"/>
          </w:tcPr>
          <w:p w:rsidR="00000000" w:rsidRDefault="00D86F74">
            <w:r>
              <w:t>Gráfico 3.33</w:t>
            </w:r>
          </w:p>
        </w:tc>
        <w:tc>
          <w:tcPr>
            <w:tcW w:w="6095" w:type="dxa"/>
          </w:tcPr>
          <w:p w:rsidR="00000000" w:rsidRDefault="00D86F74">
            <w:pPr>
              <w:jc w:val="both"/>
            </w:pPr>
            <w:r>
              <w:t>Edad de los estudiantes (en años) al cursar el primer año del bachillerato – Jornada vespertina (año lectivo 1997-98)</w:t>
            </w:r>
          </w:p>
        </w:tc>
        <w:tc>
          <w:tcPr>
            <w:tcW w:w="690" w:type="dxa"/>
          </w:tcPr>
          <w:p w:rsidR="00000000" w:rsidRDefault="00D86F74">
            <w:pPr>
              <w:jc w:val="right"/>
            </w:pPr>
            <w:r>
              <w:t>78</w:t>
            </w:r>
          </w:p>
        </w:tc>
      </w:tr>
      <w:tr w:rsidR="00000000">
        <w:tblPrEx>
          <w:tblCellMar>
            <w:top w:w="0" w:type="dxa"/>
            <w:bottom w:w="0" w:type="dxa"/>
          </w:tblCellMar>
        </w:tblPrEx>
        <w:tc>
          <w:tcPr>
            <w:tcW w:w="1702" w:type="dxa"/>
          </w:tcPr>
          <w:p w:rsidR="00000000" w:rsidRDefault="00D86F74">
            <w:r>
              <w:t>Gráfico 3.34</w:t>
            </w:r>
          </w:p>
        </w:tc>
        <w:tc>
          <w:tcPr>
            <w:tcW w:w="6095" w:type="dxa"/>
          </w:tcPr>
          <w:p w:rsidR="00000000" w:rsidRDefault="00D86F74">
            <w:pPr>
              <w:jc w:val="both"/>
            </w:pPr>
            <w:r>
              <w:t>Edad de los estudiantes (en años) al cursar el pr</w:t>
            </w:r>
            <w:r>
              <w:t>imer año del bachillerato – Jornada vespertina (año lectivo 1998-99)</w:t>
            </w:r>
          </w:p>
        </w:tc>
        <w:tc>
          <w:tcPr>
            <w:tcW w:w="690" w:type="dxa"/>
          </w:tcPr>
          <w:p w:rsidR="00000000" w:rsidRDefault="00D86F74">
            <w:pPr>
              <w:jc w:val="right"/>
            </w:pPr>
            <w:r>
              <w:t>79</w:t>
            </w:r>
          </w:p>
        </w:tc>
      </w:tr>
      <w:tr w:rsidR="00000000">
        <w:tblPrEx>
          <w:tblCellMar>
            <w:top w:w="0" w:type="dxa"/>
            <w:bottom w:w="0" w:type="dxa"/>
          </w:tblCellMar>
        </w:tblPrEx>
        <w:tc>
          <w:tcPr>
            <w:tcW w:w="1702" w:type="dxa"/>
          </w:tcPr>
          <w:p w:rsidR="00000000" w:rsidRDefault="00D86F74">
            <w:r>
              <w:t>Gráfico 3.35</w:t>
            </w:r>
          </w:p>
        </w:tc>
        <w:tc>
          <w:tcPr>
            <w:tcW w:w="6095" w:type="dxa"/>
          </w:tcPr>
          <w:p w:rsidR="00000000" w:rsidRDefault="00D86F74">
            <w:pPr>
              <w:jc w:val="both"/>
            </w:pPr>
            <w:r>
              <w:t>Guayas, colegios fiscales: Distribución normal de las edades de los estudiantes (en años) al cursar el primer año del bachillerato – Jornada vespertina (año lectivo 1998-</w:t>
            </w:r>
            <w:r>
              <w:t>99)</w:t>
            </w:r>
          </w:p>
        </w:tc>
        <w:tc>
          <w:tcPr>
            <w:tcW w:w="690" w:type="dxa"/>
          </w:tcPr>
          <w:p w:rsidR="00000000" w:rsidRDefault="00D86F74">
            <w:pPr>
              <w:jc w:val="right"/>
            </w:pPr>
            <w:r>
              <w:t>79</w:t>
            </w:r>
          </w:p>
        </w:tc>
      </w:tr>
      <w:tr w:rsidR="00000000">
        <w:tblPrEx>
          <w:tblCellMar>
            <w:top w:w="0" w:type="dxa"/>
            <w:bottom w:w="0" w:type="dxa"/>
          </w:tblCellMar>
        </w:tblPrEx>
        <w:tc>
          <w:tcPr>
            <w:tcW w:w="1702" w:type="dxa"/>
          </w:tcPr>
          <w:p w:rsidR="00000000" w:rsidRDefault="00D86F74">
            <w:r>
              <w:t>Gráfico 3.36</w:t>
            </w:r>
          </w:p>
        </w:tc>
        <w:tc>
          <w:tcPr>
            <w:tcW w:w="6095" w:type="dxa"/>
          </w:tcPr>
          <w:p w:rsidR="00000000" w:rsidRDefault="00D86F74">
            <w:pPr>
              <w:jc w:val="both"/>
            </w:pPr>
            <w:r>
              <w:t>Ojivas y diagramas de cajas – Edad de los estudiantes (en años) al cursar el primer año del bachillerato – Jornada vespertina</w:t>
            </w:r>
          </w:p>
        </w:tc>
        <w:tc>
          <w:tcPr>
            <w:tcW w:w="690" w:type="dxa"/>
          </w:tcPr>
          <w:p w:rsidR="00000000" w:rsidRDefault="00D86F74">
            <w:pPr>
              <w:jc w:val="right"/>
            </w:pPr>
            <w:r>
              <w:t>80</w:t>
            </w:r>
          </w:p>
        </w:tc>
      </w:tr>
      <w:tr w:rsidR="00000000">
        <w:tblPrEx>
          <w:tblCellMar>
            <w:top w:w="0" w:type="dxa"/>
            <w:bottom w:w="0" w:type="dxa"/>
          </w:tblCellMar>
        </w:tblPrEx>
        <w:tc>
          <w:tcPr>
            <w:tcW w:w="1702" w:type="dxa"/>
          </w:tcPr>
          <w:p w:rsidR="00000000" w:rsidRDefault="00D86F74">
            <w:r>
              <w:t>Gráfico 3.37</w:t>
            </w:r>
          </w:p>
        </w:tc>
        <w:tc>
          <w:tcPr>
            <w:tcW w:w="6095" w:type="dxa"/>
          </w:tcPr>
          <w:p w:rsidR="00000000" w:rsidRDefault="00D86F74">
            <w:pPr>
              <w:jc w:val="both"/>
            </w:pPr>
            <w:r>
              <w:t>Edad de los estudiantes (en años) al cursar el primer año del bachillerato – Jornada nocturn</w:t>
            </w:r>
            <w:r>
              <w:t>a (año lectivo 1997-98)</w:t>
            </w:r>
          </w:p>
        </w:tc>
        <w:tc>
          <w:tcPr>
            <w:tcW w:w="690" w:type="dxa"/>
          </w:tcPr>
          <w:p w:rsidR="00000000" w:rsidRDefault="00D86F74">
            <w:pPr>
              <w:jc w:val="right"/>
            </w:pPr>
            <w:r>
              <w:t>81</w:t>
            </w:r>
          </w:p>
        </w:tc>
      </w:tr>
      <w:tr w:rsidR="00000000">
        <w:tblPrEx>
          <w:tblCellMar>
            <w:top w:w="0" w:type="dxa"/>
            <w:bottom w:w="0" w:type="dxa"/>
          </w:tblCellMar>
        </w:tblPrEx>
        <w:tc>
          <w:tcPr>
            <w:tcW w:w="1702" w:type="dxa"/>
          </w:tcPr>
          <w:p w:rsidR="00000000" w:rsidRDefault="00D86F74">
            <w:r>
              <w:t>Gráfico 3.38</w:t>
            </w:r>
          </w:p>
        </w:tc>
        <w:tc>
          <w:tcPr>
            <w:tcW w:w="6095" w:type="dxa"/>
          </w:tcPr>
          <w:p w:rsidR="00000000" w:rsidRDefault="00D86F74">
            <w:pPr>
              <w:jc w:val="both"/>
            </w:pPr>
            <w:r>
              <w:t>Edad de los estudiantes (en años) al cursar el primer año del bachillerato – Jornada nocturna (año lectivo 1998-99)</w:t>
            </w:r>
          </w:p>
        </w:tc>
        <w:tc>
          <w:tcPr>
            <w:tcW w:w="690" w:type="dxa"/>
          </w:tcPr>
          <w:p w:rsidR="00000000" w:rsidRDefault="00D86F74">
            <w:pPr>
              <w:jc w:val="right"/>
            </w:pPr>
            <w:r>
              <w:t>82</w:t>
            </w:r>
          </w:p>
        </w:tc>
      </w:tr>
      <w:tr w:rsidR="00000000">
        <w:tblPrEx>
          <w:tblCellMar>
            <w:top w:w="0" w:type="dxa"/>
            <w:bottom w:w="0" w:type="dxa"/>
          </w:tblCellMar>
        </w:tblPrEx>
        <w:tc>
          <w:tcPr>
            <w:tcW w:w="1702" w:type="dxa"/>
          </w:tcPr>
          <w:p w:rsidR="00000000" w:rsidRDefault="00D86F74"/>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r>
              <w:lastRenderedPageBreak/>
              <w:t>Gráfico 3.39</w:t>
            </w:r>
          </w:p>
        </w:tc>
        <w:tc>
          <w:tcPr>
            <w:tcW w:w="6095" w:type="dxa"/>
          </w:tcPr>
          <w:p w:rsidR="00000000" w:rsidRDefault="00D86F74">
            <w:pPr>
              <w:jc w:val="both"/>
            </w:pPr>
            <w:r>
              <w:t>Guayas, colegios fiscales: Distribución normal de las edades de los estudiante</w:t>
            </w:r>
            <w:r>
              <w:t>s (en años) al cursar el primer año del bachillerato – Jornada nocturna (año lectivo 1998-99)</w:t>
            </w:r>
          </w:p>
        </w:tc>
        <w:tc>
          <w:tcPr>
            <w:tcW w:w="690" w:type="dxa"/>
          </w:tcPr>
          <w:p w:rsidR="00000000" w:rsidRDefault="00D86F74">
            <w:pPr>
              <w:jc w:val="right"/>
            </w:pPr>
            <w:r>
              <w:t>82</w:t>
            </w:r>
          </w:p>
        </w:tc>
      </w:tr>
      <w:tr w:rsidR="00000000">
        <w:tblPrEx>
          <w:tblCellMar>
            <w:top w:w="0" w:type="dxa"/>
            <w:bottom w:w="0" w:type="dxa"/>
          </w:tblCellMar>
        </w:tblPrEx>
        <w:tc>
          <w:tcPr>
            <w:tcW w:w="1702" w:type="dxa"/>
          </w:tcPr>
          <w:p w:rsidR="00000000" w:rsidRDefault="00D86F74">
            <w:r>
              <w:t>Gráfico 3.40</w:t>
            </w:r>
          </w:p>
        </w:tc>
        <w:tc>
          <w:tcPr>
            <w:tcW w:w="6095" w:type="dxa"/>
          </w:tcPr>
          <w:p w:rsidR="00000000" w:rsidRDefault="00D86F74">
            <w:pPr>
              <w:jc w:val="both"/>
            </w:pPr>
            <w:r>
              <w:t>Ojivas y diagramas de cajas – Edad de los estudiantes (en años) al cursar el primer año del bachillerato – Jornada nocturna</w:t>
            </w:r>
          </w:p>
        </w:tc>
        <w:tc>
          <w:tcPr>
            <w:tcW w:w="690" w:type="dxa"/>
          </w:tcPr>
          <w:p w:rsidR="00000000" w:rsidRDefault="00D86F74">
            <w:pPr>
              <w:jc w:val="right"/>
            </w:pPr>
            <w:r>
              <w:t>83</w:t>
            </w:r>
          </w:p>
        </w:tc>
      </w:tr>
      <w:tr w:rsidR="00000000">
        <w:tblPrEx>
          <w:tblCellMar>
            <w:top w:w="0" w:type="dxa"/>
            <w:bottom w:w="0" w:type="dxa"/>
          </w:tblCellMar>
        </w:tblPrEx>
        <w:tc>
          <w:tcPr>
            <w:tcW w:w="1702" w:type="dxa"/>
          </w:tcPr>
          <w:p w:rsidR="00000000" w:rsidRDefault="00D86F74">
            <w:r>
              <w:t>Gráfico 3.41</w:t>
            </w:r>
          </w:p>
        </w:tc>
        <w:tc>
          <w:tcPr>
            <w:tcW w:w="6095" w:type="dxa"/>
          </w:tcPr>
          <w:p w:rsidR="00000000" w:rsidRDefault="00D86F74">
            <w:pPr>
              <w:jc w:val="both"/>
            </w:pPr>
            <w:r>
              <w:t>Edad</w:t>
            </w:r>
            <w:r>
              <w:t xml:space="preserve"> de los estudiantes (en años) al cursar el último año del bachillerato – Jornada matutina (año lectivo 1997-98)</w:t>
            </w:r>
          </w:p>
        </w:tc>
        <w:tc>
          <w:tcPr>
            <w:tcW w:w="690" w:type="dxa"/>
          </w:tcPr>
          <w:p w:rsidR="00000000" w:rsidRDefault="00D86F74">
            <w:pPr>
              <w:jc w:val="right"/>
            </w:pPr>
            <w:r>
              <w:t>85</w:t>
            </w:r>
          </w:p>
        </w:tc>
      </w:tr>
      <w:tr w:rsidR="00000000">
        <w:tblPrEx>
          <w:tblCellMar>
            <w:top w:w="0" w:type="dxa"/>
            <w:bottom w:w="0" w:type="dxa"/>
          </w:tblCellMar>
        </w:tblPrEx>
        <w:tc>
          <w:tcPr>
            <w:tcW w:w="1702" w:type="dxa"/>
          </w:tcPr>
          <w:p w:rsidR="00000000" w:rsidRDefault="00D86F74">
            <w:r>
              <w:t>Gráfico 3.42</w:t>
            </w:r>
          </w:p>
        </w:tc>
        <w:tc>
          <w:tcPr>
            <w:tcW w:w="6095" w:type="dxa"/>
          </w:tcPr>
          <w:p w:rsidR="00000000" w:rsidRDefault="00D86F74">
            <w:pPr>
              <w:jc w:val="both"/>
            </w:pPr>
            <w:r>
              <w:t>Edad de los estudiantes (en años) al cursar el último año del bachillerato – Jornada matutina (año lectivo 1998-99)</w:t>
            </w:r>
          </w:p>
        </w:tc>
        <w:tc>
          <w:tcPr>
            <w:tcW w:w="690" w:type="dxa"/>
          </w:tcPr>
          <w:p w:rsidR="00000000" w:rsidRDefault="00D86F74">
            <w:pPr>
              <w:jc w:val="right"/>
            </w:pPr>
            <w:r>
              <w:t>86</w:t>
            </w:r>
          </w:p>
        </w:tc>
      </w:tr>
      <w:tr w:rsidR="00000000">
        <w:tblPrEx>
          <w:tblCellMar>
            <w:top w:w="0" w:type="dxa"/>
            <w:bottom w:w="0" w:type="dxa"/>
          </w:tblCellMar>
        </w:tblPrEx>
        <w:tc>
          <w:tcPr>
            <w:tcW w:w="1702" w:type="dxa"/>
          </w:tcPr>
          <w:p w:rsidR="00000000" w:rsidRDefault="00D86F74">
            <w:r>
              <w:t>Gráfico</w:t>
            </w:r>
            <w:r>
              <w:t xml:space="preserve"> 3.43</w:t>
            </w:r>
          </w:p>
        </w:tc>
        <w:tc>
          <w:tcPr>
            <w:tcW w:w="6095" w:type="dxa"/>
          </w:tcPr>
          <w:p w:rsidR="00000000" w:rsidRDefault="00D86F74">
            <w:pPr>
              <w:jc w:val="both"/>
            </w:pPr>
            <w:r>
              <w:t>Guayas, colegios fiscales: Distribución normal de las edades de los estudiantes (en años) al cursar el último año del bachillerato – Jornada matutina (año lectivo 1998-99)</w:t>
            </w:r>
          </w:p>
        </w:tc>
        <w:tc>
          <w:tcPr>
            <w:tcW w:w="690" w:type="dxa"/>
          </w:tcPr>
          <w:p w:rsidR="00000000" w:rsidRDefault="00D86F74">
            <w:pPr>
              <w:jc w:val="right"/>
            </w:pPr>
            <w:r>
              <w:t>87</w:t>
            </w:r>
          </w:p>
        </w:tc>
      </w:tr>
      <w:tr w:rsidR="00000000">
        <w:tblPrEx>
          <w:tblCellMar>
            <w:top w:w="0" w:type="dxa"/>
            <w:bottom w:w="0" w:type="dxa"/>
          </w:tblCellMar>
        </w:tblPrEx>
        <w:tc>
          <w:tcPr>
            <w:tcW w:w="1702" w:type="dxa"/>
          </w:tcPr>
          <w:p w:rsidR="00000000" w:rsidRDefault="00D86F74">
            <w:r>
              <w:t>Gráfico 3.44</w:t>
            </w:r>
          </w:p>
        </w:tc>
        <w:tc>
          <w:tcPr>
            <w:tcW w:w="6095" w:type="dxa"/>
          </w:tcPr>
          <w:p w:rsidR="00000000" w:rsidRDefault="00D86F74">
            <w:pPr>
              <w:jc w:val="both"/>
            </w:pPr>
            <w:r>
              <w:t>Ojivas y diagramas de cajas – Edad de los estudiantes (en año</w:t>
            </w:r>
            <w:r>
              <w:t>s) al cursar el último año del bachillerato – Jornada matutina</w:t>
            </w:r>
          </w:p>
        </w:tc>
        <w:tc>
          <w:tcPr>
            <w:tcW w:w="690" w:type="dxa"/>
          </w:tcPr>
          <w:p w:rsidR="00000000" w:rsidRDefault="00D86F74">
            <w:pPr>
              <w:jc w:val="right"/>
            </w:pPr>
            <w:r>
              <w:t>88</w:t>
            </w:r>
          </w:p>
        </w:tc>
      </w:tr>
      <w:tr w:rsidR="00000000">
        <w:tblPrEx>
          <w:tblCellMar>
            <w:top w:w="0" w:type="dxa"/>
            <w:bottom w:w="0" w:type="dxa"/>
          </w:tblCellMar>
        </w:tblPrEx>
        <w:tc>
          <w:tcPr>
            <w:tcW w:w="1702" w:type="dxa"/>
          </w:tcPr>
          <w:p w:rsidR="00000000" w:rsidRDefault="00D86F74">
            <w:r>
              <w:t>Gráfico 3.45</w:t>
            </w:r>
          </w:p>
        </w:tc>
        <w:tc>
          <w:tcPr>
            <w:tcW w:w="6095" w:type="dxa"/>
          </w:tcPr>
          <w:p w:rsidR="00000000" w:rsidRDefault="00D86F74">
            <w:pPr>
              <w:jc w:val="both"/>
            </w:pPr>
            <w:r>
              <w:t>Edad de los estudiantes (en años) al cursar el último año del bachillerato – Jornada vespertina (año lectivo 1997-98)</w:t>
            </w:r>
          </w:p>
        </w:tc>
        <w:tc>
          <w:tcPr>
            <w:tcW w:w="690" w:type="dxa"/>
          </w:tcPr>
          <w:p w:rsidR="00000000" w:rsidRDefault="00D86F74">
            <w:pPr>
              <w:jc w:val="right"/>
            </w:pPr>
            <w:r>
              <w:t>89</w:t>
            </w:r>
          </w:p>
        </w:tc>
      </w:tr>
      <w:tr w:rsidR="00000000">
        <w:tblPrEx>
          <w:tblCellMar>
            <w:top w:w="0" w:type="dxa"/>
            <w:bottom w:w="0" w:type="dxa"/>
          </w:tblCellMar>
        </w:tblPrEx>
        <w:tc>
          <w:tcPr>
            <w:tcW w:w="1702" w:type="dxa"/>
          </w:tcPr>
          <w:p w:rsidR="00000000" w:rsidRDefault="00D86F74">
            <w:r>
              <w:t>Gráfico 3.46</w:t>
            </w:r>
          </w:p>
        </w:tc>
        <w:tc>
          <w:tcPr>
            <w:tcW w:w="6095" w:type="dxa"/>
          </w:tcPr>
          <w:p w:rsidR="00000000" w:rsidRDefault="00D86F74">
            <w:pPr>
              <w:jc w:val="both"/>
            </w:pPr>
            <w:r>
              <w:t>Edad de los estudiantes (en años) al curs</w:t>
            </w:r>
            <w:r>
              <w:t>ar el último año del bachillerato – Jornada vespertina (año lectivo 1998-99)</w:t>
            </w:r>
          </w:p>
        </w:tc>
        <w:tc>
          <w:tcPr>
            <w:tcW w:w="690" w:type="dxa"/>
          </w:tcPr>
          <w:p w:rsidR="00000000" w:rsidRDefault="00D86F74">
            <w:pPr>
              <w:jc w:val="right"/>
            </w:pPr>
            <w:r>
              <w:t>90</w:t>
            </w:r>
          </w:p>
        </w:tc>
      </w:tr>
      <w:tr w:rsidR="00000000">
        <w:tblPrEx>
          <w:tblCellMar>
            <w:top w:w="0" w:type="dxa"/>
            <w:bottom w:w="0" w:type="dxa"/>
          </w:tblCellMar>
        </w:tblPrEx>
        <w:tc>
          <w:tcPr>
            <w:tcW w:w="1702" w:type="dxa"/>
          </w:tcPr>
          <w:p w:rsidR="00000000" w:rsidRDefault="00D86F74">
            <w:r>
              <w:t>Gráfico 3.47</w:t>
            </w:r>
          </w:p>
        </w:tc>
        <w:tc>
          <w:tcPr>
            <w:tcW w:w="6095" w:type="dxa"/>
          </w:tcPr>
          <w:p w:rsidR="00000000" w:rsidRDefault="00D86F74">
            <w:pPr>
              <w:jc w:val="both"/>
            </w:pPr>
            <w:r>
              <w:t>Guayas, colegios fiscales: Distribución normal de las edades de los estudiantes (en años) al cursar el último año del bachillerato – Jornada vespertina (año lecti</w:t>
            </w:r>
            <w:r>
              <w:t>vo 1998-99)</w:t>
            </w:r>
          </w:p>
        </w:tc>
        <w:tc>
          <w:tcPr>
            <w:tcW w:w="690" w:type="dxa"/>
          </w:tcPr>
          <w:p w:rsidR="00000000" w:rsidRDefault="00D86F74">
            <w:pPr>
              <w:jc w:val="right"/>
            </w:pPr>
            <w:r>
              <w:t>90</w:t>
            </w:r>
          </w:p>
        </w:tc>
      </w:tr>
      <w:tr w:rsidR="00000000">
        <w:tblPrEx>
          <w:tblCellMar>
            <w:top w:w="0" w:type="dxa"/>
            <w:bottom w:w="0" w:type="dxa"/>
          </w:tblCellMar>
        </w:tblPrEx>
        <w:tc>
          <w:tcPr>
            <w:tcW w:w="1702" w:type="dxa"/>
          </w:tcPr>
          <w:p w:rsidR="00000000" w:rsidRDefault="00D86F74">
            <w:r>
              <w:t>Gráfico 3.48</w:t>
            </w:r>
          </w:p>
        </w:tc>
        <w:tc>
          <w:tcPr>
            <w:tcW w:w="6095" w:type="dxa"/>
          </w:tcPr>
          <w:p w:rsidR="00000000" w:rsidRDefault="00D86F74">
            <w:pPr>
              <w:jc w:val="both"/>
            </w:pPr>
            <w:r>
              <w:t>Ojivas y diagramas de cajas – Edad de los estudiantes (en años) al cursar el último año del bachillerato – Jornada vespertina</w:t>
            </w:r>
          </w:p>
        </w:tc>
        <w:tc>
          <w:tcPr>
            <w:tcW w:w="690" w:type="dxa"/>
          </w:tcPr>
          <w:p w:rsidR="00000000" w:rsidRDefault="00D86F74">
            <w:pPr>
              <w:jc w:val="right"/>
            </w:pPr>
            <w:r>
              <w:t>91</w:t>
            </w:r>
          </w:p>
        </w:tc>
      </w:tr>
      <w:tr w:rsidR="00000000">
        <w:tblPrEx>
          <w:tblCellMar>
            <w:top w:w="0" w:type="dxa"/>
            <w:bottom w:w="0" w:type="dxa"/>
          </w:tblCellMar>
        </w:tblPrEx>
        <w:tc>
          <w:tcPr>
            <w:tcW w:w="1702" w:type="dxa"/>
          </w:tcPr>
          <w:p w:rsidR="00000000" w:rsidRDefault="00D86F74">
            <w:r>
              <w:t>Gráfico 3.49</w:t>
            </w:r>
          </w:p>
        </w:tc>
        <w:tc>
          <w:tcPr>
            <w:tcW w:w="6095" w:type="dxa"/>
          </w:tcPr>
          <w:p w:rsidR="00000000" w:rsidRDefault="00D86F74">
            <w:pPr>
              <w:jc w:val="both"/>
            </w:pPr>
            <w:r>
              <w:t>Edad de los estudiantes (en años) al cursar el último año del bachillerato – Jornada</w:t>
            </w:r>
            <w:r>
              <w:t xml:space="preserve"> nocturna (año lectivo 1997-98)</w:t>
            </w:r>
          </w:p>
        </w:tc>
        <w:tc>
          <w:tcPr>
            <w:tcW w:w="690" w:type="dxa"/>
          </w:tcPr>
          <w:p w:rsidR="00000000" w:rsidRDefault="00D86F74">
            <w:pPr>
              <w:jc w:val="right"/>
            </w:pPr>
            <w:r>
              <w:t>92</w:t>
            </w:r>
          </w:p>
        </w:tc>
      </w:tr>
      <w:tr w:rsidR="00000000">
        <w:tblPrEx>
          <w:tblCellMar>
            <w:top w:w="0" w:type="dxa"/>
            <w:bottom w:w="0" w:type="dxa"/>
          </w:tblCellMar>
        </w:tblPrEx>
        <w:tc>
          <w:tcPr>
            <w:tcW w:w="1702" w:type="dxa"/>
          </w:tcPr>
          <w:p w:rsidR="00000000" w:rsidRDefault="00D86F74">
            <w:r>
              <w:t>Gráfico 3.50</w:t>
            </w:r>
          </w:p>
        </w:tc>
        <w:tc>
          <w:tcPr>
            <w:tcW w:w="6095" w:type="dxa"/>
          </w:tcPr>
          <w:p w:rsidR="00000000" w:rsidRDefault="00D86F74">
            <w:pPr>
              <w:jc w:val="both"/>
            </w:pPr>
            <w:r>
              <w:t>Edad de los estudiantes (en años) al cursar el último año del bachillerato – Jornada nocturna (año lectivo 1998-99)</w:t>
            </w:r>
          </w:p>
        </w:tc>
        <w:tc>
          <w:tcPr>
            <w:tcW w:w="690" w:type="dxa"/>
          </w:tcPr>
          <w:p w:rsidR="00000000" w:rsidRDefault="00D86F74">
            <w:pPr>
              <w:jc w:val="right"/>
            </w:pPr>
            <w:r>
              <w:t>93</w:t>
            </w:r>
          </w:p>
        </w:tc>
      </w:tr>
      <w:tr w:rsidR="00000000">
        <w:tblPrEx>
          <w:tblCellMar>
            <w:top w:w="0" w:type="dxa"/>
            <w:bottom w:w="0" w:type="dxa"/>
          </w:tblCellMar>
        </w:tblPrEx>
        <w:tc>
          <w:tcPr>
            <w:tcW w:w="1702" w:type="dxa"/>
          </w:tcPr>
          <w:p w:rsidR="00000000" w:rsidRDefault="00D86F74">
            <w:r>
              <w:t>Gráfico 3.51</w:t>
            </w:r>
          </w:p>
        </w:tc>
        <w:tc>
          <w:tcPr>
            <w:tcW w:w="6095" w:type="dxa"/>
          </w:tcPr>
          <w:p w:rsidR="00000000" w:rsidRDefault="00D86F74">
            <w:pPr>
              <w:jc w:val="both"/>
            </w:pPr>
            <w:r>
              <w:t>Guayas, colegios fiscales: Distribución uniforme de las edades de los estu</w:t>
            </w:r>
            <w:r>
              <w:t>diantes (en años) al cursar el último año del bachillerato – Jornada nocturna (año lectivo 1998-99)</w:t>
            </w:r>
          </w:p>
        </w:tc>
        <w:tc>
          <w:tcPr>
            <w:tcW w:w="690" w:type="dxa"/>
          </w:tcPr>
          <w:p w:rsidR="00000000" w:rsidRDefault="00D86F74">
            <w:pPr>
              <w:jc w:val="right"/>
            </w:pPr>
            <w:r>
              <w:t>93</w:t>
            </w:r>
          </w:p>
        </w:tc>
      </w:tr>
      <w:tr w:rsidR="00000000">
        <w:tblPrEx>
          <w:tblCellMar>
            <w:top w:w="0" w:type="dxa"/>
            <w:bottom w:w="0" w:type="dxa"/>
          </w:tblCellMar>
        </w:tblPrEx>
        <w:tc>
          <w:tcPr>
            <w:tcW w:w="1702" w:type="dxa"/>
          </w:tcPr>
          <w:p w:rsidR="00000000" w:rsidRDefault="00D86F74"/>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r>
              <w:lastRenderedPageBreak/>
              <w:t>Gráfico 3.52</w:t>
            </w:r>
          </w:p>
        </w:tc>
        <w:tc>
          <w:tcPr>
            <w:tcW w:w="6095" w:type="dxa"/>
          </w:tcPr>
          <w:p w:rsidR="00000000" w:rsidRDefault="00D86F74">
            <w:pPr>
              <w:jc w:val="both"/>
            </w:pPr>
            <w:r>
              <w:t>Ojivas y diagramas de cajas – Edad de los estudiantes (en años) al cursar el último año del bachillerato – Jornada nocturna</w:t>
            </w:r>
          </w:p>
        </w:tc>
        <w:tc>
          <w:tcPr>
            <w:tcW w:w="690" w:type="dxa"/>
          </w:tcPr>
          <w:p w:rsidR="00000000" w:rsidRDefault="00D86F74">
            <w:pPr>
              <w:jc w:val="right"/>
            </w:pPr>
            <w:r>
              <w:t>94</w:t>
            </w:r>
          </w:p>
        </w:tc>
      </w:tr>
      <w:tr w:rsidR="00000000">
        <w:tblPrEx>
          <w:tblCellMar>
            <w:top w:w="0" w:type="dxa"/>
            <w:bottom w:w="0" w:type="dxa"/>
          </w:tblCellMar>
        </w:tblPrEx>
        <w:tc>
          <w:tcPr>
            <w:tcW w:w="1702" w:type="dxa"/>
          </w:tcPr>
          <w:p w:rsidR="00000000" w:rsidRDefault="00D86F74">
            <w:r>
              <w:t>Gráfico</w:t>
            </w:r>
            <w:r>
              <w:t xml:space="preserve"> 3.53</w:t>
            </w:r>
          </w:p>
        </w:tc>
        <w:tc>
          <w:tcPr>
            <w:tcW w:w="6095" w:type="dxa"/>
          </w:tcPr>
          <w:p w:rsidR="00000000" w:rsidRDefault="00D86F74">
            <w:pPr>
              <w:jc w:val="both"/>
            </w:pPr>
            <w:r>
              <w:t>Diagrama de barras - Instituciones educativas el nivel medio en los diferentes cantones de la Provincia del Guayas</w:t>
            </w:r>
          </w:p>
        </w:tc>
        <w:tc>
          <w:tcPr>
            <w:tcW w:w="690" w:type="dxa"/>
          </w:tcPr>
          <w:p w:rsidR="00000000" w:rsidRDefault="00D86F74">
            <w:pPr>
              <w:jc w:val="right"/>
            </w:pPr>
            <w:r>
              <w:t>95</w:t>
            </w:r>
          </w:p>
        </w:tc>
      </w:tr>
      <w:tr w:rsidR="00000000">
        <w:tblPrEx>
          <w:tblCellMar>
            <w:top w:w="0" w:type="dxa"/>
            <w:bottom w:w="0" w:type="dxa"/>
          </w:tblCellMar>
        </w:tblPrEx>
        <w:tc>
          <w:tcPr>
            <w:tcW w:w="1702" w:type="dxa"/>
          </w:tcPr>
          <w:p w:rsidR="00000000" w:rsidRDefault="00D86F74">
            <w:r>
              <w:t>Gráfico 3.54</w:t>
            </w:r>
          </w:p>
        </w:tc>
        <w:tc>
          <w:tcPr>
            <w:tcW w:w="6095" w:type="dxa"/>
          </w:tcPr>
          <w:p w:rsidR="00000000" w:rsidRDefault="00D86F74">
            <w:pPr>
              <w:jc w:val="both"/>
            </w:pPr>
            <w:r>
              <w:t>Diagrama de barras - Instituciones educativas del nivel medio en las diferentes parroquias del  cantón Guayaquil</w:t>
            </w:r>
          </w:p>
        </w:tc>
        <w:tc>
          <w:tcPr>
            <w:tcW w:w="690" w:type="dxa"/>
          </w:tcPr>
          <w:p w:rsidR="00000000" w:rsidRDefault="00D86F74">
            <w:pPr>
              <w:jc w:val="right"/>
            </w:pPr>
            <w:r>
              <w:t>97</w:t>
            </w:r>
          </w:p>
        </w:tc>
      </w:tr>
      <w:tr w:rsidR="00000000">
        <w:tblPrEx>
          <w:tblCellMar>
            <w:top w:w="0" w:type="dxa"/>
            <w:bottom w:w="0" w:type="dxa"/>
          </w:tblCellMar>
        </w:tblPrEx>
        <w:tc>
          <w:tcPr>
            <w:tcW w:w="1702" w:type="dxa"/>
          </w:tcPr>
          <w:p w:rsidR="00000000" w:rsidRDefault="00D86F74">
            <w:r>
              <w:t>G</w:t>
            </w:r>
            <w:r>
              <w:t>ráfico 3.55</w:t>
            </w:r>
          </w:p>
        </w:tc>
        <w:tc>
          <w:tcPr>
            <w:tcW w:w="6095" w:type="dxa"/>
          </w:tcPr>
          <w:p w:rsidR="00000000" w:rsidRDefault="00D86F74">
            <w:pPr>
              <w:jc w:val="both"/>
            </w:pPr>
            <w:r>
              <w:t xml:space="preserve">Diagrama de barras – Porcentaje de instituciones educativas del nivel medio en las diferentes parroquias de los cantones de la provincia del Guayas </w:t>
            </w:r>
          </w:p>
        </w:tc>
        <w:tc>
          <w:tcPr>
            <w:tcW w:w="690" w:type="dxa"/>
          </w:tcPr>
          <w:p w:rsidR="00000000" w:rsidRDefault="00D86F74">
            <w:pPr>
              <w:jc w:val="right"/>
            </w:pPr>
            <w:r>
              <w:t>99</w:t>
            </w:r>
          </w:p>
        </w:tc>
      </w:tr>
      <w:tr w:rsidR="00000000">
        <w:tblPrEx>
          <w:tblCellMar>
            <w:top w:w="0" w:type="dxa"/>
            <w:bottom w:w="0" w:type="dxa"/>
          </w:tblCellMar>
        </w:tblPrEx>
        <w:tc>
          <w:tcPr>
            <w:tcW w:w="1702" w:type="dxa"/>
          </w:tcPr>
          <w:p w:rsidR="00000000" w:rsidRDefault="00D86F74">
            <w:r>
              <w:t>Gráfico 3.56</w:t>
            </w:r>
          </w:p>
        </w:tc>
        <w:tc>
          <w:tcPr>
            <w:tcW w:w="6095" w:type="dxa"/>
          </w:tcPr>
          <w:p w:rsidR="00000000" w:rsidRDefault="00D86F74">
            <w:pPr>
              <w:jc w:val="both"/>
            </w:pPr>
            <w:r>
              <w:t>Diagrama de barras - Instituciones educativas del nivel medio por zonas urbana</w:t>
            </w:r>
            <w:r>
              <w:t xml:space="preserve"> y rural de la provincia del Guayas</w:t>
            </w:r>
          </w:p>
        </w:tc>
        <w:tc>
          <w:tcPr>
            <w:tcW w:w="690" w:type="dxa"/>
          </w:tcPr>
          <w:p w:rsidR="00000000" w:rsidRDefault="00D86F74">
            <w:pPr>
              <w:jc w:val="right"/>
            </w:pPr>
            <w:r>
              <w:t>101</w:t>
            </w:r>
          </w:p>
        </w:tc>
      </w:tr>
      <w:tr w:rsidR="00000000">
        <w:tblPrEx>
          <w:tblCellMar>
            <w:top w:w="0" w:type="dxa"/>
            <w:bottom w:w="0" w:type="dxa"/>
          </w:tblCellMar>
        </w:tblPrEx>
        <w:tc>
          <w:tcPr>
            <w:tcW w:w="1702" w:type="dxa"/>
          </w:tcPr>
          <w:p w:rsidR="00000000" w:rsidRDefault="00D86F74">
            <w:r>
              <w:t>Gráfico 3.57</w:t>
            </w:r>
          </w:p>
        </w:tc>
        <w:tc>
          <w:tcPr>
            <w:tcW w:w="6095" w:type="dxa"/>
          </w:tcPr>
          <w:p w:rsidR="00000000" w:rsidRDefault="00D86F74">
            <w:pPr>
              <w:jc w:val="both"/>
            </w:pPr>
            <w:r>
              <w:t>Diagrama de barras - Instituciones educativas del nivel medio por jornada en la provincia del Guayas</w:t>
            </w:r>
          </w:p>
        </w:tc>
        <w:tc>
          <w:tcPr>
            <w:tcW w:w="690" w:type="dxa"/>
          </w:tcPr>
          <w:p w:rsidR="00000000" w:rsidRDefault="00D86F74">
            <w:pPr>
              <w:jc w:val="right"/>
            </w:pPr>
            <w:r>
              <w:t>104</w:t>
            </w:r>
          </w:p>
        </w:tc>
      </w:tr>
      <w:tr w:rsidR="00000000">
        <w:tblPrEx>
          <w:tblCellMar>
            <w:top w:w="0" w:type="dxa"/>
            <w:bottom w:w="0" w:type="dxa"/>
          </w:tblCellMar>
        </w:tblPrEx>
        <w:tc>
          <w:tcPr>
            <w:tcW w:w="1702" w:type="dxa"/>
          </w:tcPr>
          <w:p w:rsidR="00000000" w:rsidRDefault="00D86F74">
            <w:r>
              <w:t>Gráfico 3.58</w:t>
            </w:r>
          </w:p>
        </w:tc>
        <w:tc>
          <w:tcPr>
            <w:tcW w:w="6095" w:type="dxa"/>
          </w:tcPr>
          <w:p w:rsidR="00000000" w:rsidRDefault="00D86F74">
            <w:pPr>
              <w:jc w:val="both"/>
            </w:pPr>
            <w:r>
              <w:t>Diagrama de barras – Instituciones educativas del nivel medio por sexo en la provin</w:t>
            </w:r>
            <w:r>
              <w:t>cia del Guayas</w:t>
            </w:r>
          </w:p>
        </w:tc>
        <w:tc>
          <w:tcPr>
            <w:tcW w:w="690" w:type="dxa"/>
          </w:tcPr>
          <w:p w:rsidR="00000000" w:rsidRDefault="00D86F74">
            <w:pPr>
              <w:jc w:val="right"/>
            </w:pPr>
            <w:r>
              <w:t>106</w:t>
            </w:r>
          </w:p>
        </w:tc>
      </w:tr>
      <w:tr w:rsidR="00000000">
        <w:tblPrEx>
          <w:tblCellMar>
            <w:top w:w="0" w:type="dxa"/>
            <w:bottom w:w="0" w:type="dxa"/>
          </w:tblCellMar>
        </w:tblPrEx>
        <w:tc>
          <w:tcPr>
            <w:tcW w:w="1702" w:type="dxa"/>
          </w:tcPr>
          <w:p w:rsidR="00000000" w:rsidRDefault="00D86F74">
            <w:r>
              <w:t>Gráfico 3.59</w:t>
            </w:r>
          </w:p>
        </w:tc>
        <w:tc>
          <w:tcPr>
            <w:tcW w:w="6095" w:type="dxa"/>
          </w:tcPr>
          <w:p w:rsidR="00000000" w:rsidRDefault="00D86F74">
            <w:pPr>
              <w:jc w:val="both"/>
            </w:pPr>
            <w:r>
              <w:t>Diagrama de barras – Instituciones educativas del nivel medio por tipo en la provincia del Guayas</w:t>
            </w:r>
          </w:p>
        </w:tc>
        <w:tc>
          <w:tcPr>
            <w:tcW w:w="690" w:type="dxa"/>
          </w:tcPr>
          <w:p w:rsidR="00000000" w:rsidRDefault="00D86F74">
            <w:pPr>
              <w:jc w:val="right"/>
            </w:pPr>
            <w:r>
              <w:t>109</w:t>
            </w:r>
          </w:p>
        </w:tc>
      </w:tr>
      <w:tr w:rsidR="00000000">
        <w:tblPrEx>
          <w:tblCellMar>
            <w:top w:w="0" w:type="dxa"/>
            <w:bottom w:w="0" w:type="dxa"/>
          </w:tblCellMar>
        </w:tblPrEx>
        <w:tc>
          <w:tcPr>
            <w:tcW w:w="1702" w:type="dxa"/>
          </w:tcPr>
          <w:p w:rsidR="00000000" w:rsidRDefault="00D86F74">
            <w:r>
              <w:t>Gráfico 3.60</w:t>
            </w:r>
          </w:p>
        </w:tc>
        <w:tc>
          <w:tcPr>
            <w:tcW w:w="6095" w:type="dxa"/>
          </w:tcPr>
          <w:p w:rsidR="00000000" w:rsidRDefault="00D86F74">
            <w:pPr>
              <w:jc w:val="both"/>
            </w:pPr>
            <w:r>
              <w:t>Diagrama de barras – Propiedad al que pertenecen las instituciones educativas del nivel medio en la provinc</w:t>
            </w:r>
            <w:r>
              <w:t>ia del Guayas</w:t>
            </w:r>
          </w:p>
        </w:tc>
        <w:tc>
          <w:tcPr>
            <w:tcW w:w="690" w:type="dxa"/>
          </w:tcPr>
          <w:p w:rsidR="00000000" w:rsidRDefault="00D86F74">
            <w:pPr>
              <w:jc w:val="right"/>
            </w:pPr>
            <w:r>
              <w:t>112</w:t>
            </w:r>
          </w:p>
        </w:tc>
      </w:tr>
      <w:tr w:rsidR="00000000">
        <w:tblPrEx>
          <w:tblCellMar>
            <w:top w:w="0" w:type="dxa"/>
            <w:bottom w:w="0" w:type="dxa"/>
          </w:tblCellMar>
        </w:tblPrEx>
        <w:tc>
          <w:tcPr>
            <w:tcW w:w="1702" w:type="dxa"/>
          </w:tcPr>
          <w:p w:rsidR="00000000" w:rsidRDefault="00D86F74">
            <w:r>
              <w:t>Gráfico 3.61</w:t>
            </w:r>
          </w:p>
        </w:tc>
        <w:tc>
          <w:tcPr>
            <w:tcW w:w="6095" w:type="dxa"/>
          </w:tcPr>
          <w:p w:rsidR="00000000" w:rsidRDefault="00D86F74">
            <w:pPr>
              <w:jc w:val="both"/>
            </w:pPr>
            <w:r>
              <w:t>Diagrama de barras – Tenencia de las instituciones educativas del nivel medio en la provincia del Guayas</w:t>
            </w:r>
          </w:p>
        </w:tc>
        <w:tc>
          <w:tcPr>
            <w:tcW w:w="690" w:type="dxa"/>
          </w:tcPr>
          <w:p w:rsidR="00000000" w:rsidRDefault="00D86F74">
            <w:pPr>
              <w:jc w:val="right"/>
            </w:pPr>
            <w:r>
              <w:t>115</w:t>
            </w:r>
          </w:p>
        </w:tc>
      </w:tr>
      <w:tr w:rsidR="00000000">
        <w:tblPrEx>
          <w:tblCellMar>
            <w:top w:w="0" w:type="dxa"/>
            <w:bottom w:w="0" w:type="dxa"/>
          </w:tblCellMar>
        </w:tblPrEx>
        <w:tc>
          <w:tcPr>
            <w:tcW w:w="1702" w:type="dxa"/>
          </w:tcPr>
          <w:p w:rsidR="00000000" w:rsidRDefault="00D86F74">
            <w:r>
              <w:t>Gráfico 3.62</w:t>
            </w:r>
          </w:p>
        </w:tc>
        <w:tc>
          <w:tcPr>
            <w:tcW w:w="6095" w:type="dxa"/>
          </w:tcPr>
          <w:p w:rsidR="00000000" w:rsidRDefault="00D86F74">
            <w:pPr>
              <w:jc w:val="both"/>
            </w:pPr>
            <w:r>
              <w:t>Diagrama de barras – Tipo de construcción de las instituciones educativas del nivel medio en la provi</w:t>
            </w:r>
            <w:r>
              <w:t>ncia del Guayas</w:t>
            </w:r>
          </w:p>
        </w:tc>
        <w:tc>
          <w:tcPr>
            <w:tcW w:w="690" w:type="dxa"/>
          </w:tcPr>
          <w:p w:rsidR="00000000" w:rsidRDefault="00D86F74">
            <w:pPr>
              <w:jc w:val="right"/>
            </w:pPr>
            <w:r>
              <w:t>117</w:t>
            </w:r>
          </w:p>
        </w:tc>
      </w:tr>
      <w:tr w:rsidR="00000000">
        <w:tblPrEx>
          <w:tblCellMar>
            <w:top w:w="0" w:type="dxa"/>
            <w:bottom w:w="0" w:type="dxa"/>
          </w:tblCellMar>
        </w:tblPrEx>
        <w:tc>
          <w:tcPr>
            <w:tcW w:w="1702" w:type="dxa"/>
          </w:tcPr>
          <w:p w:rsidR="00000000" w:rsidRDefault="00D86F74">
            <w:r>
              <w:t>Gráfico 3.63</w:t>
            </w:r>
          </w:p>
        </w:tc>
        <w:tc>
          <w:tcPr>
            <w:tcW w:w="6095" w:type="dxa"/>
          </w:tcPr>
          <w:p w:rsidR="00000000" w:rsidRDefault="00D86F74">
            <w:pPr>
              <w:jc w:val="both"/>
            </w:pPr>
            <w:r>
              <w:t>Histograma: Total de aulas en  las instituciones educativas del nivel medio en la provincia del Guayas</w:t>
            </w:r>
          </w:p>
        </w:tc>
        <w:tc>
          <w:tcPr>
            <w:tcW w:w="690" w:type="dxa"/>
          </w:tcPr>
          <w:p w:rsidR="00000000" w:rsidRDefault="00D86F74">
            <w:pPr>
              <w:jc w:val="right"/>
            </w:pPr>
            <w:r>
              <w:t>119</w:t>
            </w:r>
          </w:p>
        </w:tc>
      </w:tr>
      <w:tr w:rsidR="00000000">
        <w:tblPrEx>
          <w:tblCellMar>
            <w:top w:w="0" w:type="dxa"/>
            <w:bottom w:w="0" w:type="dxa"/>
          </w:tblCellMar>
        </w:tblPrEx>
        <w:tc>
          <w:tcPr>
            <w:tcW w:w="1702" w:type="dxa"/>
          </w:tcPr>
          <w:p w:rsidR="00000000" w:rsidRDefault="00D86F74">
            <w:r>
              <w:t>Gráfico 3.64</w:t>
            </w:r>
          </w:p>
        </w:tc>
        <w:tc>
          <w:tcPr>
            <w:tcW w:w="6095" w:type="dxa"/>
          </w:tcPr>
          <w:p w:rsidR="00000000" w:rsidRDefault="00D86F74">
            <w:pPr>
              <w:jc w:val="both"/>
            </w:pPr>
            <w:r>
              <w:t>Ojiva y diagrama de caja: Total de aulas en  las instituciones educativas del nivel medio en la provi</w:t>
            </w:r>
            <w:r>
              <w:t>ncia del Guayas</w:t>
            </w:r>
          </w:p>
        </w:tc>
        <w:tc>
          <w:tcPr>
            <w:tcW w:w="690" w:type="dxa"/>
          </w:tcPr>
          <w:p w:rsidR="00000000" w:rsidRDefault="00D86F74">
            <w:pPr>
              <w:jc w:val="right"/>
            </w:pPr>
            <w:r>
              <w:t>120</w:t>
            </w:r>
          </w:p>
        </w:tc>
      </w:tr>
      <w:tr w:rsidR="00000000">
        <w:tblPrEx>
          <w:tblCellMar>
            <w:top w:w="0" w:type="dxa"/>
            <w:bottom w:w="0" w:type="dxa"/>
          </w:tblCellMar>
        </w:tblPrEx>
        <w:tc>
          <w:tcPr>
            <w:tcW w:w="1702" w:type="dxa"/>
          </w:tcPr>
          <w:p w:rsidR="00000000" w:rsidRDefault="00D86F74">
            <w:r>
              <w:t>Gráfico 3.65</w:t>
            </w:r>
          </w:p>
        </w:tc>
        <w:tc>
          <w:tcPr>
            <w:tcW w:w="6095" w:type="dxa"/>
          </w:tcPr>
          <w:p w:rsidR="00000000" w:rsidRDefault="00D86F74">
            <w:pPr>
              <w:jc w:val="both"/>
            </w:pPr>
            <w:r>
              <w:t>Total de aulas en  las instituciones educativas del nivel medio en la provincia del Guayas por jornada y estado en la zona urbana</w:t>
            </w:r>
          </w:p>
        </w:tc>
        <w:tc>
          <w:tcPr>
            <w:tcW w:w="690" w:type="dxa"/>
          </w:tcPr>
          <w:p w:rsidR="00000000" w:rsidRDefault="00D86F74">
            <w:pPr>
              <w:jc w:val="right"/>
            </w:pPr>
            <w:r>
              <w:t>122</w:t>
            </w:r>
          </w:p>
        </w:tc>
      </w:tr>
      <w:tr w:rsidR="00000000">
        <w:tblPrEx>
          <w:tblCellMar>
            <w:top w:w="0" w:type="dxa"/>
            <w:bottom w:w="0" w:type="dxa"/>
          </w:tblCellMar>
        </w:tblPrEx>
        <w:tc>
          <w:tcPr>
            <w:tcW w:w="1702" w:type="dxa"/>
          </w:tcPr>
          <w:p w:rsidR="00000000" w:rsidRDefault="00D86F74">
            <w:r>
              <w:t>Gráfico 3.66</w:t>
            </w:r>
          </w:p>
        </w:tc>
        <w:tc>
          <w:tcPr>
            <w:tcW w:w="6095" w:type="dxa"/>
          </w:tcPr>
          <w:p w:rsidR="00000000" w:rsidRDefault="00D86F74">
            <w:pPr>
              <w:jc w:val="both"/>
            </w:pPr>
            <w:r>
              <w:t>Total de aulas en  las instituciones educativas del nivel medio en la prov</w:t>
            </w:r>
            <w:r>
              <w:t xml:space="preserve">incia del Guayas por jornada y estado en la zona rural </w:t>
            </w:r>
          </w:p>
        </w:tc>
        <w:tc>
          <w:tcPr>
            <w:tcW w:w="690" w:type="dxa"/>
          </w:tcPr>
          <w:p w:rsidR="00000000" w:rsidRDefault="00D86F74">
            <w:pPr>
              <w:jc w:val="right"/>
            </w:pPr>
            <w:r>
              <w:t>123</w:t>
            </w:r>
          </w:p>
        </w:tc>
      </w:tr>
      <w:tr w:rsidR="00000000">
        <w:tblPrEx>
          <w:tblCellMar>
            <w:top w:w="0" w:type="dxa"/>
            <w:bottom w:w="0" w:type="dxa"/>
          </w:tblCellMar>
        </w:tblPrEx>
        <w:tc>
          <w:tcPr>
            <w:tcW w:w="1702" w:type="dxa"/>
          </w:tcPr>
          <w:p w:rsidR="00000000" w:rsidRDefault="00D86F74">
            <w:r>
              <w:t>Gráfico 3.67</w:t>
            </w:r>
          </w:p>
        </w:tc>
        <w:tc>
          <w:tcPr>
            <w:tcW w:w="6095" w:type="dxa"/>
          </w:tcPr>
          <w:p w:rsidR="00000000" w:rsidRDefault="00D86F74">
            <w:pPr>
              <w:jc w:val="both"/>
            </w:pPr>
            <w:r>
              <w:t xml:space="preserve">Personal del colegio fiscal en la provincia del Guayas por título docente y función en la zona urbana </w:t>
            </w:r>
          </w:p>
        </w:tc>
        <w:tc>
          <w:tcPr>
            <w:tcW w:w="690" w:type="dxa"/>
          </w:tcPr>
          <w:p w:rsidR="00000000" w:rsidRDefault="00D86F74">
            <w:pPr>
              <w:jc w:val="right"/>
            </w:pPr>
            <w:r>
              <w:t>126</w:t>
            </w:r>
          </w:p>
        </w:tc>
      </w:tr>
      <w:tr w:rsidR="00000000">
        <w:tblPrEx>
          <w:tblCellMar>
            <w:top w:w="0" w:type="dxa"/>
            <w:bottom w:w="0" w:type="dxa"/>
          </w:tblCellMar>
        </w:tblPrEx>
        <w:tc>
          <w:tcPr>
            <w:tcW w:w="1702" w:type="dxa"/>
          </w:tcPr>
          <w:p w:rsidR="00000000" w:rsidRDefault="00D86F74">
            <w:r>
              <w:t>Gráfico 3.68</w:t>
            </w:r>
          </w:p>
        </w:tc>
        <w:tc>
          <w:tcPr>
            <w:tcW w:w="6095" w:type="dxa"/>
          </w:tcPr>
          <w:p w:rsidR="00000000" w:rsidRDefault="00D86F74">
            <w:pPr>
              <w:jc w:val="both"/>
            </w:pPr>
            <w:r>
              <w:t>Personal del colegio fiscal en la provincia del Guayas por tí</w:t>
            </w:r>
            <w:r>
              <w:t>tulo no docente y función en la zona urbana</w:t>
            </w:r>
          </w:p>
        </w:tc>
        <w:tc>
          <w:tcPr>
            <w:tcW w:w="690" w:type="dxa"/>
          </w:tcPr>
          <w:p w:rsidR="00000000" w:rsidRDefault="00D86F74">
            <w:pPr>
              <w:jc w:val="right"/>
            </w:pPr>
            <w:r>
              <w:t>127</w:t>
            </w:r>
          </w:p>
        </w:tc>
      </w:tr>
      <w:tr w:rsidR="00000000">
        <w:tblPrEx>
          <w:tblCellMar>
            <w:top w:w="0" w:type="dxa"/>
            <w:bottom w:w="0" w:type="dxa"/>
          </w:tblCellMar>
        </w:tblPrEx>
        <w:tc>
          <w:tcPr>
            <w:tcW w:w="1702" w:type="dxa"/>
          </w:tcPr>
          <w:p w:rsidR="00000000" w:rsidRDefault="00D86F74">
            <w:r>
              <w:lastRenderedPageBreak/>
              <w:t>Gráfico 3.69</w:t>
            </w:r>
          </w:p>
          <w:p w:rsidR="00000000" w:rsidRDefault="00D86F74">
            <w:pPr>
              <w:jc w:val="center"/>
            </w:pPr>
          </w:p>
        </w:tc>
        <w:tc>
          <w:tcPr>
            <w:tcW w:w="6095" w:type="dxa"/>
          </w:tcPr>
          <w:p w:rsidR="00000000" w:rsidRDefault="00D86F74">
            <w:pPr>
              <w:jc w:val="both"/>
            </w:pPr>
            <w:r>
              <w:t>Histograma: Estudiantes promovidos de octavo año básico de  las instituciones educativas fiscales del nivel medio en la provincia del Guayas – Jornada matutina</w:t>
            </w:r>
          </w:p>
        </w:tc>
        <w:tc>
          <w:tcPr>
            <w:tcW w:w="690" w:type="dxa"/>
          </w:tcPr>
          <w:p w:rsidR="00000000" w:rsidRDefault="00D86F74">
            <w:pPr>
              <w:jc w:val="right"/>
            </w:pPr>
            <w:r>
              <w:t>129</w:t>
            </w:r>
          </w:p>
        </w:tc>
      </w:tr>
      <w:tr w:rsidR="00000000">
        <w:tblPrEx>
          <w:tblCellMar>
            <w:top w:w="0" w:type="dxa"/>
            <w:bottom w:w="0" w:type="dxa"/>
          </w:tblCellMar>
        </w:tblPrEx>
        <w:tc>
          <w:tcPr>
            <w:tcW w:w="1702" w:type="dxa"/>
          </w:tcPr>
          <w:p w:rsidR="00000000" w:rsidRDefault="00D86F74">
            <w:r>
              <w:t>Gráfico 3.70</w:t>
            </w:r>
          </w:p>
          <w:p w:rsidR="00000000" w:rsidRDefault="00D86F74"/>
        </w:tc>
        <w:tc>
          <w:tcPr>
            <w:tcW w:w="6095" w:type="dxa"/>
          </w:tcPr>
          <w:p w:rsidR="00000000" w:rsidRDefault="00D86F74">
            <w:pPr>
              <w:jc w:val="both"/>
            </w:pPr>
            <w:r>
              <w:t>Guayas, colegi</w:t>
            </w:r>
            <w:r>
              <w:t>os fiscales: Distribución beta de las proporciones de los estudiantes promovidos de octavo año básico  – Jornada matutina (Año lectivo 1998-99</w:t>
            </w:r>
          </w:p>
        </w:tc>
        <w:tc>
          <w:tcPr>
            <w:tcW w:w="690" w:type="dxa"/>
          </w:tcPr>
          <w:p w:rsidR="00000000" w:rsidRDefault="00D86F74">
            <w:pPr>
              <w:jc w:val="right"/>
            </w:pPr>
            <w:r>
              <w:t>131</w:t>
            </w:r>
          </w:p>
        </w:tc>
      </w:tr>
      <w:tr w:rsidR="00000000">
        <w:tblPrEx>
          <w:tblCellMar>
            <w:top w:w="0" w:type="dxa"/>
            <w:bottom w:w="0" w:type="dxa"/>
          </w:tblCellMar>
        </w:tblPrEx>
        <w:tc>
          <w:tcPr>
            <w:tcW w:w="1702" w:type="dxa"/>
          </w:tcPr>
          <w:p w:rsidR="00000000" w:rsidRDefault="00D86F74">
            <w:r>
              <w:t>Gráfico 3.71</w:t>
            </w:r>
          </w:p>
          <w:p w:rsidR="00000000" w:rsidRDefault="00D86F74"/>
        </w:tc>
        <w:tc>
          <w:tcPr>
            <w:tcW w:w="6095" w:type="dxa"/>
          </w:tcPr>
          <w:p w:rsidR="00000000" w:rsidRDefault="00D86F74">
            <w:pPr>
              <w:jc w:val="both"/>
            </w:pPr>
            <w:r>
              <w:t>Histograma: Estudiantes promovidos de octavo año básico de  las instituciones educativas fisca</w:t>
            </w:r>
            <w:r>
              <w:t>les del nivel medio en la provincia del Guayas – Jornada vespertina</w:t>
            </w:r>
          </w:p>
        </w:tc>
        <w:tc>
          <w:tcPr>
            <w:tcW w:w="690" w:type="dxa"/>
          </w:tcPr>
          <w:p w:rsidR="00000000" w:rsidRDefault="00D86F74">
            <w:pPr>
              <w:jc w:val="right"/>
            </w:pPr>
            <w:r>
              <w:t>132</w:t>
            </w:r>
          </w:p>
        </w:tc>
      </w:tr>
      <w:tr w:rsidR="00000000">
        <w:tblPrEx>
          <w:tblCellMar>
            <w:top w:w="0" w:type="dxa"/>
            <w:bottom w:w="0" w:type="dxa"/>
          </w:tblCellMar>
        </w:tblPrEx>
        <w:tc>
          <w:tcPr>
            <w:tcW w:w="1702" w:type="dxa"/>
          </w:tcPr>
          <w:p w:rsidR="00000000" w:rsidRDefault="00D86F74">
            <w:r>
              <w:t>Gráfico 3.72</w:t>
            </w:r>
          </w:p>
          <w:p w:rsidR="00000000" w:rsidRDefault="00D86F74"/>
        </w:tc>
        <w:tc>
          <w:tcPr>
            <w:tcW w:w="6095" w:type="dxa"/>
          </w:tcPr>
          <w:p w:rsidR="00000000" w:rsidRDefault="00D86F74">
            <w:pPr>
              <w:jc w:val="both"/>
            </w:pPr>
            <w:r>
              <w:t>Guayas, colegios fiscales: Distribución beta de las proporciones de los estudiantes promovidos de octavo año básico  – Jornada vespertina (Año lectivo 1998-99</w:t>
            </w:r>
          </w:p>
        </w:tc>
        <w:tc>
          <w:tcPr>
            <w:tcW w:w="690" w:type="dxa"/>
          </w:tcPr>
          <w:p w:rsidR="00000000" w:rsidRDefault="00D86F74">
            <w:pPr>
              <w:jc w:val="right"/>
            </w:pPr>
            <w:r>
              <w:t>134</w:t>
            </w:r>
          </w:p>
        </w:tc>
      </w:tr>
      <w:tr w:rsidR="00000000">
        <w:tblPrEx>
          <w:tblCellMar>
            <w:top w:w="0" w:type="dxa"/>
            <w:bottom w:w="0" w:type="dxa"/>
          </w:tblCellMar>
        </w:tblPrEx>
        <w:tc>
          <w:tcPr>
            <w:tcW w:w="1702" w:type="dxa"/>
          </w:tcPr>
          <w:p w:rsidR="00000000" w:rsidRDefault="00D86F74">
            <w:r>
              <w:t>Gráfi</w:t>
            </w:r>
            <w:r>
              <w:t>co 3.73</w:t>
            </w:r>
          </w:p>
          <w:p w:rsidR="00000000" w:rsidRDefault="00D86F74"/>
        </w:tc>
        <w:tc>
          <w:tcPr>
            <w:tcW w:w="6095" w:type="dxa"/>
          </w:tcPr>
          <w:p w:rsidR="00000000" w:rsidRDefault="00D86F74">
            <w:pPr>
              <w:jc w:val="both"/>
            </w:pPr>
            <w:r>
              <w:t>Histograma: Estudiantes promovidos de octavo año básico de  las instituciones educativas fiscales del nivel medio en la provincia del Guayas – Jornada nocturna)</w:t>
            </w:r>
          </w:p>
        </w:tc>
        <w:tc>
          <w:tcPr>
            <w:tcW w:w="690" w:type="dxa"/>
          </w:tcPr>
          <w:p w:rsidR="00000000" w:rsidRDefault="00D86F74">
            <w:pPr>
              <w:jc w:val="right"/>
            </w:pPr>
            <w:r>
              <w:t>135</w:t>
            </w:r>
          </w:p>
        </w:tc>
      </w:tr>
      <w:tr w:rsidR="00000000">
        <w:tblPrEx>
          <w:tblCellMar>
            <w:top w:w="0" w:type="dxa"/>
            <w:bottom w:w="0" w:type="dxa"/>
          </w:tblCellMar>
        </w:tblPrEx>
        <w:tc>
          <w:tcPr>
            <w:tcW w:w="1702" w:type="dxa"/>
          </w:tcPr>
          <w:p w:rsidR="00000000" w:rsidRDefault="00D86F74">
            <w:r>
              <w:t>Gráfico 3.74</w:t>
            </w:r>
          </w:p>
          <w:p w:rsidR="00000000" w:rsidRDefault="00D86F74"/>
        </w:tc>
        <w:tc>
          <w:tcPr>
            <w:tcW w:w="6095" w:type="dxa"/>
          </w:tcPr>
          <w:p w:rsidR="00000000" w:rsidRDefault="00D86F74">
            <w:pPr>
              <w:jc w:val="both"/>
            </w:pPr>
            <w:r>
              <w:t>Guayas, colegios fiscales: Distribución beta de las proporciones de</w:t>
            </w:r>
            <w:r>
              <w:t xml:space="preserve"> los estudiantes promovidos de octavo año básico  – Jornada nocturna (Año lectivo 1998-99)</w:t>
            </w:r>
          </w:p>
        </w:tc>
        <w:tc>
          <w:tcPr>
            <w:tcW w:w="690" w:type="dxa"/>
          </w:tcPr>
          <w:p w:rsidR="00000000" w:rsidRDefault="00D86F74">
            <w:pPr>
              <w:jc w:val="right"/>
            </w:pPr>
            <w:r>
              <w:t>137</w:t>
            </w:r>
          </w:p>
        </w:tc>
      </w:tr>
      <w:tr w:rsidR="00000000">
        <w:tblPrEx>
          <w:tblCellMar>
            <w:top w:w="0" w:type="dxa"/>
            <w:bottom w:w="0" w:type="dxa"/>
          </w:tblCellMar>
        </w:tblPrEx>
        <w:tc>
          <w:tcPr>
            <w:tcW w:w="1702" w:type="dxa"/>
          </w:tcPr>
          <w:p w:rsidR="00000000" w:rsidRDefault="00D86F74">
            <w:r>
              <w:t>Gráfico 3.75</w:t>
            </w:r>
          </w:p>
        </w:tc>
        <w:tc>
          <w:tcPr>
            <w:tcW w:w="6095" w:type="dxa"/>
          </w:tcPr>
          <w:p w:rsidR="00000000" w:rsidRDefault="00D86F74">
            <w:pPr>
              <w:jc w:val="both"/>
            </w:pPr>
            <w:r>
              <w:t>Ojivas y diagramas de cajas – Proporción de estudiantes promovidos de octavo año básico por jornada</w:t>
            </w:r>
          </w:p>
        </w:tc>
        <w:tc>
          <w:tcPr>
            <w:tcW w:w="690" w:type="dxa"/>
          </w:tcPr>
          <w:p w:rsidR="00000000" w:rsidRDefault="00D86F74">
            <w:pPr>
              <w:jc w:val="right"/>
            </w:pPr>
            <w:r>
              <w:t>138</w:t>
            </w:r>
          </w:p>
        </w:tc>
      </w:tr>
      <w:tr w:rsidR="00000000">
        <w:tblPrEx>
          <w:tblCellMar>
            <w:top w:w="0" w:type="dxa"/>
            <w:bottom w:w="0" w:type="dxa"/>
          </w:tblCellMar>
        </w:tblPrEx>
        <w:tc>
          <w:tcPr>
            <w:tcW w:w="1702" w:type="dxa"/>
          </w:tcPr>
          <w:p w:rsidR="00000000" w:rsidRDefault="00D86F74">
            <w:r>
              <w:t>Gráfico 3.76</w:t>
            </w:r>
          </w:p>
        </w:tc>
        <w:tc>
          <w:tcPr>
            <w:tcW w:w="6095" w:type="dxa"/>
          </w:tcPr>
          <w:p w:rsidR="00000000" w:rsidRDefault="00D86F74">
            <w:pPr>
              <w:jc w:val="both"/>
            </w:pPr>
            <w:r>
              <w:t>Histograma: Estudiantes promo</w:t>
            </w:r>
            <w:r>
              <w:t>vidos de décimo año básico de  las instituciones educativas fiscales del nivel medio en la provincia del Guayas – Jornada matutina</w:t>
            </w:r>
          </w:p>
        </w:tc>
        <w:tc>
          <w:tcPr>
            <w:tcW w:w="690" w:type="dxa"/>
          </w:tcPr>
          <w:p w:rsidR="00000000" w:rsidRDefault="00D86F74">
            <w:pPr>
              <w:jc w:val="right"/>
            </w:pPr>
            <w:r>
              <w:t>139</w:t>
            </w:r>
          </w:p>
        </w:tc>
      </w:tr>
      <w:tr w:rsidR="00000000">
        <w:tblPrEx>
          <w:tblCellMar>
            <w:top w:w="0" w:type="dxa"/>
            <w:bottom w:w="0" w:type="dxa"/>
          </w:tblCellMar>
        </w:tblPrEx>
        <w:tc>
          <w:tcPr>
            <w:tcW w:w="1702" w:type="dxa"/>
          </w:tcPr>
          <w:p w:rsidR="00000000" w:rsidRDefault="00D86F74">
            <w:r>
              <w:t>Gráfico 3.77</w:t>
            </w:r>
          </w:p>
        </w:tc>
        <w:tc>
          <w:tcPr>
            <w:tcW w:w="6095" w:type="dxa"/>
          </w:tcPr>
          <w:p w:rsidR="00000000" w:rsidRDefault="00D86F74">
            <w:pPr>
              <w:jc w:val="both"/>
            </w:pPr>
            <w:r>
              <w:t>Guayas, colegios fiscales: Distribución beta de las proporciones de los estudiantes promovidos de décimo añ</w:t>
            </w:r>
            <w:r>
              <w:t>o básico  – Jornada matutina (Año lectivo 1998-99)</w:t>
            </w:r>
          </w:p>
        </w:tc>
        <w:tc>
          <w:tcPr>
            <w:tcW w:w="690" w:type="dxa"/>
          </w:tcPr>
          <w:p w:rsidR="00000000" w:rsidRDefault="00D86F74">
            <w:pPr>
              <w:jc w:val="right"/>
            </w:pPr>
            <w:r>
              <w:t>140</w:t>
            </w:r>
          </w:p>
        </w:tc>
      </w:tr>
      <w:tr w:rsidR="00000000">
        <w:tblPrEx>
          <w:tblCellMar>
            <w:top w:w="0" w:type="dxa"/>
            <w:bottom w:w="0" w:type="dxa"/>
          </w:tblCellMar>
        </w:tblPrEx>
        <w:tc>
          <w:tcPr>
            <w:tcW w:w="1702" w:type="dxa"/>
          </w:tcPr>
          <w:p w:rsidR="00000000" w:rsidRDefault="00D86F74">
            <w:r>
              <w:t>Gráfico 3.78</w:t>
            </w:r>
          </w:p>
        </w:tc>
        <w:tc>
          <w:tcPr>
            <w:tcW w:w="6095" w:type="dxa"/>
          </w:tcPr>
          <w:p w:rsidR="00000000" w:rsidRDefault="00D86F74">
            <w:pPr>
              <w:jc w:val="both"/>
            </w:pPr>
            <w:r>
              <w:t>Histograma: Estudiantes promovidos de décimo año básico de  las instituciones educativas fiscales del nivel medio en la provincia del Guayas – Jornada vespertina</w:t>
            </w:r>
          </w:p>
        </w:tc>
        <w:tc>
          <w:tcPr>
            <w:tcW w:w="690" w:type="dxa"/>
          </w:tcPr>
          <w:p w:rsidR="00000000" w:rsidRDefault="00D86F74">
            <w:pPr>
              <w:jc w:val="right"/>
            </w:pPr>
            <w:r>
              <w:t>141</w:t>
            </w:r>
          </w:p>
        </w:tc>
      </w:tr>
      <w:tr w:rsidR="00000000">
        <w:tblPrEx>
          <w:tblCellMar>
            <w:top w:w="0" w:type="dxa"/>
            <w:bottom w:w="0" w:type="dxa"/>
          </w:tblCellMar>
        </w:tblPrEx>
        <w:tc>
          <w:tcPr>
            <w:tcW w:w="1702" w:type="dxa"/>
          </w:tcPr>
          <w:p w:rsidR="00000000" w:rsidRDefault="00D86F74">
            <w:r>
              <w:t>Gráfico 3.79</w:t>
            </w:r>
          </w:p>
        </w:tc>
        <w:tc>
          <w:tcPr>
            <w:tcW w:w="6095" w:type="dxa"/>
          </w:tcPr>
          <w:p w:rsidR="00000000" w:rsidRDefault="00D86F74">
            <w:pPr>
              <w:jc w:val="both"/>
            </w:pPr>
            <w:r>
              <w:t>Guayas,</w:t>
            </w:r>
            <w:r>
              <w:t xml:space="preserve"> colegios fiscales: Distribución beta de las proporciones de los estudiantes promovidos de décimo</w:t>
            </w:r>
          </w:p>
          <w:p w:rsidR="00000000" w:rsidRDefault="00D86F74">
            <w:pPr>
              <w:jc w:val="both"/>
            </w:pPr>
            <w:r>
              <w:t>año básico  – Jornada vespertina (Año lectivo 1998-99)</w:t>
            </w:r>
          </w:p>
        </w:tc>
        <w:tc>
          <w:tcPr>
            <w:tcW w:w="690" w:type="dxa"/>
          </w:tcPr>
          <w:p w:rsidR="00000000" w:rsidRDefault="00D86F74">
            <w:pPr>
              <w:jc w:val="right"/>
            </w:pPr>
            <w:r>
              <w:t>142</w:t>
            </w:r>
          </w:p>
        </w:tc>
      </w:tr>
      <w:tr w:rsidR="00000000">
        <w:tblPrEx>
          <w:tblCellMar>
            <w:top w:w="0" w:type="dxa"/>
            <w:bottom w:w="0" w:type="dxa"/>
          </w:tblCellMar>
        </w:tblPrEx>
        <w:tc>
          <w:tcPr>
            <w:tcW w:w="1702" w:type="dxa"/>
          </w:tcPr>
          <w:p w:rsidR="00000000" w:rsidRDefault="00D86F74">
            <w:r>
              <w:t>Gráfico 3.80</w:t>
            </w:r>
          </w:p>
        </w:tc>
        <w:tc>
          <w:tcPr>
            <w:tcW w:w="6095" w:type="dxa"/>
          </w:tcPr>
          <w:p w:rsidR="00000000" w:rsidRDefault="00D86F74">
            <w:pPr>
              <w:jc w:val="both"/>
            </w:pPr>
            <w:r>
              <w:t>Histograma: Estudiantes promovidos de décimo año básico de  las instituciones educati</w:t>
            </w:r>
            <w:r>
              <w:t>vas fiscales del nivel medio en la provincia del Guayas – Jornada nocturna</w:t>
            </w:r>
          </w:p>
        </w:tc>
        <w:tc>
          <w:tcPr>
            <w:tcW w:w="690" w:type="dxa"/>
          </w:tcPr>
          <w:p w:rsidR="00000000" w:rsidRDefault="00D86F74">
            <w:pPr>
              <w:jc w:val="right"/>
            </w:pPr>
            <w:r>
              <w:t>142</w:t>
            </w:r>
          </w:p>
        </w:tc>
      </w:tr>
      <w:tr w:rsidR="00000000">
        <w:tblPrEx>
          <w:tblCellMar>
            <w:top w:w="0" w:type="dxa"/>
            <w:bottom w:w="0" w:type="dxa"/>
          </w:tblCellMar>
        </w:tblPrEx>
        <w:tc>
          <w:tcPr>
            <w:tcW w:w="1702" w:type="dxa"/>
          </w:tcPr>
          <w:p w:rsidR="00000000" w:rsidRDefault="00D86F74">
            <w:r>
              <w:t>Gráfico 3.81</w:t>
            </w:r>
          </w:p>
        </w:tc>
        <w:tc>
          <w:tcPr>
            <w:tcW w:w="6095" w:type="dxa"/>
          </w:tcPr>
          <w:p w:rsidR="00000000" w:rsidRDefault="00D86F74">
            <w:pPr>
              <w:jc w:val="both"/>
            </w:pPr>
            <w:r>
              <w:t>Guayas, colegios fiscales: Distribución beta de las proporciones de los estudiantes promovidos de décimo año básico  – Jornada nocturna (Año lectivo 1998-99)</w:t>
            </w:r>
          </w:p>
        </w:tc>
        <w:tc>
          <w:tcPr>
            <w:tcW w:w="690" w:type="dxa"/>
          </w:tcPr>
          <w:p w:rsidR="00000000" w:rsidRDefault="00D86F74">
            <w:pPr>
              <w:jc w:val="right"/>
            </w:pPr>
            <w:r>
              <w:t>143</w:t>
            </w:r>
          </w:p>
        </w:tc>
      </w:tr>
      <w:tr w:rsidR="00000000">
        <w:tblPrEx>
          <w:tblCellMar>
            <w:top w:w="0" w:type="dxa"/>
            <w:bottom w:w="0" w:type="dxa"/>
          </w:tblCellMar>
        </w:tblPrEx>
        <w:tc>
          <w:tcPr>
            <w:tcW w:w="1702" w:type="dxa"/>
          </w:tcPr>
          <w:p w:rsidR="00000000" w:rsidRDefault="00D86F74">
            <w:r>
              <w:t>Gráfico 3.82</w:t>
            </w:r>
          </w:p>
        </w:tc>
        <w:tc>
          <w:tcPr>
            <w:tcW w:w="6095" w:type="dxa"/>
          </w:tcPr>
          <w:p w:rsidR="00000000" w:rsidRDefault="00D86F74">
            <w:pPr>
              <w:jc w:val="both"/>
            </w:pPr>
            <w:r>
              <w:t>Ojivas y diagramas de cajas – Proporción de estudiantes promovidos de décimo año básico por jornada</w:t>
            </w:r>
          </w:p>
        </w:tc>
        <w:tc>
          <w:tcPr>
            <w:tcW w:w="690" w:type="dxa"/>
          </w:tcPr>
          <w:p w:rsidR="00000000" w:rsidRDefault="00D86F74">
            <w:pPr>
              <w:jc w:val="right"/>
            </w:pPr>
            <w:r>
              <w:t>144</w:t>
            </w:r>
          </w:p>
        </w:tc>
      </w:tr>
      <w:tr w:rsidR="00000000">
        <w:tblPrEx>
          <w:tblCellMar>
            <w:top w:w="0" w:type="dxa"/>
            <w:bottom w:w="0" w:type="dxa"/>
          </w:tblCellMar>
        </w:tblPrEx>
        <w:tc>
          <w:tcPr>
            <w:tcW w:w="1702" w:type="dxa"/>
          </w:tcPr>
          <w:p w:rsidR="00000000" w:rsidRDefault="00D86F74"/>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r>
              <w:lastRenderedPageBreak/>
              <w:t>Gráfico 3.83</w:t>
            </w:r>
          </w:p>
        </w:tc>
        <w:tc>
          <w:tcPr>
            <w:tcW w:w="6095" w:type="dxa"/>
          </w:tcPr>
          <w:p w:rsidR="00000000" w:rsidRDefault="00D86F74">
            <w:pPr>
              <w:jc w:val="both"/>
            </w:pPr>
            <w:r>
              <w:t xml:space="preserve">Histograma: Estudiantes promovidos de primer año del </w:t>
            </w:r>
          </w:p>
          <w:p w:rsidR="00000000" w:rsidRDefault="00D86F74">
            <w:pPr>
              <w:jc w:val="both"/>
            </w:pPr>
            <w:r>
              <w:t xml:space="preserve">bachillerato de  las instituciones educativas fiscales del </w:t>
            </w:r>
          </w:p>
          <w:p w:rsidR="00000000" w:rsidRDefault="00D86F74">
            <w:pPr>
              <w:jc w:val="both"/>
            </w:pPr>
            <w:r>
              <w:t>niv</w:t>
            </w:r>
            <w:r>
              <w:t>el medio en la provincia del Guayas – Jornada matutina</w:t>
            </w:r>
          </w:p>
        </w:tc>
        <w:tc>
          <w:tcPr>
            <w:tcW w:w="690" w:type="dxa"/>
          </w:tcPr>
          <w:p w:rsidR="00000000" w:rsidRDefault="00D86F74">
            <w:pPr>
              <w:jc w:val="right"/>
            </w:pPr>
            <w:r>
              <w:t>145</w:t>
            </w:r>
          </w:p>
        </w:tc>
      </w:tr>
      <w:tr w:rsidR="00000000">
        <w:tblPrEx>
          <w:tblCellMar>
            <w:top w:w="0" w:type="dxa"/>
            <w:bottom w:w="0" w:type="dxa"/>
          </w:tblCellMar>
        </w:tblPrEx>
        <w:tc>
          <w:tcPr>
            <w:tcW w:w="1702" w:type="dxa"/>
          </w:tcPr>
          <w:p w:rsidR="00000000" w:rsidRDefault="00D86F74">
            <w:r>
              <w:t>Gráfico 3.84</w:t>
            </w:r>
          </w:p>
        </w:tc>
        <w:tc>
          <w:tcPr>
            <w:tcW w:w="6095" w:type="dxa"/>
          </w:tcPr>
          <w:p w:rsidR="00000000" w:rsidRDefault="00D86F74">
            <w:pPr>
              <w:jc w:val="both"/>
            </w:pPr>
            <w:r>
              <w:t xml:space="preserve">Histograma: Estudiantes promovidos de primer año del </w:t>
            </w:r>
          </w:p>
          <w:p w:rsidR="00000000" w:rsidRDefault="00D86F74">
            <w:pPr>
              <w:jc w:val="both"/>
            </w:pPr>
            <w:r>
              <w:t>bachillerato de744  las instituciones educativas fiscales del nivel medio en la provincia del Guayas – Jornada vespertina</w:t>
            </w:r>
          </w:p>
        </w:tc>
        <w:tc>
          <w:tcPr>
            <w:tcW w:w="690" w:type="dxa"/>
          </w:tcPr>
          <w:p w:rsidR="00000000" w:rsidRDefault="00D86F74">
            <w:pPr>
              <w:jc w:val="right"/>
            </w:pPr>
            <w:r>
              <w:t>147</w:t>
            </w:r>
          </w:p>
        </w:tc>
      </w:tr>
      <w:tr w:rsidR="00000000">
        <w:tblPrEx>
          <w:tblCellMar>
            <w:top w:w="0" w:type="dxa"/>
            <w:bottom w:w="0" w:type="dxa"/>
          </w:tblCellMar>
        </w:tblPrEx>
        <w:tc>
          <w:tcPr>
            <w:tcW w:w="1702" w:type="dxa"/>
          </w:tcPr>
          <w:p w:rsidR="00000000" w:rsidRDefault="00D86F74">
            <w:r>
              <w:t>Gr</w:t>
            </w:r>
            <w:r>
              <w:t>áfico 3.85</w:t>
            </w:r>
          </w:p>
        </w:tc>
        <w:tc>
          <w:tcPr>
            <w:tcW w:w="6095" w:type="dxa"/>
          </w:tcPr>
          <w:p w:rsidR="00000000" w:rsidRDefault="00D86F74">
            <w:pPr>
              <w:jc w:val="both"/>
            </w:pPr>
            <w:r>
              <w:t>Guayas, colegios fiscales: Distribución beta de las proporciones de los estudiantes promovidos de primer año del bachillerato  – Jornada vespertina (Año lectivo 1998-99)</w:t>
            </w:r>
          </w:p>
        </w:tc>
        <w:tc>
          <w:tcPr>
            <w:tcW w:w="690" w:type="dxa"/>
          </w:tcPr>
          <w:p w:rsidR="00000000" w:rsidRDefault="00D86F74">
            <w:pPr>
              <w:jc w:val="right"/>
            </w:pPr>
            <w:r>
              <w:t>148</w:t>
            </w:r>
          </w:p>
        </w:tc>
      </w:tr>
      <w:tr w:rsidR="00000000">
        <w:tblPrEx>
          <w:tblCellMar>
            <w:top w:w="0" w:type="dxa"/>
            <w:bottom w:w="0" w:type="dxa"/>
          </w:tblCellMar>
        </w:tblPrEx>
        <w:tc>
          <w:tcPr>
            <w:tcW w:w="1702" w:type="dxa"/>
          </w:tcPr>
          <w:p w:rsidR="00000000" w:rsidRDefault="00D86F74">
            <w:r>
              <w:t>Gráfico 3.86</w:t>
            </w:r>
          </w:p>
        </w:tc>
        <w:tc>
          <w:tcPr>
            <w:tcW w:w="6095" w:type="dxa"/>
          </w:tcPr>
          <w:p w:rsidR="00000000" w:rsidRDefault="00D86F74">
            <w:pPr>
              <w:jc w:val="both"/>
            </w:pPr>
            <w:r>
              <w:t>Histograma: Estudiantes promovidos de primer año del   ba</w:t>
            </w:r>
            <w:r>
              <w:t>chillerato de  las instituciones educativas fiscales del nivel medio en la provincia del Guayas – Jornada nocturna</w:t>
            </w:r>
          </w:p>
        </w:tc>
        <w:tc>
          <w:tcPr>
            <w:tcW w:w="690" w:type="dxa"/>
          </w:tcPr>
          <w:p w:rsidR="00000000" w:rsidRDefault="00D86F74">
            <w:pPr>
              <w:jc w:val="right"/>
            </w:pPr>
            <w:r>
              <w:t>148</w:t>
            </w:r>
          </w:p>
        </w:tc>
      </w:tr>
      <w:tr w:rsidR="00000000">
        <w:tblPrEx>
          <w:tblCellMar>
            <w:top w:w="0" w:type="dxa"/>
            <w:bottom w:w="0" w:type="dxa"/>
          </w:tblCellMar>
        </w:tblPrEx>
        <w:tc>
          <w:tcPr>
            <w:tcW w:w="1702" w:type="dxa"/>
          </w:tcPr>
          <w:p w:rsidR="00000000" w:rsidRDefault="00D86F74">
            <w:r>
              <w:t>Gráfico 3.87</w:t>
            </w:r>
          </w:p>
        </w:tc>
        <w:tc>
          <w:tcPr>
            <w:tcW w:w="6095" w:type="dxa"/>
          </w:tcPr>
          <w:p w:rsidR="00000000" w:rsidRDefault="00D86F74">
            <w:pPr>
              <w:jc w:val="both"/>
            </w:pPr>
            <w:r>
              <w:t>Guayas, colegios fiscales: Distribución beta de las proporciones de los estudiantes promovidos de primer año del bachillera</w:t>
            </w:r>
            <w:r>
              <w:t>to – Jornada nocturna (Año lectivo 1998-99)</w:t>
            </w:r>
          </w:p>
        </w:tc>
        <w:tc>
          <w:tcPr>
            <w:tcW w:w="690" w:type="dxa"/>
          </w:tcPr>
          <w:p w:rsidR="00000000" w:rsidRDefault="00D86F74">
            <w:pPr>
              <w:jc w:val="right"/>
            </w:pPr>
            <w:r>
              <w:t>149</w:t>
            </w:r>
          </w:p>
        </w:tc>
      </w:tr>
      <w:tr w:rsidR="00000000">
        <w:tblPrEx>
          <w:tblCellMar>
            <w:top w:w="0" w:type="dxa"/>
            <w:bottom w:w="0" w:type="dxa"/>
          </w:tblCellMar>
        </w:tblPrEx>
        <w:tc>
          <w:tcPr>
            <w:tcW w:w="1702" w:type="dxa"/>
          </w:tcPr>
          <w:p w:rsidR="00000000" w:rsidRDefault="00D86F74">
            <w:r>
              <w:t>Gráfico 3.88</w:t>
            </w:r>
          </w:p>
        </w:tc>
        <w:tc>
          <w:tcPr>
            <w:tcW w:w="6095" w:type="dxa"/>
          </w:tcPr>
          <w:p w:rsidR="00000000" w:rsidRDefault="00D86F74">
            <w:pPr>
              <w:jc w:val="both"/>
            </w:pPr>
            <w:r>
              <w:t>Ojivas y diagramas de cajas – Proporción de estudiantes promovidos de primer año del bachillerato por jornada</w:t>
            </w:r>
          </w:p>
        </w:tc>
        <w:tc>
          <w:tcPr>
            <w:tcW w:w="690" w:type="dxa"/>
          </w:tcPr>
          <w:p w:rsidR="00000000" w:rsidRDefault="00D86F74">
            <w:pPr>
              <w:jc w:val="right"/>
            </w:pPr>
            <w:r>
              <w:t>150</w:t>
            </w:r>
          </w:p>
        </w:tc>
      </w:tr>
      <w:tr w:rsidR="00000000">
        <w:tblPrEx>
          <w:tblCellMar>
            <w:top w:w="0" w:type="dxa"/>
            <w:bottom w:w="0" w:type="dxa"/>
          </w:tblCellMar>
        </w:tblPrEx>
        <w:tc>
          <w:tcPr>
            <w:tcW w:w="1702" w:type="dxa"/>
          </w:tcPr>
          <w:p w:rsidR="00000000" w:rsidRDefault="00D86F74">
            <w:r>
              <w:t>Gráfico 3.89</w:t>
            </w:r>
          </w:p>
        </w:tc>
        <w:tc>
          <w:tcPr>
            <w:tcW w:w="6095" w:type="dxa"/>
          </w:tcPr>
          <w:p w:rsidR="00000000" w:rsidRDefault="00D86F74">
            <w:pPr>
              <w:jc w:val="both"/>
            </w:pPr>
            <w:r>
              <w:t xml:space="preserve">Histograma: Estudiantes promovidos de tercer año del bachillerato </w:t>
            </w:r>
            <w:r>
              <w:t>de  las instituciones educativas fiscales del nivel medio en la provincia del Guayas – Jornada matutina</w:t>
            </w:r>
          </w:p>
        </w:tc>
        <w:tc>
          <w:tcPr>
            <w:tcW w:w="690" w:type="dxa"/>
          </w:tcPr>
          <w:p w:rsidR="00000000" w:rsidRDefault="00D86F74">
            <w:pPr>
              <w:jc w:val="right"/>
            </w:pPr>
            <w:r>
              <w:t>151</w:t>
            </w:r>
          </w:p>
        </w:tc>
      </w:tr>
      <w:tr w:rsidR="00000000">
        <w:tblPrEx>
          <w:tblCellMar>
            <w:top w:w="0" w:type="dxa"/>
            <w:bottom w:w="0" w:type="dxa"/>
          </w:tblCellMar>
        </w:tblPrEx>
        <w:tc>
          <w:tcPr>
            <w:tcW w:w="1702" w:type="dxa"/>
          </w:tcPr>
          <w:p w:rsidR="00000000" w:rsidRDefault="00D86F74">
            <w:r>
              <w:t>Gráfico 3.90</w:t>
            </w:r>
          </w:p>
        </w:tc>
        <w:tc>
          <w:tcPr>
            <w:tcW w:w="6095" w:type="dxa"/>
          </w:tcPr>
          <w:p w:rsidR="00000000" w:rsidRDefault="00D86F74">
            <w:pPr>
              <w:jc w:val="both"/>
            </w:pPr>
            <w:r>
              <w:t>Histograma: Estudiantes promovidos de tercer año del bachillerato de  las instituciones educativas fiscales del nivel medio en la prov</w:t>
            </w:r>
            <w:r>
              <w:t>incia del Guayas – Jornada vespertina</w:t>
            </w:r>
          </w:p>
        </w:tc>
        <w:tc>
          <w:tcPr>
            <w:tcW w:w="690" w:type="dxa"/>
          </w:tcPr>
          <w:p w:rsidR="00000000" w:rsidRDefault="00D86F74">
            <w:pPr>
              <w:jc w:val="right"/>
            </w:pPr>
            <w:r>
              <w:t>153</w:t>
            </w:r>
          </w:p>
        </w:tc>
      </w:tr>
      <w:tr w:rsidR="00000000">
        <w:tblPrEx>
          <w:tblCellMar>
            <w:top w:w="0" w:type="dxa"/>
            <w:bottom w:w="0" w:type="dxa"/>
          </w:tblCellMar>
        </w:tblPrEx>
        <w:tc>
          <w:tcPr>
            <w:tcW w:w="1702" w:type="dxa"/>
          </w:tcPr>
          <w:p w:rsidR="00000000" w:rsidRDefault="00D86F74">
            <w:r>
              <w:t>Gráfico 3.91</w:t>
            </w:r>
          </w:p>
        </w:tc>
        <w:tc>
          <w:tcPr>
            <w:tcW w:w="6095" w:type="dxa"/>
          </w:tcPr>
          <w:p w:rsidR="00000000" w:rsidRDefault="00D86F74">
            <w:pPr>
              <w:jc w:val="both"/>
            </w:pPr>
            <w:r>
              <w:t>Histograma: Estudiantes promovidos de tercer año del bachillerato de  las instituciones educativas fiscales del nivel medio en la provincia del Guayas – Jornada nocturna</w:t>
            </w:r>
          </w:p>
        </w:tc>
        <w:tc>
          <w:tcPr>
            <w:tcW w:w="690" w:type="dxa"/>
          </w:tcPr>
          <w:p w:rsidR="00000000" w:rsidRDefault="00D86F74">
            <w:pPr>
              <w:jc w:val="right"/>
            </w:pPr>
            <w:r>
              <w:t>154</w:t>
            </w:r>
          </w:p>
        </w:tc>
      </w:tr>
      <w:tr w:rsidR="00000000">
        <w:tblPrEx>
          <w:tblCellMar>
            <w:top w:w="0" w:type="dxa"/>
            <w:bottom w:w="0" w:type="dxa"/>
          </w:tblCellMar>
        </w:tblPrEx>
        <w:tc>
          <w:tcPr>
            <w:tcW w:w="1702" w:type="dxa"/>
          </w:tcPr>
          <w:p w:rsidR="00000000" w:rsidRDefault="00D86F74">
            <w:r>
              <w:t>Gráfico 3.92</w:t>
            </w:r>
          </w:p>
        </w:tc>
        <w:tc>
          <w:tcPr>
            <w:tcW w:w="6095" w:type="dxa"/>
          </w:tcPr>
          <w:p w:rsidR="00000000" w:rsidRDefault="00D86F74">
            <w:pPr>
              <w:jc w:val="both"/>
            </w:pPr>
            <w:r>
              <w:t>Ojivas y dia</w:t>
            </w:r>
            <w:r>
              <w:t>gramas de cajas – Proporción de estudiantes promovidos de tercer año del bachillerato por jornada</w:t>
            </w:r>
          </w:p>
        </w:tc>
        <w:tc>
          <w:tcPr>
            <w:tcW w:w="690" w:type="dxa"/>
          </w:tcPr>
          <w:p w:rsidR="00000000" w:rsidRDefault="00D86F74">
            <w:pPr>
              <w:jc w:val="right"/>
            </w:pPr>
            <w:r>
              <w:t>155</w:t>
            </w:r>
          </w:p>
        </w:tc>
      </w:tr>
      <w:tr w:rsidR="00000000">
        <w:tblPrEx>
          <w:tblCellMar>
            <w:top w:w="0" w:type="dxa"/>
            <w:bottom w:w="0" w:type="dxa"/>
          </w:tblCellMar>
        </w:tblPrEx>
        <w:tc>
          <w:tcPr>
            <w:tcW w:w="1702" w:type="dxa"/>
          </w:tcPr>
          <w:p w:rsidR="00000000" w:rsidRDefault="00D86F74">
            <w:r>
              <w:t>Gráfico 3.93</w:t>
            </w:r>
          </w:p>
        </w:tc>
        <w:tc>
          <w:tcPr>
            <w:tcW w:w="6095" w:type="dxa"/>
          </w:tcPr>
          <w:p w:rsidR="00000000" w:rsidRDefault="00D86F74">
            <w:pPr>
              <w:jc w:val="both"/>
            </w:pPr>
            <w:r>
              <w:t>Histograma: Estudiantes no promovidos de octavo año básico de  las instituciones educativas fiscales del nivel medio en la provincia del Gua</w:t>
            </w:r>
            <w:r>
              <w:t>yas – Jornada matutina</w:t>
            </w:r>
          </w:p>
        </w:tc>
        <w:tc>
          <w:tcPr>
            <w:tcW w:w="690" w:type="dxa"/>
          </w:tcPr>
          <w:p w:rsidR="00000000" w:rsidRDefault="00D86F74">
            <w:pPr>
              <w:jc w:val="right"/>
            </w:pPr>
            <w:r>
              <w:t>157</w:t>
            </w:r>
          </w:p>
        </w:tc>
      </w:tr>
      <w:tr w:rsidR="00000000">
        <w:tblPrEx>
          <w:tblCellMar>
            <w:top w:w="0" w:type="dxa"/>
            <w:bottom w:w="0" w:type="dxa"/>
          </w:tblCellMar>
        </w:tblPrEx>
        <w:tc>
          <w:tcPr>
            <w:tcW w:w="1702" w:type="dxa"/>
          </w:tcPr>
          <w:p w:rsidR="00000000" w:rsidRDefault="00D86F74">
            <w:r>
              <w:t>Gráfico 3.94</w:t>
            </w:r>
          </w:p>
        </w:tc>
        <w:tc>
          <w:tcPr>
            <w:tcW w:w="6095" w:type="dxa"/>
          </w:tcPr>
          <w:p w:rsidR="00000000" w:rsidRDefault="00D86F74">
            <w:pPr>
              <w:jc w:val="both"/>
            </w:pPr>
            <w:r>
              <w:t>Histograma: Estudiantes no promovidos de octavo año básico de  las instituciones educativas fiscales del nivel medio en la provincia del Guayas – Jornada vespertina</w:t>
            </w:r>
          </w:p>
        </w:tc>
        <w:tc>
          <w:tcPr>
            <w:tcW w:w="690" w:type="dxa"/>
          </w:tcPr>
          <w:p w:rsidR="00000000" w:rsidRDefault="00D86F74">
            <w:pPr>
              <w:jc w:val="right"/>
            </w:pPr>
            <w:r>
              <w:t>160</w:t>
            </w:r>
          </w:p>
        </w:tc>
      </w:tr>
      <w:tr w:rsidR="00000000">
        <w:tblPrEx>
          <w:tblCellMar>
            <w:top w:w="0" w:type="dxa"/>
            <w:bottom w:w="0" w:type="dxa"/>
          </w:tblCellMar>
        </w:tblPrEx>
        <w:tc>
          <w:tcPr>
            <w:tcW w:w="1702" w:type="dxa"/>
          </w:tcPr>
          <w:p w:rsidR="00000000" w:rsidRDefault="00D86F74">
            <w:r>
              <w:lastRenderedPageBreak/>
              <w:t>Gráfico 3.95</w:t>
            </w:r>
          </w:p>
        </w:tc>
        <w:tc>
          <w:tcPr>
            <w:tcW w:w="6095" w:type="dxa"/>
          </w:tcPr>
          <w:p w:rsidR="00000000" w:rsidRDefault="00D86F74">
            <w:pPr>
              <w:jc w:val="both"/>
            </w:pPr>
            <w:r>
              <w:t>Histograma: Estudiantes no promo</w:t>
            </w:r>
            <w:r>
              <w:t>vidos de octavo año básico de  las instituciones educativas fiscales del nivel medio en la provincia del Guayas – Jornada nocturna</w:t>
            </w:r>
          </w:p>
        </w:tc>
        <w:tc>
          <w:tcPr>
            <w:tcW w:w="690" w:type="dxa"/>
          </w:tcPr>
          <w:p w:rsidR="00000000" w:rsidRDefault="00D86F74">
            <w:pPr>
              <w:jc w:val="right"/>
            </w:pPr>
            <w:r>
              <w:t>162</w:t>
            </w:r>
          </w:p>
        </w:tc>
      </w:tr>
      <w:tr w:rsidR="00000000">
        <w:tblPrEx>
          <w:tblCellMar>
            <w:top w:w="0" w:type="dxa"/>
            <w:bottom w:w="0" w:type="dxa"/>
          </w:tblCellMar>
        </w:tblPrEx>
        <w:tc>
          <w:tcPr>
            <w:tcW w:w="1702" w:type="dxa"/>
          </w:tcPr>
          <w:p w:rsidR="00000000" w:rsidRDefault="00D86F74">
            <w:r>
              <w:t>Gráfico 3.96</w:t>
            </w:r>
          </w:p>
        </w:tc>
        <w:tc>
          <w:tcPr>
            <w:tcW w:w="6095" w:type="dxa"/>
          </w:tcPr>
          <w:p w:rsidR="00000000" w:rsidRDefault="00D86F74">
            <w:pPr>
              <w:jc w:val="both"/>
            </w:pPr>
            <w:r>
              <w:t>Ojivas y diagramas de cajas – Proporción de estudiantes no promovidos de octavo año básico por jornada</w:t>
            </w:r>
          </w:p>
        </w:tc>
        <w:tc>
          <w:tcPr>
            <w:tcW w:w="690" w:type="dxa"/>
          </w:tcPr>
          <w:p w:rsidR="00000000" w:rsidRDefault="00D86F74">
            <w:pPr>
              <w:jc w:val="right"/>
            </w:pPr>
            <w:r>
              <w:t>164</w:t>
            </w:r>
          </w:p>
        </w:tc>
      </w:tr>
      <w:tr w:rsidR="00000000">
        <w:tblPrEx>
          <w:tblCellMar>
            <w:top w:w="0" w:type="dxa"/>
            <w:bottom w:w="0" w:type="dxa"/>
          </w:tblCellMar>
        </w:tblPrEx>
        <w:tc>
          <w:tcPr>
            <w:tcW w:w="1702" w:type="dxa"/>
          </w:tcPr>
          <w:p w:rsidR="00000000" w:rsidRDefault="00D86F74">
            <w:r>
              <w:t>Gráfico 3.97</w:t>
            </w:r>
          </w:p>
        </w:tc>
        <w:tc>
          <w:tcPr>
            <w:tcW w:w="6095" w:type="dxa"/>
          </w:tcPr>
          <w:p w:rsidR="00000000" w:rsidRDefault="00D86F74">
            <w:pPr>
              <w:jc w:val="both"/>
            </w:pPr>
            <w:r>
              <w:t>Causas de los estudiantes reprobados de octavo año</w:t>
            </w:r>
          </w:p>
        </w:tc>
        <w:tc>
          <w:tcPr>
            <w:tcW w:w="690" w:type="dxa"/>
          </w:tcPr>
          <w:p w:rsidR="00000000" w:rsidRDefault="00D86F74">
            <w:pPr>
              <w:jc w:val="right"/>
            </w:pPr>
            <w:r>
              <w:t>165</w:t>
            </w:r>
          </w:p>
        </w:tc>
      </w:tr>
      <w:tr w:rsidR="00000000">
        <w:tblPrEx>
          <w:tblCellMar>
            <w:top w:w="0" w:type="dxa"/>
            <w:bottom w:w="0" w:type="dxa"/>
          </w:tblCellMar>
        </w:tblPrEx>
        <w:tc>
          <w:tcPr>
            <w:tcW w:w="1702" w:type="dxa"/>
          </w:tcPr>
          <w:p w:rsidR="00000000" w:rsidRDefault="00D86F74">
            <w:r>
              <w:t>Gráfico 3.98</w:t>
            </w:r>
          </w:p>
        </w:tc>
        <w:tc>
          <w:tcPr>
            <w:tcW w:w="6095" w:type="dxa"/>
          </w:tcPr>
          <w:p w:rsidR="00000000" w:rsidRDefault="00D86F74">
            <w:pPr>
              <w:jc w:val="both"/>
            </w:pPr>
            <w:r>
              <w:t>Histograma: Estudiantes no promovidos de décimo año básico de  las instituciones educativas fiscales del  nivel medio en la provincia del Guayas – Jornada matutina</w:t>
            </w:r>
          </w:p>
        </w:tc>
        <w:tc>
          <w:tcPr>
            <w:tcW w:w="690" w:type="dxa"/>
          </w:tcPr>
          <w:p w:rsidR="00000000" w:rsidRDefault="00D86F74">
            <w:pPr>
              <w:jc w:val="right"/>
            </w:pPr>
            <w:r>
              <w:t>166</w:t>
            </w:r>
          </w:p>
        </w:tc>
      </w:tr>
      <w:tr w:rsidR="00000000">
        <w:tblPrEx>
          <w:tblCellMar>
            <w:top w:w="0" w:type="dxa"/>
            <w:bottom w:w="0" w:type="dxa"/>
          </w:tblCellMar>
        </w:tblPrEx>
        <w:tc>
          <w:tcPr>
            <w:tcW w:w="1702" w:type="dxa"/>
          </w:tcPr>
          <w:p w:rsidR="00000000" w:rsidRDefault="00D86F74">
            <w:r>
              <w:t>Gráf</w:t>
            </w:r>
            <w:r>
              <w:t>ico 3.99</w:t>
            </w:r>
          </w:p>
        </w:tc>
        <w:tc>
          <w:tcPr>
            <w:tcW w:w="6095" w:type="dxa"/>
          </w:tcPr>
          <w:p w:rsidR="00000000" w:rsidRDefault="00D86F74">
            <w:pPr>
              <w:jc w:val="both"/>
            </w:pPr>
            <w:r>
              <w:t>Histograma: Estudiantes no promovidos de décimo año básico de  las instituciones educativas fiscales del nivel medio en la provincia del Guayas – Jornada vespertina</w:t>
            </w:r>
          </w:p>
        </w:tc>
        <w:tc>
          <w:tcPr>
            <w:tcW w:w="690" w:type="dxa"/>
          </w:tcPr>
          <w:p w:rsidR="00000000" w:rsidRDefault="00D86F74">
            <w:pPr>
              <w:jc w:val="right"/>
            </w:pPr>
            <w:r>
              <w:t>168</w:t>
            </w:r>
          </w:p>
        </w:tc>
      </w:tr>
      <w:tr w:rsidR="00000000">
        <w:tblPrEx>
          <w:tblCellMar>
            <w:top w:w="0" w:type="dxa"/>
            <w:bottom w:w="0" w:type="dxa"/>
          </w:tblCellMar>
        </w:tblPrEx>
        <w:tc>
          <w:tcPr>
            <w:tcW w:w="1702" w:type="dxa"/>
          </w:tcPr>
          <w:p w:rsidR="00000000" w:rsidRDefault="00D86F74">
            <w:r>
              <w:t>Gráfico 3.100</w:t>
            </w:r>
          </w:p>
        </w:tc>
        <w:tc>
          <w:tcPr>
            <w:tcW w:w="6095" w:type="dxa"/>
          </w:tcPr>
          <w:p w:rsidR="00000000" w:rsidRDefault="00D86F74">
            <w:pPr>
              <w:jc w:val="both"/>
            </w:pPr>
            <w:r>
              <w:t xml:space="preserve">Histograma: Estudiantes no promovidos de décimo año básico de  </w:t>
            </w:r>
            <w:r>
              <w:t>las instituciones educativas fiscales del nivel medio en la provincia del Guayas – Jornada nocturna</w:t>
            </w:r>
          </w:p>
        </w:tc>
        <w:tc>
          <w:tcPr>
            <w:tcW w:w="690" w:type="dxa"/>
          </w:tcPr>
          <w:p w:rsidR="00000000" w:rsidRDefault="00D86F74">
            <w:pPr>
              <w:jc w:val="right"/>
            </w:pPr>
            <w:r>
              <w:t>169</w:t>
            </w:r>
          </w:p>
        </w:tc>
      </w:tr>
      <w:tr w:rsidR="00000000">
        <w:tblPrEx>
          <w:tblCellMar>
            <w:top w:w="0" w:type="dxa"/>
            <w:bottom w:w="0" w:type="dxa"/>
          </w:tblCellMar>
        </w:tblPrEx>
        <w:tc>
          <w:tcPr>
            <w:tcW w:w="1702" w:type="dxa"/>
          </w:tcPr>
          <w:p w:rsidR="00000000" w:rsidRDefault="00D86F74">
            <w:r>
              <w:t>Gráfico 3.101</w:t>
            </w:r>
          </w:p>
        </w:tc>
        <w:tc>
          <w:tcPr>
            <w:tcW w:w="6095" w:type="dxa"/>
          </w:tcPr>
          <w:p w:rsidR="00000000" w:rsidRDefault="00D86F74">
            <w:pPr>
              <w:jc w:val="both"/>
            </w:pPr>
            <w:r>
              <w:t>Guayas, colegios fiscales: Distribución beta de las proporciones de los estudiantes no promovidos de décimo año básico  – Jornada nocturn</w:t>
            </w:r>
            <w:r>
              <w:t>a (Año lectivo 1998-99)</w:t>
            </w:r>
          </w:p>
        </w:tc>
        <w:tc>
          <w:tcPr>
            <w:tcW w:w="690" w:type="dxa"/>
          </w:tcPr>
          <w:p w:rsidR="00000000" w:rsidRDefault="00D86F74">
            <w:pPr>
              <w:jc w:val="right"/>
            </w:pPr>
            <w:r>
              <w:t>170</w:t>
            </w:r>
          </w:p>
        </w:tc>
      </w:tr>
      <w:tr w:rsidR="00000000">
        <w:tblPrEx>
          <w:tblCellMar>
            <w:top w:w="0" w:type="dxa"/>
            <w:bottom w:w="0" w:type="dxa"/>
          </w:tblCellMar>
        </w:tblPrEx>
        <w:tc>
          <w:tcPr>
            <w:tcW w:w="1702" w:type="dxa"/>
          </w:tcPr>
          <w:p w:rsidR="00000000" w:rsidRDefault="00D86F74">
            <w:r>
              <w:t>Gráfico 3.102</w:t>
            </w:r>
          </w:p>
        </w:tc>
        <w:tc>
          <w:tcPr>
            <w:tcW w:w="6095" w:type="dxa"/>
          </w:tcPr>
          <w:p w:rsidR="00000000" w:rsidRDefault="00D86F74">
            <w:pPr>
              <w:jc w:val="both"/>
            </w:pPr>
            <w:r>
              <w:t>Ojivas y diagramas de cajas – Proporción de estudiantes no promovidos de décimo año básico por jornada</w:t>
            </w:r>
          </w:p>
        </w:tc>
        <w:tc>
          <w:tcPr>
            <w:tcW w:w="690" w:type="dxa"/>
          </w:tcPr>
          <w:p w:rsidR="00000000" w:rsidRDefault="00D86F74">
            <w:pPr>
              <w:jc w:val="right"/>
            </w:pPr>
            <w:r>
              <w:t>171</w:t>
            </w:r>
          </w:p>
        </w:tc>
      </w:tr>
      <w:tr w:rsidR="00000000">
        <w:tblPrEx>
          <w:tblCellMar>
            <w:top w:w="0" w:type="dxa"/>
            <w:bottom w:w="0" w:type="dxa"/>
          </w:tblCellMar>
        </w:tblPrEx>
        <w:tc>
          <w:tcPr>
            <w:tcW w:w="1702" w:type="dxa"/>
          </w:tcPr>
          <w:p w:rsidR="00000000" w:rsidRDefault="00D86F74">
            <w:r>
              <w:t>Gráfico 3.103</w:t>
            </w:r>
          </w:p>
        </w:tc>
        <w:tc>
          <w:tcPr>
            <w:tcW w:w="6095" w:type="dxa"/>
          </w:tcPr>
          <w:p w:rsidR="00000000" w:rsidRDefault="00D86F74">
            <w:pPr>
              <w:pStyle w:val="Encabezado"/>
              <w:tabs>
                <w:tab w:val="clear" w:pos="4252"/>
                <w:tab w:val="clear" w:pos="8504"/>
              </w:tabs>
              <w:jc w:val="both"/>
              <w:rPr>
                <w:rFonts w:ascii="Arial" w:hAnsi="Arial"/>
              </w:rPr>
            </w:pPr>
            <w:r>
              <w:rPr>
                <w:rFonts w:ascii="Arial" w:hAnsi="Arial"/>
              </w:rPr>
              <w:t>Causas de los estudiantes reprobados de décimo año</w:t>
            </w:r>
          </w:p>
        </w:tc>
        <w:tc>
          <w:tcPr>
            <w:tcW w:w="690" w:type="dxa"/>
          </w:tcPr>
          <w:p w:rsidR="00000000" w:rsidRDefault="00D86F74">
            <w:pPr>
              <w:jc w:val="right"/>
            </w:pPr>
            <w:r>
              <w:t>172</w:t>
            </w:r>
          </w:p>
        </w:tc>
      </w:tr>
      <w:tr w:rsidR="00000000">
        <w:tblPrEx>
          <w:tblCellMar>
            <w:top w:w="0" w:type="dxa"/>
            <w:bottom w:w="0" w:type="dxa"/>
          </w:tblCellMar>
        </w:tblPrEx>
        <w:tc>
          <w:tcPr>
            <w:tcW w:w="1702" w:type="dxa"/>
          </w:tcPr>
          <w:p w:rsidR="00000000" w:rsidRDefault="00D86F74">
            <w:r>
              <w:t>Gráfico 3.104</w:t>
            </w:r>
          </w:p>
        </w:tc>
        <w:tc>
          <w:tcPr>
            <w:tcW w:w="6095" w:type="dxa"/>
          </w:tcPr>
          <w:p w:rsidR="00000000" w:rsidRDefault="00D86F74">
            <w:pPr>
              <w:jc w:val="both"/>
            </w:pPr>
            <w:r>
              <w:t>Histograma: Estudiant</w:t>
            </w:r>
            <w:r>
              <w:t>es no promovidos de primer año del bachillerato de  las instituciones educativas fiscales del nivel medio en la provincia del Guayas – Jornada matutina</w:t>
            </w:r>
          </w:p>
        </w:tc>
        <w:tc>
          <w:tcPr>
            <w:tcW w:w="690" w:type="dxa"/>
          </w:tcPr>
          <w:p w:rsidR="00000000" w:rsidRDefault="00D86F74">
            <w:pPr>
              <w:jc w:val="right"/>
            </w:pPr>
            <w:r>
              <w:t>173</w:t>
            </w:r>
          </w:p>
        </w:tc>
      </w:tr>
      <w:tr w:rsidR="00000000">
        <w:tblPrEx>
          <w:tblCellMar>
            <w:top w:w="0" w:type="dxa"/>
            <w:bottom w:w="0" w:type="dxa"/>
          </w:tblCellMar>
        </w:tblPrEx>
        <w:tc>
          <w:tcPr>
            <w:tcW w:w="1702" w:type="dxa"/>
          </w:tcPr>
          <w:p w:rsidR="00000000" w:rsidRDefault="00D86F74">
            <w:r>
              <w:t>Gráfico 3.105</w:t>
            </w:r>
          </w:p>
        </w:tc>
        <w:tc>
          <w:tcPr>
            <w:tcW w:w="6095" w:type="dxa"/>
          </w:tcPr>
          <w:p w:rsidR="00000000" w:rsidRDefault="00D86F74">
            <w:pPr>
              <w:jc w:val="both"/>
            </w:pPr>
            <w:r>
              <w:t>Histograma: Estudiantes no promovidos de primer año del bachillerato de  las instituc</w:t>
            </w:r>
            <w:r>
              <w:t>iones educativas fiscales del nivel medio en la provincia del Guayas – Jornada vespertina</w:t>
            </w:r>
          </w:p>
        </w:tc>
        <w:tc>
          <w:tcPr>
            <w:tcW w:w="690" w:type="dxa"/>
          </w:tcPr>
          <w:p w:rsidR="00000000" w:rsidRDefault="00D86F74">
            <w:pPr>
              <w:jc w:val="right"/>
            </w:pPr>
            <w:r>
              <w:t>175</w:t>
            </w:r>
          </w:p>
        </w:tc>
      </w:tr>
      <w:tr w:rsidR="00000000">
        <w:tblPrEx>
          <w:tblCellMar>
            <w:top w:w="0" w:type="dxa"/>
            <w:bottom w:w="0" w:type="dxa"/>
          </w:tblCellMar>
        </w:tblPrEx>
        <w:tc>
          <w:tcPr>
            <w:tcW w:w="1702" w:type="dxa"/>
          </w:tcPr>
          <w:p w:rsidR="00000000" w:rsidRDefault="00D86F74">
            <w:r>
              <w:t>Gráfico 3.106</w:t>
            </w:r>
          </w:p>
        </w:tc>
        <w:tc>
          <w:tcPr>
            <w:tcW w:w="6095" w:type="dxa"/>
          </w:tcPr>
          <w:p w:rsidR="00000000" w:rsidRDefault="00D86F74">
            <w:pPr>
              <w:jc w:val="both"/>
            </w:pPr>
            <w:r>
              <w:t xml:space="preserve">Histograma: Estudiantes no promovidos de primer año del bachillerato de  las instituciones educativas fiscales del nivel medio en la provincia del </w:t>
            </w:r>
            <w:r>
              <w:t>Guayas – Jornada nocturna</w:t>
            </w:r>
          </w:p>
        </w:tc>
        <w:tc>
          <w:tcPr>
            <w:tcW w:w="690" w:type="dxa"/>
          </w:tcPr>
          <w:p w:rsidR="00000000" w:rsidRDefault="00D86F74">
            <w:pPr>
              <w:jc w:val="right"/>
            </w:pPr>
            <w:r>
              <w:t>176</w:t>
            </w:r>
          </w:p>
        </w:tc>
      </w:tr>
      <w:tr w:rsidR="00000000">
        <w:tblPrEx>
          <w:tblCellMar>
            <w:top w:w="0" w:type="dxa"/>
            <w:bottom w:w="0" w:type="dxa"/>
          </w:tblCellMar>
        </w:tblPrEx>
        <w:tc>
          <w:tcPr>
            <w:tcW w:w="1702" w:type="dxa"/>
          </w:tcPr>
          <w:p w:rsidR="00000000" w:rsidRDefault="00D86F74">
            <w:r>
              <w:t>Gráfico 3.107</w:t>
            </w:r>
          </w:p>
        </w:tc>
        <w:tc>
          <w:tcPr>
            <w:tcW w:w="6095" w:type="dxa"/>
          </w:tcPr>
          <w:p w:rsidR="00000000" w:rsidRDefault="00D86F74">
            <w:pPr>
              <w:jc w:val="both"/>
            </w:pPr>
            <w:r>
              <w:t>Ojivas y diagramas de cajas – Proporción de estudiantes no promovidos de primer año del bachillerato por jornada</w:t>
            </w:r>
          </w:p>
        </w:tc>
        <w:tc>
          <w:tcPr>
            <w:tcW w:w="690" w:type="dxa"/>
          </w:tcPr>
          <w:p w:rsidR="00000000" w:rsidRDefault="00D86F74">
            <w:pPr>
              <w:jc w:val="right"/>
            </w:pPr>
            <w:r>
              <w:t>178</w:t>
            </w:r>
          </w:p>
        </w:tc>
      </w:tr>
      <w:tr w:rsidR="00000000">
        <w:tblPrEx>
          <w:tblCellMar>
            <w:top w:w="0" w:type="dxa"/>
            <w:bottom w:w="0" w:type="dxa"/>
          </w:tblCellMar>
        </w:tblPrEx>
        <w:tc>
          <w:tcPr>
            <w:tcW w:w="1702" w:type="dxa"/>
          </w:tcPr>
          <w:p w:rsidR="00000000" w:rsidRDefault="00D86F74">
            <w:r>
              <w:t>Gráfico 3.108</w:t>
            </w:r>
          </w:p>
        </w:tc>
        <w:tc>
          <w:tcPr>
            <w:tcW w:w="6095" w:type="dxa"/>
          </w:tcPr>
          <w:p w:rsidR="00000000" w:rsidRDefault="00D86F74">
            <w:pPr>
              <w:jc w:val="both"/>
            </w:pPr>
            <w:r>
              <w:t>Causas de los estudiantes reprobados de primer año del bachillerato</w:t>
            </w:r>
          </w:p>
        </w:tc>
        <w:tc>
          <w:tcPr>
            <w:tcW w:w="690" w:type="dxa"/>
          </w:tcPr>
          <w:p w:rsidR="00000000" w:rsidRDefault="00D86F74">
            <w:pPr>
              <w:jc w:val="right"/>
            </w:pPr>
            <w:r>
              <w:t>179</w:t>
            </w:r>
          </w:p>
        </w:tc>
      </w:tr>
      <w:tr w:rsidR="00000000">
        <w:tblPrEx>
          <w:tblCellMar>
            <w:top w:w="0" w:type="dxa"/>
            <w:bottom w:w="0" w:type="dxa"/>
          </w:tblCellMar>
        </w:tblPrEx>
        <w:tc>
          <w:tcPr>
            <w:tcW w:w="1702" w:type="dxa"/>
          </w:tcPr>
          <w:p w:rsidR="00000000" w:rsidRDefault="00D86F74">
            <w:pPr>
              <w:jc w:val="both"/>
            </w:pPr>
            <w:r>
              <w:t>Gráfic</w:t>
            </w:r>
            <w:r>
              <w:t>o 3.109</w:t>
            </w:r>
          </w:p>
          <w:p w:rsidR="00000000" w:rsidRDefault="00D86F74"/>
        </w:tc>
        <w:tc>
          <w:tcPr>
            <w:tcW w:w="6095" w:type="dxa"/>
          </w:tcPr>
          <w:p w:rsidR="00000000" w:rsidRDefault="00D86F74">
            <w:pPr>
              <w:jc w:val="both"/>
            </w:pPr>
            <w:r>
              <w:t>Histograma: Estudiantes no promovidos de tercer año del bachillerato de  las instituciones educativas fiscales del nivel medio en la provincia del Guayas</w:t>
            </w:r>
          </w:p>
        </w:tc>
        <w:tc>
          <w:tcPr>
            <w:tcW w:w="690" w:type="dxa"/>
          </w:tcPr>
          <w:p w:rsidR="00000000" w:rsidRDefault="00D86F74">
            <w:pPr>
              <w:jc w:val="right"/>
            </w:pPr>
            <w:r>
              <w:t>181</w:t>
            </w:r>
          </w:p>
        </w:tc>
      </w:tr>
      <w:tr w:rsidR="00000000">
        <w:tblPrEx>
          <w:tblCellMar>
            <w:top w:w="0" w:type="dxa"/>
            <w:bottom w:w="0" w:type="dxa"/>
          </w:tblCellMar>
        </w:tblPrEx>
        <w:tc>
          <w:tcPr>
            <w:tcW w:w="1702" w:type="dxa"/>
          </w:tcPr>
          <w:p w:rsidR="00000000" w:rsidRDefault="00D86F74">
            <w:pPr>
              <w:jc w:val="both"/>
            </w:pPr>
            <w:r>
              <w:lastRenderedPageBreak/>
              <w:t>Gráfico 3.110</w:t>
            </w:r>
          </w:p>
        </w:tc>
        <w:tc>
          <w:tcPr>
            <w:tcW w:w="6095" w:type="dxa"/>
          </w:tcPr>
          <w:p w:rsidR="00000000" w:rsidRDefault="00D86F74">
            <w:pPr>
              <w:jc w:val="both"/>
            </w:pPr>
            <w:r>
              <w:t>Ojiva y diagrama de caja – Proporción de</w:t>
            </w:r>
            <w:r>
              <w:pict>
                <v:line id="_x0000_s1243" style="position:absolute;left:0;text-align:left;z-index:251655680;mso-position-horizontal-relative:text;mso-position-vertical-relative:text" from="347.4pt,226.2pt" to="347.4pt,355.8pt" o:allowincell="f" stroked="f">
                  <v:stroke endarrow="block"/>
                </v:line>
              </w:pict>
            </w:r>
            <w:r>
              <w:t xml:space="preserve"> estudiantes no promovidos de ter</w:t>
            </w:r>
            <w:r>
              <w:t>cer año del bachillerato por jornada</w:t>
            </w:r>
          </w:p>
        </w:tc>
        <w:tc>
          <w:tcPr>
            <w:tcW w:w="690" w:type="dxa"/>
          </w:tcPr>
          <w:p w:rsidR="00000000" w:rsidRDefault="00D86F74">
            <w:pPr>
              <w:jc w:val="right"/>
            </w:pPr>
            <w:r>
              <w:t>183</w:t>
            </w:r>
          </w:p>
        </w:tc>
      </w:tr>
      <w:tr w:rsidR="00000000">
        <w:tblPrEx>
          <w:tblCellMar>
            <w:top w:w="0" w:type="dxa"/>
            <w:bottom w:w="0" w:type="dxa"/>
          </w:tblCellMar>
        </w:tblPrEx>
        <w:tc>
          <w:tcPr>
            <w:tcW w:w="1702" w:type="dxa"/>
          </w:tcPr>
          <w:p w:rsidR="00000000" w:rsidRDefault="00D86F74">
            <w:pPr>
              <w:jc w:val="both"/>
            </w:pPr>
            <w:r>
              <w:t>Gráfico 3.111</w:t>
            </w:r>
          </w:p>
        </w:tc>
        <w:tc>
          <w:tcPr>
            <w:tcW w:w="6095" w:type="dxa"/>
          </w:tcPr>
          <w:p w:rsidR="00000000" w:rsidRDefault="00D86F74">
            <w:pPr>
              <w:jc w:val="both"/>
            </w:pPr>
            <w:r>
              <w:t>Causas de los estudiantes reprobados de tercer año del bachillerato</w:t>
            </w:r>
          </w:p>
        </w:tc>
        <w:tc>
          <w:tcPr>
            <w:tcW w:w="690" w:type="dxa"/>
          </w:tcPr>
          <w:p w:rsidR="00000000" w:rsidRDefault="00D86F74">
            <w:pPr>
              <w:jc w:val="right"/>
            </w:pPr>
            <w:r>
              <w:t>184</w:t>
            </w:r>
          </w:p>
        </w:tc>
      </w:tr>
      <w:tr w:rsidR="00000000">
        <w:tblPrEx>
          <w:tblCellMar>
            <w:top w:w="0" w:type="dxa"/>
            <w:bottom w:w="0" w:type="dxa"/>
          </w:tblCellMar>
        </w:tblPrEx>
        <w:tc>
          <w:tcPr>
            <w:tcW w:w="1702" w:type="dxa"/>
          </w:tcPr>
          <w:p w:rsidR="00000000" w:rsidRDefault="00D86F74">
            <w:pPr>
              <w:jc w:val="both"/>
            </w:pPr>
            <w:r>
              <w:t>Gráfico 3.112</w:t>
            </w:r>
          </w:p>
        </w:tc>
        <w:tc>
          <w:tcPr>
            <w:tcW w:w="6095" w:type="dxa"/>
          </w:tcPr>
          <w:p w:rsidR="00000000" w:rsidRDefault="00D86F74">
            <w:pPr>
              <w:jc w:val="both"/>
            </w:pPr>
            <w:r>
              <w:t>Histograma: Estudiantes desertores de octavo año básico de  las instituciones educativas fiscales del nivel medio</w:t>
            </w:r>
            <w:r>
              <w:t xml:space="preserve"> en la provincia del Guayas – Jornada matutina</w:t>
            </w:r>
          </w:p>
        </w:tc>
        <w:tc>
          <w:tcPr>
            <w:tcW w:w="690" w:type="dxa"/>
          </w:tcPr>
          <w:p w:rsidR="00000000" w:rsidRDefault="00D86F74">
            <w:pPr>
              <w:jc w:val="right"/>
            </w:pPr>
            <w:r>
              <w:t>186</w:t>
            </w:r>
          </w:p>
        </w:tc>
      </w:tr>
      <w:tr w:rsidR="00000000">
        <w:tblPrEx>
          <w:tblCellMar>
            <w:top w:w="0" w:type="dxa"/>
            <w:bottom w:w="0" w:type="dxa"/>
          </w:tblCellMar>
        </w:tblPrEx>
        <w:tc>
          <w:tcPr>
            <w:tcW w:w="1702" w:type="dxa"/>
          </w:tcPr>
          <w:p w:rsidR="00000000" w:rsidRDefault="00D86F74">
            <w:pPr>
              <w:jc w:val="both"/>
            </w:pPr>
            <w:r>
              <w:t>Gráfico 3.113</w:t>
            </w:r>
          </w:p>
        </w:tc>
        <w:tc>
          <w:tcPr>
            <w:tcW w:w="6095" w:type="dxa"/>
          </w:tcPr>
          <w:p w:rsidR="00000000" w:rsidRDefault="00D86F74">
            <w:pPr>
              <w:jc w:val="both"/>
            </w:pPr>
            <w:r>
              <w:t>Guayas, colegios fiscales: Distribución beta de las proporciones de los estudiantes desertores de octavo año básico  – Jornada matutina (Año lectivo 1998-99)</w:t>
            </w:r>
          </w:p>
        </w:tc>
        <w:tc>
          <w:tcPr>
            <w:tcW w:w="690" w:type="dxa"/>
          </w:tcPr>
          <w:p w:rsidR="00000000" w:rsidRDefault="00D86F74">
            <w:pPr>
              <w:jc w:val="right"/>
            </w:pPr>
            <w:r>
              <w:t>188</w:t>
            </w:r>
          </w:p>
        </w:tc>
      </w:tr>
      <w:tr w:rsidR="00000000">
        <w:tblPrEx>
          <w:tblCellMar>
            <w:top w:w="0" w:type="dxa"/>
            <w:bottom w:w="0" w:type="dxa"/>
          </w:tblCellMar>
        </w:tblPrEx>
        <w:tc>
          <w:tcPr>
            <w:tcW w:w="1702" w:type="dxa"/>
          </w:tcPr>
          <w:p w:rsidR="00000000" w:rsidRDefault="00D86F74">
            <w:pPr>
              <w:jc w:val="both"/>
            </w:pPr>
            <w:r>
              <w:t>Gráfico 3.114</w:t>
            </w:r>
          </w:p>
        </w:tc>
        <w:tc>
          <w:tcPr>
            <w:tcW w:w="6095" w:type="dxa"/>
          </w:tcPr>
          <w:p w:rsidR="00000000" w:rsidRDefault="00D86F74">
            <w:pPr>
              <w:jc w:val="both"/>
            </w:pPr>
            <w:r>
              <w:t>Histograma: E</w:t>
            </w:r>
            <w:r>
              <w:t>studiantes desertores de octavo año básico de  las instituciones educativas fiscales del nivel medio en la provincia del Guayas – Jornada vespertina</w:t>
            </w:r>
          </w:p>
        </w:tc>
        <w:tc>
          <w:tcPr>
            <w:tcW w:w="690" w:type="dxa"/>
          </w:tcPr>
          <w:p w:rsidR="00000000" w:rsidRDefault="00D86F74">
            <w:pPr>
              <w:jc w:val="right"/>
            </w:pPr>
            <w:r>
              <w:t>189</w:t>
            </w:r>
          </w:p>
        </w:tc>
      </w:tr>
      <w:tr w:rsidR="00000000">
        <w:tblPrEx>
          <w:tblCellMar>
            <w:top w:w="0" w:type="dxa"/>
            <w:bottom w:w="0" w:type="dxa"/>
          </w:tblCellMar>
        </w:tblPrEx>
        <w:tc>
          <w:tcPr>
            <w:tcW w:w="1702" w:type="dxa"/>
          </w:tcPr>
          <w:p w:rsidR="00000000" w:rsidRDefault="00D86F74">
            <w:pPr>
              <w:jc w:val="both"/>
            </w:pPr>
            <w:r>
              <w:t>Gráfico 3.115</w:t>
            </w:r>
          </w:p>
        </w:tc>
        <w:tc>
          <w:tcPr>
            <w:tcW w:w="6095" w:type="dxa"/>
          </w:tcPr>
          <w:p w:rsidR="00000000" w:rsidRDefault="00D86F74">
            <w:pPr>
              <w:jc w:val="both"/>
            </w:pPr>
            <w:r>
              <w:t>Guayas, colegios fiscales: Distribución beta de las proporciones de los estudiantes dese</w:t>
            </w:r>
            <w:r>
              <w:t>rtores de octavo año básico  – Jornada vespertina (Año lectivo 1998-99)</w:t>
            </w:r>
          </w:p>
        </w:tc>
        <w:tc>
          <w:tcPr>
            <w:tcW w:w="690" w:type="dxa"/>
          </w:tcPr>
          <w:p w:rsidR="00000000" w:rsidRDefault="00D86F74">
            <w:pPr>
              <w:jc w:val="right"/>
            </w:pPr>
            <w:r>
              <w:t>191</w:t>
            </w:r>
          </w:p>
        </w:tc>
      </w:tr>
      <w:tr w:rsidR="00000000">
        <w:tblPrEx>
          <w:tblCellMar>
            <w:top w:w="0" w:type="dxa"/>
            <w:bottom w:w="0" w:type="dxa"/>
          </w:tblCellMar>
        </w:tblPrEx>
        <w:tc>
          <w:tcPr>
            <w:tcW w:w="1702" w:type="dxa"/>
          </w:tcPr>
          <w:p w:rsidR="00000000" w:rsidRDefault="00D86F74">
            <w:pPr>
              <w:jc w:val="both"/>
            </w:pPr>
            <w:r>
              <w:t>Gráfico 3.116</w:t>
            </w:r>
          </w:p>
        </w:tc>
        <w:tc>
          <w:tcPr>
            <w:tcW w:w="6095" w:type="dxa"/>
          </w:tcPr>
          <w:p w:rsidR="00000000" w:rsidRDefault="00D86F74">
            <w:pPr>
              <w:jc w:val="both"/>
            </w:pPr>
            <w:r>
              <w:t>Histograma: Estudiantes desertores de octavo año de los  colegios fiscales en la provincia del Guayas – Jornada nocturna</w:t>
            </w:r>
          </w:p>
        </w:tc>
        <w:tc>
          <w:tcPr>
            <w:tcW w:w="690" w:type="dxa"/>
          </w:tcPr>
          <w:p w:rsidR="00000000" w:rsidRDefault="00D86F74">
            <w:pPr>
              <w:jc w:val="right"/>
            </w:pPr>
            <w:r>
              <w:t>192</w:t>
            </w:r>
          </w:p>
        </w:tc>
      </w:tr>
      <w:tr w:rsidR="00000000">
        <w:tblPrEx>
          <w:tblCellMar>
            <w:top w:w="0" w:type="dxa"/>
            <w:bottom w:w="0" w:type="dxa"/>
          </w:tblCellMar>
        </w:tblPrEx>
        <w:tc>
          <w:tcPr>
            <w:tcW w:w="1702" w:type="dxa"/>
          </w:tcPr>
          <w:p w:rsidR="00000000" w:rsidRDefault="00D86F74">
            <w:pPr>
              <w:jc w:val="both"/>
            </w:pPr>
            <w:r>
              <w:t>Gráfico 3.117</w:t>
            </w:r>
          </w:p>
        </w:tc>
        <w:tc>
          <w:tcPr>
            <w:tcW w:w="6095" w:type="dxa"/>
          </w:tcPr>
          <w:p w:rsidR="00000000" w:rsidRDefault="00D86F74">
            <w:pPr>
              <w:jc w:val="both"/>
            </w:pPr>
            <w:r>
              <w:t>Guayas, colegios fiscales</w:t>
            </w:r>
            <w:r>
              <w:t>: Distribución beta de las proporciones de los estudiantes desertores de octavo año básico  – Jornada nocturna (Año lectivo 1998-99)</w:t>
            </w:r>
          </w:p>
        </w:tc>
        <w:tc>
          <w:tcPr>
            <w:tcW w:w="690" w:type="dxa"/>
          </w:tcPr>
          <w:p w:rsidR="00000000" w:rsidRDefault="00D86F74">
            <w:pPr>
              <w:jc w:val="right"/>
            </w:pPr>
            <w:r>
              <w:t>194</w:t>
            </w:r>
          </w:p>
        </w:tc>
      </w:tr>
      <w:tr w:rsidR="00000000">
        <w:tblPrEx>
          <w:tblCellMar>
            <w:top w:w="0" w:type="dxa"/>
            <w:bottom w:w="0" w:type="dxa"/>
          </w:tblCellMar>
        </w:tblPrEx>
        <w:tc>
          <w:tcPr>
            <w:tcW w:w="1702" w:type="dxa"/>
          </w:tcPr>
          <w:p w:rsidR="00000000" w:rsidRDefault="00D86F74">
            <w:pPr>
              <w:jc w:val="both"/>
            </w:pPr>
            <w:r>
              <w:t>Gráfico 3.118</w:t>
            </w:r>
          </w:p>
        </w:tc>
        <w:tc>
          <w:tcPr>
            <w:tcW w:w="6095" w:type="dxa"/>
          </w:tcPr>
          <w:p w:rsidR="00000000" w:rsidRDefault="00D86F74">
            <w:pPr>
              <w:jc w:val="both"/>
            </w:pPr>
            <w:r>
              <w:t>Ojiva y diagrama de caja – Proporción de</w:t>
            </w:r>
            <w:r>
              <w:pict>
                <v:line id="_x0000_s1253" style="position:absolute;left:0;text-align:left;z-index:251656704;mso-position-horizontal-relative:text;mso-position-vertical-relative:text" from="347.4pt,226.2pt" to="347.4pt,355.8pt" o:allowincell="f" stroked="f">
                  <v:stroke endarrow="block"/>
                </v:line>
              </w:pict>
            </w:r>
            <w:r>
              <w:t xml:space="preserve"> estudiantes desertores de octavo año básico por jornada</w:t>
            </w:r>
          </w:p>
        </w:tc>
        <w:tc>
          <w:tcPr>
            <w:tcW w:w="690" w:type="dxa"/>
          </w:tcPr>
          <w:p w:rsidR="00000000" w:rsidRDefault="00D86F74">
            <w:pPr>
              <w:jc w:val="right"/>
            </w:pPr>
            <w:r>
              <w:t>196</w:t>
            </w:r>
          </w:p>
        </w:tc>
      </w:tr>
      <w:tr w:rsidR="00000000">
        <w:tblPrEx>
          <w:tblCellMar>
            <w:top w:w="0" w:type="dxa"/>
            <w:bottom w:w="0" w:type="dxa"/>
          </w:tblCellMar>
        </w:tblPrEx>
        <w:tc>
          <w:tcPr>
            <w:tcW w:w="1702" w:type="dxa"/>
          </w:tcPr>
          <w:p w:rsidR="00000000" w:rsidRDefault="00D86F74">
            <w:pPr>
              <w:jc w:val="both"/>
            </w:pPr>
            <w:r>
              <w:t>G</w:t>
            </w:r>
            <w:r>
              <w:t>ráfico 3.119</w:t>
            </w:r>
          </w:p>
        </w:tc>
        <w:tc>
          <w:tcPr>
            <w:tcW w:w="6095" w:type="dxa"/>
          </w:tcPr>
          <w:p w:rsidR="00000000" w:rsidRDefault="00D86F74">
            <w:pPr>
              <w:jc w:val="both"/>
            </w:pPr>
            <w:r>
              <w:t>Causas de los estudiantes desertores de octavo año</w:t>
            </w:r>
          </w:p>
        </w:tc>
        <w:tc>
          <w:tcPr>
            <w:tcW w:w="690" w:type="dxa"/>
          </w:tcPr>
          <w:p w:rsidR="00000000" w:rsidRDefault="00D86F74">
            <w:pPr>
              <w:jc w:val="right"/>
            </w:pPr>
            <w:r>
              <w:t>197</w:t>
            </w:r>
          </w:p>
        </w:tc>
      </w:tr>
      <w:tr w:rsidR="00000000">
        <w:tblPrEx>
          <w:tblCellMar>
            <w:top w:w="0" w:type="dxa"/>
            <w:bottom w:w="0" w:type="dxa"/>
          </w:tblCellMar>
        </w:tblPrEx>
        <w:tc>
          <w:tcPr>
            <w:tcW w:w="1702" w:type="dxa"/>
          </w:tcPr>
          <w:p w:rsidR="00000000" w:rsidRDefault="00D86F74">
            <w:pPr>
              <w:jc w:val="both"/>
            </w:pPr>
            <w:r>
              <w:t>Gráfico 3.120</w:t>
            </w:r>
          </w:p>
        </w:tc>
        <w:tc>
          <w:tcPr>
            <w:tcW w:w="6095" w:type="dxa"/>
          </w:tcPr>
          <w:p w:rsidR="00000000" w:rsidRDefault="00D86F74">
            <w:pPr>
              <w:jc w:val="both"/>
            </w:pPr>
            <w:r>
              <w:t>Histograma: Estudiantes desertores de décimo año básico de  las instituciones educativas fiscales del nivel medio en la provincia del Guayas – Jornada matutina</w:t>
            </w:r>
          </w:p>
        </w:tc>
        <w:tc>
          <w:tcPr>
            <w:tcW w:w="690" w:type="dxa"/>
          </w:tcPr>
          <w:p w:rsidR="00000000" w:rsidRDefault="00D86F74">
            <w:pPr>
              <w:jc w:val="right"/>
            </w:pPr>
            <w:r>
              <w:t>198</w:t>
            </w:r>
          </w:p>
        </w:tc>
      </w:tr>
      <w:tr w:rsidR="00000000">
        <w:tblPrEx>
          <w:tblCellMar>
            <w:top w:w="0" w:type="dxa"/>
            <w:bottom w:w="0" w:type="dxa"/>
          </w:tblCellMar>
        </w:tblPrEx>
        <w:tc>
          <w:tcPr>
            <w:tcW w:w="1702" w:type="dxa"/>
          </w:tcPr>
          <w:p w:rsidR="00000000" w:rsidRDefault="00D86F74">
            <w:pPr>
              <w:jc w:val="both"/>
            </w:pPr>
            <w:r>
              <w:t xml:space="preserve">Gráfico </w:t>
            </w:r>
            <w:r>
              <w:t>3.121</w:t>
            </w:r>
          </w:p>
        </w:tc>
        <w:tc>
          <w:tcPr>
            <w:tcW w:w="6095" w:type="dxa"/>
          </w:tcPr>
          <w:p w:rsidR="00000000" w:rsidRDefault="00D86F74">
            <w:pPr>
              <w:jc w:val="both"/>
            </w:pPr>
            <w:r>
              <w:t>Guayas, colegios fiscales: Distribución beta de las proporciones de los estudiantes desertores de décimo año básico  – Jornada matutina (Año lectivo 1998-99)</w:t>
            </w:r>
          </w:p>
        </w:tc>
        <w:tc>
          <w:tcPr>
            <w:tcW w:w="690" w:type="dxa"/>
          </w:tcPr>
          <w:p w:rsidR="00000000" w:rsidRDefault="00D86F74">
            <w:pPr>
              <w:jc w:val="right"/>
            </w:pPr>
            <w:r>
              <w:t>199</w:t>
            </w:r>
          </w:p>
        </w:tc>
      </w:tr>
      <w:tr w:rsidR="00000000">
        <w:tblPrEx>
          <w:tblCellMar>
            <w:top w:w="0" w:type="dxa"/>
            <w:bottom w:w="0" w:type="dxa"/>
          </w:tblCellMar>
        </w:tblPrEx>
        <w:tc>
          <w:tcPr>
            <w:tcW w:w="1702" w:type="dxa"/>
          </w:tcPr>
          <w:p w:rsidR="00000000" w:rsidRDefault="00D86F74">
            <w:pPr>
              <w:jc w:val="both"/>
            </w:pPr>
            <w:r>
              <w:t>Gráfico 3.122</w:t>
            </w:r>
          </w:p>
        </w:tc>
        <w:tc>
          <w:tcPr>
            <w:tcW w:w="6095" w:type="dxa"/>
          </w:tcPr>
          <w:p w:rsidR="00000000" w:rsidRDefault="00D86F74">
            <w:pPr>
              <w:jc w:val="both"/>
            </w:pPr>
            <w:r>
              <w:t>Histograma: Estudiantes desertores de décimo año básico de las institucio</w:t>
            </w:r>
            <w:r>
              <w:t>nes educativas fiscales del nivel medio en la provincia del Guayas – Jornada vespertina</w:t>
            </w:r>
          </w:p>
        </w:tc>
        <w:tc>
          <w:tcPr>
            <w:tcW w:w="690" w:type="dxa"/>
          </w:tcPr>
          <w:p w:rsidR="00000000" w:rsidRDefault="00D86F74">
            <w:pPr>
              <w:jc w:val="right"/>
            </w:pPr>
            <w:r>
              <w:t>200</w:t>
            </w:r>
          </w:p>
        </w:tc>
      </w:tr>
      <w:tr w:rsidR="00000000">
        <w:tblPrEx>
          <w:tblCellMar>
            <w:top w:w="0" w:type="dxa"/>
            <w:bottom w:w="0" w:type="dxa"/>
          </w:tblCellMar>
        </w:tblPrEx>
        <w:tc>
          <w:tcPr>
            <w:tcW w:w="1702" w:type="dxa"/>
          </w:tcPr>
          <w:p w:rsidR="00000000" w:rsidRDefault="00D86F74">
            <w:pPr>
              <w:jc w:val="both"/>
            </w:pPr>
            <w:r>
              <w:t>Gráfico 3.123</w:t>
            </w:r>
          </w:p>
        </w:tc>
        <w:tc>
          <w:tcPr>
            <w:tcW w:w="6095" w:type="dxa"/>
          </w:tcPr>
          <w:p w:rsidR="00000000" w:rsidRDefault="00D86F74">
            <w:pPr>
              <w:jc w:val="both"/>
            </w:pPr>
            <w:r>
              <w:t>Guayas, colegios fiscales: Distribución beta de las proporciones de los estudiantes desertores de décimo año básico  – Jornada vespertina (Año lectiv</w:t>
            </w:r>
            <w:r>
              <w:t>o 1998-99)</w:t>
            </w:r>
          </w:p>
        </w:tc>
        <w:tc>
          <w:tcPr>
            <w:tcW w:w="690" w:type="dxa"/>
          </w:tcPr>
          <w:p w:rsidR="00000000" w:rsidRDefault="00D86F74">
            <w:pPr>
              <w:jc w:val="right"/>
            </w:pPr>
            <w:r>
              <w:t>201</w:t>
            </w:r>
          </w:p>
        </w:tc>
      </w:tr>
      <w:tr w:rsidR="00000000">
        <w:tblPrEx>
          <w:tblCellMar>
            <w:top w:w="0" w:type="dxa"/>
            <w:bottom w:w="0" w:type="dxa"/>
          </w:tblCellMar>
        </w:tblPrEx>
        <w:tc>
          <w:tcPr>
            <w:tcW w:w="1702" w:type="dxa"/>
          </w:tcPr>
          <w:p w:rsidR="00000000" w:rsidRDefault="00D86F74">
            <w:pPr>
              <w:jc w:val="both"/>
            </w:pPr>
            <w:r>
              <w:t>Gráfico 3.124</w:t>
            </w:r>
          </w:p>
        </w:tc>
        <w:tc>
          <w:tcPr>
            <w:tcW w:w="6095" w:type="dxa"/>
          </w:tcPr>
          <w:p w:rsidR="00000000" w:rsidRDefault="00D86F74">
            <w:pPr>
              <w:jc w:val="both"/>
            </w:pPr>
            <w:r>
              <w:t>Histograma: Estudiantes desertores de décimo año básico de  las instituciones educativas fiscales del nivel medio en la provincia del Guayas – Jornada nocturna</w:t>
            </w:r>
          </w:p>
        </w:tc>
        <w:tc>
          <w:tcPr>
            <w:tcW w:w="690" w:type="dxa"/>
          </w:tcPr>
          <w:p w:rsidR="00000000" w:rsidRDefault="00D86F74">
            <w:pPr>
              <w:jc w:val="right"/>
            </w:pPr>
            <w:r>
              <w:t>202</w:t>
            </w: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r>
              <w:t>Gráfico 3.125</w:t>
            </w:r>
          </w:p>
        </w:tc>
        <w:tc>
          <w:tcPr>
            <w:tcW w:w="6095" w:type="dxa"/>
          </w:tcPr>
          <w:p w:rsidR="00000000" w:rsidRDefault="00D86F74">
            <w:pPr>
              <w:jc w:val="both"/>
            </w:pPr>
            <w:r>
              <w:t>Guayas, colegios fiscales: Dist</w:t>
            </w:r>
            <w:r>
              <w:t>ribución beta de las proporciones de los estudiantes desertores de décimo año básico  – Jornada nocturna (Año lectivo 1998-99)</w:t>
            </w:r>
          </w:p>
        </w:tc>
        <w:tc>
          <w:tcPr>
            <w:tcW w:w="690" w:type="dxa"/>
          </w:tcPr>
          <w:p w:rsidR="00000000" w:rsidRDefault="00D86F74">
            <w:pPr>
              <w:jc w:val="right"/>
            </w:pPr>
            <w:r>
              <w:t>203</w:t>
            </w:r>
          </w:p>
        </w:tc>
      </w:tr>
      <w:tr w:rsidR="00000000">
        <w:tblPrEx>
          <w:tblCellMar>
            <w:top w:w="0" w:type="dxa"/>
            <w:bottom w:w="0" w:type="dxa"/>
          </w:tblCellMar>
        </w:tblPrEx>
        <w:tc>
          <w:tcPr>
            <w:tcW w:w="1702" w:type="dxa"/>
          </w:tcPr>
          <w:p w:rsidR="00000000" w:rsidRDefault="00D86F74">
            <w:pPr>
              <w:jc w:val="both"/>
            </w:pPr>
            <w:r>
              <w:t>Gráfico 3.126</w:t>
            </w:r>
          </w:p>
        </w:tc>
        <w:tc>
          <w:tcPr>
            <w:tcW w:w="6095" w:type="dxa"/>
          </w:tcPr>
          <w:p w:rsidR="00000000" w:rsidRDefault="00D86F74">
            <w:pPr>
              <w:jc w:val="both"/>
            </w:pPr>
            <w:r>
              <w:t>Ojiva y diagrama de caja – Proporción de</w:t>
            </w:r>
            <w:r>
              <w:pict>
                <v:line id="_x0000_s1259" style="position:absolute;left:0;text-align:left;z-index:251657728;mso-position-horizontal-relative:text;mso-position-vertical-relative:text" from="347.4pt,226.2pt" to="347.4pt,355.8pt" o:allowincell="f" stroked="f">
                  <v:stroke endarrow="block"/>
                </v:line>
              </w:pict>
            </w:r>
            <w:r>
              <w:t xml:space="preserve"> estudiantes desertores de décimo año básico por jornada</w:t>
            </w:r>
          </w:p>
        </w:tc>
        <w:tc>
          <w:tcPr>
            <w:tcW w:w="690" w:type="dxa"/>
          </w:tcPr>
          <w:p w:rsidR="00000000" w:rsidRDefault="00D86F74">
            <w:pPr>
              <w:jc w:val="right"/>
            </w:pPr>
            <w:r>
              <w:t>204</w:t>
            </w:r>
          </w:p>
        </w:tc>
      </w:tr>
      <w:tr w:rsidR="00000000">
        <w:tblPrEx>
          <w:tblCellMar>
            <w:top w:w="0" w:type="dxa"/>
            <w:bottom w:w="0" w:type="dxa"/>
          </w:tblCellMar>
        </w:tblPrEx>
        <w:tc>
          <w:tcPr>
            <w:tcW w:w="1702" w:type="dxa"/>
          </w:tcPr>
          <w:p w:rsidR="00000000" w:rsidRDefault="00D86F74">
            <w:pPr>
              <w:jc w:val="both"/>
            </w:pPr>
            <w:r>
              <w:t>Gráfico</w:t>
            </w:r>
            <w:r>
              <w:t xml:space="preserve"> 3.127</w:t>
            </w:r>
          </w:p>
        </w:tc>
        <w:tc>
          <w:tcPr>
            <w:tcW w:w="6095" w:type="dxa"/>
          </w:tcPr>
          <w:p w:rsidR="00000000" w:rsidRDefault="00D86F74">
            <w:pPr>
              <w:jc w:val="both"/>
            </w:pPr>
            <w:r>
              <w:t>Causas de los estudiantes desertores de décimo año</w:t>
            </w:r>
          </w:p>
        </w:tc>
        <w:tc>
          <w:tcPr>
            <w:tcW w:w="690" w:type="dxa"/>
          </w:tcPr>
          <w:p w:rsidR="00000000" w:rsidRDefault="00D86F74">
            <w:pPr>
              <w:jc w:val="right"/>
            </w:pPr>
            <w:r>
              <w:t>205</w:t>
            </w:r>
          </w:p>
        </w:tc>
      </w:tr>
      <w:tr w:rsidR="00000000">
        <w:tblPrEx>
          <w:tblCellMar>
            <w:top w:w="0" w:type="dxa"/>
            <w:bottom w:w="0" w:type="dxa"/>
          </w:tblCellMar>
        </w:tblPrEx>
        <w:tc>
          <w:tcPr>
            <w:tcW w:w="1702" w:type="dxa"/>
          </w:tcPr>
          <w:p w:rsidR="00000000" w:rsidRDefault="00D86F74">
            <w:pPr>
              <w:jc w:val="both"/>
            </w:pPr>
            <w:r>
              <w:t>Gráfico 3.128</w:t>
            </w:r>
          </w:p>
        </w:tc>
        <w:tc>
          <w:tcPr>
            <w:tcW w:w="6095" w:type="dxa"/>
          </w:tcPr>
          <w:p w:rsidR="00000000" w:rsidRDefault="00D86F74">
            <w:pPr>
              <w:jc w:val="both"/>
            </w:pPr>
            <w:r>
              <w:t>Histograma: Estudiantes desertores de primer año del bachillerato de  las instituciones educativas fiscales del nivel medio en la provincia del Guayas – Jornada matutina</w:t>
            </w:r>
          </w:p>
        </w:tc>
        <w:tc>
          <w:tcPr>
            <w:tcW w:w="690" w:type="dxa"/>
          </w:tcPr>
          <w:p w:rsidR="00000000" w:rsidRDefault="00D86F74">
            <w:pPr>
              <w:jc w:val="right"/>
            </w:pPr>
            <w:r>
              <w:t>206</w:t>
            </w:r>
          </w:p>
        </w:tc>
      </w:tr>
      <w:tr w:rsidR="00000000">
        <w:tblPrEx>
          <w:tblCellMar>
            <w:top w:w="0" w:type="dxa"/>
            <w:bottom w:w="0" w:type="dxa"/>
          </w:tblCellMar>
        </w:tblPrEx>
        <w:tc>
          <w:tcPr>
            <w:tcW w:w="1702" w:type="dxa"/>
          </w:tcPr>
          <w:p w:rsidR="00000000" w:rsidRDefault="00D86F74">
            <w:pPr>
              <w:jc w:val="both"/>
            </w:pPr>
            <w:r>
              <w:t>Gráf</w:t>
            </w:r>
            <w:r>
              <w:t>ico 3.129</w:t>
            </w:r>
          </w:p>
        </w:tc>
        <w:tc>
          <w:tcPr>
            <w:tcW w:w="6095" w:type="dxa"/>
          </w:tcPr>
          <w:p w:rsidR="00000000" w:rsidRDefault="00D86F74">
            <w:pPr>
              <w:jc w:val="both"/>
            </w:pPr>
            <w:r>
              <w:t>Histograma: Estudiantes desertores de primer año del bachillerato de  las instituciones educativas fiscales del nivel medio en la provincia del Guayas – Jornada vespertina</w:t>
            </w:r>
          </w:p>
        </w:tc>
        <w:tc>
          <w:tcPr>
            <w:tcW w:w="690" w:type="dxa"/>
          </w:tcPr>
          <w:p w:rsidR="00000000" w:rsidRDefault="00D86F74">
            <w:pPr>
              <w:jc w:val="right"/>
            </w:pPr>
            <w:r>
              <w:t>208</w:t>
            </w:r>
          </w:p>
        </w:tc>
      </w:tr>
      <w:tr w:rsidR="00000000">
        <w:tblPrEx>
          <w:tblCellMar>
            <w:top w:w="0" w:type="dxa"/>
            <w:bottom w:w="0" w:type="dxa"/>
          </w:tblCellMar>
        </w:tblPrEx>
        <w:tc>
          <w:tcPr>
            <w:tcW w:w="1702" w:type="dxa"/>
          </w:tcPr>
          <w:p w:rsidR="00000000" w:rsidRDefault="00D86F74">
            <w:pPr>
              <w:jc w:val="both"/>
            </w:pPr>
            <w:r>
              <w:t>Gráfico 3.130</w:t>
            </w:r>
          </w:p>
        </w:tc>
        <w:tc>
          <w:tcPr>
            <w:tcW w:w="6095" w:type="dxa"/>
          </w:tcPr>
          <w:p w:rsidR="00000000" w:rsidRDefault="00D86F74">
            <w:pPr>
              <w:jc w:val="both"/>
            </w:pPr>
            <w:r>
              <w:t>Guayas, colegios fiscales: Distribución beta de las pro</w:t>
            </w:r>
            <w:r>
              <w:t>porciones de los estudiantes desertores de primer año del bachillerato  – Jornada vespertina (Año lectivo 1998-99)</w:t>
            </w:r>
          </w:p>
        </w:tc>
        <w:tc>
          <w:tcPr>
            <w:tcW w:w="690" w:type="dxa"/>
          </w:tcPr>
          <w:p w:rsidR="00000000" w:rsidRDefault="00D86F74">
            <w:pPr>
              <w:jc w:val="right"/>
            </w:pPr>
            <w:r>
              <w:t>209</w:t>
            </w:r>
          </w:p>
        </w:tc>
      </w:tr>
      <w:tr w:rsidR="00000000">
        <w:tblPrEx>
          <w:tblCellMar>
            <w:top w:w="0" w:type="dxa"/>
            <w:bottom w:w="0" w:type="dxa"/>
          </w:tblCellMar>
        </w:tblPrEx>
        <w:tc>
          <w:tcPr>
            <w:tcW w:w="1702" w:type="dxa"/>
          </w:tcPr>
          <w:p w:rsidR="00000000" w:rsidRDefault="00D86F74">
            <w:pPr>
              <w:jc w:val="both"/>
            </w:pPr>
            <w:r>
              <w:t>Gráfico 3.131</w:t>
            </w:r>
          </w:p>
        </w:tc>
        <w:tc>
          <w:tcPr>
            <w:tcW w:w="6095" w:type="dxa"/>
          </w:tcPr>
          <w:p w:rsidR="00000000" w:rsidRDefault="00D86F74">
            <w:pPr>
              <w:jc w:val="both"/>
            </w:pPr>
            <w:r>
              <w:t>Histograma: Estudiantes desertores de primer año del bachillerato de  las instituciones educativas fiscales del nivel medi</w:t>
            </w:r>
            <w:r>
              <w:t>o en la provincia del Guayas – Jornada nocturna</w:t>
            </w:r>
          </w:p>
        </w:tc>
        <w:tc>
          <w:tcPr>
            <w:tcW w:w="690" w:type="dxa"/>
          </w:tcPr>
          <w:p w:rsidR="00000000" w:rsidRDefault="00D86F74">
            <w:pPr>
              <w:jc w:val="right"/>
            </w:pPr>
            <w:r>
              <w:t>210</w:t>
            </w:r>
          </w:p>
        </w:tc>
      </w:tr>
      <w:tr w:rsidR="00000000">
        <w:tblPrEx>
          <w:tblCellMar>
            <w:top w:w="0" w:type="dxa"/>
            <w:bottom w:w="0" w:type="dxa"/>
          </w:tblCellMar>
        </w:tblPrEx>
        <w:tc>
          <w:tcPr>
            <w:tcW w:w="1702" w:type="dxa"/>
          </w:tcPr>
          <w:p w:rsidR="00000000" w:rsidRDefault="00D86F74">
            <w:pPr>
              <w:jc w:val="both"/>
            </w:pPr>
            <w:r>
              <w:t>Gráfico 3.132</w:t>
            </w:r>
          </w:p>
        </w:tc>
        <w:tc>
          <w:tcPr>
            <w:tcW w:w="6095" w:type="dxa"/>
          </w:tcPr>
          <w:p w:rsidR="00000000" w:rsidRDefault="00D86F74">
            <w:pPr>
              <w:jc w:val="both"/>
            </w:pPr>
            <w:r>
              <w:t>Guayas, colegios fiscales: Distribución beta de las proporciones de los estudiantes desertores de primer año del bachillerato – Jornada nocturna (Año lectivo 1998-99)</w:t>
            </w:r>
          </w:p>
        </w:tc>
        <w:tc>
          <w:tcPr>
            <w:tcW w:w="690" w:type="dxa"/>
          </w:tcPr>
          <w:p w:rsidR="00000000" w:rsidRDefault="00D86F74">
            <w:pPr>
              <w:jc w:val="right"/>
            </w:pPr>
            <w:r>
              <w:t>211</w:t>
            </w:r>
          </w:p>
        </w:tc>
      </w:tr>
      <w:tr w:rsidR="00000000">
        <w:tblPrEx>
          <w:tblCellMar>
            <w:top w:w="0" w:type="dxa"/>
            <w:bottom w:w="0" w:type="dxa"/>
          </w:tblCellMar>
        </w:tblPrEx>
        <w:tc>
          <w:tcPr>
            <w:tcW w:w="1702" w:type="dxa"/>
          </w:tcPr>
          <w:p w:rsidR="00000000" w:rsidRDefault="00D86F74">
            <w:pPr>
              <w:jc w:val="both"/>
            </w:pPr>
            <w:r>
              <w:t>Gráfico 3.133</w:t>
            </w:r>
          </w:p>
        </w:tc>
        <w:tc>
          <w:tcPr>
            <w:tcW w:w="6095" w:type="dxa"/>
          </w:tcPr>
          <w:p w:rsidR="00000000" w:rsidRDefault="00D86F74">
            <w:pPr>
              <w:jc w:val="both"/>
            </w:pPr>
            <w:r>
              <w:t>Oji</w:t>
            </w:r>
            <w:r>
              <w:t>va y diagrama de caja – Proporción de</w:t>
            </w:r>
            <w:r>
              <w:pict>
                <v:line id="_x0000_s1261" style="position:absolute;left:0;text-align:left;z-index:251658752;mso-position-horizontal-relative:text;mso-position-vertical-relative:text" from="347.4pt,226.2pt" to="347.4pt,355.8pt" o:allowincell="f" stroked="f">
                  <v:stroke endarrow="block"/>
                </v:line>
              </w:pict>
            </w:r>
            <w:r>
              <w:t xml:space="preserve"> estudiantes desertores de primer año del bachillerato por jornada</w:t>
            </w:r>
          </w:p>
        </w:tc>
        <w:tc>
          <w:tcPr>
            <w:tcW w:w="690" w:type="dxa"/>
          </w:tcPr>
          <w:p w:rsidR="00000000" w:rsidRDefault="00D86F74">
            <w:pPr>
              <w:jc w:val="right"/>
            </w:pPr>
            <w:r>
              <w:t>212</w:t>
            </w:r>
          </w:p>
        </w:tc>
      </w:tr>
      <w:tr w:rsidR="00000000">
        <w:tblPrEx>
          <w:tblCellMar>
            <w:top w:w="0" w:type="dxa"/>
            <w:bottom w:w="0" w:type="dxa"/>
          </w:tblCellMar>
        </w:tblPrEx>
        <w:tc>
          <w:tcPr>
            <w:tcW w:w="1702" w:type="dxa"/>
          </w:tcPr>
          <w:p w:rsidR="00000000" w:rsidRDefault="00D86F74">
            <w:pPr>
              <w:jc w:val="both"/>
            </w:pPr>
            <w:r>
              <w:t>Gráfico 3.134</w:t>
            </w:r>
          </w:p>
        </w:tc>
        <w:tc>
          <w:tcPr>
            <w:tcW w:w="6095" w:type="dxa"/>
          </w:tcPr>
          <w:p w:rsidR="00000000" w:rsidRDefault="00D86F74">
            <w:pPr>
              <w:jc w:val="both"/>
            </w:pPr>
            <w:r>
              <w:t>Causas de los estudiantes desertores de primer año del bachillerato</w:t>
            </w:r>
          </w:p>
        </w:tc>
        <w:tc>
          <w:tcPr>
            <w:tcW w:w="690" w:type="dxa"/>
          </w:tcPr>
          <w:p w:rsidR="00000000" w:rsidRDefault="00D86F74">
            <w:pPr>
              <w:jc w:val="right"/>
            </w:pPr>
            <w:r>
              <w:t>213</w:t>
            </w:r>
          </w:p>
        </w:tc>
      </w:tr>
      <w:tr w:rsidR="00000000">
        <w:tblPrEx>
          <w:tblCellMar>
            <w:top w:w="0" w:type="dxa"/>
            <w:bottom w:w="0" w:type="dxa"/>
          </w:tblCellMar>
        </w:tblPrEx>
        <w:tc>
          <w:tcPr>
            <w:tcW w:w="1702" w:type="dxa"/>
          </w:tcPr>
          <w:p w:rsidR="00000000" w:rsidRDefault="00D86F74">
            <w:pPr>
              <w:jc w:val="both"/>
            </w:pPr>
            <w:r>
              <w:t>Gráfico 3.135</w:t>
            </w:r>
          </w:p>
        </w:tc>
        <w:tc>
          <w:tcPr>
            <w:tcW w:w="6095" w:type="dxa"/>
          </w:tcPr>
          <w:p w:rsidR="00000000" w:rsidRDefault="00D86F74">
            <w:pPr>
              <w:jc w:val="both"/>
            </w:pPr>
            <w:r>
              <w:t xml:space="preserve">Histograma: Estudiantes desertores de tercer </w:t>
            </w:r>
            <w:r>
              <w:t>año del bachillerato de  las instituciones educativas fiscales del nivel medio en la  provincia del Guayas – Jornada matutina</w:t>
            </w:r>
          </w:p>
        </w:tc>
        <w:tc>
          <w:tcPr>
            <w:tcW w:w="690" w:type="dxa"/>
          </w:tcPr>
          <w:p w:rsidR="00000000" w:rsidRDefault="00D86F74">
            <w:pPr>
              <w:jc w:val="right"/>
            </w:pPr>
            <w:r>
              <w:t>214</w:t>
            </w:r>
          </w:p>
        </w:tc>
      </w:tr>
      <w:tr w:rsidR="00000000">
        <w:tblPrEx>
          <w:tblCellMar>
            <w:top w:w="0" w:type="dxa"/>
            <w:bottom w:w="0" w:type="dxa"/>
          </w:tblCellMar>
        </w:tblPrEx>
        <w:tc>
          <w:tcPr>
            <w:tcW w:w="1702" w:type="dxa"/>
          </w:tcPr>
          <w:p w:rsidR="00000000" w:rsidRDefault="00D86F74">
            <w:pPr>
              <w:jc w:val="both"/>
            </w:pPr>
            <w:r>
              <w:t>Gráfico 3.136</w:t>
            </w:r>
          </w:p>
        </w:tc>
        <w:tc>
          <w:tcPr>
            <w:tcW w:w="6095" w:type="dxa"/>
          </w:tcPr>
          <w:p w:rsidR="00000000" w:rsidRDefault="00D86F74">
            <w:pPr>
              <w:jc w:val="both"/>
            </w:pPr>
            <w:r>
              <w:t>Histograma: Estudiantes desertores de tercer año del bachillerato de  las instituciones educativas fiscales del</w:t>
            </w:r>
            <w:r>
              <w:t xml:space="preserve"> nivel medio en la provincia del Guayas – Jornada vespertina</w:t>
            </w:r>
          </w:p>
        </w:tc>
        <w:tc>
          <w:tcPr>
            <w:tcW w:w="690" w:type="dxa"/>
          </w:tcPr>
          <w:p w:rsidR="00000000" w:rsidRDefault="00D86F74">
            <w:pPr>
              <w:jc w:val="right"/>
            </w:pPr>
            <w:r>
              <w:t>216</w:t>
            </w:r>
          </w:p>
        </w:tc>
      </w:tr>
      <w:tr w:rsidR="00000000">
        <w:tblPrEx>
          <w:tblCellMar>
            <w:top w:w="0" w:type="dxa"/>
            <w:bottom w:w="0" w:type="dxa"/>
          </w:tblCellMar>
        </w:tblPrEx>
        <w:tc>
          <w:tcPr>
            <w:tcW w:w="1702" w:type="dxa"/>
          </w:tcPr>
          <w:p w:rsidR="00000000" w:rsidRDefault="00D86F74">
            <w:pPr>
              <w:jc w:val="both"/>
            </w:pPr>
            <w:r>
              <w:t>Gráfico 3.137</w:t>
            </w:r>
          </w:p>
        </w:tc>
        <w:tc>
          <w:tcPr>
            <w:tcW w:w="6095" w:type="dxa"/>
          </w:tcPr>
          <w:p w:rsidR="00000000" w:rsidRDefault="00D86F74">
            <w:pPr>
              <w:jc w:val="both"/>
            </w:pPr>
            <w:r>
              <w:t>Histograma: Estudiantes desertores de tercer año del bachillerato de  las instituciones educativas fiscales del nivel medio en la provincia del Guayas – Jornada nocturna</w:t>
            </w:r>
          </w:p>
        </w:tc>
        <w:tc>
          <w:tcPr>
            <w:tcW w:w="690" w:type="dxa"/>
          </w:tcPr>
          <w:p w:rsidR="00000000" w:rsidRDefault="00D86F74">
            <w:pPr>
              <w:jc w:val="right"/>
            </w:pPr>
            <w:r>
              <w:t>217</w:t>
            </w: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r>
              <w:lastRenderedPageBreak/>
              <w:t>Gráfico 3.138</w:t>
            </w:r>
          </w:p>
        </w:tc>
        <w:tc>
          <w:tcPr>
            <w:tcW w:w="6095" w:type="dxa"/>
          </w:tcPr>
          <w:p w:rsidR="00000000" w:rsidRDefault="00D86F74">
            <w:pPr>
              <w:jc w:val="both"/>
            </w:pPr>
            <w:r>
              <w:t>Ojiva y diagrama de caja – Proporción de</w:t>
            </w:r>
            <w:r>
              <w:pict>
                <v:line id="_x0000_s1262" style="position:absolute;left:0;text-align:left;z-index:251659776;mso-position-horizontal-relative:text;mso-position-vertical-relative:text" from="347.4pt,226.2pt" to="347.4pt,355.8pt" o:allowincell="f" stroked="f">
                  <v:stroke endarrow="block"/>
                </v:line>
              </w:pict>
            </w:r>
            <w:r>
              <w:t xml:space="preserve"> estudiantes desertores de tercer año del bachillerato por jornada</w:t>
            </w:r>
          </w:p>
        </w:tc>
        <w:tc>
          <w:tcPr>
            <w:tcW w:w="690" w:type="dxa"/>
          </w:tcPr>
          <w:p w:rsidR="00000000" w:rsidRDefault="00D86F74">
            <w:pPr>
              <w:jc w:val="right"/>
            </w:pPr>
            <w:r>
              <w:t>219</w:t>
            </w:r>
          </w:p>
        </w:tc>
      </w:tr>
      <w:tr w:rsidR="00000000">
        <w:tblPrEx>
          <w:tblCellMar>
            <w:top w:w="0" w:type="dxa"/>
            <w:bottom w:w="0" w:type="dxa"/>
          </w:tblCellMar>
        </w:tblPrEx>
        <w:tc>
          <w:tcPr>
            <w:tcW w:w="1702" w:type="dxa"/>
          </w:tcPr>
          <w:p w:rsidR="00000000" w:rsidRDefault="00D86F74">
            <w:pPr>
              <w:jc w:val="both"/>
            </w:pPr>
            <w:r>
              <w:t>Gráfico 3.139</w:t>
            </w:r>
          </w:p>
        </w:tc>
        <w:tc>
          <w:tcPr>
            <w:tcW w:w="6095" w:type="dxa"/>
          </w:tcPr>
          <w:p w:rsidR="00000000" w:rsidRDefault="00D86F74">
            <w:pPr>
              <w:jc w:val="both"/>
            </w:pPr>
            <w:r>
              <w:t>Causas de los estudiantes reprobados de tercer año del bachillerato</w:t>
            </w:r>
          </w:p>
        </w:tc>
        <w:tc>
          <w:tcPr>
            <w:tcW w:w="690" w:type="dxa"/>
          </w:tcPr>
          <w:p w:rsidR="00000000" w:rsidRDefault="00D86F74">
            <w:pPr>
              <w:jc w:val="right"/>
            </w:pPr>
            <w:r>
              <w:t>220</w:t>
            </w:r>
          </w:p>
        </w:tc>
      </w:tr>
      <w:tr w:rsidR="00000000">
        <w:tblPrEx>
          <w:tblCellMar>
            <w:top w:w="0" w:type="dxa"/>
            <w:bottom w:w="0" w:type="dxa"/>
          </w:tblCellMar>
        </w:tblPrEx>
        <w:tc>
          <w:tcPr>
            <w:tcW w:w="1702" w:type="dxa"/>
          </w:tcPr>
          <w:p w:rsidR="00000000" w:rsidRDefault="00D86F74">
            <w:pPr>
              <w:jc w:val="both"/>
            </w:pPr>
            <w:r>
              <w:t>Gráfico 4.1</w:t>
            </w:r>
          </w:p>
        </w:tc>
        <w:tc>
          <w:tcPr>
            <w:tcW w:w="6095" w:type="dxa"/>
          </w:tcPr>
          <w:p w:rsidR="00000000" w:rsidRDefault="00D86F74">
            <w:pPr>
              <w:jc w:val="both"/>
            </w:pPr>
            <w:r>
              <w:t>Varianza explicada para cad</w:t>
            </w:r>
            <w:r>
              <w:t>a componente principal utilizando la matriz de correlación</w:t>
            </w:r>
          </w:p>
        </w:tc>
        <w:tc>
          <w:tcPr>
            <w:tcW w:w="690" w:type="dxa"/>
          </w:tcPr>
          <w:p w:rsidR="00000000" w:rsidRDefault="00D86F74">
            <w:pPr>
              <w:jc w:val="right"/>
            </w:pPr>
            <w:r>
              <w:t>237</w:t>
            </w:r>
          </w:p>
        </w:tc>
      </w:tr>
      <w:tr w:rsidR="00000000">
        <w:tblPrEx>
          <w:tblCellMar>
            <w:top w:w="0" w:type="dxa"/>
            <w:bottom w:w="0" w:type="dxa"/>
          </w:tblCellMar>
        </w:tblPrEx>
        <w:tc>
          <w:tcPr>
            <w:tcW w:w="1702" w:type="dxa"/>
          </w:tcPr>
          <w:p w:rsidR="00000000" w:rsidRDefault="00D86F74">
            <w:pPr>
              <w:jc w:val="both"/>
            </w:pPr>
            <w:r>
              <w:t>Gráfico 4.2</w:t>
            </w:r>
          </w:p>
        </w:tc>
        <w:tc>
          <w:tcPr>
            <w:tcW w:w="6095" w:type="dxa"/>
          </w:tcPr>
          <w:p w:rsidR="00000000" w:rsidRDefault="00D86F74">
            <w:pPr>
              <w:jc w:val="both"/>
            </w:pPr>
            <w:r>
              <w:t>Guayas, colegios fiscales: Comparación gráfica de la correlación lineal de las dos componentes principales usando datos estandarizados con y sin rotación</w:t>
            </w:r>
          </w:p>
        </w:tc>
        <w:tc>
          <w:tcPr>
            <w:tcW w:w="690" w:type="dxa"/>
          </w:tcPr>
          <w:p w:rsidR="00000000" w:rsidRDefault="00D86F74">
            <w:pPr>
              <w:jc w:val="right"/>
            </w:pPr>
            <w:r>
              <w:t>240</w:t>
            </w: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702" w:type="dxa"/>
          </w:tcPr>
          <w:p w:rsidR="00000000" w:rsidRDefault="00D86F74">
            <w:pPr>
              <w:jc w:val="both"/>
            </w:pPr>
          </w:p>
        </w:tc>
        <w:tc>
          <w:tcPr>
            <w:tcW w:w="6095" w:type="dxa"/>
          </w:tcPr>
          <w:p w:rsidR="00000000" w:rsidRDefault="00D86F74">
            <w:pPr>
              <w:jc w:val="both"/>
            </w:pPr>
          </w:p>
        </w:tc>
        <w:tc>
          <w:tcPr>
            <w:tcW w:w="690" w:type="dxa"/>
          </w:tcPr>
          <w:p w:rsidR="00000000" w:rsidRDefault="00D86F74">
            <w:pPr>
              <w:jc w:val="right"/>
            </w:pPr>
          </w:p>
        </w:tc>
      </w:tr>
    </w:tbl>
    <w:p w:rsidR="00000000" w:rsidRDefault="00D86F74"/>
    <w:p w:rsidR="00000000" w:rsidRDefault="00D86F74">
      <w:pPr>
        <w:pStyle w:val="Ttulo1"/>
        <w:jc w:val="both"/>
      </w:pPr>
      <w:r>
        <w:br w:type="page"/>
      </w:r>
    </w:p>
    <w:p w:rsidR="00000000" w:rsidRDefault="00D86F74"/>
    <w:p w:rsidR="00000000" w:rsidRDefault="00D86F74"/>
    <w:p w:rsidR="00000000" w:rsidRDefault="00D86F74"/>
    <w:p w:rsidR="00000000" w:rsidRDefault="00D86F74"/>
    <w:p w:rsidR="00000000" w:rsidRDefault="00D86F74"/>
    <w:p w:rsidR="00000000" w:rsidRDefault="00D86F74">
      <w:pPr>
        <w:pStyle w:val="Ttulo1"/>
      </w:pPr>
    </w:p>
    <w:p w:rsidR="00000000" w:rsidRDefault="00D86F74">
      <w:pPr>
        <w:pStyle w:val="Ttulo1"/>
      </w:pPr>
      <w:r>
        <w:t>ÍNDICE DE TABLAS</w:t>
      </w:r>
    </w:p>
    <w:p w:rsidR="00000000" w:rsidRDefault="00D86F74">
      <w:pPr>
        <w:rPr>
          <w:b/>
        </w:rPr>
      </w:pPr>
    </w:p>
    <w:p w:rsidR="00000000" w:rsidRDefault="00D86F74">
      <w:pPr>
        <w:rPr>
          <w:b/>
        </w:rPr>
      </w:pPr>
    </w:p>
    <w:p w:rsidR="00000000" w:rsidRDefault="00D86F74">
      <w:pPr>
        <w:jc w:val="right"/>
        <w:rPr>
          <w:b/>
        </w:rPr>
      </w:pPr>
      <w:r>
        <w:rPr>
          <w:b/>
        </w:rPr>
        <w:t>Pág.</w:t>
      </w:r>
    </w:p>
    <w:tbl>
      <w:tblPr>
        <w:tblW w:w="0" w:type="auto"/>
        <w:tblInd w:w="-72" w:type="dxa"/>
        <w:tblLayout w:type="fixed"/>
        <w:tblCellMar>
          <w:left w:w="70" w:type="dxa"/>
          <w:right w:w="70" w:type="dxa"/>
        </w:tblCellMar>
        <w:tblLook w:val="0000"/>
      </w:tblPr>
      <w:tblGrid>
        <w:gridCol w:w="1418"/>
        <w:gridCol w:w="6379"/>
        <w:gridCol w:w="690"/>
      </w:tblGrid>
      <w:tr w:rsidR="00000000">
        <w:tblPrEx>
          <w:tblCellMar>
            <w:top w:w="0" w:type="dxa"/>
            <w:bottom w:w="0" w:type="dxa"/>
          </w:tblCellMar>
        </w:tblPrEx>
        <w:tc>
          <w:tcPr>
            <w:tcW w:w="1418" w:type="dxa"/>
          </w:tcPr>
          <w:p w:rsidR="00000000" w:rsidRDefault="00D86F74">
            <w:pPr>
              <w:rPr>
                <w:spacing w:val="-8"/>
              </w:rPr>
            </w:pPr>
            <w:r>
              <w:rPr>
                <w:spacing w:val="-8"/>
              </w:rPr>
              <w:t>Tabla I</w:t>
            </w:r>
          </w:p>
        </w:tc>
        <w:tc>
          <w:tcPr>
            <w:tcW w:w="6379" w:type="dxa"/>
          </w:tcPr>
          <w:p w:rsidR="00000000" w:rsidRDefault="00D86F74">
            <w:pPr>
              <w:jc w:val="both"/>
            </w:pPr>
            <w:r>
              <w:t>Ecuador: Estructura de la educación antes de 1996</w:t>
            </w:r>
          </w:p>
        </w:tc>
        <w:tc>
          <w:tcPr>
            <w:tcW w:w="690" w:type="dxa"/>
          </w:tcPr>
          <w:p w:rsidR="00000000" w:rsidRDefault="00D86F74">
            <w:pPr>
              <w:jc w:val="right"/>
            </w:pPr>
            <w:r>
              <w:t>8</w:t>
            </w:r>
          </w:p>
        </w:tc>
      </w:tr>
      <w:tr w:rsidR="00000000">
        <w:tblPrEx>
          <w:tblCellMar>
            <w:top w:w="0" w:type="dxa"/>
            <w:bottom w:w="0" w:type="dxa"/>
          </w:tblCellMar>
        </w:tblPrEx>
        <w:tc>
          <w:tcPr>
            <w:tcW w:w="1418" w:type="dxa"/>
          </w:tcPr>
          <w:p w:rsidR="00000000" w:rsidRDefault="00D86F74">
            <w:pPr>
              <w:rPr>
                <w:spacing w:val="-8"/>
              </w:rPr>
            </w:pPr>
            <w:r>
              <w:rPr>
                <w:spacing w:val="-8"/>
              </w:rPr>
              <w:t>Tabla II</w:t>
            </w:r>
          </w:p>
        </w:tc>
        <w:tc>
          <w:tcPr>
            <w:tcW w:w="6379" w:type="dxa"/>
          </w:tcPr>
          <w:p w:rsidR="00000000" w:rsidRDefault="00D86F74">
            <w:pPr>
              <w:jc w:val="both"/>
            </w:pPr>
            <w:r>
              <w:t>Ecuador: Estructura de la educación en vigencia a partir de 1996</w:t>
            </w:r>
          </w:p>
        </w:tc>
        <w:tc>
          <w:tcPr>
            <w:tcW w:w="690" w:type="dxa"/>
          </w:tcPr>
          <w:p w:rsidR="00000000" w:rsidRDefault="00D86F74">
            <w:pPr>
              <w:jc w:val="right"/>
            </w:pPr>
            <w:r>
              <w:t>9</w:t>
            </w:r>
          </w:p>
        </w:tc>
      </w:tr>
      <w:tr w:rsidR="00000000">
        <w:tblPrEx>
          <w:tblCellMar>
            <w:top w:w="0" w:type="dxa"/>
            <w:bottom w:w="0" w:type="dxa"/>
          </w:tblCellMar>
        </w:tblPrEx>
        <w:tc>
          <w:tcPr>
            <w:tcW w:w="1418" w:type="dxa"/>
          </w:tcPr>
          <w:p w:rsidR="00000000" w:rsidRDefault="00D86F74">
            <w:pPr>
              <w:rPr>
                <w:spacing w:val="-8"/>
              </w:rPr>
            </w:pPr>
            <w:r>
              <w:rPr>
                <w:spacing w:val="-8"/>
              </w:rPr>
              <w:t>Tabla III</w:t>
            </w:r>
          </w:p>
        </w:tc>
        <w:tc>
          <w:tcPr>
            <w:tcW w:w="6379" w:type="dxa"/>
          </w:tcPr>
          <w:p w:rsidR="00000000" w:rsidRDefault="00D86F74">
            <w:pPr>
              <w:jc w:val="both"/>
            </w:pPr>
            <w:r>
              <w:t>Guayas, colegios fiscales: Estudiantes graduados de las especialidades e</w:t>
            </w:r>
            <w:r>
              <w:t>n ciencias humanísticas, año lectivo 1998-99</w:t>
            </w:r>
          </w:p>
        </w:tc>
        <w:tc>
          <w:tcPr>
            <w:tcW w:w="690" w:type="dxa"/>
          </w:tcPr>
          <w:p w:rsidR="00000000" w:rsidRDefault="00D86F74">
            <w:pPr>
              <w:jc w:val="right"/>
            </w:pPr>
            <w:r>
              <w:t>10</w:t>
            </w:r>
          </w:p>
        </w:tc>
      </w:tr>
      <w:tr w:rsidR="00000000">
        <w:tblPrEx>
          <w:tblCellMar>
            <w:top w:w="0" w:type="dxa"/>
            <w:bottom w:w="0" w:type="dxa"/>
          </w:tblCellMar>
        </w:tblPrEx>
        <w:tc>
          <w:tcPr>
            <w:tcW w:w="1418" w:type="dxa"/>
          </w:tcPr>
          <w:p w:rsidR="00000000" w:rsidRDefault="00D86F74">
            <w:pPr>
              <w:rPr>
                <w:spacing w:val="-8"/>
              </w:rPr>
            </w:pPr>
            <w:r>
              <w:rPr>
                <w:spacing w:val="-8"/>
              </w:rPr>
              <w:t>Tabla IV</w:t>
            </w:r>
          </w:p>
        </w:tc>
        <w:tc>
          <w:tcPr>
            <w:tcW w:w="6379" w:type="dxa"/>
          </w:tcPr>
          <w:p w:rsidR="00000000" w:rsidRDefault="00D86F74">
            <w:pPr>
              <w:jc w:val="both"/>
            </w:pPr>
            <w:r>
              <w:t>Guayas, colegios fiscales: Estudiantes graduados de las especialidades en ciencias técnicas – área comercio y administración, año lectivo 1998-99</w:t>
            </w:r>
          </w:p>
        </w:tc>
        <w:tc>
          <w:tcPr>
            <w:tcW w:w="690" w:type="dxa"/>
          </w:tcPr>
          <w:p w:rsidR="00000000" w:rsidRDefault="00D86F74">
            <w:pPr>
              <w:jc w:val="right"/>
            </w:pPr>
            <w:r>
              <w:t>11</w:t>
            </w:r>
          </w:p>
        </w:tc>
      </w:tr>
      <w:tr w:rsidR="00000000">
        <w:tblPrEx>
          <w:tblCellMar>
            <w:top w:w="0" w:type="dxa"/>
            <w:bottom w:w="0" w:type="dxa"/>
          </w:tblCellMar>
        </w:tblPrEx>
        <w:tc>
          <w:tcPr>
            <w:tcW w:w="1418" w:type="dxa"/>
          </w:tcPr>
          <w:p w:rsidR="00000000" w:rsidRDefault="00D86F74">
            <w:pPr>
              <w:rPr>
                <w:spacing w:val="-8"/>
              </w:rPr>
            </w:pPr>
            <w:r>
              <w:rPr>
                <w:spacing w:val="-8"/>
              </w:rPr>
              <w:t>Tabla V</w:t>
            </w:r>
          </w:p>
        </w:tc>
        <w:tc>
          <w:tcPr>
            <w:tcW w:w="6379" w:type="dxa"/>
          </w:tcPr>
          <w:p w:rsidR="00000000" w:rsidRDefault="00D86F74">
            <w:pPr>
              <w:jc w:val="both"/>
            </w:pPr>
            <w:r>
              <w:t>Guayas, colegios fiscales: Estudiantes g</w:t>
            </w:r>
            <w:r>
              <w:t>raduados de las especialidades en ciencias técnicas – área técnico industrial, año lectivo 1998-99</w:t>
            </w:r>
          </w:p>
        </w:tc>
        <w:tc>
          <w:tcPr>
            <w:tcW w:w="690" w:type="dxa"/>
          </w:tcPr>
          <w:p w:rsidR="00000000" w:rsidRDefault="00D86F74">
            <w:pPr>
              <w:jc w:val="right"/>
            </w:pPr>
            <w:r>
              <w:t>12</w:t>
            </w:r>
          </w:p>
        </w:tc>
      </w:tr>
      <w:tr w:rsidR="00000000">
        <w:tblPrEx>
          <w:tblCellMar>
            <w:top w:w="0" w:type="dxa"/>
            <w:bottom w:w="0" w:type="dxa"/>
          </w:tblCellMar>
        </w:tblPrEx>
        <w:tc>
          <w:tcPr>
            <w:tcW w:w="1418" w:type="dxa"/>
          </w:tcPr>
          <w:p w:rsidR="00000000" w:rsidRDefault="00D86F74">
            <w:pPr>
              <w:rPr>
                <w:spacing w:val="-8"/>
              </w:rPr>
            </w:pPr>
            <w:r>
              <w:rPr>
                <w:spacing w:val="-8"/>
              </w:rPr>
              <w:t>Tabla VI</w:t>
            </w:r>
          </w:p>
        </w:tc>
        <w:tc>
          <w:tcPr>
            <w:tcW w:w="6379" w:type="dxa"/>
          </w:tcPr>
          <w:p w:rsidR="00000000" w:rsidRDefault="00D86F74">
            <w:pPr>
              <w:jc w:val="both"/>
            </w:pPr>
            <w:r>
              <w:t>Guayas, colegios fiscales: Estudiantes graduados de las especialidades en ciencias técnicas – área agropecuaria, año lectivo 1998-99</w:t>
            </w:r>
          </w:p>
        </w:tc>
        <w:tc>
          <w:tcPr>
            <w:tcW w:w="690" w:type="dxa"/>
          </w:tcPr>
          <w:p w:rsidR="00000000" w:rsidRDefault="00D86F74">
            <w:pPr>
              <w:jc w:val="right"/>
            </w:pPr>
            <w:r>
              <w:t>13</w:t>
            </w:r>
          </w:p>
        </w:tc>
      </w:tr>
      <w:tr w:rsidR="00000000">
        <w:tblPrEx>
          <w:tblCellMar>
            <w:top w:w="0" w:type="dxa"/>
            <w:bottom w:w="0" w:type="dxa"/>
          </w:tblCellMar>
        </w:tblPrEx>
        <w:tc>
          <w:tcPr>
            <w:tcW w:w="1418" w:type="dxa"/>
          </w:tcPr>
          <w:p w:rsidR="00000000" w:rsidRDefault="00D86F74">
            <w:pPr>
              <w:rPr>
                <w:spacing w:val="-8"/>
              </w:rPr>
            </w:pPr>
            <w:r>
              <w:rPr>
                <w:spacing w:val="-8"/>
              </w:rPr>
              <w:t>Tabla V</w:t>
            </w:r>
            <w:r>
              <w:rPr>
                <w:spacing w:val="-8"/>
              </w:rPr>
              <w:t>II</w:t>
            </w:r>
          </w:p>
        </w:tc>
        <w:tc>
          <w:tcPr>
            <w:tcW w:w="6379" w:type="dxa"/>
          </w:tcPr>
          <w:p w:rsidR="00000000" w:rsidRDefault="00D86F74">
            <w:pPr>
              <w:jc w:val="both"/>
            </w:pPr>
            <w:r>
              <w:t>Guayas, colegios fiscales: Estudiantes graduados de las especialidades en ciencias técnicas – área arte, año lectivo 1998-99</w:t>
            </w:r>
          </w:p>
        </w:tc>
        <w:tc>
          <w:tcPr>
            <w:tcW w:w="690" w:type="dxa"/>
          </w:tcPr>
          <w:p w:rsidR="00000000" w:rsidRDefault="00D86F74">
            <w:pPr>
              <w:jc w:val="right"/>
            </w:pPr>
            <w:r>
              <w:t>14</w:t>
            </w:r>
          </w:p>
        </w:tc>
      </w:tr>
      <w:tr w:rsidR="00000000">
        <w:tblPrEx>
          <w:tblCellMar>
            <w:top w:w="0" w:type="dxa"/>
            <w:bottom w:w="0" w:type="dxa"/>
          </w:tblCellMar>
        </w:tblPrEx>
        <w:tc>
          <w:tcPr>
            <w:tcW w:w="1418" w:type="dxa"/>
          </w:tcPr>
          <w:p w:rsidR="00000000" w:rsidRDefault="00D86F74">
            <w:pPr>
              <w:rPr>
                <w:spacing w:val="-8"/>
              </w:rPr>
            </w:pPr>
            <w:r>
              <w:rPr>
                <w:spacing w:val="-8"/>
              </w:rPr>
              <w:t>Tabla VIII</w:t>
            </w:r>
          </w:p>
        </w:tc>
        <w:tc>
          <w:tcPr>
            <w:tcW w:w="6379" w:type="dxa"/>
          </w:tcPr>
          <w:p w:rsidR="00000000" w:rsidRDefault="00D86F74">
            <w:pPr>
              <w:jc w:val="both"/>
            </w:pPr>
            <w:r>
              <w:t>Participación de la educación fiscal del nivel medio (Estudiantes matriculados en la provincia del Guayas)</w:t>
            </w:r>
          </w:p>
        </w:tc>
        <w:tc>
          <w:tcPr>
            <w:tcW w:w="690" w:type="dxa"/>
          </w:tcPr>
          <w:p w:rsidR="00000000" w:rsidRDefault="00D86F74">
            <w:pPr>
              <w:jc w:val="right"/>
            </w:pPr>
            <w:r>
              <w:t>19</w:t>
            </w:r>
          </w:p>
        </w:tc>
      </w:tr>
      <w:tr w:rsidR="00000000">
        <w:tblPrEx>
          <w:tblCellMar>
            <w:top w:w="0" w:type="dxa"/>
            <w:bottom w:w="0" w:type="dxa"/>
          </w:tblCellMar>
        </w:tblPrEx>
        <w:tc>
          <w:tcPr>
            <w:tcW w:w="1418" w:type="dxa"/>
          </w:tcPr>
          <w:p w:rsidR="00000000" w:rsidRDefault="00D86F74">
            <w:pPr>
              <w:rPr>
                <w:spacing w:val="-8"/>
              </w:rPr>
            </w:pPr>
            <w:r>
              <w:rPr>
                <w:spacing w:val="-8"/>
              </w:rPr>
              <w:t>Ta</w:t>
            </w:r>
            <w:r>
              <w:rPr>
                <w:spacing w:val="-8"/>
              </w:rPr>
              <w:t>bla IX</w:t>
            </w:r>
          </w:p>
        </w:tc>
        <w:tc>
          <w:tcPr>
            <w:tcW w:w="6379" w:type="dxa"/>
          </w:tcPr>
          <w:p w:rsidR="00000000" w:rsidRDefault="00D86F74">
            <w:pPr>
              <w:jc w:val="both"/>
            </w:pPr>
            <w:r>
              <w:t>Porcentaje respecto al total de estudiantes matriculados en la provincia del Guayas</w:t>
            </w:r>
          </w:p>
        </w:tc>
        <w:tc>
          <w:tcPr>
            <w:tcW w:w="690" w:type="dxa"/>
          </w:tcPr>
          <w:p w:rsidR="00000000" w:rsidRDefault="00D86F74">
            <w:pPr>
              <w:jc w:val="right"/>
            </w:pPr>
            <w:r>
              <w:t>21</w:t>
            </w:r>
          </w:p>
        </w:tc>
      </w:tr>
      <w:tr w:rsidR="00000000">
        <w:tblPrEx>
          <w:tblCellMar>
            <w:top w:w="0" w:type="dxa"/>
            <w:bottom w:w="0" w:type="dxa"/>
          </w:tblCellMar>
        </w:tblPrEx>
        <w:tc>
          <w:tcPr>
            <w:tcW w:w="1418" w:type="dxa"/>
          </w:tcPr>
          <w:p w:rsidR="00000000" w:rsidRDefault="00D86F74">
            <w:pPr>
              <w:rPr>
                <w:spacing w:val="-8"/>
              </w:rPr>
            </w:pPr>
            <w:r>
              <w:rPr>
                <w:spacing w:val="-8"/>
              </w:rPr>
              <w:t>Tabla X</w:t>
            </w:r>
          </w:p>
        </w:tc>
        <w:tc>
          <w:tcPr>
            <w:tcW w:w="6379" w:type="dxa"/>
          </w:tcPr>
          <w:p w:rsidR="00000000" w:rsidRDefault="00D86F74">
            <w:pPr>
              <w:jc w:val="both"/>
            </w:pPr>
            <w:r>
              <w:t>Tasa de permanencia de los alumnos en la educación media – provincia del Guayas</w:t>
            </w:r>
          </w:p>
        </w:tc>
        <w:tc>
          <w:tcPr>
            <w:tcW w:w="690" w:type="dxa"/>
          </w:tcPr>
          <w:p w:rsidR="00000000" w:rsidRDefault="00D86F74">
            <w:pPr>
              <w:jc w:val="right"/>
            </w:pPr>
            <w:r>
              <w:t>21</w:t>
            </w:r>
          </w:p>
        </w:tc>
      </w:tr>
      <w:tr w:rsidR="00000000">
        <w:tblPrEx>
          <w:tblCellMar>
            <w:top w:w="0" w:type="dxa"/>
            <w:bottom w:w="0" w:type="dxa"/>
          </w:tblCellMar>
        </w:tblPrEx>
        <w:tc>
          <w:tcPr>
            <w:tcW w:w="1418" w:type="dxa"/>
          </w:tcPr>
          <w:p w:rsidR="00000000" w:rsidRDefault="00D86F74">
            <w:pPr>
              <w:rPr>
                <w:spacing w:val="-8"/>
              </w:rPr>
            </w:pPr>
            <w:r>
              <w:rPr>
                <w:spacing w:val="-8"/>
              </w:rPr>
              <w:t>Tabla XI</w:t>
            </w:r>
          </w:p>
        </w:tc>
        <w:tc>
          <w:tcPr>
            <w:tcW w:w="6379" w:type="dxa"/>
          </w:tcPr>
          <w:p w:rsidR="00000000" w:rsidRDefault="00D86F74">
            <w:pPr>
              <w:jc w:val="both"/>
            </w:pPr>
            <w:r>
              <w:t>Porcentaje de alumnos desertores en la educación media fisca</w:t>
            </w:r>
            <w:r>
              <w:t>l en la provincia del Guayas (casos críticos)</w:t>
            </w:r>
          </w:p>
        </w:tc>
        <w:tc>
          <w:tcPr>
            <w:tcW w:w="690" w:type="dxa"/>
          </w:tcPr>
          <w:p w:rsidR="00000000" w:rsidRDefault="00D86F74">
            <w:pPr>
              <w:jc w:val="right"/>
            </w:pPr>
            <w:r>
              <w:t>22</w:t>
            </w:r>
          </w:p>
        </w:tc>
      </w:tr>
      <w:tr w:rsidR="00000000">
        <w:tblPrEx>
          <w:tblCellMar>
            <w:top w:w="0" w:type="dxa"/>
            <w:bottom w:w="0" w:type="dxa"/>
          </w:tblCellMar>
        </w:tblPrEx>
        <w:tc>
          <w:tcPr>
            <w:tcW w:w="1418" w:type="dxa"/>
          </w:tcPr>
          <w:p w:rsidR="00000000" w:rsidRDefault="00D86F74">
            <w:pPr>
              <w:rPr>
                <w:spacing w:val="-8"/>
              </w:rPr>
            </w:pPr>
            <w:r>
              <w:rPr>
                <w:spacing w:val="-8"/>
              </w:rPr>
              <w:t>Tabla XII</w:t>
            </w:r>
          </w:p>
        </w:tc>
        <w:tc>
          <w:tcPr>
            <w:tcW w:w="6379" w:type="dxa"/>
          </w:tcPr>
          <w:p w:rsidR="00000000" w:rsidRDefault="00D86F74">
            <w:pPr>
              <w:jc w:val="both"/>
            </w:pPr>
            <w:r>
              <w:t>Tabla de porcentaje – Población analfabeta a nivel nacional y por zona, según grupos de edad</w:t>
            </w:r>
          </w:p>
        </w:tc>
        <w:tc>
          <w:tcPr>
            <w:tcW w:w="690" w:type="dxa"/>
          </w:tcPr>
          <w:p w:rsidR="00000000" w:rsidRDefault="00D86F74">
            <w:pPr>
              <w:jc w:val="right"/>
            </w:pPr>
            <w:r>
              <w:t>24</w:t>
            </w:r>
          </w:p>
        </w:tc>
      </w:tr>
      <w:tr w:rsidR="00000000">
        <w:tblPrEx>
          <w:tblCellMar>
            <w:top w:w="0" w:type="dxa"/>
            <w:bottom w:w="0" w:type="dxa"/>
          </w:tblCellMar>
        </w:tblPrEx>
        <w:tc>
          <w:tcPr>
            <w:tcW w:w="1418" w:type="dxa"/>
          </w:tcPr>
          <w:p w:rsidR="00000000" w:rsidRDefault="00D86F74">
            <w:pPr>
              <w:rPr>
                <w:spacing w:val="-8"/>
              </w:rPr>
            </w:pPr>
            <w:r>
              <w:rPr>
                <w:spacing w:val="-8"/>
              </w:rPr>
              <w:t>Tabla XIII</w:t>
            </w:r>
          </w:p>
        </w:tc>
        <w:tc>
          <w:tcPr>
            <w:tcW w:w="6379" w:type="dxa"/>
          </w:tcPr>
          <w:p w:rsidR="00000000" w:rsidRDefault="00D86F74">
            <w:pPr>
              <w:jc w:val="both"/>
            </w:pPr>
            <w:r>
              <w:t>Cantones de la provincia del Guayas</w:t>
            </w:r>
          </w:p>
        </w:tc>
        <w:tc>
          <w:tcPr>
            <w:tcW w:w="690" w:type="dxa"/>
          </w:tcPr>
          <w:p w:rsidR="00000000" w:rsidRDefault="00D86F74">
            <w:pPr>
              <w:jc w:val="right"/>
            </w:pPr>
            <w:r>
              <w:t>33</w:t>
            </w:r>
          </w:p>
        </w:tc>
      </w:tr>
      <w:tr w:rsidR="00000000">
        <w:tblPrEx>
          <w:tblCellMar>
            <w:top w:w="0" w:type="dxa"/>
            <w:bottom w:w="0" w:type="dxa"/>
          </w:tblCellMar>
        </w:tblPrEx>
        <w:tc>
          <w:tcPr>
            <w:tcW w:w="1418" w:type="dxa"/>
          </w:tcPr>
          <w:p w:rsidR="00000000" w:rsidRDefault="00D86F74">
            <w:pPr>
              <w:rPr>
                <w:spacing w:val="-8"/>
              </w:rPr>
            </w:pPr>
            <w:r>
              <w:rPr>
                <w:spacing w:val="-8"/>
              </w:rPr>
              <w:t>Tabla XIV</w:t>
            </w:r>
          </w:p>
        </w:tc>
        <w:tc>
          <w:tcPr>
            <w:tcW w:w="6379" w:type="dxa"/>
          </w:tcPr>
          <w:p w:rsidR="00000000" w:rsidRDefault="00D86F74">
            <w:pPr>
              <w:jc w:val="both"/>
            </w:pPr>
            <w:r>
              <w:t>Guayas: Tabla de índices para plantele</w:t>
            </w:r>
            <w:r>
              <w:t>s, profesores, y alumnos fiscales del nivel medio por cada 1000 personas</w:t>
            </w:r>
          </w:p>
        </w:tc>
        <w:tc>
          <w:tcPr>
            <w:tcW w:w="690" w:type="dxa"/>
          </w:tcPr>
          <w:p w:rsidR="00000000" w:rsidRDefault="00D86F74">
            <w:pPr>
              <w:jc w:val="right"/>
            </w:pPr>
            <w:r>
              <w:t>45</w:t>
            </w:r>
          </w:p>
        </w:tc>
      </w:tr>
      <w:tr w:rsidR="00000000">
        <w:tblPrEx>
          <w:tblCellMar>
            <w:top w:w="0" w:type="dxa"/>
            <w:bottom w:w="0" w:type="dxa"/>
          </w:tblCellMar>
        </w:tblPrEx>
        <w:tc>
          <w:tcPr>
            <w:tcW w:w="1418" w:type="dxa"/>
          </w:tcPr>
          <w:p w:rsidR="00000000" w:rsidRDefault="00D86F74">
            <w:pPr>
              <w:rPr>
                <w:spacing w:val="-8"/>
              </w:rPr>
            </w:pPr>
          </w:p>
        </w:tc>
        <w:tc>
          <w:tcPr>
            <w:tcW w:w="6379"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418" w:type="dxa"/>
          </w:tcPr>
          <w:p w:rsidR="00000000" w:rsidRDefault="00D86F74">
            <w:pPr>
              <w:rPr>
                <w:spacing w:val="-8"/>
              </w:rPr>
            </w:pPr>
          </w:p>
        </w:tc>
        <w:tc>
          <w:tcPr>
            <w:tcW w:w="6379"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418" w:type="dxa"/>
          </w:tcPr>
          <w:p w:rsidR="00000000" w:rsidRDefault="00D86F74">
            <w:pPr>
              <w:rPr>
                <w:spacing w:val="-8"/>
              </w:rPr>
            </w:pPr>
            <w:r>
              <w:rPr>
                <w:spacing w:val="-8"/>
              </w:rPr>
              <w:lastRenderedPageBreak/>
              <w:t>Tabla XV</w:t>
            </w:r>
          </w:p>
        </w:tc>
        <w:tc>
          <w:tcPr>
            <w:tcW w:w="6379" w:type="dxa"/>
          </w:tcPr>
          <w:p w:rsidR="00000000" w:rsidRDefault="00D86F74">
            <w:pPr>
              <w:jc w:val="both"/>
            </w:pPr>
            <w:r>
              <w:t>Guayas, colegios fiscales – Estadísticas básicas: Edad (en años) de los estudiantes de octavo año básico – Jornada matutina</w:t>
            </w:r>
          </w:p>
        </w:tc>
        <w:tc>
          <w:tcPr>
            <w:tcW w:w="690" w:type="dxa"/>
          </w:tcPr>
          <w:p w:rsidR="00000000" w:rsidRDefault="00D86F74">
            <w:pPr>
              <w:jc w:val="right"/>
            </w:pPr>
            <w:r>
              <w:t>49</w:t>
            </w:r>
          </w:p>
        </w:tc>
      </w:tr>
      <w:tr w:rsidR="00000000">
        <w:tblPrEx>
          <w:tblCellMar>
            <w:top w:w="0" w:type="dxa"/>
            <w:bottom w:w="0" w:type="dxa"/>
          </w:tblCellMar>
        </w:tblPrEx>
        <w:tc>
          <w:tcPr>
            <w:tcW w:w="1418" w:type="dxa"/>
          </w:tcPr>
          <w:p w:rsidR="00000000" w:rsidRDefault="00D86F74">
            <w:pPr>
              <w:rPr>
                <w:spacing w:val="-8"/>
              </w:rPr>
            </w:pPr>
            <w:r>
              <w:rPr>
                <w:spacing w:val="-8"/>
              </w:rPr>
              <w:t>Tabla XVI</w:t>
            </w:r>
          </w:p>
        </w:tc>
        <w:tc>
          <w:tcPr>
            <w:tcW w:w="6379" w:type="dxa"/>
          </w:tcPr>
          <w:p w:rsidR="00000000" w:rsidRDefault="00D86F74">
            <w:pPr>
              <w:jc w:val="both"/>
            </w:pPr>
            <w:r>
              <w:t>Guayas, colegios fiscale</w:t>
            </w:r>
            <w:r>
              <w:t>s – Estadísticas básicas: Edad (en años) de los estudiantes de octavo año básico – Jornada vespertina</w:t>
            </w:r>
          </w:p>
        </w:tc>
        <w:tc>
          <w:tcPr>
            <w:tcW w:w="690" w:type="dxa"/>
          </w:tcPr>
          <w:p w:rsidR="00000000" w:rsidRDefault="00D86F74">
            <w:pPr>
              <w:jc w:val="right"/>
            </w:pPr>
            <w:r>
              <w:t>55</w:t>
            </w:r>
          </w:p>
        </w:tc>
      </w:tr>
      <w:tr w:rsidR="00000000">
        <w:tblPrEx>
          <w:tblCellMar>
            <w:top w:w="0" w:type="dxa"/>
            <w:bottom w:w="0" w:type="dxa"/>
          </w:tblCellMar>
        </w:tblPrEx>
        <w:tc>
          <w:tcPr>
            <w:tcW w:w="1418" w:type="dxa"/>
          </w:tcPr>
          <w:p w:rsidR="00000000" w:rsidRDefault="00D86F74">
            <w:pPr>
              <w:rPr>
                <w:spacing w:val="-8"/>
              </w:rPr>
            </w:pPr>
            <w:r>
              <w:rPr>
                <w:spacing w:val="-8"/>
              </w:rPr>
              <w:t>Tabla XVII</w:t>
            </w:r>
          </w:p>
        </w:tc>
        <w:tc>
          <w:tcPr>
            <w:tcW w:w="6379" w:type="dxa"/>
          </w:tcPr>
          <w:p w:rsidR="00000000" w:rsidRDefault="00D86F74">
            <w:pPr>
              <w:jc w:val="both"/>
            </w:pPr>
            <w:r>
              <w:t>Guayas, colegios fiscales – Estadísticas básicas: Edad (en años) de los estudiantes de octavo año básico – Jornada nocturna</w:t>
            </w:r>
          </w:p>
        </w:tc>
        <w:tc>
          <w:tcPr>
            <w:tcW w:w="690" w:type="dxa"/>
          </w:tcPr>
          <w:p w:rsidR="00000000" w:rsidRDefault="00D86F74">
            <w:pPr>
              <w:jc w:val="right"/>
            </w:pPr>
            <w:r>
              <w:t>58</w:t>
            </w:r>
          </w:p>
        </w:tc>
      </w:tr>
      <w:tr w:rsidR="00000000">
        <w:tblPrEx>
          <w:tblCellMar>
            <w:top w:w="0" w:type="dxa"/>
            <w:bottom w:w="0" w:type="dxa"/>
          </w:tblCellMar>
        </w:tblPrEx>
        <w:tc>
          <w:tcPr>
            <w:tcW w:w="1418" w:type="dxa"/>
          </w:tcPr>
          <w:p w:rsidR="00000000" w:rsidRDefault="00D86F74">
            <w:pPr>
              <w:rPr>
                <w:spacing w:val="-8"/>
              </w:rPr>
            </w:pPr>
            <w:r>
              <w:rPr>
                <w:spacing w:val="-8"/>
              </w:rPr>
              <w:t>Tabla XVIII</w:t>
            </w:r>
          </w:p>
        </w:tc>
        <w:tc>
          <w:tcPr>
            <w:tcW w:w="6379" w:type="dxa"/>
          </w:tcPr>
          <w:p w:rsidR="00000000" w:rsidRDefault="00D86F74">
            <w:pPr>
              <w:jc w:val="both"/>
            </w:pPr>
            <w:r>
              <w:t>Guayas, colegios fiscales – Estadísticas básicas: Edad (en años) de los estudiantes de décimo año básico – Jornada matutina</w:t>
            </w:r>
          </w:p>
        </w:tc>
        <w:tc>
          <w:tcPr>
            <w:tcW w:w="690" w:type="dxa"/>
          </w:tcPr>
          <w:p w:rsidR="00000000" w:rsidRDefault="00D86F74">
            <w:pPr>
              <w:jc w:val="right"/>
            </w:pPr>
            <w:r>
              <w:t>61</w:t>
            </w:r>
          </w:p>
        </w:tc>
      </w:tr>
      <w:tr w:rsidR="00000000">
        <w:tblPrEx>
          <w:tblCellMar>
            <w:top w:w="0" w:type="dxa"/>
            <w:bottom w:w="0" w:type="dxa"/>
          </w:tblCellMar>
        </w:tblPrEx>
        <w:tc>
          <w:tcPr>
            <w:tcW w:w="1418" w:type="dxa"/>
          </w:tcPr>
          <w:p w:rsidR="00000000" w:rsidRDefault="00D86F74">
            <w:pPr>
              <w:rPr>
                <w:spacing w:val="-8"/>
              </w:rPr>
            </w:pPr>
            <w:r>
              <w:rPr>
                <w:spacing w:val="-8"/>
              </w:rPr>
              <w:t>Tabla XIX</w:t>
            </w:r>
          </w:p>
        </w:tc>
        <w:tc>
          <w:tcPr>
            <w:tcW w:w="6379" w:type="dxa"/>
          </w:tcPr>
          <w:p w:rsidR="00000000" w:rsidRDefault="00D86F74">
            <w:pPr>
              <w:jc w:val="both"/>
            </w:pPr>
            <w:r>
              <w:t>Guayas, colegios fiscales – Estadísticas básicas: Edad (en años) de los estudiantes de décimo año básico – Jornada ve</w:t>
            </w:r>
            <w:r>
              <w:t>spertina</w:t>
            </w:r>
          </w:p>
        </w:tc>
        <w:tc>
          <w:tcPr>
            <w:tcW w:w="690" w:type="dxa"/>
          </w:tcPr>
          <w:p w:rsidR="00000000" w:rsidRDefault="00D86F74">
            <w:pPr>
              <w:jc w:val="right"/>
            </w:pPr>
            <w:r>
              <w:t>66</w:t>
            </w:r>
          </w:p>
        </w:tc>
      </w:tr>
      <w:tr w:rsidR="00000000">
        <w:tblPrEx>
          <w:tblCellMar>
            <w:top w:w="0" w:type="dxa"/>
            <w:bottom w:w="0" w:type="dxa"/>
          </w:tblCellMar>
        </w:tblPrEx>
        <w:tc>
          <w:tcPr>
            <w:tcW w:w="1418" w:type="dxa"/>
          </w:tcPr>
          <w:p w:rsidR="00000000" w:rsidRDefault="00D86F74">
            <w:pPr>
              <w:rPr>
                <w:spacing w:val="-8"/>
              </w:rPr>
            </w:pPr>
            <w:r>
              <w:rPr>
                <w:spacing w:val="-8"/>
              </w:rPr>
              <w:t>Tabla XX</w:t>
            </w:r>
          </w:p>
        </w:tc>
        <w:tc>
          <w:tcPr>
            <w:tcW w:w="6379" w:type="dxa"/>
          </w:tcPr>
          <w:p w:rsidR="00000000" w:rsidRDefault="00D86F74">
            <w:pPr>
              <w:jc w:val="both"/>
            </w:pPr>
            <w:r>
              <w:t>Guayas, colegios fiscales – Estadísticas básicas: Edad (en años) de los estudiantes de décimo año básico – Jornada nocturna</w:t>
            </w:r>
          </w:p>
        </w:tc>
        <w:tc>
          <w:tcPr>
            <w:tcW w:w="690" w:type="dxa"/>
          </w:tcPr>
          <w:p w:rsidR="00000000" w:rsidRDefault="00D86F74">
            <w:pPr>
              <w:jc w:val="right"/>
            </w:pPr>
            <w:r>
              <w:t>70</w:t>
            </w:r>
          </w:p>
        </w:tc>
      </w:tr>
      <w:tr w:rsidR="00000000">
        <w:tblPrEx>
          <w:tblCellMar>
            <w:top w:w="0" w:type="dxa"/>
            <w:bottom w:w="0" w:type="dxa"/>
          </w:tblCellMar>
        </w:tblPrEx>
        <w:tc>
          <w:tcPr>
            <w:tcW w:w="1418" w:type="dxa"/>
          </w:tcPr>
          <w:p w:rsidR="00000000" w:rsidRDefault="00D86F74">
            <w:pPr>
              <w:rPr>
                <w:spacing w:val="-8"/>
              </w:rPr>
            </w:pPr>
            <w:r>
              <w:rPr>
                <w:spacing w:val="-8"/>
              </w:rPr>
              <w:t>Tabla XXI</w:t>
            </w:r>
          </w:p>
        </w:tc>
        <w:tc>
          <w:tcPr>
            <w:tcW w:w="6379" w:type="dxa"/>
          </w:tcPr>
          <w:p w:rsidR="00000000" w:rsidRDefault="00D86F74">
            <w:pPr>
              <w:jc w:val="both"/>
            </w:pPr>
            <w:r>
              <w:t>Guayas, colegios fiscales – Estadísticas básicas: Edad (en años) de los estudiantes de primer añ</w:t>
            </w:r>
            <w:r>
              <w:t>o del bachillerato – Jornada matutina</w:t>
            </w:r>
          </w:p>
        </w:tc>
        <w:tc>
          <w:tcPr>
            <w:tcW w:w="690" w:type="dxa"/>
          </w:tcPr>
          <w:p w:rsidR="00000000" w:rsidRDefault="00D86F74">
            <w:pPr>
              <w:jc w:val="right"/>
            </w:pPr>
            <w:r>
              <w:t>73</w:t>
            </w:r>
          </w:p>
        </w:tc>
      </w:tr>
      <w:tr w:rsidR="00000000">
        <w:tblPrEx>
          <w:tblCellMar>
            <w:top w:w="0" w:type="dxa"/>
            <w:bottom w:w="0" w:type="dxa"/>
          </w:tblCellMar>
        </w:tblPrEx>
        <w:tc>
          <w:tcPr>
            <w:tcW w:w="1418" w:type="dxa"/>
          </w:tcPr>
          <w:p w:rsidR="00000000" w:rsidRDefault="00D86F74">
            <w:pPr>
              <w:rPr>
                <w:spacing w:val="-8"/>
              </w:rPr>
            </w:pPr>
            <w:r>
              <w:rPr>
                <w:spacing w:val="-8"/>
              </w:rPr>
              <w:t>Tabla XXII</w:t>
            </w:r>
          </w:p>
        </w:tc>
        <w:tc>
          <w:tcPr>
            <w:tcW w:w="6379" w:type="dxa"/>
          </w:tcPr>
          <w:p w:rsidR="00000000" w:rsidRDefault="00D86F74">
            <w:pPr>
              <w:jc w:val="both"/>
            </w:pPr>
            <w:r>
              <w:t>Guayas, colegios fiscales – Estadísticas básicas: Edad (en años) de los estudiantes de primer año del bachillerato – Jornada vespertina</w:t>
            </w:r>
          </w:p>
        </w:tc>
        <w:tc>
          <w:tcPr>
            <w:tcW w:w="690" w:type="dxa"/>
          </w:tcPr>
          <w:p w:rsidR="00000000" w:rsidRDefault="00D86F74">
            <w:pPr>
              <w:jc w:val="right"/>
            </w:pPr>
            <w:r>
              <w:t>78</w:t>
            </w:r>
          </w:p>
        </w:tc>
      </w:tr>
      <w:tr w:rsidR="00000000">
        <w:tblPrEx>
          <w:tblCellMar>
            <w:top w:w="0" w:type="dxa"/>
            <w:bottom w:w="0" w:type="dxa"/>
          </w:tblCellMar>
        </w:tblPrEx>
        <w:tc>
          <w:tcPr>
            <w:tcW w:w="1418" w:type="dxa"/>
          </w:tcPr>
          <w:p w:rsidR="00000000" w:rsidRDefault="00D86F74">
            <w:pPr>
              <w:rPr>
                <w:spacing w:val="-8"/>
              </w:rPr>
            </w:pPr>
            <w:r>
              <w:rPr>
                <w:spacing w:val="-8"/>
              </w:rPr>
              <w:t>Tabla XXIII</w:t>
            </w:r>
          </w:p>
        </w:tc>
        <w:tc>
          <w:tcPr>
            <w:tcW w:w="6379" w:type="dxa"/>
          </w:tcPr>
          <w:p w:rsidR="00000000" w:rsidRDefault="00D86F74">
            <w:pPr>
              <w:jc w:val="both"/>
            </w:pPr>
            <w:r>
              <w:t>Guayas, colegios fiscales – Estadísticas básicas: E</w:t>
            </w:r>
            <w:r>
              <w:t>dad (en años) de los estudiantes de primer año del bachillerato – Jornada nocturna</w:t>
            </w:r>
          </w:p>
        </w:tc>
        <w:tc>
          <w:tcPr>
            <w:tcW w:w="690" w:type="dxa"/>
          </w:tcPr>
          <w:p w:rsidR="00000000" w:rsidRDefault="00D86F74">
            <w:pPr>
              <w:jc w:val="right"/>
            </w:pPr>
            <w:r>
              <w:t>81</w:t>
            </w:r>
          </w:p>
        </w:tc>
      </w:tr>
      <w:tr w:rsidR="00000000">
        <w:tblPrEx>
          <w:tblCellMar>
            <w:top w:w="0" w:type="dxa"/>
            <w:bottom w:w="0" w:type="dxa"/>
          </w:tblCellMar>
        </w:tblPrEx>
        <w:tc>
          <w:tcPr>
            <w:tcW w:w="1418" w:type="dxa"/>
          </w:tcPr>
          <w:p w:rsidR="00000000" w:rsidRDefault="00D86F74">
            <w:pPr>
              <w:rPr>
                <w:spacing w:val="-8"/>
              </w:rPr>
            </w:pPr>
            <w:r>
              <w:rPr>
                <w:spacing w:val="-8"/>
              </w:rPr>
              <w:t>Tabla XXIV</w:t>
            </w:r>
          </w:p>
        </w:tc>
        <w:tc>
          <w:tcPr>
            <w:tcW w:w="6379" w:type="dxa"/>
          </w:tcPr>
          <w:p w:rsidR="00000000" w:rsidRDefault="00D86F74">
            <w:pPr>
              <w:jc w:val="both"/>
            </w:pPr>
            <w:r>
              <w:t>Guayas, colegios fiscales – Estadísticas básicas: Edad (en años) de los estudiantes al cursar el último año del bachillerato – Jornada matutina</w:t>
            </w:r>
          </w:p>
        </w:tc>
        <w:tc>
          <w:tcPr>
            <w:tcW w:w="690" w:type="dxa"/>
          </w:tcPr>
          <w:p w:rsidR="00000000" w:rsidRDefault="00D86F74">
            <w:pPr>
              <w:jc w:val="right"/>
            </w:pPr>
            <w:r>
              <w:t>84</w:t>
            </w:r>
          </w:p>
        </w:tc>
      </w:tr>
      <w:tr w:rsidR="00000000">
        <w:tblPrEx>
          <w:tblCellMar>
            <w:top w:w="0" w:type="dxa"/>
            <w:bottom w:w="0" w:type="dxa"/>
          </w:tblCellMar>
        </w:tblPrEx>
        <w:tc>
          <w:tcPr>
            <w:tcW w:w="1418" w:type="dxa"/>
          </w:tcPr>
          <w:p w:rsidR="00000000" w:rsidRDefault="00D86F74">
            <w:pPr>
              <w:rPr>
                <w:spacing w:val="-8"/>
              </w:rPr>
            </w:pPr>
            <w:r>
              <w:rPr>
                <w:spacing w:val="-8"/>
              </w:rPr>
              <w:t>Tabla XXV</w:t>
            </w:r>
          </w:p>
        </w:tc>
        <w:tc>
          <w:tcPr>
            <w:tcW w:w="6379" w:type="dxa"/>
          </w:tcPr>
          <w:p w:rsidR="00000000" w:rsidRDefault="00D86F74">
            <w:pPr>
              <w:jc w:val="both"/>
            </w:pPr>
            <w:r>
              <w:t>Guayas, colegios fiscales – Estadísticas básicas: Edad (en años) de los estudiantes al cursar el último año del bachillerato – Jornada vespertina</w:t>
            </w:r>
          </w:p>
        </w:tc>
        <w:tc>
          <w:tcPr>
            <w:tcW w:w="690" w:type="dxa"/>
          </w:tcPr>
          <w:p w:rsidR="00000000" w:rsidRDefault="00D86F74">
            <w:pPr>
              <w:jc w:val="right"/>
            </w:pPr>
            <w:r>
              <w:t>89</w:t>
            </w:r>
          </w:p>
        </w:tc>
      </w:tr>
      <w:tr w:rsidR="00000000">
        <w:tblPrEx>
          <w:tblCellMar>
            <w:top w:w="0" w:type="dxa"/>
            <w:bottom w:w="0" w:type="dxa"/>
          </w:tblCellMar>
        </w:tblPrEx>
        <w:tc>
          <w:tcPr>
            <w:tcW w:w="1418" w:type="dxa"/>
          </w:tcPr>
          <w:p w:rsidR="00000000" w:rsidRDefault="00D86F74">
            <w:pPr>
              <w:rPr>
                <w:spacing w:val="-8"/>
              </w:rPr>
            </w:pPr>
            <w:r>
              <w:rPr>
                <w:spacing w:val="-8"/>
              </w:rPr>
              <w:t>Tabla XXVI</w:t>
            </w:r>
          </w:p>
        </w:tc>
        <w:tc>
          <w:tcPr>
            <w:tcW w:w="6379" w:type="dxa"/>
          </w:tcPr>
          <w:p w:rsidR="00000000" w:rsidRDefault="00D86F74">
            <w:pPr>
              <w:jc w:val="both"/>
            </w:pPr>
            <w:r>
              <w:t>Guayas, colegios fiscales – Estadísticas básicas: Edad (en años) de los estudiantes al cursar e</w:t>
            </w:r>
            <w:r>
              <w:t>l último año del bachillerato – Jornada nocturna</w:t>
            </w:r>
          </w:p>
        </w:tc>
        <w:tc>
          <w:tcPr>
            <w:tcW w:w="690" w:type="dxa"/>
          </w:tcPr>
          <w:p w:rsidR="00000000" w:rsidRDefault="00D86F74">
            <w:pPr>
              <w:jc w:val="right"/>
            </w:pPr>
            <w:r>
              <w:t>92</w:t>
            </w:r>
          </w:p>
        </w:tc>
      </w:tr>
      <w:tr w:rsidR="00000000">
        <w:tblPrEx>
          <w:tblCellMar>
            <w:top w:w="0" w:type="dxa"/>
            <w:bottom w:w="0" w:type="dxa"/>
          </w:tblCellMar>
        </w:tblPrEx>
        <w:tc>
          <w:tcPr>
            <w:tcW w:w="1418" w:type="dxa"/>
          </w:tcPr>
          <w:p w:rsidR="00000000" w:rsidRDefault="00D86F74">
            <w:pPr>
              <w:rPr>
                <w:spacing w:val="-8"/>
              </w:rPr>
            </w:pPr>
            <w:r>
              <w:rPr>
                <w:spacing w:val="-8"/>
              </w:rPr>
              <w:t>Tabla XXVII</w:t>
            </w:r>
          </w:p>
        </w:tc>
        <w:tc>
          <w:tcPr>
            <w:tcW w:w="6379" w:type="dxa"/>
          </w:tcPr>
          <w:p w:rsidR="00000000" w:rsidRDefault="00D86F74">
            <w:pPr>
              <w:jc w:val="both"/>
            </w:pPr>
            <w:r>
              <w:t>Parroquias urbanas y rurales de los diferentes cantones de la provincia del Guayas</w:t>
            </w:r>
          </w:p>
        </w:tc>
        <w:tc>
          <w:tcPr>
            <w:tcW w:w="690" w:type="dxa"/>
          </w:tcPr>
          <w:p w:rsidR="00000000" w:rsidRDefault="00D86F74">
            <w:pPr>
              <w:jc w:val="right"/>
            </w:pPr>
            <w:r>
              <w:t>98</w:t>
            </w:r>
          </w:p>
        </w:tc>
      </w:tr>
      <w:tr w:rsidR="00000000">
        <w:tblPrEx>
          <w:tblCellMar>
            <w:top w:w="0" w:type="dxa"/>
            <w:bottom w:w="0" w:type="dxa"/>
          </w:tblCellMar>
        </w:tblPrEx>
        <w:tc>
          <w:tcPr>
            <w:tcW w:w="1418" w:type="dxa"/>
          </w:tcPr>
          <w:p w:rsidR="00000000" w:rsidRDefault="00D86F74">
            <w:pPr>
              <w:rPr>
                <w:spacing w:val="-8"/>
              </w:rPr>
            </w:pPr>
            <w:r>
              <w:rPr>
                <w:spacing w:val="-8"/>
              </w:rPr>
              <w:t>Tabla XXVIII</w:t>
            </w:r>
          </w:p>
        </w:tc>
        <w:tc>
          <w:tcPr>
            <w:tcW w:w="6379" w:type="dxa"/>
          </w:tcPr>
          <w:p w:rsidR="00000000" w:rsidRDefault="00D86F74">
            <w:pPr>
              <w:jc w:val="both"/>
            </w:pPr>
            <w:r>
              <w:t xml:space="preserve">Tabla de frecuencia – Instituciones educativas del nivel medio por zonas urbana y rural de </w:t>
            </w:r>
            <w:r>
              <w:t>la provincia del Guayas</w:t>
            </w:r>
          </w:p>
        </w:tc>
        <w:tc>
          <w:tcPr>
            <w:tcW w:w="690" w:type="dxa"/>
          </w:tcPr>
          <w:p w:rsidR="00000000" w:rsidRDefault="00D86F74">
            <w:pPr>
              <w:jc w:val="right"/>
            </w:pPr>
            <w:r>
              <w:t>100</w:t>
            </w:r>
          </w:p>
        </w:tc>
      </w:tr>
      <w:tr w:rsidR="00000000">
        <w:tblPrEx>
          <w:tblCellMar>
            <w:top w:w="0" w:type="dxa"/>
            <w:bottom w:w="0" w:type="dxa"/>
          </w:tblCellMar>
        </w:tblPrEx>
        <w:tc>
          <w:tcPr>
            <w:tcW w:w="1418" w:type="dxa"/>
          </w:tcPr>
          <w:p w:rsidR="00000000" w:rsidRDefault="00D86F74">
            <w:pPr>
              <w:rPr>
                <w:spacing w:val="-8"/>
              </w:rPr>
            </w:pPr>
            <w:r>
              <w:rPr>
                <w:spacing w:val="-8"/>
              </w:rPr>
              <w:t>Tabla XXIX</w:t>
            </w:r>
          </w:p>
        </w:tc>
        <w:tc>
          <w:tcPr>
            <w:tcW w:w="6379" w:type="dxa"/>
          </w:tcPr>
          <w:p w:rsidR="00000000" w:rsidRDefault="00D86F74">
            <w:pPr>
              <w:jc w:val="both"/>
            </w:pPr>
            <w:r>
              <w:t>Tabla de frecuencia – Instituciones educativas por jornada en la provincia del Guayas</w:t>
            </w:r>
          </w:p>
        </w:tc>
        <w:tc>
          <w:tcPr>
            <w:tcW w:w="690" w:type="dxa"/>
          </w:tcPr>
          <w:p w:rsidR="00000000" w:rsidRDefault="00D86F74">
            <w:pPr>
              <w:jc w:val="right"/>
            </w:pPr>
            <w:r>
              <w:t>102</w:t>
            </w:r>
          </w:p>
        </w:tc>
      </w:tr>
      <w:tr w:rsidR="00000000">
        <w:tblPrEx>
          <w:tblCellMar>
            <w:top w:w="0" w:type="dxa"/>
            <w:bottom w:w="0" w:type="dxa"/>
          </w:tblCellMar>
        </w:tblPrEx>
        <w:tc>
          <w:tcPr>
            <w:tcW w:w="1418" w:type="dxa"/>
          </w:tcPr>
          <w:p w:rsidR="00000000" w:rsidRDefault="00D86F74">
            <w:pPr>
              <w:rPr>
                <w:spacing w:val="-8"/>
              </w:rPr>
            </w:pPr>
            <w:r>
              <w:rPr>
                <w:spacing w:val="-8"/>
              </w:rPr>
              <w:t>Tabla XXX</w:t>
            </w:r>
          </w:p>
        </w:tc>
        <w:tc>
          <w:tcPr>
            <w:tcW w:w="6379" w:type="dxa"/>
          </w:tcPr>
          <w:p w:rsidR="00000000" w:rsidRDefault="00D86F74">
            <w:pPr>
              <w:jc w:val="both"/>
            </w:pPr>
            <w:r>
              <w:t>Tabla de frecuencia – Instituciones educativas del nivel medio por sexo en la provincia del Guayas</w:t>
            </w:r>
          </w:p>
        </w:tc>
        <w:tc>
          <w:tcPr>
            <w:tcW w:w="690" w:type="dxa"/>
          </w:tcPr>
          <w:p w:rsidR="00000000" w:rsidRDefault="00D86F74">
            <w:pPr>
              <w:jc w:val="right"/>
            </w:pPr>
            <w:r>
              <w:t>105</w:t>
            </w:r>
          </w:p>
        </w:tc>
      </w:tr>
      <w:tr w:rsidR="00000000">
        <w:tblPrEx>
          <w:tblCellMar>
            <w:top w:w="0" w:type="dxa"/>
            <w:bottom w:w="0" w:type="dxa"/>
          </w:tblCellMar>
        </w:tblPrEx>
        <w:tc>
          <w:tcPr>
            <w:tcW w:w="1418" w:type="dxa"/>
          </w:tcPr>
          <w:p w:rsidR="00000000" w:rsidRDefault="00D86F74">
            <w:pPr>
              <w:rPr>
                <w:spacing w:val="-8"/>
              </w:rPr>
            </w:pPr>
            <w:r>
              <w:rPr>
                <w:spacing w:val="-8"/>
              </w:rPr>
              <w:lastRenderedPageBreak/>
              <w:t>Tabla XXXI</w:t>
            </w:r>
          </w:p>
        </w:tc>
        <w:tc>
          <w:tcPr>
            <w:tcW w:w="6379" w:type="dxa"/>
          </w:tcPr>
          <w:p w:rsidR="00000000" w:rsidRDefault="00D86F74">
            <w:pPr>
              <w:jc w:val="both"/>
            </w:pPr>
            <w:r>
              <w:t>Tabla de frecuencia – Instituciones educativas del nivel medio por tipo en la provincia del Guayas</w:t>
            </w:r>
          </w:p>
        </w:tc>
        <w:tc>
          <w:tcPr>
            <w:tcW w:w="690" w:type="dxa"/>
          </w:tcPr>
          <w:p w:rsidR="00000000" w:rsidRDefault="00D86F74">
            <w:pPr>
              <w:jc w:val="right"/>
            </w:pPr>
            <w:r>
              <w:t>109</w:t>
            </w:r>
          </w:p>
        </w:tc>
      </w:tr>
      <w:tr w:rsidR="00000000">
        <w:tblPrEx>
          <w:tblCellMar>
            <w:top w:w="0" w:type="dxa"/>
            <w:bottom w:w="0" w:type="dxa"/>
          </w:tblCellMar>
        </w:tblPrEx>
        <w:tc>
          <w:tcPr>
            <w:tcW w:w="1418" w:type="dxa"/>
          </w:tcPr>
          <w:p w:rsidR="00000000" w:rsidRDefault="00D86F74">
            <w:pPr>
              <w:rPr>
                <w:spacing w:val="-8"/>
              </w:rPr>
            </w:pPr>
            <w:r>
              <w:rPr>
                <w:spacing w:val="-8"/>
              </w:rPr>
              <w:t>Tabla XXXII</w:t>
            </w:r>
          </w:p>
        </w:tc>
        <w:tc>
          <w:tcPr>
            <w:tcW w:w="6379" w:type="dxa"/>
          </w:tcPr>
          <w:p w:rsidR="00000000" w:rsidRDefault="00D86F74">
            <w:pPr>
              <w:jc w:val="both"/>
            </w:pPr>
            <w:r>
              <w:t>Tabla de frecuencia – Propiedad al que pertenecen las instituciones educativas del nivel medio en la provincia del Guayas</w:t>
            </w:r>
          </w:p>
        </w:tc>
        <w:tc>
          <w:tcPr>
            <w:tcW w:w="690" w:type="dxa"/>
          </w:tcPr>
          <w:p w:rsidR="00000000" w:rsidRDefault="00D86F74">
            <w:pPr>
              <w:jc w:val="right"/>
            </w:pPr>
            <w:r>
              <w:t>111</w:t>
            </w:r>
          </w:p>
        </w:tc>
      </w:tr>
      <w:tr w:rsidR="00000000">
        <w:tblPrEx>
          <w:tblCellMar>
            <w:top w:w="0" w:type="dxa"/>
            <w:bottom w:w="0" w:type="dxa"/>
          </w:tblCellMar>
        </w:tblPrEx>
        <w:tc>
          <w:tcPr>
            <w:tcW w:w="1418" w:type="dxa"/>
          </w:tcPr>
          <w:p w:rsidR="00000000" w:rsidRDefault="00D86F74">
            <w:pPr>
              <w:rPr>
                <w:spacing w:val="-8"/>
              </w:rPr>
            </w:pPr>
            <w:r>
              <w:rPr>
                <w:spacing w:val="-8"/>
              </w:rPr>
              <w:t>Tabla XXXIII</w:t>
            </w:r>
          </w:p>
        </w:tc>
        <w:tc>
          <w:tcPr>
            <w:tcW w:w="6379" w:type="dxa"/>
          </w:tcPr>
          <w:p w:rsidR="00000000" w:rsidRDefault="00D86F74">
            <w:pPr>
              <w:jc w:val="both"/>
            </w:pPr>
            <w:r>
              <w:t>Tabla de frecuencia – Tenencia de las instituciones educativas del nivel medio en la provincia del Guayas</w:t>
            </w:r>
          </w:p>
        </w:tc>
        <w:tc>
          <w:tcPr>
            <w:tcW w:w="690" w:type="dxa"/>
          </w:tcPr>
          <w:p w:rsidR="00000000" w:rsidRDefault="00D86F74">
            <w:pPr>
              <w:jc w:val="right"/>
            </w:pPr>
            <w:r>
              <w:t>114</w:t>
            </w:r>
          </w:p>
        </w:tc>
      </w:tr>
      <w:tr w:rsidR="00000000">
        <w:tblPrEx>
          <w:tblCellMar>
            <w:top w:w="0" w:type="dxa"/>
            <w:bottom w:w="0" w:type="dxa"/>
          </w:tblCellMar>
        </w:tblPrEx>
        <w:tc>
          <w:tcPr>
            <w:tcW w:w="1418" w:type="dxa"/>
          </w:tcPr>
          <w:p w:rsidR="00000000" w:rsidRDefault="00D86F74">
            <w:pPr>
              <w:pStyle w:val="Encabezado"/>
              <w:tabs>
                <w:tab w:val="clear" w:pos="4252"/>
                <w:tab w:val="clear" w:pos="8504"/>
              </w:tabs>
              <w:rPr>
                <w:rFonts w:ascii="Arial" w:hAnsi="Arial"/>
                <w:spacing w:val="-12"/>
              </w:rPr>
            </w:pPr>
            <w:r>
              <w:rPr>
                <w:rFonts w:ascii="Arial" w:hAnsi="Arial"/>
                <w:spacing w:val="-12"/>
              </w:rPr>
              <w:t>Tabla XXXIV</w:t>
            </w:r>
          </w:p>
        </w:tc>
        <w:tc>
          <w:tcPr>
            <w:tcW w:w="6379" w:type="dxa"/>
          </w:tcPr>
          <w:p w:rsidR="00000000" w:rsidRDefault="00D86F74">
            <w:pPr>
              <w:jc w:val="both"/>
            </w:pPr>
            <w:r>
              <w:t>Tabla de frecuencia – Tipo de construcción de las instituciones educativas del nivel medio en la provincia del Guayas</w:t>
            </w:r>
          </w:p>
        </w:tc>
        <w:tc>
          <w:tcPr>
            <w:tcW w:w="690" w:type="dxa"/>
          </w:tcPr>
          <w:p w:rsidR="00000000" w:rsidRDefault="00D86F74">
            <w:pPr>
              <w:jc w:val="right"/>
            </w:pPr>
            <w:r>
              <w:t>116</w:t>
            </w:r>
          </w:p>
        </w:tc>
      </w:tr>
      <w:tr w:rsidR="00000000">
        <w:tblPrEx>
          <w:tblCellMar>
            <w:top w:w="0" w:type="dxa"/>
            <w:bottom w:w="0" w:type="dxa"/>
          </w:tblCellMar>
        </w:tblPrEx>
        <w:tc>
          <w:tcPr>
            <w:tcW w:w="1418" w:type="dxa"/>
          </w:tcPr>
          <w:p w:rsidR="00000000" w:rsidRDefault="00D86F74">
            <w:pPr>
              <w:rPr>
                <w:spacing w:val="-8"/>
              </w:rPr>
            </w:pPr>
            <w:r>
              <w:rPr>
                <w:spacing w:val="-8"/>
              </w:rPr>
              <w:t>Tabla XXXV</w:t>
            </w:r>
          </w:p>
        </w:tc>
        <w:tc>
          <w:tcPr>
            <w:tcW w:w="6379" w:type="dxa"/>
          </w:tcPr>
          <w:p w:rsidR="00000000" w:rsidRDefault="00D86F74">
            <w:pPr>
              <w:jc w:val="both"/>
            </w:pPr>
            <w:r>
              <w:t>Guayas, colegios fiscales – Estadísticas básicas: Total de aulas en las instituciones educativas del nivel medio</w:t>
            </w:r>
          </w:p>
        </w:tc>
        <w:tc>
          <w:tcPr>
            <w:tcW w:w="690" w:type="dxa"/>
          </w:tcPr>
          <w:p w:rsidR="00000000" w:rsidRDefault="00D86F74">
            <w:pPr>
              <w:jc w:val="right"/>
            </w:pPr>
            <w:r>
              <w:t>118</w:t>
            </w:r>
          </w:p>
        </w:tc>
      </w:tr>
      <w:tr w:rsidR="00000000">
        <w:tblPrEx>
          <w:tblCellMar>
            <w:top w:w="0" w:type="dxa"/>
            <w:bottom w:w="0" w:type="dxa"/>
          </w:tblCellMar>
        </w:tblPrEx>
        <w:tc>
          <w:tcPr>
            <w:tcW w:w="1418" w:type="dxa"/>
          </w:tcPr>
          <w:p w:rsidR="00000000" w:rsidRDefault="00D86F74">
            <w:pPr>
              <w:pStyle w:val="Encabezado"/>
              <w:tabs>
                <w:tab w:val="clear" w:pos="4252"/>
                <w:tab w:val="clear" w:pos="8504"/>
              </w:tabs>
              <w:rPr>
                <w:rFonts w:ascii="Arial" w:hAnsi="Arial"/>
                <w:spacing w:val="-10"/>
              </w:rPr>
            </w:pPr>
            <w:r>
              <w:rPr>
                <w:rFonts w:ascii="Arial" w:hAnsi="Arial"/>
                <w:spacing w:val="-10"/>
              </w:rPr>
              <w:t>Tabla XXXVI</w:t>
            </w:r>
          </w:p>
        </w:tc>
        <w:tc>
          <w:tcPr>
            <w:tcW w:w="6379" w:type="dxa"/>
          </w:tcPr>
          <w:p w:rsidR="00000000" w:rsidRDefault="00D86F74">
            <w:pPr>
              <w:jc w:val="both"/>
            </w:pPr>
            <w:r>
              <w:t>Tabla de frecuencia – Total de aulas en  las instituciones educativas del nivel medio en la provincia del Guayas</w:t>
            </w:r>
          </w:p>
        </w:tc>
        <w:tc>
          <w:tcPr>
            <w:tcW w:w="690" w:type="dxa"/>
          </w:tcPr>
          <w:p w:rsidR="00000000" w:rsidRDefault="00D86F74">
            <w:pPr>
              <w:jc w:val="right"/>
            </w:pPr>
            <w:r>
              <w:t>120</w:t>
            </w:r>
          </w:p>
        </w:tc>
      </w:tr>
      <w:tr w:rsidR="00000000">
        <w:tblPrEx>
          <w:tblCellMar>
            <w:top w:w="0" w:type="dxa"/>
            <w:bottom w:w="0" w:type="dxa"/>
          </w:tblCellMar>
        </w:tblPrEx>
        <w:tc>
          <w:tcPr>
            <w:tcW w:w="1418" w:type="dxa"/>
          </w:tcPr>
          <w:p w:rsidR="00000000" w:rsidRDefault="00D86F74">
            <w:pPr>
              <w:pStyle w:val="Encabezado"/>
              <w:tabs>
                <w:tab w:val="clear" w:pos="4252"/>
                <w:tab w:val="clear" w:pos="8504"/>
              </w:tabs>
              <w:rPr>
                <w:rFonts w:ascii="Arial" w:hAnsi="Arial"/>
                <w:spacing w:val="-14"/>
              </w:rPr>
            </w:pPr>
            <w:r>
              <w:rPr>
                <w:rFonts w:ascii="Arial" w:hAnsi="Arial"/>
                <w:spacing w:val="-14"/>
              </w:rPr>
              <w:t>Tabla X</w:t>
            </w:r>
            <w:r>
              <w:rPr>
                <w:rFonts w:ascii="Arial" w:hAnsi="Arial"/>
                <w:spacing w:val="-14"/>
              </w:rPr>
              <w:t>XXVII</w:t>
            </w:r>
          </w:p>
        </w:tc>
        <w:tc>
          <w:tcPr>
            <w:tcW w:w="6379" w:type="dxa"/>
          </w:tcPr>
          <w:p w:rsidR="00000000" w:rsidRDefault="00D86F74">
            <w:pPr>
              <w:jc w:val="both"/>
            </w:pPr>
            <w:r>
              <w:t>Tabla de frecuencia – Total de aulas en  las instituciones educativas del nivel medio en la provincia del Guayas por estado y zona</w:t>
            </w:r>
          </w:p>
        </w:tc>
        <w:tc>
          <w:tcPr>
            <w:tcW w:w="690" w:type="dxa"/>
          </w:tcPr>
          <w:p w:rsidR="00000000" w:rsidRDefault="00D86F74">
            <w:pPr>
              <w:jc w:val="right"/>
            </w:pPr>
            <w:r>
              <w:t>121</w:t>
            </w:r>
          </w:p>
        </w:tc>
      </w:tr>
      <w:tr w:rsidR="00000000">
        <w:tblPrEx>
          <w:tblCellMar>
            <w:top w:w="0" w:type="dxa"/>
            <w:bottom w:w="0" w:type="dxa"/>
          </w:tblCellMar>
        </w:tblPrEx>
        <w:tc>
          <w:tcPr>
            <w:tcW w:w="1418" w:type="dxa"/>
          </w:tcPr>
          <w:p w:rsidR="00000000" w:rsidRDefault="00D86F74">
            <w:pPr>
              <w:pStyle w:val="Encabezado"/>
              <w:tabs>
                <w:tab w:val="clear" w:pos="4252"/>
                <w:tab w:val="clear" w:pos="8504"/>
              </w:tabs>
              <w:rPr>
                <w:rFonts w:ascii="Arial" w:hAnsi="Arial"/>
                <w:spacing w:val="-18"/>
              </w:rPr>
            </w:pPr>
            <w:r>
              <w:rPr>
                <w:rFonts w:ascii="Arial" w:hAnsi="Arial"/>
                <w:spacing w:val="-18"/>
              </w:rPr>
              <w:t>Tabla XXXVIII</w:t>
            </w:r>
          </w:p>
        </w:tc>
        <w:tc>
          <w:tcPr>
            <w:tcW w:w="6379" w:type="dxa"/>
          </w:tcPr>
          <w:p w:rsidR="00000000" w:rsidRDefault="00D86F74">
            <w:pPr>
              <w:jc w:val="both"/>
            </w:pPr>
            <w:r>
              <w:t>Guayas, colegios fiscales – Tabla de frecuencia del personal por funciones según titilo y zona</w:t>
            </w:r>
          </w:p>
        </w:tc>
        <w:tc>
          <w:tcPr>
            <w:tcW w:w="690" w:type="dxa"/>
          </w:tcPr>
          <w:p w:rsidR="00000000" w:rsidRDefault="00D86F74">
            <w:pPr>
              <w:jc w:val="right"/>
            </w:pPr>
            <w:r>
              <w:t>125</w:t>
            </w:r>
          </w:p>
        </w:tc>
      </w:tr>
      <w:tr w:rsidR="00000000">
        <w:tblPrEx>
          <w:tblCellMar>
            <w:top w:w="0" w:type="dxa"/>
            <w:bottom w:w="0" w:type="dxa"/>
          </w:tblCellMar>
        </w:tblPrEx>
        <w:tc>
          <w:tcPr>
            <w:tcW w:w="1418" w:type="dxa"/>
          </w:tcPr>
          <w:p w:rsidR="00000000" w:rsidRDefault="00D86F74">
            <w:pPr>
              <w:pStyle w:val="Encabezado"/>
              <w:tabs>
                <w:tab w:val="clear" w:pos="4252"/>
                <w:tab w:val="clear" w:pos="8504"/>
              </w:tabs>
              <w:rPr>
                <w:rFonts w:ascii="Arial" w:hAnsi="Arial"/>
                <w:spacing w:val="-18"/>
              </w:rPr>
            </w:pPr>
            <w:r>
              <w:rPr>
                <w:rFonts w:ascii="Arial" w:hAnsi="Arial"/>
                <w:spacing w:val="-18"/>
              </w:rPr>
              <w:t>Tabla XXXIX</w:t>
            </w:r>
          </w:p>
        </w:tc>
        <w:tc>
          <w:tcPr>
            <w:tcW w:w="6379" w:type="dxa"/>
          </w:tcPr>
          <w:p w:rsidR="00000000" w:rsidRDefault="00D86F74">
            <w:pPr>
              <w:jc w:val="both"/>
            </w:pPr>
            <w:r>
              <w:t>Guayas, colegios fiscales – Estadísticas básicas: Estudiantes promovidos de octavo año básico por  jornada</w:t>
            </w:r>
          </w:p>
        </w:tc>
        <w:tc>
          <w:tcPr>
            <w:tcW w:w="690" w:type="dxa"/>
          </w:tcPr>
          <w:p w:rsidR="00000000" w:rsidRDefault="00D86F74">
            <w:pPr>
              <w:jc w:val="right"/>
            </w:pPr>
            <w:r>
              <w:t>128</w:t>
            </w:r>
          </w:p>
        </w:tc>
      </w:tr>
      <w:tr w:rsidR="00000000">
        <w:tblPrEx>
          <w:tblCellMar>
            <w:top w:w="0" w:type="dxa"/>
            <w:bottom w:w="0" w:type="dxa"/>
          </w:tblCellMar>
        </w:tblPrEx>
        <w:tc>
          <w:tcPr>
            <w:tcW w:w="1418" w:type="dxa"/>
          </w:tcPr>
          <w:p w:rsidR="00000000" w:rsidRDefault="00D86F74">
            <w:r>
              <w:t>Tabla XL</w:t>
            </w:r>
          </w:p>
          <w:p w:rsidR="00000000" w:rsidRDefault="00D86F74">
            <w:pPr>
              <w:rPr>
                <w:spacing w:val="-8"/>
              </w:rPr>
            </w:pPr>
          </w:p>
        </w:tc>
        <w:tc>
          <w:tcPr>
            <w:tcW w:w="6379" w:type="dxa"/>
          </w:tcPr>
          <w:p w:rsidR="00000000" w:rsidRDefault="00D86F74">
            <w:pPr>
              <w:jc w:val="both"/>
            </w:pPr>
            <w:r>
              <w:t>Guayas, colegios fiscales: Tabla de frecuencia – Estudiantes promovidos de octavo año básico – Jornada matutina</w:t>
            </w:r>
          </w:p>
        </w:tc>
        <w:tc>
          <w:tcPr>
            <w:tcW w:w="690" w:type="dxa"/>
          </w:tcPr>
          <w:p w:rsidR="00000000" w:rsidRDefault="00D86F74">
            <w:pPr>
              <w:jc w:val="right"/>
            </w:pPr>
            <w:r>
              <w:t>130</w:t>
            </w:r>
          </w:p>
        </w:tc>
      </w:tr>
      <w:tr w:rsidR="00000000">
        <w:tblPrEx>
          <w:tblCellMar>
            <w:top w:w="0" w:type="dxa"/>
            <w:bottom w:w="0" w:type="dxa"/>
          </w:tblCellMar>
        </w:tblPrEx>
        <w:tc>
          <w:tcPr>
            <w:tcW w:w="1418" w:type="dxa"/>
          </w:tcPr>
          <w:p w:rsidR="00000000" w:rsidRDefault="00D86F74">
            <w:pPr>
              <w:rPr>
                <w:spacing w:val="-8"/>
              </w:rPr>
            </w:pPr>
            <w:r>
              <w:t>Tabla</w:t>
            </w:r>
            <w:r>
              <w:t xml:space="preserve"> XLI</w:t>
            </w:r>
          </w:p>
        </w:tc>
        <w:tc>
          <w:tcPr>
            <w:tcW w:w="6379" w:type="dxa"/>
          </w:tcPr>
          <w:p w:rsidR="00000000" w:rsidRDefault="00D86F74">
            <w:pPr>
              <w:jc w:val="both"/>
            </w:pPr>
            <w:r>
              <w:t>Guayas, colegios fiscales: Tabla de frecuencia – Estudiantes promovidos de octavo año básico – Jornada vespertina</w:t>
            </w:r>
          </w:p>
        </w:tc>
        <w:tc>
          <w:tcPr>
            <w:tcW w:w="690" w:type="dxa"/>
          </w:tcPr>
          <w:p w:rsidR="00000000" w:rsidRDefault="00D86F74">
            <w:pPr>
              <w:jc w:val="right"/>
            </w:pPr>
            <w:r>
              <w:t>133</w:t>
            </w:r>
          </w:p>
        </w:tc>
      </w:tr>
      <w:tr w:rsidR="00000000">
        <w:tblPrEx>
          <w:tblCellMar>
            <w:top w:w="0" w:type="dxa"/>
            <w:bottom w:w="0" w:type="dxa"/>
          </w:tblCellMar>
        </w:tblPrEx>
        <w:tc>
          <w:tcPr>
            <w:tcW w:w="1418" w:type="dxa"/>
          </w:tcPr>
          <w:p w:rsidR="00000000" w:rsidRDefault="00D86F74">
            <w:r>
              <w:t>Tabla XLII</w:t>
            </w:r>
          </w:p>
          <w:p w:rsidR="00000000" w:rsidRDefault="00D86F74">
            <w:pPr>
              <w:rPr>
                <w:spacing w:val="-8"/>
              </w:rPr>
            </w:pPr>
          </w:p>
        </w:tc>
        <w:tc>
          <w:tcPr>
            <w:tcW w:w="6379" w:type="dxa"/>
          </w:tcPr>
          <w:p w:rsidR="00000000" w:rsidRDefault="00D86F74">
            <w:pPr>
              <w:jc w:val="both"/>
            </w:pPr>
            <w:r>
              <w:t>Guayas, colegios fiscales: Tabla de frecuencia – Estudiantes promovidos de octavo año básico – Jornada nocturna</w:t>
            </w:r>
          </w:p>
        </w:tc>
        <w:tc>
          <w:tcPr>
            <w:tcW w:w="690" w:type="dxa"/>
          </w:tcPr>
          <w:p w:rsidR="00000000" w:rsidRDefault="00D86F74">
            <w:pPr>
              <w:jc w:val="right"/>
            </w:pPr>
            <w:r>
              <w:t>136</w:t>
            </w:r>
          </w:p>
        </w:tc>
      </w:tr>
      <w:tr w:rsidR="00000000">
        <w:tblPrEx>
          <w:tblCellMar>
            <w:top w:w="0" w:type="dxa"/>
            <w:bottom w:w="0" w:type="dxa"/>
          </w:tblCellMar>
        </w:tblPrEx>
        <w:tc>
          <w:tcPr>
            <w:tcW w:w="1418" w:type="dxa"/>
          </w:tcPr>
          <w:p w:rsidR="00000000" w:rsidRDefault="00D86F74">
            <w:r>
              <w:t>Tab</w:t>
            </w:r>
            <w:r>
              <w:t>la XLIII</w:t>
            </w:r>
          </w:p>
          <w:p w:rsidR="00000000" w:rsidRDefault="00D86F74">
            <w:pPr>
              <w:rPr>
                <w:spacing w:val="-8"/>
              </w:rPr>
            </w:pPr>
          </w:p>
        </w:tc>
        <w:tc>
          <w:tcPr>
            <w:tcW w:w="6379" w:type="dxa"/>
          </w:tcPr>
          <w:p w:rsidR="00000000" w:rsidRDefault="00D86F74">
            <w:pPr>
              <w:jc w:val="both"/>
            </w:pPr>
            <w:r>
              <w:t>Guayas, colegios fiscales – Estadísticas básicas: Estudiantes promovidos de décimo año básico por  jornada</w:t>
            </w:r>
          </w:p>
        </w:tc>
        <w:tc>
          <w:tcPr>
            <w:tcW w:w="690" w:type="dxa"/>
          </w:tcPr>
          <w:p w:rsidR="00000000" w:rsidRDefault="00D86F74">
            <w:pPr>
              <w:jc w:val="right"/>
            </w:pPr>
            <w:r>
              <w:t>139</w:t>
            </w:r>
          </w:p>
        </w:tc>
      </w:tr>
      <w:tr w:rsidR="00000000">
        <w:tblPrEx>
          <w:tblCellMar>
            <w:top w:w="0" w:type="dxa"/>
            <w:bottom w:w="0" w:type="dxa"/>
          </w:tblCellMar>
        </w:tblPrEx>
        <w:tc>
          <w:tcPr>
            <w:tcW w:w="1418" w:type="dxa"/>
          </w:tcPr>
          <w:p w:rsidR="00000000" w:rsidRDefault="00D86F74">
            <w:pPr>
              <w:jc w:val="both"/>
            </w:pPr>
            <w:r>
              <w:t>Tabla XLIV</w:t>
            </w:r>
          </w:p>
          <w:p w:rsidR="00000000" w:rsidRDefault="00D86F74">
            <w:pPr>
              <w:rPr>
                <w:spacing w:val="-8"/>
              </w:rPr>
            </w:pPr>
          </w:p>
        </w:tc>
        <w:tc>
          <w:tcPr>
            <w:tcW w:w="6379" w:type="dxa"/>
          </w:tcPr>
          <w:p w:rsidR="00000000" w:rsidRDefault="00D86F74">
            <w:pPr>
              <w:jc w:val="both"/>
            </w:pPr>
            <w:r>
              <w:t>Guayas, colegios fiscales: Tabla de frecuencia – Estudiantes promovidos de décimo año básico – Jornada matutina</w:t>
            </w:r>
          </w:p>
        </w:tc>
        <w:tc>
          <w:tcPr>
            <w:tcW w:w="690" w:type="dxa"/>
          </w:tcPr>
          <w:p w:rsidR="00000000" w:rsidRDefault="00D86F74">
            <w:pPr>
              <w:jc w:val="right"/>
            </w:pPr>
            <w:r>
              <w:t>140</w:t>
            </w:r>
          </w:p>
        </w:tc>
      </w:tr>
      <w:tr w:rsidR="00000000">
        <w:tblPrEx>
          <w:tblCellMar>
            <w:top w:w="0" w:type="dxa"/>
            <w:bottom w:w="0" w:type="dxa"/>
          </w:tblCellMar>
        </w:tblPrEx>
        <w:tc>
          <w:tcPr>
            <w:tcW w:w="1418" w:type="dxa"/>
          </w:tcPr>
          <w:p w:rsidR="00000000" w:rsidRDefault="00D86F74">
            <w:pPr>
              <w:jc w:val="both"/>
            </w:pPr>
            <w:r>
              <w:t>tabla</w:t>
            </w:r>
            <w:r>
              <w:t xml:space="preserve"> XLV</w:t>
            </w:r>
          </w:p>
          <w:p w:rsidR="00000000" w:rsidRDefault="00D86F74">
            <w:pPr>
              <w:rPr>
                <w:spacing w:val="-8"/>
              </w:rPr>
            </w:pPr>
          </w:p>
        </w:tc>
        <w:tc>
          <w:tcPr>
            <w:tcW w:w="6379" w:type="dxa"/>
          </w:tcPr>
          <w:p w:rsidR="00000000" w:rsidRDefault="00D86F74">
            <w:pPr>
              <w:jc w:val="both"/>
            </w:pPr>
            <w:r>
              <w:t>Guayas, colegios fiscales: Tabla de frecuencia – Estudiantes promovidos de décimo año básico – Jornada vespertina</w:t>
            </w:r>
          </w:p>
        </w:tc>
        <w:tc>
          <w:tcPr>
            <w:tcW w:w="690" w:type="dxa"/>
          </w:tcPr>
          <w:p w:rsidR="00000000" w:rsidRDefault="00D86F74">
            <w:pPr>
              <w:jc w:val="right"/>
            </w:pPr>
            <w:r>
              <w:t>141</w:t>
            </w:r>
          </w:p>
        </w:tc>
      </w:tr>
      <w:tr w:rsidR="00000000">
        <w:tblPrEx>
          <w:tblCellMar>
            <w:top w:w="0" w:type="dxa"/>
            <w:bottom w:w="0" w:type="dxa"/>
          </w:tblCellMar>
        </w:tblPrEx>
        <w:tc>
          <w:tcPr>
            <w:tcW w:w="1418" w:type="dxa"/>
          </w:tcPr>
          <w:p w:rsidR="00000000" w:rsidRDefault="00D86F74">
            <w:pPr>
              <w:jc w:val="both"/>
            </w:pPr>
            <w:r>
              <w:t>Tabla XLVI</w:t>
            </w:r>
          </w:p>
          <w:p w:rsidR="00000000" w:rsidRDefault="00D86F74">
            <w:pPr>
              <w:rPr>
                <w:spacing w:val="-8"/>
              </w:rPr>
            </w:pPr>
          </w:p>
        </w:tc>
        <w:tc>
          <w:tcPr>
            <w:tcW w:w="6379" w:type="dxa"/>
          </w:tcPr>
          <w:p w:rsidR="00000000" w:rsidRDefault="00D86F74">
            <w:pPr>
              <w:jc w:val="both"/>
            </w:pPr>
            <w:r>
              <w:t>Guayas, colegios fiscales: Tabla de frecuencia – Estudiantes promovidos de décimo año básico – Jornada nocturna</w:t>
            </w:r>
          </w:p>
        </w:tc>
        <w:tc>
          <w:tcPr>
            <w:tcW w:w="690" w:type="dxa"/>
          </w:tcPr>
          <w:p w:rsidR="00000000" w:rsidRDefault="00D86F74">
            <w:pPr>
              <w:jc w:val="right"/>
            </w:pPr>
            <w:r>
              <w:t>143</w:t>
            </w:r>
          </w:p>
        </w:tc>
      </w:tr>
      <w:tr w:rsidR="00000000">
        <w:tblPrEx>
          <w:tblCellMar>
            <w:top w:w="0" w:type="dxa"/>
            <w:bottom w:w="0" w:type="dxa"/>
          </w:tblCellMar>
        </w:tblPrEx>
        <w:tc>
          <w:tcPr>
            <w:tcW w:w="1418" w:type="dxa"/>
          </w:tcPr>
          <w:p w:rsidR="00000000" w:rsidRDefault="00D86F74">
            <w:pPr>
              <w:jc w:val="both"/>
            </w:pPr>
          </w:p>
        </w:tc>
        <w:tc>
          <w:tcPr>
            <w:tcW w:w="6379"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418" w:type="dxa"/>
          </w:tcPr>
          <w:p w:rsidR="00000000" w:rsidRDefault="00D86F74">
            <w:pPr>
              <w:jc w:val="both"/>
            </w:pPr>
            <w:r>
              <w:lastRenderedPageBreak/>
              <w:t>Tabla XLVII</w:t>
            </w:r>
          </w:p>
          <w:p w:rsidR="00000000" w:rsidRDefault="00D86F74">
            <w:pPr>
              <w:rPr>
                <w:spacing w:val="-8"/>
              </w:rPr>
            </w:pPr>
          </w:p>
        </w:tc>
        <w:tc>
          <w:tcPr>
            <w:tcW w:w="6379" w:type="dxa"/>
          </w:tcPr>
          <w:p w:rsidR="00000000" w:rsidRDefault="00D86F74">
            <w:pPr>
              <w:jc w:val="both"/>
            </w:pPr>
            <w:r>
              <w:t>Guayas, colegios fiscales – Estadísticas básicas: Estudiantes promovidos de primer año del bachillerato por jornada</w:t>
            </w:r>
          </w:p>
        </w:tc>
        <w:tc>
          <w:tcPr>
            <w:tcW w:w="690" w:type="dxa"/>
          </w:tcPr>
          <w:p w:rsidR="00000000" w:rsidRDefault="00D86F74">
            <w:pPr>
              <w:jc w:val="right"/>
            </w:pPr>
            <w:r>
              <w:t>145</w:t>
            </w:r>
          </w:p>
        </w:tc>
      </w:tr>
      <w:tr w:rsidR="00000000">
        <w:tblPrEx>
          <w:tblCellMar>
            <w:top w:w="0" w:type="dxa"/>
            <w:bottom w:w="0" w:type="dxa"/>
          </w:tblCellMar>
        </w:tblPrEx>
        <w:tc>
          <w:tcPr>
            <w:tcW w:w="1418" w:type="dxa"/>
          </w:tcPr>
          <w:p w:rsidR="00000000" w:rsidRDefault="00D86F74">
            <w:pPr>
              <w:jc w:val="both"/>
              <w:rPr>
                <w:spacing w:val="-6"/>
              </w:rPr>
            </w:pPr>
            <w:r>
              <w:rPr>
                <w:spacing w:val="-6"/>
              </w:rPr>
              <w:t>Tabla XLVIII</w:t>
            </w:r>
          </w:p>
          <w:p w:rsidR="00000000" w:rsidRDefault="00D86F74">
            <w:pPr>
              <w:rPr>
                <w:spacing w:val="-8"/>
              </w:rPr>
            </w:pPr>
          </w:p>
        </w:tc>
        <w:tc>
          <w:tcPr>
            <w:tcW w:w="6379" w:type="dxa"/>
          </w:tcPr>
          <w:p w:rsidR="00000000" w:rsidRDefault="00D86F74">
            <w:pPr>
              <w:jc w:val="both"/>
            </w:pPr>
            <w:r>
              <w:t>Guayas, colegios fiscales: Tabla de frecuencia – Estudiantes promovidos de primer año del bachillerato – J</w:t>
            </w:r>
            <w:r>
              <w:t>ornada matutina</w:t>
            </w:r>
          </w:p>
        </w:tc>
        <w:tc>
          <w:tcPr>
            <w:tcW w:w="690" w:type="dxa"/>
          </w:tcPr>
          <w:p w:rsidR="00000000" w:rsidRDefault="00D86F74">
            <w:pPr>
              <w:jc w:val="right"/>
            </w:pPr>
            <w:r>
              <w:t>146</w:t>
            </w:r>
          </w:p>
        </w:tc>
      </w:tr>
      <w:tr w:rsidR="00000000">
        <w:tblPrEx>
          <w:tblCellMar>
            <w:top w:w="0" w:type="dxa"/>
            <w:bottom w:w="0" w:type="dxa"/>
          </w:tblCellMar>
        </w:tblPrEx>
        <w:tc>
          <w:tcPr>
            <w:tcW w:w="1418" w:type="dxa"/>
          </w:tcPr>
          <w:p w:rsidR="00000000" w:rsidRDefault="00D86F74">
            <w:pPr>
              <w:jc w:val="both"/>
            </w:pPr>
            <w:r>
              <w:t>Tabla XLIX</w:t>
            </w:r>
          </w:p>
          <w:p w:rsidR="00000000" w:rsidRDefault="00D86F74">
            <w:pPr>
              <w:rPr>
                <w:spacing w:val="-8"/>
              </w:rPr>
            </w:pPr>
          </w:p>
        </w:tc>
        <w:tc>
          <w:tcPr>
            <w:tcW w:w="6379" w:type="dxa"/>
          </w:tcPr>
          <w:p w:rsidR="00000000" w:rsidRDefault="00D86F74">
            <w:pPr>
              <w:jc w:val="both"/>
            </w:pPr>
            <w:r>
              <w:t>Guayas, colegios fiscales: Tabla de frecuencia – Estudiantes promovidos de primer año del bachillerato – Jornada vespertina</w:t>
            </w:r>
          </w:p>
        </w:tc>
        <w:tc>
          <w:tcPr>
            <w:tcW w:w="690" w:type="dxa"/>
          </w:tcPr>
          <w:p w:rsidR="00000000" w:rsidRDefault="00D86F74">
            <w:pPr>
              <w:jc w:val="right"/>
            </w:pPr>
            <w:r>
              <w:t>147</w:t>
            </w:r>
          </w:p>
        </w:tc>
      </w:tr>
      <w:tr w:rsidR="00000000">
        <w:tblPrEx>
          <w:tblCellMar>
            <w:top w:w="0" w:type="dxa"/>
            <w:bottom w:w="0" w:type="dxa"/>
          </w:tblCellMar>
        </w:tblPrEx>
        <w:tc>
          <w:tcPr>
            <w:tcW w:w="1418" w:type="dxa"/>
          </w:tcPr>
          <w:p w:rsidR="00000000" w:rsidRDefault="00D86F74">
            <w:pPr>
              <w:jc w:val="both"/>
            </w:pPr>
            <w:r>
              <w:t>Tabla L</w:t>
            </w:r>
          </w:p>
          <w:p w:rsidR="00000000" w:rsidRDefault="00D86F74">
            <w:pPr>
              <w:rPr>
                <w:spacing w:val="-8"/>
              </w:rPr>
            </w:pPr>
          </w:p>
        </w:tc>
        <w:tc>
          <w:tcPr>
            <w:tcW w:w="6379" w:type="dxa"/>
          </w:tcPr>
          <w:p w:rsidR="00000000" w:rsidRDefault="00D86F74">
            <w:pPr>
              <w:jc w:val="both"/>
            </w:pPr>
            <w:r>
              <w:t>Guayas, colegios fiscales: Tabla de frecuencia – Estudiantes promovidos de primer año</w:t>
            </w:r>
            <w:r>
              <w:t xml:space="preserve"> del bachillerato – Jornada nocturna</w:t>
            </w:r>
          </w:p>
        </w:tc>
        <w:tc>
          <w:tcPr>
            <w:tcW w:w="690" w:type="dxa"/>
          </w:tcPr>
          <w:p w:rsidR="00000000" w:rsidRDefault="00D86F74">
            <w:pPr>
              <w:jc w:val="right"/>
            </w:pPr>
            <w:r>
              <w:t>149</w:t>
            </w:r>
          </w:p>
        </w:tc>
      </w:tr>
      <w:tr w:rsidR="00000000">
        <w:tblPrEx>
          <w:tblCellMar>
            <w:top w:w="0" w:type="dxa"/>
            <w:bottom w:w="0" w:type="dxa"/>
          </w:tblCellMar>
        </w:tblPrEx>
        <w:tc>
          <w:tcPr>
            <w:tcW w:w="1418" w:type="dxa"/>
          </w:tcPr>
          <w:p w:rsidR="00000000" w:rsidRDefault="00D86F74">
            <w:pPr>
              <w:jc w:val="both"/>
            </w:pPr>
            <w:r>
              <w:t>Tabla LI</w:t>
            </w:r>
          </w:p>
          <w:p w:rsidR="00000000" w:rsidRDefault="00D86F74">
            <w:pPr>
              <w:rPr>
                <w:spacing w:val="-8"/>
              </w:rPr>
            </w:pPr>
          </w:p>
        </w:tc>
        <w:tc>
          <w:tcPr>
            <w:tcW w:w="6379" w:type="dxa"/>
          </w:tcPr>
          <w:p w:rsidR="00000000" w:rsidRDefault="00D86F74">
            <w:pPr>
              <w:jc w:val="both"/>
            </w:pPr>
            <w:r>
              <w:t>Guayas, colegios fiscales – Estadísticas básicas: Estudiantes promovidos de tercer año del bachillerato por  jornada</w:t>
            </w:r>
          </w:p>
        </w:tc>
        <w:tc>
          <w:tcPr>
            <w:tcW w:w="690" w:type="dxa"/>
          </w:tcPr>
          <w:p w:rsidR="00000000" w:rsidRDefault="00D86F74">
            <w:pPr>
              <w:jc w:val="right"/>
            </w:pPr>
            <w:r>
              <w:t>151</w:t>
            </w:r>
          </w:p>
        </w:tc>
      </w:tr>
      <w:tr w:rsidR="00000000">
        <w:tblPrEx>
          <w:tblCellMar>
            <w:top w:w="0" w:type="dxa"/>
            <w:bottom w:w="0" w:type="dxa"/>
          </w:tblCellMar>
        </w:tblPrEx>
        <w:tc>
          <w:tcPr>
            <w:tcW w:w="1418" w:type="dxa"/>
          </w:tcPr>
          <w:p w:rsidR="00000000" w:rsidRDefault="00D86F74">
            <w:pPr>
              <w:jc w:val="both"/>
            </w:pPr>
            <w:r>
              <w:t>Tabla LII</w:t>
            </w:r>
          </w:p>
          <w:p w:rsidR="00000000" w:rsidRDefault="00D86F74">
            <w:pPr>
              <w:rPr>
                <w:spacing w:val="-8"/>
              </w:rPr>
            </w:pPr>
          </w:p>
        </w:tc>
        <w:tc>
          <w:tcPr>
            <w:tcW w:w="6379" w:type="dxa"/>
          </w:tcPr>
          <w:p w:rsidR="00000000" w:rsidRDefault="00D86F74">
            <w:pPr>
              <w:jc w:val="both"/>
            </w:pPr>
            <w:r>
              <w:t>Guayas, colegios fiscales: Tabla de frecuencia – Estudiantes promovidos</w:t>
            </w:r>
            <w:r>
              <w:t xml:space="preserve"> de tercer año del bachillerato – Jornada matutina</w:t>
            </w:r>
          </w:p>
        </w:tc>
        <w:tc>
          <w:tcPr>
            <w:tcW w:w="690" w:type="dxa"/>
          </w:tcPr>
          <w:p w:rsidR="00000000" w:rsidRDefault="00D86F74">
            <w:pPr>
              <w:jc w:val="right"/>
            </w:pPr>
            <w:r>
              <w:t>152</w:t>
            </w:r>
          </w:p>
        </w:tc>
      </w:tr>
      <w:tr w:rsidR="00000000">
        <w:tblPrEx>
          <w:tblCellMar>
            <w:top w:w="0" w:type="dxa"/>
            <w:bottom w:w="0" w:type="dxa"/>
          </w:tblCellMar>
        </w:tblPrEx>
        <w:tc>
          <w:tcPr>
            <w:tcW w:w="1418" w:type="dxa"/>
          </w:tcPr>
          <w:p w:rsidR="00000000" w:rsidRDefault="00D86F74">
            <w:pPr>
              <w:jc w:val="both"/>
            </w:pPr>
            <w:r>
              <w:t>Tabla LIII</w:t>
            </w:r>
          </w:p>
          <w:p w:rsidR="00000000" w:rsidRDefault="00D86F74">
            <w:pPr>
              <w:rPr>
                <w:spacing w:val="-8"/>
              </w:rPr>
            </w:pPr>
          </w:p>
        </w:tc>
        <w:tc>
          <w:tcPr>
            <w:tcW w:w="6379" w:type="dxa"/>
          </w:tcPr>
          <w:p w:rsidR="00000000" w:rsidRDefault="00D86F74">
            <w:pPr>
              <w:jc w:val="both"/>
            </w:pPr>
            <w:r>
              <w:t>Guayas, colegios fiscales: Tabla de frecuencia – Estudiantes promovidos de tercer año del bachillerato – Jornada vespertina</w:t>
            </w:r>
          </w:p>
        </w:tc>
        <w:tc>
          <w:tcPr>
            <w:tcW w:w="690" w:type="dxa"/>
          </w:tcPr>
          <w:p w:rsidR="00000000" w:rsidRDefault="00D86F74">
            <w:pPr>
              <w:jc w:val="right"/>
            </w:pPr>
            <w:r>
              <w:t>152</w:t>
            </w:r>
          </w:p>
        </w:tc>
      </w:tr>
      <w:tr w:rsidR="00000000">
        <w:tblPrEx>
          <w:tblCellMar>
            <w:top w:w="0" w:type="dxa"/>
            <w:bottom w:w="0" w:type="dxa"/>
          </w:tblCellMar>
        </w:tblPrEx>
        <w:tc>
          <w:tcPr>
            <w:tcW w:w="1418" w:type="dxa"/>
          </w:tcPr>
          <w:p w:rsidR="00000000" w:rsidRDefault="00D86F74">
            <w:pPr>
              <w:jc w:val="both"/>
            </w:pPr>
            <w:r>
              <w:t>Tabla LIV</w:t>
            </w:r>
          </w:p>
          <w:p w:rsidR="00000000" w:rsidRDefault="00D86F74">
            <w:pPr>
              <w:rPr>
                <w:spacing w:val="-8"/>
              </w:rPr>
            </w:pPr>
          </w:p>
        </w:tc>
        <w:tc>
          <w:tcPr>
            <w:tcW w:w="6379" w:type="dxa"/>
          </w:tcPr>
          <w:p w:rsidR="00000000" w:rsidRDefault="00D86F74">
            <w:pPr>
              <w:jc w:val="both"/>
            </w:pPr>
            <w:r>
              <w:t>Guayas, colegios fiscales: Tabla de frecuencia –</w:t>
            </w:r>
            <w:r>
              <w:t xml:space="preserve"> Estudiantes promovidos de tercer año del bachillerato – Jornada nocturna</w:t>
            </w:r>
          </w:p>
        </w:tc>
        <w:tc>
          <w:tcPr>
            <w:tcW w:w="690" w:type="dxa"/>
          </w:tcPr>
          <w:p w:rsidR="00000000" w:rsidRDefault="00D86F74">
            <w:pPr>
              <w:jc w:val="right"/>
            </w:pPr>
            <w:r>
              <w:t>154</w:t>
            </w:r>
          </w:p>
        </w:tc>
      </w:tr>
      <w:tr w:rsidR="00000000">
        <w:tblPrEx>
          <w:tblCellMar>
            <w:top w:w="0" w:type="dxa"/>
            <w:bottom w:w="0" w:type="dxa"/>
          </w:tblCellMar>
        </w:tblPrEx>
        <w:tc>
          <w:tcPr>
            <w:tcW w:w="1418" w:type="dxa"/>
          </w:tcPr>
          <w:p w:rsidR="00000000" w:rsidRDefault="00D86F74">
            <w:pPr>
              <w:jc w:val="both"/>
            </w:pPr>
            <w:r>
              <w:t>Tabla LV</w:t>
            </w:r>
          </w:p>
          <w:p w:rsidR="00000000" w:rsidRDefault="00D86F74">
            <w:pPr>
              <w:rPr>
                <w:spacing w:val="-8"/>
              </w:rPr>
            </w:pPr>
          </w:p>
        </w:tc>
        <w:tc>
          <w:tcPr>
            <w:tcW w:w="6379" w:type="dxa"/>
          </w:tcPr>
          <w:p w:rsidR="00000000" w:rsidRDefault="00D86F74">
            <w:pPr>
              <w:jc w:val="both"/>
            </w:pPr>
            <w:r>
              <w:t>Guayas, colegios fiscales – Estadísticas básicas: Estudiantes no promovidos de octavo año básico por  jornada</w:t>
            </w:r>
          </w:p>
        </w:tc>
        <w:tc>
          <w:tcPr>
            <w:tcW w:w="690" w:type="dxa"/>
          </w:tcPr>
          <w:p w:rsidR="00000000" w:rsidRDefault="00D86F74">
            <w:pPr>
              <w:jc w:val="right"/>
            </w:pPr>
            <w:r>
              <w:t>156</w:t>
            </w:r>
          </w:p>
        </w:tc>
      </w:tr>
      <w:tr w:rsidR="00000000">
        <w:tblPrEx>
          <w:tblCellMar>
            <w:top w:w="0" w:type="dxa"/>
            <w:bottom w:w="0" w:type="dxa"/>
          </w:tblCellMar>
        </w:tblPrEx>
        <w:tc>
          <w:tcPr>
            <w:tcW w:w="1418" w:type="dxa"/>
          </w:tcPr>
          <w:p w:rsidR="00000000" w:rsidRDefault="00D86F74">
            <w:pPr>
              <w:jc w:val="both"/>
            </w:pPr>
            <w:r>
              <w:t>Tabla LVI</w:t>
            </w:r>
          </w:p>
          <w:p w:rsidR="00000000" w:rsidRDefault="00D86F74">
            <w:pPr>
              <w:rPr>
                <w:spacing w:val="-8"/>
              </w:rPr>
            </w:pPr>
          </w:p>
        </w:tc>
        <w:tc>
          <w:tcPr>
            <w:tcW w:w="6379" w:type="dxa"/>
          </w:tcPr>
          <w:p w:rsidR="00000000" w:rsidRDefault="00D86F74">
            <w:pPr>
              <w:jc w:val="both"/>
            </w:pPr>
            <w:r>
              <w:t>Guayas, colegios fiscales: Tabla de frecu</w:t>
            </w:r>
            <w:r>
              <w:t>encia – Estudiantes no promovidos de octavo año básico – Jornada matutina</w:t>
            </w:r>
          </w:p>
        </w:tc>
        <w:tc>
          <w:tcPr>
            <w:tcW w:w="690" w:type="dxa"/>
          </w:tcPr>
          <w:p w:rsidR="00000000" w:rsidRDefault="00D86F74">
            <w:pPr>
              <w:jc w:val="right"/>
            </w:pPr>
            <w:r>
              <w:t>158</w:t>
            </w:r>
          </w:p>
        </w:tc>
      </w:tr>
      <w:tr w:rsidR="00000000">
        <w:tblPrEx>
          <w:tblCellMar>
            <w:top w:w="0" w:type="dxa"/>
            <w:bottom w:w="0" w:type="dxa"/>
          </w:tblCellMar>
        </w:tblPrEx>
        <w:tc>
          <w:tcPr>
            <w:tcW w:w="1418" w:type="dxa"/>
          </w:tcPr>
          <w:p w:rsidR="00000000" w:rsidRDefault="00D86F74">
            <w:pPr>
              <w:jc w:val="both"/>
              <w:rPr>
                <w:spacing w:val="-8"/>
              </w:rPr>
            </w:pPr>
            <w:r>
              <w:t>Tabla LVII</w:t>
            </w:r>
          </w:p>
        </w:tc>
        <w:tc>
          <w:tcPr>
            <w:tcW w:w="6379" w:type="dxa"/>
          </w:tcPr>
          <w:p w:rsidR="00000000" w:rsidRDefault="00D86F74">
            <w:pPr>
              <w:jc w:val="both"/>
            </w:pPr>
            <w:r>
              <w:t>Guayas, colegios fiscales: Tabla de frecuencia – Estudiantes no promovidos de octavo año básico – Jornada vespertina</w:t>
            </w:r>
          </w:p>
        </w:tc>
        <w:tc>
          <w:tcPr>
            <w:tcW w:w="690" w:type="dxa"/>
          </w:tcPr>
          <w:p w:rsidR="00000000" w:rsidRDefault="00D86F74">
            <w:pPr>
              <w:jc w:val="right"/>
            </w:pPr>
            <w:r>
              <w:t>161</w:t>
            </w:r>
          </w:p>
        </w:tc>
      </w:tr>
      <w:tr w:rsidR="00000000">
        <w:tblPrEx>
          <w:tblCellMar>
            <w:top w:w="0" w:type="dxa"/>
            <w:bottom w:w="0" w:type="dxa"/>
          </w:tblCellMar>
        </w:tblPrEx>
        <w:tc>
          <w:tcPr>
            <w:tcW w:w="1418" w:type="dxa"/>
          </w:tcPr>
          <w:p w:rsidR="00000000" w:rsidRDefault="00D86F74">
            <w:pPr>
              <w:jc w:val="both"/>
            </w:pPr>
            <w:r>
              <w:t>Tabla LVIII</w:t>
            </w:r>
          </w:p>
          <w:p w:rsidR="00000000" w:rsidRDefault="00D86F74">
            <w:pPr>
              <w:rPr>
                <w:spacing w:val="-8"/>
              </w:rPr>
            </w:pPr>
          </w:p>
        </w:tc>
        <w:tc>
          <w:tcPr>
            <w:tcW w:w="6379" w:type="dxa"/>
          </w:tcPr>
          <w:p w:rsidR="00000000" w:rsidRDefault="00D86F74">
            <w:pPr>
              <w:jc w:val="both"/>
            </w:pPr>
            <w:r>
              <w:t>Guayas, colegios fiscales: Tabl</w:t>
            </w:r>
            <w:r>
              <w:t>a de frecuencia – Estudiantes no promovidos de octavo año básico – Jornada nocturna</w:t>
            </w:r>
          </w:p>
        </w:tc>
        <w:tc>
          <w:tcPr>
            <w:tcW w:w="690" w:type="dxa"/>
          </w:tcPr>
          <w:p w:rsidR="00000000" w:rsidRDefault="00D86F74">
            <w:pPr>
              <w:jc w:val="right"/>
            </w:pPr>
            <w:r>
              <w:t>162</w:t>
            </w:r>
          </w:p>
        </w:tc>
      </w:tr>
      <w:tr w:rsidR="00000000">
        <w:tblPrEx>
          <w:tblCellMar>
            <w:top w:w="0" w:type="dxa"/>
            <w:bottom w:w="0" w:type="dxa"/>
          </w:tblCellMar>
        </w:tblPrEx>
        <w:tc>
          <w:tcPr>
            <w:tcW w:w="1418" w:type="dxa"/>
          </w:tcPr>
          <w:p w:rsidR="00000000" w:rsidRDefault="00D86F74">
            <w:pPr>
              <w:jc w:val="both"/>
            </w:pPr>
            <w:r>
              <w:t>Tabla LIX</w:t>
            </w:r>
          </w:p>
          <w:p w:rsidR="00000000" w:rsidRDefault="00D86F74">
            <w:pPr>
              <w:rPr>
                <w:spacing w:val="-8"/>
              </w:rPr>
            </w:pPr>
          </w:p>
        </w:tc>
        <w:tc>
          <w:tcPr>
            <w:tcW w:w="6379" w:type="dxa"/>
          </w:tcPr>
          <w:p w:rsidR="00000000" w:rsidRDefault="00D86F74">
            <w:pPr>
              <w:jc w:val="both"/>
            </w:pPr>
            <w:r>
              <w:t>Causas de los estudiantes reprobados de octavo año básico</w:t>
            </w:r>
          </w:p>
        </w:tc>
        <w:tc>
          <w:tcPr>
            <w:tcW w:w="690" w:type="dxa"/>
          </w:tcPr>
          <w:p w:rsidR="00000000" w:rsidRDefault="00D86F74">
            <w:pPr>
              <w:jc w:val="right"/>
            </w:pPr>
            <w:r>
              <w:t>165</w:t>
            </w:r>
          </w:p>
        </w:tc>
      </w:tr>
      <w:tr w:rsidR="00000000">
        <w:tblPrEx>
          <w:tblCellMar>
            <w:top w:w="0" w:type="dxa"/>
            <w:bottom w:w="0" w:type="dxa"/>
          </w:tblCellMar>
        </w:tblPrEx>
        <w:tc>
          <w:tcPr>
            <w:tcW w:w="1418" w:type="dxa"/>
          </w:tcPr>
          <w:p w:rsidR="00000000" w:rsidRDefault="00D86F74">
            <w:pPr>
              <w:jc w:val="both"/>
            </w:pPr>
            <w:r>
              <w:t>Tabla LX</w:t>
            </w:r>
          </w:p>
          <w:p w:rsidR="00000000" w:rsidRDefault="00D86F74">
            <w:pPr>
              <w:rPr>
                <w:spacing w:val="-8"/>
              </w:rPr>
            </w:pPr>
          </w:p>
        </w:tc>
        <w:tc>
          <w:tcPr>
            <w:tcW w:w="6379" w:type="dxa"/>
          </w:tcPr>
          <w:p w:rsidR="00000000" w:rsidRDefault="00D86F74">
            <w:pPr>
              <w:jc w:val="both"/>
            </w:pPr>
            <w:r>
              <w:t>Guayas, colegios fiscales – Estadísticas básicas: Estudiantes no promovidos de déci</w:t>
            </w:r>
            <w:r>
              <w:t>mo año básico por  jornada</w:t>
            </w:r>
          </w:p>
        </w:tc>
        <w:tc>
          <w:tcPr>
            <w:tcW w:w="690" w:type="dxa"/>
          </w:tcPr>
          <w:p w:rsidR="00000000" w:rsidRDefault="00D86F74">
            <w:pPr>
              <w:jc w:val="right"/>
            </w:pPr>
            <w:r>
              <w:t>166</w:t>
            </w:r>
          </w:p>
        </w:tc>
      </w:tr>
      <w:tr w:rsidR="00000000">
        <w:tblPrEx>
          <w:tblCellMar>
            <w:top w:w="0" w:type="dxa"/>
            <w:bottom w:w="0" w:type="dxa"/>
          </w:tblCellMar>
        </w:tblPrEx>
        <w:tc>
          <w:tcPr>
            <w:tcW w:w="1418" w:type="dxa"/>
          </w:tcPr>
          <w:p w:rsidR="00000000" w:rsidRDefault="00D86F74">
            <w:pPr>
              <w:jc w:val="both"/>
              <w:rPr>
                <w:spacing w:val="-8"/>
              </w:rPr>
            </w:pPr>
            <w:r>
              <w:t>Tabla LXI</w:t>
            </w:r>
          </w:p>
        </w:tc>
        <w:tc>
          <w:tcPr>
            <w:tcW w:w="6379" w:type="dxa"/>
          </w:tcPr>
          <w:p w:rsidR="00000000" w:rsidRDefault="00D86F74">
            <w:pPr>
              <w:jc w:val="both"/>
            </w:pPr>
            <w:r>
              <w:t>Guayas, colegios fiscales: Tabla de frecuencia – Estudiantes no promovidos de décimo año básico – Jornada matutina</w:t>
            </w:r>
          </w:p>
        </w:tc>
        <w:tc>
          <w:tcPr>
            <w:tcW w:w="690" w:type="dxa"/>
          </w:tcPr>
          <w:p w:rsidR="00000000" w:rsidRDefault="00D86F74">
            <w:pPr>
              <w:jc w:val="right"/>
            </w:pPr>
            <w:r>
              <w:t>167</w:t>
            </w:r>
          </w:p>
        </w:tc>
      </w:tr>
      <w:tr w:rsidR="00000000">
        <w:tblPrEx>
          <w:tblCellMar>
            <w:top w:w="0" w:type="dxa"/>
            <w:bottom w:w="0" w:type="dxa"/>
          </w:tblCellMar>
        </w:tblPrEx>
        <w:tc>
          <w:tcPr>
            <w:tcW w:w="1418" w:type="dxa"/>
          </w:tcPr>
          <w:p w:rsidR="00000000" w:rsidRDefault="00D86F74">
            <w:pPr>
              <w:jc w:val="both"/>
              <w:rPr>
                <w:spacing w:val="-8"/>
              </w:rPr>
            </w:pPr>
            <w:r>
              <w:lastRenderedPageBreak/>
              <w:t>Tabla LXII</w:t>
            </w:r>
          </w:p>
        </w:tc>
        <w:tc>
          <w:tcPr>
            <w:tcW w:w="6379" w:type="dxa"/>
          </w:tcPr>
          <w:p w:rsidR="00000000" w:rsidRDefault="00D86F74">
            <w:pPr>
              <w:jc w:val="both"/>
            </w:pPr>
            <w:r>
              <w:t>Guayas, colegios fiscales: Tabla de frecuencia – Estudiantes no promovidos de décim</w:t>
            </w:r>
            <w:r>
              <w:t>o año básico – Jornada vespertina</w:t>
            </w:r>
          </w:p>
        </w:tc>
        <w:tc>
          <w:tcPr>
            <w:tcW w:w="690" w:type="dxa"/>
          </w:tcPr>
          <w:p w:rsidR="00000000" w:rsidRDefault="00D86F74">
            <w:pPr>
              <w:jc w:val="right"/>
            </w:pPr>
            <w:r>
              <w:t>169</w:t>
            </w:r>
          </w:p>
        </w:tc>
      </w:tr>
      <w:tr w:rsidR="00000000">
        <w:tblPrEx>
          <w:tblCellMar>
            <w:top w:w="0" w:type="dxa"/>
            <w:bottom w:w="0" w:type="dxa"/>
          </w:tblCellMar>
        </w:tblPrEx>
        <w:tc>
          <w:tcPr>
            <w:tcW w:w="1418" w:type="dxa"/>
          </w:tcPr>
          <w:p w:rsidR="00000000" w:rsidRDefault="00D86F74">
            <w:pPr>
              <w:jc w:val="both"/>
              <w:rPr>
                <w:spacing w:val="-8"/>
              </w:rPr>
            </w:pPr>
            <w:r>
              <w:t>Tabla LXIII</w:t>
            </w:r>
          </w:p>
        </w:tc>
        <w:tc>
          <w:tcPr>
            <w:tcW w:w="6379" w:type="dxa"/>
          </w:tcPr>
          <w:p w:rsidR="00000000" w:rsidRDefault="00D86F74">
            <w:pPr>
              <w:jc w:val="both"/>
            </w:pPr>
            <w:r>
              <w:t>Guayas, colegios fiscales: Tabla de frecuencia – Estudiantes no promovidos de décimo año básico – Jornada nocturna</w:t>
            </w:r>
          </w:p>
        </w:tc>
        <w:tc>
          <w:tcPr>
            <w:tcW w:w="690" w:type="dxa"/>
          </w:tcPr>
          <w:p w:rsidR="00000000" w:rsidRDefault="00D86F74">
            <w:pPr>
              <w:jc w:val="right"/>
            </w:pPr>
            <w:r>
              <w:t>170</w:t>
            </w:r>
          </w:p>
        </w:tc>
      </w:tr>
      <w:tr w:rsidR="00000000">
        <w:tblPrEx>
          <w:tblCellMar>
            <w:top w:w="0" w:type="dxa"/>
            <w:bottom w:w="0" w:type="dxa"/>
          </w:tblCellMar>
        </w:tblPrEx>
        <w:tc>
          <w:tcPr>
            <w:tcW w:w="1418" w:type="dxa"/>
          </w:tcPr>
          <w:p w:rsidR="00000000" w:rsidRDefault="00D86F74">
            <w:pPr>
              <w:jc w:val="both"/>
            </w:pPr>
            <w:r>
              <w:t>Tabla LXIV</w:t>
            </w:r>
          </w:p>
          <w:p w:rsidR="00000000" w:rsidRDefault="00D86F74">
            <w:pPr>
              <w:rPr>
                <w:spacing w:val="-8"/>
              </w:rPr>
            </w:pPr>
          </w:p>
        </w:tc>
        <w:tc>
          <w:tcPr>
            <w:tcW w:w="6379" w:type="dxa"/>
          </w:tcPr>
          <w:p w:rsidR="00000000" w:rsidRDefault="00D86F74">
            <w:pPr>
              <w:jc w:val="both"/>
            </w:pPr>
            <w:r>
              <w:t>Causas de los estudiantes reprobados de décimo año básico</w:t>
            </w:r>
          </w:p>
        </w:tc>
        <w:tc>
          <w:tcPr>
            <w:tcW w:w="690" w:type="dxa"/>
          </w:tcPr>
          <w:p w:rsidR="00000000" w:rsidRDefault="00D86F74">
            <w:pPr>
              <w:jc w:val="right"/>
            </w:pPr>
            <w:r>
              <w:t>172</w:t>
            </w:r>
          </w:p>
        </w:tc>
      </w:tr>
      <w:tr w:rsidR="00000000">
        <w:tblPrEx>
          <w:tblCellMar>
            <w:top w:w="0" w:type="dxa"/>
            <w:bottom w:w="0" w:type="dxa"/>
          </w:tblCellMar>
        </w:tblPrEx>
        <w:tc>
          <w:tcPr>
            <w:tcW w:w="1418" w:type="dxa"/>
          </w:tcPr>
          <w:p w:rsidR="00000000" w:rsidRDefault="00D86F74">
            <w:pPr>
              <w:jc w:val="both"/>
            </w:pPr>
            <w:r>
              <w:t>Tabla LXV</w:t>
            </w:r>
          </w:p>
          <w:p w:rsidR="00000000" w:rsidRDefault="00D86F74">
            <w:pPr>
              <w:rPr>
                <w:spacing w:val="-8"/>
              </w:rPr>
            </w:pPr>
          </w:p>
        </w:tc>
        <w:tc>
          <w:tcPr>
            <w:tcW w:w="6379" w:type="dxa"/>
          </w:tcPr>
          <w:p w:rsidR="00000000" w:rsidRDefault="00D86F74">
            <w:pPr>
              <w:jc w:val="both"/>
            </w:pPr>
            <w:r>
              <w:t xml:space="preserve">Guayas, colegios fiscales – Estadísticas básicas: Estudiantes no promovidos de primer año del bachillerato por jornada </w:t>
            </w:r>
          </w:p>
        </w:tc>
        <w:tc>
          <w:tcPr>
            <w:tcW w:w="690" w:type="dxa"/>
          </w:tcPr>
          <w:p w:rsidR="00000000" w:rsidRDefault="00D86F74">
            <w:pPr>
              <w:jc w:val="right"/>
            </w:pPr>
            <w:r>
              <w:t>173</w:t>
            </w:r>
          </w:p>
        </w:tc>
      </w:tr>
      <w:tr w:rsidR="00000000">
        <w:tblPrEx>
          <w:tblCellMar>
            <w:top w:w="0" w:type="dxa"/>
            <w:bottom w:w="0" w:type="dxa"/>
          </w:tblCellMar>
        </w:tblPrEx>
        <w:tc>
          <w:tcPr>
            <w:tcW w:w="1418" w:type="dxa"/>
          </w:tcPr>
          <w:p w:rsidR="00000000" w:rsidRDefault="00D86F74">
            <w:pPr>
              <w:jc w:val="both"/>
            </w:pPr>
            <w:r>
              <w:t>Tabla LXVI</w:t>
            </w:r>
          </w:p>
          <w:p w:rsidR="00000000" w:rsidRDefault="00D86F74">
            <w:pPr>
              <w:rPr>
                <w:spacing w:val="-8"/>
              </w:rPr>
            </w:pPr>
          </w:p>
        </w:tc>
        <w:tc>
          <w:tcPr>
            <w:tcW w:w="6379" w:type="dxa"/>
          </w:tcPr>
          <w:p w:rsidR="00000000" w:rsidRDefault="00D86F74">
            <w:pPr>
              <w:jc w:val="both"/>
            </w:pPr>
            <w:r>
              <w:t>Guayas, colegios fiscales: Tabla de frecuencia – Estudiantes no promovidos de primer año del bachillerato – Jornada ma</w:t>
            </w:r>
            <w:r>
              <w:t>tutina</w:t>
            </w:r>
          </w:p>
        </w:tc>
        <w:tc>
          <w:tcPr>
            <w:tcW w:w="690" w:type="dxa"/>
          </w:tcPr>
          <w:p w:rsidR="00000000" w:rsidRDefault="00D86F74">
            <w:pPr>
              <w:jc w:val="right"/>
            </w:pPr>
            <w:r>
              <w:t>174</w:t>
            </w:r>
          </w:p>
        </w:tc>
      </w:tr>
      <w:tr w:rsidR="00000000">
        <w:tblPrEx>
          <w:tblCellMar>
            <w:top w:w="0" w:type="dxa"/>
            <w:bottom w:w="0" w:type="dxa"/>
          </w:tblCellMar>
        </w:tblPrEx>
        <w:tc>
          <w:tcPr>
            <w:tcW w:w="1418" w:type="dxa"/>
          </w:tcPr>
          <w:p w:rsidR="00000000" w:rsidRDefault="00D86F74">
            <w:pPr>
              <w:jc w:val="both"/>
              <w:rPr>
                <w:spacing w:val="-8"/>
              </w:rPr>
            </w:pPr>
            <w:r>
              <w:t>Tabla LXVII</w:t>
            </w:r>
          </w:p>
        </w:tc>
        <w:tc>
          <w:tcPr>
            <w:tcW w:w="6379" w:type="dxa"/>
          </w:tcPr>
          <w:p w:rsidR="00000000" w:rsidRDefault="00D86F74">
            <w:pPr>
              <w:jc w:val="both"/>
            </w:pPr>
            <w:r>
              <w:t>Guayas, colegios fiscales: Tabla de frecuencia – Estudiantes no promovidos de primer año del bachillerato – Jornada vespertina</w:t>
            </w:r>
          </w:p>
        </w:tc>
        <w:tc>
          <w:tcPr>
            <w:tcW w:w="690" w:type="dxa"/>
          </w:tcPr>
          <w:p w:rsidR="00000000" w:rsidRDefault="00D86F74">
            <w:pPr>
              <w:jc w:val="right"/>
            </w:pPr>
            <w:r>
              <w:t>175</w:t>
            </w:r>
          </w:p>
        </w:tc>
      </w:tr>
      <w:tr w:rsidR="00000000">
        <w:tblPrEx>
          <w:tblCellMar>
            <w:top w:w="0" w:type="dxa"/>
            <w:bottom w:w="0" w:type="dxa"/>
          </w:tblCellMar>
        </w:tblPrEx>
        <w:tc>
          <w:tcPr>
            <w:tcW w:w="1418" w:type="dxa"/>
          </w:tcPr>
          <w:p w:rsidR="00000000" w:rsidRDefault="00D86F74">
            <w:pPr>
              <w:jc w:val="both"/>
              <w:rPr>
                <w:spacing w:val="-4"/>
              </w:rPr>
            </w:pPr>
            <w:r>
              <w:rPr>
                <w:spacing w:val="-4"/>
              </w:rPr>
              <w:t>Tabla LXVIII</w:t>
            </w:r>
          </w:p>
          <w:p w:rsidR="00000000" w:rsidRDefault="00D86F74">
            <w:pPr>
              <w:rPr>
                <w:spacing w:val="-8"/>
              </w:rPr>
            </w:pPr>
          </w:p>
        </w:tc>
        <w:tc>
          <w:tcPr>
            <w:tcW w:w="6379" w:type="dxa"/>
          </w:tcPr>
          <w:p w:rsidR="00000000" w:rsidRDefault="00D86F74">
            <w:pPr>
              <w:jc w:val="both"/>
            </w:pPr>
            <w:r>
              <w:t>Guayas, colegios fiscales: Tabla de frecuencia – Estudiantes no promovidos de primer a</w:t>
            </w:r>
            <w:r>
              <w:t>ño del bachillerato – Jornada nocturna</w:t>
            </w:r>
          </w:p>
        </w:tc>
        <w:tc>
          <w:tcPr>
            <w:tcW w:w="690" w:type="dxa"/>
          </w:tcPr>
          <w:p w:rsidR="00000000" w:rsidRDefault="00D86F74">
            <w:pPr>
              <w:jc w:val="right"/>
            </w:pPr>
            <w:r>
              <w:t>177</w:t>
            </w:r>
          </w:p>
        </w:tc>
      </w:tr>
      <w:tr w:rsidR="00000000">
        <w:tblPrEx>
          <w:tblCellMar>
            <w:top w:w="0" w:type="dxa"/>
            <w:bottom w:w="0" w:type="dxa"/>
          </w:tblCellMar>
        </w:tblPrEx>
        <w:tc>
          <w:tcPr>
            <w:tcW w:w="1418" w:type="dxa"/>
          </w:tcPr>
          <w:p w:rsidR="00000000" w:rsidRDefault="00D86F74">
            <w:pPr>
              <w:jc w:val="both"/>
            </w:pPr>
            <w:r>
              <w:t>Tabla LXIX</w:t>
            </w:r>
          </w:p>
          <w:p w:rsidR="00000000" w:rsidRDefault="00D86F74">
            <w:pPr>
              <w:rPr>
                <w:spacing w:val="-8"/>
              </w:rPr>
            </w:pPr>
          </w:p>
        </w:tc>
        <w:tc>
          <w:tcPr>
            <w:tcW w:w="6379" w:type="dxa"/>
          </w:tcPr>
          <w:p w:rsidR="00000000" w:rsidRDefault="00D86F74">
            <w:pPr>
              <w:jc w:val="both"/>
            </w:pPr>
            <w:r>
              <w:t>Causas de los estudiantes reprobados de primer año del bachillerato</w:t>
            </w:r>
          </w:p>
        </w:tc>
        <w:tc>
          <w:tcPr>
            <w:tcW w:w="690" w:type="dxa"/>
          </w:tcPr>
          <w:p w:rsidR="00000000" w:rsidRDefault="00D86F74">
            <w:pPr>
              <w:jc w:val="right"/>
            </w:pPr>
            <w:r>
              <w:t>179</w:t>
            </w:r>
          </w:p>
        </w:tc>
      </w:tr>
      <w:tr w:rsidR="00000000">
        <w:tblPrEx>
          <w:tblCellMar>
            <w:top w:w="0" w:type="dxa"/>
            <w:bottom w:w="0" w:type="dxa"/>
          </w:tblCellMar>
        </w:tblPrEx>
        <w:tc>
          <w:tcPr>
            <w:tcW w:w="1418" w:type="dxa"/>
          </w:tcPr>
          <w:p w:rsidR="00000000" w:rsidRDefault="00D86F74">
            <w:pPr>
              <w:jc w:val="both"/>
              <w:rPr>
                <w:spacing w:val="-8"/>
              </w:rPr>
            </w:pPr>
            <w:r>
              <w:t>Tabla LXX</w:t>
            </w:r>
          </w:p>
        </w:tc>
        <w:tc>
          <w:tcPr>
            <w:tcW w:w="6379" w:type="dxa"/>
          </w:tcPr>
          <w:p w:rsidR="00000000" w:rsidRDefault="00D86F74">
            <w:pPr>
              <w:jc w:val="both"/>
            </w:pPr>
            <w:r>
              <w:t>Guayas, colegios fiscales – Estadísticas básicas: Estudiantes no promovidos de tercer año del bachillerato</w:t>
            </w:r>
          </w:p>
        </w:tc>
        <w:tc>
          <w:tcPr>
            <w:tcW w:w="690" w:type="dxa"/>
          </w:tcPr>
          <w:p w:rsidR="00000000" w:rsidRDefault="00D86F74">
            <w:pPr>
              <w:jc w:val="right"/>
            </w:pPr>
            <w:r>
              <w:t>180</w:t>
            </w:r>
          </w:p>
        </w:tc>
      </w:tr>
      <w:tr w:rsidR="00000000">
        <w:tblPrEx>
          <w:tblCellMar>
            <w:top w:w="0" w:type="dxa"/>
            <w:bottom w:w="0" w:type="dxa"/>
          </w:tblCellMar>
        </w:tblPrEx>
        <w:tc>
          <w:tcPr>
            <w:tcW w:w="1418" w:type="dxa"/>
          </w:tcPr>
          <w:p w:rsidR="00000000" w:rsidRDefault="00D86F74">
            <w:pPr>
              <w:jc w:val="both"/>
            </w:pPr>
            <w:r>
              <w:t>Tabla</w:t>
            </w:r>
            <w:r>
              <w:t xml:space="preserve"> LXXI</w:t>
            </w:r>
          </w:p>
          <w:p w:rsidR="00000000" w:rsidRDefault="00D86F74">
            <w:pPr>
              <w:rPr>
                <w:spacing w:val="-8"/>
              </w:rPr>
            </w:pPr>
          </w:p>
        </w:tc>
        <w:tc>
          <w:tcPr>
            <w:tcW w:w="6379" w:type="dxa"/>
          </w:tcPr>
          <w:p w:rsidR="00000000" w:rsidRDefault="00D86F74">
            <w:pPr>
              <w:jc w:val="both"/>
            </w:pPr>
            <w:r>
              <w:t>Guayas, colegios fiscales: Tabla de frecuencia – Estudiantes no promovidos de tercer año del bachillerato</w:t>
            </w:r>
          </w:p>
        </w:tc>
        <w:tc>
          <w:tcPr>
            <w:tcW w:w="690" w:type="dxa"/>
          </w:tcPr>
          <w:p w:rsidR="00000000" w:rsidRDefault="00D86F74">
            <w:pPr>
              <w:jc w:val="right"/>
            </w:pPr>
            <w:r>
              <w:t>182</w:t>
            </w:r>
          </w:p>
        </w:tc>
      </w:tr>
      <w:tr w:rsidR="00000000">
        <w:tblPrEx>
          <w:tblCellMar>
            <w:top w:w="0" w:type="dxa"/>
            <w:bottom w:w="0" w:type="dxa"/>
          </w:tblCellMar>
        </w:tblPrEx>
        <w:tc>
          <w:tcPr>
            <w:tcW w:w="1418" w:type="dxa"/>
          </w:tcPr>
          <w:p w:rsidR="00000000" w:rsidRDefault="00D86F74">
            <w:pPr>
              <w:jc w:val="both"/>
            </w:pPr>
            <w:r>
              <w:t>Tabla LXXII</w:t>
            </w:r>
          </w:p>
          <w:p w:rsidR="00000000" w:rsidRDefault="00D86F74">
            <w:pPr>
              <w:rPr>
                <w:spacing w:val="-8"/>
              </w:rPr>
            </w:pPr>
          </w:p>
        </w:tc>
        <w:tc>
          <w:tcPr>
            <w:tcW w:w="6379" w:type="dxa"/>
          </w:tcPr>
          <w:p w:rsidR="00000000" w:rsidRDefault="00D86F74">
            <w:pPr>
              <w:jc w:val="both"/>
            </w:pPr>
            <w:r>
              <w:t>Causas de los estudiantes reprobados de tercer año del bachillerato</w:t>
            </w:r>
          </w:p>
        </w:tc>
        <w:tc>
          <w:tcPr>
            <w:tcW w:w="690" w:type="dxa"/>
          </w:tcPr>
          <w:p w:rsidR="00000000" w:rsidRDefault="00D86F74">
            <w:pPr>
              <w:jc w:val="right"/>
            </w:pPr>
            <w:r>
              <w:t>184</w:t>
            </w:r>
          </w:p>
        </w:tc>
      </w:tr>
      <w:tr w:rsidR="00000000">
        <w:tblPrEx>
          <w:tblCellMar>
            <w:top w:w="0" w:type="dxa"/>
            <w:bottom w:w="0" w:type="dxa"/>
          </w:tblCellMar>
        </w:tblPrEx>
        <w:tc>
          <w:tcPr>
            <w:tcW w:w="1418" w:type="dxa"/>
          </w:tcPr>
          <w:p w:rsidR="00000000" w:rsidRDefault="00D86F74">
            <w:pPr>
              <w:jc w:val="both"/>
              <w:rPr>
                <w:spacing w:val="-4"/>
              </w:rPr>
            </w:pPr>
            <w:r>
              <w:rPr>
                <w:spacing w:val="-4"/>
              </w:rPr>
              <w:t>Tabla LXXIII</w:t>
            </w:r>
          </w:p>
        </w:tc>
        <w:tc>
          <w:tcPr>
            <w:tcW w:w="6379" w:type="dxa"/>
          </w:tcPr>
          <w:p w:rsidR="00000000" w:rsidRDefault="00D86F74">
            <w:pPr>
              <w:jc w:val="both"/>
            </w:pPr>
            <w:r>
              <w:t>Guayas, colegios fiscales – Estadística</w:t>
            </w:r>
            <w:r>
              <w:t>s básicas: Estudiantes desertores de octavo año básico por  jornada</w:t>
            </w:r>
          </w:p>
        </w:tc>
        <w:tc>
          <w:tcPr>
            <w:tcW w:w="690" w:type="dxa"/>
          </w:tcPr>
          <w:p w:rsidR="00000000" w:rsidRDefault="00D86F74">
            <w:pPr>
              <w:jc w:val="right"/>
            </w:pPr>
            <w:r>
              <w:t>185</w:t>
            </w:r>
          </w:p>
        </w:tc>
      </w:tr>
      <w:tr w:rsidR="00000000">
        <w:tblPrEx>
          <w:tblCellMar>
            <w:top w:w="0" w:type="dxa"/>
            <w:bottom w:w="0" w:type="dxa"/>
          </w:tblCellMar>
        </w:tblPrEx>
        <w:tc>
          <w:tcPr>
            <w:tcW w:w="1418" w:type="dxa"/>
          </w:tcPr>
          <w:p w:rsidR="00000000" w:rsidRDefault="00D86F74">
            <w:pPr>
              <w:jc w:val="both"/>
              <w:rPr>
                <w:spacing w:val="-8"/>
              </w:rPr>
            </w:pPr>
            <w:r>
              <w:rPr>
                <w:spacing w:val="-8"/>
              </w:rPr>
              <w:t>Tabla LXXIV</w:t>
            </w:r>
          </w:p>
          <w:p w:rsidR="00000000" w:rsidRDefault="00D86F74">
            <w:pPr>
              <w:rPr>
                <w:spacing w:val="-8"/>
              </w:rPr>
            </w:pPr>
          </w:p>
        </w:tc>
        <w:tc>
          <w:tcPr>
            <w:tcW w:w="6379" w:type="dxa"/>
          </w:tcPr>
          <w:p w:rsidR="00000000" w:rsidRDefault="00D86F74">
            <w:pPr>
              <w:jc w:val="both"/>
            </w:pPr>
            <w:r>
              <w:t>Guayas, colegios fiscales: Tabla de frecuencia – Estudiantes desertores de octavo año básico – Jornada matutina</w:t>
            </w:r>
          </w:p>
        </w:tc>
        <w:tc>
          <w:tcPr>
            <w:tcW w:w="690" w:type="dxa"/>
          </w:tcPr>
          <w:p w:rsidR="00000000" w:rsidRDefault="00D86F74">
            <w:pPr>
              <w:jc w:val="right"/>
            </w:pPr>
            <w:r>
              <w:t>187</w:t>
            </w:r>
          </w:p>
        </w:tc>
      </w:tr>
      <w:tr w:rsidR="00000000">
        <w:tblPrEx>
          <w:tblCellMar>
            <w:top w:w="0" w:type="dxa"/>
            <w:bottom w:w="0" w:type="dxa"/>
          </w:tblCellMar>
        </w:tblPrEx>
        <w:tc>
          <w:tcPr>
            <w:tcW w:w="1418" w:type="dxa"/>
          </w:tcPr>
          <w:p w:rsidR="00000000" w:rsidRDefault="00D86F74">
            <w:pPr>
              <w:jc w:val="both"/>
              <w:rPr>
                <w:spacing w:val="-6"/>
              </w:rPr>
            </w:pPr>
            <w:r>
              <w:rPr>
                <w:spacing w:val="-6"/>
              </w:rPr>
              <w:t>Tabla LXXV</w:t>
            </w:r>
          </w:p>
          <w:p w:rsidR="00000000" w:rsidRDefault="00D86F74">
            <w:pPr>
              <w:rPr>
                <w:spacing w:val="-8"/>
              </w:rPr>
            </w:pPr>
          </w:p>
        </w:tc>
        <w:tc>
          <w:tcPr>
            <w:tcW w:w="6379" w:type="dxa"/>
          </w:tcPr>
          <w:p w:rsidR="00000000" w:rsidRDefault="00D86F74">
            <w:pPr>
              <w:jc w:val="both"/>
            </w:pPr>
            <w:r>
              <w:t>Guayas, colegios fiscales: Tabla de frecu</w:t>
            </w:r>
            <w:r>
              <w:t>encia – Estudiantes desertores de octavo año básico – Jornada vespertina</w:t>
            </w:r>
          </w:p>
        </w:tc>
        <w:tc>
          <w:tcPr>
            <w:tcW w:w="690" w:type="dxa"/>
          </w:tcPr>
          <w:p w:rsidR="00000000" w:rsidRDefault="00D86F74">
            <w:pPr>
              <w:jc w:val="right"/>
            </w:pPr>
            <w:r>
              <w:t>190</w:t>
            </w:r>
          </w:p>
        </w:tc>
      </w:tr>
      <w:tr w:rsidR="00000000">
        <w:tblPrEx>
          <w:tblCellMar>
            <w:top w:w="0" w:type="dxa"/>
            <w:bottom w:w="0" w:type="dxa"/>
          </w:tblCellMar>
        </w:tblPrEx>
        <w:tc>
          <w:tcPr>
            <w:tcW w:w="1418" w:type="dxa"/>
          </w:tcPr>
          <w:p w:rsidR="00000000" w:rsidRDefault="00D86F74">
            <w:pPr>
              <w:jc w:val="both"/>
              <w:rPr>
                <w:spacing w:val="-10"/>
              </w:rPr>
            </w:pPr>
            <w:r>
              <w:rPr>
                <w:spacing w:val="-10"/>
              </w:rPr>
              <w:t>Tabla LXXVI</w:t>
            </w:r>
          </w:p>
          <w:p w:rsidR="00000000" w:rsidRDefault="00D86F74">
            <w:pPr>
              <w:rPr>
                <w:spacing w:val="-8"/>
              </w:rPr>
            </w:pPr>
          </w:p>
        </w:tc>
        <w:tc>
          <w:tcPr>
            <w:tcW w:w="6379" w:type="dxa"/>
          </w:tcPr>
          <w:p w:rsidR="00000000" w:rsidRDefault="00D86F74">
            <w:pPr>
              <w:jc w:val="both"/>
            </w:pPr>
            <w:r>
              <w:t>Guayas, colegios fiscales: Tabla de frecuencia – Estudiantes desertores de octavo año básico – Jornada nocturna</w:t>
            </w:r>
          </w:p>
        </w:tc>
        <w:tc>
          <w:tcPr>
            <w:tcW w:w="690" w:type="dxa"/>
          </w:tcPr>
          <w:p w:rsidR="00000000" w:rsidRDefault="00D86F74">
            <w:pPr>
              <w:jc w:val="right"/>
            </w:pPr>
            <w:r>
              <w:t>193</w:t>
            </w:r>
          </w:p>
        </w:tc>
      </w:tr>
      <w:tr w:rsidR="00000000">
        <w:tblPrEx>
          <w:tblCellMar>
            <w:top w:w="0" w:type="dxa"/>
            <w:bottom w:w="0" w:type="dxa"/>
          </w:tblCellMar>
        </w:tblPrEx>
        <w:tc>
          <w:tcPr>
            <w:tcW w:w="1418" w:type="dxa"/>
          </w:tcPr>
          <w:p w:rsidR="00000000" w:rsidRDefault="00D86F74">
            <w:pPr>
              <w:jc w:val="both"/>
              <w:rPr>
                <w:spacing w:val="-12"/>
              </w:rPr>
            </w:pPr>
            <w:r>
              <w:rPr>
                <w:spacing w:val="-12"/>
              </w:rPr>
              <w:t>Tabla LXXVII</w:t>
            </w:r>
          </w:p>
          <w:p w:rsidR="00000000" w:rsidRDefault="00D86F74">
            <w:pPr>
              <w:rPr>
                <w:spacing w:val="-8"/>
              </w:rPr>
            </w:pPr>
          </w:p>
        </w:tc>
        <w:tc>
          <w:tcPr>
            <w:tcW w:w="6379" w:type="dxa"/>
          </w:tcPr>
          <w:p w:rsidR="00000000" w:rsidRDefault="00D86F74">
            <w:pPr>
              <w:jc w:val="both"/>
            </w:pPr>
            <w:r>
              <w:t>Causas de los estudiantes desertor</w:t>
            </w:r>
            <w:r>
              <w:t>es de octavo año básico</w:t>
            </w:r>
          </w:p>
        </w:tc>
        <w:tc>
          <w:tcPr>
            <w:tcW w:w="690" w:type="dxa"/>
          </w:tcPr>
          <w:p w:rsidR="00000000" w:rsidRDefault="00D86F74">
            <w:pPr>
              <w:jc w:val="right"/>
            </w:pPr>
            <w:r>
              <w:t>197</w:t>
            </w:r>
          </w:p>
        </w:tc>
      </w:tr>
      <w:tr w:rsidR="00000000">
        <w:tblPrEx>
          <w:tblCellMar>
            <w:top w:w="0" w:type="dxa"/>
            <w:bottom w:w="0" w:type="dxa"/>
          </w:tblCellMar>
        </w:tblPrEx>
        <w:tc>
          <w:tcPr>
            <w:tcW w:w="1418" w:type="dxa"/>
          </w:tcPr>
          <w:p w:rsidR="00000000" w:rsidRDefault="00D86F74">
            <w:pPr>
              <w:jc w:val="both"/>
              <w:rPr>
                <w:spacing w:val="-18"/>
              </w:rPr>
            </w:pPr>
            <w:r>
              <w:rPr>
                <w:spacing w:val="-18"/>
              </w:rPr>
              <w:t>Tabla LXXVIII</w:t>
            </w:r>
          </w:p>
          <w:p w:rsidR="00000000" w:rsidRDefault="00D86F74">
            <w:pPr>
              <w:rPr>
                <w:spacing w:val="-8"/>
              </w:rPr>
            </w:pPr>
          </w:p>
        </w:tc>
        <w:tc>
          <w:tcPr>
            <w:tcW w:w="6379" w:type="dxa"/>
          </w:tcPr>
          <w:p w:rsidR="00000000" w:rsidRDefault="00D86F74">
            <w:pPr>
              <w:jc w:val="both"/>
            </w:pPr>
            <w:r>
              <w:t>Guayas, colegios fiscales – Estadísticas básicas: Estudiantes desertores de décimo año básico por  jornada</w:t>
            </w:r>
          </w:p>
        </w:tc>
        <w:tc>
          <w:tcPr>
            <w:tcW w:w="690" w:type="dxa"/>
          </w:tcPr>
          <w:p w:rsidR="00000000" w:rsidRDefault="00D86F74">
            <w:pPr>
              <w:jc w:val="right"/>
            </w:pPr>
            <w:r>
              <w:t>198</w:t>
            </w:r>
          </w:p>
        </w:tc>
      </w:tr>
      <w:tr w:rsidR="00000000">
        <w:tblPrEx>
          <w:tblCellMar>
            <w:top w:w="0" w:type="dxa"/>
            <w:bottom w:w="0" w:type="dxa"/>
          </w:tblCellMar>
        </w:tblPrEx>
        <w:tc>
          <w:tcPr>
            <w:tcW w:w="1418" w:type="dxa"/>
          </w:tcPr>
          <w:p w:rsidR="00000000" w:rsidRDefault="00D86F74">
            <w:pPr>
              <w:jc w:val="both"/>
              <w:rPr>
                <w:spacing w:val="-8"/>
              </w:rPr>
            </w:pPr>
          </w:p>
        </w:tc>
        <w:tc>
          <w:tcPr>
            <w:tcW w:w="6379"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418" w:type="dxa"/>
          </w:tcPr>
          <w:p w:rsidR="00000000" w:rsidRDefault="00D86F74">
            <w:pPr>
              <w:jc w:val="both"/>
              <w:rPr>
                <w:spacing w:val="-8"/>
              </w:rPr>
            </w:pPr>
            <w:r>
              <w:rPr>
                <w:spacing w:val="-8"/>
              </w:rPr>
              <w:lastRenderedPageBreak/>
              <w:t>Tabla LXXIX</w:t>
            </w:r>
          </w:p>
          <w:p w:rsidR="00000000" w:rsidRDefault="00D86F74">
            <w:pPr>
              <w:rPr>
                <w:spacing w:val="-8"/>
              </w:rPr>
            </w:pPr>
          </w:p>
        </w:tc>
        <w:tc>
          <w:tcPr>
            <w:tcW w:w="6379" w:type="dxa"/>
          </w:tcPr>
          <w:p w:rsidR="00000000" w:rsidRDefault="00D86F74">
            <w:pPr>
              <w:jc w:val="both"/>
            </w:pPr>
            <w:r>
              <w:t>Guayas, colegios fiscales: Tabla de frecuencia – Estudiantes desertores de décimo a</w:t>
            </w:r>
            <w:r>
              <w:t>ño básico – Jornada matutina</w:t>
            </w:r>
          </w:p>
        </w:tc>
        <w:tc>
          <w:tcPr>
            <w:tcW w:w="690" w:type="dxa"/>
          </w:tcPr>
          <w:p w:rsidR="00000000" w:rsidRDefault="00D86F74">
            <w:pPr>
              <w:jc w:val="right"/>
            </w:pPr>
            <w:r>
              <w:t>199</w:t>
            </w:r>
          </w:p>
        </w:tc>
      </w:tr>
      <w:tr w:rsidR="00000000">
        <w:tblPrEx>
          <w:tblCellMar>
            <w:top w:w="0" w:type="dxa"/>
            <w:bottom w:w="0" w:type="dxa"/>
          </w:tblCellMar>
        </w:tblPrEx>
        <w:tc>
          <w:tcPr>
            <w:tcW w:w="1418" w:type="dxa"/>
          </w:tcPr>
          <w:p w:rsidR="00000000" w:rsidRDefault="00D86F74">
            <w:pPr>
              <w:jc w:val="both"/>
              <w:rPr>
                <w:spacing w:val="-10"/>
              </w:rPr>
            </w:pPr>
            <w:r>
              <w:rPr>
                <w:spacing w:val="-10"/>
              </w:rPr>
              <w:t>Tabla LXXX</w:t>
            </w:r>
          </w:p>
          <w:p w:rsidR="00000000" w:rsidRDefault="00D86F74">
            <w:pPr>
              <w:rPr>
                <w:spacing w:val="-8"/>
              </w:rPr>
            </w:pPr>
          </w:p>
        </w:tc>
        <w:tc>
          <w:tcPr>
            <w:tcW w:w="6379" w:type="dxa"/>
          </w:tcPr>
          <w:p w:rsidR="00000000" w:rsidRDefault="00D86F74">
            <w:pPr>
              <w:jc w:val="both"/>
            </w:pPr>
            <w:r>
              <w:t>Guayas, colegios fiscales: Tabla de frecuencia – Estudiantes desertores de décimo año básico – Jornada vespertina</w:t>
            </w:r>
          </w:p>
        </w:tc>
        <w:tc>
          <w:tcPr>
            <w:tcW w:w="690" w:type="dxa"/>
          </w:tcPr>
          <w:p w:rsidR="00000000" w:rsidRDefault="00D86F74">
            <w:pPr>
              <w:jc w:val="right"/>
            </w:pPr>
            <w:r>
              <w:t>200</w:t>
            </w:r>
          </w:p>
        </w:tc>
      </w:tr>
      <w:tr w:rsidR="00000000">
        <w:tblPrEx>
          <w:tblCellMar>
            <w:top w:w="0" w:type="dxa"/>
            <w:bottom w:w="0" w:type="dxa"/>
          </w:tblCellMar>
        </w:tblPrEx>
        <w:tc>
          <w:tcPr>
            <w:tcW w:w="1418" w:type="dxa"/>
          </w:tcPr>
          <w:p w:rsidR="00000000" w:rsidRDefault="00D86F74">
            <w:pPr>
              <w:jc w:val="both"/>
              <w:rPr>
                <w:spacing w:val="-10"/>
              </w:rPr>
            </w:pPr>
            <w:r>
              <w:rPr>
                <w:spacing w:val="-10"/>
              </w:rPr>
              <w:t>Tabla LXXXI</w:t>
            </w:r>
          </w:p>
          <w:p w:rsidR="00000000" w:rsidRDefault="00D86F74">
            <w:pPr>
              <w:rPr>
                <w:spacing w:val="-8"/>
              </w:rPr>
            </w:pPr>
          </w:p>
        </w:tc>
        <w:tc>
          <w:tcPr>
            <w:tcW w:w="6379" w:type="dxa"/>
          </w:tcPr>
          <w:p w:rsidR="00000000" w:rsidRDefault="00D86F74">
            <w:pPr>
              <w:jc w:val="both"/>
            </w:pPr>
            <w:r>
              <w:t>Guayas, colegios fiscales: Tabla de frecuencia – Estudiantes desertores de déc</w:t>
            </w:r>
            <w:r>
              <w:t>imo año básico – Jornada nocturna</w:t>
            </w:r>
          </w:p>
        </w:tc>
        <w:tc>
          <w:tcPr>
            <w:tcW w:w="690" w:type="dxa"/>
          </w:tcPr>
          <w:p w:rsidR="00000000" w:rsidRDefault="00D86F74">
            <w:pPr>
              <w:jc w:val="right"/>
            </w:pPr>
            <w:r>
              <w:t>202</w:t>
            </w:r>
          </w:p>
        </w:tc>
      </w:tr>
      <w:tr w:rsidR="00000000">
        <w:tblPrEx>
          <w:tblCellMar>
            <w:top w:w="0" w:type="dxa"/>
            <w:bottom w:w="0" w:type="dxa"/>
          </w:tblCellMar>
        </w:tblPrEx>
        <w:tc>
          <w:tcPr>
            <w:tcW w:w="1418" w:type="dxa"/>
          </w:tcPr>
          <w:p w:rsidR="00000000" w:rsidRDefault="00D86F74">
            <w:pPr>
              <w:jc w:val="both"/>
              <w:rPr>
                <w:spacing w:val="-16"/>
              </w:rPr>
            </w:pPr>
            <w:r>
              <w:rPr>
                <w:spacing w:val="-16"/>
              </w:rPr>
              <w:t>Tabla  LXXXII</w:t>
            </w:r>
          </w:p>
          <w:p w:rsidR="00000000" w:rsidRDefault="00D86F74">
            <w:pPr>
              <w:rPr>
                <w:spacing w:val="-8"/>
              </w:rPr>
            </w:pPr>
          </w:p>
        </w:tc>
        <w:tc>
          <w:tcPr>
            <w:tcW w:w="6379" w:type="dxa"/>
          </w:tcPr>
          <w:p w:rsidR="00000000" w:rsidRDefault="00D86F74">
            <w:pPr>
              <w:jc w:val="both"/>
            </w:pPr>
            <w:r>
              <w:t>Causas de los estudiantes desertores de décimo año básico</w:t>
            </w:r>
          </w:p>
        </w:tc>
        <w:tc>
          <w:tcPr>
            <w:tcW w:w="690" w:type="dxa"/>
          </w:tcPr>
          <w:p w:rsidR="00000000" w:rsidRDefault="00D86F74">
            <w:pPr>
              <w:jc w:val="right"/>
            </w:pPr>
            <w:r>
              <w:t>205</w:t>
            </w:r>
          </w:p>
        </w:tc>
      </w:tr>
      <w:tr w:rsidR="00000000">
        <w:tblPrEx>
          <w:tblCellMar>
            <w:top w:w="0" w:type="dxa"/>
            <w:bottom w:w="0" w:type="dxa"/>
          </w:tblCellMar>
        </w:tblPrEx>
        <w:tc>
          <w:tcPr>
            <w:tcW w:w="1418" w:type="dxa"/>
          </w:tcPr>
          <w:p w:rsidR="00000000" w:rsidRDefault="00D86F74">
            <w:pPr>
              <w:jc w:val="both"/>
              <w:rPr>
                <w:spacing w:val="-18"/>
              </w:rPr>
            </w:pPr>
            <w:r>
              <w:rPr>
                <w:spacing w:val="-18"/>
              </w:rPr>
              <w:t>Tabla LXXXIII</w:t>
            </w:r>
          </w:p>
          <w:p w:rsidR="00000000" w:rsidRDefault="00D86F74">
            <w:pPr>
              <w:rPr>
                <w:spacing w:val="-8"/>
              </w:rPr>
            </w:pPr>
          </w:p>
        </w:tc>
        <w:tc>
          <w:tcPr>
            <w:tcW w:w="6379" w:type="dxa"/>
          </w:tcPr>
          <w:p w:rsidR="00000000" w:rsidRDefault="00D86F74">
            <w:pPr>
              <w:jc w:val="both"/>
            </w:pPr>
            <w:r>
              <w:t>Guayas, colegios fiscales – Estadísticas básicas: Estudiantes desertores de primer año del bachillerato por jornada</w:t>
            </w:r>
          </w:p>
        </w:tc>
        <w:tc>
          <w:tcPr>
            <w:tcW w:w="690" w:type="dxa"/>
          </w:tcPr>
          <w:p w:rsidR="00000000" w:rsidRDefault="00D86F74">
            <w:pPr>
              <w:jc w:val="right"/>
            </w:pPr>
            <w:r>
              <w:t>206</w:t>
            </w:r>
          </w:p>
        </w:tc>
      </w:tr>
      <w:tr w:rsidR="00000000">
        <w:tblPrEx>
          <w:tblCellMar>
            <w:top w:w="0" w:type="dxa"/>
            <w:bottom w:w="0" w:type="dxa"/>
          </w:tblCellMar>
        </w:tblPrEx>
        <w:tc>
          <w:tcPr>
            <w:tcW w:w="1418" w:type="dxa"/>
          </w:tcPr>
          <w:p w:rsidR="00000000" w:rsidRDefault="00D86F74">
            <w:pPr>
              <w:jc w:val="both"/>
              <w:rPr>
                <w:spacing w:val="-20"/>
              </w:rPr>
            </w:pPr>
            <w:r>
              <w:rPr>
                <w:spacing w:val="-20"/>
              </w:rPr>
              <w:t>Tab</w:t>
            </w:r>
            <w:r>
              <w:rPr>
                <w:spacing w:val="-20"/>
              </w:rPr>
              <w:t>la LXXXIV</w:t>
            </w:r>
          </w:p>
          <w:p w:rsidR="00000000" w:rsidRDefault="00D86F74">
            <w:pPr>
              <w:rPr>
                <w:spacing w:val="-8"/>
              </w:rPr>
            </w:pPr>
          </w:p>
        </w:tc>
        <w:tc>
          <w:tcPr>
            <w:tcW w:w="6379" w:type="dxa"/>
          </w:tcPr>
          <w:p w:rsidR="00000000" w:rsidRDefault="00D86F74">
            <w:pPr>
              <w:jc w:val="both"/>
            </w:pPr>
            <w:r>
              <w:t>Guayas, colegios fiscales: Tabla de frecuencia – Estudiantes desertores de primer año del bachillerato – Jornada matutina</w:t>
            </w:r>
          </w:p>
        </w:tc>
        <w:tc>
          <w:tcPr>
            <w:tcW w:w="690" w:type="dxa"/>
          </w:tcPr>
          <w:p w:rsidR="00000000" w:rsidRDefault="00D86F74">
            <w:pPr>
              <w:jc w:val="right"/>
            </w:pPr>
            <w:r>
              <w:t>207</w:t>
            </w:r>
          </w:p>
        </w:tc>
      </w:tr>
      <w:tr w:rsidR="00000000">
        <w:tblPrEx>
          <w:tblCellMar>
            <w:top w:w="0" w:type="dxa"/>
            <w:bottom w:w="0" w:type="dxa"/>
          </w:tblCellMar>
        </w:tblPrEx>
        <w:tc>
          <w:tcPr>
            <w:tcW w:w="1418" w:type="dxa"/>
          </w:tcPr>
          <w:p w:rsidR="00000000" w:rsidRDefault="00D86F74">
            <w:pPr>
              <w:jc w:val="both"/>
              <w:rPr>
                <w:spacing w:val="-18"/>
              </w:rPr>
            </w:pPr>
            <w:r>
              <w:rPr>
                <w:spacing w:val="-18"/>
              </w:rPr>
              <w:t>Tabla LXXXV</w:t>
            </w:r>
          </w:p>
          <w:p w:rsidR="00000000" w:rsidRDefault="00D86F74">
            <w:pPr>
              <w:rPr>
                <w:spacing w:val="-8"/>
              </w:rPr>
            </w:pPr>
          </w:p>
        </w:tc>
        <w:tc>
          <w:tcPr>
            <w:tcW w:w="6379" w:type="dxa"/>
          </w:tcPr>
          <w:p w:rsidR="00000000" w:rsidRDefault="00D86F74">
            <w:pPr>
              <w:jc w:val="both"/>
            </w:pPr>
            <w:r>
              <w:t xml:space="preserve">Guayas, colegios fiscales: Tabla de frecuencia – Estudiantes desertores de primer año del bachillerato – </w:t>
            </w:r>
            <w:r>
              <w:t>Jornada vespertina</w:t>
            </w:r>
          </w:p>
        </w:tc>
        <w:tc>
          <w:tcPr>
            <w:tcW w:w="690" w:type="dxa"/>
          </w:tcPr>
          <w:p w:rsidR="00000000" w:rsidRDefault="00D86F74">
            <w:pPr>
              <w:jc w:val="right"/>
            </w:pPr>
            <w:r>
              <w:t>208</w:t>
            </w:r>
          </w:p>
        </w:tc>
      </w:tr>
      <w:tr w:rsidR="00000000">
        <w:tblPrEx>
          <w:tblCellMar>
            <w:top w:w="0" w:type="dxa"/>
            <w:bottom w:w="0" w:type="dxa"/>
          </w:tblCellMar>
        </w:tblPrEx>
        <w:tc>
          <w:tcPr>
            <w:tcW w:w="1418" w:type="dxa"/>
          </w:tcPr>
          <w:p w:rsidR="00000000" w:rsidRDefault="00D86F74">
            <w:pPr>
              <w:jc w:val="both"/>
              <w:rPr>
                <w:spacing w:val="-20"/>
              </w:rPr>
            </w:pPr>
            <w:r>
              <w:rPr>
                <w:spacing w:val="-20"/>
              </w:rPr>
              <w:t>Tabla LXXXVI</w:t>
            </w:r>
          </w:p>
          <w:p w:rsidR="00000000" w:rsidRDefault="00D86F74">
            <w:pPr>
              <w:rPr>
                <w:spacing w:val="-8"/>
              </w:rPr>
            </w:pPr>
          </w:p>
        </w:tc>
        <w:tc>
          <w:tcPr>
            <w:tcW w:w="6379" w:type="dxa"/>
          </w:tcPr>
          <w:p w:rsidR="00000000" w:rsidRDefault="00D86F74">
            <w:pPr>
              <w:jc w:val="both"/>
            </w:pPr>
            <w:r>
              <w:t>Guayas, colegios fiscales: Tabla de frecuencia – Estudiantes desertores de primer año del bachillerato – Jornada nocturna</w:t>
            </w:r>
          </w:p>
        </w:tc>
        <w:tc>
          <w:tcPr>
            <w:tcW w:w="690" w:type="dxa"/>
          </w:tcPr>
          <w:p w:rsidR="00000000" w:rsidRDefault="00D86F74">
            <w:pPr>
              <w:jc w:val="right"/>
            </w:pPr>
            <w:r>
              <w:t>210</w:t>
            </w:r>
          </w:p>
        </w:tc>
      </w:tr>
      <w:tr w:rsidR="00000000">
        <w:tblPrEx>
          <w:tblCellMar>
            <w:top w:w="0" w:type="dxa"/>
            <w:bottom w:w="0" w:type="dxa"/>
          </w:tblCellMar>
        </w:tblPrEx>
        <w:tc>
          <w:tcPr>
            <w:tcW w:w="1418" w:type="dxa"/>
          </w:tcPr>
          <w:p w:rsidR="00000000" w:rsidRDefault="00D86F74">
            <w:pPr>
              <w:jc w:val="both"/>
              <w:rPr>
                <w:spacing w:val="-24"/>
              </w:rPr>
            </w:pPr>
            <w:r>
              <w:rPr>
                <w:spacing w:val="-24"/>
              </w:rPr>
              <w:t>Tabla LXXXVII</w:t>
            </w:r>
          </w:p>
          <w:p w:rsidR="00000000" w:rsidRDefault="00D86F74">
            <w:pPr>
              <w:rPr>
                <w:spacing w:val="-24"/>
              </w:rPr>
            </w:pPr>
          </w:p>
        </w:tc>
        <w:tc>
          <w:tcPr>
            <w:tcW w:w="6379" w:type="dxa"/>
          </w:tcPr>
          <w:p w:rsidR="00000000" w:rsidRDefault="00D86F74">
            <w:pPr>
              <w:jc w:val="both"/>
            </w:pPr>
            <w:r>
              <w:t>Causas de los estudiantes desertores de primer año del bachillerato</w:t>
            </w:r>
          </w:p>
        </w:tc>
        <w:tc>
          <w:tcPr>
            <w:tcW w:w="690" w:type="dxa"/>
          </w:tcPr>
          <w:p w:rsidR="00000000" w:rsidRDefault="00D86F74">
            <w:pPr>
              <w:jc w:val="right"/>
            </w:pPr>
            <w:r>
              <w:t>213</w:t>
            </w:r>
          </w:p>
        </w:tc>
      </w:tr>
      <w:tr w:rsidR="00000000">
        <w:tblPrEx>
          <w:tblCellMar>
            <w:top w:w="0" w:type="dxa"/>
            <w:bottom w:w="0" w:type="dxa"/>
          </w:tblCellMar>
        </w:tblPrEx>
        <w:tc>
          <w:tcPr>
            <w:tcW w:w="1418" w:type="dxa"/>
          </w:tcPr>
          <w:p w:rsidR="00000000" w:rsidRDefault="00D86F74">
            <w:pPr>
              <w:jc w:val="both"/>
              <w:rPr>
                <w:spacing w:val="-26"/>
              </w:rPr>
            </w:pPr>
            <w:r>
              <w:rPr>
                <w:spacing w:val="-26"/>
              </w:rPr>
              <w:t>Tab</w:t>
            </w:r>
            <w:r>
              <w:rPr>
                <w:spacing w:val="-26"/>
              </w:rPr>
              <w:t>la LXXXVIII</w:t>
            </w:r>
          </w:p>
          <w:p w:rsidR="00000000" w:rsidRDefault="00D86F74">
            <w:pPr>
              <w:rPr>
                <w:spacing w:val="-8"/>
              </w:rPr>
            </w:pPr>
          </w:p>
        </w:tc>
        <w:tc>
          <w:tcPr>
            <w:tcW w:w="6379" w:type="dxa"/>
          </w:tcPr>
          <w:p w:rsidR="00000000" w:rsidRDefault="00D86F74">
            <w:pPr>
              <w:jc w:val="both"/>
            </w:pPr>
            <w:r>
              <w:t>Guayas, colegios fiscales – Estadísticas básicas: Estudiantes desertores de tercer año del bachillerato por  jornada</w:t>
            </w:r>
          </w:p>
        </w:tc>
        <w:tc>
          <w:tcPr>
            <w:tcW w:w="690" w:type="dxa"/>
          </w:tcPr>
          <w:p w:rsidR="00000000" w:rsidRDefault="00D86F74">
            <w:pPr>
              <w:jc w:val="right"/>
            </w:pPr>
            <w:r>
              <w:t>214</w:t>
            </w:r>
          </w:p>
        </w:tc>
      </w:tr>
      <w:tr w:rsidR="00000000">
        <w:tblPrEx>
          <w:tblCellMar>
            <w:top w:w="0" w:type="dxa"/>
            <w:bottom w:w="0" w:type="dxa"/>
          </w:tblCellMar>
        </w:tblPrEx>
        <w:tc>
          <w:tcPr>
            <w:tcW w:w="1418" w:type="dxa"/>
          </w:tcPr>
          <w:p w:rsidR="00000000" w:rsidRDefault="00D86F74">
            <w:pPr>
              <w:jc w:val="both"/>
              <w:rPr>
                <w:spacing w:val="-20"/>
              </w:rPr>
            </w:pPr>
            <w:r>
              <w:rPr>
                <w:spacing w:val="-20"/>
              </w:rPr>
              <w:t>Tabla LXXXIX</w:t>
            </w:r>
          </w:p>
          <w:p w:rsidR="00000000" w:rsidRDefault="00D86F74">
            <w:pPr>
              <w:rPr>
                <w:spacing w:val="-8"/>
              </w:rPr>
            </w:pPr>
          </w:p>
        </w:tc>
        <w:tc>
          <w:tcPr>
            <w:tcW w:w="6379" w:type="dxa"/>
          </w:tcPr>
          <w:p w:rsidR="00000000" w:rsidRDefault="00D86F74">
            <w:pPr>
              <w:jc w:val="both"/>
            </w:pPr>
            <w:r>
              <w:t>Guayas, colegios fiscales: Tabla de frecuencia – Estudiantes desertores de tercer año del bachillerato – Jo</w:t>
            </w:r>
            <w:r>
              <w:t>rnada matutina</w:t>
            </w:r>
          </w:p>
        </w:tc>
        <w:tc>
          <w:tcPr>
            <w:tcW w:w="690" w:type="dxa"/>
          </w:tcPr>
          <w:p w:rsidR="00000000" w:rsidRDefault="00D86F74">
            <w:pPr>
              <w:jc w:val="right"/>
            </w:pPr>
            <w:r>
              <w:t>215</w:t>
            </w:r>
          </w:p>
        </w:tc>
      </w:tr>
      <w:tr w:rsidR="00000000">
        <w:tblPrEx>
          <w:tblCellMar>
            <w:top w:w="0" w:type="dxa"/>
            <w:bottom w:w="0" w:type="dxa"/>
          </w:tblCellMar>
        </w:tblPrEx>
        <w:tc>
          <w:tcPr>
            <w:tcW w:w="1418" w:type="dxa"/>
          </w:tcPr>
          <w:p w:rsidR="00000000" w:rsidRDefault="00D86F74">
            <w:pPr>
              <w:jc w:val="both"/>
            </w:pPr>
            <w:r>
              <w:t>Tabla XC</w:t>
            </w:r>
          </w:p>
          <w:p w:rsidR="00000000" w:rsidRDefault="00D86F74">
            <w:pPr>
              <w:rPr>
                <w:spacing w:val="-8"/>
              </w:rPr>
            </w:pPr>
          </w:p>
        </w:tc>
        <w:tc>
          <w:tcPr>
            <w:tcW w:w="6379" w:type="dxa"/>
          </w:tcPr>
          <w:p w:rsidR="00000000" w:rsidRDefault="00D86F74">
            <w:pPr>
              <w:jc w:val="both"/>
            </w:pPr>
            <w:r>
              <w:t>Guayas, colegios fiscales: Tabla de frecuencia – Estudiantes desertores de tercer año del bachillerato – Jornada vespertina</w:t>
            </w:r>
          </w:p>
        </w:tc>
        <w:tc>
          <w:tcPr>
            <w:tcW w:w="690" w:type="dxa"/>
          </w:tcPr>
          <w:p w:rsidR="00000000" w:rsidRDefault="00D86F74">
            <w:pPr>
              <w:jc w:val="right"/>
            </w:pPr>
            <w:r>
              <w:t>216</w:t>
            </w:r>
          </w:p>
        </w:tc>
      </w:tr>
      <w:tr w:rsidR="00000000">
        <w:tblPrEx>
          <w:tblCellMar>
            <w:top w:w="0" w:type="dxa"/>
            <w:bottom w:w="0" w:type="dxa"/>
          </w:tblCellMar>
        </w:tblPrEx>
        <w:tc>
          <w:tcPr>
            <w:tcW w:w="1418" w:type="dxa"/>
          </w:tcPr>
          <w:p w:rsidR="00000000" w:rsidRDefault="00D86F74">
            <w:pPr>
              <w:jc w:val="both"/>
            </w:pPr>
            <w:r>
              <w:t>Tabla  XCI</w:t>
            </w:r>
          </w:p>
          <w:p w:rsidR="00000000" w:rsidRDefault="00D86F74">
            <w:pPr>
              <w:rPr>
                <w:spacing w:val="-8"/>
              </w:rPr>
            </w:pPr>
          </w:p>
        </w:tc>
        <w:tc>
          <w:tcPr>
            <w:tcW w:w="6379" w:type="dxa"/>
          </w:tcPr>
          <w:p w:rsidR="00000000" w:rsidRDefault="00D86F74">
            <w:pPr>
              <w:jc w:val="both"/>
            </w:pPr>
            <w:r>
              <w:t>Guayas, colegios fiscales: Tabla de frecuencia – Estudiantes desertores de tercer año</w:t>
            </w:r>
            <w:r>
              <w:t xml:space="preserve"> del bachillerato – Jornada nocturna</w:t>
            </w:r>
          </w:p>
        </w:tc>
        <w:tc>
          <w:tcPr>
            <w:tcW w:w="690" w:type="dxa"/>
          </w:tcPr>
          <w:p w:rsidR="00000000" w:rsidRDefault="00D86F74">
            <w:pPr>
              <w:jc w:val="right"/>
            </w:pPr>
            <w:r>
              <w:t>218</w:t>
            </w:r>
          </w:p>
        </w:tc>
      </w:tr>
      <w:tr w:rsidR="00000000">
        <w:tblPrEx>
          <w:tblCellMar>
            <w:top w:w="0" w:type="dxa"/>
            <w:bottom w:w="0" w:type="dxa"/>
          </w:tblCellMar>
        </w:tblPrEx>
        <w:tc>
          <w:tcPr>
            <w:tcW w:w="1418" w:type="dxa"/>
          </w:tcPr>
          <w:p w:rsidR="00000000" w:rsidRDefault="00D86F74">
            <w:pPr>
              <w:jc w:val="both"/>
            </w:pPr>
            <w:r>
              <w:t>Tabla XCII</w:t>
            </w:r>
          </w:p>
          <w:p w:rsidR="00000000" w:rsidRDefault="00D86F74">
            <w:pPr>
              <w:rPr>
                <w:spacing w:val="-8"/>
              </w:rPr>
            </w:pPr>
          </w:p>
        </w:tc>
        <w:tc>
          <w:tcPr>
            <w:tcW w:w="6379" w:type="dxa"/>
          </w:tcPr>
          <w:p w:rsidR="00000000" w:rsidRDefault="00D86F74">
            <w:pPr>
              <w:jc w:val="both"/>
            </w:pPr>
            <w:r>
              <w:t>Causas de los estudiantes reprobados de tercer año del bachillerato</w:t>
            </w:r>
          </w:p>
        </w:tc>
        <w:tc>
          <w:tcPr>
            <w:tcW w:w="690" w:type="dxa"/>
          </w:tcPr>
          <w:p w:rsidR="00000000" w:rsidRDefault="00D86F74">
            <w:pPr>
              <w:jc w:val="right"/>
            </w:pPr>
            <w:r>
              <w:t>220</w:t>
            </w:r>
          </w:p>
        </w:tc>
      </w:tr>
      <w:tr w:rsidR="00000000">
        <w:tblPrEx>
          <w:tblCellMar>
            <w:top w:w="0" w:type="dxa"/>
            <w:bottom w:w="0" w:type="dxa"/>
          </w:tblCellMar>
        </w:tblPrEx>
        <w:tc>
          <w:tcPr>
            <w:tcW w:w="1418" w:type="dxa"/>
          </w:tcPr>
          <w:p w:rsidR="00000000" w:rsidRDefault="00D86F74">
            <w:pPr>
              <w:jc w:val="both"/>
              <w:rPr>
                <w:spacing w:val="-8"/>
              </w:rPr>
            </w:pPr>
            <w:r>
              <w:t>Tabla XCIII</w:t>
            </w:r>
          </w:p>
        </w:tc>
        <w:tc>
          <w:tcPr>
            <w:tcW w:w="6379" w:type="dxa"/>
          </w:tcPr>
          <w:p w:rsidR="00000000" w:rsidRDefault="00D86F74">
            <w:pPr>
              <w:jc w:val="both"/>
            </w:pPr>
            <w:r>
              <w:t>Matriz   de   datos</w:t>
            </w:r>
          </w:p>
        </w:tc>
        <w:tc>
          <w:tcPr>
            <w:tcW w:w="690" w:type="dxa"/>
          </w:tcPr>
          <w:p w:rsidR="00000000" w:rsidRDefault="00D86F74">
            <w:pPr>
              <w:jc w:val="right"/>
            </w:pPr>
            <w:r>
              <w:t>222</w:t>
            </w:r>
          </w:p>
        </w:tc>
      </w:tr>
      <w:tr w:rsidR="00000000">
        <w:tblPrEx>
          <w:tblCellMar>
            <w:top w:w="0" w:type="dxa"/>
            <w:bottom w:w="0" w:type="dxa"/>
          </w:tblCellMar>
        </w:tblPrEx>
        <w:tc>
          <w:tcPr>
            <w:tcW w:w="1418" w:type="dxa"/>
          </w:tcPr>
          <w:p w:rsidR="00000000" w:rsidRDefault="00D86F74">
            <w:pPr>
              <w:jc w:val="both"/>
              <w:rPr>
                <w:spacing w:val="-8"/>
              </w:rPr>
            </w:pPr>
            <w:r>
              <w:t>Tabla XCIV</w:t>
            </w:r>
          </w:p>
        </w:tc>
        <w:tc>
          <w:tcPr>
            <w:tcW w:w="6379" w:type="dxa"/>
          </w:tcPr>
          <w:p w:rsidR="00000000" w:rsidRDefault="00D86F74">
            <w:pPr>
              <w:jc w:val="both"/>
            </w:pPr>
            <w:r>
              <w:t>Diseño de una tabla de contingencia</w:t>
            </w:r>
          </w:p>
        </w:tc>
        <w:tc>
          <w:tcPr>
            <w:tcW w:w="690" w:type="dxa"/>
          </w:tcPr>
          <w:p w:rsidR="00000000" w:rsidRDefault="00D86F74">
            <w:pPr>
              <w:jc w:val="right"/>
            </w:pPr>
            <w:r>
              <w:t>223</w:t>
            </w:r>
          </w:p>
        </w:tc>
      </w:tr>
      <w:tr w:rsidR="00000000">
        <w:tblPrEx>
          <w:tblCellMar>
            <w:top w:w="0" w:type="dxa"/>
            <w:bottom w:w="0" w:type="dxa"/>
          </w:tblCellMar>
        </w:tblPrEx>
        <w:tc>
          <w:tcPr>
            <w:tcW w:w="1418" w:type="dxa"/>
          </w:tcPr>
          <w:p w:rsidR="00000000" w:rsidRDefault="00D86F74">
            <w:pPr>
              <w:jc w:val="both"/>
              <w:rPr>
                <w:spacing w:val="-8"/>
              </w:rPr>
            </w:pPr>
            <w:r>
              <w:t>Tabla XCV</w:t>
            </w:r>
          </w:p>
        </w:tc>
        <w:tc>
          <w:tcPr>
            <w:tcW w:w="6379" w:type="dxa"/>
          </w:tcPr>
          <w:p w:rsidR="00000000" w:rsidRDefault="00D86F74">
            <w:pPr>
              <w:jc w:val="both"/>
            </w:pPr>
            <w:r>
              <w:t>Matriz   de   correlación   li</w:t>
            </w:r>
            <w:r>
              <w:t>neal</w:t>
            </w:r>
          </w:p>
        </w:tc>
        <w:tc>
          <w:tcPr>
            <w:tcW w:w="690" w:type="dxa"/>
          </w:tcPr>
          <w:p w:rsidR="00000000" w:rsidRDefault="00D86F74">
            <w:pPr>
              <w:jc w:val="right"/>
            </w:pPr>
            <w:r>
              <w:t>228</w:t>
            </w:r>
          </w:p>
        </w:tc>
      </w:tr>
      <w:tr w:rsidR="00000000">
        <w:tblPrEx>
          <w:tblCellMar>
            <w:top w:w="0" w:type="dxa"/>
            <w:bottom w:w="0" w:type="dxa"/>
          </w:tblCellMar>
        </w:tblPrEx>
        <w:tc>
          <w:tcPr>
            <w:tcW w:w="1418" w:type="dxa"/>
          </w:tcPr>
          <w:p w:rsidR="00000000" w:rsidRDefault="00D86F74">
            <w:pPr>
              <w:jc w:val="both"/>
            </w:pPr>
            <w:r>
              <w:t>Tabla XCVI</w:t>
            </w:r>
          </w:p>
          <w:p w:rsidR="00000000" w:rsidRDefault="00D86F74">
            <w:pPr>
              <w:rPr>
                <w:spacing w:val="-8"/>
              </w:rPr>
            </w:pPr>
          </w:p>
        </w:tc>
        <w:tc>
          <w:tcPr>
            <w:tcW w:w="6379" w:type="dxa"/>
          </w:tcPr>
          <w:p w:rsidR="00000000" w:rsidRDefault="00D86F74">
            <w:pPr>
              <w:jc w:val="both"/>
            </w:pPr>
            <w:r>
              <w:t>Valores p de la prueba de independencia utilizando tablas de contingencias</w:t>
            </w:r>
          </w:p>
        </w:tc>
        <w:tc>
          <w:tcPr>
            <w:tcW w:w="690" w:type="dxa"/>
          </w:tcPr>
          <w:p w:rsidR="00000000" w:rsidRDefault="00D86F74">
            <w:pPr>
              <w:jc w:val="right"/>
            </w:pPr>
            <w:r>
              <w:t>231</w:t>
            </w:r>
          </w:p>
        </w:tc>
      </w:tr>
      <w:tr w:rsidR="00000000">
        <w:tblPrEx>
          <w:tblCellMar>
            <w:top w:w="0" w:type="dxa"/>
            <w:bottom w:w="0" w:type="dxa"/>
          </w:tblCellMar>
        </w:tblPrEx>
        <w:tc>
          <w:tcPr>
            <w:tcW w:w="1418" w:type="dxa"/>
          </w:tcPr>
          <w:p w:rsidR="00000000" w:rsidRDefault="00D86F74">
            <w:pPr>
              <w:jc w:val="both"/>
              <w:rPr>
                <w:spacing w:val="-8"/>
              </w:rPr>
            </w:pPr>
            <w:r>
              <w:rPr>
                <w:spacing w:val="-4"/>
              </w:rPr>
              <w:lastRenderedPageBreak/>
              <w:t xml:space="preserve">Tabla XCVII </w:t>
            </w:r>
          </w:p>
        </w:tc>
        <w:tc>
          <w:tcPr>
            <w:tcW w:w="6379" w:type="dxa"/>
          </w:tcPr>
          <w:p w:rsidR="00000000" w:rsidRDefault="00D86F74">
            <w:pPr>
              <w:jc w:val="both"/>
            </w:pPr>
            <w:r>
              <w:t>Tabla de contingencia para la prueba de independencia entre las variables X12 vs X13</w:t>
            </w:r>
          </w:p>
        </w:tc>
        <w:tc>
          <w:tcPr>
            <w:tcW w:w="690" w:type="dxa"/>
          </w:tcPr>
          <w:p w:rsidR="00000000" w:rsidRDefault="00D86F74">
            <w:pPr>
              <w:jc w:val="right"/>
            </w:pPr>
            <w:r>
              <w:t>233</w:t>
            </w:r>
          </w:p>
        </w:tc>
      </w:tr>
      <w:tr w:rsidR="00000000">
        <w:tblPrEx>
          <w:tblCellMar>
            <w:top w:w="0" w:type="dxa"/>
            <w:bottom w:w="0" w:type="dxa"/>
          </w:tblCellMar>
        </w:tblPrEx>
        <w:tc>
          <w:tcPr>
            <w:tcW w:w="1418" w:type="dxa"/>
          </w:tcPr>
          <w:p w:rsidR="00000000" w:rsidRDefault="00D86F74">
            <w:pPr>
              <w:jc w:val="both"/>
              <w:rPr>
                <w:spacing w:val="-8"/>
              </w:rPr>
            </w:pPr>
            <w:r>
              <w:rPr>
                <w:spacing w:val="-8"/>
              </w:rPr>
              <w:t>Tabla XCVIII</w:t>
            </w:r>
          </w:p>
          <w:p w:rsidR="00000000" w:rsidRDefault="00D86F74">
            <w:pPr>
              <w:rPr>
                <w:spacing w:val="-8"/>
              </w:rPr>
            </w:pPr>
          </w:p>
        </w:tc>
        <w:tc>
          <w:tcPr>
            <w:tcW w:w="6379" w:type="dxa"/>
          </w:tcPr>
          <w:p w:rsidR="00000000" w:rsidRDefault="00D86F74">
            <w:pPr>
              <w:jc w:val="both"/>
            </w:pPr>
            <w:r>
              <w:t>Tabla de valores propios utilizando l</w:t>
            </w:r>
            <w:r>
              <w:t>a matriz de covarianza</w:t>
            </w:r>
          </w:p>
        </w:tc>
        <w:tc>
          <w:tcPr>
            <w:tcW w:w="690" w:type="dxa"/>
          </w:tcPr>
          <w:p w:rsidR="00000000" w:rsidRDefault="00D86F74">
            <w:pPr>
              <w:jc w:val="right"/>
            </w:pPr>
            <w:r>
              <w:t>234</w:t>
            </w:r>
          </w:p>
        </w:tc>
      </w:tr>
      <w:tr w:rsidR="00000000">
        <w:tblPrEx>
          <w:tblCellMar>
            <w:top w:w="0" w:type="dxa"/>
            <w:bottom w:w="0" w:type="dxa"/>
          </w:tblCellMar>
        </w:tblPrEx>
        <w:tc>
          <w:tcPr>
            <w:tcW w:w="1418" w:type="dxa"/>
          </w:tcPr>
          <w:p w:rsidR="00000000" w:rsidRDefault="00D86F74">
            <w:pPr>
              <w:jc w:val="both"/>
            </w:pPr>
            <w:r>
              <w:t>Tabla XCIX</w:t>
            </w:r>
          </w:p>
          <w:p w:rsidR="00000000" w:rsidRDefault="00D86F74">
            <w:pPr>
              <w:rPr>
                <w:spacing w:val="-8"/>
              </w:rPr>
            </w:pPr>
          </w:p>
        </w:tc>
        <w:tc>
          <w:tcPr>
            <w:tcW w:w="6379" w:type="dxa"/>
          </w:tcPr>
          <w:p w:rsidR="00000000" w:rsidRDefault="00D86F74">
            <w:pPr>
              <w:jc w:val="both"/>
            </w:pPr>
            <w:r>
              <w:t>Estimación de las varianza para cada variable utilizando la matriz de varianza y covarianza</w:t>
            </w:r>
          </w:p>
        </w:tc>
        <w:tc>
          <w:tcPr>
            <w:tcW w:w="690" w:type="dxa"/>
          </w:tcPr>
          <w:p w:rsidR="00000000" w:rsidRDefault="00D86F74">
            <w:pPr>
              <w:jc w:val="right"/>
            </w:pPr>
            <w:r>
              <w:t>235</w:t>
            </w:r>
          </w:p>
        </w:tc>
      </w:tr>
      <w:tr w:rsidR="00000000">
        <w:tblPrEx>
          <w:tblCellMar>
            <w:top w:w="0" w:type="dxa"/>
            <w:bottom w:w="0" w:type="dxa"/>
          </w:tblCellMar>
        </w:tblPrEx>
        <w:tc>
          <w:tcPr>
            <w:tcW w:w="1418" w:type="dxa"/>
          </w:tcPr>
          <w:p w:rsidR="00000000" w:rsidRDefault="00D86F74">
            <w:pPr>
              <w:jc w:val="both"/>
            </w:pPr>
            <w:r>
              <w:t>Tabla C</w:t>
            </w:r>
          </w:p>
          <w:p w:rsidR="00000000" w:rsidRDefault="00D86F74">
            <w:pPr>
              <w:rPr>
                <w:spacing w:val="-8"/>
              </w:rPr>
            </w:pPr>
          </w:p>
        </w:tc>
        <w:tc>
          <w:tcPr>
            <w:tcW w:w="6379" w:type="dxa"/>
          </w:tcPr>
          <w:p w:rsidR="00000000" w:rsidRDefault="00D86F74">
            <w:pPr>
              <w:jc w:val="both"/>
            </w:pPr>
            <w:r>
              <w:t>Tabla de valores propios utilizando la matriz de correlación</w:t>
            </w:r>
          </w:p>
        </w:tc>
        <w:tc>
          <w:tcPr>
            <w:tcW w:w="690" w:type="dxa"/>
          </w:tcPr>
          <w:p w:rsidR="00000000" w:rsidRDefault="00D86F74">
            <w:pPr>
              <w:jc w:val="right"/>
            </w:pPr>
            <w:r>
              <w:t>236</w:t>
            </w:r>
          </w:p>
        </w:tc>
      </w:tr>
      <w:tr w:rsidR="00000000">
        <w:tblPrEx>
          <w:tblCellMar>
            <w:top w:w="0" w:type="dxa"/>
            <w:bottom w:w="0" w:type="dxa"/>
          </w:tblCellMar>
        </w:tblPrEx>
        <w:tc>
          <w:tcPr>
            <w:tcW w:w="1418" w:type="dxa"/>
          </w:tcPr>
          <w:p w:rsidR="00000000" w:rsidRDefault="00D86F74">
            <w:pPr>
              <w:jc w:val="both"/>
            </w:pPr>
            <w:r>
              <w:t>Tabla CI</w:t>
            </w:r>
          </w:p>
          <w:p w:rsidR="00000000" w:rsidRDefault="00D86F74">
            <w:pPr>
              <w:rPr>
                <w:spacing w:val="-8"/>
              </w:rPr>
            </w:pPr>
          </w:p>
        </w:tc>
        <w:tc>
          <w:tcPr>
            <w:tcW w:w="6379" w:type="dxa"/>
          </w:tcPr>
          <w:p w:rsidR="00000000" w:rsidRDefault="00D86F74">
            <w:pPr>
              <w:jc w:val="both"/>
            </w:pPr>
            <w:r>
              <w:t>Matriz de correlación entre la com</w:t>
            </w:r>
            <w:r>
              <w:t>ponente principal y la variable, utilizando la matriz de correlación lineal</w:t>
            </w:r>
          </w:p>
        </w:tc>
        <w:tc>
          <w:tcPr>
            <w:tcW w:w="690" w:type="dxa"/>
          </w:tcPr>
          <w:p w:rsidR="00000000" w:rsidRDefault="00D86F74">
            <w:pPr>
              <w:jc w:val="right"/>
            </w:pPr>
            <w:r>
              <w:t>238</w:t>
            </w:r>
          </w:p>
        </w:tc>
      </w:tr>
      <w:tr w:rsidR="00000000">
        <w:tblPrEx>
          <w:tblCellMar>
            <w:top w:w="0" w:type="dxa"/>
            <w:bottom w:w="0" w:type="dxa"/>
          </w:tblCellMar>
        </w:tblPrEx>
        <w:tc>
          <w:tcPr>
            <w:tcW w:w="1418" w:type="dxa"/>
          </w:tcPr>
          <w:p w:rsidR="00000000" w:rsidRDefault="00D86F74">
            <w:pPr>
              <w:jc w:val="both"/>
            </w:pPr>
            <w:r>
              <w:t>Tabla CII</w:t>
            </w:r>
          </w:p>
          <w:p w:rsidR="00000000" w:rsidRDefault="00D86F74">
            <w:pPr>
              <w:rPr>
                <w:spacing w:val="-8"/>
              </w:rPr>
            </w:pPr>
          </w:p>
        </w:tc>
        <w:tc>
          <w:tcPr>
            <w:tcW w:w="6379" w:type="dxa"/>
          </w:tcPr>
          <w:p w:rsidR="00000000" w:rsidRDefault="00D86F74">
            <w:pPr>
              <w:jc w:val="both"/>
            </w:pPr>
            <w:r>
              <w:t>Matriz de correlación entre la componente principal y la variable, utilizando la matriz de correlación con una rotación VARIMAX</w:t>
            </w:r>
          </w:p>
        </w:tc>
        <w:tc>
          <w:tcPr>
            <w:tcW w:w="690" w:type="dxa"/>
          </w:tcPr>
          <w:p w:rsidR="00000000" w:rsidRDefault="00D86F74">
            <w:pPr>
              <w:jc w:val="right"/>
            </w:pPr>
            <w:r>
              <w:t>239</w:t>
            </w:r>
          </w:p>
        </w:tc>
      </w:tr>
      <w:tr w:rsidR="00000000">
        <w:tblPrEx>
          <w:tblCellMar>
            <w:top w:w="0" w:type="dxa"/>
            <w:bottom w:w="0" w:type="dxa"/>
          </w:tblCellMar>
        </w:tblPrEx>
        <w:tc>
          <w:tcPr>
            <w:tcW w:w="1418" w:type="dxa"/>
          </w:tcPr>
          <w:p w:rsidR="00000000" w:rsidRDefault="00D86F74">
            <w:pPr>
              <w:jc w:val="both"/>
              <w:rPr>
                <w:spacing w:val="-8"/>
              </w:rPr>
            </w:pPr>
            <w:r>
              <w:t>Tabla CIII</w:t>
            </w:r>
          </w:p>
        </w:tc>
        <w:tc>
          <w:tcPr>
            <w:tcW w:w="6379" w:type="dxa"/>
          </w:tcPr>
          <w:p w:rsidR="00000000" w:rsidRDefault="00D86F74">
            <w:pPr>
              <w:jc w:val="both"/>
            </w:pPr>
            <w:r>
              <w:t>Tabla de valores pro</w:t>
            </w:r>
            <w:r>
              <w:t xml:space="preserve">pios con sus respectivos vectores propios de cada componente principal usando </w:t>
            </w:r>
            <w:proofErr w:type="spellStart"/>
            <w:r>
              <w:t>varimax</w:t>
            </w:r>
            <w:proofErr w:type="spellEnd"/>
          </w:p>
        </w:tc>
        <w:tc>
          <w:tcPr>
            <w:tcW w:w="690" w:type="dxa"/>
          </w:tcPr>
          <w:p w:rsidR="00000000" w:rsidRDefault="00D86F74">
            <w:pPr>
              <w:jc w:val="right"/>
            </w:pPr>
            <w:r>
              <w:t>243</w:t>
            </w:r>
          </w:p>
        </w:tc>
      </w:tr>
      <w:tr w:rsidR="00000000">
        <w:tblPrEx>
          <w:tblCellMar>
            <w:top w:w="0" w:type="dxa"/>
            <w:bottom w:w="0" w:type="dxa"/>
          </w:tblCellMar>
        </w:tblPrEx>
        <w:tc>
          <w:tcPr>
            <w:tcW w:w="1418" w:type="dxa"/>
          </w:tcPr>
          <w:p w:rsidR="00000000" w:rsidRDefault="00D86F74">
            <w:pPr>
              <w:rPr>
                <w:spacing w:val="-8"/>
              </w:rPr>
            </w:pPr>
          </w:p>
        </w:tc>
        <w:tc>
          <w:tcPr>
            <w:tcW w:w="6379"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418" w:type="dxa"/>
          </w:tcPr>
          <w:p w:rsidR="00000000" w:rsidRDefault="00D86F74">
            <w:pPr>
              <w:rPr>
                <w:spacing w:val="-8"/>
              </w:rPr>
            </w:pPr>
          </w:p>
        </w:tc>
        <w:tc>
          <w:tcPr>
            <w:tcW w:w="6379"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418" w:type="dxa"/>
          </w:tcPr>
          <w:p w:rsidR="00000000" w:rsidRDefault="00D86F74">
            <w:pPr>
              <w:rPr>
                <w:spacing w:val="-8"/>
              </w:rPr>
            </w:pPr>
          </w:p>
        </w:tc>
        <w:tc>
          <w:tcPr>
            <w:tcW w:w="6379"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418" w:type="dxa"/>
          </w:tcPr>
          <w:p w:rsidR="00000000" w:rsidRDefault="00D86F74">
            <w:pPr>
              <w:rPr>
                <w:spacing w:val="-8"/>
              </w:rPr>
            </w:pPr>
          </w:p>
        </w:tc>
        <w:tc>
          <w:tcPr>
            <w:tcW w:w="6379" w:type="dxa"/>
          </w:tcPr>
          <w:p w:rsidR="00000000" w:rsidRDefault="00D86F74">
            <w:pPr>
              <w:jc w:val="both"/>
            </w:pPr>
          </w:p>
        </w:tc>
        <w:tc>
          <w:tcPr>
            <w:tcW w:w="690" w:type="dxa"/>
          </w:tcPr>
          <w:p w:rsidR="00000000" w:rsidRDefault="00D86F74">
            <w:pPr>
              <w:jc w:val="right"/>
            </w:pPr>
          </w:p>
        </w:tc>
      </w:tr>
      <w:tr w:rsidR="00000000">
        <w:tblPrEx>
          <w:tblCellMar>
            <w:top w:w="0" w:type="dxa"/>
            <w:bottom w:w="0" w:type="dxa"/>
          </w:tblCellMar>
        </w:tblPrEx>
        <w:tc>
          <w:tcPr>
            <w:tcW w:w="1418" w:type="dxa"/>
          </w:tcPr>
          <w:p w:rsidR="00000000" w:rsidRDefault="00D86F74">
            <w:pPr>
              <w:rPr>
                <w:spacing w:val="-8"/>
              </w:rPr>
            </w:pPr>
          </w:p>
        </w:tc>
        <w:tc>
          <w:tcPr>
            <w:tcW w:w="6379" w:type="dxa"/>
          </w:tcPr>
          <w:p w:rsidR="00000000" w:rsidRDefault="00D86F74">
            <w:pPr>
              <w:jc w:val="both"/>
            </w:pPr>
          </w:p>
        </w:tc>
        <w:tc>
          <w:tcPr>
            <w:tcW w:w="690" w:type="dxa"/>
          </w:tcPr>
          <w:p w:rsidR="00000000" w:rsidRDefault="00D86F74">
            <w:pPr>
              <w:jc w:val="right"/>
            </w:pPr>
          </w:p>
        </w:tc>
      </w:tr>
    </w:tbl>
    <w:p w:rsidR="00000000" w:rsidRDefault="00D86F74">
      <w:pPr>
        <w:jc w:val="center"/>
        <w:rPr>
          <w:b/>
          <w:sz w:val="32"/>
        </w:rPr>
      </w:pPr>
      <w:r>
        <w:br w:type="page"/>
      </w:r>
      <w:r>
        <w:rPr>
          <w:b/>
          <w:sz w:val="32"/>
        </w:rPr>
        <w:lastRenderedPageBreak/>
        <w:t>INTRODUCCIÓN</w:t>
      </w:r>
    </w:p>
    <w:p w:rsidR="00000000" w:rsidRDefault="00D86F74">
      <w:pPr>
        <w:pStyle w:val="Textoindependiente"/>
        <w:tabs>
          <w:tab w:val="num" w:pos="1134"/>
        </w:tabs>
        <w:rPr>
          <w:lang w:val="es-ES"/>
        </w:rPr>
      </w:pPr>
    </w:p>
    <w:p w:rsidR="00000000" w:rsidRDefault="00D86F74">
      <w:pPr>
        <w:pStyle w:val="Textoindependiente"/>
        <w:tabs>
          <w:tab w:val="num" w:pos="1134"/>
        </w:tabs>
        <w:rPr>
          <w:lang w:val="es-ES"/>
        </w:rPr>
      </w:pPr>
    </w:p>
    <w:p w:rsidR="00000000" w:rsidRDefault="00D86F74">
      <w:pPr>
        <w:pStyle w:val="Textoindependiente"/>
        <w:tabs>
          <w:tab w:val="num" w:pos="1134"/>
        </w:tabs>
        <w:rPr>
          <w:sz w:val="26"/>
          <w:lang w:val="es-ES"/>
        </w:rPr>
      </w:pPr>
      <w:r>
        <w:rPr>
          <w:sz w:val="26"/>
        </w:rPr>
        <w:t xml:space="preserve">El objetivo que persigue este trabajo es </w:t>
      </w:r>
      <w:r>
        <w:rPr>
          <w:sz w:val="26"/>
          <w:lang w:val="es-ES"/>
        </w:rPr>
        <w:t xml:space="preserve">analizar estadísticamente la </w:t>
      </w:r>
      <w:r>
        <w:rPr>
          <w:spacing w:val="2"/>
          <w:sz w:val="26"/>
          <w:lang w:val="es-ES"/>
        </w:rPr>
        <w:t xml:space="preserve">situación de las diferentes características cualitativas y </w:t>
      </w:r>
      <w:r>
        <w:rPr>
          <w:spacing w:val="2"/>
          <w:sz w:val="26"/>
          <w:lang w:val="es-ES"/>
        </w:rPr>
        <w:t>cuantitativas de los</w:t>
      </w:r>
      <w:r>
        <w:rPr>
          <w:sz w:val="26"/>
          <w:lang w:val="es-ES"/>
        </w:rPr>
        <w:t xml:space="preserve"> establecimientos fiscales de educación media en la provincia del Guayas, con el objeto de proporcionar información de la situación educativa de la provincia sobre la base de los datos existentes en la Dirección Provincial de Educación </w:t>
      </w:r>
      <w:r>
        <w:rPr>
          <w:sz w:val="26"/>
          <w:lang w:val="es-ES"/>
        </w:rPr>
        <w:t>del Guayas, lo que permitirá a los organismos gubernamentales tomar las medidas adecuadas.</w:t>
      </w:r>
    </w:p>
    <w:p w:rsidR="00000000" w:rsidRDefault="00D86F74">
      <w:pPr>
        <w:pStyle w:val="Textoindependiente"/>
        <w:rPr>
          <w:sz w:val="26"/>
        </w:rPr>
      </w:pPr>
    </w:p>
    <w:p w:rsidR="00000000" w:rsidRDefault="00D86F74">
      <w:pPr>
        <w:pStyle w:val="Textoindependiente"/>
        <w:rPr>
          <w:sz w:val="26"/>
        </w:rPr>
      </w:pPr>
      <w:r>
        <w:rPr>
          <w:sz w:val="26"/>
        </w:rPr>
        <w:t xml:space="preserve">Este análisis se realizará a través de un análisis </w:t>
      </w:r>
      <w:proofErr w:type="spellStart"/>
      <w:r>
        <w:rPr>
          <w:sz w:val="26"/>
        </w:rPr>
        <w:t>univariado</w:t>
      </w:r>
      <w:proofErr w:type="spellEnd"/>
      <w:r>
        <w:rPr>
          <w:sz w:val="26"/>
        </w:rPr>
        <w:t xml:space="preserve"> y </w:t>
      </w:r>
      <w:proofErr w:type="spellStart"/>
      <w:r>
        <w:rPr>
          <w:sz w:val="26"/>
        </w:rPr>
        <w:t>multivariado</w:t>
      </w:r>
      <w:proofErr w:type="spellEnd"/>
      <w:r>
        <w:rPr>
          <w:sz w:val="26"/>
        </w:rPr>
        <w:t xml:space="preserve"> de cada una de las variables de estudio, para así poder obtener información que nos ayu</w:t>
      </w:r>
      <w:r>
        <w:rPr>
          <w:sz w:val="26"/>
        </w:rPr>
        <w:t>de a un mejor desarrollo educativo y por ende económico en el futuro.</w:t>
      </w:r>
    </w:p>
    <w:p w:rsidR="00000000" w:rsidRDefault="00D86F74">
      <w:pPr>
        <w:pStyle w:val="Textoindependiente"/>
        <w:rPr>
          <w:sz w:val="26"/>
        </w:rPr>
      </w:pPr>
    </w:p>
    <w:p w:rsidR="00D86F74" w:rsidRDefault="00D86F74">
      <w:pPr>
        <w:pStyle w:val="Textoindependiente"/>
      </w:pPr>
    </w:p>
    <w:sectPr w:rsidR="00D86F74">
      <w:pgSz w:w="11906" w:h="16838"/>
      <w:pgMar w:top="2268" w:right="1361" w:bottom="2268" w:left="2268" w:header="567"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0AF0"/>
    <w:multiLevelType w:val="hybridMultilevel"/>
    <w:tmpl w:val="B28C3D56"/>
    <w:lvl w:ilvl="0" w:tplc="0C0A0001">
      <w:start w:val="1"/>
      <w:numFmt w:val="bullet"/>
      <w:lvlText w:val=""/>
      <w:lvlJc w:val="left"/>
      <w:pPr>
        <w:tabs>
          <w:tab w:val="num" w:pos="1713"/>
        </w:tabs>
        <w:ind w:left="1713" w:hanging="360"/>
      </w:pPr>
      <w:rPr>
        <w:rFonts w:ascii="Symbol" w:hAnsi="Symbol"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520911"/>
    <w:rsid w:val="00520911"/>
    <w:rsid w:val="00D86F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C"/>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spacing w:line="480" w:lineRule="auto"/>
      <w:jc w:val="center"/>
      <w:outlineLvl w:val="1"/>
    </w:pPr>
    <w:rPr>
      <w:b/>
      <w:sz w:val="32"/>
    </w:rPr>
  </w:style>
  <w:style w:type="paragraph" w:styleId="Ttulo3">
    <w:name w:val="heading 3"/>
    <w:basedOn w:val="Normal"/>
    <w:next w:val="Normal"/>
    <w:qFormat/>
    <w:pPr>
      <w:keepNext/>
      <w:spacing w:line="480" w:lineRule="auto"/>
      <w:ind w:right="1814"/>
      <w:jc w:val="center"/>
      <w:outlineLvl w:val="2"/>
    </w:pPr>
    <w:rPr>
      <w:b/>
      <w:sz w:val="32"/>
    </w:rPr>
  </w:style>
  <w:style w:type="paragraph" w:styleId="Ttulo4">
    <w:name w:val="heading 4"/>
    <w:basedOn w:val="Normal"/>
    <w:next w:val="Normal"/>
    <w:qFormat/>
    <w:pPr>
      <w:keepNext/>
      <w:spacing w:line="480" w:lineRule="auto"/>
      <w:ind w:right="55"/>
      <w:jc w:val="center"/>
      <w:outlineLvl w:val="3"/>
    </w:pPr>
    <w:rPr>
      <w:b/>
      <w:sz w:val="32"/>
    </w:rPr>
  </w:style>
  <w:style w:type="paragraph" w:styleId="Ttulo5">
    <w:name w:val="heading 5"/>
    <w:basedOn w:val="Normal"/>
    <w:next w:val="Normal"/>
    <w:qFormat/>
    <w:pPr>
      <w:keepNext/>
      <w:spacing w:line="480" w:lineRule="auto"/>
      <w:jc w:val="both"/>
      <w:outlineLvl w:val="4"/>
    </w:pPr>
    <w:rPr>
      <w:b/>
    </w:rPr>
  </w:style>
  <w:style w:type="paragraph" w:styleId="Ttulo6">
    <w:name w:val="heading 6"/>
    <w:basedOn w:val="Normal"/>
    <w:next w:val="Normal"/>
    <w:qFormat/>
    <w:pPr>
      <w:keepNext/>
      <w:spacing w:line="480" w:lineRule="auto"/>
      <w:jc w:val="center"/>
      <w:outlineLvl w:val="5"/>
    </w:pPr>
    <w:rPr>
      <w:sz w:val="32"/>
    </w:rPr>
  </w:style>
  <w:style w:type="paragraph" w:styleId="Ttulo7">
    <w:name w:val="heading 7"/>
    <w:basedOn w:val="Normal"/>
    <w:next w:val="Normal"/>
    <w:qFormat/>
    <w:pPr>
      <w:keepNext/>
      <w:spacing w:line="480" w:lineRule="auto"/>
      <w:jc w:val="center"/>
      <w:outlineLvl w:val="6"/>
    </w:pPr>
    <w:rPr>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32"/>
    </w:rPr>
  </w:style>
  <w:style w:type="paragraph" w:styleId="Subttulo">
    <w:name w:val="Subtitle"/>
    <w:basedOn w:val="Normal"/>
    <w:qFormat/>
    <w:pPr>
      <w:jc w:val="center"/>
    </w:pPr>
    <w:rPr>
      <w:sz w:val="32"/>
    </w:rPr>
  </w:style>
  <w:style w:type="paragraph" w:styleId="Textoindependiente">
    <w:name w:val="Body Text"/>
    <w:basedOn w:val="Normal"/>
    <w:semiHidden/>
    <w:pPr>
      <w:spacing w:line="480" w:lineRule="auto"/>
      <w:jc w:val="both"/>
    </w:pPr>
  </w:style>
  <w:style w:type="paragraph" w:styleId="Textodebloque">
    <w:name w:val="Block Text"/>
    <w:basedOn w:val="Normal"/>
    <w:semiHidden/>
    <w:pPr>
      <w:spacing w:line="480" w:lineRule="auto"/>
      <w:ind w:left="1814" w:right="1814"/>
      <w:jc w:val="both"/>
    </w:pPr>
  </w:style>
  <w:style w:type="paragraph" w:styleId="Sangradetextonormal">
    <w:name w:val="Body Text Indent"/>
    <w:basedOn w:val="Normal"/>
    <w:semiHidden/>
    <w:pPr>
      <w:spacing w:line="480" w:lineRule="auto"/>
      <w:ind w:left="426"/>
      <w:jc w:val="both"/>
    </w:pPr>
  </w:style>
  <w:style w:type="paragraph" w:styleId="Textoindependiente2">
    <w:name w:val="Body Text 2"/>
    <w:basedOn w:val="Normal"/>
    <w:semiHidden/>
    <w:pPr>
      <w:spacing w:line="480" w:lineRule="auto"/>
      <w:jc w:val="center"/>
    </w:pPr>
    <w:rPr>
      <w:b/>
    </w:rPr>
  </w:style>
  <w:style w:type="paragraph" w:styleId="Encabezado">
    <w:name w:val="header"/>
    <w:basedOn w:val="Normal"/>
    <w:semiHidden/>
    <w:pPr>
      <w:tabs>
        <w:tab w:val="center" w:pos="4252"/>
        <w:tab w:val="right" w:pos="8504"/>
      </w:tabs>
    </w:pPr>
    <w:rPr>
      <w:rFonts w:ascii="Times New Roman" w:hAnsi="Times New Roman"/>
    </w:rPr>
  </w:style>
  <w:style w:type="paragraph" w:styleId="Sangra3detindependiente">
    <w:name w:val="Body Text Indent 3"/>
    <w:basedOn w:val="Normal"/>
    <w:semiHidden/>
    <w:pPr>
      <w:spacing w:line="480" w:lineRule="auto"/>
      <w:ind w:left="15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6706</Words>
  <Characters>36886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COMPAQ</Company>
  <LinksUpToDate>false</LinksUpToDate>
  <CharactersWithSpaces>43505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Compaq</dc:creator>
  <cp:keywords/>
  <dc:description/>
  <cp:lastModifiedBy>Ayudante</cp:lastModifiedBy>
  <cp:revision>2</cp:revision>
  <cp:lastPrinted>2000-11-04T00:43:00Z</cp:lastPrinted>
  <dcterms:created xsi:type="dcterms:W3CDTF">2009-07-14T20:38:00Z</dcterms:created>
  <dcterms:modified xsi:type="dcterms:W3CDTF">2009-07-14T20:38:00Z</dcterms:modified>
</cp:coreProperties>
</file>