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725" w:rsidRDefault="00927725" w:rsidP="00927725">
      <w:pPr>
        <w:jc w:val="center"/>
        <w:rPr>
          <w:rFonts w:ascii="Arial" w:hAnsi="Arial" w:cs="Arial"/>
          <w:lang w:val="es-EC"/>
        </w:rPr>
      </w:pPr>
    </w:p>
    <w:p w:rsidR="00927725" w:rsidRDefault="00927725" w:rsidP="00927725">
      <w:pPr>
        <w:jc w:val="center"/>
        <w:rPr>
          <w:rFonts w:ascii="Arial" w:hAnsi="Arial" w:cs="Arial"/>
          <w:lang w:val="es-EC"/>
        </w:rPr>
      </w:pPr>
    </w:p>
    <w:p w:rsidR="00927725" w:rsidRDefault="00927725" w:rsidP="00927725">
      <w:pPr>
        <w:jc w:val="center"/>
        <w:rPr>
          <w:rFonts w:ascii="Arial" w:hAnsi="Arial" w:cs="Arial"/>
          <w:lang w:val="es-EC"/>
        </w:rPr>
      </w:pPr>
    </w:p>
    <w:p w:rsidR="00927725" w:rsidRDefault="00927725" w:rsidP="00927725">
      <w:pPr>
        <w:jc w:val="center"/>
        <w:rPr>
          <w:rFonts w:ascii="Arial" w:hAnsi="Arial" w:cs="Arial"/>
          <w:lang w:val="es-EC"/>
        </w:rPr>
      </w:pPr>
    </w:p>
    <w:p w:rsidR="00927725" w:rsidRDefault="00927725" w:rsidP="00927725">
      <w:pPr>
        <w:jc w:val="center"/>
        <w:rPr>
          <w:rFonts w:ascii="Arial" w:hAnsi="Arial" w:cs="Arial"/>
          <w:lang w:val="es-EC"/>
        </w:rPr>
      </w:pPr>
    </w:p>
    <w:p w:rsidR="00927725" w:rsidRDefault="00927725" w:rsidP="00927725">
      <w:pPr>
        <w:jc w:val="center"/>
        <w:rPr>
          <w:rFonts w:ascii="Arial" w:hAnsi="Arial" w:cs="Arial"/>
          <w:lang w:val="es-EC"/>
        </w:rPr>
      </w:pPr>
    </w:p>
    <w:p w:rsidR="00927725" w:rsidRPr="00927725" w:rsidRDefault="00927725" w:rsidP="00927725">
      <w:pPr>
        <w:jc w:val="center"/>
        <w:rPr>
          <w:rFonts w:ascii="Arial" w:hAnsi="Arial" w:cs="Arial"/>
          <w:lang w:val="es-EC"/>
        </w:rPr>
      </w:pPr>
    </w:p>
    <w:p w:rsidR="00074394" w:rsidRPr="008D4A9D" w:rsidRDefault="00074394" w:rsidP="00927725">
      <w:pPr>
        <w:jc w:val="center"/>
        <w:rPr>
          <w:rFonts w:ascii="Arial" w:hAnsi="Arial" w:cs="Arial"/>
          <w:b/>
          <w:sz w:val="32"/>
          <w:szCs w:val="32"/>
          <w:lang w:val="es-EC"/>
        </w:rPr>
      </w:pPr>
      <w:r w:rsidRPr="008D4A9D">
        <w:rPr>
          <w:rFonts w:ascii="Arial" w:hAnsi="Arial" w:cs="Arial"/>
          <w:b/>
          <w:sz w:val="32"/>
          <w:szCs w:val="32"/>
          <w:lang w:val="es-EC"/>
        </w:rPr>
        <w:t>ABREVIATURAS</w:t>
      </w:r>
    </w:p>
    <w:p w:rsidR="00074394" w:rsidRPr="008D4A9D" w:rsidRDefault="00074394">
      <w:pPr>
        <w:jc w:val="both"/>
        <w:rPr>
          <w:rFonts w:ascii="Arial" w:hAnsi="Arial" w:cs="Arial"/>
          <w:b/>
          <w:lang w:val="es-EC"/>
        </w:rPr>
      </w:pPr>
    </w:p>
    <w:p w:rsidR="00074394" w:rsidRDefault="00074394">
      <w:pPr>
        <w:jc w:val="both"/>
        <w:rPr>
          <w:rFonts w:ascii="Arial" w:hAnsi="Arial" w:cs="Arial"/>
          <w:b/>
          <w:lang w:val="es-EC"/>
        </w:rPr>
      </w:pPr>
    </w:p>
    <w:p w:rsidR="00B94A05" w:rsidRDefault="00B94A05">
      <w:pPr>
        <w:jc w:val="both"/>
        <w:rPr>
          <w:rFonts w:ascii="Arial" w:hAnsi="Arial" w:cs="Arial"/>
          <w:b/>
          <w:lang w:val="es-EC"/>
        </w:rPr>
      </w:pPr>
    </w:p>
    <w:p w:rsidR="00B94A05" w:rsidRPr="008D4A9D" w:rsidRDefault="00B94A05">
      <w:pPr>
        <w:jc w:val="both"/>
        <w:rPr>
          <w:rFonts w:ascii="Arial" w:hAnsi="Arial" w:cs="Arial"/>
          <w:b/>
          <w:lang w:val="es-EC"/>
        </w:rPr>
      </w:pPr>
    </w:p>
    <w:p w:rsidR="00B94A05" w:rsidRDefault="00EC3319" w:rsidP="00B94A05">
      <w:pPr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GLP</w:t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 w:rsidR="00B94A05" w:rsidRPr="00B94A05">
        <w:rPr>
          <w:rFonts w:ascii="Arial" w:hAnsi="Arial" w:cs="Arial"/>
          <w:lang w:val="es-EC"/>
        </w:rPr>
        <w:t>Gas Licuado de Petróleo</w:t>
      </w:r>
    </w:p>
    <w:p w:rsidR="0028495D" w:rsidRPr="006061C0" w:rsidRDefault="007E534A" w:rsidP="00B94A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Return on Assets (Rentabilidad S</w:t>
      </w:r>
      <w:r w:rsidR="0028495D" w:rsidRPr="006061C0">
        <w:rPr>
          <w:rFonts w:ascii="Arial" w:hAnsi="Arial" w:cs="Arial"/>
        </w:rPr>
        <w:t xml:space="preserve">obre los </w:t>
      </w:r>
      <w:r>
        <w:rPr>
          <w:rFonts w:ascii="Arial" w:hAnsi="Arial" w:cs="Arial"/>
        </w:rPr>
        <w:t>A</w:t>
      </w:r>
      <w:r w:rsidR="0028495D" w:rsidRPr="006061C0">
        <w:rPr>
          <w:rFonts w:ascii="Arial" w:hAnsi="Arial" w:cs="Arial"/>
        </w:rPr>
        <w:t>ctivos)</w:t>
      </w:r>
    </w:p>
    <w:p w:rsidR="0028495D" w:rsidRDefault="006061C0" w:rsidP="00B94A05">
      <w:pPr>
        <w:jc w:val="both"/>
        <w:rPr>
          <w:rFonts w:ascii="Arial" w:hAnsi="Arial" w:cs="Arial"/>
        </w:rPr>
      </w:pPr>
      <w:r w:rsidRPr="006061C0">
        <w:rPr>
          <w:rFonts w:ascii="Arial" w:hAnsi="Arial" w:cs="Arial"/>
        </w:rPr>
        <w:t>E</w:t>
      </w:r>
      <w:r>
        <w:rPr>
          <w:rFonts w:ascii="Arial" w:hAnsi="Arial" w:cs="Arial"/>
        </w:rPr>
        <w:t>tc.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Etcétera</w:t>
      </w:r>
    </w:p>
    <w:p w:rsidR="00747F50" w:rsidRDefault="00747F50" w:rsidP="00B94A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Instituto Ecuatoriano de Seguridad Social</w:t>
      </w:r>
    </w:p>
    <w:p w:rsidR="005E099D" w:rsidRDefault="007E534A" w:rsidP="00B94A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SECAP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Servicio Ecuatoriano de Capacitación Profesional</w:t>
      </w:r>
    </w:p>
    <w:p w:rsidR="007E534A" w:rsidRDefault="007E534A" w:rsidP="00B94A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IECE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Instituto Ecuatoriano de Educación</w:t>
      </w:r>
    </w:p>
    <w:p w:rsidR="007E534A" w:rsidRDefault="00661B55" w:rsidP="00B94A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Máx.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Máximo</w:t>
      </w:r>
    </w:p>
    <w:p w:rsidR="00661B55" w:rsidRDefault="00661B55" w:rsidP="00B94A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Pág.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Página</w:t>
      </w:r>
    </w:p>
    <w:p w:rsidR="00465BEB" w:rsidRDefault="00465BEB" w:rsidP="00B94A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DNH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Dirección Nacional de Hidrocarburos</w:t>
      </w:r>
    </w:p>
    <w:p w:rsidR="00465BEB" w:rsidRDefault="00465BEB" w:rsidP="00B94A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CEPE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Corporación Estatal Petrolera</w:t>
      </w:r>
    </w:p>
    <w:p w:rsidR="00465BEB" w:rsidRDefault="00465BEB" w:rsidP="00B94A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SOTE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Sistema de Oleoducto Transecuatoriano</w:t>
      </w:r>
    </w:p>
    <w:p w:rsidR="005479E1" w:rsidRDefault="005479E1" w:rsidP="00B94A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Impuesto al Valor Agregado</w:t>
      </w:r>
    </w:p>
    <w:p w:rsidR="005479E1" w:rsidRDefault="005479E1" w:rsidP="00B94A05">
      <w:pPr>
        <w:jc w:val="both"/>
        <w:rPr>
          <w:rFonts w:ascii="Arial" w:hAnsi="Arial" w:cs="Arial"/>
        </w:rPr>
      </w:pPr>
    </w:p>
    <w:p w:rsidR="00465BEB" w:rsidRDefault="00465BEB" w:rsidP="00B94A05">
      <w:pPr>
        <w:jc w:val="both"/>
        <w:rPr>
          <w:rFonts w:ascii="Arial" w:hAnsi="Arial" w:cs="Arial"/>
        </w:rPr>
      </w:pPr>
    </w:p>
    <w:p w:rsidR="006061C0" w:rsidRPr="006061C0" w:rsidRDefault="006061C0" w:rsidP="00B94A05">
      <w:pPr>
        <w:jc w:val="both"/>
        <w:rPr>
          <w:rFonts w:ascii="Arial" w:hAnsi="Arial" w:cs="Arial"/>
        </w:rPr>
      </w:pPr>
    </w:p>
    <w:p w:rsidR="00074394" w:rsidRPr="006061C0" w:rsidRDefault="00074394">
      <w:pPr>
        <w:spacing w:line="480" w:lineRule="auto"/>
        <w:jc w:val="both"/>
        <w:rPr>
          <w:rFonts w:ascii="Arial" w:hAnsi="Arial" w:cs="Arial"/>
        </w:rPr>
      </w:pPr>
    </w:p>
    <w:p w:rsidR="00074394" w:rsidRPr="006061C0" w:rsidRDefault="00074394">
      <w:pPr>
        <w:spacing w:line="480" w:lineRule="auto"/>
        <w:jc w:val="both"/>
        <w:rPr>
          <w:rFonts w:ascii="Arial" w:hAnsi="Arial" w:cs="Arial"/>
        </w:rPr>
      </w:pPr>
    </w:p>
    <w:p w:rsidR="008D4A9D" w:rsidRPr="006061C0" w:rsidRDefault="008D4A9D" w:rsidP="008D4A9D">
      <w:pPr>
        <w:spacing w:line="480" w:lineRule="auto"/>
        <w:jc w:val="both"/>
        <w:rPr>
          <w:rFonts w:ascii="Arial" w:hAnsi="Arial" w:cs="Arial"/>
        </w:rPr>
      </w:pPr>
    </w:p>
    <w:p w:rsidR="00EF0C7B" w:rsidRPr="006061C0" w:rsidRDefault="00EF0C7B" w:rsidP="008D4A9D">
      <w:pPr>
        <w:spacing w:line="480" w:lineRule="auto"/>
        <w:jc w:val="both"/>
        <w:rPr>
          <w:rFonts w:ascii="Arial" w:hAnsi="Arial" w:cs="Arial"/>
        </w:rPr>
      </w:pPr>
    </w:p>
    <w:p w:rsidR="00EF0C7B" w:rsidRPr="006061C0" w:rsidRDefault="00EF0C7B" w:rsidP="008D4A9D">
      <w:pPr>
        <w:spacing w:line="480" w:lineRule="auto"/>
        <w:jc w:val="both"/>
        <w:rPr>
          <w:rFonts w:ascii="Arial" w:hAnsi="Arial" w:cs="Arial"/>
        </w:rPr>
      </w:pPr>
    </w:p>
    <w:p w:rsidR="00EF0C7B" w:rsidRPr="006061C0" w:rsidRDefault="00EF0C7B" w:rsidP="008D4A9D">
      <w:pPr>
        <w:spacing w:line="480" w:lineRule="auto"/>
        <w:jc w:val="both"/>
        <w:rPr>
          <w:rFonts w:ascii="Arial" w:hAnsi="Arial" w:cs="Arial"/>
        </w:rPr>
      </w:pPr>
    </w:p>
    <w:p w:rsidR="00EF0C7B" w:rsidRPr="006061C0" w:rsidRDefault="00EF0C7B" w:rsidP="008D4A9D">
      <w:pPr>
        <w:spacing w:line="480" w:lineRule="auto"/>
        <w:jc w:val="both"/>
        <w:rPr>
          <w:rFonts w:ascii="Arial" w:hAnsi="Arial" w:cs="Arial"/>
        </w:rPr>
      </w:pPr>
    </w:p>
    <w:p w:rsidR="00EF0C7B" w:rsidRPr="006061C0" w:rsidRDefault="00EF0C7B" w:rsidP="008D4A9D">
      <w:pPr>
        <w:spacing w:line="480" w:lineRule="auto"/>
        <w:jc w:val="both"/>
        <w:rPr>
          <w:rFonts w:ascii="Arial" w:hAnsi="Arial" w:cs="Arial"/>
        </w:rPr>
      </w:pPr>
    </w:p>
    <w:p w:rsidR="00EF0C7B" w:rsidRPr="006061C0" w:rsidRDefault="00EF0C7B" w:rsidP="00927725">
      <w:pPr>
        <w:jc w:val="center"/>
        <w:rPr>
          <w:rFonts w:ascii="Arial" w:hAnsi="Arial" w:cs="Arial"/>
        </w:rPr>
      </w:pPr>
    </w:p>
    <w:p w:rsidR="00EF0C7B" w:rsidRPr="006061C0" w:rsidRDefault="00EF0C7B" w:rsidP="00927725">
      <w:pPr>
        <w:jc w:val="center"/>
        <w:rPr>
          <w:rFonts w:ascii="Arial" w:hAnsi="Arial" w:cs="Arial"/>
        </w:rPr>
      </w:pPr>
    </w:p>
    <w:p w:rsidR="00927725" w:rsidRPr="006061C0" w:rsidRDefault="00927725" w:rsidP="00927725">
      <w:pPr>
        <w:jc w:val="center"/>
        <w:rPr>
          <w:rFonts w:ascii="Arial" w:hAnsi="Arial" w:cs="Arial"/>
        </w:rPr>
      </w:pPr>
    </w:p>
    <w:p w:rsidR="00927725" w:rsidRPr="006061C0" w:rsidRDefault="00927725" w:rsidP="00927725">
      <w:pPr>
        <w:jc w:val="center"/>
        <w:rPr>
          <w:rFonts w:ascii="Arial" w:hAnsi="Arial" w:cs="Arial"/>
        </w:rPr>
      </w:pPr>
    </w:p>
    <w:p w:rsidR="00927725" w:rsidRPr="006061C0" w:rsidRDefault="00927725" w:rsidP="00927725">
      <w:pPr>
        <w:jc w:val="center"/>
        <w:rPr>
          <w:rFonts w:ascii="Arial" w:hAnsi="Arial" w:cs="Arial"/>
        </w:rPr>
      </w:pPr>
    </w:p>
    <w:p w:rsidR="007C5544" w:rsidRPr="006061C0" w:rsidRDefault="007C5544" w:rsidP="00AD73A5">
      <w:pPr>
        <w:rPr>
          <w:rFonts w:ascii="Arial" w:hAnsi="Arial" w:cs="Arial"/>
        </w:rPr>
      </w:pPr>
    </w:p>
    <w:p w:rsidR="007C5544" w:rsidRPr="006061C0" w:rsidRDefault="007C5544" w:rsidP="007C5544">
      <w:pPr>
        <w:jc w:val="center"/>
        <w:rPr>
          <w:rFonts w:ascii="Arial" w:hAnsi="Arial" w:cs="Arial"/>
        </w:rPr>
      </w:pPr>
    </w:p>
    <w:p w:rsidR="007C5544" w:rsidRPr="006061C0" w:rsidRDefault="007C5544" w:rsidP="007C5544">
      <w:pPr>
        <w:jc w:val="center"/>
        <w:rPr>
          <w:rFonts w:ascii="Arial" w:hAnsi="Arial" w:cs="Arial"/>
        </w:rPr>
      </w:pPr>
    </w:p>
    <w:p w:rsidR="007C5544" w:rsidRPr="008D4A9D" w:rsidRDefault="00EC3319" w:rsidP="007C5544">
      <w:pPr>
        <w:jc w:val="center"/>
        <w:rPr>
          <w:rFonts w:ascii="Arial" w:hAnsi="Arial" w:cs="Arial"/>
          <w:b/>
          <w:sz w:val="32"/>
          <w:szCs w:val="32"/>
          <w:lang w:val="es-EC"/>
        </w:rPr>
      </w:pPr>
      <w:r>
        <w:rPr>
          <w:rFonts w:ascii="Arial" w:hAnsi="Arial" w:cs="Arial"/>
          <w:b/>
          <w:sz w:val="32"/>
          <w:szCs w:val="32"/>
          <w:lang w:val="es-EC"/>
        </w:rPr>
        <w:t>SIMBOLOGÍA</w:t>
      </w:r>
    </w:p>
    <w:p w:rsidR="007C5544" w:rsidRPr="008D4A9D" w:rsidRDefault="007C5544" w:rsidP="007C5544">
      <w:pPr>
        <w:jc w:val="both"/>
        <w:rPr>
          <w:rFonts w:ascii="Arial" w:hAnsi="Arial" w:cs="Arial"/>
          <w:b/>
          <w:lang w:val="es-EC"/>
        </w:rPr>
      </w:pPr>
    </w:p>
    <w:p w:rsidR="007C5544" w:rsidRDefault="007C5544" w:rsidP="007C5544">
      <w:pPr>
        <w:jc w:val="both"/>
        <w:rPr>
          <w:rFonts w:ascii="Arial" w:hAnsi="Arial" w:cs="Arial"/>
          <w:b/>
          <w:lang w:val="es-EC"/>
        </w:rPr>
      </w:pPr>
    </w:p>
    <w:p w:rsidR="007C5544" w:rsidRDefault="007C5544" w:rsidP="007C5544">
      <w:pPr>
        <w:jc w:val="both"/>
        <w:rPr>
          <w:rFonts w:ascii="Arial" w:hAnsi="Arial" w:cs="Arial"/>
          <w:b/>
          <w:lang w:val="es-EC"/>
        </w:rPr>
      </w:pPr>
    </w:p>
    <w:p w:rsidR="007C5544" w:rsidRPr="008D4A9D" w:rsidRDefault="007C5544" w:rsidP="007C5544">
      <w:pPr>
        <w:jc w:val="both"/>
        <w:rPr>
          <w:rFonts w:ascii="Arial" w:hAnsi="Arial" w:cs="Arial"/>
          <w:b/>
          <w:lang w:val="es-EC"/>
        </w:rPr>
      </w:pPr>
    </w:p>
    <w:p w:rsidR="007C5544" w:rsidRDefault="00CA5E88" w:rsidP="007C5544">
      <w:pPr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$</w:t>
      </w:r>
      <w:r w:rsidR="00EC3319">
        <w:rPr>
          <w:rFonts w:ascii="Arial" w:hAnsi="Arial" w:cs="Arial"/>
          <w:lang w:val="es-EC"/>
        </w:rPr>
        <w:t>/t.-km.</w:t>
      </w:r>
      <w:r w:rsidR="00EC3319">
        <w:rPr>
          <w:rFonts w:ascii="Arial" w:hAnsi="Arial" w:cs="Arial"/>
          <w:lang w:val="es-EC"/>
        </w:rPr>
        <w:tab/>
      </w:r>
      <w:r w:rsidR="00EC3319">
        <w:rPr>
          <w:rFonts w:ascii="Arial" w:hAnsi="Arial" w:cs="Arial"/>
          <w:lang w:val="es-EC"/>
        </w:rPr>
        <w:tab/>
      </w:r>
      <w:r w:rsidR="00EC3319">
        <w:rPr>
          <w:rFonts w:ascii="Arial" w:hAnsi="Arial" w:cs="Arial"/>
          <w:lang w:val="es-EC"/>
        </w:rPr>
        <w:tab/>
      </w:r>
      <w:r w:rsidR="00EC3319">
        <w:rPr>
          <w:rFonts w:ascii="Arial" w:hAnsi="Arial" w:cs="Arial"/>
          <w:lang w:val="es-EC"/>
        </w:rPr>
        <w:tab/>
        <w:t>US Dólares por tonelada por kilómetro</w:t>
      </w:r>
    </w:p>
    <w:p w:rsidR="00EC3319" w:rsidRDefault="00CA5E88" w:rsidP="007C5544">
      <w:pPr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$</w:t>
      </w:r>
      <w:r w:rsidR="00EC3319">
        <w:rPr>
          <w:rFonts w:ascii="Arial" w:hAnsi="Arial" w:cs="Arial"/>
          <w:lang w:val="es-EC"/>
        </w:rPr>
        <w:t>/t.</w:t>
      </w:r>
      <w:r w:rsidR="00EC3319">
        <w:rPr>
          <w:rFonts w:ascii="Arial" w:hAnsi="Arial" w:cs="Arial"/>
          <w:lang w:val="es-EC"/>
        </w:rPr>
        <w:tab/>
      </w:r>
      <w:r w:rsidR="00EC3319">
        <w:rPr>
          <w:rFonts w:ascii="Arial" w:hAnsi="Arial" w:cs="Arial"/>
          <w:lang w:val="es-EC"/>
        </w:rPr>
        <w:tab/>
      </w:r>
      <w:r w:rsidR="00EC3319">
        <w:rPr>
          <w:rFonts w:ascii="Arial" w:hAnsi="Arial" w:cs="Arial"/>
          <w:lang w:val="es-EC"/>
        </w:rPr>
        <w:tab/>
      </w:r>
      <w:r w:rsidR="00EC3319">
        <w:rPr>
          <w:rFonts w:ascii="Arial" w:hAnsi="Arial" w:cs="Arial"/>
          <w:lang w:val="es-EC"/>
        </w:rPr>
        <w:tab/>
      </w:r>
      <w:r w:rsidR="00EC3319"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 w:rsidR="00EC3319">
        <w:rPr>
          <w:rFonts w:ascii="Arial" w:hAnsi="Arial" w:cs="Arial"/>
          <w:lang w:val="es-EC"/>
        </w:rPr>
        <w:t>US Dólares por tonelada</w:t>
      </w:r>
    </w:p>
    <w:p w:rsidR="00EC3319" w:rsidRDefault="00EC3319" w:rsidP="007C5544">
      <w:pPr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t.</w:t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  <w:t>Tonelada</w:t>
      </w:r>
    </w:p>
    <w:p w:rsidR="00EC3319" w:rsidRDefault="00EC3319" w:rsidP="007C5544">
      <w:pPr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$</w:t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  <w:t>US Dólares</w:t>
      </w:r>
    </w:p>
    <w:p w:rsidR="00EC3319" w:rsidRDefault="00EC3319" w:rsidP="007C5544">
      <w:pPr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Km.</w:t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  <w:t>Kilómetro</w:t>
      </w:r>
    </w:p>
    <w:p w:rsidR="00DA3AEB" w:rsidRDefault="00DA3AEB" w:rsidP="007C5544">
      <w:pPr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$ /viaje</w:t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  <w:t>US Dólares por viaje</w:t>
      </w:r>
    </w:p>
    <w:p w:rsidR="00DA3AEB" w:rsidRDefault="00CA5E88" w:rsidP="007C5544">
      <w:pPr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$</w:t>
      </w:r>
      <w:r w:rsidR="007C5B84">
        <w:rPr>
          <w:rFonts w:ascii="Arial" w:hAnsi="Arial" w:cs="Arial"/>
          <w:lang w:val="es-EC"/>
        </w:rPr>
        <w:t>/lb.</w:t>
      </w:r>
      <w:r w:rsidR="007C5B84">
        <w:rPr>
          <w:rFonts w:ascii="Arial" w:hAnsi="Arial" w:cs="Arial"/>
          <w:lang w:val="es-EC"/>
        </w:rPr>
        <w:tab/>
      </w:r>
      <w:r w:rsidR="007C5B84">
        <w:rPr>
          <w:rFonts w:ascii="Arial" w:hAnsi="Arial" w:cs="Arial"/>
          <w:lang w:val="es-EC"/>
        </w:rPr>
        <w:tab/>
      </w:r>
      <w:r w:rsidR="007C5B84">
        <w:rPr>
          <w:rFonts w:ascii="Arial" w:hAnsi="Arial" w:cs="Arial"/>
          <w:lang w:val="es-EC"/>
        </w:rPr>
        <w:tab/>
      </w:r>
      <w:r w:rsidR="007C5B84">
        <w:rPr>
          <w:rFonts w:ascii="Arial" w:hAnsi="Arial" w:cs="Arial"/>
          <w:lang w:val="es-EC"/>
        </w:rPr>
        <w:tab/>
      </w:r>
      <w:r w:rsidR="007C5B84">
        <w:rPr>
          <w:rFonts w:ascii="Arial" w:hAnsi="Arial" w:cs="Arial"/>
          <w:lang w:val="es-EC"/>
        </w:rPr>
        <w:tab/>
        <w:t>US Dólares por libra</w:t>
      </w:r>
    </w:p>
    <w:p w:rsidR="00661B55" w:rsidRDefault="00661B55" w:rsidP="007C5544">
      <w:pPr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$/km.</w:t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  <w:t>US Dólares por kilómetro</w:t>
      </w:r>
    </w:p>
    <w:p w:rsidR="007823BB" w:rsidRDefault="007823BB" w:rsidP="007C5544">
      <w:pPr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$/mes</w:t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 w:rsidR="00CA5E88"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>US Dólares al mes</w:t>
      </w:r>
    </w:p>
    <w:p w:rsidR="007823BB" w:rsidRDefault="007823BB" w:rsidP="007C5544">
      <w:pPr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$</w:t>
      </w:r>
      <w:r w:rsidR="00CA5E88">
        <w:rPr>
          <w:rFonts w:ascii="Arial" w:hAnsi="Arial" w:cs="Arial"/>
          <w:lang w:val="es-EC"/>
        </w:rPr>
        <w:t>/</w:t>
      </w:r>
      <w:r>
        <w:rPr>
          <w:rFonts w:ascii="Arial" w:hAnsi="Arial" w:cs="Arial"/>
          <w:lang w:val="es-EC"/>
        </w:rPr>
        <w:t>carga</w:t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  <w:t>US Dólares por carga</w:t>
      </w:r>
    </w:p>
    <w:p w:rsidR="007823BB" w:rsidRDefault="00E56559" w:rsidP="007C5544">
      <w:pPr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C</w:t>
      </w:r>
      <w:r w:rsidR="007823BB">
        <w:rPr>
          <w:rFonts w:ascii="Arial" w:hAnsi="Arial" w:cs="Arial"/>
          <w:lang w:val="es-EC"/>
        </w:rPr>
        <w:t>arga/viaje</w:t>
      </w:r>
      <w:r w:rsidR="007823BB">
        <w:rPr>
          <w:rFonts w:ascii="Arial" w:hAnsi="Arial" w:cs="Arial"/>
          <w:lang w:val="es-EC"/>
        </w:rPr>
        <w:tab/>
      </w:r>
      <w:r w:rsidR="007823BB">
        <w:rPr>
          <w:rFonts w:ascii="Arial" w:hAnsi="Arial" w:cs="Arial"/>
          <w:lang w:val="es-EC"/>
        </w:rPr>
        <w:tab/>
      </w:r>
      <w:r w:rsidR="007823BB">
        <w:rPr>
          <w:rFonts w:ascii="Arial" w:hAnsi="Arial" w:cs="Arial"/>
          <w:lang w:val="es-EC"/>
        </w:rPr>
        <w:tab/>
        <w:t>Carga por viaje</w:t>
      </w:r>
    </w:p>
    <w:p w:rsidR="007C5B84" w:rsidRDefault="003F4C77" w:rsidP="007C5544">
      <w:pPr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#</w:t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  <w:t>Número</w:t>
      </w:r>
    </w:p>
    <w:p w:rsidR="003F4C77" w:rsidRDefault="00FB1F34" w:rsidP="007C5544">
      <w:pPr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%</w:t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  <w:t>Porcentaje</w:t>
      </w:r>
    </w:p>
    <w:p w:rsidR="00FB1F34" w:rsidRDefault="00300CFF" w:rsidP="007C5544">
      <w:pPr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C2</w:t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  <w:t>Camión sencillo de hasta 9 t. de capacidad</w:t>
      </w:r>
    </w:p>
    <w:p w:rsidR="00300CFF" w:rsidRDefault="00300CFF" w:rsidP="007C5544">
      <w:pPr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C3</w:t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  <w:t>Camión rígido de hasta 16 t. de capacidad</w:t>
      </w:r>
    </w:p>
    <w:p w:rsidR="00300CFF" w:rsidRDefault="00300CFF" w:rsidP="007C5544">
      <w:pPr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CS</w:t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  <w:t xml:space="preserve">Tracto camión </w:t>
      </w:r>
    </w:p>
    <w:p w:rsidR="00465BEB" w:rsidRDefault="00465BEB" w:rsidP="007C5544">
      <w:pPr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Kg.</w:t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  <w:t>Kilogramos</w:t>
      </w:r>
    </w:p>
    <w:p w:rsidR="00465BEB" w:rsidRDefault="00465BEB" w:rsidP="007C5544">
      <w:pPr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t./día</w:t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  <w:t>Tonelada por día</w:t>
      </w:r>
    </w:p>
    <w:p w:rsidR="007060E8" w:rsidRDefault="007060E8" w:rsidP="007C5544">
      <w:pPr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t./hora</w:t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  <w:t>Tonelada por hora</w:t>
      </w:r>
    </w:p>
    <w:p w:rsidR="007060E8" w:rsidRDefault="007060E8" w:rsidP="007C5544">
      <w:pPr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cil./hora</w:t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  <w:t>Cilindros por hora</w:t>
      </w:r>
    </w:p>
    <w:p w:rsidR="00465BEB" w:rsidRDefault="00465BEB" w:rsidP="007C5544">
      <w:pPr>
        <w:jc w:val="both"/>
        <w:rPr>
          <w:rFonts w:ascii="Arial" w:hAnsi="Arial" w:cs="Arial"/>
          <w:lang w:val="es-EC"/>
        </w:rPr>
      </w:pPr>
    </w:p>
    <w:p w:rsidR="00300CFF" w:rsidRDefault="00300CFF" w:rsidP="007C5544">
      <w:pPr>
        <w:jc w:val="both"/>
        <w:rPr>
          <w:rFonts w:ascii="Arial" w:hAnsi="Arial" w:cs="Arial"/>
          <w:lang w:val="es-EC"/>
        </w:rPr>
      </w:pPr>
    </w:p>
    <w:p w:rsidR="00EC3319" w:rsidRPr="00B94A05" w:rsidRDefault="00EC3319" w:rsidP="007C5544">
      <w:pPr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ab/>
      </w:r>
    </w:p>
    <w:p w:rsidR="00122101" w:rsidRDefault="00122101" w:rsidP="00122101">
      <w:pPr>
        <w:rPr>
          <w:lang w:val="es-EC"/>
        </w:rPr>
      </w:pPr>
    </w:p>
    <w:p w:rsidR="00122101" w:rsidRDefault="00122101" w:rsidP="00122101">
      <w:pPr>
        <w:rPr>
          <w:lang w:val="es-EC"/>
        </w:rPr>
      </w:pPr>
    </w:p>
    <w:p w:rsidR="00122101" w:rsidRPr="00122101" w:rsidRDefault="00122101" w:rsidP="00122101">
      <w:pPr>
        <w:rPr>
          <w:lang w:val="es-EC"/>
        </w:rPr>
      </w:pPr>
    </w:p>
    <w:p w:rsidR="00AD73A5" w:rsidRDefault="00AD73A5">
      <w:pPr>
        <w:rPr>
          <w:rFonts w:ascii="Arial" w:hAnsi="Arial" w:cs="Arial"/>
          <w:b/>
          <w:sz w:val="32"/>
          <w:szCs w:val="32"/>
          <w:lang w:val="es-EC"/>
        </w:rPr>
      </w:pPr>
      <w:r>
        <w:rPr>
          <w:sz w:val="32"/>
          <w:szCs w:val="32"/>
          <w:lang w:val="es-EC"/>
        </w:rPr>
        <w:br w:type="page"/>
      </w:r>
    </w:p>
    <w:p w:rsidR="00AD73A5" w:rsidRDefault="00AD73A5" w:rsidP="00122101">
      <w:pPr>
        <w:pStyle w:val="Ttulo1"/>
        <w:spacing w:line="240" w:lineRule="auto"/>
        <w:jc w:val="center"/>
        <w:rPr>
          <w:b w:val="0"/>
          <w:lang w:val="es-EC"/>
        </w:rPr>
      </w:pPr>
    </w:p>
    <w:p w:rsidR="00AD73A5" w:rsidRDefault="00AD73A5" w:rsidP="00AD73A5">
      <w:pPr>
        <w:rPr>
          <w:lang w:val="es-EC"/>
        </w:rPr>
      </w:pPr>
    </w:p>
    <w:p w:rsidR="00AD73A5" w:rsidRDefault="00AD73A5" w:rsidP="00AD73A5">
      <w:pPr>
        <w:rPr>
          <w:lang w:val="es-EC"/>
        </w:rPr>
      </w:pPr>
    </w:p>
    <w:p w:rsidR="00AD73A5" w:rsidRDefault="00AD73A5" w:rsidP="00AD73A5">
      <w:pPr>
        <w:rPr>
          <w:lang w:val="es-EC"/>
        </w:rPr>
      </w:pPr>
    </w:p>
    <w:p w:rsidR="00AD73A5" w:rsidRDefault="00AD73A5" w:rsidP="00AD73A5">
      <w:pPr>
        <w:rPr>
          <w:lang w:val="es-EC"/>
        </w:rPr>
      </w:pPr>
    </w:p>
    <w:p w:rsidR="00AD73A5" w:rsidRDefault="00AD73A5" w:rsidP="00AD73A5">
      <w:pPr>
        <w:rPr>
          <w:lang w:val="es-EC"/>
        </w:rPr>
      </w:pPr>
    </w:p>
    <w:p w:rsidR="00AD73A5" w:rsidRPr="00AD73A5" w:rsidRDefault="00AD73A5" w:rsidP="00AD73A5">
      <w:pPr>
        <w:rPr>
          <w:lang w:val="es-EC"/>
        </w:rPr>
      </w:pPr>
    </w:p>
    <w:p w:rsidR="008D4A9D" w:rsidRPr="008D4A9D" w:rsidRDefault="008D4A9D" w:rsidP="00122101">
      <w:pPr>
        <w:pStyle w:val="Ttulo1"/>
        <w:spacing w:line="240" w:lineRule="auto"/>
        <w:jc w:val="center"/>
        <w:rPr>
          <w:sz w:val="32"/>
          <w:szCs w:val="32"/>
          <w:lang w:val="es-EC"/>
        </w:rPr>
      </w:pPr>
      <w:r w:rsidRPr="008D4A9D">
        <w:rPr>
          <w:sz w:val="32"/>
          <w:szCs w:val="32"/>
          <w:lang w:val="es-EC"/>
        </w:rPr>
        <w:t>INDICE DE FIGURAS</w:t>
      </w:r>
    </w:p>
    <w:p w:rsidR="00122101" w:rsidRDefault="00122101" w:rsidP="00122101">
      <w:pPr>
        <w:jc w:val="center"/>
        <w:rPr>
          <w:rFonts w:ascii="Arial" w:hAnsi="Arial" w:cs="Arial"/>
          <w:b/>
          <w:lang w:val="es-EC"/>
        </w:rPr>
      </w:pPr>
    </w:p>
    <w:p w:rsidR="00122101" w:rsidRDefault="00122101" w:rsidP="00122101">
      <w:pPr>
        <w:jc w:val="center"/>
        <w:rPr>
          <w:rFonts w:ascii="Arial" w:hAnsi="Arial" w:cs="Arial"/>
          <w:b/>
          <w:lang w:val="es-EC"/>
        </w:rPr>
      </w:pPr>
    </w:p>
    <w:p w:rsidR="00122101" w:rsidRDefault="00122101" w:rsidP="00122101">
      <w:pPr>
        <w:jc w:val="center"/>
        <w:rPr>
          <w:rFonts w:ascii="Arial" w:hAnsi="Arial" w:cs="Arial"/>
          <w:b/>
          <w:lang w:val="es-EC"/>
        </w:rPr>
      </w:pPr>
    </w:p>
    <w:p w:rsidR="00122101" w:rsidRDefault="00122101" w:rsidP="00122101">
      <w:pPr>
        <w:jc w:val="center"/>
        <w:rPr>
          <w:rFonts w:ascii="Arial" w:hAnsi="Arial" w:cs="Arial"/>
          <w:b/>
          <w:lang w:val="es-EC"/>
        </w:rPr>
      </w:pPr>
    </w:p>
    <w:p w:rsidR="008D4A9D" w:rsidRPr="008D4A9D" w:rsidRDefault="00122101" w:rsidP="00122101">
      <w:pPr>
        <w:jc w:val="right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lang w:val="es-EC"/>
        </w:rPr>
        <w:t>Pág.</w:t>
      </w:r>
    </w:p>
    <w:p w:rsidR="00122101" w:rsidRDefault="00122101" w:rsidP="00693B99">
      <w:pPr>
        <w:tabs>
          <w:tab w:val="left" w:pos="900"/>
        </w:tabs>
        <w:jc w:val="both"/>
        <w:rPr>
          <w:rFonts w:ascii="Arial" w:hAnsi="Arial" w:cs="Arial"/>
          <w:bCs/>
          <w:lang w:val="es-EC"/>
        </w:rPr>
      </w:pPr>
    </w:p>
    <w:tbl>
      <w:tblPr>
        <w:tblStyle w:val="Tablaconcuadrcul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4"/>
        <w:gridCol w:w="483"/>
      </w:tblGrid>
      <w:tr w:rsidR="00E92AC0" w:rsidTr="003076BA">
        <w:tc>
          <w:tcPr>
            <w:tcW w:w="8044" w:type="dxa"/>
            <w:vAlign w:val="center"/>
          </w:tcPr>
          <w:p w:rsidR="00E92AC0" w:rsidRDefault="00290ABB" w:rsidP="00290ABB">
            <w:pPr>
              <w:tabs>
                <w:tab w:val="left" w:pos="900"/>
              </w:tabs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Figura 1.1</w:t>
            </w:r>
            <w:r>
              <w:rPr>
                <w:rFonts w:ascii="Arial" w:hAnsi="Arial" w:cs="Arial"/>
                <w:lang w:val="es-EC"/>
              </w:rPr>
              <w:tab/>
              <w:t>Metodología de la tesis…………………………………………</w:t>
            </w:r>
            <w:r w:rsidR="0011079A">
              <w:rPr>
                <w:rFonts w:ascii="Arial" w:hAnsi="Arial" w:cs="Arial"/>
                <w:lang w:val="es-EC"/>
              </w:rPr>
              <w:t>..</w:t>
            </w:r>
          </w:p>
        </w:tc>
        <w:tc>
          <w:tcPr>
            <w:tcW w:w="483" w:type="dxa"/>
            <w:vAlign w:val="center"/>
          </w:tcPr>
          <w:p w:rsidR="00E92AC0" w:rsidRDefault="00290ABB" w:rsidP="00F54F4E">
            <w:pPr>
              <w:tabs>
                <w:tab w:val="left" w:pos="900"/>
              </w:tabs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5</w:t>
            </w:r>
          </w:p>
        </w:tc>
      </w:tr>
      <w:tr w:rsidR="00290ABB" w:rsidTr="003076BA">
        <w:tc>
          <w:tcPr>
            <w:tcW w:w="8044" w:type="dxa"/>
          </w:tcPr>
          <w:p w:rsidR="00290ABB" w:rsidRPr="00290ABB" w:rsidRDefault="00290ABB" w:rsidP="000D3D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Figura 2.1</w:t>
            </w:r>
            <w:r>
              <w:rPr>
                <w:rFonts w:ascii="Arial" w:hAnsi="Arial" w:cs="Arial"/>
                <w:lang w:val="es-EC"/>
              </w:rPr>
              <w:tab/>
              <w:t>Modelo de costos de función lineal…………………………</w:t>
            </w:r>
            <w:r w:rsidR="0011079A">
              <w:rPr>
                <w:rFonts w:ascii="Arial" w:hAnsi="Arial" w:cs="Arial"/>
                <w:lang w:val="es-EC"/>
              </w:rPr>
              <w:t>….</w:t>
            </w:r>
          </w:p>
        </w:tc>
        <w:tc>
          <w:tcPr>
            <w:tcW w:w="483" w:type="dxa"/>
            <w:vAlign w:val="center"/>
          </w:tcPr>
          <w:p w:rsidR="00290ABB" w:rsidRDefault="00290ABB" w:rsidP="00F54F4E">
            <w:pPr>
              <w:tabs>
                <w:tab w:val="left" w:pos="900"/>
              </w:tabs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15</w:t>
            </w:r>
          </w:p>
        </w:tc>
      </w:tr>
      <w:tr w:rsidR="00290ABB" w:rsidTr="003076BA">
        <w:tc>
          <w:tcPr>
            <w:tcW w:w="8044" w:type="dxa"/>
          </w:tcPr>
          <w:p w:rsidR="00290ABB" w:rsidRPr="00290ABB" w:rsidRDefault="00290ABB" w:rsidP="000D3D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Figura 2.2</w:t>
            </w:r>
            <w:r>
              <w:rPr>
                <w:rFonts w:ascii="Arial" w:hAnsi="Arial" w:cs="Arial"/>
                <w:lang w:val="es-EC"/>
              </w:rPr>
              <w:tab/>
              <w:t>Modelo de costos de función escalón………………………</w:t>
            </w:r>
            <w:r w:rsidR="0011079A">
              <w:rPr>
                <w:rFonts w:ascii="Arial" w:hAnsi="Arial" w:cs="Arial"/>
                <w:lang w:val="es-EC"/>
              </w:rPr>
              <w:t>….</w:t>
            </w:r>
          </w:p>
        </w:tc>
        <w:tc>
          <w:tcPr>
            <w:tcW w:w="483" w:type="dxa"/>
            <w:vAlign w:val="center"/>
          </w:tcPr>
          <w:p w:rsidR="00290ABB" w:rsidRDefault="00290ABB" w:rsidP="00F54F4E">
            <w:pPr>
              <w:tabs>
                <w:tab w:val="left" w:pos="900"/>
              </w:tabs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17</w:t>
            </w:r>
          </w:p>
        </w:tc>
      </w:tr>
      <w:tr w:rsidR="00290ABB" w:rsidTr="003076BA">
        <w:tc>
          <w:tcPr>
            <w:tcW w:w="8044" w:type="dxa"/>
          </w:tcPr>
          <w:p w:rsidR="00290ABB" w:rsidRPr="00290ABB" w:rsidRDefault="00290ABB" w:rsidP="000D3D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Figura 2.3</w:t>
            </w:r>
            <w:r>
              <w:rPr>
                <w:rFonts w:ascii="Arial" w:hAnsi="Arial" w:cs="Arial"/>
                <w:lang w:val="es-EC"/>
              </w:rPr>
              <w:tab/>
              <w:t>Zona de transporte……………………………………………...</w:t>
            </w:r>
            <w:r w:rsidR="0011079A">
              <w:rPr>
                <w:rFonts w:ascii="Arial" w:hAnsi="Arial" w:cs="Arial"/>
                <w:lang w:val="es-EC"/>
              </w:rPr>
              <w:t>..</w:t>
            </w:r>
          </w:p>
        </w:tc>
        <w:tc>
          <w:tcPr>
            <w:tcW w:w="483" w:type="dxa"/>
            <w:vAlign w:val="center"/>
          </w:tcPr>
          <w:p w:rsidR="00290ABB" w:rsidRDefault="00290ABB" w:rsidP="00F54F4E">
            <w:pPr>
              <w:tabs>
                <w:tab w:val="left" w:pos="900"/>
              </w:tabs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18</w:t>
            </w:r>
          </w:p>
        </w:tc>
      </w:tr>
      <w:tr w:rsidR="00290ABB" w:rsidTr="003076BA">
        <w:tc>
          <w:tcPr>
            <w:tcW w:w="8044" w:type="dxa"/>
          </w:tcPr>
          <w:p w:rsidR="00290ABB" w:rsidRPr="00290ABB" w:rsidRDefault="00290ABB" w:rsidP="000D3D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Figura 2.4</w:t>
            </w:r>
            <w:r>
              <w:rPr>
                <w:rFonts w:ascii="Arial" w:hAnsi="Arial" w:cs="Arial"/>
                <w:lang w:val="es-EC"/>
              </w:rPr>
              <w:tab/>
              <w:t>Modelo de costos en base a rutas…………………………….</w:t>
            </w:r>
            <w:r w:rsidR="0011079A">
              <w:rPr>
                <w:rFonts w:ascii="Arial" w:hAnsi="Arial" w:cs="Arial"/>
                <w:lang w:val="es-EC"/>
              </w:rPr>
              <w:t>..</w:t>
            </w:r>
          </w:p>
        </w:tc>
        <w:tc>
          <w:tcPr>
            <w:tcW w:w="483" w:type="dxa"/>
            <w:vAlign w:val="center"/>
          </w:tcPr>
          <w:p w:rsidR="00290ABB" w:rsidRDefault="00290ABB" w:rsidP="00F54F4E">
            <w:pPr>
              <w:tabs>
                <w:tab w:val="left" w:pos="900"/>
              </w:tabs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19</w:t>
            </w:r>
          </w:p>
        </w:tc>
      </w:tr>
      <w:tr w:rsidR="00290ABB" w:rsidTr="003076BA">
        <w:tc>
          <w:tcPr>
            <w:tcW w:w="8044" w:type="dxa"/>
          </w:tcPr>
          <w:p w:rsidR="00290ABB" w:rsidRPr="00290ABB" w:rsidRDefault="00290ABB" w:rsidP="000D3D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Figura 2.5</w:t>
            </w:r>
            <w:r>
              <w:rPr>
                <w:rFonts w:ascii="Arial" w:hAnsi="Arial" w:cs="Arial"/>
                <w:lang w:val="es-EC"/>
              </w:rPr>
              <w:tab/>
              <w:t>Tarifas relacionadas a la demanda……………………………</w:t>
            </w:r>
            <w:r w:rsidR="0011079A">
              <w:rPr>
                <w:rFonts w:ascii="Arial" w:hAnsi="Arial" w:cs="Arial"/>
                <w:lang w:val="es-EC"/>
              </w:rPr>
              <w:t>..</w:t>
            </w:r>
          </w:p>
        </w:tc>
        <w:tc>
          <w:tcPr>
            <w:tcW w:w="483" w:type="dxa"/>
            <w:vAlign w:val="center"/>
          </w:tcPr>
          <w:p w:rsidR="00290ABB" w:rsidRDefault="00290ABB" w:rsidP="00F54F4E">
            <w:pPr>
              <w:tabs>
                <w:tab w:val="left" w:pos="900"/>
              </w:tabs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23</w:t>
            </w:r>
          </w:p>
        </w:tc>
      </w:tr>
      <w:tr w:rsidR="00290ABB" w:rsidTr="003076BA">
        <w:tc>
          <w:tcPr>
            <w:tcW w:w="8044" w:type="dxa"/>
          </w:tcPr>
          <w:p w:rsidR="00290ABB" w:rsidRPr="00290ABB" w:rsidRDefault="00290ABB" w:rsidP="000D3D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Figura 2.6</w:t>
            </w:r>
            <w:r>
              <w:rPr>
                <w:rFonts w:ascii="Arial" w:hAnsi="Arial" w:cs="Arial"/>
                <w:lang w:val="es-EC"/>
              </w:rPr>
              <w:tab/>
              <w:t>Estructura de la tarifa de transporte…………………………</w:t>
            </w:r>
            <w:r w:rsidR="0011079A">
              <w:rPr>
                <w:rFonts w:ascii="Arial" w:hAnsi="Arial" w:cs="Arial"/>
                <w:lang w:val="es-EC"/>
              </w:rPr>
              <w:t>…</w:t>
            </w:r>
          </w:p>
        </w:tc>
        <w:tc>
          <w:tcPr>
            <w:tcW w:w="483" w:type="dxa"/>
            <w:vAlign w:val="center"/>
          </w:tcPr>
          <w:p w:rsidR="00290ABB" w:rsidRDefault="00290ABB" w:rsidP="00F54F4E">
            <w:pPr>
              <w:tabs>
                <w:tab w:val="left" w:pos="900"/>
              </w:tabs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24</w:t>
            </w:r>
          </w:p>
        </w:tc>
      </w:tr>
      <w:tr w:rsidR="00290ABB" w:rsidTr="003076BA">
        <w:tc>
          <w:tcPr>
            <w:tcW w:w="8044" w:type="dxa"/>
          </w:tcPr>
          <w:p w:rsidR="00290ABB" w:rsidRPr="00E2003C" w:rsidRDefault="00290ABB" w:rsidP="00290A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C"/>
              </w:rPr>
              <w:t>Figura 3.1</w:t>
            </w:r>
            <w:r>
              <w:rPr>
                <w:rFonts w:ascii="Arial" w:hAnsi="Arial" w:cs="Arial"/>
                <w:lang w:val="es-EC"/>
              </w:rPr>
              <w:tab/>
              <w:t>Comparación de costos………………………………………</w:t>
            </w:r>
            <w:r w:rsidR="0011079A">
              <w:rPr>
                <w:rFonts w:ascii="Arial" w:hAnsi="Arial" w:cs="Arial"/>
                <w:lang w:val="es-EC"/>
              </w:rPr>
              <w:t>….</w:t>
            </w:r>
          </w:p>
        </w:tc>
        <w:tc>
          <w:tcPr>
            <w:tcW w:w="483" w:type="dxa"/>
            <w:vAlign w:val="center"/>
          </w:tcPr>
          <w:p w:rsidR="00290ABB" w:rsidRDefault="00290ABB" w:rsidP="00F54F4E">
            <w:pPr>
              <w:tabs>
                <w:tab w:val="left" w:pos="900"/>
              </w:tabs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56</w:t>
            </w:r>
          </w:p>
        </w:tc>
      </w:tr>
      <w:tr w:rsidR="00290ABB" w:rsidTr="003076BA">
        <w:tc>
          <w:tcPr>
            <w:tcW w:w="8044" w:type="dxa"/>
            <w:vAlign w:val="center"/>
          </w:tcPr>
          <w:p w:rsidR="00290ABB" w:rsidRDefault="00290ABB" w:rsidP="00290A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Figura 4.1</w:t>
            </w:r>
            <w:r>
              <w:rPr>
                <w:rFonts w:ascii="Arial" w:hAnsi="Arial" w:cs="Arial"/>
                <w:lang w:val="es-EC"/>
              </w:rPr>
              <w:tab/>
              <w:t>Participación de mercado por comercializadoras de GLP</w:t>
            </w:r>
          </w:p>
        </w:tc>
        <w:tc>
          <w:tcPr>
            <w:tcW w:w="483" w:type="dxa"/>
            <w:vAlign w:val="center"/>
          </w:tcPr>
          <w:p w:rsidR="00290ABB" w:rsidRDefault="00290ABB" w:rsidP="00F54F4E">
            <w:pPr>
              <w:tabs>
                <w:tab w:val="left" w:pos="900"/>
              </w:tabs>
              <w:jc w:val="right"/>
              <w:rPr>
                <w:rFonts w:ascii="Arial" w:hAnsi="Arial" w:cs="Arial"/>
                <w:bCs/>
                <w:lang w:val="es-EC"/>
              </w:rPr>
            </w:pPr>
          </w:p>
        </w:tc>
      </w:tr>
      <w:tr w:rsidR="00290ABB" w:rsidTr="003076BA">
        <w:tc>
          <w:tcPr>
            <w:tcW w:w="8044" w:type="dxa"/>
            <w:vAlign w:val="center"/>
          </w:tcPr>
          <w:p w:rsidR="00290ABB" w:rsidRDefault="00290ABB" w:rsidP="00290ABB">
            <w:pPr>
              <w:tabs>
                <w:tab w:val="left" w:pos="900"/>
              </w:tabs>
              <w:ind w:left="1360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en base al cupo asignado a partir de enero 2007…………...</w:t>
            </w:r>
            <w:r w:rsidR="0011079A">
              <w:rPr>
                <w:rFonts w:ascii="Arial" w:hAnsi="Arial" w:cs="Arial"/>
                <w:lang w:val="es-EC"/>
              </w:rPr>
              <w:t>..</w:t>
            </w:r>
          </w:p>
        </w:tc>
        <w:tc>
          <w:tcPr>
            <w:tcW w:w="483" w:type="dxa"/>
            <w:vAlign w:val="center"/>
          </w:tcPr>
          <w:p w:rsidR="00290ABB" w:rsidRDefault="00290ABB" w:rsidP="00F54F4E">
            <w:pPr>
              <w:tabs>
                <w:tab w:val="left" w:pos="900"/>
              </w:tabs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67</w:t>
            </w:r>
          </w:p>
        </w:tc>
      </w:tr>
      <w:tr w:rsidR="00290ABB" w:rsidRPr="00F54F4E" w:rsidTr="003076BA">
        <w:tc>
          <w:tcPr>
            <w:tcW w:w="8044" w:type="dxa"/>
            <w:vAlign w:val="center"/>
          </w:tcPr>
          <w:p w:rsidR="00290ABB" w:rsidRDefault="00F54F4E" w:rsidP="00F54F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Figura 4.2</w:t>
            </w:r>
            <w:r>
              <w:rPr>
                <w:rFonts w:ascii="Arial" w:hAnsi="Arial" w:cs="Arial"/>
                <w:lang w:val="es-EC"/>
              </w:rPr>
              <w:tab/>
              <w:t>Participación de mercado por compañías en base al cupo</w:t>
            </w:r>
          </w:p>
        </w:tc>
        <w:tc>
          <w:tcPr>
            <w:tcW w:w="483" w:type="dxa"/>
            <w:vAlign w:val="center"/>
          </w:tcPr>
          <w:p w:rsidR="00290ABB" w:rsidRPr="00F54F4E" w:rsidRDefault="00290ABB" w:rsidP="00F54F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val="es-EC"/>
              </w:rPr>
            </w:pPr>
          </w:p>
        </w:tc>
      </w:tr>
      <w:tr w:rsidR="00290ABB" w:rsidRPr="00F54F4E" w:rsidTr="003076BA">
        <w:tc>
          <w:tcPr>
            <w:tcW w:w="8044" w:type="dxa"/>
            <w:vAlign w:val="center"/>
          </w:tcPr>
          <w:p w:rsidR="00290ABB" w:rsidRDefault="00F54F4E" w:rsidP="00F54F4E">
            <w:pPr>
              <w:autoSpaceDE w:val="0"/>
              <w:autoSpaceDN w:val="0"/>
              <w:adjustRightInd w:val="0"/>
              <w:ind w:left="1020" w:firstLine="34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asignado a partir de enero 2007……………………………......</w:t>
            </w:r>
          </w:p>
        </w:tc>
        <w:tc>
          <w:tcPr>
            <w:tcW w:w="483" w:type="dxa"/>
            <w:vAlign w:val="center"/>
          </w:tcPr>
          <w:p w:rsidR="00290ABB" w:rsidRPr="00F54F4E" w:rsidRDefault="00F54F4E" w:rsidP="00F54F4E">
            <w:pPr>
              <w:tabs>
                <w:tab w:val="left" w:pos="900"/>
              </w:tabs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68</w:t>
            </w:r>
          </w:p>
        </w:tc>
      </w:tr>
      <w:tr w:rsidR="00290ABB" w:rsidTr="003076BA">
        <w:tc>
          <w:tcPr>
            <w:tcW w:w="8044" w:type="dxa"/>
            <w:vAlign w:val="center"/>
          </w:tcPr>
          <w:p w:rsidR="00290ABB" w:rsidRDefault="00F54F4E" w:rsidP="00F54F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Figura 4.3</w:t>
            </w:r>
            <w:r>
              <w:rPr>
                <w:rFonts w:ascii="Arial" w:hAnsi="Arial" w:cs="Arial"/>
                <w:lang w:val="es-EC"/>
              </w:rPr>
              <w:tab/>
              <w:t>Canales de distribución de cilindros de GLP………………….</w:t>
            </w:r>
          </w:p>
        </w:tc>
        <w:tc>
          <w:tcPr>
            <w:tcW w:w="483" w:type="dxa"/>
            <w:vAlign w:val="center"/>
          </w:tcPr>
          <w:p w:rsidR="00290ABB" w:rsidRDefault="00F54F4E" w:rsidP="00F54F4E">
            <w:pPr>
              <w:tabs>
                <w:tab w:val="left" w:pos="900"/>
              </w:tabs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73</w:t>
            </w:r>
          </w:p>
        </w:tc>
      </w:tr>
      <w:tr w:rsidR="00290ABB" w:rsidTr="003076BA">
        <w:tc>
          <w:tcPr>
            <w:tcW w:w="8044" w:type="dxa"/>
            <w:vAlign w:val="center"/>
          </w:tcPr>
          <w:p w:rsidR="00290ABB" w:rsidRDefault="00F54F4E" w:rsidP="00F54F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Figura 4.4</w:t>
            </w:r>
            <w:r>
              <w:rPr>
                <w:rFonts w:ascii="Arial" w:hAnsi="Arial" w:cs="Arial"/>
                <w:lang w:val="es-EC"/>
              </w:rPr>
              <w:tab/>
              <w:t>Interfaz del modelo tarifario para la ruta</w:t>
            </w:r>
          </w:p>
        </w:tc>
        <w:tc>
          <w:tcPr>
            <w:tcW w:w="483" w:type="dxa"/>
            <w:vAlign w:val="center"/>
          </w:tcPr>
          <w:p w:rsidR="00290ABB" w:rsidRDefault="00290ABB" w:rsidP="00F54F4E">
            <w:pPr>
              <w:tabs>
                <w:tab w:val="left" w:pos="900"/>
              </w:tabs>
              <w:jc w:val="right"/>
              <w:rPr>
                <w:rFonts w:ascii="Arial" w:hAnsi="Arial" w:cs="Arial"/>
                <w:bCs/>
                <w:lang w:val="es-EC"/>
              </w:rPr>
            </w:pPr>
          </w:p>
        </w:tc>
      </w:tr>
      <w:tr w:rsidR="00290ABB" w:rsidTr="003076BA">
        <w:tc>
          <w:tcPr>
            <w:tcW w:w="8044" w:type="dxa"/>
            <w:vAlign w:val="center"/>
          </w:tcPr>
          <w:p w:rsidR="00290ABB" w:rsidRDefault="00F54F4E" w:rsidP="00F54F4E">
            <w:pPr>
              <w:tabs>
                <w:tab w:val="left" w:pos="900"/>
              </w:tabs>
              <w:ind w:left="1360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Guayaquil – Guayaquil…………………………………………..</w:t>
            </w:r>
          </w:p>
        </w:tc>
        <w:tc>
          <w:tcPr>
            <w:tcW w:w="483" w:type="dxa"/>
            <w:vAlign w:val="center"/>
          </w:tcPr>
          <w:p w:rsidR="00290ABB" w:rsidRDefault="00F54F4E" w:rsidP="00F54F4E">
            <w:pPr>
              <w:tabs>
                <w:tab w:val="left" w:pos="900"/>
              </w:tabs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78</w:t>
            </w:r>
          </w:p>
        </w:tc>
      </w:tr>
      <w:tr w:rsidR="00F54F4E" w:rsidTr="003076BA">
        <w:tc>
          <w:tcPr>
            <w:tcW w:w="8044" w:type="dxa"/>
            <w:vAlign w:val="center"/>
          </w:tcPr>
          <w:p w:rsidR="00F54F4E" w:rsidRDefault="00F54F4E" w:rsidP="00F54F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Figura 4.5</w:t>
            </w:r>
            <w:r>
              <w:rPr>
                <w:rFonts w:ascii="Arial" w:hAnsi="Arial" w:cs="Arial"/>
                <w:lang w:val="es-EC"/>
              </w:rPr>
              <w:tab/>
              <w:t xml:space="preserve">Diferencias del costo de transporte en tres rutas para los </w:t>
            </w:r>
          </w:p>
        </w:tc>
        <w:tc>
          <w:tcPr>
            <w:tcW w:w="483" w:type="dxa"/>
            <w:vAlign w:val="center"/>
          </w:tcPr>
          <w:p w:rsidR="00F54F4E" w:rsidRDefault="00F54F4E" w:rsidP="00F54F4E">
            <w:pPr>
              <w:tabs>
                <w:tab w:val="left" w:pos="900"/>
              </w:tabs>
              <w:jc w:val="right"/>
              <w:rPr>
                <w:rFonts w:ascii="Arial" w:hAnsi="Arial" w:cs="Arial"/>
                <w:bCs/>
                <w:lang w:val="es-EC"/>
              </w:rPr>
            </w:pPr>
          </w:p>
        </w:tc>
      </w:tr>
      <w:tr w:rsidR="00F54F4E" w:rsidRPr="00F54F4E" w:rsidTr="003076BA">
        <w:tc>
          <w:tcPr>
            <w:tcW w:w="8044" w:type="dxa"/>
            <w:vAlign w:val="center"/>
          </w:tcPr>
          <w:p w:rsidR="00F54F4E" w:rsidRDefault="00F54F4E" w:rsidP="00F54F4E">
            <w:pPr>
              <w:tabs>
                <w:tab w:val="left" w:pos="900"/>
              </w:tabs>
              <w:ind w:left="1360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Tipos de camiones C3 y CS……………………………………..</w:t>
            </w:r>
          </w:p>
        </w:tc>
        <w:tc>
          <w:tcPr>
            <w:tcW w:w="483" w:type="dxa"/>
            <w:vAlign w:val="center"/>
          </w:tcPr>
          <w:p w:rsidR="00F54F4E" w:rsidRPr="00F54F4E" w:rsidRDefault="00F54F4E" w:rsidP="00F54F4E">
            <w:pPr>
              <w:tabs>
                <w:tab w:val="left" w:pos="900"/>
              </w:tabs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82</w:t>
            </w:r>
          </w:p>
        </w:tc>
      </w:tr>
    </w:tbl>
    <w:p w:rsidR="00122101" w:rsidRDefault="00122101" w:rsidP="005F2ED2">
      <w:pPr>
        <w:tabs>
          <w:tab w:val="left" w:pos="900"/>
        </w:tabs>
        <w:ind w:left="1080"/>
        <w:jc w:val="both"/>
        <w:rPr>
          <w:rFonts w:ascii="Arial" w:hAnsi="Arial" w:cs="Arial"/>
          <w:lang w:val="es-EC"/>
        </w:rPr>
      </w:pPr>
    </w:p>
    <w:p w:rsidR="00290ABB" w:rsidRDefault="00290ABB" w:rsidP="005F2ED2">
      <w:pPr>
        <w:tabs>
          <w:tab w:val="left" w:pos="900"/>
        </w:tabs>
        <w:ind w:left="1080"/>
        <w:jc w:val="both"/>
        <w:rPr>
          <w:rFonts w:ascii="Arial" w:hAnsi="Arial" w:cs="Arial"/>
          <w:bCs/>
          <w:lang w:val="es-EC"/>
        </w:rPr>
      </w:pPr>
    </w:p>
    <w:p w:rsidR="00122101" w:rsidRDefault="00122101" w:rsidP="005F2ED2">
      <w:pPr>
        <w:tabs>
          <w:tab w:val="left" w:pos="900"/>
        </w:tabs>
        <w:ind w:left="1080"/>
        <w:jc w:val="both"/>
        <w:rPr>
          <w:rFonts w:ascii="Arial" w:hAnsi="Arial" w:cs="Arial"/>
          <w:bCs/>
          <w:lang w:val="es-EC"/>
        </w:rPr>
      </w:pPr>
    </w:p>
    <w:p w:rsidR="00122101" w:rsidRDefault="00122101" w:rsidP="005F2ED2">
      <w:pPr>
        <w:tabs>
          <w:tab w:val="left" w:pos="900"/>
        </w:tabs>
        <w:ind w:left="1080"/>
        <w:jc w:val="both"/>
        <w:rPr>
          <w:rFonts w:ascii="Arial" w:hAnsi="Arial" w:cs="Arial"/>
          <w:bCs/>
          <w:lang w:val="es-EC"/>
        </w:rPr>
      </w:pPr>
    </w:p>
    <w:p w:rsidR="00122101" w:rsidRDefault="00122101" w:rsidP="005F2ED2">
      <w:pPr>
        <w:tabs>
          <w:tab w:val="left" w:pos="900"/>
        </w:tabs>
        <w:ind w:left="1080"/>
        <w:jc w:val="both"/>
        <w:rPr>
          <w:rFonts w:ascii="Arial" w:hAnsi="Arial" w:cs="Arial"/>
          <w:bCs/>
          <w:lang w:val="es-EC"/>
        </w:rPr>
      </w:pPr>
    </w:p>
    <w:p w:rsidR="00122101" w:rsidRDefault="00122101" w:rsidP="005F2ED2">
      <w:pPr>
        <w:tabs>
          <w:tab w:val="left" w:pos="900"/>
        </w:tabs>
        <w:ind w:left="1080"/>
        <w:jc w:val="both"/>
        <w:rPr>
          <w:rFonts w:ascii="Arial" w:hAnsi="Arial" w:cs="Arial"/>
          <w:bCs/>
          <w:lang w:val="es-EC"/>
        </w:rPr>
      </w:pPr>
    </w:p>
    <w:p w:rsidR="00122101" w:rsidRDefault="00122101" w:rsidP="005F2ED2">
      <w:pPr>
        <w:tabs>
          <w:tab w:val="left" w:pos="900"/>
        </w:tabs>
        <w:ind w:left="1080"/>
        <w:jc w:val="both"/>
        <w:rPr>
          <w:rFonts w:ascii="Arial" w:hAnsi="Arial" w:cs="Arial"/>
          <w:bCs/>
          <w:lang w:val="es-EC"/>
        </w:rPr>
      </w:pPr>
    </w:p>
    <w:p w:rsidR="00122101" w:rsidRDefault="00122101" w:rsidP="005F2ED2">
      <w:pPr>
        <w:tabs>
          <w:tab w:val="left" w:pos="900"/>
        </w:tabs>
        <w:ind w:left="1080"/>
        <w:jc w:val="both"/>
        <w:rPr>
          <w:rFonts w:ascii="Arial" w:hAnsi="Arial" w:cs="Arial"/>
          <w:bCs/>
          <w:lang w:val="es-EC"/>
        </w:rPr>
      </w:pPr>
    </w:p>
    <w:p w:rsidR="00122101" w:rsidRDefault="00122101" w:rsidP="005F2ED2">
      <w:pPr>
        <w:tabs>
          <w:tab w:val="left" w:pos="900"/>
        </w:tabs>
        <w:ind w:left="1080"/>
        <w:jc w:val="both"/>
        <w:rPr>
          <w:rFonts w:ascii="Arial" w:hAnsi="Arial" w:cs="Arial"/>
          <w:bCs/>
          <w:lang w:val="es-EC"/>
        </w:rPr>
      </w:pPr>
    </w:p>
    <w:p w:rsidR="00122101" w:rsidRDefault="00122101" w:rsidP="005F2ED2">
      <w:pPr>
        <w:tabs>
          <w:tab w:val="left" w:pos="900"/>
        </w:tabs>
        <w:ind w:left="1080"/>
        <w:jc w:val="both"/>
        <w:rPr>
          <w:rFonts w:ascii="Arial" w:hAnsi="Arial" w:cs="Arial"/>
          <w:bCs/>
          <w:lang w:val="es-EC"/>
        </w:rPr>
      </w:pPr>
    </w:p>
    <w:p w:rsidR="00122101" w:rsidRDefault="00122101" w:rsidP="005F2ED2">
      <w:pPr>
        <w:tabs>
          <w:tab w:val="left" w:pos="900"/>
        </w:tabs>
        <w:ind w:left="1080"/>
        <w:jc w:val="both"/>
        <w:rPr>
          <w:rFonts w:ascii="Arial" w:hAnsi="Arial" w:cs="Arial"/>
          <w:bCs/>
          <w:lang w:val="es-EC"/>
        </w:rPr>
      </w:pPr>
    </w:p>
    <w:p w:rsidR="00122101" w:rsidRDefault="00122101" w:rsidP="005F2ED2">
      <w:pPr>
        <w:tabs>
          <w:tab w:val="left" w:pos="900"/>
        </w:tabs>
        <w:ind w:left="1080"/>
        <w:jc w:val="both"/>
        <w:rPr>
          <w:rFonts w:ascii="Arial" w:hAnsi="Arial" w:cs="Arial"/>
          <w:bCs/>
          <w:lang w:val="es-EC"/>
        </w:rPr>
      </w:pPr>
    </w:p>
    <w:p w:rsidR="00B116D9" w:rsidRDefault="00B116D9" w:rsidP="00AD73A5">
      <w:pPr>
        <w:rPr>
          <w:rFonts w:ascii="Arial" w:hAnsi="Arial" w:cs="Arial"/>
          <w:b/>
          <w:lang w:val="es-EC"/>
        </w:rPr>
      </w:pPr>
    </w:p>
    <w:p w:rsidR="00B116D9" w:rsidRDefault="00B116D9" w:rsidP="00B116D9">
      <w:pPr>
        <w:jc w:val="center"/>
        <w:rPr>
          <w:rFonts w:ascii="Arial" w:hAnsi="Arial" w:cs="Arial"/>
          <w:b/>
          <w:lang w:val="es-EC"/>
        </w:rPr>
      </w:pPr>
    </w:p>
    <w:p w:rsidR="00B116D9" w:rsidRDefault="00B116D9" w:rsidP="00B116D9">
      <w:pPr>
        <w:jc w:val="center"/>
        <w:rPr>
          <w:rFonts w:ascii="Arial" w:hAnsi="Arial" w:cs="Arial"/>
          <w:b/>
          <w:lang w:val="es-EC"/>
        </w:rPr>
      </w:pPr>
    </w:p>
    <w:p w:rsidR="00B116D9" w:rsidRDefault="00B116D9" w:rsidP="00B116D9">
      <w:pPr>
        <w:rPr>
          <w:rFonts w:ascii="Arial" w:hAnsi="Arial" w:cs="Arial"/>
          <w:b/>
          <w:lang w:val="es-EC"/>
        </w:rPr>
      </w:pPr>
    </w:p>
    <w:p w:rsidR="00AD73A5" w:rsidRDefault="00AD73A5" w:rsidP="00B116D9">
      <w:pPr>
        <w:rPr>
          <w:rFonts w:ascii="Arial" w:hAnsi="Arial" w:cs="Arial"/>
          <w:b/>
          <w:lang w:val="es-EC"/>
        </w:rPr>
      </w:pPr>
    </w:p>
    <w:p w:rsidR="00AD73A5" w:rsidRDefault="00AD73A5" w:rsidP="00B116D9">
      <w:pPr>
        <w:rPr>
          <w:rFonts w:ascii="Arial" w:hAnsi="Arial" w:cs="Arial"/>
          <w:b/>
          <w:lang w:val="es-EC"/>
        </w:rPr>
      </w:pPr>
    </w:p>
    <w:p w:rsidR="00AD73A5" w:rsidRPr="00B116D9" w:rsidRDefault="00AD73A5" w:rsidP="00B116D9">
      <w:pPr>
        <w:rPr>
          <w:rFonts w:ascii="Arial" w:hAnsi="Arial" w:cs="Arial"/>
          <w:b/>
          <w:lang w:val="es-EC"/>
        </w:rPr>
      </w:pPr>
    </w:p>
    <w:p w:rsidR="008D4A9D" w:rsidRPr="008D4A9D" w:rsidRDefault="005F2ED2" w:rsidP="00B116D9">
      <w:pPr>
        <w:jc w:val="center"/>
        <w:rPr>
          <w:rFonts w:ascii="Arial" w:hAnsi="Arial" w:cs="Arial"/>
          <w:b/>
          <w:sz w:val="32"/>
          <w:szCs w:val="32"/>
          <w:lang w:val="es-EC"/>
        </w:rPr>
      </w:pPr>
      <w:r>
        <w:rPr>
          <w:rFonts w:ascii="Arial" w:hAnsi="Arial" w:cs="Arial"/>
          <w:b/>
          <w:sz w:val="32"/>
          <w:szCs w:val="32"/>
          <w:lang w:val="es-EC"/>
        </w:rPr>
        <w:t>I</w:t>
      </w:r>
      <w:r w:rsidR="008D4A9D" w:rsidRPr="008D4A9D">
        <w:rPr>
          <w:rFonts w:ascii="Arial" w:hAnsi="Arial" w:cs="Arial"/>
          <w:b/>
          <w:sz w:val="32"/>
          <w:szCs w:val="32"/>
          <w:lang w:val="es-EC"/>
        </w:rPr>
        <w:t>NDICE DE TABLAS</w:t>
      </w:r>
    </w:p>
    <w:p w:rsidR="008D4A9D" w:rsidRDefault="008D4A9D" w:rsidP="00B116D9">
      <w:pPr>
        <w:jc w:val="center"/>
        <w:rPr>
          <w:rFonts w:ascii="Arial" w:hAnsi="Arial" w:cs="Arial"/>
          <w:lang w:val="es-EC"/>
        </w:rPr>
      </w:pPr>
    </w:p>
    <w:p w:rsidR="00B116D9" w:rsidRDefault="00B116D9" w:rsidP="00B116D9">
      <w:pPr>
        <w:jc w:val="center"/>
        <w:rPr>
          <w:rFonts w:ascii="Arial" w:hAnsi="Arial" w:cs="Arial"/>
          <w:lang w:val="es-EC"/>
        </w:rPr>
      </w:pPr>
    </w:p>
    <w:p w:rsidR="00B116D9" w:rsidRPr="00B116D9" w:rsidRDefault="00B116D9" w:rsidP="00B116D9">
      <w:pPr>
        <w:jc w:val="center"/>
        <w:rPr>
          <w:rFonts w:ascii="Arial" w:hAnsi="Arial" w:cs="Arial"/>
          <w:lang w:val="es-EC"/>
        </w:rPr>
      </w:pPr>
    </w:p>
    <w:p w:rsidR="00B116D9" w:rsidRPr="008D4A9D" w:rsidRDefault="00B116D9" w:rsidP="00B116D9">
      <w:pPr>
        <w:rPr>
          <w:rFonts w:ascii="Arial" w:hAnsi="Arial" w:cs="Arial"/>
          <w:b/>
          <w:lang w:val="es-EC"/>
        </w:rPr>
      </w:pPr>
    </w:p>
    <w:p w:rsidR="008D4A9D" w:rsidRDefault="00B116D9" w:rsidP="00CF074A">
      <w:pPr>
        <w:ind w:left="1260"/>
        <w:jc w:val="right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lang w:val="es-EC"/>
        </w:rPr>
        <w:t xml:space="preserve">  Pág.</w:t>
      </w:r>
    </w:p>
    <w:p w:rsidR="00CF074A" w:rsidRPr="00CF074A" w:rsidRDefault="00CF074A" w:rsidP="00CF074A">
      <w:pPr>
        <w:ind w:left="1260"/>
        <w:jc w:val="right"/>
        <w:rPr>
          <w:rFonts w:ascii="Arial" w:hAnsi="Arial" w:cs="Arial"/>
          <w:b/>
          <w:lang w:val="es-EC"/>
        </w:rPr>
      </w:pPr>
    </w:p>
    <w:tbl>
      <w:tblPr>
        <w:tblStyle w:val="Tablaconcuadrcul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4"/>
        <w:gridCol w:w="483"/>
      </w:tblGrid>
      <w:tr w:rsidR="00CF074A" w:rsidTr="00D357BF">
        <w:tc>
          <w:tcPr>
            <w:tcW w:w="8044" w:type="dxa"/>
            <w:vAlign w:val="center"/>
          </w:tcPr>
          <w:p w:rsidR="00CF074A" w:rsidRDefault="00CF074A" w:rsidP="00E26ECB">
            <w:pPr>
              <w:tabs>
                <w:tab w:val="left" w:pos="0"/>
              </w:tabs>
              <w:jc w:val="both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Tabla 1</w:t>
            </w:r>
            <w:r>
              <w:rPr>
                <w:rFonts w:ascii="Arial" w:hAnsi="Arial" w:cs="Arial"/>
                <w:bCs/>
                <w:lang w:val="es-EC"/>
              </w:rPr>
              <w:tab/>
            </w:r>
            <w:r>
              <w:rPr>
                <w:rFonts w:ascii="Arial" w:hAnsi="Arial" w:cs="Arial"/>
                <w:bCs/>
                <w:lang w:val="es-EC"/>
              </w:rPr>
              <w:tab/>
              <w:t>Precio promedio de transportación de carga</w:t>
            </w:r>
            <w:r w:rsidR="00D357BF">
              <w:rPr>
                <w:rFonts w:ascii="Arial" w:hAnsi="Arial" w:cs="Arial"/>
                <w:bCs/>
                <w:lang w:val="es-EC"/>
              </w:rPr>
              <w:t>………………….</w:t>
            </w:r>
          </w:p>
        </w:tc>
        <w:tc>
          <w:tcPr>
            <w:tcW w:w="483" w:type="dxa"/>
            <w:vAlign w:val="center"/>
          </w:tcPr>
          <w:p w:rsidR="00CF074A" w:rsidRDefault="00D357BF" w:rsidP="00E26ECB">
            <w:pPr>
              <w:tabs>
                <w:tab w:val="left" w:pos="900"/>
              </w:tabs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10</w:t>
            </w:r>
          </w:p>
        </w:tc>
      </w:tr>
      <w:tr w:rsidR="00CF074A" w:rsidTr="00D357BF">
        <w:tc>
          <w:tcPr>
            <w:tcW w:w="8044" w:type="dxa"/>
          </w:tcPr>
          <w:p w:rsidR="00CF074A" w:rsidRPr="003076BA" w:rsidRDefault="00CF074A" w:rsidP="00E26ECB">
            <w:pPr>
              <w:tabs>
                <w:tab w:val="left" w:pos="0"/>
              </w:tabs>
              <w:jc w:val="both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Tabla 2</w:t>
            </w:r>
            <w:r>
              <w:rPr>
                <w:rFonts w:ascii="Arial" w:hAnsi="Arial" w:cs="Arial"/>
                <w:bCs/>
                <w:lang w:val="es-EC"/>
              </w:rPr>
              <w:tab/>
            </w:r>
            <w:r>
              <w:rPr>
                <w:rFonts w:ascii="Arial" w:hAnsi="Arial" w:cs="Arial"/>
                <w:bCs/>
                <w:lang w:val="es-EC"/>
              </w:rPr>
              <w:tab/>
              <w:t>Duración de neumáticos en carreteras de 1° orden</w:t>
            </w:r>
            <w:r w:rsidR="00D357BF">
              <w:rPr>
                <w:rFonts w:ascii="Arial" w:hAnsi="Arial" w:cs="Arial"/>
                <w:bCs/>
                <w:lang w:val="es-EC"/>
              </w:rPr>
              <w:t>………….</w:t>
            </w:r>
          </w:p>
        </w:tc>
        <w:tc>
          <w:tcPr>
            <w:tcW w:w="483" w:type="dxa"/>
            <w:vAlign w:val="center"/>
          </w:tcPr>
          <w:p w:rsidR="00CF074A" w:rsidRDefault="00D357BF" w:rsidP="00E26ECB">
            <w:pPr>
              <w:tabs>
                <w:tab w:val="left" w:pos="900"/>
              </w:tabs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33</w:t>
            </w:r>
          </w:p>
        </w:tc>
      </w:tr>
      <w:tr w:rsidR="00CF074A" w:rsidTr="00D357BF">
        <w:tc>
          <w:tcPr>
            <w:tcW w:w="8044" w:type="dxa"/>
          </w:tcPr>
          <w:p w:rsidR="00CF074A" w:rsidRPr="003076BA" w:rsidRDefault="00CF074A" w:rsidP="00E26ECB">
            <w:pPr>
              <w:tabs>
                <w:tab w:val="left" w:pos="0"/>
              </w:tabs>
              <w:jc w:val="both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Tabla 3</w:t>
            </w:r>
            <w:r>
              <w:rPr>
                <w:rFonts w:ascii="Arial" w:hAnsi="Arial" w:cs="Arial"/>
                <w:bCs/>
                <w:lang w:val="es-EC"/>
              </w:rPr>
              <w:tab/>
            </w:r>
            <w:r>
              <w:rPr>
                <w:rFonts w:ascii="Arial" w:hAnsi="Arial" w:cs="Arial"/>
                <w:bCs/>
                <w:lang w:val="es-EC"/>
              </w:rPr>
              <w:tab/>
              <w:t>Duración de neumáticos en carreteras de 3° orden</w:t>
            </w:r>
            <w:r w:rsidR="00D357BF">
              <w:rPr>
                <w:rFonts w:ascii="Arial" w:hAnsi="Arial" w:cs="Arial"/>
                <w:bCs/>
                <w:lang w:val="es-EC"/>
              </w:rPr>
              <w:t>………….</w:t>
            </w:r>
          </w:p>
        </w:tc>
        <w:tc>
          <w:tcPr>
            <w:tcW w:w="483" w:type="dxa"/>
            <w:vAlign w:val="center"/>
          </w:tcPr>
          <w:p w:rsidR="00CF074A" w:rsidRDefault="00D357BF" w:rsidP="00E26ECB">
            <w:pPr>
              <w:tabs>
                <w:tab w:val="left" w:pos="900"/>
              </w:tabs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34</w:t>
            </w:r>
          </w:p>
        </w:tc>
      </w:tr>
      <w:tr w:rsidR="00CF074A" w:rsidTr="00D357BF">
        <w:tc>
          <w:tcPr>
            <w:tcW w:w="8044" w:type="dxa"/>
          </w:tcPr>
          <w:p w:rsidR="00CF074A" w:rsidRPr="00CF074A" w:rsidRDefault="00CF074A" w:rsidP="00E26ECB">
            <w:pPr>
              <w:tabs>
                <w:tab w:val="left" w:pos="0"/>
              </w:tabs>
              <w:jc w:val="both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Tabla 4</w:t>
            </w:r>
            <w:r>
              <w:rPr>
                <w:rFonts w:ascii="Arial" w:hAnsi="Arial" w:cs="Arial"/>
                <w:bCs/>
                <w:lang w:val="es-EC"/>
              </w:rPr>
              <w:tab/>
            </w:r>
            <w:r>
              <w:rPr>
                <w:rFonts w:ascii="Arial" w:hAnsi="Arial" w:cs="Arial"/>
                <w:bCs/>
                <w:lang w:val="es-EC"/>
              </w:rPr>
              <w:tab/>
              <w:t>Rendimiento de neumáticos</w:t>
            </w:r>
            <w:r w:rsidR="00D357BF">
              <w:rPr>
                <w:rFonts w:ascii="Arial" w:hAnsi="Arial" w:cs="Arial"/>
                <w:bCs/>
                <w:lang w:val="es-EC"/>
              </w:rPr>
              <w:t>…………………………………….</w:t>
            </w:r>
          </w:p>
        </w:tc>
        <w:tc>
          <w:tcPr>
            <w:tcW w:w="483" w:type="dxa"/>
            <w:vAlign w:val="center"/>
          </w:tcPr>
          <w:p w:rsidR="00CF074A" w:rsidRDefault="00D357BF" w:rsidP="00E26ECB">
            <w:pPr>
              <w:tabs>
                <w:tab w:val="left" w:pos="900"/>
              </w:tabs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34</w:t>
            </w:r>
          </w:p>
        </w:tc>
      </w:tr>
      <w:tr w:rsidR="00CF074A" w:rsidTr="00D357BF">
        <w:tc>
          <w:tcPr>
            <w:tcW w:w="8044" w:type="dxa"/>
          </w:tcPr>
          <w:p w:rsidR="00CF074A" w:rsidRPr="00CF074A" w:rsidRDefault="00CF074A" w:rsidP="00E26ECB">
            <w:pPr>
              <w:tabs>
                <w:tab w:val="left" w:pos="0"/>
              </w:tabs>
              <w:jc w:val="both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Tabla 5</w:t>
            </w:r>
            <w:r>
              <w:rPr>
                <w:rFonts w:ascii="Arial" w:hAnsi="Arial" w:cs="Arial"/>
                <w:bCs/>
                <w:lang w:val="es-EC"/>
              </w:rPr>
              <w:tab/>
            </w:r>
            <w:r>
              <w:rPr>
                <w:rFonts w:ascii="Arial" w:hAnsi="Arial" w:cs="Arial"/>
                <w:bCs/>
                <w:lang w:val="es-EC"/>
              </w:rPr>
              <w:tab/>
              <w:t>Incremento del consumo de combustible</w:t>
            </w:r>
            <w:r w:rsidR="00D357BF">
              <w:rPr>
                <w:rFonts w:ascii="Arial" w:hAnsi="Arial" w:cs="Arial"/>
                <w:bCs/>
                <w:lang w:val="es-EC"/>
              </w:rPr>
              <w:t>.……………………..</w:t>
            </w:r>
          </w:p>
        </w:tc>
        <w:tc>
          <w:tcPr>
            <w:tcW w:w="483" w:type="dxa"/>
            <w:vAlign w:val="center"/>
          </w:tcPr>
          <w:p w:rsidR="00CF074A" w:rsidRDefault="00D357BF" w:rsidP="00E26ECB">
            <w:pPr>
              <w:tabs>
                <w:tab w:val="left" w:pos="900"/>
              </w:tabs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36</w:t>
            </w:r>
          </w:p>
        </w:tc>
      </w:tr>
      <w:tr w:rsidR="00CF074A" w:rsidTr="00D357BF">
        <w:tc>
          <w:tcPr>
            <w:tcW w:w="8044" w:type="dxa"/>
          </w:tcPr>
          <w:p w:rsidR="00CF074A" w:rsidRPr="00CF074A" w:rsidRDefault="00CF074A" w:rsidP="00E26ECB">
            <w:pPr>
              <w:tabs>
                <w:tab w:val="left" w:pos="0"/>
              </w:tabs>
              <w:jc w:val="both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Tabla 6</w:t>
            </w:r>
            <w:r>
              <w:rPr>
                <w:rFonts w:ascii="Arial" w:hAnsi="Arial" w:cs="Arial"/>
                <w:bCs/>
                <w:lang w:val="es-EC"/>
              </w:rPr>
              <w:tab/>
            </w:r>
            <w:r>
              <w:rPr>
                <w:rFonts w:ascii="Arial" w:hAnsi="Arial" w:cs="Arial"/>
                <w:bCs/>
                <w:lang w:val="es-EC"/>
              </w:rPr>
              <w:tab/>
              <w:t>Cálculo de mano de obra y alimentación</w:t>
            </w:r>
            <w:r w:rsidR="00D357BF">
              <w:rPr>
                <w:rFonts w:ascii="Arial" w:hAnsi="Arial" w:cs="Arial"/>
                <w:bCs/>
                <w:lang w:val="es-EC"/>
              </w:rPr>
              <w:t>………………………</w:t>
            </w:r>
          </w:p>
        </w:tc>
        <w:tc>
          <w:tcPr>
            <w:tcW w:w="483" w:type="dxa"/>
            <w:vAlign w:val="center"/>
          </w:tcPr>
          <w:p w:rsidR="00CF074A" w:rsidRDefault="00D357BF" w:rsidP="00E26ECB">
            <w:pPr>
              <w:tabs>
                <w:tab w:val="left" w:pos="900"/>
              </w:tabs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39</w:t>
            </w:r>
          </w:p>
        </w:tc>
      </w:tr>
      <w:tr w:rsidR="00CF074A" w:rsidTr="00D357BF">
        <w:tc>
          <w:tcPr>
            <w:tcW w:w="8044" w:type="dxa"/>
          </w:tcPr>
          <w:p w:rsidR="00CF074A" w:rsidRPr="00CF074A" w:rsidRDefault="00CF074A" w:rsidP="00E26ECB">
            <w:pPr>
              <w:tabs>
                <w:tab w:val="left" w:pos="0"/>
              </w:tabs>
              <w:jc w:val="both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Tabla 7</w:t>
            </w:r>
            <w:r>
              <w:rPr>
                <w:rFonts w:ascii="Arial" w:hAnsi="Arial" w:cs="Arial"/>
                <w:bCs/>
                <w:lang w:val="es-EC"/>
              </w:rPr>
              <w:tab/>
            </w:r>
            <w:r>
              <w:rPr>
                <w:rFonts w:ascii="Arial" w:hAnsi="Arial" w:cs="Arial"/>
                <w:bCs/>
                <w:lang w:val="es-EC"/>
              </w:rPr>
              <w:tab/>
              <w:t>Cálculo del fondo de reserva</w:t>
            </w:r>
            <w:r w:rsidR="00D357BF">
              <w:rPr>
                <w:rFonts w:ascii="Arial" w:hAnsi="Arial" w:cs="Arial"/>
                <w:bCs/>
                <w:lang w:val="es-EC"/>
              </w:rPr>
              <w:t>……………………………………</w:t>
            </w:r>
          </w:p>
        </w:tc>
        <w:tc>
          <w:tcPr>
            <w:tcW w:w="483" w:type="dxa"/>
            <w:vAlign w:val="center"/>
          </w:tcPr>
          <w:p w:rsidR="00CF074A" w:rsidRDefault="00D357BF" w:rsidP="00E26ECB">
            <w:pPr>
              <w:tabs>
                <w:tab w:val="left" w:pos="900"/>
              </w:tabs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43</w:t>
            </w:r>
          </w:p>
        </w:tc>
      </w:tr>
      <w:tr w:rsidR="00CF074A" w:rsidTr="00D357BF">
        <w:tc>
          <w:tcPr>
            <w:tcW w:w="8044" w:type="dxa"/>
          </w:tcPr>
          <w:p w:rsidR="00CF074A" w:rsidRPr="00CF074A" w:rsidRDefault="00CF074A" w:rsidP="00E26ECB">
            <w:pPr>
              <w:tabs>
                <w:tab w:val="left" w:pos="0"/>
              </w:tabs>
              <w:jc w:val="both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Tabla 8</w:t>
            </w:r>
            <w:r>
              <w:rPr>
                <w:rFonts w:ascii="Arial" w:hAnsi="Arial" w:cs="Arial"/>
                <w:bCs/>
                <w:lang w:val="es-EC"/>
              </w:rPr>
              <w:tab/>
            </w:r>
            <w:r>
              <w:rPr>
                <w:rFonts w:ascii="Arial" w:hAnsi="Arial" w:cs="Arial"/>
                <w:bCs/>
                <w:lang w:val="es-EC"/>
              </w:rPr>
              <w:tab/>
              <w:t>Cálculo del seguro</w:t>
            </w:r>
            <w:r w:rsidR="00D357BF">
              <w:rPr>
                <w:rFonts w:ascii="Arial" w:hAnsi="Arial" w:cs="Arial"/>
                <w:bCs/>
                <w:lang w:val="es-EC"/>
              </w:rPr>
              <w:t>……………………………………………….</w:t>
            </w:r>
          </w:p>
        </w:tc>
        <w:tc>
          <w:tcPr>
            <w:tcW w:w="483" w:type="dxa"/>
            <w:vAlign w:val="center"/>
          </w:tcPr>
          <w:p w:rsidR="00CF074A" w:rsidRDefault="00D357BF" w:rsidP="00E26ECB">
            <w:pPr>
              <w:tabs>
                <w:tab w:val="left" w:pos="900"/>
              </w:tabs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45</w:t>
            </w:r>
          </w:p>
        </w:tc>
      </w:tr>
      <w:tr w:rsidR="00CF074A" w:rsidTr="00D357BF">
        <w:tc>
          <w:tcPr>
            <w:tcW w:w="8044" w:type="dxa"/>
          </w:tcPr>
          <w:p w:rsidR="00CF074A" w:rsidRDefault="00CF074A" w:rsidP="00E26ECB">
            <w:pPr>
              <w:tabs>
                <w:tab w:val="left" w:pos="0"/>
              </w:tabs>
              <w:jc w:val="both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Tabla 9</w:t>
            </w:r>
            <w:r>
              <w:rPr>
                <w:rFonts w:ascii="Arial" w:hAnsi="Arial" w:cs="Arial"/>
                <w:bCs/>
                <w:lang w:val="es-EC"/>
              </w:rPr>
              <w:tab/>
            </w:r>
            <w:r>
              <w:rPr>
                <w:rFonts w:ascii="Arial" w:hAnsi="Arial" w:cs="Arial"/>
                <w:bCs/>
                <w:lang w:val="es-EC"/>
              </w:rPr>
              <w:tab/>
              <w:t>Primas de seguro</w:t>
            </w:r>
            <w:r w:rsidR="00D357BF">
              <w:rPr>
                <w:rFonts w:ascii="Arial" w:hAnsi="Arial" w:cs="Arial"/>
                <w:bCs/>
                <w:lang w:val="es-EC"/>
              </w:rPr>
              <w:t>…………………………………………………</w:t>
            </w:r>
          </w:p>
        </w:tc>
        <w:tc>
          <w:tcPr>
            <w:tcW w:w="483" w:type="dxa"/>
            <w:vAlign w:val="center"/>
          </w:tcPr>
          <w:p w:rsidR="00CF074A" w:rsidRDefault="00D357BF" w:rsidP="00E26ECB">
            <w:pPr>
              <w:tabs>
                <w:tab w:val="left" w:pos="900"/>
              </w:tabs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46</w:t>
            </w:r>
          </w:p>
        </w:tc>
      </w:tr>
      <w:tr w:rsidR="00CF074A" w:rsidTr="00D357BF">
        <w:tc>
          <w:tcPr>
            <w:tcW w:w="8044" w:type="dxa"/>
          </w:tcPr>
          <w:p w:rsidR="00CF074A" w:rsidRDefault="00CF074A" w:rsidP="00E26ECB">
            <w:pPr>
              <w:tabs>
                <w:tab w:val="left" w:pos="0"/>
              </w:tabs>
              <w:jc w:val="both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Tabla 10</w:t>
            </w:r>
            <w:r>
              <w:rPr>
                <w:rFonts w:ascii="Arial" w:hAnsi="Arial" w:cs="Arial"/>
                <w:bCs/>
                <w:lang w:val="es-EC"/>
              </w:rPr>
              <w:tab/>
            </w:r>
            <w:r>
              <w:rPr>
                <w:rFonts w:ascii="Arial" w:hAnsi="Arial" w:cs="Arial"/>
                <w:bCs/>
                <w:lang w:val="es-EC"/>
              </w:rPr>
              <w:tab/>
              <w:t>Cálculo de costos de neumáticos</w:t>
            </w:r>
            <w:r w:rsidR="00D357BF">
              <w:rPr>
                <w:rFonts w:ascii="Arial" w:hAnsi="Arial" w:cs="Arial"/>
                <w:bCs/>
                <w:lang w:val="es-EC"/>
              </w:rPr>
              <w:t>………………………………</w:t>
            </w:r>
          </w:p>
        </w:tc>
        <w:tc>
          <w:tcPr>
            <w:tcW w:w="483" w:type="dxa"/>
            <w:vAlign w:val="center"/>
          </w:tcPr>
          <w:p w:rsidR="00CF074A" w:rsidRDefault="00D357BF" w:rsidP="00E26ECB">
            <w:pPr>
              <w:tabs>
                <w:tab w:val="left" w:pos="900"/>
              </w:tabs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48</w:t>
            </w:r>
          </w:p>
        </w:tc>
      </w:tr>
      <w:tr w:rsidR="00CF074A" w:rsidTr="00D357BF">
        <w:tc>
          <w:tcPr>
            <w:tcW w:w="8044" w:type="dxa"/>
          </w:tcPr>
          <w:p w:rsidR="00CF074A" w:rsidRDefault="00CF074A" w:rsidP="00E26ECB">
            <w:pPr>
              <w:tabs>
                <w:tab w:val="left" w:pos="0"/>
              </w:tabs>
              <w:jc w:val="both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Tabla 11</w:t>
            </w:r>
            <w:r>
              <w:rPr>
                <w:rFonts w:ascii="Arial" w:hAnsi="Arial" w:cs="Arial"/>
                <w:bCs/>
                <w:lang w:val="es-EC"/>
              </w:rPr>
              <w:tab/>
            </w:r>
            <w:r>
              <w:rPr>
                <w:rFonts w:ascii="Arial" w:hAnsi="Arial" w:cs="Arial"/>
                <w:bCs/>
                <w:lang w:val="es-EC"/>
              </w:rPr>
              <w:tab/>
              <w:t>Cálculo de mantenimiento preventivo</w:t>
            </w:r>
            <w:r w:rsidR="00D357BF">
              <w:rPr>
                <w:rFonts w:ascii="Arial" w:hAnsi="Arial" w:cs="Arial"/>
                <w:bCs/>
                <w:lang w:val="es-EC"/>
              </w:rPr>
              <w:t>…………………………</w:t>
            </w:r>
          </w:p>
        </w:tc>
        <w:tc>
          <w:tcPr>
            <w:tcW w:w="483" w:type="dxa"/>
            <w:vAlign w:val="center"/>
          </w:tcPr>
          <w:p w:rsidR="00CF074A" w:rsidRDefault="00D357BF" w:rsidP="00E26ECB">
            <w:pPr>
              <w:tabs>
                <w:tab w:val="left" w:pos="900"/>
              </w:tabs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50</w:t>
            </w:r>
          </w:p>
        </w:tc>
      </w:tr>
      <w:tr w:rsidR="00CF074A" w:rsidTr="00D357BF">
        <w:tc>
          <w:tcPr>
            <w:tcW w:w="8044" w:type="dxa"/>
          </w:tcPr>
          <w:p w:rsidR="00CF074A" w:rsidRDefault="00CF074A" w:rsidP="00E26ECB">
            <w:pPr>
              <w:tabs>
                <w:tab w:val="left" w:pos="0"/>
              </w:tabs>
              <w:jc w:val="both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Tabla 12</w:t>
            </w:r>
            <w:r>
              <w:rPr>
                <w:rFonts w:ascii="Arial" w:hAnsi="Arial" w:cs="Arial"/>
                <w:bCs/>
                <w:lang w:val="es-EC"/>
              </w:rPr>
              <w:tab/>
            </w:r>
            <w:r>
              <w:rPr>
                <w:rFonts w:ascii="Arial" w:hAnsi="Arial" w:cs="Arial"/>
                <w:bCs/>
                <w:lang w:val="es-EC"/>
              </w:rPr>
              <w:tab/>
              <w:t>Costos fijos y variables de 3 tipos de vehículos</w:t>
            </w:r>
            <w:r w:rsidR="00D357BF">
              <w:rPr>
                <w:rFonts w:ascii="Arial" w:hAnsi="Arial" w:cs="Arial"/>
                <w:bCs/>
                <w:lang w:val="es-EC"/>
              </w:rPr>
              <w:t>………………</w:t>
            </w:r>
          </w:p>
        </w:tc>
        <w:tc>
          <w:tcPr>
            <w:tcW w:w="483" w:type="dxa"/>
            <w:vAlign w:val="center"/>
          </w:tcPr>
          <w:p w:rsidR="00CF074A" w:rsidRDefault="00D357BF" w:rsidP="00E26ECB">
            <w:pPr>
              <w:tabs>
                <w:tab w:val="left" w:pos="900"/>
              </w:tabs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54</w:t>
            </w:r>
          </w:p>
        </w:tc>
      </w:tr>
      <w:tr w:rsidR="00CF074A" w:rsidTr="00D357BF">
        <w:tc>
          <w:tcPr>
            <w:tcW w:w="8044" w:type="dxa"/>
          </w:tcPr>
          <w:p w:rsidR="00CF074A" w:rsidRDefault="00CF074A" w:rsidP="00E26ECB">
            <w:pPr>
              <w:tabs>
                <w:tab w:val="left" w:pos="0"/>
              </w:tabs>
              <w:jc w:val="both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Tabla 13</w:t>
            </w:r>
            <w:r>
              <w:rPr>
                <w:rFonts w:ascii="Arial" w:hAnsi="Arial" w:cs="Arial"/>
                <w:bCs/>
                <w:lang w:val="es-EC"/>
              </w:rPr>
              <w:tab/>
            </w:r>
            <w:r>
              <w:rPr>
                <w:rFonts w:ascii="Arial" w:hAnsi="Arial" w:cs="Arial"/>
                <w:bCs/>
                <w:lang w:val="es-EC"/>
              </w:rPr>
              <w:tab/>
              <w:t>Cálculo de costos fijos y variables para el modelo</w:t>
            </w:r>
            <w:r w:rsidR="00D357BF">
              <w:rPr>
                <w:rFonts w:ascii="Arial" w:hAnsi="Arial" w:cs="Arial"/>
                <w:bCs/>
                <w:lang w:val="es-EC"/>
              </w:rPr>
              <w:t>……………</w:t>
            </w:r>
          </w:p>
        </w:tc>
        <w:tc>
          <w:tcPr>
            <w:tcW w:w="483" w:type="dxa"/>
            <w:vAlign w:val="center"/>
          </w:tcPr>
          <w:p w:rsidR="00CF074A" w:rsidRDefault="00D357BF" w:rsidP="00E26ECB">
            <w:pPr>
              <w:tabs>
                <w:tab w:val="left" w:pos="900"/>
              </w:tabs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54</w:t>
            </w:r>
          </w:p>
        </w:tc>
      </w:tr>
      <w:tr w:rsidR="00CF074A" w:rsidTr="00D357BF">
        <w:tc>
          <w:tcPr>
            <w:tcW w:w="8044" w:type="dxa"/>
          </w:tcPr>
          <w:p w:rsidR="00CF074A" w:rsidRDefault="00CF074A" w:rsidP="00E26ECB">
            <w:pPr>
              <w:tabs>
                <w:tab w:val="left" w:pos="0"/>
              </w:tabs>
              <w:jc w:val="both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Tabla 14</w:t>
            </w:r>
            <w:r>
              <w:rPr>
                <w:rFonts w:ascii="Arial" w:hAnsi="Arial" w:cs="Arial"/>
                <w:bCs/>
                <w:lang w:val="es-EC"/>
              </w:rPr>
              <w:tab/>
            </w:r>
            <w:r>
              <w:rPr>
                <w:rFonts w:ascii="Arial" w:hAnsi="Arial" w:cs="Arial"/>
                <w:bCs/>
                <w:lang w:val="es-EC"/>
              </w:rPr>
              <w:tab/>
              <w:t>Terminales de abastecimiento de GLP</w:t>
            </w:r>
            <w:r w:rsidR="00D357BF">
              <w:rPr>
                <w:rFonts w:ascii="Arial" w:hAnsi="Arial" w:cs="Arial"/>
                <w:bCs/>
                <w:lang w:val="es-EC"/>
              </w:rPr>
              <w:t>………………………...</w:t>
            </w:r>
          </w:p>
        </w:tc>
        <w:tc>
          <w:tcPr>
            <w:tcW w:w="483" w:type="dxa"/>
            <w:vAlign w:val="center"/>
          </w:tcPr>
          <w:p w:rsidR="00CF074A" w:rsidRDefault="00D357BF" w:rsidP="00E26ECB">
            <w:pPr>
              <w:tabs>
                <w:tab w:val="left" w:pos="900"/>
              </w:tabs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65</w:t>
            </w:r>
          </w:p>
        </w:tc>
      </w:tr>
      <w:tr w:rsidR="00CF074A" w:rsidTr="00D357BF">
        <w:tc>
          <w:tcPr>
            <w:tcW w:w="8044" w:type="dxa"/>
          </w:tcPr>
          <w:p w:rsidR="00CF074A" w:rsidRDefault="00CF074A" w:rsidP="00E26ECB">
            <w:pPr>
              <w:tabs>
                <w:tab w:val="left" w:pos="0"/>
              </w:tabs>
              <w:jc w:val="both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Tabla 15</w:t>
            </w:r>
            <w:r>
              <w:rPr>
                <w:rFonts w:ascii="Arial" w:hAnsi="Arial" w:cs="Arial"/>
                <w:bCs/>
                <w:lang w:val="es-EC"/>
              </w:rPr>
              <w:tab/>
            </w:r>
            <w:r>
              <w:rPr>
                <w:rFonts w:ascii="Arial" w:hAnsi="Arial" w:cs="Arial"/>
                <w:bCs/>
                <w:lang w:val="es-EC"/>
              </w:rPr>
              <w:tab/>
              <w:t>Tarifas de transporte para cuatro rutas</w:t>
            </w:r>
            <w:r w:rsidR="00D357BF">
              <w:rPr>
                <w:rFonts w:ascii="Arial" w:hAnsi="Arial" w:cs="Arial"/>
                <w:bCs/>
                <w:lang w:val="es-EC"/>
              </w:rPr>
              <w:t>………………………...</w:t>
            </w:r>
          </w:p>
        </w:tc>
        <w:tc>
          <w:tcPr>
            <w:tcW w:w="483" w:type="dxa"/>
            <w:vAlign w:val="center"/>
          </w:tcPr>
          <w:p w:rsidR="00CF074A" w:rsidRDefault="00D357BF" w:rsidP="00E26ECB">
            <w:pPr>
              <w:tabs>
                <w:tab w:val="left" w:pos="900"/>
              </w:tabs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80</w:t>
            </w:r>
          </w:p>
        </w:tc>
      </w:tr>
      <w:tr w:rsidR="00CF074A" w:rsidTr="00D357BF">
        <w:tc>
          <w:tcPr>
            <w:tcW w:w="8044" w:type="dxa"/>
          </w:tcPr>
          <w:p w:rsidR="00CF074A" w:rsidRDefault="00CF074A" w:rsidP="00E26ECB">
            <w:pPr>
              <w:tabs>
                <w:tab w:val="left" w:pos="0"/>
              </w:tabs>
              <w:jc w:val="both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Tabla 16</w:t>
            </w:r>
            <w:r>
              <w:rPr>
                <w:rFonts w:ascii="Arial" w:hAnsi="Arial" w:cs="Arial"/>
                <w:bCs/>
                <w:lang w:val="es-EC"/>
              </w:rPr>
              <w:tab/>
            </w:r>
            <w:r>
              <w:rPr>
                <w:rFonts w:ascii="Arial" w:hAnsi="Arial" w:cs="Arial"/>
                <w:bCs/>
                <w:lang w:val="es-EC"/>
              </w:rPr>
              <w:tab/>
              <w:t>Ahorro para cuatro rutas</w:t>
            </w:r>
            <w:r w:rsidR="00D357BF">
              <w:rPr>
                <w:rFonts w:ascii="Arial" w:hAnsi="Arial" w:cs="Arial"/>
                <w:bCs/>
                <w:lang w:val="es-EC"/>
              </w:rPr>
              <w:t>…………………………………………</w:t>
            </w:r>
          </w:p>
        </w:tc>
        <w:tc>
          <w:tcPr>
            <w:tcW w:w="483" w:type="dxa"/>
            <w:vAlign w:val="center"/>
          </w:tcPr>
          <w:p w:rsidR="00CF074A" w:rsidRDefault="00D357BF" w:rsidP="00E26ECB">
            <w:pPr>
              <w:tabs>
                <w:tab w:val="left" w:pos="900"/>
              </w:tabs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81</w:t>
            </w:r>
          </w:p>
        </w:tc>
      </w:tr>
    </w:tbl>
    <w:p w:rsidR="00074394" w:rsidRPr="008D4A9D" w:rsidRDefault="00074394">
      <w:pPr>
        <w:spacing w:line="480" w:lineRule="auto"/>
        <w:ind w:left="2160" w:hanging="2160"/>
        <w:jc w:val="both"/>
        <w:rPr>
          <w:rFonts w:ascii="Arial" w:hAnsi="Arial" w:cs="Arial"/>
          <w:lang w:val="es-EC"/>
        </w:rPr>
      </w:pPr>
    </w:p>
    <w:sectPr w:rsidR="00074394" w:rsidRPr="008D4A9D" w:rsidSect="00B94A05">
      <w:headerReference w:type="even" r:id="rId7"/>
      <w:headerReference w:type="default" r:id="rId8"/>
      <w:pgSz w:w="11906" w:h="16838" w:code="9"/>
      <w:pgMar w:top="2268" w:right="1361" w:bottom="2268" w:left="2268" w:header="1134" w:footer="709" w:gutter="0"/>
      <w:pgNumType w:fmt="upperRoman"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945" w:rsidRDefault="00303945">
      <w:r>
        <w:separator/>
      </w:r>
    </w:p>
  </w:endnote>
  <w:endnote w:type="continuationSeparator" w:id="1">
    <w:p w:rsidR="00303945" w:rsidRDefault="00303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945" w:rsidRDefault="00303945">
      <w:r>
        <w:separator/>
      </w:r>
    </w:p>
  </w:footnote>
  <w:footnote w:type="continuationSeparator" w:id="1">
    <w:p w:rsidR="00303945" w:rsidRDefault="003039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E88" w:rsidRDefault="00121E35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A5E8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A5E88" w:rsidRDefault="00CA5E88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084969"/>
      <w:docPartObj>
        <w:docPartGallery w:val="Page Numbers (Top of Page)"/>
        <w:docPartUnique/>
      </w:docPartObj>
    </w:sdtPr>
    <w:sdtContent>
      <w:p w:rsidR="00CA5E88" w:rsidRDefault="00121E35" w:rsidP="00B94A05">
        <w:pPr>
          <w:pStyle w:val="Encabezado"/>
          <w:ind w:right="55"/>
          <w:jc w:val="right"/>
        </w:pPr>
        <w:r w:rsidRPr="00B94A05">
          <w:rPr>
            <w:rFonts w:ascii="Arial" w:hAnsi="Arial" w:cs="Arial"/>
          </w:rPr>
          <w:fldChar w:fldCharType="begin"/>
        </w:r>
        <w:r w:rsidR="00CA5E88" w:rsidRPr="00B94A05">
          <w:rPr>
            <w:rFonts w:ascii="Arial" w:hAnsi="Arial" w:cs="Arial"/>
          </w:rPr>
          <w:instrText xml:space="preserve"> PAGE   \* MERGEFORMAT </w:instrText>
        </w:r>
        <w:r w:rsidRPr="00B94A05">
          <w:rPr>
            <w:rFonts w:ascii="Arial" w:hAnsi="Arial" w:cs="Arial"/>
          </w:rPr>
          <w:fldChar w:fldCharType="separate"/>
        </w:r>
        <w:r w:rsidR="00BB2E86">
          <w:rPr>
            <w:rFonts w:ascii="Arial" w:hAnsi="Arial" w:cs="Arial"/>
            <w:noProof/>
          </w:rPr>
          <w:t>VIII</w:t>
        </w:r>
        <w:r w:rsidRPr="00B94A05">
          <w:rPr>
            <w:rFonts w:ascii="Arial" w:hAnsi="Arial" w:cs="Arial"/>
          </w:rPr>
          <w:fldChar w:fldCharType="end"/>
        </w:r>
      </w:p>
    </w:sdtContent>
  </w:sdt>
  <w:p w:rsidR="00CA5E88" w:rsidRDefault="00CA5E88">
    <w:pPr>
      <w:pStyle w:val="Encabezado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340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8D4B08"/>
    <w:rsid w:val="00064779"/>
    <w:rsid w:val="00074394"/>
    <w:rsid w:val="000B6634"/>
    <w:rsid w:val="000D3DA4"/>
    <w:rsid w:val="000F14BD"/>
    <w:rsid w:val="0011079A"/>
    <w:rsid w:val="0011151E"/>
    <w:rsid w:val="00121E35"/>
    <w:rsid w:val="00122101"/>
    <w:rsid w:val="00125FE7"/>
    <w:rsid w:val="00131E89"/>
    <w:rsid w:val="00170FAB"/>
    <w:rsid w:val="001B7B4C"/>
    <w:rsid w:val="00221175"/>
    <w:rsid w:val="002226FF"/>
    <w:rsid w:val="0028495D"/>
    <w:rsid w:val="002904CE"/>
    <w:rsid w:val="00290ABB"/>
    <w:rsid w:val="002B0EE8"/>
    <w:rsid w:val="00300CFF"/>
    <w:rsid w:val="00303945"/>
    <w:rsid w:val="00303B4A"/>
    <w:rsid w:val="003076BA"/>
    <w:rsid w:val="003152C0"/>
    <w:rsid w:val="003767F5"/>
    <w:rsid w:val="003F4C77"/>
    <w:rsid w:val="004303B8"/>
    <w:rsid w:val="00465BEB"/>
    <w:rsid w:val="004C2E04"/>
    <w:rsid w:val="004C3209"/>
    <w:rsid w:val="004E4871"/>
    <w:rsid w:val="00522EA4"/>
    <w:rsid w:val="00544344"/>
    <w:rsid w:val="005479E1"/>
    <w:rsid w:val="005573C7"/>
    <w:rsid w:val="005B3DAC"/>
    <w:rsid w:val="005E099D"/>
    <w:rsid w:val="005F2ED2"/>
    <w:rsid w:val="006061C0"/>
    <w:rsid w:val="00661B55"/>
    <w:rsid w:val="00690651"/>
    <w:rsid w:val="00693B99"/>
    <w:rsid w:val="007060E8"/>
    <w:rsid w:val="00736421"/>
    <w:rsid w:val="00745322"/>
    <w:rsid w:val="00747F50"/>
    <w:rsid w:val="0077017B"/>
    <w:rsid w:val="007823BB"/>
    <w:rsid w:val="007C2CB8"/>
    <w:rsid w:val="007C5544"/>
    <w:rsid w:val="007C5B84"/>
    <w:rsid w:val="007E534A"/>
    <w:rsid w:val="00840672"/>
    <w:rsid w:val="00851D65"/>
    <w:rsid w:val="00877ED6"/>
    <w:rsid w:val="008A793C"/>
    <w:rsid w:val="008D4A9D"/>
    <w:rsid w:val="008D4B08"/>
    <w:rsid w:val="008E10C7"/>
    <w:rsid w:val="008F7DDE"/>
    <w:rsid w:val="00927725"/>
    <w:rsid w:val="009B34C2"/>
    <w:rsid w:val="00A42838"/>
    <w:rsid w:val="00AC1EB2"/>
    <w:rsid w:val="00AD73A5"/>
    <w:rsid w:val="00B116D9"/>
    <w:rsid w:val="00B20368"/>
    <w:rsid w:val="00B22E19"/>
    <w:rsid w:val="00B41507"/>
    <w:rsid w:val="00B94A05"/>
    <w:rsid w:val="00BB2E86"/>
    <w:rsid w:val="00C64F27"/>
    <w:rsid w:val="00CA5E88"/>
    <w:rsid w:val="00CF074A"/>
    <w:rsid w:val="00D03E46"/>
    <w:rsid w:val="00D357BF"/>
    <w:rsid w:val="00D5050A"/>
    <w:rsid w:val="00D531FF"/>
    <w:rsid w:val="00D802B0"/>
    <w:rsid w:val="00DA3AEB"/>
    <w:rsid w:val="00DC5827"/>
    <w:rsid w:val="00DE7F35"/>
    <w:rsid w:val="00E10EAB"/>
    <w:rsid w:val="00E56559"/>
    <w:rsid w:val="00E92AC0"/>
    <w:rsid w:val="00EB20D2"/>
    <w:rsid w:val="00EC3319"/>
    <w:rsid w:val="00EF0C7B"/>
    <w:rsid w:val="00F54F4E"/>
    <w:rsid w:val="00F60203"/>
    <w:rsid w:val="00FB1F34"/>
    <w:rsid w:val="00FD5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34C2"/>
    <w:rPr>
      <w:sz w:val="24"/>
      <w:szCs w:val="24"/>
    </w:rPr>
  </w:style>
  <w:style w:type="paragraph" w:styleId="Ttulo1">
    <w:name w:val="heading 1"/>
    <w:basedOn w:val="Normal"/>
    <w:next w:val="Normal"/>
    <w:qFormat/>
    <w:rsid w:val="009B34C2"/>
    <w:pPr>
      <w:keepNext/>
      <w:spacing w:line="480" w:lineRule="auto"/>
      <w:outlineLvl w:val="0"/>
    </w:pPr>
    <w:rPr>
      <w:rFonts w:ascii="Arial" w:hAnsi="Arial" w:cs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B34C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B34C2"/>
  </w:style>
  <w:style w:type="paragraph" w:styleId="Piedepgina">
    <w:name w:val="footer"/>
    <w:basedOn w:val="Normal"/>
    <w:rsid w:val="009B34C2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4C3209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4C3209"/>
    <w:rPr>
      <w:vertAlign w:val="superscript"/>
    </w:rPr>
  </w:style>
  <w:style w:type="paragraph" w:styleId="Textodeglobo">
    <w:name w:val="Balloon Text"/>
    <w:basedOn w:val="Normal"/>
    <w:semiHidden/>
    <w:rsid w:val="00F60203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B94A05"/>
    <w:rPr>
      <w:sz w:val="24"/>
      <w:szCs w:val="24"/>
    </w:rPr>
  </w:style>
  <w:style w:type="table" w:styleId="Tablaconcuadrcula">
    <w:name w:val="Table Grid"/>
    <w:basedOn w:val="Tablanormal"/>
    <w:rsid w:val="00E92A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4FBB7-FB19-4151-9A63-654F4939F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INDICE DE FIGURAS</vt:lpstr>
    </vt:vector>
  </TitlesOfParts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INDICE DE FIGURAS</dc:title>
  <dc:subject/>
  <dc:creator>adelita</dc:creator>
  <cp:keywords/>
  <dc:description/>
  <cp:lastModifiedBy>Ayudante</cp:lastModifiedBy>
  <cp:revision>2</cp:revision>
  <cp:lastPrinted>2007-03-01T03:24:00Z</cp:lastPrinted>
  <dcterms:created xsi:type="dcterms:W3CDTF">2009-07-15T16:25:00Z</dcterms:created>
  <dcterms:modified xsi:type="dcterms:W3CDTF">2009-07-15T16:25:00Z</dcterms:modified>
</cp:coreProperties>
</file>