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BF" w:rsidRDefault="00E84CBF" w:rsidP="00E84CBF">
      <w:pPr>
        <w:pStyle w:val="Encabezado"/>
        <w:jc w:val="center"/>
        <w:rPr>
          <w:rFonts w:ascii="Arial" w:hAnsi="Arial" w:cs="Arial"/>
          <w:caps/>
        </w:rPr>
      </w:pPr>
    </w:p>
    <w:p w:rsidR="00E84CBF" w:rsidRDefault="00E84CBF" w:rsidP="00E84CBF">
      <w:pPr>
        <w:pStyle w:val="Encabezado"/>
        <w:jc w:val="center"/>
        <w:rPr>
          <w:rFonts w:ascii="Arial" w:hAnsi="Arial" w:cs="Arial"/>
          <w:caps/>
        </w:rPr>
      </w:pPr>
    </w:p>
    <w:p w:rsidR="00E84CBF" w:rsidRDefault="00E84CBF" w:rsidP="00E84CBF">
      <w:pPr>
        <w:pStyle w:val="Encabezado"/>
        <w:jc w:val="center"/>
        <w:rPr>
          <w:rFonts w:ascii="Arial" w:hAnsi="Arial" w:cs="Arial"/>
          <w:caps/>
        </w:rPr>
      </w:pPr>
    </w:p>
    <w:p w:rsidR="00E84CBF" w:rsidRDefault="00E84CBF" w:rsidP="00E84CBF">
      <w:pPr>
        <w:pStyle w:val="Encabezado"/>
        <w:jc w:val="center"/>
        <w:rPr>
          <w:rFonts w:ascii="Arial" w:hAnsi="Arial" w:cs="Arial"/>
          <w:caps/>
        </w:rPr>
      </w:pPr>
    </w:p>
    <w:p w:rsidR="00E84CBF" w:rsidRDefault="00E84CBF" w:rsidP="00E84CBF">
      <w:pPr>
        <w:pStyle w:val="Encabezado"/>
        <w:jc w:val="center"/>
        <w:rPr>
          <w:rFonts w:ascii="Arial" w:hAnsi="Arial" w:cs="Arial"/>
          <w:caps/>
        </w:rPr>
      </w:pPr>
    </w:p>
    <w:p w:rsidR="00E84CBF" w:rsidRPr="00E84CBF" w:rsidRDefault="00E84CBF" w:rsidP="00E84CBF">
      <w:pPr>
        <w:pStyle w:val="Encabezado"/>
        <w:rPr>
          <w:rFonts w:ascii="Arial" w:hAnsi="Arial" w:cs="Arial"/>
          <w:caps/>
        </w:rPr>
      </w:pPr>
    </w:p>
    <w:p w:rsidR="0072266D" w:rsidRPr="00846DEB" w:rsidRDefault="00F12C86" w:rsidP="00E84CBF">
      <w:pPr>
        <w:pStyle w:val="Encabezado"/>
        <w:jc w:val="center"/>
        <w:rPr>
          <w:rFonts w:ascii="Arial" w:hAnsi="Arial" w:cs="Arial"/>
          <w:b/>
          <w:caps/>
          <w:sz w:val="32"/>
          <w:szCs w:val="32"/>
        </w:rPr>
      </w:pPr>
      <w:r w:rsidRPr="00846DEB">
        <w:rPr>
          <w:rFonts w:ascii="Arial" w:hAnsi="Arial" w:cs="Arial"/>
          <w:b/>
          <w:caps/>
          <w:sz w:val="32"/>
          <w:szCs w:val="32"/>
        </w:rPr>
        <w:t>BIBLIOGRAFÍA</w:t>
      </w:r>
    </w:p>
    <w:p w:rsidR="009D485B" w:rsidRDefault="009D485B" w:rsidP="00F67575">
      <w:pPr>
        <w:tabs>
          <w:tab w:val="left" w:pos="900"/>
        </w:tabs>
        <w:spacing w:line="720" w:lineRule="auto"/>
        <w:ind w:left="360"/>
        <w:jc w:val="both"/>
        <w:rPr>
          <w:rFonts w:ascii="Arial" w:hAnsi="Arial" w:cs="Arial"/>
          <w:bCs/>
        </w:rPr>
      </w:pPr>
    </w:p>
    <w:p w:rsidR="00D37F40" w:rsidRDefault="000D1A76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</w:rPr>
      </w:pPr>
      <w:r w:rsidRPr="008C442E">
        <w:rPr>
          <w:rFonts w:ascii="Arial" w:hAnsi="Arial" w:cs="Arial"/>
          <w:bCs/>
        </w:rPr>
        <w:t>M. R. Studer, Precálculo: Algebra, trigonometría y geometría analítica</w:t>
      </w:r>
      <w:r w:rsidR="002E191B" w:rsidRPr="008C442E">
        <w:rPr>
          <w:rFonts w:ascii="Arial" w:hAnsi="Arial" w:cs="Arial"/>
          <w:bCs/>
        </w:rPr>
        <w:t xml:space="preserve"> (Colombia, Editorial Educativa, 1994), pp. 213 – 223.</w:t>
      </w:r>
    </w:p>
    <w:p w:rsidR="008C442E" w:rsidRPr="008C442E" w:rsidRDefault="008C442E" w:rsidP="008C442E">
      <w:pPr>
        <w:tabs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</w:rPr>
      </w:pPr>
    </w:p>
    <w:p w:rsidR="008C442E" w:rsidRDefault="008C442E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Ronald </w:t>
      </w:r>
      <w:r w:rsidR="00BC1CA0">
        <w:rPr>
          <w:rFonts w:ascii="Arial" w:hAnsi="Arial" w:cs="Arial"/>
          <w:bCs/>
        </w:rPr>
        <w:t xml:space="preserve">H. </w:t>
      </w:r>
      <w:r>
        <w:rPr>
          <w:rFonts w:ascii="Arial" w:hAnsi="Arial" w:cs="Arial"/>
          <w:bCs/>
        </w:rPr>
        <w:t>Ballou, Logística – Administración de la Cadena de Suministro (5</w:t>
      </w:r>
      <w:r w:rsidRPr="008C442E">
        <w:rPr>
          <w:rFonts w:ascii="Arial" w:hAnsi="Arial" w:cs="Arial"/>
          <w:bCs/>
          <w:vertAlign w:val="superscript"/>
        </w:rPr>
        <w:t>t</w:t>
      </w:r>
      <w:r w:rsidR="00BC1CA0">
        <w:rPr>
          <w:rFonts w:ascii="Arial" w:hAnsi="Arial" w:cs="Arial"/>
          <w:bCs/>
          <w:vertAlign w:val="superscript"/>
        </w:rPr>
        <w:t>a.</w:t>
      </w:r>
      <w:r>
        <w:rPr>
          <w:rFonts w:ascii="Arial" w:hAnsi="Arial" w:cs="Arial"/>
          <w:bCs/>
        </w:rPr>
        <w:t xml:space="preserve"> </w:t>
      </w:r>
      <w:r w:rsidR="00BC1CA0">
        <w:rPr>
          <w:rFonts w:ascii="Arial" w:hAnsi="Arial" w:cs="Arial"/>
          <w:bCs/>
        </w:rPr>
        <w:t>Edición, Prentice Hall), pp. 164 – 215.</w:t>
      </w:r>
    </w:p>
    <w:p w:rsidR="002E191B" w:rsidRDefault="002E191B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</w:rPr>
      </w:pPr>
    </w:p>
    <w:p w:rsidR="002E191B" w:rsidRDefault="00C55C35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Revista </w:t>
      </w:r>
      <w:r w:rsidR="00E25D7D">
        <w:rPr>
          <w:rFonts w:ascii="Arial" w:hAnsi="Arial" w:cs="Arial"/>
          <w:bCs/>
        </w:rPr>
        <w:t>Zonalogística (10</w:t>
      </w:r>
      <w:r w:rsidR="00E25D7D" w:rsidRPr="008C442E">
        <w:rPr>
          <w:rFonts w:ascii="Arial" w:hAnsi="Arial" w:cs="Arial"/>
          <w:bCs/>
          <w:vertAlign w:val="superscript"/>
        </w:rPr>
        <w:t xml:space="preserve">ma. </w:t>
      </w:r>
      <w:r w:rsidR="00E25D7D">
        <w:rPr>
          <w:rFonts w:ascii="Arial" w:hAnsi="Arial" w:cs="Arial"/>
          <w:bCs/>
        </w:rPr>
        <w:t xml:space="preserve">Edición, Colombia, </w:t>
      </w:r>
      <w:r w:rsidR="00DD71F1">
        <w:rPr>
          <w:rFonts w:ascii="Arial" w:hAnsi="Arial" w:cs="Arial"/>
          <w:bCs/>
        </w:rPr>
        <w:t>Grupo OP S.A.), pp. 11 – 15.</w:t>
      </w:r>
    </w:p>
    <w:p w:rsidR="00133E90" w:rsidRDefault="00133E90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</w:rPr>
      </w:pPr>
    </w:p>
    <w:p w:rsidR="00F66B59" w:rsidRDefault="00050932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n-US"/>
        </w:rPr>
      </w:pPr>
      <w:r w:rsidRPr="00BC1CA0">
        <w:rPr>
          <w:rFonts w:ascii="Arial" w:hAnsi="Arial" w:cs="Arial"/>
          <w:bCs/>
        </w:rPr>
        <w:t xml:space="preserve">Wayne K. Talley, Transportation Studies Volume </w:t>
      </w:r>
      <w:r w:rsidRPr="00050932">
        <w:rPr>
          <w:rFonts w:ascii="Arial" w:hAnsi="Arial" w:cs="Arial"/>
          <w:bCs/>
          <w:lang w:val="en-US"/>
        </w:rPr>
        <w:t>9: Transport Carrier Costing (</w:t>
      </w:r>
      <w:r w:rsidR="00A92CDB">
        <w:rPr>
          <w:rFonts w:ascii="Arial" w:hAnsi="Arial" w:cs="Arial"/>
          <w:bCs/>
          <w:lang w:val="en-US"/>
        </w:rPr>
        <w:t xml:space="preserve">USA, </w:t>
      </w:r>
      <w:r w:rsidR="00F66B59">
        <w:rPr>
          <w:rFonts w:ascii="Arial" w:hAnsi="Arial" w:cs="Arial"/>
          <w:bCs/>
          <w:lang w:val="en-US"/>
        </w:rPr>
        <w:t xml:space="preserve">Gordon </w:t>
      </w:r>
      <w:r w:rsidR="00AC79A8">
        <w:rPr>
          <w:rFonts w:ascii="Arial" w:hAnsi="Arial" w:cs="Arial"/>
          <w:bCs/>
          <w:lang w:val="en-US"/>
        </w:rPr>
        <w:t>and</w:t>
      </w:r>
      <w:r w:rsidR="00F66B59">
        <w:rPr>
          <w:rFonts w:ascii="Arial" w:hAnsi="Arial" w:cs="Arial"/>
          <w:bCs/>
          <w:lang w:val="en-US"/>
        </w:rPr>
        <w:t xml:space="preserve"> Breach Science Publishers), pp. 1 – 17.</w:t>
      </w:r>
    </w:p>
    <w:p w:rsidR="00F66B59" w:rsidRDefault="00F66B59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n-US"/>
        </w:rPr>
      </w:pPr>
    </w:p>
    <w:p w:rsidR="00133E90" w:rsidRDefault="00F66B59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 w:rsidRPr="001D04E4">
        <w:rPr>
          <w:rFonts w:ascii="Arial" w:hAnsi="Arial" w:cs="Arial"/>
          <w:bCs/>
          <w:lang w:val="es-EC"/>
        </w:rPr>
        <w:t xml:space="preserve"> </w:t>
      </w:r>
      <w:r w:rsidR="001D04E4" w:rsidRPr="001D04E4">
        <w:rPr>
          <w:rFonts w:ascii="Arial" w:hAnsi="Arial" w:cs="Arial"/>
          <w:bCs/>
          <w:lang w:val="es-EC"/>
        </w:rPr>
        <w:t xml:space="preserve">Estudio de Integración Regional en el Transporte de Carga, </w:t>
      </w:r>
      <w:hyperlink r:id="rId7" w:history="1">
        <w:r w:rsidR="001D04E4" w:rsidRPr="002F10AF">
          <w:rPr>
            <w:rStyle w:val="Hipervnculo"/>
            <w:rFonts w:ascii="Arial" w:hAnsi="Arial" w:cs="Arial"/>
            <w:bCs/>
            <w:lang w:val="es-EC"/>
          </w:rPr>
          <w:t>http://www.oas.org/dsd/publications/Unit/oea75s/begin.htm#Contents</w:t>
        </w:r>
      </w:hyperlink>
    </w:p>
    <w:p w:rsidR="001D04E4" w:rsidRDefault="001D04E4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1D04E4" w:rsidRDefault="003B04D2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Andrew W. Shepard, </w:t>
      </w:r>
      <w:r w:rsidRPr="003B04D2">
        <w:rPr>
          <w:rFonts w:ascii="Arial" w:hAnsi="Arial" w:cs="Arial"/>
          <w:bCs/>
          <w:lang w:val="es-EC"/>
        </w:rPr>
        <w:t>Interpretación y Uso de la Información de Mercados</w:t>
      </w:r>
      <w:r>
        <w:rPr>
          <w:rFonts w:ascii="Arial" w:hAnsi="Arial" w:cs="Arial"/>
          <w:bCs/>
          <w:lang w:val="es-EC"/>
        </w:rPr>
        <w:t xml:space="preserve"> (Roma, 2001),</w:t>
      </w:r>
      <w:r w:rsidR="009B0E4B">
        <w:rPr>
          <w:rFonts w:ascii="Arial" w:hAnsi="Arial" w:cs="Arial"/>
          <w:bCs/>
          <w:lang w:val="es-EC"/>
        </w:rPr>
        <w:t xml:space="preserve"> </w:t>
      </w:r>
      <w:hyperlink r:id="rId8" w:history="1">
        <w:r w:rsidRPr="002F10AF">
          <w:rPr>
            <w:rStyle w:val="Hipervnculo"/>
            <w:rFonts w:ascii="Arial" w:hAnsi="Arial" w:cs="Arial"/>
            <w:bCs/>
            <w:lang w:val="es-EC"/>
          </w:rPr>
          <w:t>http://www.fao.org/documents/show_cdr.asp?url_file=/DOCREP/005/X8826S/x8826s08.htm</w:t>
        </w:r>
      </w:hyperlink>
    </w:p>
    <w:p w:rsidR="003B04D2" w:rsidRDefault="003B04D2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3B04D2" w:rsidRDefault="00C201E7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José</w:t>
      </w:r>
      <w:r w:rsidR="00EB1349">
        <w:rPr>
          <w:rFonts w:ascii="Arial" w:hAnsi="Arial" w:cs="Arial"/>
          <w:bCs/>
          <w:lang w:val="es-EC"/>
        </w:rPr>
        <w:t xml:space="preserve"> Barrón Santoyo, </w:t>
      </w:r>
      <w:r w:rsidR="00EB1349" w:rsidRPr="00EB1349">
        <w:rPr>
          <w:rFonts w:ascii="Arial" w:hAnsi="Arial" w:cs="Arial"/>
          <w:bCs/>
          <w:lang w:val="es-EC"/>
        </w:rPr>
        <w:t xml:space="preserve">Modelos de </w:t>
      </w:r>
      <w:hyperlink r:id="rId9" w:anchor="DEPRE" w:history="1">
        <w:r w:rsidR="00EB1349">
          <w:rPr>
            <w:rFonts w:ascii="Arial" w:hAnsi="Arial" w:cs="Arial"/>
            <w:bCs/>
            <w:lang w:val="es-EC"/>
          </w:rPr>
          <w:t>D</w:t>
        </w:r>
        <w:r w:rsidR="00EB1349" w:rsidRPr="00EB1349">
          <w:rPr>
            <w:rFonts w:ascii="Arial" w:hAnsi="Arial" w:cs="Arial"/>
            <w:bCs/>
            <w:lang w:val="es-EC"/>
          </w:rPr>
          <w:t>epreciación</w:t>
        </w:r>
      </w:hyperlink>
      <w:r w:rsidR="00EB1349">
        <w:rPr>
          <w:rFonts w:ascii="Arial" w:hAnsi="Arial" w:cs="Arial"/>
          <w:bCs/>
          <w:lang w:val="es-EC"/>
        </w:rPr>
        <w:t xml:space="preserve"> y de A</w:t>
      </w:r>
      <w:r w:rsidR="00EB1349" w:rsidRPr="00EB1349">
        <w:rPr>
          <w:rFonts w:ascii="Arial" w:hAnsi="Arial" w:cs="Arial"/>
          <w:bCs/>
          <w:lang w:val="es-EC"/>
        </w:rPr>
        <w:t>gotamiento</w:t>
      </w:r>
      <w:r w:rsidR="00EB1349">
        <w:rPr>
          <w:rFonts w:ascii="Arial" w:hAnsi="Arial" w:cs="Arial"/>
          <w:bCs/>
          <w:lang w:val="es-EC"/>
        </w:rPr>
        <w:t xml:space="preserve">, </w:t>
      </w:r>
      <w:hyperlink r:id="rId10" w:history="1">
        <w:r w:rsidR="00EB1349" w:rsidRPr="002F10AF">
          <w:rPr>
            <w:rStyle w:val="Hipervnculo"/>
            <w:rFonts w:ascii="Arial" w:hAnsi="Arial" w:cs="Arial"/>
            <w:bCs/>
            <w:lang w:val="es-EC"/>
          </w:rPr>
          <w:t>http://www.monografias.com/trabajos15/depreciacion/depreciacion.shtml#DEPREC</w:t>
        </w:r>
      </w:hyperlink>
    </w:p>
    <w:p w:rsidR="00EB1349" w:rsidRDefault="00EB1349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EB1349" w:rsidRDefault="00D459E7" w:rsidP="007668F8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 w:rsidRPr="00D459E7">
        <w:rPr>
          <w:rFonts w:ascii="Arial" w:hAnsi="Arial" w:cs="Arial"/>
          <w:bCs/>
          <w:lang w:val="es-EC"/>
        </w:rPr>
        <w:t>Jesús Tong , Raúl Ramos y Wilfredo Lafosse</w:t>
      </w:r>
      <w:r>
        <w:rPr>
          <w:rFonts w:ascii="Arial" w:hAnsi="Arial" w:cs="Arial"/>
          <w:bCs/>
          <w:lang w:val="es-EC"/>
        </w:rPr>
        <w:t xml:space="preserve">, </w:t>
      </w:r>
      <w:r w:rsidR="006625D8">
        <w:rPr>
          <w:rFonts w:ascii="Arial" w:hAnsi="Arial" w:cs="Arial"/>
          <w:bCs/>
          <w:lang w:val="es-EC"/>
        </w:rPr>
        <w:t>¿Costos Mínimos en el Transporte de C</w:t>
      </w:r>
      <w:r w:rsidRPr="00D459E7">
        <w:rPr>
          <w:rFonts w:ascii="Arial" w:hAnsi="Arial" w:cs="Arial"/>
          <w:bCs/>
          <w:lang w:val="es-EC"/>
        </w:rPr>
        <w:t>arga?</w:t>
      </w:r>
      <w:r>
        <w:rPr>
          <w:rFonts w:ascii="Arial" w:hAnsi="Arial" w:cs="Arial"/>
          <w:bCs/>
          <w:lang w:val="es-EC"/>
        </w:rPr>
        <w:t>,</w:t>
      </w:r>
      <w:r w:rsidR="007668F8">
        <w:rPr>
          <w:rFonts w:ascii="Arial" w:hAnsi="Arial" w:cs="Arial"/>
          <w:bCs/>
          <w:lang w:val="es-EC"/>
        </w:rPr>
        <w:t xml:space="preserve"> </w:t>
      </w:r>
      <w:hyperlink r:id="rId11" w:history="1">
        <w:r w:rsidRPr="007668F8">
          <w:rPr>
            <w:rStyle w:val="Hipervnculo"/>
            <w:rFonts w:ascii="Arial" w:hAnsi="Arial" w:cs="Arial"/>
            <w:bCs/>
            <w:lang w:val="es-EC"/>
          </w:rPr>
          <w:t>http://www.puntodeequilibrio.com.pe/punto_equilibrio/01i.php?pantalla=noticia&amp;id=37&amp;bolnum_key=2&amp;serv_key=2100</w:t>
        </w:r>
      </w:hyperlink>
    </w:p>
    <w:p w:rsidR="00D459E7" w:rsidRDefault="00D459E7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D459E7" w:rsidRDefault="00C567CA" w:rsidP="000D548C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Víctor Julio Montoya, Actualización de Costos de Transporte de Carga (Colombia, Ministerio de Transporte de Colombia, 2003), </w:t>
      </w:r>
      <w:hyperlink r:id="rId12" w:history="1">
        <w:r w:rsidRPr="002F10AF">
          <w:rPr>
            <w:rStyle w:val="Hipervnculo"/>
            <w:rFonts w:ascii="Arial" w:hAnsi="Arial" w:cs="Arial"/>
            <w:bCs/>
            <w:lang w:val="es-EC"/>
          </w:rPr>
          <w:t>http://www.mintransporte.gov.co/Servicios/Biblioteca/documentos/Documentos.htm</w:t>
        </w:r>
      </w:hyperlink>
    </w:p>
    <w:p w:rsidR="00F67575" w:rsidRDefault="00F67575" w:rsidP="000D548C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F67575" w:rsidRDefault="00F67575" w:rsidP="006F5214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Reseña Histórica de Petrocomercial, (Ecuador),</w:t>
      </w:r>
      <w:r w:rsidR="006F5214">
        <w:rPr>
          <w:rFonts w:ascii="Arial" w:hAnsi="Arial" w:cs="Arial"/>
          <w:bCs/>
          <w:lang w:val="es-EC"/>
        </w:rPr>
        <w:t xml:space="preserve"> </w:t>
      </w:r>
      <w:hyperlink r:id="rId13" w:history="1">
        <w:r w:rsidRPr="000E2C2D">
          <w:rPr>
            <w:rStyle w:val="Hipervnculo"/>
            <w:rFonts w:ascii="Arial" w:hAnsi="Arial" w:cs="Arial"/>
            <w:bCs/>
            <w:lang w:val="es-EC"/>
          </w:rPr>
          <w:t>http://www.petrocomercial.com/xlsframe.asp</w:t>
        </w:r>
      </w:hyperlink>
    </w:p>
    <w:p w:rsidR="00B065CA" w:rsidRDefault="00B065CA" w:rsidP="00B065CA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B065CA" w:rsidRDefault="00B065CA" w:rsidP="00B065CA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Instituto Ecuatoriano de Seguridad Social, </w:t>
      </w:r>
      <w:hyperlink r:id="rId14" w:history="1">
        <w:r w:rsidRPr="00D435C0">
          <w:rPr>
            <w:rStyle w:val="Hipervnculo"/>
            <w:rFonts w:ascii="Arial" w:hAnsi="Arial" w:cs="Arial"/>
            <w:bCs/>
            <w:lang w:val="es-EC"/>
          </w:rPr>
          <w:t>http://www.iess.gov.ec</w:t>
        </w:r>
      </w:hyperlink>
    </w:p>
    <w:p w:rsidR="003E5A91" w:rsidRDefault="003E5A91" w:rsidP="003E5A91">
      <w:pPr>
        <w:pStyle w:val="Prrafodelista"/>
        <w:rPr>
          <w:rFonts w:ascii="Arial" w:hAnsi="Arial" w:cs="Arial"/>
          <w:bCs/>
          <w:lang w:val="es-EC"/>
        </w:rPr>
      </w:pPr>
    </w:p>
    <w:p w:rsidR="003E5A91" w:rsidRDefault="003E5A91" w:rsidP="00B065CA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Ministerio de Trabajo, </w:t>
      </w:r>
      <w:hyperlink r:id="rId15" w:history="1">
        <w:r w:rsidRPr="00D435C0">
          <w:rPr>
            <w:rStyle w:val="Hipervnculo"/>
            <w:rFonts w:ascii="Arial" w:hAnsi="Arial" w:cs="Arial"/>
            <w:bCs/>
            <w:lang w:val="es-EC"/>
          </w:rPr>
          <w:t>http://www.mintrab.gov.ec</w:t>
        </w:r>
      </w:hyperlink>
    </w:p>
    <w:p w:rsidR="003E5A91" w:rsidRDefault="003E5A91" w:rsidP="003E5A91">
      <w:pPr>
        <w:pStyle w:val="Prrafodelista"/>
        <w:rPr>
          <w:rFonts w:ascii="Arial" w:hAnsi="Arial" w:cs="Arial"/>
          <w:bCs/>
          <w:lang w:val="es-EC"/>
        </w:rPr>
      </w:pPr>
    </w:p>
    <w:p w:rsidR="003E5A91" w:rsidRPr="0080169D" w:rsidRDefault="0080169D" w:rsidP="00B065CA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</w:rPr>
        <w:t xml:space="preserve">Superintendencia de Bancos y Seguros, </w:t>
      </w:r>
      <w:hyperlink r:id="rId16" w:history="1">
        <w:r w:rsidRPr="00D435C0">
          <w:rPr>
            <w:rStyle w:val="Hipervnculo"/>
            <w:rFonts w:ascii="Arial" w:hAnsi="Arial" w:cs="Arial"/>
            <w:bCs/>
          </w:rPr>
          <w:t>http://www.superban.gov.ec/</w:t>
        </w:r>
      </w:hyperlink>
    </w:p>
    <w:p w:rsidR="0080169D" w:rsidRDefault="0080169D" w:rsidP="0080169D">
      <w:pPr>
        <w:pStyle w:val="Prrafodelista"/>
        <w:rPr>
          <w:rFonts w:ascii="Arial" w:hAnsi="Arial" w:cs="Arial"/>
          <w:bCs/>
          <w:lang w:val="es-EC"/>
        </w:rPr>
      </w:pPr>
    </w:p>
    <w:p w:rsidR="0080169D" w:rsidRDefault="00B92FE0" w:rsidP="00B065CA">
      <w:pPr>
        <w:numPr>
          <w:ilvl w:val="0"/>
          <w:numId w:val="11"/>
        </w:numPr>
        <w:tabs>
          <w:tab w:val="clear" w:pos="1068"/>
          <w:tab w:val="num" w:pos="360"/>
          <w:tab w:val="left" w:pos="900"/>
        </w:tabs>
        <w:spacing w:line="480" w:lineRule="auto"/>
        <w:ind w:left="360"/>
        <w:jc w:val="both"/>
        <w:rPr>
          <w:rFonts w:ascii="Arial" w:hAnsi="Arial" w:cs="Arial"/>
          <w:bCs/>
          <w:lang w:val="es-EC"/>
        </w:rPr>
      </w:pPr>
      <w:r w:rsidRPr="00B92FE0">
        <w:rPr>
          <w:rFonts w:ascii="Arial" w:hAnsi="Arial" w:cs="Arial"/>
          <w:bCs/>
          <w:lang w:val="es-EC"/>
        </w:rPr>
        <w:t>Rafael Muñiz González</w:t>
      </w:r>
      <w:r>
        <w:rPr>
          <w:rFonts w:ascii="Arial" w:hAnsi="Arial" w:cs="Arial"/>
          <w:bCs/>
          <w:lang w:val="es-EC"/>
        </w:rPr>
        <w:t>,</w:t>
      </w:r>
      <w:r w:rsidRPr="00B92FE0">
        <w:rPr>
          <w:rFonts w:ascii="Arial" w:hAnsi="Arial" w:cs="Arial"/>
          <w:bCs/>
          <w:lang w:val="es-EC"/>
        </w:rPr>
        <w:t xml:space="preserve"> Marketing en el Siglo XXI</w:t>
      </w:r>
      <w:r>
        <w:rPr>
          <w:rFonts w:ascii="Arial" w:hAnsi="Arial" w:cs="Arial"/>
          <w:bCs/>
          <w:lang w:val="es-EC"/>
        </w:rPr>
        <w:t xml:space="preserve">, </w:t>
      </w:r>
      <w:hyperlink r:id="rId17" w:history="1">
        <w:r w:rsidRPr="00726C51">
          <w:rPr>
            <w:rStyle w:val="Hipervnculo"/>
            <w:rFonts w:ascii="Arial" w:hAnsi="Arial" w:cs="Arial"/>
            <w:bCs/>
            <w:lang w:val="es-EC"/>
          </w:rPr>
          <w:t>http://www.marketing-xxi.com/libro-marketing-gratuito.html</w:t>
        </w:r>
      </w:hyperlink>
    </w:p>
    <w:p w:rsidR="00B92FE0" w:rsidRDefault="00B92FE0" w:rsidP="00A12726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B065CA" w:rsidRDefault="00B065CA" w:rsidP="00B065CA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B065CA" w:rsidRDefault="00B065CA" w:rsidP="00B065CA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F67575" w:rsidRDefault="00F67575" w:rsidP="00F67575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F67575" w:rsidRDefault="00F67575" w:rsidP="00F67575">
      <w:pPr>
        <w:tabs>
          <w:tab w:val="left" w:pos="900"/>
        </w:tabs>
        <w:spacing w:line="480" w:lineRule="auto"/>
        <w:ind w:left="708"/>
        <w:jc w:val="both"/>
        <w:rPr>
          <w:rFonts w:ascii="Arial" w:hAnsi="Arial" w:cs="Arial"/>
          <w:bCs/>
          <w:lang w:val="es-EC"/>
        </w:rPr>
      </w:pPr>
    </w:p>
    <w:p w:rsidR="00C567CA" w:rsidRDefault="00C567CA" w:rsidP="00F67575">
      <w:pPr>
        <w:tabs>
          <w:tab w:val="left" w:pos="900"/>
        </w:tabs>
        <w:spacing w:line="480" w:lineRule="auto"/>
        <w:jc w:val="both"/>
        <w:rPr>
          <w:rFonts w:ascii="Arial" w:hAnsi="Arial" w:cs="Arial"/>
          <w:bCs/>
          <w:lang w:val="es-EC"/>
        </w:rPr>
      </w:pPr>
    </w:p>
    <w:p w:rsidR="00C567CA" w:rsidRPr="001D04E4" w:rsidRDefault="00C567CA" w:rsidP="00F67575">
      <w:pPr>
        <w:tabs>
          <w:tab w:val="left" w:pos="900"/>
        </w:tabs>
        <w:spacing w:line="480" w:lineRule="auto"/>
        <w:ind w:left="708"/>
        <w:jc w:val="both"/>
        <w:rPr>
          <w:rFonts w:ascii="Arial" w:hAnsi="Arial" w:cs="Arial"/>
          <w:bCs/>
          <w:lang w:val="es-EC"/>
        </w:rPr>
      </w:pPr>
    </w:p>
    <w:p w:rsidR="00F12C86" w:rsidRPr="001D04E4" w:rsidRDefault="00F12C86" w:rsidP="00F67575">
      <w:pPr>
        <w:tabs>
          <w:tab w:val="left" w:pos="900"/>
        </w:tabs>
        <w:spacing w:line="720" w:lineRule="auto"/>
        <w:ind w:left="360"/>
        <w:jc w:val="both"/>
        <w:rPr>
          <w:rFonts w:ascii="Arial" w:hAnsi="Arial" w:cs="Arial"/>
          <w:bCs/>
          <w:lang w:val="es-EC"/>
        </w:rPr>
      </w:pPr>
    </w:p>
    <w:p w:rsidR="00B24966" w:rsidRPr="001D04E4" w:rsidRDefault="00B24966" w:rsidP="00F67575">
      <w:pPr>
        <w:pStyle w:val="Encabezado"/>
        <w:spacing w:line="480" w:lineRule="auto"/>
        <w:ind w:left="360"/>
        <w:jc w:val="both"/>
        <w:rPr>
          <w:rFonts w:ascii="Arial" w:hAnsi="Arial" w:cs="Arial"/>
          <w:lang w:val="es-EC"/>
        </w:rPr>
      </w:pPr>
    </w:p>
    <w:p w:rsidR="00B24966" w:rsidRPr="001D04E4" w:rsidRDefault="00B24966" w:rsidP="00F67575">
      <w:pPr>
        <w:pStyle w:val="Encabezado"/>
        <w:spacing w:line="480" w:lineRule="auto"/>
        <w:jc w:val="both"/>
        <w:rPr>
          <w:rFonts w:ascii="Arial" w:hAnsi="Arial" w:cs="Arial"/>
          <w:lang w:val="es-EC"/>
        </w:rPr>
      </w:pPr>
    </w:p>
    <w:sectPr w:rsidR="00B24966" w:rsidRPr="001D04E4" w:rsidSect="004B2E83">
      <w:headerReference w:type="default" r:id="rId18"/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12" w:rsidRDefault="00736C12">
      <w:r>
        <w:separator/>
      </w:r>
    </w:p>
  </w:endnote>
  <w:endnote w:type="continuationSeparator" w:id="1">
    <w:p w:rsidR="00736C12" w:rsidRDefault="0073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12" w:rsidRDefault="00736C12">
      <w:r>
        <w:separator/>
      </w:r>
    </w:p>
  </w:footnote>
  <w:footnote w:type="continuationSeparator" w:id="1">
    <w:p w:rsidR="00736C12" w:rsidRDefault="0073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66" w:rsidRDefault="00B24966">
    <w:pPr>
      <w:pStyle w:val="Encabezado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F4"/>
    <w:multiLevelType w:val="hybridMultilevel"/>
    <w:tmpl w:val="846EDFE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6A75A67"/>
    <w:multiLevelType w:val="hybridMultilevel"/>
    <w:tmpl w:val="E34C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179C4"/>
    <w:multiLevelType w:val="hybridMultilevel"/>
    <w:tmpl w:val="6C9ADD62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F0573BF"/>
    <w:multiLevelType w:val="hybridMultilevel"/>
    <w:tmpl w:val="C054F43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0F2D0E"/>
    <w:multiLevelType w:val="hybridMultilevel"/>
    <w:tmpl w:val="1562CEB8"/>
    <w:lvl w:ilvl="0" w:tplc="351A91F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90001B0"/>
    <w:multiLevelType w:val="hybridMultilevel"/>
    <w:tmpl w:val="CE82F6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697B"/>
    <w:multiLevelType w:val="hybridMultilevel"/>
    <w:tmpl w:val="BE5ECAC8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4A735034"/>
    <w:multiLevelType w:val="hybridMultilevel"/>
    <w:tmpl w:val="2E5AB666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50B85FA7"/>
    <w:multiLevelType w:val="hybridMultilevel"/>
    <w:tmpl w:val="BCA4866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604C7C5A"/>
    <w:multiLevelType w:val="hybridMultilevel"/>
    <w:tmpl w:val="D1E0F47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EFC79CF"/>
    <w:multiLevelType w:val="hybridMultilevel"/>
    <w:tmpl w:val="8E607E6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73EF7109"/>
    <w:multiLevelType w:val="hybridMultilevel"/>
    <w:tmpl w:val="88BCF72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6"/>
    <w:rsid w:val="00000B49"/>
    <w:rsid w:val="000206E7"/>
    <w:rsid w:val="00020F31"/>
    <w:rsid w:val="00027A1D"/>
    <w:rsid w:val="00050932"/>
    <w:rsid w:val="000647CB"/>
    <w:rsid w:val="00077D5F"/>
    <w:rsid w:val="000808E0"/>
    <w:rsid w:val="0008371D"/>
    <w:rsid w:val="00091E8C"/>
    <w:rsid w:val="00092FB8"/>
    <w:rsid w:val="000951C6"/>
    <w:rsid w:val="000D1A76"/>
    <w:rsid w:val="000D548C"/>
    <w:rsid w:val="0010371A"/>
    <w:rsid w:val="00110115"/>
    <w:rsid w:val="00133E90"/>
    <w:rsid w:val="00187ED7"/>
    <w:rsid w:val="00195826"/>
    <w:rsid w:val="001A08A4"/>
    <w:rsid w:val="001B18BD"/>
    <w:rsid w:val="001D04E4"/>
    <w:rsid w:val="001F2416"/>
    <w:rsid w:val="00210572"/>
    <w:rsid w:val="00213DD1"/>
    <w:rsid w:val="0021691E"/>
    <w:rsid w:val="00230B3C"/>
    <w:rsid w:val="00246D64"/>
    <w:rsid w:val="002551FE"/>
    <w:rsid w:val="00263D27"/>
    <w:rsid w:val="00272619"/>
    <w:rsid w:val="0027344F"/>
    <w:rsid w:val="00274188"/>
    <w:rsid w:val="002C3326"/>
    <w:rsid w:val="002C40DF"/>
    <w:rsid w:val="002C4CDC"/>
    <w:rsid w:val="002C638A"/>
    <w:rsid w:val="002D4F32"/>
    <w:rsid w:val="002E191B"/>
    <w:rsid w:val="0030318E"/>
    <w:rsid w:val="00322444"/>
    <w:rsid w:val="00331D35"/>
    <w:rsid w:val="003339B3"/>
    <w:rsid w:val="00337EEB"/>
    <w:rsid w:val="00372EBC"/>
    <w:rsid w:val="003A4115"/>
    <w:rsid w:val="003B04D2"/>
    <w:rsid w:val="003C1E43"/>
    <w:rsid w:val="003E5A91"/>
    <w:rsid w:val="003F710B"/>
    <w:rsid w:val="00425116"/>
    <w:rsid w:val="00461328"/>
    <w:rsid w:val="00495189"/>
    <w:rsid w:val="004B2E83"/>
    <w:rsid w:val="004B3178"/>
    <w:rsid w:val="004D57C4"/>
    <w:rsid w:val="004E2FFC"/>
    <w:rsid w:val="004F7709"/>
    <w:rsid w:val="00514C17"/>
    <w:rsid w:val="00524F79"/>
    <w:rsid w:val="00531A42"/>
    <w:rsid w:val="00532E46"/>
    <w:rsid w:val="00556004"/>
    <w:rsid w:val="005A3036"/>
    <w:rsid w:val="005B7123"/>
    <w:rsid w:val="00600D40"/>
    <w:rsid w:val="006023B4"/>
    <w:rsid w:val="006625D8"/>
    <w:rsid w:val="00664F18"/>
    <w:rsid w:val="00697FA5"/>
    <w:rsid w:val="006A6EE4"/>
    <w:rsid w:val="006F5214"/>
    <w:rsid w:val="0072266D"/>
    <w:rsid w:val="00736C12"/>
    <w:rsid w:val="00743B4C"/>
    <w:rsid w:val="00745AD1"/>
    <w:rsid w:val="00745E4C"/>
    <w:rsid w:val="00763815"/>
    <w:rsid w:val="007668F8"/>
    <w:rsid w:val="007A2366"/>
    <w:rsid w:val="007C06F2"/>
    <w:rsid w:val="007C28F3"/>
    <w:rsid w:val="0080169D"/>
    <w:rsid w:val="00820A62"/>
    <w:rsid w:val="00822485"/>
    <w:rsid w:val="00846DEB"/>
    <w:rsid w:val="008631E7"/>
    <w:rsid w:val="00894859"/>
    <w:rsid w:val="008C442E"/>
    <w:rsid w:val="00905379"/>
    <w:rsid w:val="00907AF7"/>
    <w:rsid w:val="00926B93"/>
    <w:rsid w:val="00946300"/>
    <w:rsid w:val="009B0E4B"/>
    <w:rsid w:val="009B7EB8"/>
    <w:rsid w:val="009C4D28"/>
    <w:rsid w:val="009D485B"/>
    <w:rsid w:val="009E02FE"/>
    <w:rsid w:val="009F50FF"/>
    <w:rsid w:val="00A04B84"/>
    <w:rsid w:val="00A12726"/>
    <w:rsid w:val="00A1514A"/>
    <w:rsid w:val="00A37425"/>
    <w:rsid w:val="00A41902"/>
    <w:rsid w:val="00A64B9E"/>
    <w:rsid w:val="00A73282"/>
    <w:rsid w:val="00A77B71"/>
    <w:rsid w:val="00A809B0"/>
    <w:rsid w:val="00A92CDB"/>
    <w:rsid w:val="00A97E66"/>
    <w:rsid w:val="00AA772F"/>
    <w:rsid w:val="00AB1CD0"/>
    <w:rsid w:val="00AC79A8"/>
    <w:rsid w:val="00AF6C48"/>
    <w:rsid w:val="00B000C0"/>
    <w:rsid w:val="00B065CA"/>
    <w:rsid w:val="00B24966"/>
    <w:rsid w:val="00B447AD"/>
    <w:rsid w:val="00B44EDC"/>
    <w:rsid w:val="00B548C1"/>
    <w:rsid w:val="00B61AA8"/>
    <w:rsid w:val="00B77785"/>
    <w:rsid w:val="00B92FE0"/>
    <w:rsid w:val="00BA57F9"/>
    <w:rsid w:val="00BC1CA0"/>
    <w:rsid w:val="00BD6A86"/>
    <w:rsid w:val="00BF55AC"/>
    <w:rsid w:val="00C01DD1"/>
    <w:rsid w:val="00C201E7"/>
    <w:rsid w:val="00C317E2"/>
    <w:rsid w:val="00C32227"/>
    <w:rsid w:val="00C55C35"/>
    <w:rsid w:val="00C567CA"/>
    <w:rsid w:val="00C56D82"/>
    <w:rsid w:val="00C6276F"/>
    <w:rsid w:val="00C91A68"/>
    <w:rsid w:val="00C927FD"/>
    <w:rsid w:val="00CA06D0"/>
    <w:rsid w:val="00CA3027"/>
    <w:rsid w:val="00CA351A"/>
    <w:rsid w:val="00CC4666"/>
    <w:rsid w:val="00CE4F93"/>
    <w:rsid w:val="00CF730E"/>
    <w:rsid w:val="00D16D48"/>
    <w:rsid w:val="00D30F1D"/>
    <w:rsid w:val="00D37F40"/>
    <w:rsid w:val="00D459E7"/>
    <w:rsid w:val="00D547AE"/>
    <w:rsid w:val="00D671D0"/>
    <w:rsid w:val="00D75A67"/>
    <w:rsid w:val="00DB071E"/>
    <w:rsid w:val="00DC41FD"/>
    <w:rsid w:val="00DC646A"/>
    <w:rsid w:val="00DC79BA"/>
    <w:rsid w:val="00DD71F1"/>
    <w:rsid w:val="00DE1187"/>
    <w:rsid w:val="00E21B40"/>
    <w:rsid w:val="00E258C2"/>
    <w:rsid w:val="00E25D7D"/>
    <w:rsid w:val="00E5651E"/>
    <w:rsid w:val="00E60ED9"/>
    <w:rsid w:val="00E66D0C"/>
    <w:rsid w:val="00E701C9"/>
    <w:rsid w:val="00E73AEC"/>
    <w:rsid w:val="00E73E65"/>
    <w:rsid w:val="00E84CBF"/>
    <w:rsid w:val="00E912FB"/>
    <w:rsid w:val="00E934B6"/>
    <w:rsid w:val="00EA07B9"/>
    <w:rsid w:val="00EB1331"/>
    <w:rsid w:val="00EB1349"/>
    <w:rsid w:val="00ED625F"/>
    <w:rsid w:val="00EE7244"/>
    <w:rsid w:val="00F12C86"/>
    <w:rsid w:val="00F34A12"/>
    <w:rsid w:val="00F443C0"/>
    <w:rsid w:val="00F472F2"/>
    <w:rsid w:val="00F51C83"/>
    <w:rsid w:val="00F62284"/>
    <w:rsid w:val="00F66B59"/>
    <w:rsid w:val="00F67575"/>
    <w:rsid w:val="00F905CF"/>
    <w:rsid w:val="00FB42E4"/>
    <w:rsid w:val="00FD6689"/>
    <w:rsid w:val="00FE5198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pBdr>
        <w:top w:val="single" w:sz="2" w:space="0" w:color="000363"/>
        <w:left w:val="single" w:sz="2" w:space="0" w:color="000363"/>
        <w:bottom w:val="single" w:sz="8" w:space="0" w:color="000363"/>
        <w:right w:val="single" w:sz="2" w:space="0" w:color="000363"/>
      </w:pBdr>
      <w:spacing w:before="100" w:beforeAutospacing="1" w:after="100" w:afterAutospacing="1"/>
      <w:outlineLvl w:val="0"/>
    </w:pPr>
    <w:rPr>
      <w:rFonts w:ascii="Verdana" w:hAnsi="Verdana"/>
      <w:b/>
      <w:bCs/>
      <w:color w:val="000363"/>
      <w:kern w:val="3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000080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spacing w:line="360" w:lineRule="auto"/>
    </w:pPr>
    <w:rPr>
      <w:rFonts w:ascii="Arial" w:hAnsi="Arial" w:cs="Arial"/>
      <w:b/>
      <w:bCs/>
      <w:lang w:val="es-EC"/>
    </w:rPr>
  </w:style>
  <w:style w:type="character" w:styleId="Refdecomentario">
    <w:name w:val="annotation reference"/>
    <w:basedOn w:val="Fuentedeprrafopredeter"/>
    <w:semiHidden/>
    <w:rsid w:val="00CC4666"/>
    <w:rPr>
      <w:sz w:val="16"/>
      <w:szCs w:val="16"/>
    </w:rPr>
  </w:style>
  <w:style w:type="paragraph" w:styleId="Textocomentario">
    <w:name w:val="annotation text"/>
    <w:basedOn w:val="Normal"/>
    <w:semiHidden/>
    <w:rsid w:val="00CC46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C4666"/>
    <w:rPr>
      <w:b/>
      <w:bCs/>
    </w:rPr>
  </w:style>
  <w:style w:type="paragraph" w:styleId="Textodeglobo">
    <w:name w:val="Balloon Text"/>
    <w:basedOn w:val="Normal"/>
    <w:semiHidden/>
    <w:rsid w:val="00CC46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C466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C46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B065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uments/show_cdr.asp?url_file=/DOCREP/005/X8826S/x8826s08.htm" TargetMode="External"/><Relationship Id="rId13" Type="http://schemas.openxmlformats.org/officeDocument/2006/relationships/hyperlink" Target="http://www.petrocomercial.com/xlsframe.as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s.org/dsd/publications/Unit/oea75s/begin.htm#Contents" TargetMode="External"/><Relationship Id="rId12" Type="http://schemas.openxmlformats.org/officeDocument/2006/relationships/hyperlink" Target="http://www.mintransporte.gov.co/Servicios/Biblioteca/documentos/Documentos.htm" TargetMode="External"/><Relationship Id="rId17" Type="http://schemas.openxmlformats.org/officeDocument/2006/relationships/hyperlink" Target="http://www.marketing-xxi.com/libro-marketing-gratuit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ban.gov.ec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deequilibrio.com.pe/punto_equilibrio/01i.php?pantalla=noticia&amp;id=37&amp;bolnum_key=2&amp;serv_key=21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trab.gov.ec" TargetMode="External"/><Relationship Id="rId10" Type="http://schemas.openxmlformats.org/officeDocument/2006/relationships/hyperlink" Target="http://www.monografias.com/trabajos15/depreciacion/depreciacion.shtml#DEPR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5/depreciacion-fiscal/depreciacion-fiscal.shtml" TargetMode="External"/><Relationship Id="rId14" Type="http://schemas.openxmlformats.org/officeDocument/2006/relationships/hyperlink" Target="http://www.iess.gov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Nestlé S.A.</Company>
  <LinksUpToDate>false</LinksUpToDate>
  <CharactersWithSpaces>2581</CharactersWithSpaces>
  <SharedDoc>false</SharedDoc>
  <HLinks>
    <vt:vector size="66" baseType="variant"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http://www.marketing-xxi.com/libro-marketing-gratuito.html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http://www.superban.gov.ec/</vt:lpwstr>
      </vt:variant>
      <vt:variant>
        <vt:lpwstr/>
      </vt:variant>
      <vt:variant>
        <vt:i4>6488096</vt:i4>
      </vt:variant>
      <vt:variant>
        <vt:i4>24</vt:i4>
      </vt:variant>
      <vt:variant>
        <vt:i4>0</vt:i4>
      </vt:variant>
      <vt:variant>
        <vt:i4>5</vt:i4>
      </vt:variant>
      <vt:variant>
        <vt:lpwstr>http://www.mintrab.gov.ec/</vt:lpwstr>
      </vt:variant>
      <vt:variant>
        <vt:lpwstr/>
      </vt:variant>
      <vt:variant>
        <vt:i4>3997746</vt:i4>
      </vt:variant>
      <vt:variant>
        <vt:i4>21</vt:i4>
      </vt:variant>
      <vt:variant>
        <vt:i4>0</vt:i4>
      </vt:variant>
      <vt:variant>
        <vt:i4>5</vt:i4>
      </vt:variant>
      <vt:variant>
        <vt:lpwstr>http://www.iess.gov.ec/</vt:lpwstr>
      </vt:variant>
      <vt:variant>
        <vt:lpwstr/>
      </vt:variant>
      <vt:variant>
        <vt:i4>3735673</vt:i4>
      </vt:variant>
      <vt:variant>
        <vt:i4>18</vt:i4>
      </vt:variant>
      <vt:variant>
        <vt:i4>0</vt:i4>
      </vt:variant>
      <vt:variant>
        <vt:i4>5</vt:i4>
      </vt:variant>
      <vt:variant>
        <vt:lpwstr>http://www.petrocomercial.com/xlsframe.asp</vt:lpwstr>
      </vt:variant>
      <vt:variant>
        <vt:lpwstr/>
      </vt:variant>
      <vt:variant>
        <vt:i4>6881326</vt:i4>
      </vt:variant>
      <vt:variant>
        <vt:i4>15</vt:i4>
      </vt:variant>
      <vt:variant>
        <vt:i4>0</vt:i4>
      </vt:variant>
      <vt:variant>
        <vt:i4>5</vt:i4>
      </vt:variant>
      <vt:variant>
        <vt:lpwstr>http://www.mintransporte.gov.co/Servicios/Biblioteca/documentos/Documentos.htm</vt:lpwstr>
      </vt:variant>
      <vt:variant>
        <vt:lpwstr/>
      </vt:variant>
      <vt:variant>
        <vt:i4>3407891</vt:i4>
      </vt:variant>
      <vt:variant>
        <vt:i4>12</vt:i4>
      </vt:variant>
      <vt:variant>
        <vt:i4>0</vt:i4>
      </vt:variant>
      <vt:variant>
        <vt:i4>5</vt:i4>
      </vt:variant>
      <vt:variant>
        <vt:lpwstr>http://www.puntodeequilibrio.com.pe/punto_equilibrio/01i.php?pantalla=noticia&amp;id=37&amp;bolnum_key=2&amp;serv_key=2100</vt:lpwstr>
      </vt:variant>
      <vt:variant>
        <vt:lpwstr/>
      </vt:variant>
      <vt:variant>
        <vt:i4>6684712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http://www.monografias.com/trabajos15/depreciacion/depreciacion.shtml</vt:lpwstr>
      </vt:variant>
      <vt:variant>
        <vt:lpwstr>DEPREC</vt:lpwstr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http://www.monografias.com/trabajos15/depreciacion-fiscal/depreciacion-fiscal.shtml</vt:lpwstr>
      </vt:variant>
      <vt:variant>
        <vt:lpwstr>DEPRE</vt:lpwstr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http://www.fao.org/documents/show_cdr.asp?url_file=/DOCREP/005/X8826S/x8826s08.htm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http://www.oas.org/dsd/publications/Unit/oea75s/begin.htm</vt:lpwstr>
      </vt:variant>
      <vt:variant>
        <vt:lpwstr>Contents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Nestlé Ecuador</dc:creator>
  <cp:keywords/>
  <dc:description/>
  <cp:lastModifiedBy>Ayudante</cp:lastModifiedBy>
  <cp:revision>2</cp:revision>
  <cp:lastPrinted>2003-08-22T00:19:00Z</cp:lastPrinted>
  <dcterms:created xsi:type="dcterms:W3CDTF">2009-07-15T16:26:00Z</dcterms:created>
  <dcterms:modified xsi:type="dcterms:W3CDTF">2009-07-15T16:26:00Z</dcterms:modified>
</cp:coreProperties>
</file>