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EB" w:rsidRPr="003D3CEB" w:rsidRDefault="003D3CEB" w:rsidP="003D3C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3CEB">
        <w:rPr>
          <w:rFonts w:ascii="Arial" w:hAnsi="Arial" w:cs="Arial"/>
          <w:b/>
          <w:sz w:val="24"/>
          <w:szCs w:val="24"/>
        </w:rPr>
        <w:t xml:space="preserve">ESTUDIO DE </w:t>
      </w:r>
      <w:smartTag w:uri="urn:schemas-microsoft-com:office:smarttags" w:element="PersonName">
        <w:smartTagPr>
          <w:attr w:name="ProductID" w:val="LA RELACIￓN ENTRE"/>
        </w:smartTagPr>
        <w:r w:rsidRPr="003D3CEB">
          <w:rPr>
            <w:rFonts w:ascii="Arial" w:hAnsi="Arial" w:cs="Arial"/>
            <w:b/>
            <w:sz w:val="24"/>
            <w:szCs w:val="24"/>
          </w:rPr>
          <w:t>LA RELACIÓN ENTRE</w:t>
        </w:r>
      </w:smartTag>
      <w:r w:rsidRPr="003D3CEB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TRANSFERENCIA DE"/>
        </w:smartTagPr>
        <w:r w:rsidRPr="003D3CEB">
          <w:rPr>
            <w:rFonts w:ascii="Arial" w:hAnsi="Arial" w:cs="Arial"/>
            <w:b/>
            <w:sz w:val="24"/>
            <w:szCs w:val="24"/>
          </w:rPr>
          <w:t>LA</w:t>
        </w:r>
        <w:r w:rsidR="008C548E">
          <w:rPr>
            <w:rFonts w:ascii="Arial" w:hAnsi="Arial" w:cs="Arial"/>
            <w:b/>
            <w:sz w:val="24"/>
            <w:szCs w:val="24"/>
          </w:rPr>
          <w:t xml:space="preserve"> </w:t>
        </w:r>
        <w:r w:rsidRPr="003D3CEB">
          <w:rPr>
            <w:rFonts w:ascii="Arial" w:hAnsi="Arial" w:cs="Arial"/>
            <w:b/>
            <w:sz w:val="24"/>
            <w:szCs w:val="24"/>
          </w:rPr>
          <w:t>TRANSFERENCIA DE</w:t>
        </w:r>
      </w:smartTag>
      <w:r w:rsidRPr="003D3CEB">
        <w:rPr>
          <w:rFonts w:ascii="Arial" w:hAnsi="Arial" w:cs="Arial"/>
          <w:b/>
          <w:sz w:val="24"/>
          <w:szCs w:val="24"/>
        </w:rPr>
        <w:t xml:space="preserve"> VAPOR DE AGUA</w:t>
      </w:r>
      <w:r w:rsidR="008C548E">
        <w:rPr>
          <w:rFonts w:ascii="Arial" w:hAnsi="Arial" w:cs="Arial"/>
          <w:b/>
          <w:sz w:val="24"/>
          <w:szCs w:val="24"/>
        </w:rPr>
        <w:t>, CONDICIONES AMBIENTALES</w:t>
      </w:r>
      <w:r w:rsidRPr="003D3CEB">
        <w:rPr>
          <w:rFonts w:ascii="Arial" w:hAnsi="Arial" w:cs="Arial"/>
          <w:b/>
          <w:sz w:val="24"/>
          <w:szCs w:val="24"/>
        </w:rPr>
        <w:t xml:space="preserve"> </w:t>
      </w:r>
      <w:r w:rsidR="008C548E">
        <w:rPr>
          <w:rFonts w:ascii="Arial" w:hAnsi="Arial" w:cs="Arial"/>
          <w:b/>
          <w:sz w:val="24"/>
          <w:szCs w:val="24"/>
        </w:rPr>
        <w:t xml:space="preserve">Y SHELF LIFE, </w:t>
      </w:r>
      <w:r w:rsidRPr="003D3CEB">
        <w:rPr>
          <w:rFonts w:ascii="Arial" w:hAnsi="Arial" w:cs="Arial"/>
          <w:b/>
          <w:sz w:val="24"/>
          <w:szCs w:val="24"/>
        </w:rPr>
        <w:t>EN PELÍCULAS MULTICAPA DE POLIETILENO UTILIZADAS EN EMPAQUES ALIMENTICIOS</w:t>
      </w:r>
    </w:p>
    <w:p w:rsidR="00B2013C" w:rsidRPr="003D3CEB" w:rsidRDefault="00B2013C" w:rsidP="00CD513D">
      <w:pPr>
        <w:jc w:val="center"/>
        <w:rPr>
          <w:rFonts w:ascii="Arial" w:hAnsi="Arial" w:cs="Arial"/>
          <w:b/>
          <w:sz w:val="24"/>
          <w:szCs w:val="24"/>
        </w:rPr>
      </w:pPr>
    </w:p>
    <w:p w:rsidR="00B2013C" w:rsidRDefault="003D3CEB" w:rsidP="00CD513D">
      <w:pPr>
        <w:jc w:val="both"/>
        <w:rPr>
          <w:rFonts w:ascii="Arial" w:hAnsi="Arial" w:cs="Arial"/>
          <w:sz w:val="24"/>
          <w:szCs w:val="24"/>
          <w:vertAlign w:val="superscript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Xavier Alarcón Salas</w:t>
      </w:r>
      <w:r w:rsidR="00B2013C">
        <w:rPr>
          <w:rFonts w:ascii="Arial" w:hAnsi="Arial" w:cs="Arial"/>
          <w:sz w:val="24"/>
          <w:szCs w:val="24"/>
          <w:vertAlign w:val="superscript"/>
          <w:lang w:val="es-EC"/>
        </w:rPr>
        <w:t>1</w:t>
      </w:r>
      <w:r>
        <w:rPr>
          <w:rFonts w:ascii="Arial" w:hAnsi="Arial" w:cs="Arial"/>
          <w:sz w:val="24"/>
          <w:szCs w:val="24"/>
          <w:lang w:val="es-EC"/>
        </w:rPr>
        <w:t>, Andrés Rigaíl Cedeño</w:t>
      </w:r>
      <w:r w:rsidR="00B2013C">
        <w:rPr>
          <w:rFonts w:ascii="Arial" w:hAnsi="Arial" w:cs="Arial"/>
          <w:sz w:val="24"/>
          <w:szCs w:val="24"/>
          <w:vertAlign w:val="superscript"/>
          <w:lang w:val="es-EC"/>
        </w:rPr>
        <w:t>2</w:t>
      </w:r>
    </w:p>
    <w:p w:rsidR="000034D5" w:rsidRDefault="000034D5" w:rsidP="00CD513D">
      <w:pPr>
        <w:jc w:val="both"/>
        <w:rPr>
          <w:rFonts w:ascii="Arial" w:hAnsi="Arial" w:cs="Arial"/>
          <w:sz w:val="24"/>
          <w:szCs w:val="24"/>
          <w:vertAlign w:val="superscript"/>
          <w:lang w:val="es-EC"/>
        </w:rPr>
      </w:pPr>
    </w:p>
    <w:p w:rsidR="00B2013C" w:rsidRDefault="00B2013C" w:rsidP="00CD513D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vertAlign w:val="superscript"/>
          <w:lang w:val="es-EC"/>
        </w:rPr>
        <w:t>1</w:t>
      </w:r>
      <w:r w:rsidR="003D3CEB">
        <w:rPr>
          <w:rFonts w:ascii="Arial" w:hAnsi="Arial" w:cs="Arial"/>
          <w:sz w:val="24"/>
          <w:szCs w:val="24"/>
          <w:lang w:val="es-EC"/>
        </w:rPr>
        <w:t>Ingeniero Mecánico</w:t>
      </w:r>
      <w:r>
        <w:rPr>
          <w:rFonts w:ascii="Arial" w:hAnsi="Arial" w:cs="Arial"/>
          <w:sz w:val="24"/>
          <w:szCs w:val="24"/>
          <w:lang w:val="es-EC"/>
        </w:rPr>
        <w:t xml:space="preserve"> 200</w:t>
      </w:r>
      <w:r w:rsidR="003D3CEB">
        <w:rPr>
          <w:rFonts w:ascii="Arial" w:hAnsi="Arial" w:cs="Arial"/>
          <w:sz w:val="24"/>
          <w:szCs w:val="24"/>
          <w:lang w:val="es-EC"/>
        </w:rPr>
        <w:t>5</w:t>
      </w:r>
      <w:r>
        <w:rPr>
          <w:rFonts w:ascii="Arial" w:hAnsi="Arial" w:cs="Arial"/>
          <w:sz w:val="24"/>
          <w:szCs w:val="24"/>
          <w:lang w:val="es-EC"/>
        </w:rPr>
        <w:t>.</w:t>
      </w:r>
    </w:p>
    <w:p w:rsidR="00B2013C" w:rsidRPr="00DD55AD" w:rsidRDefault="00B2013C" w:rsidP="00CD513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vertAlign w:val="superscript"/>
          <w:lang w:val="es-EC"/>
        </w:rPr>
        <w:t>2</w:t>
      </w:r>
      <w:r>
        <w:rPr>
          <w:rFonts w:ascii="Arial" w:hAnsi="Arial" w:cs="Arial"/>
          <w:sz w:val="24"/>
          <w:szCs w:val="24"/>
          <w:lang w:val="es-EC"/>
        </w:rPr>
        <w:t>Director de Tesis, Ingeniero Mecánico, Escuela Super</w:t>
      </w:r>
      <w:r w:rsidR="002414D8">
        <w:rPr>
          <w:rFonts w:ascii="Arial" w:hAnsi="Arial" w:cs="Arial"/>
          <w:sz w:val="24"/>
          <w:szCs w:val="24"/>
          <w:lang w:val="es-EC"/>
        </w:rPr>
        <w:t xml:space="preserve">ior Politécnica del Litoral, </w:t>
      </w:r>
      <w:r w:rsidR="002414D8" w:rsidRPr="001D0ACE">
        <w:rPr>
          <w:rFonts w:ascii="Arial" w:hAnsi="Arial" w:cs="Arial"/>
          <w:sz w:val="24"/>
          <w:szCs w:val="24"/>
          <w:lang w:val="es-EC"/>
        </w:rPr>
        <w:t>199</w:t>
      </w:r>
      <w:r w:rsidR="001D0ACE" w:rsidRPr="001D0ACE">
        <w:rPr>
          <w:rFonts w:ascii="Arial" w:hAnsi="Arial" w:cs="Arial"/>
          <w:sz w:val="24"/>
          <w:szCs w:val="24"/>
          <w:lang w:val="es-EC"/>
        </w:rPr>
        <w:t>7</w:t>
      </w:r>
      <w:r w:rsidR="00F67A67" w:rsidRPr="001D0ACE">
        <w:rPr>
          <w:rFonts w:ascii="Arial" w:hAnsi="Arial" w:cs="Arial"/>
          <w:sz w:val="24"/>
          <w:szCs w:val="24"/>
          <w:lang w:val="es-EC"/>
        </w:rPr>
        <w:t>.</w:t>
      </w:r>
      <w:r w:rsidR="001D0ACE">
        <w:rPr>
          <w:rStyle w:val="NormalArial"/>
          <w:rFonts w:ascii="Arial" w:hAnsi="Arial" w:cs="Arial"/>
          <w:sz w:val="24"/>
          <w:szCs w:val="24"/>
        </w:rPr>
        <w:t xml:space="preserve"> </w:t>
      </w:r>
      <w:r w:rsidR="001D0ACE" w:rsidRPr="001D0ACE">
        <w:rPr>
          <w:rFonts w:ascii="Arial" w:hAnsi="Arial" w:cs="Arial"/>
          <w:sz w:val="24"/>
          <w:szCs w:val="24"/>
          <w:lang w:val="en-US"/>
        </w:rPr>
        <w:t>MSc in Polymer Science,</w:t>
      </w:r>
      <w:r w:rsidR="001D0ACE" w:rsidRPr="001D0ACE">
        <w:rPr>
          <w:rStyle w:val="Textoennegrita"/>
          <w:rFonts w:ascii="Arial" w:hAnsi="Arial" w:cs="Arial"/>
          <w:sz w:val="24"/>
          <w:szCs w:val="24"/>
          <w:lang w:val="en-US"/>
        </w:rPr>
        <w:t xml:space="preserve"> </w:t>
      </w:r>
      <w:r w:rsidR="001D0ACE" w:rsidRPr="001D0ACE">
        <w:rPr>
          <w:rStyle w:val="style101"/>
          <w:rFonts w:ascii="Arial" w:hAnsi="Arial" w:cs="Arial"/>
          <w:sz w:val="24"/>
          <w:szCs w:val="24"/>
          <w:lang w:val="en-US"/>
        </w:rPr>
        <w:t xml:space="preserve">Universidad de Connecticut - </w:t>
      </w:r>
      <w:smartTag w:uri="urn:schemas-microsoft-com:office:smarttags" w:element="place">
        <w:smartTag w:uri="urn:schemas-microsoft-com:office:smarttags" w:element="City">
          <w:r w:rsidR="001D0ACE" w:rsidRPr="001D0ACE">
            <w:rPr>
              <w:rStyle w:val="style101"/>
              <w:rFonts w:ascii="Arial" w:hAnsi="Arial" w:cs="Arial"/>
              <w:sz w:val="24"/>
              <w:szCs w:val="24"/>
              <w:lang w:val="en-US"/>
            </w:rPr>
            <w:t>Storrs</w:t>
          </w:r>
        </w:smartTag>
      </w:smartTag>
      <w:r w:rsidR="001D0ACE" w:rsidRPr="001D0ACE">
        <w:rPr>
          <w:rStyle w:val="style101"/>
          <w:rFonts w:ascii="Arial" w:hAnsi="Arial" w:cs="Arial"/>
          <w:sz w:val="24"/>
          <w:szCs w:val="24"/>
          <w:lang w:val="en-US"/>
        </w:rPr>
        <w:t>, CT-USA, 2003.</w:t>
      </w:r>
      <w:r w:rsidR="001D0ACE">
        <w:rPr>
          <w:rStyle w:val="style101"/>
          <w:rFonts w:ascii="Arial" w:hAnsi="Arial" w:cs="Arial"/>
          <w:sz w:val="24"/>
          <w:szCs w:val="24"/>
          <w:lang w:val="en-US"/>
        </w:rPr>
        <w:t xml:space="preserve"> </w:t>
      </w:r>
      <w:r w:rsidR="002414D8" w:rsidRPr="00DD55AD">
        <w:rPr>
          <w:rFonts w:ascii="Arial" w:hAnsi="Arial" w:cs="Arial"/>
          <w:sz w:val="24"/>
          <w:szCs w:val="24"/>
          <w:lang w:val="en-US"/>
        </w:rPr>
        <w:t>Profesor ESPOL desde</w:t>
      </w:r>
      <w:r w:rsidR="00DD55AD">
        <w:rPr>
          <w:rFonts w:ascii="Arial" w:hAnsi="Arial" w:cs="Arial"/>
          <w:sz w:val="24"/>
          <w:szCs w:val="24"/>
          <w:lang w:val="en-US"/>
        </w:rPr>
        <w:t xml:space="preserve"> 200</w:t>
      </w:r>
      <w:r w:rsidR="001D0ACE">
        <w:rPr>
          <w:rFonts w:ascii="Arial" w:hAnsi="Arial" w:cs="Arial"/>
          <w:sz w:val="24"/>
          <w:szCs w:val="24"/>
          <w:lang w:val="en-US"/>
        </w:rPr>
        <w:t>3</w:t>
      </w:r>
      <w:r w:rsidRPr="00DD55AD">
        <w:rPr>
          <w:rFonts w:ascii="Arial" w:hAnsi="Arial" w:cs="Arial"/>
          <w:sz w:val="24"/>
          <w:szCs w:val="24"/>
          <w:lang w:val="en-US"/>
        </w:rPr>
        <w:t>.</w:t>
      </w:r>
    </w:p>
    <w:p w:rsidR="00A46E0A" w:rsidRPr="00DD55AD" w:rsidRDefault="00A46E0A" w:rsidP="00CD513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46E0A" w:rsidRPr="00DF5E1E" w:rsidRDefault="00A46E0A" w:rsidP="00645EF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DF5E1E">
        <w:rPr>
          <w:rFonts w:ascii="Arial" w:hAnsi="Arial" w:cs="Arial"/>
          <w:b/>
          <w:sz w:val="24"/>
          <w:szCs w:val="24"/>
          <w:lang w:val="es-EC"/>
        </w:rPr>
        <w:t>RESUMEN</w:t>
      </w:r>
    </w:p>
    <w:p w:rsidR="00A95B70" w:rsidRPr="00A95B70" w:rsidRDefault="00795B95" w:rsidP="00645EFA">
      <w:pPr>
        <w:pStyle w:val="NormalArial"/>
      </w:pPr>
      <w:r>
        <w:t xml:space="preserve">El </w:t>
      </w:r>
      <w:r w:rsidR="00E90F3C">
        <w:t>presente trabajo</w:t>
      </w:r>
      <w:r>
        <w:t xml:space="preserve"> </w:t>
      </w:r>
      <w:r w:rsidR="00BB34AE">
        <w:t>trata d</w:t>
      </w:r>
      <w:r>
        <w:t>el análisis</w:t>
      </w:r>
      <w:r w:rsidR="008C548E">
        <w:t xml:space="preserve"> entre la permeabilidad del agua</w:t>
      </w:r>
      <w:r w:rsidR="00BB34AE">
        <w:t xml:space="preserve">, </w:t>
      </w:r>
      <w:r w:rsidR="008C548E">
        <w:t>su variación con las condiciones climáticas, y su influencia en el tiempo de duración en percha de empaques alimenticios</w:t>
      </w:r>
      <w:r w:rsidR="00E674D4">
        <w:t xml:space="preserve">, fabricados </w:t>
      </w:r>
      <w:r>
        <w:t xml:space="preserve">de </w:t>
      </w:r>
      <w:r w:rsidR="00A95B70" w:rsidRPr="00A95B70">
        <w:t>películas multicapa</w:t>
      </w:r>
      <w:r>
        <w:t xml:space="preserve"> de polietileno</w:t>
      </w:r>
      <w:r w:rsidR="00E674D4">
        <w:t>.</w:t>
      </w:r>
    </w:p>
    <w:p w:rsidR="006B6991" w:rsidRPr="006B6991" w:rsidRDefault="006B6991" w:rsidP="00645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general </w:t>
      </w:r>
      <w:r w:rsidRPr="006B6991">
        <w:rPr>
          <w:rFonts w:ascii="Arial" w:hAnsi="Arial" w:cs="Arial"/>
          <w:sz w:val="24"/>
          <w:szCs w:val="24"/>
        </w:rPr>
        <w:t xml:space="preserve">es determinar </w:t>
      </w:r>
      <w:r w:rsidR="00D619C4">
        <w:rPr>
          <w:rFonts w:ascii="Arial" w:hAnsi="Arial" w:cs="Arial"/>
          <w:sz w:val="24"/>
          <w:szCs w:val="24"/>
        </w:rPr>
        <w:t>como varía exactamente la permeabilidad con la temperatura, y observar la variación del shelf life</w:t>
      </w:r>
      <w:r w:rsidR="00E674D4">
        <w:rPr>
          <w:rFonts w:ascii="Arial" w:hAnsi="Arial" w:cs="Arial"/>
          <w:sz w:val="24"/>
          <w:szCs w:val="24"/>
        </w:rPr>
        <w:t xml:space="preserve"> de</w:t>
      </w:r>
      <w:r w:rsidRPr="006B6991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 xml:space="preserve">empaques </w:t>
      </w:r>
      <w:r w:rsidRPr="006B6991">
        <w:rPr>
          <w:rFonts w:ascii="Arial" w:hAnsi="Arial" w:cs="Arial"/>
          <w:sz w:val="24"/>
          <w:szCs w:val="24"/>
        </w:rPr>
        <w:t>plásticos</w:t>
      </w:r>
      <w:r w:rsidR="00E674D4">
        <w:rPr>
          <w:rFonts w:ascii="Arial" w:hAnsi="Arial" w:cs="Arial"/>
          <w:sz w:val="24"/>
          <w:szCs w:val="24"/>
        </w:rPr>
        <w:t xml:space="preserve"> alimenticios</w:t>
      </w:r>
      <w:r w:rsidR="00D619C4">
        <w:rPr>
          <w:rFonts w:ascii="Arial" w:hAnsi="Arial" w:cs="Arial"/>
          <w:sz w:val="24"/>
          <w:szCs w:val="24"/>
        </w:rPr>
        <w:t xml:space="preserve">, </w:t>
      </w:r>
      <w:r w:rsidR="005D7B40">
        <w:rPr>
          <w:rFonts w:ascii="Arial" w:hAnsi="Arial" w:cs="Arial"/>
          <w:sz w:val="24"/>
          <w:szCs w:val="24"/>
        </w:rPr>
        <w:t xml:space="preserve">tomando en cuenta la variación </w:t>
      </w:r>
      <w:r w:rsidR="00E674D4">
        <w:rPr>
          <w:rFonts w:ascii="Arial" w:hAnsi="Arial" w:cs="Arial"/>
          <w:sz w:val="24"/>
          <w:szCs w:val="24"/>
        </w:rPr>
        <w:t>de temperaturas y humedades,</w:t>
      </w:r>
      <w:r w:rsidR="005D7B40">
        <w:rPr>
          <w:rFonts w:ascii="Arial" w:hAnsi="Arial" w:cs="Arial"/>
          <w:sz w:val="24"/>
          <w:szCs w:val="24"/>
        </w:rPr>
        <w:t xml:space="preserve"> para Quito y Guayaquil</w:t>
      </w:r>
      <w:r w:rsidR="00E674D4">
        <w:rPr>
          <w:rFonts w:ascii="Arial" w:hAnsi="Arial" w:cs="Arial"/>
          <w:sz w:val="24"/>
          <w:szCs w:val="24"/>
        </w:rPr>
        <w:t>.</w:t>
      </w:r>
    </w:p>
    <w:p w:rsidR="00A95B70" w:rsidRDefault="00A95B70" w:rsidP="00645EFA">
      <w:pPr>
        <w:pStyle w:val="NormalArial"/>
      </w:pPr>
      <w:r w:rsidRPr="00A95B70">
        <w:t xml:space="preserve">Se </w:t>
      </w:r>
      <w:r w:rsidR="00D619C4">
        <w:t>procedió a visitar</w:t>
      </w:r>
      <w:r w:rsidR="00534CB0">
        <w:t xml:space="preserve"> </w:t>
      </w:r>
      <w:r w:rsidRPr="00A95B70">
        <w:t xml:space="preserve">algunas industrias para tomar </w:t>
      </w:r>
      <w:r w:rsidR="00F322F6">
        <w:t xml:space="preserve">5 </w:t>
      </w:r>
      <w:r w:rsidRPr="00A95B70">
        <w:t>muestras</w:t>
      </w:r>
      <w:r w:rsidR="006B6991">
        <w:t xml:space="preserve"> de películas multicapa</w:t>
      </w:r>
      <w:r w:rsidRPr="00A95B70">
        <w:t xml:space="preserve">, para </w:t>
      </w:r>
      <w:r w:rsidR="00795B95">
        <w:t>posteriormente realizar</w:t>
      </w:r>
      <w:r w:rsidRPr="00A95B70">
        <w:t xml:space="preserve"> ensayos </w:t>
      </w:r>
      <w:r w:rsidR="00F322F6">
        <w:t xml:space="preserve">de </w:t>
      </w:r>
      <w:r w:rsidRPr="00A95B70">
        <w:t>transmisión de vapor de agua</w:t>
      </w:r>
      <w:r w:rsidR="00E674D4">
        <w:t xml:space="preserve"> (WVTR)</w:t>
      </w:r>
      <w:r w:rsidR="00F322F6">
        <w:t>,</w:t>
      </w:r>
      <w:r w:rsidRPr="00A95B70">
        <w:t xml:space="preserve"> y realizar el análisis</w:t>
      </w:r>
      <w:r w:rsidR="00BB34AE">
        <w:t xml:space="preserve"> de barrera al vapor de agua</w:t>
      </w:r>
      <w:r w:rsidRPr="00A95B70">
        <w:t xml:space="preserve">, </w:t>
      </w:r>
      <w:r w:rsidR="00F322F6">
        <w:t xml:space="preserve">para </w:t>
      </w:r>
      <w:r w:rsidR="00E674D4">
        <w:t xml:space="preserve">conocer </w:t>
      </w:r>
      <w:r w:rsidRPr="00A95B70">
        <w:t>cómo varía la permeabilidad con la temperatura, y su influencia en la variación del tiempo</w:t>
      </w:r>
      <w:r w:rsidR="00534CB0">
        <w:t xml:space="preserve"> de vida en percha </w:t>
      </w:r>
      <w:r w:rsidR="00645EFA">
        <w:t xml:space="preserve">de los </w:t>
      </w:r>
      <w:r w:rsidRPr="00A95B70">
        <w:t>alimen</w:t>
      </w:r>
      <w:r w:rsidR="005D7B40">
        <w:t xml:space="preserve">tos.  </w:t>
      </w:r>
      <w:r w:rsidR="001F41C7">
        <w:t>Luego se plantean conclusiones de este comportamiento y recomendaciones a seguir para el almacenamiento de productos a diferentes climas.</w:t>
      </w:r>
    </w:p>
    <w:p w:rsidR="00645EFA" w:rsidRDefault="00645EFA" w:rsidP="00645EFA">
      <w:pPr>
        <w:pStyle w:val="NormalArial"/>
        <w:rPr>
          <w:b/>
          <w:lang w:val="en-US"/>
        </w:rPr>
      </w:pPr>
    </w:p>
    <w:p w:rsidR="00A67C8B" w:rsidRPr="00940564" w:rsidRDefault="00940564" w:rsidP="00645EFA">
      <w:pPr>
        <w:pStyle w:val="NormalArial"/>
        <w:rPr>
          <w:b/>
          <w:lang w:val="en-US"/>
        </w:rPr>
      </w:pPr>
      <w:r>
        <w:rPr>
          <w:b/>
          <w:lang w:val="en-US"/>
        </w:rPr>
        <w:t>ABSTRACT</w:t>
      </w:r>
    </w:p>
    <w:p w:rsidR="00A67C8B" w:rsidRDefault="00A67C8B" w:rsidP="00645EFA">
      <w:pPr>
        <w:pStyle w:val="NormalArial"/>
        <w:rPr>
          <w:lang w:val="en-US"/>
        </w:rPr>
      </w:pPr>
      <w:r w:rsidRPr="00A67C8B">
        <w:rPr>
          <w:lang w:val="en-US"/>
        </w:rPr>
        <w:t xml:space="preserve">This paper presents an </w:t>
      </w:r>
      <w:r>
        <w:rPr>
          <w:lang w:val="en-US"/>
        </w:rPr>
        <w:t>an</w:t>
      </w:r>
      <w:r w:rsidR="001272F0">
        <w:rPr>
          <w:lang w:val="en-US"/>
        </w:rPr>
        <w:t>alysis</w:t>
      </w:r>
      <w:r>
        <w:rPr>
          <w:lang w:val="en-US"/>
        </w:rPr>
        <w:t xml:space="preserve"> </w:t>
      </w:r>
      <w:r w:rsidR="00643644">
        <w:rPr>
          <w:lang w:val="en-US"/>
        </w:rPr>
        <w:t xml:space="preserve">for </w:t>
      </w:r>
      <w:r w:rsidR="008D3729">
        <w:rPr>
          <w:lang w:val="en-US"/>
        </w:rPr>
        <w:t xml:space="preserve">water permeability, </w:t>
      </w:r>
      <w:r w:rsidR="00645EFA">
        <w:rPr>
          <w:lang w:val="en-US"/>
        </w:rPr>
        <w:t xml:space="preserve">its </w:t>
      </w:r>
      <w:r w:rsidR="008D3729">
        <w:rPr>
          <w:lang w:val="en-US"/>
        </w:rPr>
        <w:t>changes</w:t>
      </w:r>
      <w:r w:rsidR="00645EFA">
        <w:rPr>
          <w:lang w:val="en-US"/>
        </w:rPr>
        <w:t xml:space="preserve"> </w:t>
      </w:r>
      <w:r w:rsidR="008D3729">
        <w:rPr>
          <w:lang w:val="en-US"/>
        </w:rPr>
        <w:t xml:space="preserve">with surrounding conditions, and </w:t>
      </w:r>
      <w:r w:rsidR="00643644">
        <w:rPr>
          <w:lang w:val="en-US"/>
        </w:rPr>
        <w:t xml:space="preserve">its </w:t>
      </w:r>
      <w:r w:rsidR="008D3729">
        <w:rPr>
          <w:lang w:val="en-US"/>
        </w:rPr>
        <w:t xml:space="preserve">influence </w:t>
      </w:r>
      <w:r w:rsidR="00643644">
        <w:rPr>
          <w:lang w:val="en-US"/>
        </w:rPr>
        <w:t>on shelf life of PE multilayer packings.</w:t>
      </w:r>
    </w:p>
    <w:p w:rsidR="00643644" w:rsidRPr="00643644" w:rsidRDefault="00643644" w:rsidP="00645EFA">
      <w:pPr>
        <w:pStyle w:val="NormalArial"/>
        <w:rPr>
          <w:lang w:val="en-US"/>
        </w:rPr>
      </w:pPr>
      <w:r w:rsidRPr="00643644">
        <w:rPr>
          <w:lang w:val="en-US"/>
        </w:rPr>
        <w:t xml:space="preserve">The general objective is to determine </w:t>
      </w:r>
      <w:r w:rsidR="00D619C4">
        <w:rPr>
          <w:lang w:val="en-US"/>
        </w:rPr>
        <w:t xml:space="preserve">how the permeability </w:t>
      </w:r>
      <w:r w:rsidR="004139B9">
        <w:rPr>
          <w:lang w:val="en-US"/>
        </w:rPr>
        <w:t>varies with temperature</w:t>
      </w:r>
      <w:r w:rsidR="00D619C4">
        <w:rPr>
          <w:lang w:val="en-US"/>
        </w:rPr>
        <w:t xml:space="preserve">, </w:t>
      </w:r>
      <w:r w:rsidR="004139B9">
        <w:rPr>
          <w:lang w:val="en-US"/>
        </w:rPr>
        <w:t xml:space="preserve">and show the variation of </w:t>
      </w:r>
      <w:r>
        <w:rPr>
          <w:lang w:val="en-US"/>
        </w:rPr>
        <w:t>shelf life</w:t>
      </w:r>
      <w:r w:rsidRPr="00643644">
        <w:rPr>
          <w:lang w:val="en-US"/>
        </w:rPr>
        <w:t xml:space="preserve"> </w:t>
      </w:r>
      <w:r w:rsidR="004139B9">
        <w:rPr>
          <w:lang w:val="en-US"/>
        </w:rPr>
        <w:t xml:space="preserve">in </w:t>
      </w:r>
      <w:r w:rsidRPr="00643644">
        <w:rPr>
          <w:lang w:val="en-US"/>
        </w:rPr>
        <w:t xml:space="preserve">plastic packings, </w:t>
      </w:r>
      <w:r>
        <w:rPr>
          <w:lang w:val="en-US"/>
        </w:rPr>
        <w:t xml:space="preserve">related </w:t>
      </w:r>
      <w:r w:rsidR="004139B9">
        <w:rPr>
          <w:lang w:val="en-US"/>
        </w:rPr>
        <w:t xml:space="preserve">to the </w:t>
      </w:r>
      <w:r w:rsidRPr="00643644">
        <w:rPr>
          <w:lang w:val="en-US"/>
        </w:rPr>
        <w:t>variation of temperatures and humiditi</w:t>
      </w:r>
      <w:r>
        <w:rPr>
          <w:lang w:val="en-US"/>
        </w:rPr>
        <w:t xml:space="preserve">es, </w:t>
      </w:r>
      <w:r w:rsidR="004005CE">
        <w:rPr>
          <w:lang w:val="en-US"/>
        </w:rPr>
        <w:t xml:space="preserve">for </w:t>
      </w:r>
      <w:smartTag w:uri="urn:schemas-microsoft-com:office:smarttags" w:element="City">
        <w:r>
          <w:rPr>
            <w:lang w:val="en-US"/>
          </w:rPr>
          <w:t>Quito</w:t>
        </w:r>
      </w:smartTag>
      <w:r>
        <w:rPr>
          <w:lang w:val="en-US"/>
        </w:rPr>
        <w:t xml:space="preserve"> </w:t>
      </w:r>
      <w:r w:rsidRPr="00643644">
        <w:rPr>
          <w:lang w:val="en-US"/>
        </w:rPr>
        <w:t xml:space="preserve">and </w:t>
      </w:r>
      <w:smartTag w:uri="urn:schemas-microsoft-com:office:smarttags" w:element="City">
        <w:smartTag w:uri="urn:schemas-microsoft-com:office:smarttags" w:element="place">
          <w:r w:rsidRPr="00643644">
            <w:rPr>
              <w:lang w:val="en-US"/>
            </w:rPr>
            <w:t>Guayaquil</w:t>
          </w:r>
        </w:smartTag>
      </w:smartTag>
      <w:r w:rsidRPr="00643644">
        <w:rPr>
          <w:lang w:val="en-US"/>
        </w:rPr>
        <w:t xml:space="preserve">.  </w:t>
      </w:r>
    </w:p>
    <w:p w:rsidR="00643644" w:rsidRPr="00643644" w:rsidRDefault="004005CE" w:rsidP="00645EFA">
      <w:pPr>
        <w:pStyle w:val="NormalArial"/>
        <w:rPr>
          <w:lang w:val="en-US"/>
        </w:rPr>
      </w:pPr>
      <w:r>
        <w:rPr>
          <w:lang w:val="en-US"/>
        </w:rPr>
        <w:t>Several</w:t>
      </w:r>
      <w:r w:rsidR="00643644" w:rsidRPr="00643644">
        <w:rPr>
          <w:lang w:val="en-US"/>
        </w:rPr>
        <w:t xml:space="preserve"> industries </w:t>
      </w:r>
      <w:r>
        <w:rPr>
          <w:lang w:val="en-US"/>
        </w:rPr>
        <w:t xml:space="preserve">were visited, in order to </w:t>
      </w:r>
      <w:r w:rsidR="00643644" w:rsidRPr="00643644">
        <w:rPr>
          <w:lang w:val="en-US"/>
        </w:rPr>
        <w:t>take 5 samples of</w:t>
      </w:r>
      <w:r>
        <w:rPr>
          <w:lang w:val="en-US"/>
        </w:rPr>
        <w:t xml:space="preserve"> PE multilayer films</w:t>
      </w:r>
      <w:r w:rsidR="00643644" w:rsidRPr="00643644">
        <w:rPr>
          <w:lang w:val="en-US"/>
        </w:rPr>
        <w:t xml:space="preserve">, </w:t>
      </w:r>
      <w:r w:rsidR="001272F0">
        <w:rPr>
          <w:lang w:val="en-US"/>
        </w:rPr>
        <w:t>subsequently, we</w:t>
      </w:r>
      <w:r>
        <w:rPr>
          <w:lang w:val="en-US"/>
        </w:rPr>
        <w:t xml:space="preserve"> </w:t>
      </w:r>
      <w:r w:rsidR="001272F0">
        <w:rPr>
          <w:lang w:val="en-US"/>
        </w:rPr>
        <w:t xml:space="preserve">tested the </w:t>
      </w:r>
      <w:r>
        <w:rPr>
          <w:lang w:val="en-US"/>
        </w:rPr>
        <w:t xml:space="preserve">water vapor </w:t>
      </w:r>
      <w:r w:rsidRPr="00643644">
        <w:rPr>
          <w:lang w:val="en-US"/>
        </w:rPr>
        <w:t>transmission</w:t>
      </w:r>
      <w:r>
        <w:rPr>
          <w:lang w:val="en-US"/>
        </w:rPr>
        <w:t xml:space="preserve"> rate (WVTR), </w:t>
      </w:r>
      <w:r w:rsidR="00643644" w:rsidRPr="00643644">
        <w:rPr>
          <w:lang w:val="en-US"/>
        </w:rPr>
        <w:t xml:space="preserve">and </w:t>
      </w:r>
      <w:r w:rsidR="001272F0">
        <w:rPr>
          <w:lang w:val="en-US"/>
        </w:rPr>
        <w:t>we did the analysis of barrier</w:t>
      </w:r>
      <w:r w:rsidR="008914BA">
        <w:rPr>
          <w:lang w:val="en-US"/>
        </w:rPr>
        <w:t>, to know how</w:t>
      </w:r>
      <w:r w:rsidR="00643644" w:rsidRPr="00643644">
        <w:rPr>
          <w:lang w:val="en-US"/>
        </w:rPr>
        <w:t xml:space="preserve"> </w:t>
      </w:r>
      <w:r w:rsidR="008914BA">
        <w:rPr>
          <w:lang w:val="en-US"/>
        </w:rPr>
        <w:t>the permeability varies with</w:t>
      </w:r>
      <w:r w:rsidR="00643644" w:rsidRPr="00643644">
        <w:rPr>
          <w:lang w:val="en-US"/>
        </w:rPr>
        <w:t xml:space="preserve"> temperature, and </w:t>
      </w:r>
      <w:r w:rsidR="00643644" w:rsidRPr="00643644">
        <w:rPr>
          <w:lang w:val="en-US"/>
        </w:rPr>
        <w:lastRenderedPageBreak/>
        <w:t xml:space="preserve">their influence </w:t>
      </w:r>
      <w:r w:rsidR="00010CBD">
        <w:rPr>
          <w:lang w:val="en-US"/>
        </w:rPr>
        <w:t xml:space="preserve">on </w:t>
      </w:r>
      <w:r w:rsidR="00643644" w:rsidRPr="00643644">
        <w:rPr>
          <w:lang w:val="en-US"/>
        </w:rPr>
        <w:t xml:space="preserve">the variation of </w:t>
      </w:r>
      <w:r w:rsidR="008914BA">
        <w:rPr>
          <w:lang w:val="en-US"/>
        </w:rPr>
        <w:t>shelf life for</w:t>
      </w:r>
      <w:r w:rsidR="00643644" w:rsidRPr="00643644">
        <w:rPr>
          <w:lang w:val="en-US"/>
        </w:rPr>
        <w:t xml:space="preserve"> foods.  Then </w:t>
      </w:r>
      <w:r w:rsidR="008914BA">
        <w:rPr>
          <w:lang w:val="en-US"/>
        </w:rPr>
        <w:t xml:space="preserve">we get </w:t>
      </w:r>
      <w:r w:rsidR="00643644" w:rsidRPr="00643644">
        <w:rPr>
          <w:lang w:val="en-US"/>
        </w:rPr>
        <w:t xml:space="preserve">conclusions of this behavior and recommendations to </w:t>
      </w:r>
      <w:r w:rsidR="008914BA">
        <w:rPr>
          <w:lang w:val="en-US"/>
        </w:rPr>
        <w:t xml:space="preserve">follow </w:t>
      </w:r>
      <w:r w:rsidR="00643644" w:rsidRPr="00643644">
        <w:rPr>
          <w:lang w:val="en-US"/>
        </w:rPr>
        <w:t xml:space="preserve">for </w:t>
      </w:r>
      <w:r w:rsidR="00010CBD">
        <w:rPr>
          <w:lang w:val="en-US"/>
        </w:rPr>
        <w:t xml:space="preserve">food </w:t>
      </w:r>
      <w:r w:rsidR="008914BA">
        <w:rPr>
          <w:lang w:val="en-US"/>
        </w:rPr>
        <w:t>storage</w:t>
      </w:r>
      <w:r w:rsidR="00643644" w:rsidRPr="00643644">
        <w:rPr>
          <w:lang w:val="en-US"/>
        </w:rPr>
        <w:t xml:space="preserve"> to different climates.</w:t>
      </w:r>
    </w:p>
    <w:p w:rsidR="00BE070A" w:rsidRPr="00A67C8B" w:rsidRDefault="00BE070A" w:rsidP="00645EF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3023B" w:rsidRPr="00DF5E1E" w:rsidRDefault="0003023B" w:rsidP="00645E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5E1E">
        <w:rPr>
          <w:rFonts w:ascii="Arial" w:hAnsi="Arial" w:cs="Arial"/>
          <w:b/>
          <w:sz w:val="24"/>
          <w:szCs w:val="24"/>
        </w:rPr>
        <w:t>INTRODUCCIÓN</w:t>
      </w:r>
    </w:p>
    <w:p w:rsidR="00AB3C11" w:rsidRPr="00A95B70" w:rsidRDefault="00E90F3C" w:rsidP="00645EFA">
      <w:pPr>
        <w:pStyle w:val="NormalArial"/>
      </w:pPr>
      <w:r>
        <w:t>El presente estudio se desarrolla en base a una inquietud que surgió en los miembros de ASEPLAS,</w:t>
      </w:r>
      <w:r w:rsidR="001F41C7">
        <w:t xml:space="preserve"> ya que algunas de dichas empresas que producen películas para empaques, han tenidos problemas con las empresas alimenticias, debido a que su producto se deteriora antes de la fecha de caducidad, al almacenarlo en ciudades diferentes</w:t>
      </w:r>
      <w:r w:rsidR="006B6991">
        <w:t>.  En</w:t>
      </w:r>
      <w:r>
        <w:t xml:space="preserve"> la actualidad, l</w:t>
      </w:r>
      <w:r w:rsidR="00AB3C11" w:rsidRPr="00A95B70">
        <w:t>as industrias</w:t>
      </w:r>
      <w:r>
        <w:t xml:space="preserve"> plásticas</w:t>
      </w:r>
      <w:r w:rsidR="00AB3C11" w:rsidRPr="00A95B70">
        <w:t xml:space="preserve"> </w:t>
      </w:r>
      <w:r w:rsidR="00795B95">
        <w:t xml:space="preserve">procesan </w:t>
      </w:r>
      <w:r w:rsidR="00AB3C11" w:rsidRPr="00A95B70">
        <w:t xml:space="preserve">películas multicapa de </w:t>
      </w:r>
      <w:r>
        <w:t xml:space="preserve">forma </w:t>
      </w:r>
      <w:r w:rsidR="00AB3C11" w:rsidRPr="00A95B70">
        <w:t>empírica, sin</w:t>
      </w:r>
      <w:r>
        <w:t xml:space="preserve"> </w:t>
      </w:r>
      <w:r w:rsidRPr="00A95B70">
        <w:t>un diseño de empaque</w:t>
      </w:r>
      <w:r w:rsidR="008E4A31">
        <w:t xml:space="preserve"> y</w:t>
      </w:r>
      <w:r>
        <w:t xml:space="preserve"> sin </w:t>
      </w:r>
      <w:r w:rsidR="00AB3C11" w:rsidRPr="00A95B70">
        <w:t>tomar en cuenta temperaturas y humedades, es decir condiciones ambientales severas que hacen perder calidad al alimento empacad</w:t>
      </w:r>
      <w:r>
        <w:t xml:space="preserve">o, complicándose el problema ya que </w:t>
      </w:r>
      <w:r w:rsidR="00AB3C11" w:rsidRPr="00A95B70">
        <w:t xml:space="preserve">Ecuador es un país con diversidad de climas y regiones. </w:t>
      </w:r>
    </w:p>
    <w:p w:rsidR="00AB3C11" w:rsidRDefault="00BB34AE" w:rsidP="00645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4AE">
        <w:rPr>
          <w:rFonts w:ascii="Arial" w:hAnsi="Arial" w:cs="Arial"/>
          <w:sz w:val="24"/>
          <w:szCs w:val="24"/>
        </w:rPr>
        <w:t xml:space="preserve">Con este estudio, conociendo científicamente el correcto </w:t>
      </w:r>
      <w:r w:rsidR="001F41C7">
        <w:rPr>
          <w:rFonts w:ascii="Arial" w:hAnsi="Arial" w:cs="Arial"/>
          <w:sz w:val="24"/>
          <w:szCs w:val="24"/>
        </w:rPr>
        <w:t>requerimiento de barrera al vapor de agua</w:t>
      </w:r>
      <w:r w:rsidRPr="00BB34AE">
        <w:rPr>
          <w:rFonts w:ascii="Arial" w:hAnsi="Arial" w:cs="Arial"/>
          <w:sz w:val="24"/>
          <w:szCs w:val="24"/>
        </w:rPr>
        <w:t xml:space="preserve"> del empaque, se espera optimizar al máximo los beneficios que las películas multicapa pueden brindar a sus fabricantes, y para el comprador y/o consumidor aumentar la confiabilidad en la calidad del empaque de su alimento.</w:t>
      </w:r>
    </w:p>
    <w:p w:rsidR="00BB34AE" w:rsidRPr="00BB34AE" w:rsidRDefault="00BB34AE" w:rsidP="00645EF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A155A" w:rsidRDefault="007A155A" w:rsidP="00645EF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Formulaci</w:t>
      </w:r>
      <w:r w:rsidR="001F41C7">
        <w:rPr>
          <w:rFonts w:ascii="Arial" w:hAnsi="Arial" w:cs="Arial"/>
          <w:b/>
          <w:sz w:val="24"/>
          <w:szCs w:val="24"/>
          <w:lang w:val="es-EC"/>
        </w:rPr>
        <w:t>ón de las m</w:t>
      </w:r>
      <w:r>
        <w:rPr>
          <w:rFonts w:ascii="Arial" w:hAnsi="Arial" w:cs="Arial"/>
          <w:b/>
          <w:sz w:val="24"/>
          <w:szCs w:val="24"/>
          <w:lang w:val="es-EC"/>
        </w:rPr>
        <w:t>uestras de Película</w:t>
      </w:r>
      <w:r w:rsidR="001F41C7">
        <w:rPr>
          <w:rFonts w:ascii="Arial" w:hAnsi="Arial" w:cs="Arial"/>
          <w:b/>
          <w:sz w:val="24"/>
          <w:szCs w:val="24"/>
          <w:lang w:val="es-EC"/>
        </w:rPr>
        <w:t>s</w:t>
      </w:r>
      <w:r>
        <w:rPr>
          <w:rFonts w:ascii="Arial" w:hAnsi="Arial" w:cs="Arial"/>
          <w:b/>
          <w:sz w:val="24"/>
          <w:szCs w:val="24"/>
          <w:lang w:val="es-EC"/>
        </w:rPr>
        <w:t xml:space="preserve"> Multicapa</w:t>
      </w:r>
      <w:r w:rsidR="001F41C7">
        <w:rPr>
          <w:rFonts w:ascii="Arial" w:hAnsi="Arial" w:cs="Arial"/>
          <w:b/>
          <w:sz w:val="24"/>
          <w:szCs w:val="24"/>
          <w:lang w:val="es-EC"/>
        </w:rPr>
        <w:t xml:space="preserve"> a analizar:</w:t>
      </w:r>
    </w:p>
    <w:p w:rsidR="00DB2711" w:rsidRDefault="00DB2711" w:rsidP="00645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2711">
        <w:rPr>
          <w:rFonts w:ascii="Arial" w:hAnsi="Arial" w:cs="Arial"/>
          <w:sz w:val="24"/>
          <w:szCs w:val="24"/>
        </w:rPr>
        <w:t>En la</w:t>
      </w:r>
      <w:r w:rsidR="007A155A">
        <w:rPr>
          <w:rFonts w:ascii="Arial" w:hAnsi="Arial" w:cs="Arial"/>
          <w:sz w:val="24"/>
          <w:szCs w:val="24"/>
        </w:rPr>
        <w:t>s</w:t>
      </w:r>
      <w:r w:rsidRPr="00DB2711">
        <w:rPr>
          <w:rFonts w:ascii="Arial" w:hAnsi="Arial" w:cs="Arial"/>
          <w:sz w:val="24"/>
          <w:szCs w:val="24"/>
        </w:rPr>
        <w:t xml:space="preserve"> tablas </w:t>
      </w:r>
      <w:r w:rsidR="007A155A">
        <w:rPr>
          <w:rFonts w:ascii="Arial" w:hAnsi="Arial" w:cs="Arial"/>
          <w:sz w:val="24"/>
          <w:szCs w:val="24"/>
        </w:rPr>
        <w:t xml:space="preserve">a continuación, </w:t>
      </w:r>
      <w:r w:rsidRPr="00DB2711">
        <w:rPr>
          <w:rFonts w:ascii="Arial" w:hAnsi="Arial" w:cs="Arial"/>
          <w:sz w:val="24"/>
          <w:szCs w:val="24"/>
        </w:rPr>
        <w:t>se muestran las formulaciones para cada capa</w:t>
      </w:r>
      <w:r w:rsidR="005D7B40">
        <w:rPr>
          <w:rFonts w:ascii="Arial" w:hAnsi="Arial" w:cs="Arial"/>
          <w:sz w:val="24"/>
          <w:szCs w:val="24"/>
        </w:rPr>
        <w:t xml:space="preserve"> de las 5 películas, las cuales denominaremos con letras mayúsculas (A, B, C, D, E) para su diferenciación</w:t>
      </w:r>
      <w:r w:rsidRPr="00DB2711">
        <w:rPr>
          <w:rFonts w:ascii="Arial" w:hAnsi="Arial" w:cs="Arial"/>
          <w:sz w:val="24"/>
          <w:szCs w:val="24"/>
        </w:rPr>
        <w:t xml:space="preserve">: </w:t>
      </w:r>
    </w:p>
    <w:p w:rsidR="00356AFD" w:rsidRPr="00DB2711" w:rsidRDefault="00356AFD" w:rsidP="00645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20" w:type="dxa"/>
        <w:tblCellMar>
          <w:left w:w="70" w:type="dxa"/>
          <w:right w:w="70" w:type="dxa"/>
        </w:tblCellMar>
        <w:tblLook w:val="0000"/>
      </w:tblPr>
      <w:tblGrid>
        <w:gridCol w:w="2512"/>
        <w:gridCol w:w="892"/>
        <w:gridCol w:w="892"/>
        <w:gridCol w:w="912"/>
      </w:tblGrid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A5030E" w:rsidRDefault="007A155A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TABLA 1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LA </w:t>
            </w: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A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90.91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60.13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LLDPE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lang w:eastAsia="zh-CN"/>
              </w:rPr>
              <w:t xml:space="preserve">- </w:t>
            </w:r>
            <w:r w:rsidRPr="00710915">
              <w:rPr>
                <w:rFonts w:ascii="Arial" w:eastAsia="SimSun" w:hAnsi="Arial" w:cs="Arial"/>
                <w:lang w:eastAsia="zh-CN"/>
              </w:rPr>
              <w:t>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36.08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COLORANTE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9.09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1.83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COLORANTE AMARILLO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1.96</w:t>
            </w:r>
          </w:p>
        </w:tc>
      </w:tr>
      <w:tr w:rsidR="00DB2711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5030E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DB2711" w:rsidRDefault="00DB2711" w:rsidP="00645EFA">
      <w:pPr>
        <w:pStyle w:val="Textoindependiente"/>
        <w:spacing w:line="360" w:lineRule="auto"/>
        <w:ind w:left="907"/>
        <w:rPr>
          <w:rFonts w:ascii="Arial" w:hAnsi="Arial" w:cs="Arial"/>
        </w:rPr>
      </w:pPr>
    </w:p>
    <w:p w:rsidR="00356AFD" w:rsidRDefault="00356AFD" w:rsidP="00645EFA">
      <w:pPr>
        <w:pStyle w:val="Textoindependiente"/>
        <w:spacing w:line="36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7"/>
        <w:gridCol w:w="892"/>
        <w:gridCol w:w="892"/>
        <w:gridCol w:w="917"/>
      </w:tblGrid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34C95">
              <w:rPr>
                <w:rFonts w:ascii="Arial" w:eastAsia="SimSun" w:hAnsi="Arial" w:cs="Arial"/>
                <w:b/>
                <w:bCs/>
                <w:lang w:eastAsia="zh-CN"/>
              </w:rPr>
              <w:lastRenderedPageBreak/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7A155A">
              <w:rPr>
                <w:rFonts w:ascii="Arial" w:eastAsia="SimSun" w:hAnsi="Arial" w:cs="Arial"/>
                <w:b/>
                <w:bCs/>
                <w:lang w:eastAsia="zh-CN"/>
              </w:rPr>
              <w:t>2</w:t>
            </w:r>
          </w:p>
        </w:tc>
      </w:tr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34C95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LA 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B</w:t>
            </w:r>
          </w:p>
        </w:tc>
      </w:tr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62.5</w:t>
            </w:r>
          </w:p>
        </w:tc>
      </w:tr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LLDPE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lang w:eastAsia="zh-CN"/>
              </w:rPr>
              <w:t xml:space="preserve">- </w:t>
            </w:r>
            <w:r w:rsidRPr="00710915">
              <w:rPr>
                <w:rFonts w:ascii="Arial" w:eastAsia="SimSun" w:hAnsi="Arial" w:cs="Arial"/>
                <w:lang w:eastAsia="zh-CN"/>
              </w:rPr>
              <w:t>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37.5</w:t>
            </w:r>
          </w:p>
        </w:tc>
      </w:tr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COLORANTE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10.71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0</w:t>
            </w:r>
          </w:p>
        </w:tc>
      </w:tr>
      <w:tr w:rsidR="00DB2711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34C95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DB2711" w:rsidRDefault="00DB2711" w:rsidP="00645EFA">
      <w:pPr>
        <w:pStyle w:val="Textoindependiente"/>
        <w:spacing w:line="36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1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7"/>
        <w:gridCol w:w="892"/>
        <w:gridCol w:w="892"/>
        <w:gridCol w:w="917"/>
      </w:tblGrid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06EB6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7A155A">
              <w:rPr>
                <w:rFonts w:ascii="Arial" w:eastAsia="SimSun" w:hAnsi="Arial" w:cs="Arial"/>
                <w:b/>
                <w:bCs/>
                <w:lang w:eastAsia="zh-CN"/>
              </w:rPr>
              <w:t>3</w:t>
            </w:r>
          </w:p>
        </w:tc>
      </w:tr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06EB6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LA 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C</w:t>
            </w:r>
          </w:p>
        </w:tc>
      </w:tr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66.96</w:t>
            </w:r>
          </w:p>
        </w:tc>
      </w:tr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LLDPE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lang w:eastAsia="zh-CN"/>
              </w:rPr>
              <w:t xml:space="preserve">- </w:t>
            </w:r>
            <w:r w:rsidRPr="00710915">
              <w:rPr>
                <w:rFonts w:ascii="Arial" w:eastAsia="SimSun" w:hAnsi="Arial" w:cs="Arial"/>
                <w:lang w:eastAsia="zh-CN"/>
              </w:rPr>
              <w:t>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22.33</w:t>
            </w:r>
          </w:p>
        </w:tc>
      </w:tr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COLORANTE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10.71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10.71</w:t>
            </w:r>
          </w:p>
        </w:tc>
      </w:tr>
      <w:tr w:rsidR="00DB2711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C06EB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DB2711" w:rsidRDefault="00DB2711" w:rsidP="00645EFA">
      <w:pPr>
        <w:pStyle w:val="Textoindependiente"/>
        <w:spacing w:line="36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8"/>
        <w:gridCol w:w="892"/>
        <w:gridCol w:w="892"/>
        <w:gridCol w:w="922"/>
      </w:tblGrid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7A155A">
              <w:rPr>
                <w:rFonts w:ascii="Arial" w:eastAsia="SimSun" w:hAnsi="Arial" w:cs="Arial"/>
                <w:b/>
                <w:bCs/>
                <w:lang w:eastAsia="zh-CN"/>
              </w:rPr>
              <w:t>4</w:t>
            </w:r>
          </w:p>
        </w:tc>
      </w:tr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LA </w:t>
            </w: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D</w:t>
            </w:r>
          </w:p>
        </w:tc>
      </w:tr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40</w:t>
            </w:r>
          </w:p>
        </w:tc>
      </w:tr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HDPE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- Hivorex </w:t>
            </w:r>
            <w:smartTag w:uri="urn:schemas-microsoft-com:office:smarttags" w:element="metricconverter">
              <w:smartTagPr>
                <w:attr w:name="ProductID" w:val="7000F"/>
              </w:smartTagPr>
              <w:r w:rsidRPr="00710915">
                <w:rPr>
                  <w:rFonts w:ascii="Arial" w:eastAsia="SimSun" w:hAnsi="Arial" w:cs="Arial"/>
                  <w:lang w:eastAsia="zh-CN"/>
                </w:rPr>
                <w:t>7000F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0</w:t>
            </w:r>
          </w:p>
        </w:tc>
      </w:tr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METALOCENO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60</w:t>
            </w:r>
          </w:p>
        </w:tc>
      </w:tr>
      <w:tr w:rsidR="00DB2711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5E7E2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DB2711" w:rsidRDefault="00DB2711" w:rsidP="00645EFA">
      <w:pPr>
        <w:spacing w:line="360" w:lineRule="auto"/>
        <w:ind w:left="935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CellMar>
          <w:left w:w="70" w:type="dxa"/>
          <w:right w:w="70" w:type="dxa"/>
        </w:tblCellMar>
        <w:tblLook w:val="0000"/>
      </w:tblPr>
      <w:tblGrid>
        <w:gridCol w:w="2502"/>
        <w:gridCol w:w="892"/>
        <w:gridCol w:w="892"/>
        <w:gridCol w:w="912"/>
      </w:tblGrid>
      <w:tr w:rsidR="00DB2711" w:rsidRPr="00AE7398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E7398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7A155A">
              <w:rPr>
                <w:rFonts w:ascii="Arial" w:eastAsia="SimSun" w:hAnsi="Arial" w:cs="Arial"/>
                <w:b/>
                <w:bCs/>
                <w:lang w:eastAsia="zh-CN"/>
              </w:rPr>
              <w:t>5</w:t>
            </w:r>
          </w:p>
        </w:tc>
      </w:tr>
      <w:tr w:rsidR="00DB2711" w:rsidRPr="00AE7398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LA </w:t>
            </w:r>
            <w:r w:rsidRPr="00AE7398">
              <w:rPr>
                <w:rFonts w:ascii="Arial" w:eastAsia="SimSun" w:hAnsi="Arial" w:cs="Arial"/>
                <w:b/>
                <w:bCs/>
                <w:lang w:eastAsia="zh-CN"/>
              </w:rPr>
              <w:t xml:space="preserve">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</w:t>
            </w:r>
          </w:p>
        </w:tc>
      </w:tr>
      <w:tr w:rsidR="00DB2711" w:rsidRPr="00AE739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DB2711" w:rsidRPr="00AE739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Dowlex 2085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80</w:t>
            </w:r>
          </w:p>
        </w:tc>
      </w:tr>
      <w:tr w:rsidR="00DB2711" w:rsidRPr="00AE739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Petrothene 143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20</w:t>
            </w:r>
          </w:p>
        </w:tc>
      </w:tr>
      <w:tr w:rsidR="00DB2711" w:rsidRPr="00AE739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AE7398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DB2711" w:rsidRDefault="00DB2711" w:rsidP="00356AFD">
      <w:pPr>
        <w:pStyle w:val="Textoindependiente"/>
        <w:spacing w:line="360" w:lineRule="auto"/>
        <w:rPr>
          <w:rFonts w:ascii="Arial" w:hAnsi="Arial" w:cs="Arial"/>
        </w:rPr>
      </w:pPr>
    </w:p>
    <w:p w:rsidR="00E26B63" w:rsidRDefault="00356AFD" w:rsidP="00356AFD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Todas estas 5 películas presentan mezclas de LDPE y LLDPE</w:t>
      </w:r>
      <w:r w:rsidR="00E26B63">
        <w:rPr>
          <w:rFonts w:ascii="Arial" w:hAnsi="Arial" w:cs="Arial"/>
        </w:rPr>
        <w:t>, a excepción de la tricapa D, que adicionalmente posee HDPE y metaloceno en su composición.</w:t>
      </w:r>
    </w:p>
    <w:p w:rsidR="00356AFD" w:rsidRDefault="00356AFD" w:rsidP="00356AFD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2711" w:rsidRPr="005D7B40" w:rsidRDefault="005D7B40" w:rsidP="00645EFA">
      <w:pPr>
        <w:pStyle w:val="Textoindependiente"/>
        <w:spacing w:line="360" w:lineRule="auto"/>
        <w:rPr>
          <w:rFonts w:ascii="Arial" w:hAnsi="Arial" w:cs="Arial"/>
          <w:b/>
        </w:rPr>
      </w:pPr>
      <w:r w:rsidRPr="005D7B40">
        <w:rPr>
          <w:rFonts w:ascii="Arial" w:hAnsi="Arial" w:cs="Arial"/>
          <w:b/>
        </w:rPr>
        <w:t>Coeficientes de Permeabilidad</w:t>
      </w:r>
    </w:p>
    <w:p w:rsidR="005B508C" w:rsidRDefault="005D7B40" w:rsidP="00645EFA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procedió a determinar la velocidad de transmisión de vapor de agua (WVTR), para las 5 películas, para posteriormente conocer el coeficiente de permeabilidad, a dos condiciones ambientales distintas: </w:t>
      </w:r>
      <w:r w:rsidRPr="005D7B40">
        <w:rPr>
          <w:rFonts w:ascii="Arial" w:eastAsia="SimSun" w:hAnsi="Arial" w:cs="Arial"/>
          <w:lang w:eastAsia="zh-CN"/>
        </w:rPr>
        <w:t xml:space="preserve">31.67°C, 75.67%HR (Guayaquil) y </w:t>
      </w:r>
      <w:smartTag w:uri="urn:schemas-microsoft-com:office:smarttags" w:element="metricconverter">
        <w:smartTagPr>
          <w:attr w:name="ProductID" w:val="21ﾰC"/>
        </w:smartTagPr>
        <w:r w:rsidRPr="005D7B40">
          <w:rPr>
            <w:rFonts w:ascii="Arial" w:eastAsia="SimSun" w:hAnsi="Arial" w:cs="Arial"/>
            <w:lang w:eastAsia="zh-CN"/>
          </w:rPr>
          <w:t>21°C</w:t>
        </w:r>
      </w:smartTag>
      <w:r w:rsidRPr="005D7B40">
        <w:rPr>
          <w:rFonts w:ascii="Arial" w:eastAsia="SimSun" w:hAnsi="Arial" w:cs="Arial"/>
          <w:lang w:eastAsia="zh-CN"/>
        </w:rPr>
        <w:t>, 47.83%HR (Quito)</w:t>
      </w:r>
      <w:r>
        <w:rPr>
          <w:rFonts w:ascii="Arial" w:eastAsia="SimSun" w:hAnsi="Arial" w:cs="Arial"/>
          <w:lang w:eastAsia="zh-CN"/>
        </w:rPr>
        <w:t xml:space="preserve">.  </w:t>
      </w:r>
      <w:r w:rsidR="005B508C">
        <w:rPr>
          <w:rFonts w:ascii="Arial" w:eastAsia="SimSun" w:hAnsi="Arial" w:cs="Arial"/>
          <w:lang w:eastAsia="zh-CN"/>
        </w:rPr>
        <w:t xml:space="preserve">Para esto se utilizaron pouches (empaques pequeños) de las 5 películas, los cuales se pueden observar en </w:t>
      </w:r>
      <w:r w:rsidR="005B508C">
        <w:rPr>
          <w:rFonts w:ascii="Arial" w:hAnsi="Arial" w:cs="Arial"/>
        </w:rPr>
        <w:t>la figura 1:</w:t>
      </w:r>
    </w:p>
    <w:p w:rsidR="005B508C" w:rsidRPr="00595686" w:rsidRDefault="00FB600E" w:rsidP="00645EFA">
      <w:pPr>
        <w:spacing w:line="360" w:lineRule="auto"/>
        <w:ind w:left="112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1930400" cy="2260600"/>
            <wp:effectExtent l="19050" t="0" r="0" b="0"/>
            <wp:docPr id="1" name="Imagen 1" descr="pouch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che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8C" w:rsidRPr="005B508C" w:rsidRDefault="005B508C" w:rsidP="00645EFA">
      <w:pPr>
        <w:spacing w:line="360" w:lineRule="auto"/>
        <w:ind w:left="1309"/>
        <w:jc w:val="center"/>
        <w:rPr>
          <w:rFonts w:ascii="Arial" w:hAnsi="Arial" w:cs="Arial"/>
          <w:b/>
          <w:sz w:val="24"/>
          <w:szCs w:val="24"/>
        </w:rPr>
      </w:pPr>
      <w:r w:rsidRPr="005B508C">
        <w:rPr>
          <w:rFonts w:ascii="Arial" w:hAnsi="Arial" w:cs="Arial"/>
          <w:b/>
          <w:sz w:val="24"/>
          <w:szCs w:val="24"/>
        </w:rPr>
        <w:t>FIGURA 1. POUCHES MULTICAPA</w:t>
      </w:r>
    </w:p>
    <w:p w:rsidR="005D7B40" w:rsidRDefault="005D7B40" w:rsidP="00645EFA">
      <w:pPr>
        <w:pStyle w:val="Textoindependiente"/>
        <w:spacing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A continuación se observa a manera de ejemplo, el procedimiento de obtención de WVTR para la película A</w:t>
      </w:r>
      <w:r w:rsidR="005B508C">
        <w:rPr>
          <w:rFonts w:ascii="Arial" w:eastAsia="SimSun" w:hAnsi="Arial" w:cs="Arial"/>
          <w:lang w:eastAsia="zh-CN"/>
        </w:rPr>
        <w:t xml:space="preserve">, </w:t>
      </w:r>
      <w:r w:rsidR="001F41C7">
        <w:rPr>
          <w:rFonts w:ascii="Arial" w:hAnsi="Arial" w:cs="Arial"/>
          <w:lang w:eastAsia="zh-CN"/>
        </w:rPr>
        <w:t>a</w:t>
      </w:r>
      <w:r w:rsidR="005B508C" w:rsidRPr="005B508C">
        <w:rPr>
          <w:rFonts w:ascii="Arial" w:hAnsi="Arial" w:cs="Arial"/>
          <w:lang w:eastAsia="zh-CN"/>
        </w:rPr>
        <w:t xml:space="preserve"> </w:t>
      </w:r>
      <w:r w:rsidR="005B508C">
        <w:rPr>
          <w:rFonts w:ascii="Arial" w:hAnsi="Arial" w:cs="Arial"/>
          <w:lang w:eastAsia="zh-CN"/>
        </w:rPr>
        <w:t>Condiciones de Guayaquil (31.67</w:t>
      </w:r>
      <w:r w:rsidR="005B508C" w:rsidRPr="005B508C">
        <w:rPr>
          <w:rFonts w:ascii="Arial" w:hAnsi="Arial" w:cs="Arial"/>
          <w:lang w:eastAsia="zh-CN"/>
        </w:rPr>
        <w:t>°C y 75.67% HR)</w:t>
      </w:r>
      <w:r w:rsidR="005B508C" w:rsidRPr="005B508C">
        <w:rPr>
          <w:rFonts w:ascii="Arial" w:eastAsia="SimSun" w:hAnsi="Arial" w:cs="Arial"/>
          <w:lang w:eastAsia="zh-CN"/>
        </w:rPr>
        <w:t>:</w:t>
      </w:r>
    </w:p>
    <w:p w:rsidR="00E26B63" w:rsidRDefault="00E26B63" w:rsidP="00645EFA">
      <w:pPr>
        <w:pStyle w:val="Textoindependiente"/>
        <w:spacing w:line="360" w:lineRule="auto"/>
        <w:rPr>
          <w:rFonts w:ascii="Arial" w:eastAsia="SimSun" w:hAnsi="Arial" w:cs="Arial"/>
          <w:lang w:eastAsia="zh-CN"/>
        </w:rPr>
      </w:pPr>
    </w:p>
    <w:p w:rsidR="005B508C" w:rsidRDefault="00FB600E" w:rsidP="00B92C0A">
      <w:pPr>
        <w:tabs>
          <w:tab w:val="left" w:pos="0"/>
        </w:tabs>
        <w:spacing w:line="36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4648200" cy="29718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8C" w:rsidRPr="00033553" w:rsidRDefault="005B508C" w:rsidP="00645E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3553">
        <w:rPr>
          <w:rFonts w:ascii="Arial" w:hAnsi="Arial" w:cs="Arial"/>
          <w:b/>
          <w:sz w:val="24"/>
          <w:szCs w:val="24"/>
        </w:rPr>
        <w:t xml:space="preserve">FIGURA </w:t>
      </w:r>
      <w:r w:rsidR="00033553" w:rsidRPr="00033553">
        <w:rPr>
          <w:rFonts w:ascii="Arial" w:hAnsi="Arial" w:cs="Arial"/>
          <w:b/>
          <w:sz w:val="24"/>
          <w:szCs w:val="24"/>
        </w:rPr>
        <w:t>2.</w:t>
      </w:r>
      <w:r w:rsidRPr="00033553">
        <w:rPr>
          <w:rFonts w:ascii="Arial" w:hAnsi="Arial" w:cs="Arial"/>
          <w:b/>
          <w:sz w:val="24"/>
          <w:szCs w:val="24"/>
        </w:rPr>
        <w:t xml:space="preserve"> WVTR DE POUCH A  PARA GUAYAQUIL</w:t>
      </w:r>
    </w:p>
    <w:p w:rsidR="005B508C" w:rsidRDefault="005B508C" w:rsidP="00645EF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p w:rsidR="00E26B63" w:rsidRDefault="00E26B63" w:rsidP="00645EF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5B508C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5B508C" w:rsidRPr="001C44CF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6</w:t>
            </w:r>
          </w:p>
        </w:tc>
      </w:tr>
      <w:tr w:rsidR="005B508C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5B508C" w:rsidRPr="006B5DD2" w:rsidRDefault="005B508C" w:rsidP="00645EFA">
            <w:pPr>
              <w:spacing w:line="36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>del film tricapa A</w:t>
            </w:r>
          </w:p>
        </w:tc>
      </w:tr>
      <w:tr w:rsidR="005B508C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5B508C" w:rsidRPr="006B5DD2" w:rsidRDefault="005B508C" w:rsidP="00645EFA">
            <w:pPr>
              <w:spacing w:line="36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6B5DD2">
                <w:rPr>
                  <w:rFonts w:ascii="Arial" w:hAnsi="Arial" w:cs="Arial"/>
                  <w:b/>
                  <w:lang w:eastAsia="zh-CN"/>
                </w:rPr>
                <w:t>31.67 °C</w:t>
              </w:r>
            </w:smartTag>
            <w:r w:rsidRPr="006B5DD2">
              <w:rPr>
                <w:rFonts w:ascii="Arial" w:hAnsi="Arial" w:cs="Arial"/>
                <w:b/>
                <w:lang w:eastAsia="zh-CN"/>
              </w:rPr>
              <w:t xml:space="preserve"> y 75.67 % HR)</w:t>
            </w:r>
          </w:p>
        </w:tc>
      </w:tr>
      <w:tr w:rsidR="005B508C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5B508C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205.92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198</w:t>
            </w:r>
          </w:p>
        </w:tc>
      </w:tr>
      <w:tr w:rsidR="005B508C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108</w:t>
            </w:r>
          </w:p>
        </w:tc>
      </w:tr>
      <w:tr w:rsidR="005B508C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0.001445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0.001407</w:t>
            </w:r>
          </w:p>
        </w:tc>
      </w:tr>
      <w:tr w:rsidR="005B508C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7.017288E-06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7.10606E-06</w:t>
            </w:r>
          </w:p>
        </w:tc>
      </w:tr>
      <w:tr w:rsidR="005B508C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27.00170445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27.00170445</w:t>
            </w:r>
          </w:p>
        </w:tc>
      </w:tr>
      <w:tr w:rsidR="005B508C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2.598832E-07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2.631708E-07</w:t>
            </w:r>
          </w:p>
        </w:tc>
      </w:tr>
      <w:tr w:rsidR="005B508C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2.806738E-05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2.842245E-05</w:t>
            </w:r>
          </w:p>
        </w:tc>
      </w:tr>
      <w:tr w:rsidR="005B508C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5B508C" w:rsidRPr="008A594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2.82449E-05</w:t>
            </w:r>
          </w:p>
        </w:tc>
      </w:tr>
    </w:tbl>
    <w:p w:rsidR="00B61E54" w:rsidRDefault="00B61E54" w:rsidP="00645EFA">
      <w:pPr>
        <w:pStyle w:val="Textoindependiente"/>
        <w:spacing w:line="360" w:lineRule="auto"/>
        <w:rPr>
          <w:rFonts w:ascii="Arial" w:eastAsia="SimSun" w:hAnsi="Arial" w:cs="Arial"/>
          <w:lang w:eastAsia="zh-CN"/>
        </w:rPr>
      </w:pPr>
    </w:p>
    <w:p w:rsidR="005B508C" w:rsidRDefault="005B508C" w:rsidP="00645EFA">
      <w:pPr>
        <w:pStyle w:val="Textoindependiente"/>
        <w:spacing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De</w:t>
      </w:r>
      <w:r w:rsidR="00B61E54">
        <w:rPr>
          <w:rFonts w:ascii="Arial" w:eastAsia="SimSun" w:hAnsi="Arial" w:cs="Arial"/>
          <w:lang w:eastAsia="zh-CN"/>
        </w:rPr>
        <w:t xml:space="preserve"> esta </w:t>
      </w:r>
      <w:r>
        <w:rPr>
          <w:rFonts w:ascii="Arial" w:eastAsia="SimSun" w:hAnsi="Arial" w:cs="Arial"/>
          <w:lang w:eastAsia="zh-CN"/>
        </w:rPr>
        <w:t>misma manera</w:t>
      </w:r>
      <w:r w:rsidR="00B61E54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se halló </w:t>
      </w:r>
      <w:r w:rsidR="00B61E54">
        <w:rPr>
          <w:rFonts w:ascii="Arial" w:eastAsia="SimSun" w:hAnsi="Arial" w:cs="Arial"/>
          <w:lang w:eastAsia="zh-CN"/>
        </w:rPr>
        <w:t xml:space="preserve">el WVTR y coeficiente de permeabilidad (P), </w:t>
      </w:r>
      <w:r>
        <w:rPr>
          <w:rFonts w:ascii="Arial" w:eastAsia="SimSun" w:hAnsi="Arial" w:cs="Arial"/>
          <w:lang w:eastAsia="zh-CN"/>
        </w:rPr>
        <w:t>para las demás películas</w:t>
      </w:r>
      <w:r w:rsidR="00004F32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y los resultados </w:t>
      </w:r>
      <w:r w:rsidR="00004F32">
        <w:rPr>
          <w:rFonts w:ascii="Arial" w:eastAsia="SimSun" w:hAnsi="Arial" w:cs="Arial"/>
          <w:lang w:eastAsia="zh-CN"/>
        </w:rPr>
        <w:t xml:space="preserve">en varias unidades </w:t>
      </w:r>
      <w:r>
        <w:rPr>
          <w:rFonts w:ascii="Arial" w:eastAsia="SimSun" w:hAnsi="Arial" w:cs="Arial"/>
          <w:lang w:eastAsia="zh-CN"/>
        </w:rPr>
        <w:t xml:space="preserve">se aprecian en la tabla </w:t>
      </w:r>
      <w:r w:rsidR="00B61E54">
        <w:rPr>
          <w:rFonts w:ascii="Arial" w:eastAsia="SimSun" w:hAnsi="Arial" w:cs="Arial"/>
          <w:lang w:eastAsia="zh-CN"/>
        </w:rPr>
        <w:t>7</w:t>
      </w:r>
      <w:r>
        <w:rPr>
          <w:rFonts w:ascii="Arial" w:eastAsia="SimSun" w:hAnsi="Arial" w:cs="Arial"/>
          <w:lang w:eastAsia="zh-CN"/>
        </w:rPr>
        <w:t>:</w:t>
      </w:r>
    </w:p>
    <w:p w:rsidR="005D7B40" w:rsidRDefault="005D7B40" w:rsidP="00645EFA">
      <w:pPr>
        <w:pStyle w:val="Textoindependiente"/>
        <w:spacing w:line="360" w:lineRule="auto"/>
        <w:rPr>
          <w:rFonts w:ascii="Arial" w:eastAsia="SimSun" w:hAnsi="Arial" w:cs="Arial"/>
          <w:lang w:eastAsia="zh-CN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8"/>
        <w:gridCol w:w="1824"/>
        <w:gridCol w:w="2175"/>
        <w:gridCol w:w="992"/>
        <w:gridCol w:w="1217"/>
      </w:tblGrid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DB2711" w:rsidRPr="000B55D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B55D6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5B508C">
              <w:rPr>
                <w:rFonts w:ascii="Arial" w:eastAsia="SimSun" w:hAnsi="Arial" w:cs="Arial"/>
                <w:b/>
                <w:lang w:eastAsia="zh-CN"/>
              </w:rPr>
              <w:t>7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DB2711" w:rsidRPr="000B55D6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B55D6">
              <w:rPr>
                <w:rFonts w:ascii="Arial" w:eastAsia="SimSun" w:hAnsi="Arial" w:cs="Arial"/>
                <w:b/>
                <w:lang w:eastAsia="zh-CN"/>
              </w:rPr>
              <w:t>VALORES DE P</w:t>
            </w:r>
            <w:r>
              <w:rPr>
                <w:rFonts w:ascii="Arial" w:eastAsia="SimSun" w:hAnsi="Arial" w:cs="Arial"/>
                <w:b/>
                <w:lang w:eastAsia="zh-CN"/>
              </w:rPr>
              <w:t>,</w:t>
            </w:r>
            <w:r w:rsidRPr="000B55D6">
              <w:rPr>
                <w:rFonts w:ascii="Arial" w:eastAsia="SimSun" w:hAnsi="Arial" w:cs="Arial"/>
                <w:b/>
                <w:lang w:eastAsia="zh-CN"/>
              </w:rPr>
              <w:t xml:space="preserve"> PARA LAS PELICULAS TRICAPA EN ESTUDIO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B2711" w:rsidRPr="003B63F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B63F9">
              <w:rPr>
                <w:rFonts w:ascii="Arial" w:eastAsia="SimSun" w:hAnsi="Arial" w:cs="Arial"/>
                <w:b/>
                <w:lang w:eastAsia="zh-CN"/>
              </w:rPr>
              <w:t>COEFICIENTES DE PERMEABILIDAD, P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3B63F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B63F9">
              <w:rPr>
                <w:rFonts w:ascii="Arial" w:eastAsia="SimSun" w:hAnsi="Arial" w:cs="Arial"/>
                <w:sz w:val="18"/>
                <w:szCs w:val="18"/>
                <w:lang w:eastAsia="zh-CN"/>
              </w:rPr>
              <w:t>31.67°C, 75.67%HR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5D7B40">
              <w:rPr>
                <w:rFonts w:ascii="Arial" w:eastAsia="SimSun" w:hAnsi="Arial" w:cs="Arial"/>
                <w:lang w:eastAsia="zh-CN"/>
              </w:rPr>
              <w:t xml:space="preserve">g-µ/hr-mm </w:t>
            </w:r>
            <w:r w:rsidRPr="00D61A10">
              <w:rPr>
                <w:rFonts w:ascii="Arial" w:eastAsia="SimSun" w:hAnsi="Arial" w:cs="Arial"/>
                <w:lang w:val="en-US" w:eastAsia="zh-CN"/>
              </w:rPr>
              <w:t>Hg-cm</w:t>
            </w:r>
            <w:r w:rsidRPr="00DF0460">
              <w:rPr>
                <w:rFonts w:ascii="Arial" w:eastAsia="SimSun" w:hAnsi="Arial" w:cs="Arial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D61A10">
              <w:rPr>
                <w:rFonts w:ascii="Arial" w:eastAsia="SimSun" w:hAnsi="Arial" w:cs="Arial"/>
                <w:lang w:val="en-US" w:eastAsia="zh-CN"/>
              </w:rPr>
              <w:t>g-mil/100 in</w:t>
            </w:r>
            <w:r w:rsidRPr="00DF0460">
              <w:rPr>
                <w:rFonts w:ascii="Arial" w:eastAsia="SimSun" w:hAnsi="Arial" w:cs="Arial"/>
                <w:vertAlign w:val="superscript"/>
                <w:lang w:val="en-US" w:eastAsia="zh-CN"/>
              </w:rPr>
              <w:t>2</w:t>
            </w:r>
            <w:r w:rsidRPr="00D61A10">
              <w:rPr>
                <w:rFonts w:ascii="Arial" w:eastAsia="SimSun" w:hAnsi="Arial" w:cs="Arial"/>
                <w:lang w:val="en-US" w:eastAsia="zh-CN"/>
              </w:rPr>
              <w:t>-d-mm Hg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61A10">
              <w:rPr>
                <w:rFonts w:ascii="Arial" w:eastAsia="SimSun" w:hAnsi="Arial" w:cs="Arial"/>
                <w:lang w:eastAsia="zh-CN"/>
              </w:rPr>
              <w:t>g/Pa-s-m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D61A10">
              <w:rPr>
                <w:rFonts w:ascii="Arial" w:eastAsia="SimSun" w:hAnsi="Arial" w:cs="Arial"/>
                <w:lang w:eastAsia="zh-CN"/>
              </w:rPr>
              <w:t>Perm inch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5.89E-13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0.000405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4.91E-13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0.000338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4.66E-13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0.000321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4.84E-13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0.000333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1.17E-12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0.000805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3B63F9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smartTag w:uri="urn:schemas-microsoft-com:office:smarttags" w:element="metricconverter">
              <w:smartTagPr>
                <w:attr w:name="ProductID" w:val="21ﾰC"/>
              </w:smartTagPr>
              <w:r w:rsidRPr="003B63F9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21°C</w:t>
              </w:r>
            </w:smartTag>
            <w:r w:rsidRPr="003B63F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47.83%HR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0B55D6" w:rsidRDefault="00DB2711" w:rsidP="00645EFA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B55D6">
              <w:rPr>
                <w:rFonts w:ascii="Arial" w:hAnsi="Arial" w:cs="Arial"/>
                <w:lang w:val="en-US"/>
              </w:rPr>
              <w:t>g-µ/hr-mm Hg-cm</w:t>
            </w:r>
            <w:r w:rsidRPr="00DF0460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Pr="000B55D6" w:rsidRDefault="00DB2711" w:rsidP="00645EFA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B55D6">
              <w:rPr>
                <w:rFonts w:ascii="Arial" w:hAnsi="Arial" w:cs="Arial"/>
                <w:lang w:val="en-US"/>
              </w:rPr>
              <w:t>g-mil/100 in</w:t>
            </w:r>
            <w:r w:rsidRPr="00DF0460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0B55D6">
              <w:rPr>
                <w:rFonts w:ascii="Arial" w:hAnsi="Arial" w:cs="Arial"/>
                <w:lang w:val="en-US"/>
              </w:rPr>
              <w:t>-d-mm Hg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g/Pa-s-m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1Perm inch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4.64E-13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0.000319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0.000215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4.42E-13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0.000304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1.97E-05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0.000282</w:t>
            </w:r>
          </w:p>
        </w:tc>
      </w:tr>
      <w:tr w:rsidR="00DB2711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B2711" w:rsidRPr="00D61A10" w:rsidRDefault="00DB2711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3.39E-06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1.16E-12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2711" w:rsidRDefault="00DB2711" w:rsidP="00645E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0.000796</w:t>
            </w:r>
          </w:p>
        </w:tc>
      </w:tr>
    </w:tbl>
    <w:p w:rsidR="00DB2711" w:rsidRDefault="00DB2711" w:rsidP="00645EFA">
      <w:pPr>
        <w:pStyle w:val="Textoindependiente"/>
        <w:spacing w:line="360" w:lineRule="auto"/>
        <w:ind w:left="907"/>
        <w:rPr>
          <w:rFonts w:ascii="Arial" w:hAnsi="Arial" w:cs="Arial"/>
        </w:rPr>
      </w:pPr>
    </w:p>
    <w:p w:rsidR="00A94940" w:rsidRPr="00A94940" w:rsidRDefault="00280C10" w:rsidP="00645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Análisis de  Variación de </w:t>
      </w:r>
      <w:smartTag w:uri="urn:schemas-microsoft-com:office:smarttags" w:element="PersonName">
        <w:smartTagPr>
          <w:attr w:name="ProductID" w:val="la  Permeabilidad"/>
        </w:smartTagPr>
        <w:r>
          <w:rPr>
            <w:rFonts w:ascii="Arial" w:hAnsi="Arial" w:cs="Arial"/>
            <w:b/>
            <w:sz w:val="24"/>
            <w:szCs w:val="24"/>
          </w:rPr>
          <w:t xml:space="preserve">la  </w:t>
        </w:r>
        <w:r w:rsidR="00A94940" w:rsidRPr="00A94940">
          <w:rPr>
            <w:rFonts w:ascii="Arial" w:hAnsi="Arial" w:cs="Arial"/>
            <w:b/>
            <w:sz w:val="24"/>
            <w:szCs w:val="24"/>
          </w:rPr>
          <w:t>Permeabilidad</w:t>
        </w:r>
      </w:smartTag>
      <w:r w:rsidR="00A94940" w:rsidRPr="00A94940">
        <w:rPr>
          <w:rFonts w:ascii="Arial" w:hAnsi="Arial" w:cs="Arial"/>
          <w:b/>
          <w:sz w:val="24"/>
          <w:szCs w:val="24"/>
        </w:rPr>
        <w:t xml:space="preserve"> con </w:t>
      </w:r>
      <w:r>
        <w:rPr>
          <w:rFonts w:ascii="Arial" w:hAnsi="Arial" w:cs="Arial"/>
          <w:b/>
          <w:sz w:val="24"/>
          <w:szCs w:val="24"/>
        </w:rPr>
        <w:t xml:space="preserve">el </w:t>
      </w:r>
      <w:r w:rsidR="00A94940" w:rsidRPr="00A94940">
        <w:rPr>
          <w:rFonts w:ascii="Arial" w:hAnsi="Arial" w:cs="Arial"/>
          <w:b/>
          <w:sz w:val="24"/>
          <w:szCs w:val="24"/>
        </w:rPr>
        <w:t>Cambio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94940" w:rsidRPr="00A94940">
        <w:rPr>
          <w:rFonts w:ascii="Arial" w:hAnsi="Arial" w:cs="Arial"/>
          <w:b/>
          <w:sz w:val="24"/>
          <w:szCs w:val="24"/>
        </w:rPr>
        <w:t>Temperatura</w:t>
      </w:r>
      <w:r w:rsidR="00A94940">
        <w:rPr>
          <w:rFonts w:ascii="Arial" w:hAnsi="Arial" w:cs="Arial"/>
          <w:b/>
          <w:sz w:val="24"/>
          <w:szCs w:val="24"/>
        </w:rPr>
        <w:t>.</w:t>
      </w:r>
    </w:p>
    <w:p w:rsidR="005B508C" w:rsidRPr="005B508C" w:rsidRDefault="00A94940" w:rsidP="00645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82C48">
        <w:rPr>
          <w:rFonts w:ascii="Arial" w:hAnsi="Arial" w:cs="Arial"/>
          <w:sz w:val="24"/>
          <w:szCs w:val="24"/>
        </w:rPr>
        <w:t xml:space="preserve">e utilizó </w:t>
      </w:r>
      <w:r w:rsidR="00382C48" w:rsidRPr="005B508C">
        <w:rPr>
          <w:rFonts w:ascii="Arial" w:hAnsi="Arial" w:cs="Arial"/>
          <w:sz w:val="24"/>
          <w:szCs w:val="24"/>
        </w:rPr>
        <w:t xml:space="preserve">el modelo de la ecuación de </w:t>
      </w:r>
      <w:r w:rsidR="00382C48">
        <w:rPr>
          <w:rFonts w:ascii="Arial" w:hAnsi="Arial" w:cs="Arial"/>
          <w:sz w:val="24"/>
          <w:szCs w:val="24"/>
        </w:rPr>
        <w:t>Arrhenius</w:t>
      </w:r>
      <w:r>
        <w:rPr>
          <w:rFonts w:ascii="Arial" w:hAnsi="Arial" w:cs="Arial"/>
          <w:sz w:val="24"/>
          <w:szCs w:val="24"/>
        </w:rPr>
        <w:t>,</w:t>
      </w:r>
      <w:r w:rsidR="00382C48" w:rsidRPr="005B508C">
        <w:rPr>
          <w:rFonts w:ascii="Arial" w:hAnsi="Arial" w:cs="Arial"/>
          <w:sz w:val="24"/>
          <w:szCs w:val="24"/>
        </w:rPr>
        <w:t xml:space="preserve"> </w:t>
      </w:r>
      <w:r w:rsidR="00382C48">
        <w:rPr>
          <w:rFonts w:ascii="Arial" w:hAnsi="Arial" w:cs="Arial"/>
          <w:sz w:val="24"/>
          <w:szCs w:val="24"/>
        </w:rPr>
        <w:t xml:space="preserve">ya que </w:t>
      </w:r>
      <w:r w:rsidR="005B508C" w:rsidRPr="005B508C">
        <w:rPr>
          <w:rFonts w:ascii="Arial" w:hAnsi="Arial" w:cs="Arial"/>
          <w:sz w:val="24"/>
          <w:szCs w:val="24"/>
        </w:rPr>
        <w:t xml:space="preserve">las películas plásticas se </w:t>
      </w:r>
      <w:r w:rsidR="00382C48">
        <w:rPr>
          <w:rFonts w:ascii="Arial" w:hAnsi="Arial" w:cs="Arial"/>
          <w:sz w:val="24"/>
          <w:szCs w:val="24"/>
        </w:rPr>
        <w:t>rigen al mismo:</w:t>
      </w:r>
    </w:p>
    <w:p w:rsidR="005B508C" w:rsidRDefault="005B508C" w:rsidP="00645EFA">
      <w:pPr>
        <w:pStyle w:val="Textoindependiente"/>
        <w:spacing w:line="360" w:lineRule="auto"/>
        <w:ind w:left="748"/>
        <w:jc w:val="center"/>
        <w:rPr>
          <w:rFonts w:ascii="Arial" w:hAnsi="Arial" w:cs="Arial"/>
          <w:color w:val="000000"/>
        </w:rPr>
      </w:pPr>
      <w:r w:rsidRPr="001D10AB">
        <w:rPr>
          <w:rFonts w:ascii="Arial" w:hAnsi="Arial" w:cs="Arial"/>
          <w:position w:val="-10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31pt" o:ole="">
            <v:imagedata r:id="rId7" o:title=""/>
          </v:shape>
          <o:OLEObject Type="Embed" ProgID="Equation.3" ShapeID="_x0000_i1025" DrawAspect="Content" ObjectID="_1309163782" r:id="rId8"/>
        </w:object>
      </w:r>
      <w:r w:rsidRPr="0015324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:rsidR="00191702" w:rsidRDefault="00191702" w:rsidP="00645EFA">
      <w:pPr>
        <w:pStyle w:val="Textoindependiente"/>
        <w:spacing w:line="360" w:lineRule="auto"/>
        <w:ind w:left="748"/>
        <w:jc w:val="center"/>
        <w:rPr>
          <w:rFonts w:ascii="Arial" w:hAnsi="Arial" w:cs="Arial"/>
          <w:color w:val="000000"/>
        </w:rPr>
      </w:pPr>
    </w:p>
    <w:p w:rsidR="005B508C" w:rsidRDefault="00DF73AF" w:rsidP="00645EFA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En</w:t>
      </w:r>
      <w:r w:rsidR="005B508C">
        <w:rPr>
          <w:rFonts w:ascii="Arial" w:hAnsi="Arial" w:cs="Arial"/>
          <w:color w:val="000000"/>
        </w:rPr>
        <w:t xml:space="preserve"> nuestro caso, </w:t>
      </w:r>
      <w:r w:rsidR="005F3C3B">
        <w:rPr>
          <w:rFonts w:ascii="Arial" w:hAnsi="Arial" w:cs="Arial"/>
          <w:color w:val="000000"/>
        </w:rPr>
        <w:t xml:space="preserve">como </w:t>
      </w:r>
      <w:r w:rsidR="005B508C">
        <w:rPr>
          <w:rFonts w:ascii="Arial" w:hAnsi="Arial" w:cs="Arial"/>
        </w:rPr>
        <w:t xml:space="preserve">tenemos </w:t>
      </w:r>
      <w:r>
        <w:rPr>
          <w:rFonts w:ascii="Arial" w:hAnsi="Arial" w:cs="Arial"/>
        </w:rPr>
        <w:t xml:space="preserve">las </w:t>
      </w:r>
      <w:r w:rsidR="005B508C">
        <w:rPr>
          <w:rFonts w:ascii="Arial" w:hAnsi="Arial" w:cs="Arial"/>
        </w:rPr>
        <w:t>permeabilidad</w:t>
      </w:r>
      <w:r>
        <w:rPr>
          <w:rFonts w:ascii="Arial" w:hAnsi="Arial" w:cs="Arial"/>
        </w:rPr>
        <w:t>es</w:t>
      </w:r>
      <w:r w:rsidR="005B508C">
        <w:rPr>
          <w:rFonts w:ascii="Arial" w:hAnsi="Arial" w:cs="Arial"/>
        </w:rPr>
        <w:t xml:space="preserve"> de la</w:t>
      </w:r>
      <w:r w:rsidR="008E4A31">
        <w:rPr>
          <w:rFonts w:ascii="Arial" w:hAnsi="Arial" w:cs="Arial"/>
        </w:rPr>
        <w:t>s</w:t>
      </w:r>
      <w:r w:rsidR="005B508C">
        <w:rPr>
          <w:rFonts w:ascii="Arial" w:hAnsi="Arial" w:cs="Arial"/>
        </w:rPr>
        <w:t xml:space="preserve"> películas en estudio, para 2 temperaturas: </w:t>
      </w:r>
      <w:smartTag w:uri="urn:schemas-microsoft-com:office:smarttags" w:element="metricconverter">
        <w:smartTagPr>
          <w:attr w:name="ProductID" w:val="21ﾰC"/>
        </w:smartTagPr>
        <w:r w:rsidR="005B508C">
          <w:rPr>
            <w:rFonts w:ascii="Arial" w:hAnsi="Arial" w:cs="Arial"/>
          </w:rPr>
          <w:t>21°C</w:t>
        </w:r>
      </w:smartTag>
      <w:r w:rsidR="005B508C">
        <w:rPr>
          <w:rFonts w:ascii="Arial" w:hAnsi="Arial" w:cs="Arial"/>
        </w:rPr>
        <w:t xml:space="preserve"> (294.15°K) y </w:t>
      </w:r>
      <w:smartTag w:uri="urn:schemas-microsoft-com:office:smarttags" w:element="metricconverter">
        <w:smartTagPr>
          <w:attr w:name="ProductID" w:val="31.67ﾰC"/>
        </w:smartTagPr>
        <w:r w:rsidR="005B508C">
          <w:rPr>
            <w:rFonts w:ascii="Arial" w:hAnsi="Arial" w:cs="Arial"/>
          </w:rPr>
          <w:t>31.67°C</w:t>
        </w:r>
      </w:smartTag>
      <w:r w:rsidR="005B508C">
        <w:rPr>
          <w:rFonts w:ascii="Arial" w:hAnsi="Arial" w:cs="Arial"/>
        </w:rPr>
        <w:t xml:space="preserve"> (304.82°K), </w:t>
      </w:r>
      <w:r>
        <w:rPr>
          <w:rFonts w:ascii="Arial" w:hAnsi="Arial" w:cs="Arial"/>
        </w:rPr>
        <w:t xml:space="preserve">y </w:t>
      </w:r>
      <w:r w:rsidR="005B508C">
        <w:rPr>
          <w:rFonts w:ascii="Arial" w:hAnsi="Arial" w:cs="Arial"/>
        </w:rPr>
        <w:t>la constante universal de gases, R = 8.314 Joule/mol°</w:t>
      </w:r>
      <w:r w:rsidR="005F3C3B">
        <w:rPr>
          <w:rFonts w:ascii="Arial" w:hAnsi="Arial" w:cs="Arial"/>
        </w:rPr>
        <w:t xml:space="preserve">K, </w:t>
      </w:r>
      <w:r w:rsidR="008E4A31">
        <w:rPr>
          <w:rFonts w:ascii="Arial" w:hAnsi="Arial" w:cs="Arial"/>
        </w:rPr>
        <w:t>obt</w:t>
      </w:r>
      <w:r w:rsidR="005B508C">
        <w:rPr>
          <w:rFonts w:ascii="Arial" w:hAnsi="Arial" w:cs="Arial"/>
        </w:rPr>
        <w:t>ene</w:t>
      </w:r>
      <w:r w:rsidR="008E4A31">
        <w:rPr>
          <w:rFonts w:ascii="Arial" w:hAnsi="Arial" w:cs="Arial"/>
        </w:rPr>
        <w:t>mos</w:t>
      </w:r>
      <w:r w:rsidR="005B508C">
        <w:rPr>
          <w:rFonts w:ascii="Arial" w:hAnsi="Arial" w:cs="Arial"/>
        </w:rPr>
        <w:t xml:space="preserve"> la energía </w:t>
      </w:r>
      <w:r>
        <w:rPr>
          <w:rFonts w:ascii="Arial" w:hAnsi="Arial" w:cs="Arial"/>
        </w:rPr>
        <w:t xml:space="preserve">de activación </w:t>
      </w:r>
      <w:r w:rsidR="008E4A31">
        <w:rPr>
          <w:rFonts w:ascii="Arial" w:hAnsi="Arial" w:cs="Arial"/>
        </w:rPr>
        <w:t>(E</w:t>
      </w:r>
      <w:r w:rsidR="008E4A31" w:rsidRPr="008E4A31">
        <w:rPr>
          <w:rFonts w:ascii="Arial" w:hAnsi="Arial" w:cs="Arial"/>
          <w:vertAlign w:val="subscript"/>
        </w:rPr>
        <w:t>p</w:t>
      </w:r>
      <w:r w:rsidR="008E4A3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 las películas,</w:t>
      </w:r>
      <w:r w:rsidR="008E4A31">
        <w:rPr>
          <w:rFonts w:ascii="Arial" w:hAnsi="Arial" w:cs="Arial"/>
        </w:rPr>
        <w:t xml:space="preserve"> la cual nos indica la tendencia al movimiento que obtienen las cadenas poliméricas con el aumento de la temperatura, facilitando la permeación del vapor de agua.  L</w:t>
      </w:r>
      <w:r w:rsidR="005B508C">
        <w:rPr>
          <w:rFonts w:ascii="Arial" w:hAnsi="Arial" w:cs="Arial"/>
        </w:rPr>
        <w:t xml:space="preserve">os resultados se muestran en la tabla </w:t>
      </w:r>
      <w:r w:rsidR="005F3C3B">
        <w:rPr>
          <w:rFonts w:ascii="Arial" w:hAnsi="Arial" w:cs="Arial"/>
        </w:rPr>
        <w:t>8</w:t>
      </w:r>
      <w:r w:rsidR="005B508C">
        <w:rPr>
          <w:rFonts w:ascii="Arial" w:hAnsi="Arial" w:cs="Arial"/>
        </w:rPr>
        <w:t>:</w:t>
      </w:r>
    </w:p>
    <w:p w:rsidR="00E26B63" w:rsidRDefault="00E26B63" w:rsidP="00645EFA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0"/>
        <w:gridCol w:w="1022"/>
        <w:gridCol w:w="1022"/>
        <w:gridCol w:w="544"/>
        <w:gridCol w:w="1002"/>
        <w:gridCol w:w="1065"/>
      </w:tblGrid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bottom"/>
          </w:tcPr>
          <w:p w:rsidR="005B508C" w:rsidRPr="00F86A02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5F3C3B">
              <w:rPr>
                <w:rFonts w:ascii="Arial" w:eastAsia="SimSun" w:hAnsi="Arial" w:cs="Arial"/>
                <w:b/>
                <w:lang w:eastAsia="zh-CN"/>
              </w:rPr>
              <w:t>8</w:t>
            </w:r>
          </w:p>
        </w:tc>
      </w:tr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bottom"/>
          </w:tcPr>
          <w:p w:rsidR="005B508C" w:rsidRPr="00F86A02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86A02">
              <w:rPr>
                <w:rFonts w:ascii="Arial" w:eastAsia="SimSun" w:hAnsi="Arial" w:cs="Arial"/>
                <w:b/>
                <w:lang w:eastAsia="zh-CN"/>
              </w:rPr>
              <w:t xml:space="preserve">ENERGIA DE ACTIVACION </w:t>
            </w:r>
            <w:r>
              <w:rPr>
                <w:rFonts w:ascii="Arial" w:eastAsia="SimSun" w:hAnsi="Arial" w:cs="Arial"/>
                <w:b/>
                <w:lang w:eastAsia="zh-CN"/>
              </w:rPr>
              <w:t>(E</w:t>
            </w:r>
            <w:r>
              <w:rPr>
                <w:rFonts w:ascii="Arial" w:eastAsia="SimSun" w:hAnsi="Arial" w:cs="Arial"/>
                <w:b/>
                <w:vertAlign w:val="subscript"/>
                <w:lang w:eastAsia="zh-CN"/>
              </w:rPr>
              <w:t>P</w:t>
            </w:r>
            <w:r>
              <w:rPr>
                <w:rFonts w:ascii="Arial" w:eastAsia="SimSun" w:hAnsi="Arial" w:cs="Arial"/>
                <w:b/>
                <w:lang w:eastAsia="zh-CN"/>
              </w:rPr>
              <w:t xml:space="preserve">) DE  </w:t>
            </w:r>
            <w:r w:rsidRPr="00F86A02">
              <w:rPr>
                <w:rFonts w:ascii="Arial" w:eastAsia="SimSun" w:hAnsi="Arial" w:cs="Arial"/>
                <w:b/>
                <w:lang w:eastAsia="zh-CN"/>
              </w:rPr>
              <w:t>LAS PELÍCULAS</w:t>
            </w:r>
          </w:p>
        </w:tc>
      </w:tr>
      <w:tr w:rsidR="005B508C" w:rsidRPr="005832C8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5832C8">
              <w:rPr>
                <w:rFonts w:ascii="Arial" w:eastAsia="SimSun" w:hAnsi="Arial" w:cs="Arial"/>
                <w:lang w:val="en-US" w:eastAsia="zh-CN"/>
              </w:rPr>
              <w:t>g-µ/hr-mm Hg-cm</w:t>
            </w:r>
            <w:r w:rsidRPr="005832C8">
              <w:rPr>
                <w:rFonts w:ascii="Arial" w:eastAsia="SimSun" w:hAnsi="Arial" w:cs="Arial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° Kelvin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kJ/mol</w:t>
            </w:r>
          </w:p>
        </w:tc>
      </w:tr>
      <w:tr w:rsidR="005B508C" w:rsidRPr="005832C8">
        <w:trPr>
          <w:trHeight w:val="39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F86A02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86A02">
              <w:rPr>
                <w:rFonts w:ascii="Arial" w:eastAsia="SimSun" w:hAnsi="Arial" w:cs="Arial"/>
                <w:b/>
                <w:lang w:eastAsia="zh-CN"/>
              </w:rPr>
              <w:t>PELICULA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P1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T2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E</w:t>
            </w:r>
            <w:r w:rsidRPr="00334026">
              <w:rPr>
                <w:rFonts w:ascii="Arial" w:eastAsia="SimSun" w:hAnsi="Arial" w:cs="Arial"/>
                <w:b/>
                <w:vertAlign w:val="subscript"/>
                <w:lang w:eastAsia="zh-CN"/>
              </w:rPr>
              <w:t>p</w:t>
            </w:r>
          </w:p>
        </w:tc>
      </w:tr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2.23E-05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2.82E-05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304.67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16.38329</w:t>
            </w:r>
          </w:p>
        </w:tc>
      </w:tr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1.50E-05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2.36E-05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304.67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31.63073</w:t>
            </w:r>
          </w:p>
        </w:tc>
      </w:tr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2.12E-05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2.24E-05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304</w:t>
            </w:r>
            <w:r w:rsidRPr="009F161F">
              <w:rPr>
                <w:rFonts w:ascii="Arial" w:eastAsia="SimSun" w:hAnsi="Arial" w:cs="Arial"/>
                <w:position w:val="-10"/>
                <w:lang w:eastAsia="zh-CN"/>
              </w:rPr>
              <w:object w:dxaOrig="180" w:dyaOrig="340">
                <v:shape id="_x0000_i1026" type="#_x0000_t75" style="width:9pt;height:17pt" o:ole="">
                  <v:imagedata r:id="rId9" o:title=""/>
                </v:shape>
                <o:OLEObject Type="Embed" ProgID="Equation.3" ShapeID="_x0000_i1026" DrawAspect="Content" ObjectID="_1309163783" r:id="rId10"/>
              </w:object>
            </w:r>
            <w:r w:rsidRPr="005832C8">
              <w:rPr>
                <w:rFonts w:ascii="Arial" w:eastAsia="SimSun" w:hAnsi="Arial" w:cs="Arial"/>
                <w:lang w:eastAsia="zh-CN"/>
              </w:rPr>
              <w:t>.67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3.84288</w:t>
            </w:r>
          </w:p>
        </w:tc>
      </w:tr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1.97E-05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2.32E-05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304.67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11.41379</w:t>
            </w:r>
          </w:p>
        </w:tc>
      </w:tr>
      <w:tr w:rsidR="005B508C" w:rsidRPr="005832C8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5.55E-05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5.62E-05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5832C8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832C8">
              <w:rPr>
                <w:rFonts w:ascii="Arial" w:eastAsia="SimSun" w:hAnsi="Arial" w:cs="Arial"/>
                <w:lang w:eastAsia="zh-CN"/>
              </w:rPr>
              <w:t>304.67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B508C" w:rsidRPr="00334026" w:rsidRDefault="005B508C" w:rsidP="00645EFA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34026">
              <w:rPr>
                <w:rFonts w:ascii="Arial" w:eastAsia="SimSun" w:hAnsi="Arial" w:cs="Arial"/>
                <w:b/>
                <w:lang w:eastAsia="zh-CN"/>
              </w:rPr>
              <w:t>0.87479</w:t>
            </w:r>
          </w:p>
        </w:tc>
      </w:tr>
    </w:tbl>
    <w:p w:rsidR="00033553" w:rsidRDefault="00033553" w:rsidP="00645EFA">
      <w:pPr>
        <w:pStyle w:val="Textoindependiente"/>
        <w:spacing w:line="360" w:lineRule="auto"/>
        <w:rPr>
          <w:rFonts w:ascii="Arial" w:hAnsi="Arial" w:cs="Arial"/>
        </w:rPr>
      </w:pPr>
    </w:p>
    <w:p w:rsidR="00191702" w:rsidRDefault="00191702" w:rsidP="00645EFA">
      <w:pPr>
        <w:pStyle w:val="Textoindependiente"/>
        <w:spacing w:line="360" w:lineRule="auto"/>
        <w:rPr>
          <w:rFonts w:ascii="Arial" w:hAnsi="Arial" w:cs="Arial"/>
        </w:rPr>
      </w:pPr>
    </w:p>
    <w:p w:rsidR="00382C48" w:rsidRDefault="00382C48" w:rsidP="00645EFA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las figuras </w:t>
      </w:r>
      <w:r w:rsidR="00645EFA">
        <w:rPr>
          <w:rFonts w:ascii="Arial" w:hAnsi="Arial" w:cs="Arial"/>
        </w:rPr>
        <w:t>3, 4, 5, 6 y 7</w:t>
      </w:r>
      <w:r>
        <w:rPr>
          <w:rFonts w:ascii="Arial" w:hAnsi="Arial" w:cs="Arial"/>
        </w:rPr>
        <w:t xml:space="preserve">, mediante el uso de la energía de activación, se puede apreciar el comportamiento del coeficiente de permeabilidad en función de la temperatura </w:t>
      </w:r>
      <w:r w:rsidR="008E4A31">
        <w:rPr>
          <w:rFonts w:ascii="Arial" w:hAnsi="Arial" w:cs="Arial"/>
        </w:rPr>
        <w:t>en el rango de 10°C a 40°C,</w:t>
      </w:r>
      <w:r w:rsidR="00B92C0A">
        <w:rPr>
          <w:rFonts w:ascii="Arial" w:hAnsi="Arial" w:cs="Arial"/>
        </w:rPr>
        <w:t xml:space="preserve"> que es el rango de temperaturas de las ciudades de nuestro país, </w:t>
      </w:r>
      <w:r w:rsidR="008E4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las 5 películas</w:t>
      </w:r>
      <w:r w:rsidR="008E4A31">
        <w:rPr>
          <w:rFonts w:ascii="Arial" w:hAnsi="Arial" w:cs="Arial"/>
        </w:rPr>
        <w:t>:</w:t>
      </w:r>
    </w:p>
    <w:p w:rsidR="00382C48" w:rsidRPr="006B5363" w:rsidRDefault="00FB600E" w:rsidP="00645EFA">
      <w:pPr>
        <w:pStyle w:val="Textoindependiente"/>
        <w:spacing w:line="360" w:lineRule="auto"/>
        <w:ind w:left="56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886200" cy="2654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48" w:rsidRPr="008E4A31" w:rsidRDefault="00382C48" w:rsidP="00645EFA">
      <w:pPr>
        <w:spacing w:line="360" w:lineRule="auto"/>
        <w:jc w:val="center"/>
        <w:rPr>
          <w:rFonts w:ascii="Arial" w:hAnsi="Arial" w:cs="Arial"/>
          <w:b/>
        </w:rPr>
      </w:pPr>
      <w:r w:rsidRPr="008E4A31">
        <w:rPr>
          <w:rFonts w:ascii="Arial" w:hAnsi="Arial" w:cs="Arial"/>
          <w:b/>
        </w:rPr>
        <w:t>FIGURA</w:t>
      </w:r>
      <w:r w:rsidR="00033553" w:rsidRPr="008E4A31">
        <w:rPr>
          <w:rFonts w:ascii="Arial" w:hAnsi="Arial" w:cs="Arial"/>
          <w:b/>
        </w:rPr>
        <w:t xml:space="preserve"> 3. </w:t>
      </w:r>
      <w:r w:rsidRPr="008E4A31">
        <w:rPr>
          <w:rFonts w:ascii="Arial" w:hAnsi="Arial" w:cs="Arial"/>
          <w:b/>
        </w:rPr>
        <w:t xml:space="preserve">PERMEABILIDAD </w:t>
      </w:r>
      <w:r w:rsidR="00033553" w:rsidRPr="008E4A31">
        <w:rPr>
          <w:rFonts w:ascii="Arial" w:hAnsi="Arial" w:cs="Arial"/>
          <w:b/>
        </w:rPr>
        <w:t xml:space="preserve">VS. </w:t>
      </w:r>
      <w:r w:rsidRPr="008E4A31">
        <w:rPr>
          <w:rFonts w:ascii="Arial" w:hAnsi="Arial" w:cs="Arial"/>
          <w:b/>
        </w:rPr>
        <w:t xml:space="preserve">TEMPERATURA DE </w:t>
      </w:r>
      <w:r w:rsidR="00033553" w:rsidRPr="008E4A31">
        <w:rPr>
          <w:rFonts w:ascii="Arial" w:hAnsi="Arial" w:cs="Arial"/>
          <w:b/>
        </w:rPr>
        <w:t xml:space="preserve">TRICAPA </w:t>
      </w:r>
      <w:r w:rsidRPr="008E4A31">
        <w:rPr>
          <w:rFonts w:ascii="Arial" w:hAnsi="Arial" w:cs="Arial"/>
          <w:b/>
        </w:rPr>
        <w:t>A</w:t>
      </w:r>
    </w:p>
    <w:p w:rsidR="00382C48" w:rsidRPr="00C5092E" w:rsidRDefault="00FB600E" w:rsidP="00645EFA">
      <w:pPr>
        <w:pStyle w:val="Textoindependiente"/>
        <w:spacing w:line="360" w:lineRule="auto"/>
        <w:ind w:left="37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721100" cy="2552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53" w:rsidRPr="00DA1E74" w:rsidRDefault="00033553" w:rsidP="00645EFA">
      <w:pPr>
        <w:spacing w:line="360" w:lineRule="auto"/>
        <w:jc w:val="center"/>
        <w:rPr>
          <w:rFonts w:ascii="Arial" w:hAnsi="Arial" w:cs="Arial"/>
          <w:b/>
        </w:rPr>
      </w:pPr>
      <w:r w:rsidRPr="00DA1E74">
        <w:rPr>
          <w:rFonts w:ascii="Arial" w:hAnsi="Arial" w:cs="Arial"/>
          <w:b/>
        </w:rPr>
        <w:t>FIGURA 4. PERMEABILIDAD VS. TEMPERATURA DE TRICAPA B</w:t>
      </w:r>
    </w:p>
    <w:p w:rsidR="00382C48" w:rsidRPr="00045DB5" w:rsidRDefault="00FB600E" w:rsidP="00645EFA">
      <w:pPr>
        <w:pStyle w:val="Textoindependiente"/>
        <w:spacing w:line="360" w:lineRule="auto"/>
        <w:ind w:left="37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517900" cy="2413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53" w:rsidRPr="00DA1E74" w:rsidRDefault="00033553" w:rsidP="00645EFA">
      <w:pPr>
        <w:spacing w:line="360" w:lineRule="auto"/>
        <w:jc w:val="center"/>
        <w:rPr>
          <w:rFonts w:ascii="Arial" w:hAnsi="Arial" w:cs="Arial"/>
          <w:b/>
        </w:rPr>
      </w:pPr>
      <w:r w:rsidRPr="00DA1E74">
        <w:rPr>
          <w:rFonts w:ascii="Arial" w:hAnsi="Arial" w:cs="Arial"/>
          <w:b/>
        </w:rPr>
        <w:t>FIGURA 5. PERMEABILIDAD VS. TEMPERATURA DE TRICAPA C</w:t>
      </w:r>
    </w:p>
    <w:p w:rsidR="00382C48" w:rsidRPr="00706CA5" w:rsidRDefault="00FB600E" w:rsidP="00645EFA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784600" cy="2590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53" w:rsidRPr="00E20A4D" w:rsidRDefault="00033553" w:rsidP="00645EFA">
      <w:pPr>
        <w:spacing w:line="360" w:lineRule="auto"/>
        <w:jc w:val="center"/>
        <w:rPr>
          <w:rFonts w:ascii="Arial" w:hAnsi="Arial" w:cs="Arial"/>
          <w:b/>
        </w:rPr>
      </w:pPr>
      <w:r w:rsidRPr="00E20A4D">
        <w:rPr>
          <w:rFonts w:ascii="Arial" w:hAnsi="Arial" w:cs="Arial"/>
          <w:b/>
        </w:rPr>
        <w:t>FIGURA 6. PERMEABILIDAD VS. TEMPERATURA DE TRICAPA D</w:t>
      </w:r>
    </w:p>
    <w:p w:rsidR="00382C48" w:rsidRPr="00045DB5" w:rsidRDefault="00FB600E" w:rsidP="00645EFA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848100" cy="2641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53" w:rsidRPr="00E20A4D" w:rsidRDefault="00033553" w:rsidP="00645EFA">
      <w:pPr>
        <w:spacing w:line="360" w:lineRule="auto"/>
        <w:jc w:val="center"/>
        <w:rPr>
          <w:rFonts w:ascii="Arial" w:hAnsi="Arial" w:cs="Arial"/>
          <w:b/>
        </w:rPr>
      </w:pPr>
      <w:r w:rsidRPr="00E20A4D">
        <w:rPr>
          <w:rFonts w:ascii="Arial" w:hAnsi="Arial" w:cs="Arial"/>
          <w:b/>
        </w:rPr>
        <w:t>FIGURA 7. PERMEABILIDAD VS. TEMPERATURA DE TRICAPA E</w:t>
      </w:r>
    </w:p>
    <w:p w:rsidR="00EA0162" w:rsidRDefault="00EA0162" w:rsidP="00EA0162">
      <w:pPr>
        <w:pStyle w:val="Textoindependiente"/>
        <w:spacing w:line="360" w:lineRule="auto"/>
        <w:rPr>
          <w:rFonts w:ascii="Arial" w:hAnsi="Arial" w:cs="Arial"/>
        </w:rPr>
      </w:pPr>
    </w:p>
    <w:p w:rsidR="00B92C0A" w:rsidRDefault="00B92C0A" w:rsidP="00EA0162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se puede apreciar en las gráficas, </w:t>
      </w:r>
      <w:r w:rsidR="004C010C">
        <w:rPr>
          <w:rFonts w:ascii="Arial" w:hAnsi="Arial" w:cs="Arial"/>
        </w:rPr>
        <w:t>al ir en el rango de 10°C a 40°C</w:t>
      </w:r>
      <w:r>
        <w:rPr>
          <w:rFonts w:ascii="Arial" w:hAnsi="Arial" w:cs="Arial"/>
        </w:rPr>
        <w:t>, la tricapa A</w:t>
      </w:r>
      <w:r w:rsidR="004C010C">
        <w:rPr>
          <w:rFonts w:ascii="Arial" w:hAnsi="Arial" w:cs="Arial"/>
        </w:rPr>
        <w:t xml:space="preserve"> aumento su coeficiente de permabilidad (P) en un 97%, la tricapa B en un 267%, la tricapa C un 17%, la tricapa D un 59.8% y la tricapa E un 3.7%.  Esto seguramente se verá reflejado en una disminución del Shelf Life del producto, pero la magnitud de este cambio se lo observará a continuación.</w:t>
      </w:r>
    </w:p>
    <w:p w:rsidR="00B92C0A" w:rsidRDefault="00B92C0A" w:rsidP="00EA0162">
      <w:pPr>
        <w:pStyle w:val="Textoindependiente"/>
        <w:spacing w:line="360" w:lineRule="auto"/>
        <w:rPr>
          <w:rFonts w:ascii="Arial" w:hAnsi="Arial" w:cs="Arial"/>
        </w:rPr>
      </w:pPr>
    </w:p>
    <w:p w:rsidR="00EA0162" w:rsidRDefault="004C010C" w:rsidP="00EA0162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 esto s</w:t>
      </w:r>
      <w:r w:rsidR="00B92C0A">
        <w:rPr>
          <w:rFonts w:ascii="Arial" w:hAnsi="Arial" w:cs="Arial"/>
        </w:rPr>
        <w:t xml:space="preserve">e utilizaron empaques de </w:t>
      </w:r>
      <w:r w:rsidR="00EA0162">
        <w:rPr>
          <w:rFonts w:ascii="Arial" w:hAnsi="Arial" w:cs="Arial"/>
        </w:rPr>
        <w:t xml:space="preserve">25 g, de </w:t>
      </w:r>
      <w:smartTag w:uri="urn:schemas-microsoft-com:office:smarttags" w:element="metricconverter">
        <w:smartTagPr>
          <w:attr w:name="ProductID" w:val="5 cm"/>
        </w:smartTagPr>
        <w:r w:rsidR="00EA0162">
          <w:rPr>
            <w:rFonts w:ascii="Arial" w:hAnsi="Arial" w:cs="Arial"/>
          </w:rPr>
          <w:t>5 cm</w:t>
        </w:r>
      </w:smartTag>
      <w:r w:rsidR="00EA0162">
        <w:rPr>
          <w:rFonts w:ascii="Arial" w:hAnsi="Arial" w:cs="Arial"/>
        </w:rPr>
        <w:t xml:space="preserve"> x 10 cm</w:t>
      </w:r>
      <w:r w:rsidR="00B92C0A">
        <w:rPr>
          <w:rFonts w:ascii="Arial" w:hAnsi="Arial" w:cs="Arial"/>
        </w:rPr>
        <w:t xml:space="preserve">, para galletas y papas chips, y se calculó el Shelf Life de empaques </w:t>
      </w:r>
      <w:r>
        <w:rPr>
          <w:rFonts w:ascii="Arial" w:hAnsi="Arial" w:cs="Arial"/>
        </w:rPr>
        <w:t>utilizando</w:t>
      </w:r>
      <w:r w:rsidR="00B92C0A">
        <w:rPr>
          <w:rFonts w:ascii="Arial" w:hAnsi="Arial" w:cs="Arial"/>
        </w:rPr>
        <w:t xml:space="preserve"> todas las películas en estudio (A, B, C, D y E), y los resultados se aprecian en las tablas 9 y 10:</w:t>
      </w:r>
    </w:p>
    <w:p w:rsidR="004C010C" w:rsidRDefault="004C010C" w:rsidP="00EA016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0" w:type="auto"/>
        <w:tblCellSpacing w:w="20" w:type="dxa"/>
        <w:tblInd w:w="1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1"/>
        <w:gridCol w:w="664"/>
        <w:gridCol w:w="718"/>
        <w:gridCol w:w="718"/>
        <w:gridCol w:w="711"/>
        <w:gridCol w:w="711"/>
        <w:gridCol w:w="731"/>
      </w:tblGrid>
      <w:tr w:rsidR="00645EFA" w:rsidRPr="00DE6857">
        <w:trPr>
          <w:trHeight w:val="255"/>
          <w:tblCellSpacing w:w="20" w:type="dxa"/>
        </w:trPr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9</w:t>
            </w:r>
          </w:p>
        </w:tc>
      </w:tr>
      <w:tr w:rsidR="00645EFA" w:rsidRPr="00DE6857">
        <w:trPr>
          <w:trHeight w:val="255"/>
          <w:tblCellSpacing w:w="20" w:type="dxa"/>
        </w:trPr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DE6857">
              <w:rPr>
                <w:rFonts w:ascii="Arial" w:eastAsia="SimSun" w:hAnsi="Arial" w:cs="Arial"/>
                <w:b/>
                <w:lang w:eastAsia="zh-CN"/>
              </w:rPr>
              <w:t>SHELF LIFE PARA GALLETAS</w:t>
            </w:r>
            <w:r>
              <w:rPr>
                <w:rFonts w:ascii="Arial" w:eastAsia="SimSun" w:hAnsi="Arial" w:cs="Arial"/>
                <w:b/>
                <w:lang w:eastAsia="zh-CN"/>
              </w:rPr>
              <w:t>,</w:t>
            </w:r>
            <w:r w:rsidRPr="00DE6857">
              <w:rPr>
                <w:rFonts w:ascii="Arial" w:eastAsia="SimSun" w:hAnsi="Arial" w:cs="Arial"/>
                <w:b/>
                <w:lang w:eastAsia="zh-CN"/>
              </w:rPr>
              <w:t xml:space="preserve"> EN DIAS</w:t>
            </w:r>
          </w:p>
        </w:tc>
      </w:tr>
      <w:tr w:rsidR="00645EFA" w:rsidRPr="00DE6857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Guayaquil (80 % HR)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Quito ( 50 % HR)</w:t>
            </w:r>
          </w:p>
        </w:tc>
      </w:tr>
      <w:tr w:rsidR="00645EFA" w:rsidRPr="00DE6857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EMPAQUE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茠ඝ葈ඝ"/>
              </w:smartTagPr>
              <w:r w:rsidRPr="00DE6857">
                <w:rPr>
                  <w:rFonts w:ascii="Arial" w:eastAsia="SimSun" w:hAnsi="Arial" w:cs="Arial"/>
                  <w:lang w:eastAsia="zh-CN"/>
                </w:rPr>
                <w:t>32°C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25ﾰC"/>
              </w:smartTagPr>
              <w:r w:rsidRPr="00DE6857">
                <w:rPr>
                  <w:rFonts w:ascii="Arial" w:eastAsia="SimSun" w:hAnsi="Arial" w:cs="Arial"/>
                  <w:lang w:eastAsia="zh-CN"/>
                </w:rPr>
                <w:t>25°C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20ﾰC"/>
              </w:smartTagPr>
              <w:r w:rsidRPr="00DE6857">
                <w:rPr>
                  <w:rFonts w:ascii="Arial" w:eastAsia="SimSun" w:hAnsi="Arial" w:cs="Arial"/>
                  <w:lang w:eastAsia="zh-CN"/>
                </w:rPr>
                <w:t>20°C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23ﾰC"/>
              </w:smartTagPr>
              <w:r w:rsidRPr="00DE6857">
                <w:rPr>
                  <w:rFonts w:ascii="Arial" w:eastAsia="SimSun" w:hAnsi="Arial" w:cs="Arial"/>
                  <w:lang w:eastAsia="zh-CN"/>
                </w:rPr>
                <w:t>23°C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18ﾰC"/>
              </w:smartTagPr>
              <w:r w:rsidRPr="00DE6857">
                <w:rPr>
                  <w:rFonts w:ascii="Arial" w:eastAsia="SimSun" w:hAnsi="Arial" w:cs="Arial"/>
                  <w:lang w:eastAsia="zh-CN"/>
                </w:rPr>
                <w:t>18°C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14ﾰC"/>
              </w:smartTagPr>
              <w:r w:rsidRPr="00DE6857">
                <w:rPr>
                  <w:rFonts w:ascii="Arial" w:eastAsia="SimSun" w:hAnsi="Arial" w:cs="Arial"/>
                  <w:lang w:eastAsia="zh-CN"/>
                </w:rPr>
                <w:t>14°C</w:t>
              </w:r>
            </w:smartTag>
          </w:p>
        </w:tc>
      </w:tr>
      <w:tr w:rsidR="00645EFA" w:rsidRPr="00DE6857">
        <w:trPr>
          <w:trHeight w:val="390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69.1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124.6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189.0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326.0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499.2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699.4</w:t>
            </w:r>
          </w:p>
        </w:tc>
      </w:tr>
      <w:tr w:rsidR="00645EFA" w:rsidRPr="00DE6857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57.0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117.3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200.1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323.0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546.3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834.5</w:t>
            </w:r>
          </w:p>
        </w:tc>
      </w:tr>
      <w:tr w:rsidR="00645EFA" w:rsidRPr="00DE6857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59.3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95.2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132.0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240.9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337.4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438.0</w:t>
            </w:r>
          </w:p>
        </w:tc>
      </w:tr>
      <w:tr w:rsidR="00645EFA" w:rsidRPr="00DE6857">
        <w:trPr>
          <w:trHeight w:val="390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86.1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147.5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216.3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382.7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562.6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764.9</w:t>
            </w:r>
          </w:p>
        </w:tc>
      </w:tr>
      <w:tr w:rsidR="00645EFA" w:rsidRPr="00DE6857">
        <w:trPr>
          <w:trHeight w:val="390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26.7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36.5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67.3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92.1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EFA" w:rsidRPr="00DE6857" w:rsidRDefault="00645EFA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E6857">
              <w:rPr>
                <w:rFonts w:ascii="Arial" w:eastAsia="SimSun" w:hAnsi="Arial" w:cs="Arial"/>
                <w:lang w:eastAsia="zh-CN"/>
              </w:rPr>
              <w:t>117.8</w:t>
            </w:r>
          </w:p>
        </w:tc>
      </w:tr>
    </w:tbl>
    <w:p w:rsidR="00645EFA" w:rsidRDefault="00645EFA" w:rsidP="00EA0162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1"/>
        <w:gridCol w:w="664"/>
        <w:gridCol w:w="718"/>
        <w:gridCol w:w="718"/>
        <w:gridCol w:w="711"/>
        <w:gridCol w:w="711"/>
        <w:gridCol w:w="731"/>
      </w:tblGrid>
      <w:tr w:rsidR="00EA0162" w:rsidRPr="00C01300">
        <w:trPr>
          <w:trHeight w:val="255"/>
          <w:tblCellSpacing w:w="20" w:type="dxa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10</w:t>
            </w:r>
          </w:p>
        </w:tc>
      </w:tr>
      <w:tr w:rsidR="00EA0162" w:rsidRPr="00C01300">
        <w:trPr>
          <w:trHeight w:val="255"/>
          <w:tblCellSpacing w:w="20" w:type="dxa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C01300">
              <w:rPr>
                <w:rFonts w:ascii="Arial" w:eastAsia="SimSun" w:hAnsi="Arial" w:cs="Arial"/>
                <w:b/>
                <w:lang w:eastAsia="zh-CN"/>
              </w:rPr>
              <w:t>SHELF LIFE PARA PAPAS CHIPS EN DIAS</w:t>
            </w:r>
          </w:p>
        </w:tc>
      </w:tr>
      <w:tr w:rsidR="00EA0162" w:rsidRPr="00C0130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Guayaquil (80 % HR)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Quito ( 50 % HR)</w:t>
            </w:r>
          </w:p>
        </w:tc>
      </w:tr>
      <w:tr w:rsidR="00EA0162" w:rsidRPr="00C0130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EMPAQUE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32ﾰC"/>
              </w:smartTagPr>
              <w:r w:rsidRPr="00C01300">
                <w:rPr>
                  <w:rFonts w:ascii="Arial" w:eastAsia="SimSun" w:hAnsi="Arial" w:cs="Arial"/>
                  <w:lang w:eastAsia="zh-CN"/>
                </w:rPr>
                <w:t>32°C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25ﾰC"/>
              </w:smartTagPr>
              <w:r w:rsidRPr="00C01300">
                <w:rPr>
                  <w:rFonts w:ascii="Arial" w:eastAsia="SimSun" w:hAnsi="Arial" w:cs="Arial"/>
                  <w:lang w:eastAsia="zh-CN"/>
                </w:rPr>
                <w:t>25°C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20ﾰC"/>
              </w:smartTagPr>
              <w:r w:rsidRPr="00C01300">
                <w:rPr>
                  <w:rFonts w:ascii="Arial" w:eastAsia="SimSun" w:hAnsi="Arial" w:cs="Arial"/>
                  <w:lang w:eastAsia="zh-CN"/>
                </w:rPr>
                <w:t>20°C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23ﾰC"/>
              </w:smartTagPr>
              <w:r w:rsidRPr="00C01300">
                <w:rPr>
                  <w:rFonts w:ascii="Arial" w:eastAsia="SimSun" w:hAnsi="Arial" w:cs="Arial"/>
                  <w:lang w:eastAsia="zh-CN"/>
                </w:rPr>
                <w:t>23°C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18ﾰC"/>
              </w:smartTagPr>
              <w:r w:rsidRPr="00C01300">
                <w:rPr>
                  <w:rFonts w:ascii="Arial" w:eastAsia="SimSun" w:hAnsi="Arial" w:cs="Arial"/>
                  <w:lang w:eastAsia="zh-CN"/>
                </w:rPr>
                <w:t>18°C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metricconverter">
              <w:smartTagPr>
                <w:attr w:name="ProductID" w:val="14ﾰC"/>
              </w:smartTagPr>
              <w:r w:rsidRPr="00C01300">
                <w:rPr>
                  <w:rFonts w:ascii="Arial" w:eastAsia="SimSun" w:hAnsi="Arial" w:cs="Arial"/>
                  <w:lang w:eastAsia="zh-CN"/>
                </w:rPr>
                <w:t>14°C</w:t>
              </w:r>
            </w:smartTag>
          </w:p>
        </w:tc>
      </w:tr>
      <w:tr w:rsidR="00EA0162" w:rsidRPr="00C0130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66.6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120.0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181.9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310.4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475.3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665.8</w:t>
            </w:r>
          </w:p>
        </w:tc>
      </w:tr>
      <w:tr w:rsidR="00EA0162" w:rsidRPr="00C0130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54.9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112.9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192.6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307.5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520.1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794.4</w:t>
            </w:r>
          </w:p>
        </w:tc>
      </w:tr>
      <w:tr w:rsidR="00EA0162" w:rsidRPr="00C01300">
        <w:trPr>
          <w:trHeight w:val="39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57.1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91.6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127.1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229.4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321.2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416.9</w:t>
            </w:r>
          </w:p>
        </w:tc>
      </w:tr>
      <w:tr w:rsidR="00EA0162" w:rsidRPr="00C01300">
        <w:trPr>
          <w:trHeight w:val="39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82.9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142.0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208.2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364.4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535.6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728.2</w:t>
            </w:r>
          </w:p>
        </w:tc>
      </w:tr>
      <w:tr w:rsidR="00EA0162" w:rsidRPr="00C01300">
        <w:trPr>
          <w:trHeight w:val="39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25.7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35.1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64.1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87.7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162" w:rsidRPr="00C01300" w:rsidRDefault="00EA0162" w:rsidP="00EA0162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1300">
              <w:rPr>
                <w:rFonts w:ascii="Arial" w:eastAsia="SimSun" w:hAnsi="Arial" w:cs="Arial"/>
                <w:lang w:eastAsia="zh-CN"/>
              </w:rPr>
              <w:t>112.2</w:t>
            </w:r>
          </w:p>
        </w:tc>
      </w:tr>
    </w:tbl>
    <w:p w:rsidR="00EA0162" w:rsidRDefault="00EA0162" w:rsidP="00EA0162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0162" w:rsidRDefault="004C010C" w:rsidP="00645EFA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puede observar existe una gran diferencia en el tiempo de almacenamiento (Shelf Life), </w:t>
      </w:r>
      <w:r w:rsidR="00074085">
        <w:rPr>
          <w:rFonts w:ascii="Arial" w:hAnsi="Arial" w:cs="Arial"/>
          <w:sz w:val="24"/>
          <w:szCs w:val="24"/>
        </w:rPr>
        <w:t>para ambas ciudades.  P</w:t>
      </w:r>
      <w:r>
        <w:rPr>
          <w:rFonts w:ascii="Arial" w:hAnsi="Arial" w:cs="Arial"/>
          <w:sz w:val="24"/>
          <w:szCs w:val="24"/>
        </w:rPr>
        <w:t xml:space="preserve">ara un mismo producto que va a ser almacenado en </w:t>
      </w:r>
      <w:r w:rsidR="00074085">
        <w:rPr>
          <w:rFonts w:ascii="Arial" w:hAnsi="Arial" w:cs="Arial"/>
          <w:sz w:val="24"/>
          <w:szCs w:val="24"/>
        </w:rPr>
        <w:t xml:space="preserve">Guayaquil el shelf life </w:t>
      </w:r>
      <w:r>
        <w:rPr>
          <w:rFonts w:ascii="Arial" w:hAnsi="Arial" w:cs="Arial"/>
          <w:sz w:val="24"/>
          <w:szCs w:val="24"/>
        </w:rPr>
        <w:t xml:space="preserve">se </w:t>
      </w:r>
      <w:r w:rsidR="00074085">
        <w:rPr>
          <w:rFonts w:ascii="Arial" w:hAnsi="Arial" w:cs="Arial"/>
          <w:sz w:val="24"/>
          <w:szCs w:val="24"/>
        </w:rPr>
        <w:t xml:space="preserve">redujo </w:t>
      </w:r>
      <w:r>
        <w:rPr>
          <w:rFonts w:ascii="Arial" w:hAnsi="Arial" w:cs="Arial"/>
          <w:sz w:val="24"/>
          <w:szCs w:val="24"/>
        </w:rPr>
        <w:t xml:space="preserve">a valores </w:t>
      </w:r>
      <w:r w:rsidR="00074085">
        <w:rPr>
          <w:rFonts w:ascii="Arial" w:hAnsi="Arial" w:cs="Arial"/>
          <w:sz w:val="24"/>
          <w:szCs w:val="24"/>
        </w:rPr>
        <w:t>que van de</w:t>
      </w:r>
      <w:r>
        <w:rPr>
          <w:rFonts w:ascii="Arial" w:hAnsi="Arial" w:cs="Arial"/>
          <w:sz w:val="24"/>
          <w:szCs w:val="24"/>
        </w:rPr>
        <w:t xml:space="preserve"> 3 a 12 veces </w:t>
      </w:r>
      <w:r w:rsidR="00074085">
        <w:rPr>
          <w:rFonts w:ascii="Arial" w:hAnsi="Arial" w:cs="Arial"/>
          <w:sz w:val="24"/>
          <w:szCs w:val="24"/>
        </w:rPr>
        <w:t xml:space="preserve">menor, </w:t>
      </w:r>
      <w:r>
        <w:rPr>
          <w:rFonts w:ascii="Arial" w:hAnsi="Arial" w:cs="Arial"/>
          <w:sz w:val="24"/>
          <w:szCs w:val="24"/>
        </w:rPr>
        <w:t xml:space="preserve">en relación al tiempo </w:t>
      </w:r>
      <w:r w:rsidR="00074085">
        <w:rPr>
          <w:rFonts w:ascii="Arial" w:hAnsi="Arial" w:cs="Arial"/>
          <w:sz w:val="24"/>
          <w:szCs w:val="24"/>
        </w:rPr>
        <w:t>que duraría nuestro producto en Quito.</w:t>
      </w:r>
    </w:p>
    <w:p w:rsidR="00645EFA" w:rsidRPr="00382C48" w:rsidRDefault="00645EFA" w:rsidP="00645EFA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CA" w:rsidRDefault="001C60CA" w:rsidP="00645EFA">
      <w:pPr>
        <w:tabs>
          <w:tab w:val="num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1C60CA">
        <w:rPr>
          <w:rFonts w:ascii="Arial" w:hAnsi="Arial" w:cs="Arial"/>
          <w:b/>
          <w:sz w:val="24"/>
          <w:szCs w:val="24"/>
          <w:lang w:val="es-EC"/>
        </w:rPr>
        <w:t>Conclusiones</w:t>
      </w:r>
    </w:p>
    <w:p w:rsidR="00270C03" w:rsidRPr="00587FCA" w:rsidRDefault="00270C03" w:rsidP="00587FCA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Las películas </w:t>
      </w:r>
      <w:r w:rsidR="00074085">
        <w:rPr>
          <w:rFonts w:ascii="Arial" w:hAnsi="Arial" w:cs="Arial"/>
          <w:sz w:val="24"/>
          <w:szCs w:val="24"/>
          <w:lang w:val="es-EC"/>
        </w:rPr>
        <w:t xml:space="preserve">multicapa que tienen </w:t>
      </w:r>
      <w:r>
        <w:rPr>
          <w:rFonts w:ascii="Arial" w:hAnsi="Arial" w:cs="Arial"/>
          <w:sz w:val="24"/>
          <w:szCs w:val="24"/>
          <w:lang w:val="es-EC"/>
        </w:rPr>
        <w:t>un bajo valor de energía de activación, tienen un coeficiente de permeabilidad que varía menos</w:t>
      </w:r>
      <w:r w:rsidR="00074085">
        <w:rPr>
          <w:rFonts w:ascii="Arial" w:hAnsi="Arial" w:cs="Arial"/>
          <w:sz w:val="24"/>
          <w:szCs w:val="24"/>
          <w:lang w:val="es-EC"/>
        </w:rPr>
        <w:t xml:space="preserve"> con la temperatura, y por lo </w:t>
      </w:r>
      <w:r w:rsidR="00074085" w:rsidRPr="00587FCA">
        <w:rPr>
          <w:rFonts w:ascii="Arial" w:hAnsi="Arial" w:cs="Arial"/>
          <w:sz w:val="24"/>
          <w:szCs w:val="24"/>
          <w:lang w:val="es-EC"/>
        </w:rPr>
        <w:t>tanto un shelf life más estable.</w:t>
      </w:r>
    </w:p>
    <w:p w:rsidR="00587FCA" w:rsidRPr="00587FCA" w:rsidRDefault="00587FCA" w:rsidP="00587F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FCA">
        <w:rPr>
          <w:rFonts w:ascii="Arial" w:hAnsi="Arial" w:cs="Arial"/>
          <w:sz w:val="24"/>
          <w:szCs w:val="24"/>
        </w:rPr>
        <w:t xml:space="preserve">Este fenómeno de </w:t>
      </w:r>
      <w:r>
        <w:rPr>
          <w:rFonts w:ascii="Arial" w:hAnsi="Arial" w:cs="Arial"/>
          <w:sz w:val="24"/>
          <w:szCs w:val="24"/>
        </w:rPr>
        <w:t xml:space="preserve">aumento </w:t>
      </w:r>
      <w:r w:rsidRPr="00587F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permeabilidad debido al incremento de</w:t>
      </w:r>
      <w:r w:rsidRPr="00587FCA">
        <w:rPr>
          <w:rFonts w:ascii="Arial" w:hAnsi="Arial" w:cs="Arial"/>
          <w:sz w:val="24"/>
          <w:szCs w:val="24"/>
        </w:rPr>
        <w:t xml:space="preserve"> temperatura, se debe al aumento en la movilidad de las cadenas poliméricas, lo que se traduce en una reiterativa creación y movilización de los espacios libres en la región amorfa del polímero semicristalino, donde ocurre casi el 99% de la permeación de las moléculas de vapor de agua.</w:t>
      </w:r>
    </w:p>
    <w:p w:rsidR="00074085" w:rsidRDefault="00074085" w:rsidP="00587FCA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587FCA">
        <w:rPr>
          <w:rFonts w:ascii="Arial" w:hAnsi="Arial" w:cs="Arial"/>
          <w:sz w:val="24"/>
          <w:szCs w:val="24"/>
          <w:lang w:val="es-EC"/>
        </w:rPr>
        <w:t>La</w:t>
      </w:r>
      <w:r>
        <w:rPr>
          <w:rFonts w:ascii="Arial" w:hAnsi="Arial" w:cs="Arial"/>
          <w:sz w:val="24"/>
          <w:szCs w:val="24"/>
          <w:lang w:val="es-EC"/>
        </w:rPr>
        <w:t xml:space="preserve"> película D, </w:t>
      </w:r>
      <w:r w:rsidR="00356AFD">
        <w:rPr>
          <w:rFonts w:ascii="Arial" w:hAnsi="Arial" w:cs="Arial"/>
          <w:sz w:val="24"/>
          <w:szCs w:val="24"/>
          <w:lang w:val="es-EC"/>
        </w:rPr>
        <w:t xml:space="preserve">como se aprecia en la tabla 4, </w:t>
      </w:r>
      <w:r>
        <w:rPr>
          <w:rFonts w:ascii="Arial" w:hAnsi="Arial" w:cs="Arial"/>
          <w:sz w:val="24"/>
          <w:szCs w:val="24"/>
          <w:lang w:val="es-EC"/>
        </w:rPr>
        <w:t>es la única que posee HDPE y metaloceno en su composición, dos pol</w:t>
      </w:r>
      <w:r w:rsidR="00356AFD">
        <w:rPr>
          <w:rFonts w:ascii="Arial" w:hAnsi="Arial" w:cs="Arial"/>
          <w:sz w:val="24"/>
          <w:szCs w:val="24"/>
          <w:lang w:val="es-EC"/>
        </w:rPr>
        <w:t>ímeros lineales</w:t>
      </w:r>
      <w:r>
        <w:rPr>
          <w:rFonts w:ascii="Arial" w:hAnsi="Arial" w:cs="Arial"/>
          <w:sz w:val="24"/>
          <w:szCs w:val="24"/>
          <w:lang w:val="es-EC"/>
        </w:rPr>
        <w:t xml:space="preserve"> que le brindan mayor propiedad de barrera a la película</w:t>
      </w:r>
      <w:r w:rsidR="00356AFD">
        <w:rPr>
          <w:rFonts w:ascii="Arial" w:hAnsi="Arial" w:cs="Arial"/>
          <w:sz w:val="24"/>
          <w:szCs w:val="24"/>
          <w:lang w:val="es-EC"/>
        </w:rPr>
        <w:t>,</w:t>
      </w:r>
      <w:r>
        <w:rPr>
          <w:rFonts w:ascii="Arial" w:hAnsi="Arial" w:cs="Arial"/>
          <w:sz w:val="24"/>
          <w:szCs w:val="24"/>
          <w:lang w:val="es-EC"/>
        </w:rPr>
        <w:t xml:space="preserve"> debido a las bondades que brindan sus estructuras, es por eso que con esta película</w:t>
      </w:r>
      <w:r w:rsidR="00191702">
        <w:rPr>
          <w:rFonts w:ascii="Arial" w:hAnsi="Arial" w:cs="Arial"/>
          <w:sz w:val="24"/>
          <w:szCs w:val="24"/>
          <w:lang w:val="es-EC"/>
        </w:rPr>
        <w:t>,</w:t>
      </w:r>
      <w:r>
        <w:rPr>
          <w:rFonts w:ascii="Arial" w:hAnsi="Arial" w:cs="Arial"/>
          <w:sz w:val="24"/>
          <w:szCs w:val="24"/>
          <w:lang w:val="es-EC"/>
        </w:rPr>
        <w:t xml:space="preserve"> como se observa en las últimas 2 tablas, se pueden  lograr tiempos de almacenamiento mayores.</w:t>
      </w:r>
    </w:p>
    <w:p w:rsidR="00074085" w:rsidRDefault="00074085" w:rsidP="00645EFA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 debe tener mucha precaución, en la utilización de la correcta película multicapa,</w:t>
      </w:r>
      <w:r w:rsidR="00356AFD">
        <w:rPr>
          <w:rFonts w:ascii="Arial" w:hAnsi="Arial" w:cs="Arial"/>
          <w:sz w:val="24"/>
          <w:szCs w:val="24"/>
          <w:lang w:val="es-EC"/>
        </w:rPr>
        <w:t xml:space="preserve"> con el respectivo coeficiente de permeabilidad al vapor de agua</w:t>
      </w:r>
      <w:r>
        <w:rPr>
          <w:rFonts w:ascii="Arial" w:hAnsi="Arial" w:cs="Arial"/>
          <w:sz w:val="24"/>
          <w:szCs w:val="24"/>
          <w:lang w:val="es-EC"/>
        </w:rPr>
        <w:t xml:space="preserve"> para una ciudad determinada (condiciones climáticas)</w:t>
      </w:r>
      <w:r w:rsidR="00431925">
        <w:rPr>
          <w:rFonts w:ascii="Arial" w:hAnsi="Arial" w:cs="Arial"/>
          <w:sz w:val="24"/>
          <w:szCs w:val="24"/>
          <w:lang w:val="es-EC"/>
        </w:rPr>
        <w:t xml:space="preserve">, ya que un mal uso le implica pérdidas económicas a la industria, y a las personas el riesgo de </w:t>
      </w:r>
      <w:r w:rsidR="00431925" w:rsidRPr="00431925">
        <w:rPr>
          <w:rFonts w:ascii="Arial" w:hAnsi="Arial" w:cs="Arial"/>
          <w:sz w:val="24"/>
          <w:szCs w:val="24"/>
          <w:lang w:val="es-EC"/>
        </w:rPr>
        <w:t xml:space="preserve">ingerir </w:t>
      </w:r>
      <w:r w:rsidR="00431925" w:rsidRPr="00431925">
        <w:rPr>
          <w:rFonts w:ascii="Arial" w:hAnsi="Arial" w:cs="Arial"/>
          <w:sz w:val="24"/>
          <w:szCs w:val="24"/>
        </w:rPr>
        <w:t>producto</w:t>
      </w:r>
      <w:r w:rsidR="00431925">
        <w:rPr>
          <w:rFonts w:ascii="Arial" w:hAnsi="Arial" w:cs="Arial"/>
          <w:sz w:val="24"/>
          <w:szCs w:val="24"/>
        </w:rPr>
        <w:t>s</w:t>
      </w:r>
      <w:r w:rsidR="00431925" w:rsidRPr="00431925">
        <w:rPr>
          <w:rFonts w:ascii="Arial" w:hAnsi="Arial" w:cs="Arial"/>
          <w:sz w:val="24"/>
          <w:szCs w:val="24"/>
        </w:rPr>
        <w:t xml:space="preserve"> en mal estado, deteriorando y perjudicando así su salud.</w:t>
      </w:r>
    </w:p>
    <w:p w:rsidR="00382C48" w:rsidRPr="00D220C1" w:rsidRDefault="00382C48" w:rsidP="00645EFA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6575" w:rsidRPr="000D6575" w:rsidRDefault="000D6575" w:rsidP="00645EFA">
      <w:pPr>
        <w:tabs>
          <w:tab w:val="num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0D6575">
        <w:rPr>
          <w:rFonts w:ascii="Arial" w:hAnsi="Arial" w:cs="Arial"/>
          <w:b/>
          <w:sz w:val="24"/>
          <w:szCs w:val="24"/>
          <w:lang w:val="es-EC"/>
        </w:rPr>
        <w:t>Bibliografía</w:t>
      </w:r>
    </w:p>
    <w:p w:rsidR="0074335E" w:rsidRDefault="00D220C1" w:rsidP="00645E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X</w:t>
      </w:r>
      <w:r w:rsidR="00F35DE0">
        <w:rPr>
          <w:rFonts w:ascii="Arial" w:hAnsi="Arial" w:cs="Arial"/>
          <w:sz w:val="24"/>
          <w:szCs w:val="24"/>
          <w:lang w:val="es-EC"/>
        </w:rPr>
        <w:t xml:space="preserve">. </w:t>
      </w:r>
      <w:r>
        <w:rPr>
          <w:rFonts w:ascii="Arial" w:hAnsi="Arial" w:cs="Arial"/>
          <w:sz w:val="24"/>
          <w:szCs w:val="24"/>
          <w:lang w:val="es-EC"/>
        </w:rPr>
        <w:t>Alarcón</w:t>
      </w:r>
      <w:r w:rsidR="00F35DE0">
        <w:rPr>
          <w:rFonts w:ascii="Arial" w:hAnsi="Arial" w:cs="Arial"/>
          <w:sz w:val="24"/>
          <w:szCs w:val="24"/>
          <w:lang w:val="es-EC"/>
        </w:rPr>
        <w:t>, "</w:t>
      </w:r>
      <w:r>
        <w:rPr>
          <w:rFonts w:ascii="Arial" w:hAnsi="Arial" w:cs="Arial"/>
          <w:sz w:val="24"/>
          <w:szCs w:val="24"/>
          <w:lang w:val="es-EC"/>
        </w:rPr>
        <w:t xml:space="preserve">Estudio de </w:t>
      </w:r>
      <w:smartTag w:uri="urn:schemas-microsoft-com:office:smarttags" w:element="PersonName">
        <w:smartTagPr>
          <w:attr w:name="ProductID" w:val="la Relaci￳n"/>
        </w:smartTagPr>
        <w:r>
          <w:rPr>
            <w:rFonts w:ascii="Arial" w:hAnsi="Arial" w:cs="Arial"/>
            <w:sz w:val="24"/>
            <w:szCs w:val="24"/>
            <w:lang w:val="es-EC"/>
          </w:rPr>
          <w:t>la Relación</w:t>
        </w:r>
      </w:smartTag>
      <w:r>
        <w:rPr>
          <w:rFonts w:ascii="Arial" w:hAnsi="Arial" w:cs="Arial"/>
          <w:sz w:val="24"/>
          <w:szCs w:val="24"/>
          <w:lang w:val="es-EC"/>
        </w:rPr>
        <w:t xml:space="preserve"> entre </w:t>
      </w:r>
      <w:smartTag w:uri="urn:schemas-microsoft-com:office:smarttags" w:element="PersonName">
        <w:smartTagPr>
          <w:attr w:name="ProductID" w:val="LA ESTRUCTURA"/>
        </w:smartTagPr>
        <w:r>
          <w:rPr>
            <w:rFonts w:ascii="Arial" w:hAnsi="Arial" w:cs="Arial"/>
            <w:sz w:val="24"/>
            <w:szCs w:val="24"/>
            <w:lang w:val="es-EC"/>
          </w:rPr>
          <w:t>la Estructura</w:t>
        </w:r>
      </w:smartTag>
      <w:r>
        <w:rPr>
          <w:rFonts w:ascii="Arial" w:hAnsi="Arial" w:cs="Arial"/>
          <w:sz w:val="24"/>
          <w:szCs w:val="24"/>
          <w:lang w:val="es-EC"/>
        </w:rPr>
        <w:t>, Procesamiento, Propiedades Mecánicas y Transferencia de Vapor de Agua en Películas Multicapa de Polietileno utilizadas en Empaques Alimenticios</w:t>
      </w:r>
      <w:r w:rsidR="00F35DE0">
        <w:rPr>
          <w:rFonts w:ascii="Arial" w:hAnsi="Arial" w:cs="Arial"/>
          <w:sz w:val="24"/>
          <w:szCs w:val="24"/>
          <w:lang w:val="es-EC"/>
        </w:rPr>
        <w:t xml:space="preserve">" (Tesis, Facultad de Ingeniería Mecánica y Ciencias de </w:t>
      </w:r>
      <w:smartTag w:uri="urn:schemas-microsoft-com:office:smarttags" w:element="PersonName">
        <w:smartTagPr>
          <w:attr w:name="ProductID" w:val="la Producci￳n"/>
        </w:smartTagPr>
        <w:r w:rsidR="00F35DE0">
          <w:rPr>
            <w:rFonts w:ascii="Arial" w:hAnsi="Arial" w:cs="Arial"/>
            <w:sz w:val="24"/>
            <w:szCs w:val="24"/>
            <w:lang w:val="es-EC"/>
          </w:rPr>
          <w:t>la Producción</w:t>
        </w:r>
      </w:smartTag>
      <w:r w:rsidR="00F35DE0">
        <w:rPr>
          <w:rFonts w:ascii="Arial" w:hAnsi="Arial" w:cs="Arial"/>
          <w:sz w:val="24"/>
          <w:szCs w:val="24"/>
          <w:lang w:val="es-EC"/>
        </w:rPr>
        <w:t>, Escuela Superior Politécnica del Litoral, 200</w:t>
      </w:r>
      <w:r>
        <w:rPr>
          <w:rFonts w:ascii="Arial" w:hAnsi="Arial" w:cs="Arial"/>
          <w:sz w:val="24"/>
          <w:szCs w:val="24"/>
          <w:lang w:val="es-EC"/>
        </w:rPr>
        <w:t>5</w:t>
      </w:r>
      <w:r w:rsidR="00F35DE0">
        <w:rPr>
          <w:rFonts w:ascii="Arial" w:hAnsi="Arial" w:cs="Arial"/>
          <w:sz w:val="24"/>
          <w:szCs w:val="24"/>
          <w:lang w:val="es-EC"/>
        </w:rPr>
        <w:t>)</w:t>
      </w:r>
      <w:r w:rsidR="003442E4">
        <w:rPr>
          <w:rFonts w:ascii="Arial" w:hAnsi="Arial" w:cs="Arial"/>
          <w:sz w:val="24"/>
          <w:szCs w:val="24"/>
          <w:lang w:val="es-EC"/>
        </w:rPr>
        <w:t>.</w:t>
      </w:r>
    </w:p>
    <w:p w:rsidR="001A2D1B" w:rsidRPr="008104F5" w:rsidRDefault="008104F5" w:rsidP="00645E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04F5">
        <w:rPr>
          <w:rFonts w:ascii="Arial" w:hAnsi="Arial" w:cs="Arial"/>
          <w:sz w:val="24"/>
          <w:szCs w:val="24"/>
          <w:lang w:val="en-US"/>
        </w:rPr>
        <w:t>S. Selke</w:t>
      </w:r>
      <w:r w:rsidR="001A2D1B" w:rsidRPr="008104F5">
        <w:rPr>
          <w:rFonts w:ascii="Arial" w:hAnsi="Arial" w:cs="Arial"/>
          <w:sz w:val="24"/>
          <w:szCs w:val="24"/>
          <w:lang w:val="en-US"/>
        </w:rPr>
        <w:t xml:space="preserve">, </w:t>
      </w:r>
      <w:r w:rsidRPr="008104F5">
        <w:rPr>
          <w:rFonts w:ascii="Arial" w:hAnsi="Arial" w:cs="Arial"/>
          <w:sz w:val="24"/>
          <w:szCs w:val="24"/>
          <w:u w:val="single"/>
          <w:lang w:val="en-US"/>
        </w:rPr>
        <w:t>Plastics Packaging</w:t>
      </w:r>
      <w:r w:rsidR="00D94872">
        <w:rPr>
          <w:rFonts w:ascii="Arial" w:hAnsi="Arial" w:cs="Arial"/>
          <w:sz w:val="24"/>
          <w:szCs w:val="24"/>
          <w:lang w:val="en-US"/>
        </w:rPr>
        <w:t xml:space="preserve"> </w:t>
      </w:r>
      <w:r w:rsidR="006F5618">
        <w:rPr>
          <w:rFonts w:ascii="Arial" w:hAnsi="Arial" w:cs="Arial"/>
          <w:sz w:val="24"/>
          <w:szCs w:val="24"/>
          <w:lang w:val="en-US"/>
        </w:rPr>
        <w:t xml:space="preserve">(2da. Edición, </w:t>
      </w:r>
      <w:smartTag w:uri="urn:schemas-microsoft-com:office:smarttags" w:element="City">
        <w:smartTag w:uri="urn:schemas-microsoft-com:office:smarttags" w:element="place">
          <w:r w:rsidR="006F5618">
            <w:rPr>
              <w:rFonts w:ascii="Arial" w:hAnsi="Arial" w:cs="Arial"/>
              <w:sz w:val="24"/>
              <w:szCs w:val="24"/>
              <w:lang w:val="en-US"/>
            </w:rPr>
            <w:t>Munich</w:t>
          </w:r>
        </w:smartTag>
      </w:smartTag>
      <w:r w:rsidR="006F5618">
        <w:rPr>
          <w:rFonts w:ascii="Arial" w:hAnsi="Arial" w:cs="Arial"/>
          <w:sz w:val="24"/>
          <w:szCs w:val="24"/>
          <w:lang w:val="en-US"/>
        </w:rPr>
        <w:t>, Hanser Publishers, 2004), pp 333-370</w:t>
      </w:r>
    </w:p>
    <w:p w:rsidR="00D317F9" w:rsidRDefault="00D94872" w:rsidP="00645E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4872">
        <w:rPr>
          <w:rFonts w:ascii="Arial" w:hAnsi="Arial" w:cs="Arial"/>
          <w:sz w:val="24"/>
          <w:szCs w:val="24"/>
          <w:lang w:val="en-US"/>
        </w:rPr>
        <w:t>T. Kanai</w:t>
      </w:r>
      <w:r w:rsidR="00D317F9" w:rsidRPr="00D94872">
        <w:rPr>
          <w:rFonts w:ascii="Arial" w:hAnsi="Arial" w:cs="Arial"/>
          <w:sz w:val="24"/>
          <w:szCs w:val="24"/>
          <w:lang w:val="en-US"/>
        </w:rPr>
        <w:t xml:space="preserve">, </w:t>
      </w:r>
      <w:r w:rsidRPr="00D94872">
        <w:rPr>
          <w:rFonts w:ascii="Arial" w:hAnsi="Arial" w:cs="Arial"/>
          <w:sz w:val="24"/>
          <w:szCs w:val="24"/>
          <w:u w:val="single"/>
          <w:lang w:val="en-US"/>
        </w:rPr>
        <w:t>Film Processing</w:t>
      </w:r>
      <w:r>
        <w:rPr>
          <w:rFonts w:ascii="Arial" w:hAnsi="Arial" w:cs="Arial"/>
          <w:sz w:val="24"/>
          <w:szCs w:val="24"/>
          <w:lang w:val="en-US"/>
        </w:rPr>
        <w:t xml:space="preserve"> (1ra. Edición,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  <w:lang w:val="en-US"/>
            </w:rPr>
            <w:t>Munich</w:t>
          </w:r>
        </w:smartTag>
      </w:smartTag>
      <w:r>
        <w:rPr>
          <w:rFonts w:ascii="Arial" w:hAnsi="Arial" w:cs="Arial"/>
          <w:sz w:val="24"/>
          <w:szCs w:val="24"/>
          <w:lang w:val="en-US"/>
        </w:rPr>
        <w:t>, Hanser Publishers, 1999), pp 155-178</w:t>
      </w:r>
    </w:p>
    <w:p w:rsidR="00500100" w:rsidRPr="00167478" w:rsidRDefault="00500100" w:rsidP="00645E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P. Noriega</w:t>
      </w:r>
      <w:r w:rsidRPr="00167478">
        <w:rPr>
          <w:rFonts w:ascii="Arial" w:hAnsi="Arial" w:cs="Arial"/>
          <w:sz w:val="24"/>
          <w:szCs w:val="24"/>
          <w:lang w:val="en-US"/>
        </w:rPr>
        <w:t xml:space="preserve">, </w:t>
      </w:r>
      <w:r w:rsidRPr="00500100">
        <w:rPr>
          <w:rFonts w:ascii="Arial" w:hAnsi="Arial" w:cs="Arial"/>
          <w:sz w:val="24"/>
          <w:szCs w:val="24"/>
          <w:u w:val="single"/>
          <w:lang w:val="en-US"/>
        </w:rPr>
        <w:t>Design of Plastic Multilayer Structure that Fit the Requeriments of a Especific Food or Beverage</w:t>
      </w:r>
      <w:r>
        <w:rPr>
          <w:rFonts w:ascii="Arial" w:hAnsi="Arial" w:cs="Arial"/>
          <w:sz w:val="24"/>
          <w:szCs w:val="24"/>
          <w:lang w:val="en-US"/>
        </w:rPr>
        <w:t xml:space="preserve"> (Medellín, ICIPC, 2003)</w:t>
      </w:r>
    </w:p>
    <w:p w:rsidR="00500100" w:rsidRDefault="00500100" w:rsidP="00CC6F4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C6F4B" w:rsidRPr="00D94872" w:rsidRDefault="00CC6F4B" w:rsidP="00CC6F4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20D18" w:rsidRDefault="00E20D18" w:rsidP="00E20D18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______________________                                    ______________________</w:t>
      </w:r>
    </w:p>
    <w:p w:rsidR="00E20D18" w:rsidRDefault="00E20D18" w:rsidP="00E20D18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Ing.</w:t>
      </w:r>
      <w:r w:rsidR="00270C03">
        <w:rPr>
          <w:rFonts w:ascii="Arial" w:hAnsi="Arial" w:cs="Arial"/>
          <w:sz w:val="24"/>
          <w:szCs w:val="24"/>
          <w:lang w:val="es-EC"/>
        </w:rPr>
        <w:t xml:space="preserve"> Andrés Rigaíl C</w:t>
      </w:r>
      <w:r>
        <w:rPr>
          <w:rFonts w:ascii="Arial" w:hAnsi="Arial" w:cs="Arial"/>
          <w:sz w:val="24"/>
          <w:szCs w:val="24"/>
          <w:lang w:val="es-EC"/>
        </w:rPr>
        <w:t xml:space="preserve">.                                            </w:t>
      </w:r>
      <w:r w:rsidR="00270C03">
        <w:rPr>
          <w:rFonts w:ascii="Arial" w:hAnsi="Arial" w:cs="Arial"/>
          <w:sz w:val="24"/>
          <w:szCs w:val="24"/>
          <w:lang w:val="es-EC"/>
        </w:rPr>
        <w:t xml:space="preserve">    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="00270C03">
        <w:rPr>
          <w:rFonts w:ascii="Arial" w:hAnsi="Arial" w:cs="Arial"/>
          <w:sz w:val="24"/>
          <w:szCs w:val="24"/>
          <w:lang w:val="es-EC"/>
        </w:rPr>
        <w:t>Xavier Alarcón Salas</w:t>
      </w:r>
    </w:p>
    <w:p w:rsidR="00E20D18" w:rsidRDefault="00E20D18" w:rsidP="00EE0537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DIRECTOR DE TESIS   </w:t>
      </w:r>
    </w:p>
    <w:sectPr w:rsidR="00E20D18" w:rsidSect="00DB2711">
      <w:pgSz w:w="11906" w:h="16838" w:code="9"/>
      <w:pgMar w:top="1701" w:right="1134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BF4"/>
    <w:multiLevelType w:val="hybridMultilevel"/>
    <w:tmpl w:val="44C815D2"/>
    <w:lvl w:ilvl="0" w:tplc="655284A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4240C62"/>
    <w:multiLevelType w:val="hybridMultilevel"/>
    <w:tmpl w:val="9CDABC8C"/>
    <w:lvl w:ilvl="0" w:tplc="7142791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97CBD"/>
    <w:multiLevelType w:val="multilevel"/>
    <w:tmpl w:val="7C4E21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42"/>
        </w:tabs>
        <w:ind w:left="24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10"/>
        </w:tabs>
        <w:ind w:left="37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978"/>
        </w:tabs>
        <w:ind w:left="49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D7D"/>
    <w:rsid w:val="000034D5"/>
    <w:rsid w:val="00004F32"/>
    <w:rsid w:val="00010CBD"/>
    <w:rsid w:val="0003023B"/>
    <w:rsid w:val="00033553"/>
    <w:rsid w:val="0003643B"/>
    <w:rsid w:val="00074085"/>
    <w:rsid w:val="000A2300"/>
    <w:rsid w:val="000B3A05"/>
    <w:rsid w:val="000B568D"/>
    <w:rsid w:val="000C08AE"/>
    <w:rsid w:val="000D6575"/>
    <w:rsid w:val="00121A51"/>
    <w:rsid w:val="001272F0"/>
    <w:rsid w:val="00127CB3"/>
    <w:rsid w:val="001851F3"/>
    <w:rsid w:val="00191702"/>
    <w:rsid w:val="001A2D1B"/>
    <w:rsid w:val="001B7710"/>
    <w:rsid w:val="001C60CA"/>
    <w:rsid w:val="001D0ACE"/>
    <w:rsid w:val="001E566F"/>
    <w:rsid w:val="001F41C7"/>
    <w:rsid w:val="00210A49"/>
    <w:rsid w:val="002414D8"/>
    <w:rsid w:val="00256477"/>
    <w:rsid w:val="00270C03"/>
    <w:rsid w:val="00280C10"/>
    <w:rsid w:val="00286C51"/>
    <w:rsid w:val="00295449"/>
    <w:rsid w:val="002C05F8"/>
    <w:rsid w:val="002D057E"/>
    <w:rsid w:val="002D785F"/>
    <w:rsid w:val="003442E4"/>
    <w:rsid w:val="00356AFD"/>
    <w:rsid w:val="00382C48"/>
    <w:rsid w:val="003D3BE1"/>
    <w:rsid w:val="003D3CEB"/>
    <w:rsid w:val="003E36F2"/>
    <w:rsid w:val="004005CE"/>
    <w:rsid w:val="004056A0"/>
    <w:rsid w:val="004139B9"/>
    <w:rsid w:val="004301CE"/>
    <w:rsid w:val="00431925"/>
    <w:rsid w:val="004A2979"/>
    <w:rsid w:val="004C010C"/>
    <w:rsid w:val="004C68E0"/>
    <w:rsid w:val="00500100"/>
    <w:rsid w:val="00504741"/>
    <w:rsid w:val="00522A45"/>
    <w:rsid w:val="00534CB0"/>
    <w:rsid w:val="005364AA"/>
    <w:rsid w:val="00570E7A"/>
    <w:rsid w:val="00573092"/>
    <w:rsid w:val="00587FCA"/>
    <w:rsid w:val="005A74A9"/>
    <w:rsid w:val="005B508C"/>
    <w:rsid w:val="005D76BA"/>
    <w:rsid w:val="005D7B40"/>
    <w:rsid w:val="005E26A9"/>
    <w:rsid w:val="005E5B59"/>
    <w:rsid w:val="005F338E"/>
    <w:rsid w:val="005F3C3B"/>
    <w:rsid w:val="00605276"/>
    <w:rsid w:val="00611D9C"/>
    <w:rsid w:val="00622DF5"/>
    <w:rsid w:val="00643644"/>
    <w:rsid w:val="00645EFA"/>
    <w:rsid w:val="00652D19"/>
    <w:rsid w:val="00697481"/>
    <w:rsid w:val="006A6144"/>
    <w:rsid w:val="006B6991"/>
    <w:rsid w:val="006C49C4"/>
    <w:rsid w:val="006D2594"/>
    <w:rsid w:val="006D2EB1"/>
    <w:rsid w:val="006F066A"/>
    <w:rsid w:val="006F5618"/>
    <w:rsid w:val="006F6DD9"/>
    <w:rsid w:val="0070613C"/>
    <w:rsid w:val="0074335E"/>
    <w:rsid w:val="0074340F"/>
    <w:rsid w:val="00795B95"/>
    <w:rsid w:val="007A155A"/>
    <w:rsid w:val="007B108B"/>
    <w:rsid w:val="007E7293"/>
    <w:rsid w:val="008067F7"/>
    <w:rsid w:val="008104F5"/>
    <w:rsid w:val="00823156"/>
    <w:rsid w:val="00867D8D"/>
    <w:rsid w:val="00886420"/>
    <w:rsid w:val="008914BA"/>
    <w:rsid w:val="008C3F90"/>
    <w:rsid w:val="008C548E"/>
    <w:rsid w:val="008D2798"/>
    <w:rsid w:val="008D3729"/>
    <w:rsid w:val="008E375E"/>
    <w:rsid w:val="008E4A31"/>
    <w:rsid w:val="009112EF"/>
    <w:rsid w:val="00940564"/>
    <w:rsid w:val="009422E1"/>
    <w:rsid w:val="00947D73"/>
    <w:rsid w:val="00974C81"/>
    <w:rsid w:val="009A6E94"/>
    <w:rsid w:val="009D16E2"/>
    <w:rsid w:val="00A46E0A"/>
    <w:rsid w:val="00A55FEA"/>
    <w:rsid w:val="00A67AA5"/>
    <w:rsid w:val="00A67C8B"/>
    <w:rsid w:val="00A84DDF"/>
    <w:rsid w:val="00A94940"/>
    <w:rsid w:val="00A95B70"/>
    <w:rsid w:val="00AB3C11"/>
    <w:rsid w:val="00AD05EB"/>
    <w:rsid w:val="00AF4D85"/>
    <w:rsid w:val="00B2013C"/>
    <w:rsid w:val="00B5066B"/>
    <w:rsid w:val="00B61E54"/>
    <w:rsid w:val="00B6567E"/>
    <w:rsid w:val="00B823A5"/>
    <w:rsid w:val="00B879C7"/>
    <w:rsid w:val="00B92C0A"/>
    <w:rsid w:val="00BA0A1A"/>
    <w:rsid w:val="00BB34AE"/>
    <w:rsid w:val="00BE01F9"/>
    <w:rsid w:val="00BE0221"/>
    <w:rsid w:val="00BE070A"/>
    <w:rsid w:val="00C11F55"/>
    <w:rsid w:val="00C2416F"/>
    <w:rsid w:val="00C51C51"/>
    <w:rsid w:val="00C76723"/>
    <w:rsid w:val="00C8042B"/>
    <w:rsid w:val="00CA0080"/>
    <w:rsid w:val="00CC6F4B"/>
    <w:rsid w:val="00CD513D"/>
    <w:rsid w:val="00CF3D7D"/>
    <w:rsid w:val="00D03552"/>
    <w:rsid w:val="00D13D9A"/>
    <w:rsid w:val="00D220C1"/>
    <w:rsid w:val="00D27A23"/>
    <w:rsid w:val="00D317F9"/>
    <w:rsid w:val="00D3253C"/>
    <w:rsid w:val="00D619C4"/>
    <w:rsid w:val="00D6217A"/>
    <w:rsid w:val="00D7652D"/>
    <w:rsid w:val="00D85237"/>
    <w:rsid w:val="00D94872"/>
    <w:rsid w:val="00DA1E74"/>
    <w:rsid w:val="00DB2711"/>
    <w:rsid w:val="00DD55AD"/>
    <w:rsid w:val="00DF5E1E"/>
    <w:rsid w:val="00DF73AF"/>
    <w:rsid w:val="00E04C4A"/>
    <w:rsid w:val="00E171D0"/>
    <w:rsid w:val="00E20A4D"/>
    <w:rsid w:val="00E20D18"/>
    <w:rsid w:val="00E26B63"/>
    <w:rsid w:val="00E3601D"/>
    <w:rsid w:val="00E55210"/>
    <w:rsid w:val="00E66C2B"/>
    <w:rsid w:val="00E674D4"/>
    <w:rsid w:val="00E90F3C"/>
    <w:rsid w:val="00EA0162"/>
    <w:rsid w:val="00EB0279"/>
    <w:rsid w:val="00EC575D"/>
    <w:rsid w:val="00EC6CE7"/>
    <w:rsid w:val="00EC73C6"/>
    <w:rsid w:val="00EE0537"/>
    <w:rsid w:val="00EE5617"/>
    <w:rsid w:val="00F2219D"/>
    <w:rsid w:val="00F322F6"/>
    <w:rsid w:val="00F35DE0"/>
    <w:rsid w:val="00F67A67"/>
    <w:rsid w:val="00F8780F"/>
    <w:rsid w:val="00FA4DAB"/>
    <w:rsid w:val="00FB600E"/>
    <w:rsid w:val="00FE3AEE"/>
    <w:rsid w:val="00FF0065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A0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2 pt,Justificado"/>
    <w:basedOn w:val="Normal"/>
    <w:rsid w:val="00A95B70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rsid w:val="00DB2711"/>
    <w:pPr>
      <w:jc w:val="both"/>
    </w:pPr>
    <w:rPr>
      <w:sz w:val="24"/>
      <w:szCs w:val="24"/>
      <w:lang w:eastAsia="es-ES"/>
    </w:rPr>
  </w:style>
  <w:style w:type="character" w:customStyle="1" w:styleId="style101">
    <w:name w:val="style101"/>
    <w:basedOn w:val="Fuentedeprrafopredeter"/>
    <w:rsid w:val="001D0ACE"/>
    <w:rPr>
      <w:rFonts w:ascii="Verdana" w:hAnsi="Verdana" w:hint="default"/>
    </w:rPr>
  </w:style>
  <w:style w:type="character" w:styleId="Textoennegrita">
    <w:name w:val="Strong"/>
    <w:basedOn w:val="Fuentedeprrafopredeter"/>
    <w:qFormat/>
    <w:rsid w:val="001D0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808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PRODUCCIÓN SIN DESPERDICIO: CASO DE ESTUDIO EN UN PROCESO DE FABRICACIÓN DE GALLETAS DE COCO</vt:lpstr>
    </vt:vector>
  </TitlesOfParts>
  <Company>PAOLA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PRODUCCIÓN SIN DESPERDICIO: CASO DE ESTUDIO EN UN PROCESO DE FABRICACIÓN DE GALLETAS DE COCO</dc:title>
  <dc:subject/>
  <dc:creator>xavier alarcon</dc:creator>
  <cp:keywords/>
  <dc:description/>
  <cp:lastModifiedBy>Ayudante</cp:lastModifiedBy>
  <cp:revision>2</cp:revision>
  <dcterms:created xsi:type="dcterms:W3CDTF">2009-07-15T16:50:00Z</dcterms:created>
  <dcterms:modified xsi:type="dcterms:W3CDTF">2009-07-15T16:50:00Z</dcterms:modified>
</cp:coreProperties>
</file>