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Default Extension="bin" ContentType="application/vnd.openxmlformats-officedocument.oleObject"/>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7D0" w:rsidRDefault="002957D0" w:rsidP="000F6BB3">
      <w:pPr>
        <w:ind w:left="1683" w:hanging="374"/>
        <w:jc w:val="center"/>
        <w:rPr>
          <w:rFonts w:ascii="Arial" w:hAnsi="Arial" w:cs="Arial"/>
          <w:b/>
          <w:szCs w:val="48"/>
          <w:lang w:val="es-EC"/>
        </w:rPr>
      </w:pPr>
    </w:p>
    <w:p w:rsidR="002957D0" w:rsidRDefault="002957D0">
      <w:pPr>
        <w:jc w:val="center"/>
        <w:rPr>
          <w:rFonts w:ascii="Arial" w:hAnsi="Arial" w:cs="Arial"/>
          <w:b/>
          <w:szCs w:val="48"/>
          <w:lang w:val="es-EC"/>
        </w:rPr>
      </w:pPr>
    </w:p>
    <w:p w:rsidR="002957D0" w:rsidRDefault="002957D0">
      <w:pPr>
        <w:jc w:val="center"/>
        <w:rPr>
          <w:rFonts w:ascii="Arial" w:hAnsi="Arial" w:cs="Arial"/>
          <w:b/>
          <w:szCs w:val="48"/>
          <w:lang w:val="es-EC"/>
        </w:rPr>
      </w:pPr>
    </w:p>
    <w:p w:rsidR="002957D0" w:rsidRDefault="002957D0">
      <w:pPr>
        <w:jc w:val="center"/>
        <w:rPr>
          <w:rFonts w:ascii="Arial" w:hAnsi="Arial" w:cs="Arial"/>
          <w:b/>
          <w:szCs w:val="48"/>
          <w:lang w:val="es-EC"/>
        </w:rPr>
      </w:pPr>
    </w:p>
    <w:p w:rsidR="002957D0" w:rsidRDefault="002957D0">
      <w:pPr>
        <w:jc w:val="center"/>
        <w:rPr>
          <w:rFonts w:ascii="Arial" w:hAnsi="Arial" w:cs="Arial"/>
          <w:b/>
          <w:szCs w:val="48"/>
          <w:lang w:val="es-EC"/>
        </w:rPr>
      </w:pPr>
    </w:p>
    <w:p w:rsidR="002957D0" w:rsidRDefault="002957D0">
      <w:pPr>
        <w:jc w:val="center"/>
        <w:rPr>
          <w:rFonts w:ascii="Arial" w:hAnsi="Arial" w:cs="Arial"/>
          <w:b/>
          <w:szCs w:val="48"/>
          <w:lang w:val="es-EC"/>
        </w:rPr>
      </w:pPr>
    </w:p>
    <w:p w:rsidR="002957D0" w:rsidRDefault="002957D0">
      <w:pPr>
        <w:pStyle w:val="Ttulo1"/>
        <w:numPr>
          <w:ilvl w:val="0"/>
          <w:numId w:val="0"/>
        </w:numPr>
      </w:pPr>
      <w:r>
        <w:t xml:space="preserve">CAPÍTULO </w:t>
      </w:r>
      <w:r w:rsidR="00F4021D">
        <w:t>3</w:t>
      </w:r>
    </w:p>
    <w:p w:rsidR="002957D0" w:rsidRDefault="002957D0">
      <w:pPr>
        <w:jc w:val="center"/>
        <w:rPr>
          <w:rFonts w:ascii="Arial" w:hAnsi="Arial" w:cs="Arial"/>
          <w:b/>
          <w:szCs w:val="48"/>
          <w:lang w:val="es-EC"/>
        </w:rPr>
      </w:pPr>
    </w:p>
    <w:p w:rsidR="002957D0" w:rsidRDefault="002957D0">
      <w:pPr>
        <w:jc w:val="center"/>
        <w:rPr>
          <w:rFonts w:ascii="Arial" w:hAnsi="Arial" w:cs="Arial"/>
          <w:b/>
          <w:szCs w:val="48"/>
          <w:lang w:val="es-EC"/>
        </w:rPr>
      </w:pPr>
    </w:p>
    <w:p w:rsidR="002957D0" w:rsidRDefault="002957D0">
      <w:pPr>
        <w:jc w:val="center"/>
        <w:rPr>
          <w:rFonts w:ascii="Arial" w:hAnsi="Arial" w:cs="Arial"/>
        </w:rPr>
      </w:pPr>
    </w:p>
    <w:p w:rsidR="002957D0" w:rsidRDefault="002957D0" w:rsidP="000F6BB3">
      <w:pPr>
        <w:pStyle w:val="Ttulo1"/>
        <w:numPr>
          <w:ilvl w:val="0"/>
          <w:numId w:val="28"/>
        </w:numPr>
        <w:tabs>
          <w:tab w:val="clear" w:pos="720"/>
          <w:tab w:val="num" w:pos="374"/>
        </w:tabs>
        <w:ind w:left="748" w:hanging="748"/>
        <w:jc w:val="both"/>
        <w:rPr>
          <w:sz w:val="32"/>
        </w:rPr>
      </w:pPr>
      <w:r>
        <w:rPr>
          <w:sz w:val="32"/>
          <w:szCs w:val="32"/>
        </w:rPr>
        <w:t>T</w:t>
      </w:r>
      <w:r w:rsidR="00F4021D">
        <w:rPr>
          <w:sz w:val="32"/>
          <w:szCs w:val="32"/>
        </w:rPr>
        <w:t>ECNOL</w:t>
      </w:r>
      <w:r w:rsidR="00CB655C">
        <w:rPr>
          <w:sz w:val="32"/>
          <w:szCs w:val="32"/>
        </w:rPr>
        <w:t>OGÍA DE LAS PELÍCULAS MULTICAPA</w:t>
      </w:r>
    </w:p>
    <w:p w:rsidR="002957D0" w:rsidRDefault="002957D0">
      <w:pPr>
        <w:rPr>
          <w:rFonts w:ascii="Arial" w:hAnsi="Arial" w:cs="Arial"/>
          <w:b/>
          <w:bCs/>
        </w:rPr>
      </w:pPr>
    </w:p>
    <w:p w:rsidR="002957D0" w:rsidRDefault="002957D0">
      <w:pPr>
        <w:rPr>
          <w:rFonts w:ascii="Arial" w:hAnsi="Arial" w:cs="Arial"/>
          <w:b/>
          <w:bCs/>
        </w:rPr>
      </w:pPr>
    </w:p>
    <w:p w:rsidR="002957D0" w:rsidRDefault="002957D0">
      <w:pPr>
        <w:rPr>
          <w:rFonts w:ascii="Arial" w:hAnsi="Arial" w:cs="Arial"/>
          <w:b/>
          <w:bCs/>
        </w:rPr>
      </w:pPr>
    </w:p>
    <w:p w:rsidR="008864AF" w:rsidRDefault="000F6BB3">
      <w:pPr>
        <w:rPr>
          <w:rFonts w:ascii="Arial" w:hAnsi="Arial" w:cs="Arial"/>
          <w:b/>
          <w:bCs/>
        </w:rPr>
      </w:pPr>
      <w:r>
        <w:rPr>
          <w:rFonts w:ascii="Arial" w:hAnsi="Arial" w:cs="Arial"/>
          <w:b/>
          <w:bCs/>
        </w:rPr>
        <w:t xml:space="preserve">      </w:t>
      </w:r>
    </w:p>
    <w:p w:rsidR="002957D0" w:rsidRDefault="00415ACE" w:rsidP="000F6BB3">
      <w:pPr>
        <w:spacing w:line="480" w:lineRule="auto"/>
        <w:ind w:left="748" w:hanging="374"/>
        <w:rPr>
          <w:rFonts w:ascii="Arial" w:hAnsi="Arial" w:cs="Arial"/>
        </w:rPr>
      </w:pPr>
      <w:r>
        <w:rPr>
          <w:rFonts w:ascii="Arial" w:hAnsi="Arial" w:cs="Arial"/>
          <w:b/>
          <w:lang w:val="es-EC"/>
        </w:rPr>
        <w:t xml:space="preserve">3.1 </w:t>
      </w:r>
      <w:r w:rsidR="00F4021D">
        <w:rPr>
          <w:rFonts w:ascii="Arial" w:hAnsi="Arial" w:cs="Arial"/>
          <w:b/>
          <w:lang w:val="es-EC"/>
        </w:rPr>
        <w:t>Materiales</w:t>
      </w:r>
    </w:p>
    <w:p w:rsidR="00B23551" w:rsidRDefault="00B23551" w:rsidP="00415ACE">
      <w:pPr>
        <w:spacing w:line="480" w:lineRule="auto"/>
        <w:ind w:left="748"/>
        <w:jc w:val="both"/>
        <w:rPr>
          <w:rFonts w:ascii="Arial" w:hAnsi="Arial" w:cs="Arial"/>
        </w:rPr>
      </w:pPr>
      <w:r>
        <w:rPr>
          <w:rFonts w:ascii="Arial" w:hAnsi="Arial" w:cs="Arial"/>
        </w:rPr>
        <w:t>Debido a que el presente estudi</w:t>
      </w:r>
      <w:r w:rsidR="00CB655C">
        <w:rPr>
          <w:rFonts w:ascii="Arial" w:hAnsi="Arial" w:cs="Arial"/>
        </w:rPr>
        <w:t>o radica en películas multicapa</w:t>
      </w:r>
      <w:r>
        <w:rPr>
          <w:rFonts w:ascii="Arial" w:hAnsi="Arial" w:cs="Arial"/>
        </w:rPr>
        <w:t xml:space="preserve"> de diversos tipos de polietileno, se mencionará a continuación, toda la información de la diversidad y variedad existente en la familia del PE, profundizando especialmente en los tipos de PE que </w:t>
      </w:r>
      <w:r w:rsidR="00730C26">
        <w:rPr>
          <w:rFonts w:ascii="Arial" w:hAnsi="Arial" w:cs="Arial"/>
        </w:rPr>
        <w:t>se utilizarán</w:t>
      </w:r>
      <w:r>
        <w:rPr>
          <w:rFonts w:ascii="Arial" w:hAnsi="Arial" w:cs="Arial"/>
        </w:rPr>
        <w:t xml:space="preserve"> en el procesamiento y obtención de las películas a analizar.</w:t>
      </w:r>
    </w:p>
    <w:p w:rsidR="00B23551" w:rsidRDefault="00B23551" w:rsidP="00415ACE">
      <w:pPr>
        <w:spacing w:line="480" w:lineRule="auto"/>
        <w:ind w:left="748"/>
        <w:jc w:val="both"/>
        <w:rPr>
          <w:rFonts w:ascii="Arial" w:hAnsi="Arial" w:cs="Arial"/>
        </w:rPr>
      </w:pPr>
    </w:p>
    <w:p w:rsidR="00EF7542" w:rsidRDefault="0021483A" w:rsidP="00415ACE">
      <w:pPr>
        <w:spacing w:line="480" w:lineRule="auto"/>
        <w:ind w:left="748"/>
        <w:jc w:val="both"/>
        <w:rPr>
          <w:rFonts w:ascii="Arial" w:hAnsi="Arial" w:cs="Arial"/>
        </w:rPr>
      </w:pPr>
      <w:r>
        <w:rPr>
          <w:rFonts w:ascii="Arial" w:hAnsi="Arial" w:cs="Arial"/>
        </w:rPr>
        <w:t xml:space="preserve">El polietileno es el polímero de mayor uso en la industria del empaque, es miembro de la familia de poliolefinas.  Olefina era un antiguo sinónimo de alqueno, y fue, originalmente, el nombre que se le dio al etileno.  En la industria plástica olefina es un término </w:t>
      </w:r>
      <w:r w:rsidR="00607FCA">
        <w:rPr>
          <w:rFonts w:ascii="Arial" w:hAnsi="Arial" w:cs="Arial"/>
        </w:rPr>
        <w:t xml:space="preserve">común </w:t>
      </w:r>
      <w:r>
        <w:rPr>
          <w:rFonts w:ascii="Arial" w:hAnsi="Arial" w:cs="Arial"/>
        </w:rPr>
        <w:t>que se refiere a la familia de los plásticos basados en etileno y propileno</w:t>
      </w:r>
      <w:r w:rsidR="00607FCA">
        <w:rPr>
          <w:rFonts w:ascii="Arial" w:hAnsi="Arial" w:cs="Arial"/>
        </w:rPr>
        <w:t>.  El término poliolefina se a</w:t>
      </w:r>
      <w:r w:rsidR="00EF7542">
        <w:rPr>
          <w:rFonts w:ascii="Arial" w:hAnsi="Arial" w:cs="Arial"/>
        </w:rPr>
        <w:t xml:space="preserve">plica estrictamente a </w:t>
      </w:r>
      <w:r w:rsidR="008A3B4D">
        <w:rPr>
          <w:rFonts w:ascii="Arial" w:hAnsi="Arial" w:cs="Arial"/>
        </w:rPr>
        <w:t>políme</w:t>
      </w:r>
      <w:r w:rsidR="002F6528">
        <w:rPr>
          <w:rFonts w:ascii="Arial" w:hAnsi="Arial" w:cs="Arial"/>
        </w:rPr>
        <w:t>ros</w:t>
      </w:r>
      <w:r w:rsidR="00EF7542">
        <w:rPr>
          <w:rFonts w:ascii="Arial" w:hAnsi="Arial" w:cs="Arial"/>
        </w:rPr>
        <w:t xml:space="preserve"> </w:t>
      </w:r>
      <w:r w:rsidR="00607FCA">
        <w:rPr>
          <w:rFonts w:ascii="Arial" w:hAnsi="Arial" w:cs="Arial"/>
        </w:rPr>
        <w:t xml:space="preserve">hechos de alquenos, sean homopolímeros o copolímeros, esto incluye </w:t>
      </w:r>
      <w:r w:rsidR="00607FCA">
        <w:rPr>
          <w:rFonts w:ascii="Arial" w:hAnsi="Arial" w:cs="Arial"/>
        </w:rPr>
        <w:lastRenderedPageBreak/>
        <w:t>a la familia del polie</w:t>
      </w:r>
      <w:r w:rsidR="00EF7542">
        <w:rPr>
          <w:rFonts w:ascii="Arial" w:hAnsi="Arial" w:cs="Arial"/>
        </w:rPr>
        <w:t>tileno y a la del polipropileno</w:t>
      </w:r>
      <w:r w:rsidR="002B587C">
        <w:rPr>
          <w:rFonts w:ascii="Arial" w:hAnsi="Arial" w:cs="Arial"/>
        </w:rPr>
        <w:t>.  A continuación se ve en la figura 3.1, la familia del polietileno y en negrilla, los tipos de PE que utilizamos en la obt</w:t>
      </w:r>
      <w:r w:rsidR="00CB655C">
        <w:rPr>
          <w:rFonts w:ascii="Arial" w:hAnsi="Arial" w:cs="Arial"/>
        </w:rPr>
        <w:t>ención de las películas tricapa</w:t>
      </w:r>
      <w:r w:rsidR="002B587C">
        <w:rPr>
          <w:rFonts w:ascii="Arial" w:hAnsi="Arial" w:cs="Arial"/>
        </w:rPr>
        <w:t xml:space="preserve"> del </w:t>
      </w:r>
      <w:r w:rsidR="0094375F">
        <w:rPr>
          <w:b/>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1600200</wp:posOffset>
            </wp:positionV>
            <wp:extent cx="5224780" cy="5600700"/>
            <wp:effectExtent l="0" t="0" r="0" b="0"/>
            <wp:wrapSquare wrapText="bothSides"/>
            <wp:docPr id="49" name="Organigrama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r w:rsidR="002B587C">
        <w:rPr>
          <w:rFonts w:ascii="Arial" w:hAnsi="Arial" w:cs="Arial"/>
        </w:rPr>
        <w:t>presente estudio:</w:t>
      </w:r>
    </w:p>
    <w:p w:rsidR="002B587C" w:rsidRDefault="002B587C" w:rsidP="002B587C">
      <w:pPr>
        <w:spacing w:line="480" w:lineRule="auto"/>
        <w:ind w:left="748"/>
        <w:jc w:val="center"/>
        <w:rPr>
          <w:b/>
        </w:rPr>
      </w:pPr>
    </w:p>
    <w:p w:rsidR="00EF7542" w:rsidRPr="002B587C" w:rsidRDefault="00EF7542" w:rsidP="002B587C">
      <w:pPr>
        <w:spacing w:line="480" w:lineRule="auto"/>
        <w:ind w:left="748"/>
        <w:jc w:val="center"/>
        <w:rPr>
          <w:b/>
        </w:rPr>
      </w:pPr>
      <w:r w:rsidRPr="002B587C">
        <w:rPr>
          <w:b/>
        </w:rPr>
        <w:t>FIGURA 3.1 FAMILIA DEL POLIETILENO</w:t>
      </w:r>
    </w:p>
    <w:p w:rsidR="00903020" w:rsidRPr="00A25BED" w:rsidRDefault="00A25BED" w:rsidP="00415ACE">
      <w:pPr>
        <w:spacing w:line="480" w:lineRule="auto"/>
        <w:ind w:left="748"/>
        <w:jc w:val="both"/>
        <w:rPr>
          <w:rFonts w:ascii="Arial" w:hAnsi="Arial" w:cs="Arial"/>
          <w:b/>
        </w:rPr>
      </w:pPr>
      <w:r w:rsidRPr="00A25BED">
        <w:rPr>
          <w:rFonts w:ascii="Arial" w:hAnsi="Arial" w:cs="Arial"/>
          <w:b/>
        </w:rPr>
        <w:lastRenderedPageBreak/>
        <w:t>3.1.1 Polietileno de Baja Densidad (LDPE)</w:t>
      </w:r>
    </w:p>
    <w:p w:rsidR="005A48CB" w:rsidRDefault="00A25BED" w:rsidP="00D65C86">
      <w:pPr>
        <w:spacing w:line="480" w:lineRule="auto"/>
        <w:ind w:left="1310"/>
        <w:jc w:val="both"/>
        <w:rPr>
          <w:rFonts w:ascii="Arial" w:hAnsi="Arial" w:cs="Arial"/>
          <w:bCs/>
        </w:rPr>
      </w:pPr>
      <w:r>
        <w:rPr>
          <w:rFonts w:ascii="Arial" w:hAnsi="Arial" w:cs="Arial"/>
          <w:bCs/>
        </w:rPr>
        <w:t xml:space="preserve">El </w:t>
      </w:r>
      <w:r w:rsidR="00D65C86">
        <w:rPr>
          <w:rFonts w:ascii="Arial" w:hAnsi="Arial" w:cs="Arial"/>
          <w:bCs/>
        </w:rPr>
        <w:t>polietileno de baja densidad tiene una estructura ramificada, parcialmente cristalina y es termoplástico, es fabricado bajo altas condiciones de presión y temperatura mediante un proceso de polimerización por radical</w:t>
      </w:r>
      <w:r w:rsidR="005A48CB">
        <w:rPr>
          <w:rFonts w:ascii="Arial" w:hAnsi="Arial" w:cs="Arial"/>
          <w:bCs/>
        </w:rPr>
        <w:t xml:space="preserve"> libre.</w:t>
      </w:r>
    </w:p>
    <w:p w:rsidR="005A48CB" w:rsidRDefault="005A48CB" w:rsidP="00D65C86">
      <w:pPr>
        <w:spacing w:line="480" w:lineRule="auto"/>
        <w:ind w:left="1310"/>
        <w:jc w:val="both"/>
        <w:rPr>
          <w:rFonts w:ascii="Arial" w:hAnsi="Arial" w:cs="Arial"/>
          <w:bCs/>
        </w:rPr>
      </w:pPr>
    </w:p>
    <w:p w:rsidR="00903020" w:rsidRDefault="005A48CB" w:rsidP="00D65C86">
      <w:pPr>
        <w:spacing w:line="480" w:lineRule="auto"/>
        <w:ind w:left="1310"/>
        <w:jc w:val="both"/>
        <w:rPr>
          <w:rFonts w:ascii="Arial" w:hAnsi="Arial" w:cs="Arial"/>
          <w:bCs/>
        </w:rPr>
      </w:pPr>
      <w:r>
        <w:rPr>
          <w:rFonts w:ascii="Arial" w:hAnsi="Arial" w:cs="Arial"/>
          <w:bCs/>
        </w:rPr>
        <w:t>L</w:t>
      </w:r>
      <w:r w:rsidR="00D65C86">
        <w:rPr>
          <w:rFonts w:ascii="Arial" w:hAnsi="Arial" w:cs="Arial"/>
          <w:bCs/>
        </w:rPr>
        <w:t xml:space="preserve">a polimerización del etileno bajo estas condiciones produce un </w:t>
      </w:r>
      <w:r w:rsidR="007A11C0">
        <w:rPr>
          <w:rFonts w:ascii="Arial" w:hAnsi="Arial" w:cs="Arial"/>
          <w:bCs/>
        </w:rPr>
        <w:t>polímero</w:t>
      </w:r>
      <w:r w:rsidR="00D65C86">
        <w:rPr>
          <w:rFonts w:ascii="Arial" w:hAnsi="Arial" w:cs="Arial"/>
          <w:bCs/>
        </w:rPr>
        <w:t xml:space="preserve"> ramificado que es en realidad una mezcla de largas moléculas con columnas vertebrales de diferentes longitudes</w:t>
      </w:r>
      <w:r w:rsidR="007A11C0">
        <w:rPr>
          <w:rFonts w:ascii="Arial" w:hAnsi="Arial" w:cs="Arial"/>
          <w:bCs/>
        </w:rPr>
        <w:t xml:space="preserve"> y cadena ramificadas a los lados.</w:t>
      </w:r>
    </w:p>
    <w:p w:rsidR="005A48CB" w:rsidRDefault="005A48CB" w:rsidP="00D65C86">
      <w:pPr>
        <w:spacing w:line="480" w:lineRule="auto"/>
        <w:ind w:left="1310"/>
        <w:jc w:val="both"/>
        <w:rPr>
          <w:rFonts w:ascii="Arial" w:hAnsi="Arial" w:cs="Arial"/>
          <w:bCs/>
        </w:rPr>
      </w:pPr>
    </w:p>
    <w:p w:rsidR="00903020" w:rsidRDefault="0094375F" w:rsidP="007A11C0">
      <w:pPr>
        <w:ind w:left="935"/>
        <w:jc w:val="center"/>
        <w:rPr>
          <w:b/>
          <w:bCs/>
        </w:rPr>
      </w:pPr>
      <w:r>
        <w:rPr>
          <w:b/>
          <w:bCs/>
          <w:noProof/>
        </w:rPr>
        <w:drawing>
          <wp:inline distT="0" distB="0" distL="0" distR="0">
            <wp:extent cx="4330700" cy="16510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330700" cy="1651000"/>
                    </a:xfrm>
                    <a:prstGeom prst="rect">
                      <a:avLst/>
                    </a:prstGeom>
                    <a:noFill/>
                    <a:ln w="9525">
                      <a:noFill/>
                      <a:miter lim="800000"/>
                      <a:headEnd/>
                      <a:tailEnd/>
                    </a:ln>
                  </pic:spPr>
                </pic:pic>
              </a:graphicData>
            </a:graphic>
          </wp:inline>
        </w:drawing>
      </w:r>
    </w:p>
    <w:p w:rsidR="007A11C0" w:rsidRPr="002B587C" w:rsidRDefault="007A11C0" w:rsidP="007A11C0">
      <w:pPr>
        <w:spacing w:line="480" w:lineRule="auto"/>
        <w:ind w:left="748"/>
        <w:jc w:val="center"/>
        <w:rPr>
          <w:b/>
        </w:rPr>
      </w:pPr>
      <w:r w:rsidRPr="002B587C">
        <w:rPr>
          <w:b/>
        </w:rPr>
        <w:t>FIGURA 3.</w:t>
      </w:r>
      <w:r>
        <w:rPr>
          <w:b/>
        </w:rPr>
        <w:t>2</w:t>
      </w:r>
      <w:r w:rsidRPr="002B587C">
        <w:rPr>
          <w:b/>
        </w:rPr>
        <w:t xml:space="preserve"> </w:t>
      </w:r>
      <w:r>
        <w:rPr>
          <w:b/>
        </w:rPr>
        <w:t>MOLECULA</w:t>
      </w:r>
      <w:r w:rsidRPr="002B587C">
        <w:rPr>
          <w:b/>
        </w:rPr>
        <w:t xml:space="preserve"> </w:t>
      </w:r>
      <w:r>
        <w:rPr>
          <w:b/>
        </w:rPr>
        <w:t xml:space="preserve">RAMIFICADA </w:t>
      </w:r>
      <w:r w:rsidRPr="002B587C">
        <w:rPr>
          <w:b/>
        </w:rPr>
        <w:t>DE</w:t>
      </w:r>
      <w:r>
        <w:rPr>
          <w:b/>
        </w:rPr>
        <w:t xml:space="preserve"> LDPE</w:t>
      </w:r>
    </w:p>
    <w:p w:rsidR="001F5717" w:rsidRDefault="001F5717" w:rsidP="007A11C0">
      <w:pPr>
        <w:pStyle w:val="Textoindependiente"/>
        <w:spacing w:line="480" w:lineRule="auto"/>
        <w:ind w:left="1309"/>
        <w:rPr>
          <w:rFonts w:ascii="Arial" w:hAnsi="Arial" w:cs="Arial"/>
        </w:rPr>
      </w:pPr>
    </w:p>
    <w:p w:rsidR="00EB0114" w:rsidRDefault="007A11C0" w:rsidP="007A11C0">
      <w:pPr>
        <w:pStyle w:val="Textoindependiente"/>
        <w:spacing w:line="480" w:lineRule="auto"/>
        <w:ind w:left="1309"/>
        <w:rPr>
          <w:rFonts w:ascii="Arial" w:hAnsi="Arial" w:cs="Arial"/>
        </w:rPr>
      </w:pPr>
      <w:r>
        <w:rPr>
          <w:rFonts w:ascii="Arial" w:hAnsi="Arial" w:cs="Arial"/>
        </w:rPr>
        <w:t>La presencia de cadenas ramificadas en la estructura limita la formación de cristales de polietileno introduciendo así irregularidades en la estructura</w:t>
      </w:r>
      <w:r w:rsidR="00EB0114">
        <w:rPr>
          <w:rFonts w:ascii="Arial" w:hAnsi="Arial" w:cs="Arial"/>
        </w:rPr>
        <w:t>.</w:t>
      </w:r>
    </w:p>
    <w:p w:rsidR="00EB0114" w:rsidRDefault="00EB0114" w:rsidP="007A11C0">
      <w:pPr>
        <w:pStyle w:val="Textoindependiente"/>
        <w:spacing w:line="480" w:lineRule="auto"/>
        <w:ind w:left="1309"/>
        <w:rPr>
          <w:rFonts w:ascii="Arial" w:hAnsi="Arial" w:cs="Arial"/>
        </w:rPr>
      </w:pPr>
    </w:p>
    <w:p w:rsidR="002957D0" w:rsidRDefault="00EB0114" w:rsidP="007A11C0">
      <w:pPr>
        <w:pStyle w:val="Textoindependiente"/>
        <w:spacing w:line="480" w:lineRule="auto"/>
        <w:ind w:left="1309"/>
        <w:rPr>
          <w:rFonts w:ascii="Arial" w:hAnsi="Arial" w:cs="Arial"/>
        </w:rPr>
      </w:pPr>
      <w:r>
        <w:rPr>
          <w:rFonts w:ascii="Arial" w:hAnsi="Arial" w:cs="Arial"/>
        </w:rPr>
        <w:t>E</w:t>
      </w:r>
      <w:r w:rsidR="007A11C0">
        <w:rPr>
          <w:rFonts w:ascii="Arial" w:hAnsi="Arial" w:cs="Arial"/>
        </w:rPr>
        <w:t>l LDPE tiene</w:t>
      </w:r>
      <w:r w:rsidR="001F5717">
        <w:rPr>
          <w:rFonts w:ascii="Arial" w:hAnsi="Arial" w:cs="Arial"/>
        </w:rPr>
        <w:t xml:space="preserve"> una baja cristalinidad entre </w:t>
      </w:r>
      <w:smartTag w:uri="urn:schemas-microsoft-com:office:smarttags" w:element="metricconverter">
        <w:smartTagPr>
          <w:attr w:name="ProductID" w:val="40 a"/>
        </w:smartTagPr>
        <w:r w:rsidR="001F5717">
          <w:rPr>
            <w:rFonts w:ascii="Arial" w:hAnsi="Arial" w:cs="Arial"/>
          </w:rPr>
          <w:t>40 a</w:t>
        </w:r>
      </w:smartTag>
      <w:r w:rsidR="001F5717">
        <w:rPr>
          <w:rFonts w:ascii="Arial" w:hAnsi="Arial" w:cs="Arial"/>
        </w:rPr>
        <w:t xml:space="preserve"> 60% y consecuentemente una baja densidad entre </w:t>
      </w:r>
      <w:smartTag w:uri="urn:schemas-microsoft-com:office:smarttags" w:element="metricconverter">
        <w:smartTagPr>
          <w:attr w:name="ProductID" w:val="0.91 a"/>
        </w:smartTagPr>
        <w:r w:rsidR="001F5717">
          <w:rPr>
            <w:rFonts w:ascii="Arial" w:hAnsi="Arial" w:cs="Arial"/>
          </w:rPr>
          <w:t>0.91 a</w:t>
        </w:r>
      </w:smartTag>
      <w:r w:rsidR="001F5717">
        <w:rPr>
          <w:rFonts w:ascii="Arial" w:hAnsi="Arial" w:cs="Arial"/>
        </w:rPr>
        <w:t xml:space="preserve"> 0.94 g/cm</w:t>
      </w:r>
      <w:r w:rsidR="001F5717">
        <w:rPr>
          <w:rFonts w:ascii="Arial" w:hAnsi="Arial" w:cs="Arial"/>
          <w:vertAlign w:val="superscript"/>
        </w:rPr>
        <w:t>3</w:t>
      </w:r>
      <w:r w:rsidR="001F5717">
        <w:rPr>
          <w:rFonts w:ascii="Arial" w:hAnsi="Arial" w:cs="Arial"/>
        </w:rPr>
        <w:t>.</w:t>
      </w:r>
    </w:p>
    <w:p w:rsidR="00EB0114" w:rsidRDefault="00EB0114" w:rsidP="007A11C0">
      <w:pPr>
        <w:pStyle w:val="Textoindependiente"/>
        <w:spacing w:line="480" w:lineRule="auto"/>
        <w:ind w:left="1309"/>
        <w:rPr>
          <w:rFonts w:ascii="Arial" w:hAnsi="Arial" w:cs="Arial"/>
        </w:rPr>
      </w:pPr>
    </w:p>
    <w:p w:rsidR="000023F5" w:rsidRDefault="001F5717" w:rsidP="007A11C0">
      <w:pPr>
        <w:pStyle w:val="Textoindependiente"/>
        <w:spacing w:line="480" w:lineRule="auto"/>
        <w:ind w:left="1309"/>
        <w:rPr>
          <w:rFonts w:ascii="Arial" w:hAnsi="Arial" w:cs="Arial"/>
        </w:rPr>
      </w:pPr>
      <w:r>
        <w:rPr>
          <w:rFonts w:ascii="Arial" w:hAnsi="Arial" w:cs="Arial"/>
        </w:rPr>
        <w:t xml:space="preserve">Las ramificación de las cadenas en el homopolímero de LDPE le brinda características deseables como:  claridad, flexibilidad, sellabilidad, y fácil procesado.  El real valor de todas estas propiedades </w:t>
      </w:r>
      <w:r w:rsidR="00267F10">
        <w:rPr>
          <w:rFonts w:ascii="Arial" w:hAnsi="Arial" w:cs="Arial"/>
        </w:rPr>
        <w:t xml:space="preserve"> depende del balance entre su peso molecular, su distribución del peso molecular y ramificaciones.</w:t>
      </w:r>
      <w:r w:rsidR="000023F5">
        <w:rPr>
          <w:rFonts w:ascii="Arial" w:hAnsi="Arial" w:cs="Arial"/>
        </w:rPr>
        <w:t xml:space="preserve"> </w:t>
      </w:r>
    </w:p>
    <w:p w:rsidR="000023F5" w:rsidRDefault="000023F5" w:rsidP="007A11C0">
      <w:pPr>
        <w:pStyle w:val="Textoindependiente"/>
        <w:spacing w:line="480" w:lineRule="auto"/>
        <w:ind w:left="1309"/>
        <w:rPr>
          <w:rFonts w:ascii="Arial" w:hAnsi="Arial" w:cs="Arial"/>
        </w:rPr>
      </w:pPr>
    </w:p>
    <w:p w:rsidR="00267F10" w:rsidRDefault="000023F5" w:rsidP="007A11C0">
      <w:pPr>
        <w:pStyle w:val="Textoindependiente"/>
        <w:spacing w:line="480" w:lineRule="auto"/>
        <w:ind w:left="1309"/>
        <w:rPr>
          <w:rFonts w:ascii="Arial" w:hAnsi="Arial" w:cs="Arial"/>
        </w:rPr>
      </w:pPr>
      <w:r>
        <w:rPr>
          <w:rFonts w:ascii="Arial" w:hAnsi="Arial" w:cs="Arial"/>
        </w:rPr>
        <w:t xml:space="preserve"> </w:t>
      </w:r>
      <w:r w:rsidR="00267F10">
        <w:rPr>
          <w:rFonts w:ascii="Arial" w:hAnsi="Arial" w:cs="Arial"/>
        </w:rPr>
        <w:t xml:space="preserve">El LDPE es muy versátil, se adapta a </w:t>
      </w:r>
      <w:r w:rsidR="00985A2B">
        <w:rPr>
          <w:rFonts w:ascii="Arial" w:hAnsi="Arial" w:cs="Arial"/>
        </w:rPr>
        <w:t xml:space="preserve">todo </w:t>
      </w:r>
      <w:r w:rsidR="00267F10">
        <w:rPr>
          <w:rFonts w:ascii="Arial" w:hAnsi="Arial" w:cs="Arial"/>
        </w:rPr>
        <w:t>tipo</w:t>
      </w:r>
      <w:r w:rsidR="00985A2B">
        <w:rPr>
          <w:rFonts w:ascii="Arial" w:hAnsi="Arial" w:cs="Arial"/>
        </w:rPr>
        <w:t xml:space="preserve"> de procesamiento de</w:t>
      </w:r>
      <w:r w:rsidR="00267F10">
        <w:rPr>
          <w:rFonts w:ascii="Arial" w:hAnsi="Arial" w:cs="Arial"/>
        </w:rPr>
        <w:t xml:space="preserve"> extrusión, inyección, etc; siendo su mayor aplicación </w:t>
      </w:r>
      <w:r w:rsidR="00506865">
        <w:rPr>
          <w:rFonts w:ascii="Arial" w:hAnsi="Arial" w:cs="Arial"/>
        </w:rPr>
        <w:t xml:space="preserve">y el más utilizado </w:t>
      </w:r>
      <w:r w:rsidR="00267F10">
        <w:rPr>
          <w:rFonts w:ascii="Arial" w:hAnsi="Arial" w:cs="Arial"/>
        </w:rPr>
        <w:t>en la producción de películas para empaques</w:t>
      </w:r>
      <w:r>
        <w:rPr>
          <w:rFonts w:ascii="Arial" w:hAnsi="Arial" w:cs="Arial"/>
        </w:rPr>
        <w:t>, bolsas, fundas, etc.</w:t>
      </w:r>
    </w:p>
    <w:p w:rsidR="000023F5" w:rsidRDefault="000023F5" w:rsidP="007A11C0">
      <w:pPr>
        <w:pStyle w:val="Textoindependiente"/>
        <w:spacing w:line="480" w:lineRule="auto"/>
        <w:ind w:left="1309"/>
        <w:rPr>
          <w:rFonts w:ascii="Arial" w:hAnsi="Arial" w:cs="Arial"/>
        </w:rPr>
      </w:pPr>
    </w:p>
    <w:p w:rsidR="00985A2B" w:rsidRDefault="000023F5" w:rsidP="007A11C0">
      <w:pPr>
        <w:pStyle w:val="Textoindependiente"/>
        <w:spacing w:line="480" w:lineRule="auto"/>
        <w:ind w:left="1309"/>
        <w:rPr>
          <w:rFonts w:ascii="Arial" w:hAnsi="Arial" w:cs="Arial"/>
        </w:rPr>
      </w:pPr>
      <w:r>
        <w:rPr>
          <w:rFonts w:ascii="Arial" w:hAnsi="Arial" w:cs="Arial"/>
        </w:rPr>
        <w:t xml:space="preserve">El LDPE se caracteriza por su excelente flexibilidad, buena resistencia al impacto, maquinabilidad, resistencia a aceites, resistencia a químicos, sellabilidad al calor, y bajo costo (cerca de $1.6/Kg). </w:t>
      </w:r>
    </w:p>
    <w:p w:rsidR="00985A2B" w:rsidRDefault="00985A2B" w:rsidP="007A11C0">
      <w:pPr>
        <w:pStyle w:val="Textoindependiente"/>
        <w:spacing w:line="480" w:lineRule="auto"/>
        <w:ind w:left="1309"/>
        <w:rPr>
          <w:rFonts w:ascii="Arial" w:hAnsi="Arial" w:cs="Arial"/>
        </w:rPr>
      </w:pPr>
    </w:p>
    <w:p w:rsidR="000023F5" w:rsidRDefault="000023F5" w:rsidP="007A11C0">
      <w:pPr>
        <w:pStyle w:val="Textoindependiente"/>
        <w:spacing w:line="480" w:lineRule="auto"/>
        <w:ind w:left="1309"/>
        <w:rPr>
          <w:rFonts w:ascii="Arial" w:hAnsi="Arial" w:cs="Arial"/>
        </w:rPr>
      </w:pPr>
      <w:r>
        <w:rPr>
          <w:rFonts w:ascii="Arial" w:hAnsi="Arial" w:cs="Arial"/>
        </w:rPr>
        <w:t xml:space="preserve">Un listados de las propiedades </w:t>
      </w:r>
      <w:r w:rsidR="00955FC3">
        <w:rPr>
          <w:rFonts w:ascii="Arial" w:hAnsi="Arial" w:cs="Arial"/>
        </w:rPr>
        <w:t xml:space="preserve">del LDPE, </w:t>
      </w:r>
      <w:r>
        <w:rPr>
          <w:rFonts w:ascii="Arial" w:hAnsi="Arial" w:cs="Arial"/>
        </w:rPr>
        <w:t xml:space="preserve">son presentados en la tabla </w:t>
      </w:r>
      <w:r w:rsidR="007C10BB">
        <w:rPr>
          <w:rFonts w:ascii="Arial" w:hAnsi="Arial" w:cs="Arial"/>
        </w:rPr>
        <w:t>2</w:t>
      </w:r>
      <w:r>
        <w:rPr>
          <w:rFonts w:ascii="Arial" w:hAnsi="Arial" w:cs="Arial"/>
        </w:rPr>
        <w:t>:</w:t>
      </w:r>
    </w:p>
    <w:p w:rsidR="00F93D1A" w:rsidRDefault="00F93D1A" w:rsidP="00F93D1A">
      <w:pPr>
        <w:pStyle w:val="Textoindependiente"/>
        <w:spacing w:line="480" w:lineRule="auto"/>
        <w:ind w:left="1310"/>
        <w:rPr>
          <w:rFonts w:ascii="Arial" w:hAnsi="Arial" w:cs="Arial"/>
        </w:rPr>
      </w:pPr>
    </w:p>
    <w:tbl>
      <w:tblPr>
        <w:tblpPr w:leftFromText="141" w:rightFromText="141" w:vertAnchor="text" w:horzAnchor="margin" w:tblpX="312" w:tblpY="170"/>
        <w:tblW w:w="778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00"/>
      </w:tblPr>
      <w:tblGrid>
        <w:gridCol w:w="3258"/>
        <w:gridCol w:w="4582"/>
      </w:tblGrid>
      <w:tr w:rsidR="006C0880" w:rsidRPr="00F93D1A">
        <w:trPr>
          <w:trHeight w:val="315"/>
          <w:tblCellSpacing w:w="20" w:type="dxa"/>
        </w:trPr>
        <w:tc>
          <w:tcPr>
            <w:tcW w:w="7700" w:type="dxa"/>
            <w:gridSpan w:val="2"/>
            <w:shd w:val="clear" w:color="auto" w:fill="auto"/>
            <w:noWrap/>
            <w:vAlign w:val="center"/>
          </w:tcPr>
          <w:p w:rsidR="00EB0114" w:rsidRPr="00F93D1A" w:rsidRDefault="00EB0114" w:rsidP="00DD3735">
            <w:pPr>
              <w:spacing w:line="480" w:lineRule="auto"/>
              <w:jc w:val="center"/>
              <w:rPr>
                <w:rFonts w:ascii="Arial" w:eastAsia="SimSun" w:hAnsi="Arial" w:cs="Arial"/>
                <w:b/>
                <w:bCs/>
                <w:lang w:eastAsia="zh-CN"/>
              </w:rPr>
            </w:pPr>
            <w:r w:rsidRPr="00F93D1A">
              <w:rPr>
                <w:rFonts w:ascii="Arial" w:eastAsia="SimSun" w:hAnsi="Arial" w:cs="Arial"/>
                <w:b/>
                <w:bCs/>
                <w:lang w:eastAsia="zh-CN"/>
              </w:rPr>
              <w:t xml:space="preserve">TABLA </w:t>
            </w:r>
            <w:r w:rsidR="00287043">
              <w:rPr>
                <w:rFonts w:ascii="Arial" w:eastAsia="SimSun" w:hAnsi="Arial" w:cs="Arial"/>
                <w:b/>
                <w:bCs/>
                <w:lang w:eastAsia="zh-CN"/>
              </w:rPr>
              <w:t>2</w:t>
            </w:r>
          </w:p>
        </w:tc>
      </w:tr>
      <w:tr w:rsidR="006C0880" w:rsidRPr="00F93D1A">
        <w:trPr>
          <w:trHeight w:val="315"/>
          <w:tblCellSpacing w:w="20" w:type="dxa"/>
        </w:trPr>
        <w:tc>
          <w:tcPr>
            <w:tcW w:w="7700" w:type="dxa"/>
            <w:gridSpan w:val="2"/>
            <w:shd w:val="clear" w:color="auto" w:fill="auto"/>
            <w:noWrap/>
            <w:vAlign w:val="center"/>
          </w:tcPr>
          <w:p w:rsidR="00EB0114" w:rsidRPr="00F93D1A" w:rsidRDefault="00EB0114" w:rsidP="00DD3735">
            <w:pPr>
              <w:spacing w:line="480" w:lineRule="auto"/>
              <w:jc w:val="center"/>
              <w:rPr>
                <w:rFonts w:ascii="Arial" w:eastAsia="SimSun" w:hAnsi="Arial" w:cs="Arial"/>
                <w:b/>
                <w:bCs/>
                <w:lang w:eastAsia="zh-CN"/>
              </w:rPr>
            </w:pPr>
            <w:r w:rsidRPr="00F93D1A">
              <w:rPr>
                <w:rFonts w:ascii="Arial" w:eastAsia="SimSun" w:hAnsi="Arial" w:cs="Arial"/>
                <w:b/>
                <w:bCs/>
                <w:lang w:eastAsia="zh-CN"/>
              </w:rPr>
              <w:t>PROPIEDADES DEL LDPE</w:t>
            </w:r>
          </w:p>
        </w:tc>
      </w:tr>
      <w:tr w:rsidR="00EB0114" w:rsidRPr="00F93D1A">
        <w:trPr>
          <w:trHeight w:val="300"/>
          <w:tblCellSpacing w:w="20" w:type="dxa"/>
        </w:trPr>
        <w:tc>
          <w:tcPr>
            <w:tcW w:w="3168" w:type="dxa"/>
            <w:shd w:val="clear" w:color="auto" w:fill="auto"/>
            <w:noWrap/>
            <w:vAlign w:val="center"/>
          </w:tcPr>
          <w:p w:rsidR="00EB0114" w:rsidRPr="00F93D1A" w:rsidRDefault="00EB0114" w:rsidP="00377262">
            <w:pPr>
              <w:spacing w:line="480" w:lineRule="auto"/>
              <w:rPr>
                <w:rFonts w:ascii="Arial" w:eastAsia="SimSun" w:hAnsi="Arial" w:cs="Arial"/>
                <w:lang w:eastAsia="zh-CN"/>
              </w:rPr>
            </w:pPr>
            <w:r w:rsidRPr="00F93D1A">
              <w:rPr>
                <w:rFonts w:ascii="Arial" w:eastAsia="SimSun" w:hAnsi="Arial" w:cs="Arial"/>
                <w:lang w:eastAsia="zh-CN"/>
              </w:rPr>
              <w:t>Densidad</w:t>
            </w:r>
          </w:p>
        </w:tc>
        <w:tc>
          <w:tcPr>
            <w:tcW w:w="4492" w:type="dxa"/>
            <w:shd w:val="clear" w:color="auto" w:fill="auto"/>
            <w:noWrap/>
            <w:vAlign w:val="center"/>
          </w:tcPr>
          <w:p w:rsidR="00EB0114" w:rsidRPr="00F93D1A" w:rsidRDefault="00EB0114" w:rsidP="00377262">
            <w:pPr>
              <w:spacing w:line="480" w:lineRule="auto"/>
              <w:rPr>
                <w:rFonts w:ascii="Arial" w:eastAsia="SimSun" w:hAnsi="Arial" w:cs="Arial"/>
                <w:lang w:eastAsia="zh-CN"/>
              </w:rPr>
            </w:pPr>
            <w:smartTag w:uri="urn:schemas-microsoft-com:office:smarttags" w:element="metricconverter">
              <w:smartTagPr>
                <w:attr w:name="ProductID" w:val="0.91 a"/>
              </w:smartTagPr>
              <w:r w:rsidRPr="00F93D1A">
                <w:rPr>
                  <w:rFonts w:ascii="Arial" w:eastAsia="SimSun" w:hAnsi="Arial" w:cs="Arial"/>
                  <w:lang w:eastAsia="zh-CN"/>
                </w:rPr>
                <w:t>0.91 a</w:t>
              </w:r>
            </w:smartTag>
            <w:r w:rsidRPr="00F93D1A">
              <w:rPr>
                <w:rFonts w:ascii="Arial" w:eastAsia="SimSun" w:hAnsi="Arial" w:cs="Arial"/>
                <w:lang w:eastAsia="zh-CN"/>
              </w:rPr>
              <w:t xml:space="preserve"> 0.925 g/cm</w:t>
            </w:r>
          </w:p>
        </w:tc>
      </w:tr>
      <w:tr w:rsidR="00EB0114" w:rsidRPr="00F93D1A">
        <w:trPr>
          <w:trHeight w:val="300"/>
          <w:tblCellSpacing w:w="20" w:type="dxa"/>
        </w:trPr>
        <w:tc>
          <w:tcPr>
            <w:tcW w:w="3168" w:type="dxa"/>
            <w:shd w:val="clear" w:color="auto" w:fill="auto"/>
            <w:noWrap/>
            <w:vAlign w:val="center"/>
          </w:tcPr>
          <w:p w:rsidR="00EB0114" w:rsidRPr="00F93D1A" w:rsidRDefault="00EB0114" w:rsidP="00377262">
            <w:pPr>
              <w:spacing w:line="480" w:lineRule="auto"/>
              <w:rPr>
                <w:rFonts w:ascii="Arial" w:eastAsia="SimSun" w:hAnsi="Arial" w:cs="Arial"/>
                <w:lang w:eastAsia="zh-CN"/>
              </w:rPr>
            </w:pPr>
            <w:r w:rsidRPr="00F93D1A">
              <w:rPr>
                <w:rFonts w:ascii="Arial" w:eastAsia="SimSun" w:hAnsi="Arial" w:cs="Arial"/>
                <w:lang w:eastAsia="zh-CN"/>
              </w:rPr>
              <w:t>Tg</w:t>
            </w:r>
          </w:p>
        </w:tc>
        <w:tc>
          <w:tcPr>
            <w:tcW w:w="4492" w:type="dxa"/>
            <w:shd w:val="clear" w:color="auto" w:fill="auto"/>
            <w:noWrap/>
            <w:vAlign w:val="center"/>
          </w:tcPr>
          <w:p w:rsidR="00EB0114" w:rsidRPr="00F93D1A" w:rsidRDefault="00EB0114" w:rsidP="00377262">
            <w:pPr>
              <w:spacing w:line="480" w:lineRule="auto"/>
              <w:rPr>
                <w:rFonts w:ascii="Arial" w:eastAsia="SimSun" w:hAnsi="Arial" w:cs="Arial"/>
                <w:lang w:eastAsia="zh-CN"/>
              </w:rPr>
            </w:pPr>
            <w:smartTag w:uri="urn:schemas-microsoft-com:office:smarttags" w:element="metricconverter">
              <w:smartTagPr>
                <w:attr w:name="ProductID" w:val="-120ﾰC"/>
              </w:smartTagPr>
              <w:r>
                <w:rPr>
                  <w:rFonts w:ascii="Arial" w:eastAsia="SimSun" w:hAnsi="Arial" w:cs="Arial"/>
                  <w:lang w:eastAsia="zh-CN"/>
                </w:rPr>
                <w:t>-</w:t>
              </w:r>
              <w:smartTag w:uri="urn:schemas-microsoft-com:office:smarttags" w:element="metricconverter">
                <w:smartTagPr>
                  <w:attr w:name="ProductID" w:val="120ﾰC"/>
                  <w:attr w:name="w:st" w:val="on"/>
                </w:smartTagPr>
                <w:r w:rsidRPr="00F93D1A">
                  <w:rPr>
                    <w:rFonts w:ascii="Arial" w:eastAsia="SimSun" w:hAnsi="Arial" w:cs="Arial"/>
                    <w:lang w:eastAsia="zh-CN"/>
                  </w:rPr>
                  <w:t>120°C</w:t>
                </w:r>
              </w:smartTag>
            </w:smartTag>
            <w:r w:rsidRPr="00F93D1A">
              <w:rPr>
                <w:rFonts w:ascii="Arial" w:eastAsia="SimSun" w:hAnsi="Arial" w:cs="Arial"/>
                <w:lang w:eastAsia="zh-CN"/>
              </w:rPr>
              <w:t xml:space="preserve"> </w:t>
            </w:r>
          </w:p>
        </w:tc>
      </w:tr>
      <w:tr w:rsidR="00EB0114" w:rsidRPr="00F93D1A">
        <w:trPr>
          <w:trHeight w:val="300"/>
          <w:tblCellSpacing w:w="20" w:type="dxa"/>
        </w:trPr>
        <w:tc>
          <w:tcPr>
            <w:tcW w:w="3168" w:type="dxa"/>
            <w:shd w:val="clear" w:color="auto" w:fill="auto"/>
            <w:noWrap/>
            <w:vAlign w:val="center"/>
          </w:tcPr>
          <w:p w:rsidR="00EB0114" w:rsidRPr="001229DA" w:rsidRDefault="00EB0114" w:rsidP="00377262">
            <w:pPr>
              <w:spacing w:line="480" w:lineRule="auto"/>
              <w:rPr>
                <w:rFonts w:ascii="Arial" w:eastAsia="SimSun" w:hAnsi="Arial" w:cs="Arial"/>
                <w:vertAlign w:val="subscript"/>
                <w:lang w:eastAsia="zh-CN"/>
              </w:rPr>
            </w:pPr>
            <w:r w:rsidRPr="00F93D1A">
              <w:rPr>
                <w:rFonts w:ascii="Arial" w:eastAsia="SimSun" w:hAnsi="Arial" w:cs="Arial"/>
                <w:lang w:eastAsia="zh-CN"/>
              </w:rPr>
              <w:t>T</w:t>
            </w:r>
            <w:r w:rsidR="001229DA">
              <w:rPr>
                <w:rFonts w:ascii="Arial" w:eastAsia="SimSun" w:hAnsi="Arial" w:cs="Arial"/>
                <w:vertAlign w:val="subscript"/>
                <w:lang w:eastAsia="zh-CN"/>
              </w:rPr>
              <w:t>fusión</w:t>
            </w:r>
          </w:p>
        </w:tc>
        <w:tc>
          <w:tcPr>
            <w:tcW w:w="4492" w:type="dxa"/>
            <w:shd w:val="clear" w:color="auto" w:fill="auto"/>
            <w:noWrap/>
            <w:vAlign w:val="center"/>
          </w:tcPr>
          <w:p w:rsidR="00EB0114" w:rsidRPr="00F93D1A" w:rsidRDefault="00EB0114" w:rsidP="00377262">
            <w:pPr>
              <w:spacing w:line="480" w:lineRule="auto"/>
              <w:rPr>
                <w:rFonts w:ascii="Arial" w:eastAsia="SimSun" w:hAnsi="Arial" w:cs="Arial"/>
                <w:lang w:eastAsia="zh-CN"/>
              </w:rPr>
            </w:pPr>
            <w:r w:rsidRPr="00F93D1A">
              <w:rPr>
                <w:rFonts w:ascii="Arial" w:eastAsia="SimSun" w:hAnsi="Arial" w:cs="Arial"/>
                <w:lang w:eastAsia="zh-CN"/>
              </w:rPr>
              <w:t xml:space="preserve">105 - </w:t>
            </w:r>
            <w:smartTag w:uri="urn:schemas-microsoft-com:office:smarttags" w:element="metricconverter">
              <w:smartTagPr>
                <w:attr w:name="ProductID" w:val="115ﾰC"/>
              </w:smartTagPr>
              <w:r w:rsidRPr="00F93D1A">
                <w:rPr>
                  <w:rFonts w:ascii="Arial" w:eastAsia="SimSun" w:hAnsi="Arial" w:cs="Arial"/>
                  <w:lang w:eastAsia="zh-CN"/>
                </w:rPr>
                <w:t>115°C</w:t>
              </w:r>
            </w:smartTag>
          </w:p>
        </w:tc>
      </w:tr>
      <w:tr w:rsidR="00EB0114" w:rsidRPr="00F93D1A">
        <w:trPr>
          <w:trHeight w:val="300"/>
          <w:tblCellSpacing w:w="20" w:type="dxa"/>
        </w:trPr>
        <w:tc>
          <w:tcPr>
            <w:tcW w:w="3168" w:type="dxa"/>
            <w:shd w:val="clear" w:color="auto" w:fill="auto"/>
            <w:noWrap/>
            <w:vAlign w:val="center"/>
          </w:tcPr>
          <w:p w:rsidR="00EB0114" w:rsidRPr="00F93D1A" w:rsidRDefault="00EB0114" w:rsidP="00377262">
            <w:pPr>
              <w:spacing w:line="480" w:lineRule="auto"/>
              <w:rPr>
                <w:rFonts w:ascii="Arial" w:eastAsia="SimSun" w:hAnsi="Arial" w:cs="Arial"/>
                <w:lang w:eastAsia="zh-CN"/>
              </w:rPr>
            </w:pPr>
            <w:r w:rsidRPr="00F93D1A">
              <w:rPr>
                <w:rFonts w:ascii="Arial" w:eastAsia="SimSun" w:hAnsi="Arial" w:cs="Arial"/>
                <w:lang w:eastAsia="zh-CN"/>
              </w:rPr>
              <w:t>Modulo de Tensión</w:t>
            </w:r>
          </w:p>
        </w:tc>
        <w:tc>
          <w:tcPr>
            <w:tcW w:w="4492" w:type="dxa"/>
            <w:shd w:val="clear" w:color="auto" w:fill="auto"/>
            <w:noWrap/>
            <w:vAlign w:val="center"/>
          </w:tcPr>
          <w:p w:rsidR="00EB0114" w:rsidRPr="00F93D1A" w:rsidRDefault="00EB0114" w:rsidP="00377262">
            <w:pPr>
              <w:spacing w:line="480" w:lineRule="auto"/>
              <w:rPr>
                <w:rFonts w:ascii="Arial" w:eastAsia="SimSun" w:hAnsi="Arial" w:cs="Arial"/>
                <w:lang w:eastAsia="zh-CN"/>
              </w:rPr>
            </w:pPr>
            <w:r w:rsidRPr="00F93D1A">
              <w:rPr>
                <w:rFonts w:ascii="Arial" w:eastAsia="SimSun" w:hAnsi="Arial" w:cs="Arial"/>
                <w:lang w:eastAsia="zh-CN"/>
              </w:rPr>
              <w:t>172 - 517 Mpa (24900 - 75000 psi)</w:t>
            </w:r>
          </w:p>
        </w:tc>
      </w:tr>
      <w:tr w:rsidR="00EB0114" w:rsidRPr="00F93D1A">
        <w:trPr>
          <w:trHeight w:val="300"/>
          <w:tblCellSpacing w:w="20" w:type="dxa"/>
        </w:trPr>
        <w:tc>
          <w:tcPr>
            <w:tcW w:w="3168" w:type="dxa"/>
            <w:shd w:val="clear" w:color="auto" w:fill="auto"/>
            <w:noWrap/>
            <w:vAlign w:val="center"/>
          </w:tcPr>
          <w:p w:rsidR="00EB0114" w:rsidRPr="00F93D1A" w:rsidRDefault="00EB0114" w:rsidP="00377262">
            <w:pPr>
              <w:spacing w:line="480" w:lineRule="auto"/>
              <w:rPr>
                <w:rFonts w:ascii="Arial" w:eastAsia="SimSun" w:hAnsi="Arial" w:cs="Arial"/>
                <w:lang w:eastAsia="zh-CN"/>
              </w:rPr>
            </w:pPr>
            <w:r w:rsidRPr="00F93D1A">
              <w:rPr>
                <w:rFonts w:ascii="Arial" w:eastAsia="SimSun" w:hAnsi="Arial" w:cs="Arial"/>
                <w:lang w:eastAsia="zh-CN"/>
              </w:rPr>
              <w:t>Elongación</w:t>
            </w:r>
          </w:p>
        </w:tc>
        <w:tc>
          <w:tcPr>
            <w:tcW w:w="4492" w:type="dxa"/>
            <w:shd w:val="clear" w:color="auto" w:fill="auto"/>
            <w:noWrap/>
            <w:vAlign w:val="center"/>
          </w:tcPr>
          <w:p w:rsidR="00EB0114" w:rsidRPr="00F93D1A" w:rsidRDefault="00EB0114" w:rsidP="00377262">
            <w:pPr>
              <w:spacing w:line="480" w:lineRule="auto"/>
              <w:rPr>
                <w:rFonts w:ascii="Arial" w:eastAsia="SimSun" w:hAnsi="Arial" w:cs="Arial"/>
                <w:lang w:eastAsia="zh-CN"/>
              </w:rPr>
            </w:pPr>
            <w:r w:rsidRPr="00F93D1A">
              <w:rPr>
                <w:rFonts w:ascii="Arial" w:eastAsia="SimSun" w:hAnsi="Arial" w:cs="Arial"/>
                <w:lang w:eastAsia="zh-CN"/>
              </w:rPr>
              <w:t>100 - 965%</w:t>
            </w:r>
          </w:p>
        </w:tc>
      </w:tr>
      <w:tr w:rsidR="00EB0114" w:rsidRPr="00F93D1A">
        <w:trPr>
          <w:trHeight w:val="300"/>
          <w:tblCellSpacing w:w="20" w:type="dxa"/>
        </w:trPr>
        <w:tc>
          <w:tcPr>
            <w:tcW w:w="3168" w:type="dxa"/>
            <w:shd w:val="clear" w:color="auto" w:fill="auto"/>
            <w:noWrap/>
            <w:vAlign w:val="center"/>
          </w:tcPr>
          <w:p w:rsidR="00EB0114" w:rsidRPr="00F93D1A" w:rsidRDefault="00EB0114" w:rsidP="00377262">
            <w:pPr>
              <w:spacing w:line="480" w:lineRule="auto"/>
              <w:rPr>
                <w:rFonts w:ascii="Arial" w:eastAsia="SimSun" w:hAnsi="Arial" w:cs="Arial"/>
                <w:lang w:eastAsia="zh-CN"/>
              </w:rPr>
            </w:pPr>
            <w:r w:rsidRPr="00F93D1A">
              <w:rPr>
                <w:rFonts w:ascii="Arial" w:eastAsia="SimSun" w:hAnsi="Arial" w:cs="Arial"/>
                <w:lang w:eastAsia="zh-CN"/>
              </w:rPr>
              <w:t>Resistencia al rasgado</w:t>
            </w:r>
          </w:p>
        </w:tc>
        <w:tc>
          <w:tcPr>
            <w:tcW w:w="4492" w:type="dxa"/>
            <w:shd w:val="clear" w:color="auto" w:fill="auto"/>
            <w:noWrap/>
            <w:vAlign w:val="center"/>
          </w:tcPr>
          <w:p w:rsidR="00EB0114" w:rsidRPr="00F93D1A" w:rsidRDefault="00EB0114" w:rsidP="00377262">
            <w:pPr>
              <w:spacing w:line="480" w:lineRule="auto"/>
              <w:rPr>
                <w:rFonts w:ascii="Arial" w:eastAsia="SimSun" w:hAnsi="Arial" w:cs="Arial"/>
                <w:lang w:eastAsia="zh-CN"/>
              </w:rPr>
            </w:pPr>
            <w:r w:rsidRPr="00F93D1A">
              <w:rPr>
                <w:rFonts w:ascii="Arial" w:eastAsia="SimSun" w:hAnsi="Arial" w:cs="Arial"/>
                <w:lang w:eastAsia="zh-CN"/>
              </w:rPr>
              <w:t>200 - 300 g/25</w:t>
            </w:r>
            <w:r>
              <w:rPr>
                <w:rFonts w:ascii="Arial" w:eastAsia="SimSun" w:hAnsi="Arial" w:cs="Arial"/>
                <w:lang w:eastAsia="zh-CN"/>
              </w:rPr>
              <w:t>µm</w:t>
            </w:r>
          </w:p>
        </w:tc>
      </w:tr>
      <w:tr w:rsidR="00EB0114" w:rsidRPr="00F93D1A">
        <w:trPr>
          <w:trHeight w:val="300"/>
          <w:tblCellSpacing w:w="20" w:type="dxa"/>
        </w:trPr>
        <w:tc>
          <w:tcPr>
            <w:tcW w:w="3168" w:type="dxa"/>
            <w:vMerge w:val="restart"/>
            <w:shd w:val="clear" w:color="auto" w:fill="auto"/>
            <w:noWrap/>
            <w:vAlign w:val="center"/>
          </w:tcPr>
          <w:p w:rsidR="00EB0114" w:rsidRPr="00F93D1A" w:rsidRDefault="00EB0114" w:rsidP="00377262">
            <w:pPr>
              <w:spacing w:line="480" w:lineRule="auto"/>
              <w:rPr>
                <w:rFonts w:ascii="Arial" w:eastAsia="SimSun" w:hAnsi="Arial" w:cs="Arial"/>
                <w:lang w:eastAsia="zh-CN"/>
              </w:rPr>
            </w:pPr>
            <w:r w:rsidRPr="00F93D1A">
              <w:rPr>
                <w:rFonts w:ascii="Arial" w:eastAsia="SimSun" w:hAnsi="Arial" w:cs="Arial"/>
                <w:lang w:eastAsia="zh-CN"/>
              </w:rPr>
              <w:t>WVTR</w:t>
            </w:r>
          </w:p>
        </w:tc>
        <w:tc>
          <w:tcPr>
            <w:tcW w:w="4492" w:type="dxa"/>
            <w:shd w:val="clear" w:color="auto" w:fill="auto"/>
            <w:noWrap/>
            <w:vAlign w:val="center"/>
          </w:tcPr>
          <w:p w:rsidR="00EB0114" w:rsidRPr="00F93D1A" w:rsidRDefault="00EB0114" w:rsidP="00377262">
            <w:pPr>
              <w:spacing w:line="480" w:lineRule="auto"/>
              <w:rPr>
                <w:rFonts w:ascii="Arial" w:eastAsia="SimSun" w:hAnsi="Arial" w:cs="Arial"/>
                <w:lang w:eastAsia="zh-CN"/>
              </w:rPr>
            </w:pPr>
            <w:r>
              <w:rPr>
                <w:rFonts w:ascii="Arial" w:eastAsia="SimSun" w:hAnsi="Arial" w:cs="Arial"/>
                <w:lang w:eastAsia="zh-CN"/>
              </w:rPr>
              <w:t>375-</w:t>
            </w:r>
            <w:smartTag w:uri="urn:schemas-microsoft-com:office:smarttags" w:element="metricconverter">
              <w:smartTagPr>
                <w:attr w:name="ProductID" w:val="500 g"/>
              </w:smartTagPr>
              <w:r w:rsidRPr="00F93D1A">
                <w:rPr>
                  <w:rFonts w:ascii="Arial" w:eastAsia="SimSun" w:hAnsi="Arial" w:cs="Arial"/>
                  <w:lang w:eastAsia="zh-CN"/>
                </w:rPr>
                <w:t>500 g</w:t>
              </w:r>
            </w:smartTag>
            <w:r>
              <w:rPr>
                <w:rFonts w:ascii="Arial" w:eastAsia="SimSun" w:hAnsi="Arial" w:cs="Arial"/>
                <w:lang w:eastAsia="zh-CN"/>
              </w:rPr>
              <w:t xml:space="preserve"> µm</w:t>
            </w:r>
            <w:r w:rsidRPr="00F93D1A">
              <w:rPr>
                <w:rFonts w:ascii="Arial" w:eastAsia="SimSun" w:hAnsi="Arial" w:cs="Arial"/>
                <w:lang w:eastAsia="zh-CN"/>
              </w:rPr>
              <w:t xml:space="preserve"> /m</w:t>
            </w:r>
            <w:r>
              <w:rPr>
                <w:rFonts w:ascii="Arial" w:eastAsia="SimSun" w:hAnsi="Arial" w:cs="Arial"/>
                <w:vertAlign w:val="superscript"/>
                <w:lang w:eastAsia="zh-CN"/>
              </w:rPr>
              <w:t>2</w:t>
            </w:r>
            <w:r w:rsidRPr="00F93D1A">
              <w:rPr>
                <w:rFonts w:ascii="Arial" w:eastAsia="SimSun" w:hAnsi="Arial" w:cs="Arial"/>
                <w:lang w:eastAsia="zh-CN"/>
              </w:rPr>
              <w:t>d a 37.8°C, 90%HR</w:t>
            </w:r>
          </w:p>
        </w:tc>
      </w:tr>
      <w:tr w:rsidR="00EB0114" w:rsidRPr="00F93D1A">
        <w:trPr>
          <w:trHeight w:val="300"/>
          <w:tblCellSpacing w:w="20" w:type="dxa"/>
        </w:trPr>
        <w:tc>
          <w:tcPr>
            <w:tcW w:w="3168" w:type="dxa"/>
            <w:vMerge/>
            <w:vAlign w:val="center"/>
          </w:tcPr>
          <w:p w:rsidR="00EB0114" w:rsidRPr="00F93D1A" w:rsidRDefault="00EB0114" w:rsidP="00377262">
            <w:pPr>
              <w:spacing w:line="480" w:lineRule="auto"/>
              <w:rPr>
                <w:rFonts w:ascii="Arial" w:eastAsia="SimSun" w:hAnsi="Arial" w:cs="Arial"/>
                <w:lang w:eastAsia="zh-CN"/>
              </w:rPr>
            </w:pPr>
          </w:p>
        </w:tc>
        <w:tc>
          <w:tcPr>
            <w:tcW w:w="4492" w:type="dxa"/>
            <w:shd w:val="clear" w:color="auto" w:fill="auto"/>
            <w:noWrap/>
            <w:vAlign w:val="center"/>
          </w:tcPr>
          <w:p w:rsidR="00EB0114" w:rsidRPr="00F93D1A" w:rsidRDefault="00EB0114" w:rsidP="00377262">
            <w:pPr>
              <w:spacing w:line="480" w:lineRule="auto"/>
              <w:rPr>
                <w:rFonts w:ascii="Arial" w:eastAsia="SimSun" w:hAnsi="Arial" w:cs="Arial"/>
                <w:lang w:val="en-US" w:eastAsia="zh-CN"/>
              </w:rPr>
            </w:pPr>
            <w:r>
              <w:rPr>
                <w:rFonts w:ascii="Arial" w:eastAsia="SimSun" w:hAnsi="Arial" w:cs="Arial"/>
                <w:lang w:val="en-US" w:eastAsia="zh-CN"/>
              </w:rPr>
              <w:t>0.95-</w:t>
            </w:r>
            <w:smartTag w:uri="urn:schemas-microsoft-com:office:smarttags" w:element="metricconverter">
              <w:smartTagPr>
                <w:attr w:name="ProductID" w:val="1.3 g"/>
              </w:smartTagPr>
              <w:r w:rsidRPr="00F93D1A">
                <w:rPr>
                  <w:rFonts w:ascii="Arial" w:eastAsia="SimSun" w:hAnsi="Arial" w:cs="Arial"/>
                  <w:lang w:val="en-US" w:eastAsia="zh-CN"/>
                </w:rPr>
                <w:t>1.3 g</w:t>
              </w:r>
            </w:smartTag>
            <w:r w:rsidRPr="00F93D1A">
              <w:rPr>
                <w:rFonts w:ascii="Arial" w:eastAsia="SimSun" w:hAnsi="Arial" w:cs="Arial"/>
                <w:lang w:val="en-US" w:eastAsia="zh-CN"/>
              </w:rPr>
              <w:t xml:space="preserve"> mil/100 in</w:t>
            </w:r>
            <w:r>
              <w:rPr>
                <w:rFonts w:ascii="Arial" w:eastAsia="SimSun" w:hAnsi="Arial" w:cs="Arial"/>
                <w:vertAlign w:val="superscript"/>
                <w:lang w:val="en-US" w:eastAsia="zh-CN"/>
              </w:rPr>
              <w:t>2</w:t>
            </w:r>
            <w:r w:rsidRPr="00F93D1A">
              <w:rPr>
                <w:rFonts w:ascii="Arial" w:eastAsia="SimSun" w:hAnsi="Arial" w:cs="Arial"/>
                <w:lang w:val="en-US" w:eastAsia="zh-CN"/>
              </w:rPr>
              <w:t xml:space="preserve">d a </w:t>
            </w:r>
            <w:smartTag w:uri="urn:schemas-microsoft-com:office:smarttags" w:element="metricconverter">
              <w:smartTagPr>
                <w:attr w:name="ProductID" w:val="95ﾰF"/>
              </w:smartTagPr>
              <w:r w:rsidRPr="00F93D1A">
                <w:rPr>
                  <w:rFonts w:ascii="Arial" w:eastAsia="SimSun" w:hAnsi="Arial" w:cs="Arial"/>
                  <w:lang w:val="en-US" w:eastAsia="zh-CN"/>
                </w:rPr>
                <w:t>95°F</w:t>
              </w:r>
            </w:smartTag>
            <w:r w:rsidRPr="00F93D1A">
              <w:rPr>
                <w:rFonts w:ascii="Arial" w:eastAsia="SimSun" w:hAnsi="Arial" w:cs="Arial"/>
                <w:lang w:val="en-US" w:eastAsia="zh-CN"/>
              </w:rPr>
              <w:t>, 90%HR</w:t>
            </w:r>
          </w:p>
        </w:tc>
      </w:tr>
      <w:tr w:rsidR="00EB0114" w:rsidRPr="00F93D1A">
        <w:trPr>
          <w:trHeight w:val="300"/>
          <w:tblCellSpacing w:w="20" w:type="dxa"/>
        </w:trPr>
        <w:tc>
          <w:tcPr>
            <w:tcW w:w="3168" w:type="dxa"/>
            <w:vMerge w:val="restart"/>
            <w:shd w:val="clear" w:color="auto" w:fill="auto"/>
            <w:noWrap/>
            <w:vAlign w:val="center"/>
          </w:tcPr>
          <w:p w:rsidR="00EB0114" w:rsidRPr="00F93D1A" w:rsidRDefault="00EB0114" w:rsidP="00377262">
            <w:pPr>
              <w:spacing w:line="480" w:lineRule="auto"/>
              <w:rPr>
                <w:rFonts w:ascii="Arial" w:eastAsia="SimSun" w:hAnsi="Arial" w:cs="Arial"/>
                <w:lang w:eastAsia="zh-CN"/>
              </w:rPr>
            </w:pPr>
            <w:r w:rsidRPr="00F93D1A">
              <w:rPr>
                <w:rFonts w:ascii="Arial" w:eastAsia="SimSun" w:hAnsi="Arial" w:cs="Arial"/>
                <w:lang w:eastAsia="zh-CN"/>
              </w:rPr>
              <w:t>Permeabilidad al O</w:t>
            </w:r>
            <w:r>
              <w:rPr>
                <w:rFonts w:ascii="Arial" w:eastAsia="SimSun" w:hAnsi="Arial" w:cs="Arial"/>
                <w:vertAlign w:val="subscript"/>
                <w:lang w:eastAsia="zh-CN"/>
              </w:rPr>
              <w:t>2</w:t>
            </w:r>
            <w:r w:rsidRPr="00F93D1A">
              <w:rPr>
                <w:rFonts w:ascii="Arial" w:eastAsia="SimSun" w:hAnsi="Arial" w:cs="Arial"/>
                <w:lang w:eastAsia="zh-CN"/>
              </w:rPr>
              <w:t xml:space="preserve">, </w:t>
            </w:r>
            <w:smartTag w:uri="urn:schemas-microsoft-com:office:smarttags" w:element="metricconverter">
              <w:smartTagPr>
                <w:attr w:name="ProductID" w:val="25ﾰC"/>
              </w:smartTagPr>
              <w:r w:rsidRPr="00F93D1A">
                <w:rPr>
                  <w:rFonts w:ascii="Arial" w:eastAsia="SimSun" w:hAnsi="Arial" w:cs="Arial"/>
                  <w:lang w:eastAsia="zh-CN"/>
                </w:rPr>
                <w:t>25°C</w:t>
              </w:r>
            </w:smartTag>
          </w:p>
        </w:tc>
        <w:tc>
          <w:tcPr>
            <w:tcW w:w="4492" w:type="dxa"/>
            <w:shd w:val="clear" w:color="auto" w:fill="auto"/>
            <w:noWrap/>
            <w:vAlign w:val="center"/>
          </w:tcPr>
          <w:p w:rsidR="00EB0114" w:rsidRPr="00BD68AE" w:rsidRDefault="00BD68AE" w:rsidP="00377262">
            <w:pPr>
              <w:spacing w:line="480" w:lineRule="auto"/>
              <w:rPr>
                <w:rFonts w:ascii="Arial" w:eastAsia="SimSun" w:hAnsi="Arial" w:cs="Arial"/>
                <w:lang w:eastAsia="zh-CN"/>
              </w:rPr>
            </w:pPr>
            <w:r>
              <w:rPr>
                <w:rFonts w:ascii="Arial" w:eastAsia="SimSun" w:hAnsi="Arial" w:cs="Arial"/>
                <w:lang w:eastAsia="zh-CN"/>
              </w:rPr>
              <w:t>163000-213000 cm</w:t>
            </w:r>
            <w:r>
              <w:rPr>
                <w:rFonts w:ascii="Arial" w:eastAsia="SimSun" w:hAnsi="Arial" w:cs="Arial"/>
                <w:vertAlign w:val="superscript"/>
                <w:lang w:eastAsia="zh-CN"/>
              </w:rPr>
              <w:t>3</w:t>
            </w:r>
            <w:r>
              <w:rPr>
                <w:rFonts w:ascii="Arial" w:eastAsia="SimSun" w:hAnsi="Arial" w:cs="Arial"/>
                <w:lang w:eastAsia="zh-CN"/>
              </w:rPr>
              <w:t xml:space="preserve"> µm / m</w:t>
            </w:r>
            <w:r>
              <w:rPr>
                <w:rFonts w:ascii="Arial" w:eastAsia="SimSun" w:hAnsi="Arial" w:cs="Arial"/>
                <w:vertAlign w:val="superscript"/>
                <w:lang w:eastAsia="zh-CN"/>
              </w:rPr>
              <w:t>2</w:t>
            </w:r>
            <w:r w:rsidR="008E2D73">
              <w:rPr>
                <w:rFonts w:ascii="Arial" w:eastAsia="SimSun" w:hAnsi="Arial" w:cs="Arial"/>
                <w:vertAlign w:val="superscript"/>
                <w:lang w:eastAsia="zh-CN"/>
              </w:rPr>
              <w:t xml:space="preserve"> </w:t>
            </w:r>
            <w:r>
              <w:rPr>
                <w:rFonts w:ascii="Arial" w:eastAsia="SimSun" w:hAnsi="Arial" w:cs="Arial"/>
                <w:lang w:eastAsia="zh-CN"/>
              </w:rPr>
              <w:t>d atm</w:t>
            </w:r>
          </w:p>
        </w:tc>
      </w:tr>
      <w:tr w:rsidR="00EB0114" w:rsidRPr="008E2D73">
        <w:trPr>
          <w:trHeight w:val="300"/>
          <w:tblCellSpacing w:w="20" w:type="dxa"/>
        </w:trPr>
        <w:tc>
          <w:tcPr>
            <w:tcW w:w="3168" w:type="dxa"/>
            <w:vMerge/>
            <w:vAlign w:val="center"/>
          </w:tcPr>
          <w:p w:rsidR="00EB0114" w:rsidRPr="00F93D1A" w:rsidRDefault="00EB0114" w:rsidP="00377262">
            <w:pPr>
              <w:spacing w:line="480" w:lineRule="auto"/>
              <w:rPr>
                <w:rFonts w:ascii="Arial" w:eastAsia="SimSun" w:hAnsi="Arial" w:cs="Arial"/>
                <w:lang w:eastAsia="zh-CN"/>
              </w:rPr>
            </w:pPr>
          </w:p>
        </w:tc>
        <w:tc>
          <w:tcPr>
            <w:tcW w:w="4492" w:type="dxa"/>
            <w:shd w:val="clear" w:color="auto" w:fill="auto"/>
            <w:noWrap/>
            <w:vAlign w:val="center"/>
          </w:tcPr>
          <w:p w:rsidR="00EB0114" w:rsidRPr="008E2D73" w:rsidRDefault="00BD68AE" w:rsidP="00377262">
            <w:pPr>
              <w:spacing w:line="480" w:lineRule="auto"/>
              <w:rPr>
                <w:rFonts w:ascii="Arial" w:eastAsia="SimSun" w:hAnsi="Arial" w:cs="Arial"/>
                <w:lang w:val="en-US" w:eastAsia="zh-CN"/>
              </w:rPr>
            </w:pPr>
            <w:r w:rsidRPr="008E2D73">
              <w:rPr>
                <w:rFonts w:ascii="Arial" w:eastAsia="SimSun" w:hAnsi="Arial" w:cs="Arial"/>
                <w:lang w:val="en-US" w:eastAsia="zh-CN"/>
              </w:rPr>
              <w:t>400-540 cm</w:t>
            </w:r>
            <w:r w:rsidRPr="008E2D73">
              <w:rPr>
                <w:rFonts w:ascii="Arial" w:eastAsia="SimSun" w:hAnsi="Arial" w:cs="Arial"/>
                <w:vertAlign w:val="superscript"/>
                <w:lang w:val="en-US" w:eastAsia="zh-CN"/>
              </w:rPr>
              <w:t>3</w:t>
            </w:r>
            <w:r w:rsidR="0082047E" w:rsidRPr="008E2D73">
              <w:rPr>
                <w:rFonts w:ascii="Arial" w:eastAsia="SimSun" w:hAnsi="Arial" w:cs="Arial"/>
                <w:vertAlign w:val="superscript"/>
                <w:lang w:val="en-US" w:eastAsia="zh-CN"/>
              </w:rPr>
              <w:t xml:space="preserve"> </w:t>
            </w:r>
            <w:r w:rsidRPr="008E2D73">
              <w:rPr>
                <w:rFonts w:ascii="Arial" w:eastAsia="SimSun" w:hAnsi="Arial" w:cs="Arial"/>
                <w:lang w:val="en-US" w:eastAsia="zh-CN"/>
              </w:rPr>
              <w:t>mil / 100 in</w:t>
            </w:r>
            <w:r w:rsidRPr="008E2D73">
              <w:rPr>
                <w:rFonts w:ascii="Arial" w:eastAsia="SimSun" w:hAnsi="Arial" w:cs="Arial"/>
                <w:vertAlign w:val="superscript"/>
                <w:lang w:val="en-US" w:eastAsia="zh-CN"/>
              </w:rPr>
              <w:t>2</w:t>
            </w:r>
            <w:r w:rsidR="0082047E" w:rsidRPr="008E2D73">
              <w:rPr>
                <w:rFonts w:ascii="Arial" w:eastAsia="SimSun" w:hAnsi="Arial" w:cs="Arial"/>
                <w:vertAlign w:val="superscript"/>
                <w:lang w:val="en-US" w:eastAsia="zh-CN"/>
              </w:rPr>
              <w:t xml:space="preserve"> </w:t>
            </w:r>
            <w:r w:rsidRPr="008E2D73">
              <w:rPr>
                <w:rFonts w:ascii="Arial" w:eastAsia="SimSun" w:hAnsi="Arial" w:cs="Arial"/>
                <w:lang w:val="en-US" w:eastAsia="zh-CN"/>
              </w:rPr>
              <w:t>d atm</w:t>
            </w:r>
          </w:p>
        </w:tc>
      </w:tr>
      <w:tr w:rsidR="006C0880" w:rsidRPr="00F93D1A">
        <w:trPr>
          <w:trHeight w:val="300"/>
          <w:tblCellSpacing w:w="20" w:type="dxa"/>
        </w:trPr>
        <w:tc>
          <w:tcPr>
            <w:tcW w:w="3168" w:type="dxa"/>
            <w:vMerge w:val="restart"/>
            <w:shd w:val="clear" w:color="auto" w:fill="auto"/>
            <w:noWrap/>
            <w:vAlign w:val="center"/>
          </w:tcPr>
          <w:p w:rsidR="006C0880" w:rsidRPr="00F93D1A" w:rsidRDefault="006C0880" w:rsidP="00377262">
            <w:pPr>
              <w:spacing w:line="480" w:lineRule="auto"/>
              <w:rPr>
                <w:rFonts w:ascii="Arial" w:eastAsia="SimSun" w:hAnsi="Arial" w:cs="Arial"/>
                <w:lang w:eastAsia="zh-CN"/>
              </w:rPr>
            </w:pPr>
            <w:r w:rsidRPr="00F93D1A">
              <w:rPr>
                <w:rFonts w:ascii="Arial" w:eastAsia="SimSun" w:hAnsi="Arial" w:cs="Arial"/>
                <w:lang w:eastAsia="zh-CN"/>
              </w:rPr>
              <w:t>Permeabilidad al CO</w:t>
            </w:r>
            <w:r>
              <w:rPr>
                <w:rFonts w:ascii="Arial" w:eastAsia="SimSun" w:hAnsi="Arial" w:cs="Arial"/>
                <w:vertAlign w:val="subscript"/>
                <w:lang w:eastAsia="zh-CN"/>
              </w:rPr>
              <w:t>2</w:t>
            </w:r>
            <w:r w:rsidRPr="00F93D1A">
              <w:rPr>
                <w:rFonts w:ascii="Arial" w:eastAsia="SimSun" w:hAnsi="Arial" w:cs="Arial"/>
                <w:lang w:eastAsia="zh-CN"/>
              </w:rPr>
              <w:t xml:space="preserve">, </w:t>
            </w:r>
            <w:smartTag w:uri="urn:schemas-microsoft-com:office:smarttags" w:element="metricconverter">
              <w:smartTagPr>
                <w:attr w:name="ProductID" w:val="25ﾰC"/>
              </w:smartTagPr>
              <w:r w:rsidRPr="00F93D1A">
                <w:rPr>
                  <w:rFonts w:ascii="Arial" w:eastAsia="SimSun" w:hAnsi="Arial" w:cs="Arial"/>
                  <w:lang w:eastAsia="zh-CN"/>
                </w:rPr>
                <w:t>25°C</w:t>
              </w:r>
            </w:smartTag>
          </w:p>
        </w:tc>
        <w:tc>
          <w:tcPr>
            <w:tcW w:w="4492" w:type="dxa"/>
            <w:shd w:val="clear" w:color="auto" w:fill="auto"/>
            <w:noWrap/>
            <w:vAlign w:val="center"/>
          </w:tcPr>
          <w:p w:rsidR="006C0880" w:rsidRPr="00BD68AE" w:rsidRDefault="00090FB8" w:rsidP="00377262">
            <w:pPr>
              <w:spacing w:line="480" w:lineRule="auto"/>
              <w:rPr>
                <w:rFonts w:ascii="Arial" w:eastAsia="SimSun" w:hAnsi="Arial" w:cs="Arial"/>
                <w:lang w:eastAsia="zh-CN"/>
              </w:rPr>
            </w:pPr>
            <w:r>
              <w:rPr>
                <w:rFonts w:ascii="Arial" w:eastAsia="SimSun" w:hAnsi="Arial" w:cs="Arial"/>
                <w:lang w:eastAsia="zh-CN"/>
              </w:rPr>
              <w:t>750000-1060000</w:t>
            </w:r>
            <w:r w:rsidR="006C0880">
              <w:rPr>
                <w:rFonts w:ascii="Arial" w:eastAsia="SimSun" w:hAnsi="Arial" w:cs="Arial"/>
                <w:lang w:eastAsia="zh-CN"/>
              </w:rPr>
              <w:t xml:space="preserve"> cm</w:t>
            </w:r>
            <w:r w:rsidR="006C0880">
              <w:rPr>
                <w:rFonts w:ascii="Arial" w:eastAsia="SimSun" w:hAnsi="Arial" w:cs="Arial"/>
                <w:vertAlign w:val="superscript"/>
                <w:lang w:eastAsia="zh-CN"/>
              </w:rPr>
              <w:t>3</w:t>
            </w:r>
            <w:r w:rsidR="006C0880">
              <w:rPr>
                <w:rFonts w:ascii="Arial" w:eastAsia="SimSun" w:hAnsi="Arial" w:cs="Arial"/>
                <w:lang w:eastAsia="zh-CN"/>
              </w:rPr>
              <w:t xml:space="preserve"> µm / m</w:t>
            </w:r>
            <w:r w:rsidR="006C0880">
              <w:rPr>
                <w:rFonts w:ascii="Arial" w:eastAsia="SimSun" w:hAnsi="Arial" w:cs="Arial"/>
                <w:vertAlign w:val="superscript"/>
                <w:lang w:eastAsia="zh-CN"/>
              </w:rPr>
              <w:t xml:space="preserve">2 </w:t>
            </w:r>
            <w:r w:rsidR="006C0880">
              <w:rPr>
                <w:rFonts w:ascii="Arial" w:eastAsia="SimSun" w:hAnsi="Arial" w:cs="Arial"/>
                <w:lang w:eastAsia="zh-CN"/>
              </w:rPr>
              <w:t>d atm</w:t>
            </w:r>
          </w:p>
        </w:tc>
      </w:tr>
      <w:tr w:rsidR="006C0880" w:rsidRPr="006C0880">
        <w:trPr>
          <w:trHeight w:val="300"/>
          <w:tblCellSpacing w:w="20" w:type="dxa"/>
        </w:trPr>
        <w:tc>
          <w:tcPr>
            <w:tcW w:w="3168" w:type="dxa"/>
            <w:vMerge/>
            <w:vAlign w:val="center"/>
          </w:tcPr>
          <w:p w:rsidR="006C0880" w:rsidRPr="00F93D1A" w:rsidRDefault="006C0880" w:rsidP="00377262">
            <w:pPr>
              <w:spacing w:line="480" w:lineRule="auto"/>
              <w:rPr>
                <w:rFonts w:ascii="Arial" w:eastAsia="SimSun" w:hAnsi="Arial" w:cs="Arial"/>
                <w:lang w:eastAsia="zh-CN"/>
              </w:rPr>
            </w:pPr>
          </w:p>
        </w:tc>
        <w:tc>
          <w:tcPr>
            <w:tcW w:w="4492" w:type="dxa"/>
            <w:shd w:val="clear" w:color="auto" w:fill="auto"/>
            <w:noWrap/>
            <w:vAlign w:val="center"/>
          </w:tcPr>
          <w:p w:rsidR="006C0880" w:rsidRPr="008E2D73" w:rsidRDefault="00090FB8" w:rsidP="00377262">
            <w:pPr>
              <w:spacing w:line="480" w:lineRule="auto"/>
              <w:rPr>
                <w:rFonts w:ascii="Arial" w:eastAsia="SimSun" w:hAnsi="Arial" w:cs="Arial"/>
                <w:lang w:val="en-US" w:eastAsia="zh-CN"/>
              </w:rPr>
            </w:pPr>
            <w:r>
              <w:rPr>
                <w:rFonts w:ascii="Arial" w:eastAsia="SimSun" w:hAnsi="Arial" w:cs="Arial"/>
                <w:lang w:val="en-US" w:eastAsia="zh-CN"/>
              </w:rPr>
              <w:t>1900-2700</w:t>
            </w:r>
            <w:r w:rsidR="006C0880" w:rsidRPr="008E2D73">
              <w:rPr>
                <w:rFonts w:ascii="Arial" w:eastAsia="SimSun" w:hAnsi="Arial" w:cs="Arial"/>
                <w:lang w:val="en-US" w:eastAsia="zh-CN"/>
              </w:rPr>
              <w:t xml:space="preserve"> cm</w:t>
            </w:r>
            <w:r w:rsidR="006C0880" w:rsidRPr="008E2D73">
              <w:rPr>
                <w:rFonts w:ascii="Arial" w:eastAsia="SimSun" w:hAnsi="Arial" w:cs="Arial"/>
                <w:vertAlign w:val="superscript"/>
                <w:lang w:val="en-US" w:eastAsia="zh-CN"/>
              </w:rPr>
              <w:t xml:space="preserve">3 </w:t>
            </w:r>
            <w:r w:rsidR="006C0880" w:rsidRPr="008E2D73">
              <w:rPr>
                <w:rFonts w:ascii="Arial" w:eastAsia="SimSun" w:hAnsi="Arial" w:cs="Arial"/>
                <w:lang w:val="en-US" w:eastAsia="zh-CN"/>
              </w:rPr>
              <w:t>mil / 100 in</w:t>
            </w:r>
            <w:r w:rsidR="006C0880" w:rsidRPr="008E2D73">
              <w:rPr>
                <w:rFonts w:ascii="Arial" w:eastAsia="SimSun" w:hAnsi="Arial" w:cs="Arial"/>
                <w:vertAlign w:val="superscript"/>
                <w:lang w:val="en-US" w:eastAsia="zh-CN"/>
              </w:rPr>
              <w:t xml:space="preserve">2 </w:t>
            </w:r>
            <w:r w:rsidR="006C0880" w:rsidRPr="008E2D73">
              <w:rPr>
                <w:rFonts w:ascii="Arial" w:eastAsia="SimSun" w:hAnsi="Arial" w:cs="Arial"/>
                <w:lang w:val="en-US" w:eastAsia="zh-CN"/>
              </w:rPr>
              <w:t>d atm</w:t>
            </w:r>
          </w:p>
        </w:tc>
      </w:tr>
      <w:tr w:rsidR="006C0880" w:rsidRPr="00F93D1A">
        <w:trPr>
          <w:trHeight w:val="300"/>
          <w:tblCellSpacing w:w="20" w:type="dxa"/>
        </w:trPr>
        <w:tc>
          <w:tcPr>
            <w:tcW w:w="3168" w:type="dxa"/>
            <w:shd w:val="clear" w:color="auto" w:fill="auto"/>
            <w:noWrap/>
            <w:vAlign w:val="center"/>
          </w:tcPr>
          <w:p w:rsidR="006C0880" w:rsidRPr="00F93D1A" w:rsidRDefault="006C0880" w:rsidP="00377262">
            <w:pPr>
              <w:spacing w:line="480" w:lineRule="auto"/>
              <w:rPr>
                <w:rFonts w:ascii="Arial" w:eastAsia="SimSun" w:hAnsi="Arial" w:cs="Arial"/>
                <w:lang w:eastAsia="zh-CN"/>
              </w:rPr>
            </w:pPr>
            <w:r w:rsidRPr="00F93D1A">
              <w:rPr>
                <w:rFonts w:ascii="Arial" w:eastAsia="SimSun" w:hAnsi="Arial" w:cs="Arial"/>
                <w:lang w:eastAsia="zh-CN"/>
              </w:rPr>
              <w:t>Absorción del agua</w:t>
            </w:r>
          </w:p>
        </w:tc>
        <w:tc>
          <w:tcPr>
            <w:tcW w:w="4492" w:type="dxa"/>
            <w:shd w:val="clear" w:color="auto" w:fill="auto"/>
            <w:noWrap/>
            <w:vAlign w:val="center"/>
          </w:tcPr>
          <w:p w:rsidR="006C0880" w:rsidRPr="00F93D1A" w:rsidRDefault="006C0880" w:rsidP="00377262">
            <w:pPr>
              <w:spacing w:line="480" w:lineRule="auto"/>
              <w:rPr>
                <w:rFonts w:ascii="Arial" w:eastAsia="SimSun" w:hAnsi="Arial" w:cs="Arial"/>
                <w:lang w:eastAsia="zh-CN"/>
              </w:rPr>
            </w:pPr>
            <w:r w:rsidRPr="00F93D1A">
              <w:rPr>
                <w:rFonts w:ascii="Arial" w:eastAsia="SimSun" w:hAnsi="Arial" w:cs="Arial"/>
                <w:lang w:eastAsia="zh-CN"/>
              </w:rPr>
              <w:t>&lt;0.01%</w:t>
            </w:r>
          </w:p>
        </w:tc>
      </w:tr>
    </w:tbl>
    <w:p w:rsidR="00F93D1A" w:rsidRDefault="00F93D1A" w:rsidP="00F93D1A">
      <w:pPr>
        <w:pStyle w:val="Textoindependiente"/>
        <w:spacing w:line="480" w:lineRule="auto"/>
        <w:ind w:left="1310"/>
        <w:rPr>
          <w:rFonts w:ascii="Arial" w:hAnsi="Arial" w:cs="Arial"/>
        </w:rPr>
      </w:pPr>
    </w:p>
    <w:p w:rsidR="00185BDB" w:rsidRDefault="00185BDB" w:rsidP="00F93D1A">
      <w:pPr>
        <w:pStyle w:val="Textoindependiente"/>
        <w:spacing w:line="480" w:lineRule="auto"/>
        <w:ind w:left="1310"/>
        <w:rPr>
          <w:rFonts w:ascii="Arial" w:hAnsi="Arial" w:cs="Arial"/>
        </w:rPr>
      </w:pPr>
    </w:p>
    <w:p w:rsidR="00506865" w:rsidRDefault="00506865" w:rsidP="00506865">
      <w:pPr>
        <w:spacing w:line="480" w:lineRule="auto"/>
        <w:ind w:left="748"/>
        <w:jc w:val="both"/>
        <w:rPr>
          <w:rFonts w:ascii="Arial" w:hAnsi="Arial" w:cs="Arial"/>
          <w:b/>
        </w:rPr>
      </w:pPr>
      <w:r>
        <w:rPr>
          <w:rFonts w:ascii="Arial" w:hAnsi="Arial" w:cs="Arial"/>
          <w:b/>
        </w:rPr>
        <w:t>3.1.2</w:t>
      </w:r>
      <w:r w:rsidRPr="00A25BED">
        <w:rPr>
          <w:rFonts w:ascii="Arial" w:hAnsi="Arial" w:cs="Arial"/>
          <w:b/>
        </w:rPr>
        <w:t xml:space="preserve"> Polietileno de </w:t>
      </w:r>
      <w:r>
        <w:rPr>
          <w:rFonts w:ascii="Arial" w:hAnsi="Arial" w:cs="Arial"/>
          <w:b/>
        </w:rPr>
        <w:t>Alt</w:t>
      </w:r>
      <w:r w:rsidRPr="00A25BED">
        <w:rPr>
          <w:rFonts w:ascii="Arial" w:hAnsi="Arial" w:cs="Arial"/>
          <w:b/>
        </w:rPr>
        <w:t>a Densidad (</w:t>
      </w:r>
      <w:r>
        <w:rPr>
          <w:rFonts w:ascii="Arial" w:hAnsi="Arial" w:cs="Arial"/>
          <w:b/>
        </w:rPr>
        <w:t>H</w:t>
      </w:r>
      <w:r w:rsidRPr="00A25BED">
        <w:rPr>
          <w:rFonts w:ascii="Arial" w:hAnsi="Arial" w:cs="Arial"/>
          <w:b/>
        </w:rPr>
        <w:t>DPE)</w:t>
      </w:r>
    </w:p>
    <w:p w:rsidR="00185BDB" w:rsidRDefault="00506865" w:rsidP="00506865">
      <w:pPr>
        <w:spacing w:line="480" w:lineRule="auto"/>
        <w:ind w:left="1309"/>
        <w:jc w:val="both"/>
        <w:rPr>
          <w:rFonts w:ascii="Arial" w:hAnsi="Arial" w:cs="Arial"/>
        </w:rPr>
      </w:pPr>
      <w:r>
        <w:rPr>
          <w:rFonts w:ascii="Arial" w:hAnsi="Arial" w:cs="Arial"/>
        </w:rPr>
        <w:t xml:space="preserve">El HDPE </w:t>
      </w:r>
      <w:r w:rsidR="00185BDB">
        <w:rPr>
          <w:rFonts w:ascii="Arial" w:hAnsi="Arial" w:cs="Arial"/>
        </w:rPr>
        <w:t>es</w:t>
      </w:r>
      <w:r w:rsidR="006B16F9">
        <w:rPr>
          <w:rFonts w:ascii="Arial" w:hAnsi="Arial" w:cs="Arial"/>
        </w:rPr>
        <w:t xml:space="preserve"> </w:t>
      </w:r>
      <w:r w:rsidR="00185BDB">
        <w:rPr>
          <w:rFonts w:ascii="Arial" w:hAnsi="Arial" w:cs="Arial"/>
        </w:rPr>
        <w:t xml:space="preserve">un </w:t>
      </w:r>
      <w:r w:rsidR="00264B2E">
        <w:rPr>
          <w:rFonts w:ascii="Arial" w:hAnsi="Arial" w:cs="Arial"/>
        </w:rPr>
        <w:t xml:space="preserve">termoplástico no polar lineal, </w:t>
      </w:r>
      <w:r w:rsidR="00185BDB">
        <w:rPr>
          <w:rFonts w:ascii="Arial" w:hAnsi="Arial" w:cs="Arial"/>
        </w:rPr>
        <w:t xml:space="preserve">de aspecto blanquinoso, </w:t>
      </w:r>
      <w:r w:rsidR="00264B2E">
        <w:rPr>
          <w:rFonts w:ascii="Arial" w:hAnsi="Arial" w:cs="Arial"/>
        </w:rPr>
        <w:t xml:space="preserve">su rango de densidades es entre </w:t>
      </w:r>
      <w:smartTag w:uri="urn:schemas-microsoft-com:office:smarttags" w:element="metricconverter">
        <w:smartTagPr>
          <w:attr w:name="ProductID" w:val="0.94 a"/>
        </w:smartTagPr>
        <w:r w:rsidR="00264B2E">
          <w:rPr>
            <w:rFonts w:ascii="Arial" w:hAnsi="Arial" w:cs="Arial"/>
          </w:rPr>
          <w:t>0.94 a</w:t>
        </w:r>
      </w:smartTag>
      <w:r w:rsidR="00185BDB">
        <w:rPr>
          <w:rFonts w:ascii="Arial" w:hAnsi="Arial" w:cs="Arial"/>
        </w:rPr>
        <w:t xml:space="preserve"> 0.965</w:t>
      </w:r>
      <w:r w:rsidR="00264B2E">
        <w:rPr>
          <w:rFonts w:ascii="Arial" w:hAnsi="Arial" w:cs="Arial"/>
        </w:rPr>
        <w:t>g/cm</w:t>
      </w:r>
      <w:r w:rsidR="00264B2E">
        <w:rPr>
          <w:rFonts w:ascii="Arial" w:hAnsi="Arial" w:cs="Arial"/>
          <w:vertAlign w:val="superscript"/>
        </w:rPr>
        <w:t>3</w:t>
      </w:r>
      <w:r w:rsidR="00264B2E">
        <w:rPr>
          <w:rFonts w:ascii="Arial" w:hAnsi="Arial" w:cs="Arial"/>
        </w:rPr>
        <w:t xml:space="preserve"> </w:t>
      </w:r>
    </w:p>
    <w:p w:rsidR="00506865" w:rsidRDefault="00185BDB" w:rsidP="00506865">
      <w:pPr>
        <w:spacing w:line="480" w:lineRule="auto"/>
        <w:ind w:left="1309"/>
        <w:jc w:val="both"/>
        <w:rPr>
          <w:rFonts w:ascii="Arial" w:hAnsi="Arial" w:cs="Arial"/>
        </w:rPr>
      </w:pPr>
      <w:r>
        <w:rPr>
          <w:rFonts w:ascii="Arial" w:hAnsi="Arial" w:cs="Arial"/>
        </w:rPr>
        <w:t>con un punto de fusión entre 128-</w:t>
      </w:r>
      <w:smartTag w:uri="urn:schemas-microsoft-com:office:smarttags" w:element="metricconverter">
        <w:smartTagPr>
          <w:attr w:name="ProductID" w:val="138ﾰC"/>
        </w:smartTagPr>
        <w:r>
          <w:rPr>
            <w:rFonts w:ascii="Arial" w:hAnsi="Arial" w:cs="Arial"/>
          </w:rPr>
          <w:t>138°C</w:t>
        </w:r>
      </w:smartTag>
      <w:r>
        <w:rPr>
          <w:rFonts w:ascii="Arial" w:hAnsi="Arial" w:cs="Arial"/>
        </w:rPr>
        <w:t>, es uno de los polímeros más versátiles, y el segundo de mayor uso en la industria del empaque plástico.</w:t>
      </w:r>
      <w:r w:rsidR="00E72635">
        <w:rPr>
          <w:rFonts w:ascii="Arial" w:hAnsi="Arial" w:cs="Arial"/>
        </w:rPr>
        <w:t xml:space="preserve">  </w:t>
      </w:r>
    </w:p>
    <w:p w:rsidR="00E72635" w:rsidRDefault="00E72635" w:rsidP="00506865">
      <w:pPr>
        <w:spacing w:line="480" w:lineRule="auto"/>
        <w:ind w:left="1309"/>
        <w:jc w:val="both"/>
        <w:rPr>
          <w:rFonts w:ascii="Arial" w:hAnsi="Arial" w:cs="Arial"/>
        </w:rPr>
      </w:pPr>
    </w:p>
    <w:p w:rsidR="00394A02" w:rsidRDefault="00E72635" w:rsidP="00506865">
      <w:pPr>
        <w:spacing w:line="480" w:lineRule="auto"/>
        <w:ind w:left="1309"/>
        <w:jc w:val="both"/>
        <w:rPr>
          <w:rFonts w:ascii="Arial" w:hAnsi="Arial" w:cs="Arial"/>
        </w:rPr>
      </w:pPr>
      <w:r>
        <w:rPr>
          <w:rFonts w:ascii="Arial" w:hAnsi="Arial" w:cs="Arial"/>
        </w:rPr>
        <w:t xml:space="preserve">Las cadenas moleculares de </w:t>
      </w:r>
      <w:r w:rsidR="004305BC">
        <w:rPr>
          <w:rFonts w:ascii="Arial" w:hAnsi="Arial" w:cs="Arial"/>
        </w:rPr>
        <w:t xml:space="preserve">los homopolímeros </w:t>
      </w:r>
      <w:r>
        <w:rPr>
          <w:rFonts w:ascii="Arial" w:hAnsi="Arial" w:cs="Arial"/>
        </w:rPr>
        <w:t>HDPE</w:t>
      </w:r>
      <w:r w:rsidR="004305BC">
        <w:rPr>
          <w:rFonts w:ascii="Arial" w:hAnsi="Arial" w:cs="Arial"/>
        </w:rPr>
        <w:t xml:space="preserve"> son largas y rectas con muy pequeñas ramificaciones</w:t>
      </w:r>
      <w:r w:rsidR="0070602D">
        <w:rPr>
          <w:rFonts w:ascii="Arial" w:hAnsi="Arial" w:cs="Arial"/>
        </w:rPr>
        <w:t>., como se aprecia en la figura 3.3:</w:t>
      </w:r>
    </w:p>
    <w:p w:rsidR="00394A02" w:rsidRDefault="00394A02" w:rsidP="00506865">
      <w:pPr>
        <w:spacing w:line="480" w:lineRule="auto"/>
        <w:ind w:left="1309"/>
        <w:jc w:val="both"/>
        <w:rPr>
          <w:rFonts w:ascii="Arial" w:hAnsi="Arial" w:cs="Arial"/>
        </w:rPr>
      </w:pPr>
    </w:p>
    <w:p w:rsidR="00394A02" w:rsidRDefault="0094375F" w:rsidP="0011415E">
      <w:pPr>
        <w:ind w:left="748"/>
        <w:jc w:val="center"/>
        <w:rPr>
          <w:b/>
        </w:rPr>
      </w:pPr>
      <w:r>
        <w:rPr>
          <w:rFonts w:ascii="Arial" w:hAnsi="Arial" w:cs="Arial"/>
          <w:noProof/>
        </w:rPr>
        <w:drawing>
          <wp:inline distT="0" distB="0" distL="0" distR="0">
            <wp:extent cx="4254500" cy="6731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254500" cy="673100"/>
                    </a:xfrm>
                    <a:prstGeom prst="rect">
                      <a:avLst/>
                    </a:prstGeom>
                    <a:noFill/>
                    <a:ln w="9525">
                      <a:noFill/>
                      <a:miter lim="800000"/>
                      <a:headEnd/>
                      <a:tailEnd/>
                    </a:ln>
                  </pic:spPr>
                </pic:pic>
              </a:graphicData>
            </a:graphic>
          </wp:inline>
        </w:drawing>
      </w:r>
    </w:p>
    <w:p w:rsidR="00394A02" w:rsidRPr="002B587C" w:rsidRDefault="00394A02" w:rsidP="0011415E">
      <w:pPr>
        <w:ind w:left="748"/>
        <w:jc w:val="center"/>
        <w:rPr>
          <w:b/>
        </w:rPr>
      </w:pPr>
      <w:r>
        <w:rPr>
          <w:b/>
        </w:rPr>
        <w:t>FIGU</w:t>
      </w:r>
      <w:r w:rsidRPr="002B587C">
        <w:rPr>
          <w:b/>
        </w:rPr>
        <w:t>RA 3.</w:t>
      </w:r>
      <w:r>
        <w:rPr>
          <w:b/>
        </w:rPr>
        <w:t>3</w:t>
      </w:r>
      <w:r w:rsidRPr="002B587C">
        <w:rPr>
          <w:b/>
        </w:rPr>
        <w:t xml:space="preserve"> </w:t>
      </w:r>
      <w:r>
        <w:rPr>
          <w:b/>
        </w:rPr>
        <w:t>MOLECULA</w:t>
      </w:r>
      <w:r w:rsidRPr="002B587C">
        <w:rPr>
          <w:b/>
        </w:rPr>
        <w:t xml:space="preserve"> </w:t>
      </w:r>
      <w:r>
        <w:rPr>
          <w:b/>
        </w:rPr>
        <w:t xml:space="preserve">LINEAL </w:t>
      </w:r>
      <w:r w:rsidRPr="002B587C">
        <w:rPr>
          <w:b/>
        </w:rPr>
        <w:t>DE</w:t>
      </w:r>
      <w:r>
        <w:rPr>
          <w:b/>
        </w:rPr>
        <w:t xml:space="preserve"> HDPE</w:t>
      </w:r>
    </w:p>
    <w:p w:rsidR="00394A02" w:rsidRDefault="00394A02" w:rsidP="00506865">
      <w:pPr>
        <w:spacing w:line="480" w:lineRule="auto"/>
        <w:ind w:left="1309"/>
        <w:jc w:val="both"/>
        <w:rPr>
          <w:rFonts w:ascii="Arial" w:hAnsi="Arial" w:cs="Arial"/>
        </w:rPr>
      </w:pPr>
    </w:p>
    <w:p w:rsidR="0070602D" w:rsidRDefault="004305BC" w:rsidP="00506865">
      <w:pPr>
        <w:spacing w:line="480" w:lineRule="auto"/>
        <w:ind w:left="1309"/>
        <w:jc w:val="both"/>
        <w:rPr>
          <w:rFonts w:ascii="Arial" w:hAnsi="Arial" w:cs="Arial"/>
        </w:rPr>
      </w:pPr>
      <w:r>
        <w:rPr>
          <w:rFonts w:ascii="Arial" w:hAnsi="Arial" w:cs="Arial"/>
        </w:rPr>
        <w:t>A medida que</w:t>
      </w:r>
      <w:r w:rsidR="0070602D">
        <w:rPr>
          <w:rFonts w:ascii="Arial" w:hAnsi="Arial" w:cs="Arial"/>
        </w:rPr>
        <w:t xml:space="preserve"> el HDPE</w:t>
      </w:r>
      <w:r>
        <w:rPr>
          <w:rFonts w:ascii="Arial" w:hAnsi="Arial" w:cs="Arial"/>
        </w:rPr>
        <w:t xml:space="preserve"> se enfría por debajo de su punto de fusi</w:t>
      </w:r>
      <w:r w:rsidR="0070602D">
        <w:rPr>
          <w:rFonts w:ascii="Arial" w:hAnsi="Arial" w:cs="Arial"/>
        </w:rPr>
        <w:t xml:space="preserve">ón, </w:t>
      </w:r>
      <w:r>
        <w:rPr>
          <w:rFonts w:ascii="Arial" w:hAnsi="Arial" w:cs="Arial"/>
        </w:rPr>
        <w:t xml:space="preserve">se forma </w:t>
      </w:r>
      <w:r w:rsidR="0070602D">
        <w:rPr>
          <w:rFonts w:ascii="Arial" w:hAnsi="Arial" w:cs="Arial"/>
        </w:rPr>
        <w:t xml:space="preserve">en su estructura </w:t>
      </w:r>
      <w:r>
        <w:rPr>
          <w:rFonts w:ascii="Arial" w:hAnsi="Arial" w:cs="Arial"/>
        </w:rPr>
        <w:t xml:space="preserve">una larga fracción de regiones cristalinas ordenadas, </w:t>
      </w:r>
      <w:r w:rsidR="0070602D">
        <w:rPr>
          <w:rFonts w:ascii="Arial" w:hAnsi="Arial" w:cs="Arial"/>
        </w:rPr>
        <w:t xml:space="preserve">en un </w:t>
      </w:r>
      <w:r>
        <w:rPr>
          <w:rFonts w:ascii="Arial" w:hAnsi="Arial" w:cs="Arial"/>
        </w:rPr>
        <w:t xml:space="preserve">porcentaje que va del 65 al 90% de cristalinidad y </w:t>
      </w:r>
      <w:r w:rsidR="00A97C28">
        <w:rPr>
          <w:rFonts w:ascii="Arial" w:hAnsi="Arial" w:cs="Arial"/>
        </w:rPr>
        <w:t xml:space="preserve">esto </w:t>
      </w:r>
      <w:r>
        <w:rPr>
          <w:rFonts w:ascii="Arial" w:hAnsi="Arial" w:cs="Arial"/>
        </w:rPr>
        <w:t>contribuye</w:t>
      </w:r>
      <w:r w:rsidR="00A97C28">
        <w:rPr>
          <w:rFonts w:ascii="Arial" w:hAnsi="Arial" w:cs="Arial"/>
        </w:rPr>
        <w:t xml:space="preserve"> a que tenga una buena propiedad de barrera a la humedad, y volviéndolo opaco; </w:t>
      </w:r>
      <w:r w:rsidR="0070602D">
        <w:rPr>
          <w:rFonts w:ascii="Arial" w:hAnsi="Arial" w:cs="Arial"/>
        </w:rPr>
        <w:t xml:space="preserve">por otro lado, </w:t>
      </w:r>
      <w:r w:rsidR="00A97C28">
        <w:rPr>
          <w:rFonts w:ascii="Arial" w:hAnsi="Arial" w:cs="Arial"/>
        </w:rPr>
        <w:t>posee una pobre barrera al oxígeno y a compuestos orgánicos</w:t>
      </w:r>
      <w:r w:rsidR="0070602D">
        <w:rPr>
          <w:rFonts w:ascii="Arial" w:hAnsi="Arial" w:cs="Arial"/>
        </w:rPr>
        <w:t xml:space="preserve">, </w:t>
      </w:r>
      <w:r w:rsidR="00A97C28">
        <w:rPr>
          <w:rFonts w:ascii="Arial" w:hAnsi="Arial" w:cs="Arial"/>
        </w:rPr>
        <w:t xml:space="preserve">tiene buenas características de maquibilidad. </w:t>
      </w:r>
    </w:p>
    <w:p w:rsidR="0070602D" w:rsidRDefault="0070602D" w:rsidP="00506865">
      <w:pPr>
        <w:spacing w:line="480" w:lineRule="auto"/>
        <w:ind w:left="1309"/>
        <w:jc w:val="both"/>
        <w:rPr>
          <w:rFonts w:ascii="Arial" w:hAnsi="Arial" w:cs="Arial"/>
        </w:rPr>
      </w:pPr>
    </w:p>
    <w:p w:rsidR="00E72635" w:rsidRPr="00264B2E" w:rsidRDefault="00A97C28" w:rsidP="00506865">
      <w:pPr>
        <w:spacing w:line="480" w:lineRule="auto"/>
        <w:ind w:left="1309"/>
        <w:jc w:val="both"/>
        <w:rPr>
          <w:rFonts w:ascii="Arial" w:hAnsi="Arial" w:cs="Arial"/>
        </w:rPr>
      </w:pPr>
      <w:r>
        <w:rPr>
          <w:rFonts w:ascii="Arial" w:hAnsi="Arial" w:cs="Arial"/>
        </w:rPr>
        <w:t>En la tabla 3 se resu</w:t>
      </w:r>
      <w:r w:rsidR="0070602D">
        <w:rPr>
          <w:rFonts w:ascii="Arial" w:hAnsi="Arial" w:cs="Arial"/>
        </w:rPr>
        <w:t>me algunas propiedades del HDPE:</w:t>
      </w:r>
    </w:p>
    <w:p w:rsidR="005A48CB" w:rsidRDefault="005A48CB" w:rsidP="005A48CB">
      <w:pPr>
        <w:spacing w:line="480" w:lineRule="auto"/>
        <w:ind w:left="748"/>
        <w:jc w:val="center"/>
        <w:rPr>
          <w:b/>
        </w:rPr>
      </w:pPr>
    </w:p>
    <w:tbl>
      <w:tblPr>
        <w:tblpPr w:leftFromText="141" w:rightFromText="141" w:vertAnchor="text" w:horzAnchor="margin" w:tblpX="312" w:tblpY="170"/>
        <w:tblW w:w="778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00"/>
      </w:tblPr>
      <w:tblGrid>
        <w:gridCol w:w="3258"/>
        <w:gridCol w:w="4582"/>
      </w:tblGrid>
      <w:tr w:rsidR="0070602D" w:rsidRPr="00F93D1A">
        <w:trPr>
          <w:trHeight w:val="315"/>
          <w:tblCellSpacing w:w="20" w:type="dxa"/>
        </w:trPr>
        <w:tc>
          <w:tcPr>
            <w:tcW w:w="7700" w:type="dxa"/>
            <w:gridSpan w:val="2"/>
            <w:shd w:val="clear" w:color="auto" w:fill="auto"/>
            <w:noWrap/>
            <w:vAlign w:val="bottom"/>
          </w:tcPr>
          <w:p w:rsidR="0070602D" w:rsidRPr="00F93D1A" w:rsidRDefault="0070602D" w:rsidP="005941D3">
            <w:pPr>
              <w:spacing w:line="480" w:lineRule="auto"/>
              <w:jc w:val="center"/>
              <w:rPr>
                <w:rFonts w:ascii="Arial" w:eastAsia="SimSun" w:hAnsi="Arial" w:cs="Arial"/>
                <w:b/>
                <w:bCs/>
                <w:lang w:eastAsia="zh-CN"/>
              </w:rPr>
            </w:pPr>
            <w:r>
              <w:rPr>
                <w:rFonts w:ascii="Arial" w:eastAsia="SimSun" w:hAnsi="Arial" w:cs="Arial"/>
                <w:b/>
                <w:bCs/>
                <w:lang w:eastAsia="zh-CN"/>
              </w:rPr>
              <w:t>TABLA 3</w:t>
            </w:r>
          </w:p>
        </w:tc>
      </w:tr>
      <w:tr w:rsidR="0070602D" w:rsidRPr="00F93D1A">
        <w:trPr>
          <w:trHeight w:val="315"/>
          <w:tblCellSpacing w:w="20" w:type="dxa"/>
        </w:trPr>
        <w:tc>
          <w:tcPr>
            <w:tcW w:w="7700" w:type="dxa"/>
            <w:gridSpan w:val="2"/>
            <w:shd w:val="clear" w:color="auto" w:fill="auto"/>
            <w:noWrap/>
            <w:vAlign w:val="bottom"/>
          </w:tcPr>
          <w:p w:rsidR="0070602D" w:rsidRPr="00F93D1A" w:rsidRDefault="0070602D" w:rsidP="005941D3">
            <w:pPr>
              <w:spacing w:line="480" w:lineRule="auto"/>
              <w:jc w:val="center"/>
              <w:rPr>
                <w:rFonts w:ascii="Arial" w:eastAsia="SimSun" w:hAnsi="Arial" w:cs="Arial"/>
                <w:b/>
                <w:bCs/>
                <w:lang w:eastAsia="zh-CN"/>
              </w:rPr>
            </w:pPr>
            <w:r w:rsidRPr="00F93D1A">
              <w:rPr>
                <w:rFonts w:ascii="Arial" w:eastAsia="SimSun" w:hAnsi="Arial" w:cs="Arial"/>
                <w:b/>
                <w:bCs/>
                <w:lang w:eastAsia="zh-CN"/>
              </w:rPr>
              <w:t xml:space="preserve">PROPIEDADES DEL </w:t>
            </w:r>
            <w:r>
              <w:rPr>
                <w:rFonts w:ascii="Arial" w:eastAsia="SimSun" w:hAnsi="Arial" w:cs="Arial"/>
                <w:b/>
                <w:bCs/>
                <w:lang w:eastAsia="zh-CN"/>
              </w:rPr>
              <w:t>H</w:t>
            </w:r>
            <w:r w:rsidRPr="00F93D1A">
              <w:rPr>
                <w:rFonts w:ascii="Arial" w:eastAsia="SimSun" w:hAnsi="Arial" w:cs="Arial"/>
                <w:b/>
                <w:bCs/>
                <w:lang w:eastAsia="zh-CN"/>
              </w:rPr>
              <w:t>DPE </w:t>
            </w:r>
          </w:p>
        </w:tc>
      </w:tr>
      <w:tr w:rsidR="0070602D" w:rsidRPr="00F93D1A">
        <w:trPr>
          <w:trHeight w:val="300"/>
          <w:tblCellSpacing w:w="20" w:type="dxa"/>
        </w:trPr>
        <w:tc>
          <w:tcPr>
            <w:tcW w:w="3168" w:type="dxa"/>
            <w:shd w:val="clear" w:color="auto" w:fill="auto"/>
            <w:noWrap/>
            <w:vAlign w:val="bottom"/>
          </w:tcPr>
          <w:p w:rsidR="0070602D" w:rsidRPr="00F93D1A" w:rsidRDefault="0070602D" w:rsidP="005941D3">
            <w:pPr>
              <w:spacing w:line="480" w:lineRule="auto"/>
              <w:rPr>
                <w:rFonts w:ascii="Arial" w:eastAsia="SimSun" w:hAnsi="Arial" w:cs="Arial"/>
                <w:lang w:eastAsia="zh-CN"/>
              </w:rPr>
            </w:pPr>
            <w:r w:rsidRPr="00F93D1A">
              <w:rPr>
                <w:rFonts w:ascii="Arial" w:eastAsia="SimSun" w:hAnsi="Arial" w:cs="Arial"/>
                <w:lang w:eastAsia="zh-CN"/>
              </w:rPr>
              <w:t>Densidad</w:t>
            </w:r>
          </w:p>
        </w:tc>
        <w:tc>
          <w:tcPr>
            <w:tcW w:w="4492" w:type="dxa"/>
            <w:shd w:val="clear" w:color="auto" w:fill="auto"/>
            <w:noWrap/>
            <w:vAlign w:val="bottom"/>
          </w:tcPr>
          <w:p w:rsidR="0070602D" w:rsidRPr="00F93D1A" w:rsidRDefault="00AF292A" w:rsidP="005941D3">
            <w:pPr>
              <w:spacing w:line="480" w:lineRule="auto"/>
              <w:rPr>
                <w:rFonts w:ascii="Arial" w:eastAsia="SimSun" w:hAnsi="Arial" w:cs="Arial"/>
                <w:lang w:eastAsia="zh-CN"/>
              </w:rPr>
            </w:pPr>
            <w:smartTag w:uri="urn:schemas-microsoft-com:office:smarttags" w:element="metricconverter">
              <w:smartTagPr>
                <w:attr w:name="ProductID" w:val="0.94 a"/>
              </w:smartTagPr>
              <w:r>
                <w:rPr>
                  <w:rFonts w:ascii="Arial" w:eastAsia="SimSun" w:hAnsi="Arial" w:cs="Arial"/>
                  <w:lang w:eastAsia="zh-CN"/>
                </w:rPr>
                <w:t>0.94</w:t>
              </w:r>
              <w:r w:rsidR="0070602D" w:rsidRPr="00F93D1A">
                <w:rPr>
                  <w:rFonts w:ascii="Arial" w:eastAsia="SimSun" w:hAnsi="Arial" w:cs="Arial"/>
                  <w:lang w:eastAsia="zh-CN"/>
                </w:rPr>
                <w:t xml:space="preserve"> a</w:t>
              </w:r>
            </w:smartTag>
            <w:r w:rsidR="0070602D" w:rsidRPr="00F93D1A">
              <w:rPr>
                <w:rFonts w:ascii="Arial" w:eastAsia="SimSun" w:hAnsi="Arial" w:cs="Arial"/>
                <w:lang w:eastAsia="zh-CN"/>
              </w:rPr>
              <w:t xml:space="preserve"> 0.9</w:t>
            </w:r>
            <w:r>
              <w:rPr>
                <w:rFonts w:ascii="Arial" w:eastAsia="SimSun" w:hAnsi="Arial" w:cs="Arial"/>
                <w:lang w:eastAsia="zh-CN"/>
              </w:rPr>
              <w:t>65</w:t>
            </w:r>
            <w:r w:rsidR="0070602D" w:rsidRPr="00F93D1A">
              <w:rPr>
                <w:rFonts w:ascii="Arial" w:eastAsia="SimSun" w:hAnsi="Arial" w:cs="Arial"/>
                <w:lang w:eastAsia="zh-CN"/>
              </w:rPr>
              <w:t xml:space="preserve"> g/cm</w:t>
            </w:r>
          </w:p>
        </w:tc>
      </w:tr>
      <w:tr w:rsidR="0070602D" w:rsidRPr="00F93D1A">
        <w:trPr>
          <w:trHeight w:val="300"/>
          <w:tblCellSpacing w:w="20" w:type="dxa"/>
        </w:trPr>
        <w:tc>
          <w:tcPr>
            <w:tcW w:w="3168" w:type="dxa"/>
            <w:shd w:val="clear" w:color="auto" w:fill="auto"/>
            <w:noWrap/>
            <w:vAlign w:val="bottom"/>
          </w:tcPr>
          <w:p w:rsidR="0070602D" w:rsidRPr="00F93D1A" w:rsidRDefault="0070602D" w:rsidP="005941D3">
            <w:pPr>
              <w:spacing w:line="480" w:lineRule="auto"/>
              <w:rPr>
                <w:rFonts w:ascii="Arial" w:eastAsia="SimSun" w:hAnsi="Arial" w:cs="Arial"/>
                <w:lang w:eastAsia="zh-CN"/>
              </w:rPr>
            </w:pPr>
            <w:r w:rsidRPr="00F93D1A">
              <w:rPr>
                <w:rFonts w:ascii="Arial" w:eastAsia="SimSun" w:hAnsi="Arial" w:cs="Arial"/>
                <w:lang w:eastAsia="zh-CN"/>
              </w:rPr>
              <w:t>Tg</w:t>
            </w:r>
          </w:p>
        </w:tc>
        <w:tc>
          <w:tcPr>
            <w:tcW w:w="4492" w:type="dxa"/>
            <w:shd w:val="clear" w:color="auto" w:fill="auto"/>
            <w:noWrap/>
            <w:vAlign w:val="bottom"/>
          </w:tcPr>
          <w:p w:rsidR="0070602D" w:rsidRPr="00F93D1A" w:rsidRDefault="0070602D" w:rsidP="005941D3">
            <w:pPr>
              <w:spacing w:line="480" w:lineRule="auto"/>
              <w:rPr>
                <w:rFonts w:ascii="Arial" w:eastAsia="SimSun" w:hAnsi="Arial" w:cs="Arial"/>
                <w:lang w:eastAsia="zh-CN"/>
              </w:rPr>
            </w:pPr>
            <w:smartTag w:uri="urn:schemas-microsoft-com:office:smarttags" w:element="metricconverter">
              <w:smartTagPr>
                <w:attr w:name="ProductID" w:val="-120ﾰC"/>
              </w:smartTagPr>
              <w:r>
                <w:rPr>
                  <w:rFonts w:ascii="Arial" w:eastAsia="SimSun" w:hAnsi="Arial" w:cs="Arial"/>
                  <w:lang w:eastAsia="zh-CN"/>
                </w:rPr>
                <w:t>-</w:t>
              </w:r>
              <w:smartTag w:uri="urn:schemas-microsoft-com:office:smarttags" w:element="metricconverter">
                <w:smartTagPr>
                  <w:attr w:name="w:st" w:val="on"/>
                  <w:attr w:name="ProductID" w:val="120ﾰC"/>
                </w:smartTagPr>
                <w:r w:rsidRPr="00F93D1A">
                  <w:rPr>
                    <w:rFonts w:ascii="Arial" w:eastAsia="SimSun" w:hAnsi="Arial" w:cs="Arial"/>
                    <w:lang w:eastAsia="zh-CN"/>
                  </w:rPr>
                  <w:t>120°C</w:t>
                </w:r>
              </w:smartTag>
            </w:smartTag>
            <w:r w:rsidRPr="00F93D1A">
              <w:rPr>
                <w:rFonts w:ascii="Arial" w:eastAsia="SimSun" w:hAnsi="Arial" w:cs="Arial"/>
                <w:lang w:eastAsia="zh-CN"/>
              </w:rPr>
              <w:t xml:space="preserve"> </w:t>
            </w:r>
          </w:p>
        </w:tc>
      </w:tr>
      <w:tr w:rsidR="0070602D" w:rsidRPr="00F93D1A">
        <w:trPr>
          <w:trHeight w:val="300"/>
          <w:tblCellSpacing w:w="20" w:type="dxa"/>
        </w:trPr>
        <w:tc>
          <w:tcPr>
            <w:tcW w:w="3168" w:type="dxa"/>
            <w:shd w:val="clear" w:color="auto" w:fill="auto"/>
            <w:noWrap/>
            <w:vAlign w:val="bottom"/>
          </w:tcPr>
          <w:p w:rsidR="0070602D" w:rsidRPr="001229DA" w:rsidRDefault="0070602D" w:rsidP="005941D3">
            <w:pPr>
              <w:spacing w:line="480" w:lineRule="auto"/>
              <w:rPr>
                <w:rFonts w:ascii="Arial" w:eastAsia="SimSun" w:hAnsi="Arial" w:cs="Arial"/>
                <w:vertAlign w:val="subscript"/>
                <w:lang w:eastAsia="zh-CN"/>
              </w:rPr>
            </w:pPr>
            <w:r w:rsidRPr="00F93D1A">
              <w:rPr>
                <w:rFonts w:ascii="Arial" w:eastAsia="SimSun" w:hAnsi="Arial" w:cs="Arial"/>
                <w:lang w:eastAsia="zh-CN"/>
              </w:rPr>
              <w:t>T</w:t>
            </w:r>
            <w:r w:rsidR="001229DA">
              <w:rPr>
                <w:rFonts w:ascii="Arial" w:eastAsia="SimSun" w:hAnsi="Arial" w:cs="Arial"/>
                <w:vertAlign w:val="subscript"/>
                <w:lang w:eastAsia="zh-CN"/>
              </w:rPr>
              <w:t>fusión</w:t>
            </w:r>
          </w:p>
        </w:tc>
        <w:tc>
          <w:tcPr>
            <w:tcW w:w="4492" w:type="dxa"/>
            <w:shd w:val="clear" w:color="auto" w:fill="auto"/>
            <w:noWrap/>
            <w:vAlign w:val="bottom"/>
          </w:tcPr>
          <w:p w:rsidR="0070602D" w:rsidRPr="00F93D1A" w:rsidRDefault="0070602D" w:rsidP="005941D3">
            <w:pPr>
              <w:spacing w:line="480" w:lineRule="auto"/>
              <w:rPr>
                <w:rFonts w:ascii="Arial" w:eastAsia="SimSun" w:hAnsi="Arial" w:cs="Arial"/>
                <w:lang w:eastAsia="zh-CN"/>
              </w:rPr>
            </w:pPr>
            <w:r w:rsidRPr="00F93D1A">
              <w:rPr>
                <w:rFonts w:ascii="Arial" w:eastAsia="SimSun" w:hAnsi="Arial" w:cs="Arial"/>
                <w:lang w:eastAsia="zh-CN"/>
              </w:rPr>
              <w:t>1</w:t>
            </w:r>
            <w:r w:rsidR="00AF292A">
              <w:rPr>
                <w:rFonts w:ascii="Arial" w:eastAsia="SimSun" w:hAnsi="Arial" w:cs="Arial"/>
                <w:lang w:eastAsia="zh-CN"/>
              </w:rPr>
              <w:t>28</w:t>
            </w:r>
            <w:r w:rsidRPr="00F93D1A">
              <w:rPr>
                <w:rFonts w:ascii="Arial" w:eastAsia="SimSun" w:hAnsi="Arial" w:cs="Arial"/>
                <w:lang w:eastAsia="zh-CN"/>
              </w:rPr>
              <w:t xml:space="preserve"> - </w:t>
            </w:r>
            <w:smartTag w:uri="urn:schemas-microsoft-com:office:smarttags" w:element="metricconverter">
              <w:smartTagPr>
                <w:attr w:name="ProductID" w:val="138ﾰC"/>
              </w:smartTagPr>
              <w:r w:rsidRPr="00F93D1A">
                <w:rPr>
                  <w:rFonts w:ascii="Arial" w:eastAsia="SimSun" w:hAnsi="Arial" w:cs="Arial"/>
                  <w:lang w:eastAsia="zh-CN"/>
                </w:rPr>
                <w:t>1</w:t>
              </w:r>
              <w:r w:rsidR="00AF292A">
                <w:rPr>
                  <w:rFonts w:ascii="Arial" w:eastAsia="SimSun" w:hAnsi="Arial" w:cs="Arial"/>
                  <w:lang w:eastAsia="zh-CN"/>
                </w:rPr>
                <w:t>38</w:t>
              </w:r>
              <w:r w:rsidRPr="00F93D1A">
                <w:rPr>
                  <w:rFonts w:ascii="Arial" w:eastAsia="SimSun" w:hAnsi="Arial" w:cs="Arial"/>
                  <w:lang w:eastAsia="zh-CN"/>
                </w:rPr>
                <w:t>°C</w:t>
              </w:r>
            </w:smartTag>
          </w:p>
        </w:tc>
      </w:tr>
      <w:tr w:rsidR="0070602D" w:rsidRPr="00F93D1A">
        <w:trPr>
          <w:trHeight w:val="300"/>
          <w:tblCellSpacing w:w="20" w:type="dxa"/>
        </w:trPr>
        <w:tc>
          <w:tcPr>
            <w:tcW w:w="3168" w:type="dxa"/>
            <w:shd w:val="clear" w:color="auto" w:fill="auto"/>
            <w:noWrap/>
            <w:vAlign w:val="bottom"/>
          </w:tcPr>
          <w:p w:rsidR="0070602D" w:rsidRPr="00F93D1A" w:rsidRDefault="0070602D" w:rsidP="005941D3">
            <w:pPr>
              <w:spacing w:line="480" w:lineRule="auto"/>
              <w:rPr>
                <w:rFonts w:ascii="Arial" w:eastAsia="SimSun" w:hAnsi="Arial" w:cs="Arial"/>
                <w:lang w:eastAsia="zh-CN"/>
              </w:rPr>
            </w:pPr>
            <w:r w:rsidRPr="00F93D1A">
              <w:rPr>
                <w:rFonts w:ascii="Arial" w:eastAsia="SimSun" w:hAnsi="Arial" w:cs="Arial"/>
                <w:lang w:eastAsia="zh-CN"/>
              </w:rPr>
              <w:t>Modulo de Tensión</w:t>
            </w:r>
          </w:p>
        </w:tc>
        <w:tc>
          <w:tcPr>
            <w:tcW w:w="4492" w:type="dxa"/>
            <w:shd w:val="clear" w:color="auto" w:fill="auto"/>
            <w:noWrap/>
            <w:vAlign w:val="bottom"/>
          </w:tcPr>
          <w:p w:rsidR="0070602D" w:rsidRPr="00F93D1A" w:rsidRDefault="00AF292A" w:rsidP="005941D3">
            <w:pPr>
              <w:spacing w:line="480" w:lineRule="auto"/>
              <w:rPr>
                <w:rFonts w:ascii="Arial" w:eastAsia="SimSun" w:hAnsi="Arial" w:cs="Arial"/>
                <w:lang w:eastAsia="zh-CN"/>
              </w:rPr>
            </w:pPr>
            <w:r>
              <w:rPr>
                <w:rFonts w:ascii="Arial" w:eastAsia="SimSun" w:hAnsi="Arial" w:cs="Arial"/>
                <w:lang w:eastAsia="zh-CN"/>
              </w:rPr>
              <w:t>620</w:t>
            </w:r>
            <w:r w:rsidR="0070602D" w:rsidRPr="00F93D1A">
              <w:rPr>
                <w:rFonts w:ascii="Arial" w:eastAsia="SimSun" w:hAnsi="Arial" w:cs="Arial"/>
                <w:lang w:eastAsia="zh-CN"/>
              </w:rPr>
              <w:t xml:space="preserve"> - </w:t>
            </w:r>
            <w:r>
              <w:rPr>
                <w:rFonts w:ascii="Arial" w:eastAsia="SimSun" w:hAnsi="Arial" w:cs="Arial"/>
                <w:lang w:eastAsia="zh-CN"/>
              </w:rPr>
              <w:t>1089</w:t>
            </w:r>
            <w:r w:rsidR="0070602D" w:rsidRPr="00F93D1A">
              <w:rPr>
                <w:rFonts w:ascii="Arial" w:eastAsia="SimSun" w:hAnsi="Arial" w:cs="Arial"/>
                <w:lang w:eastAsia="zh-CN"/>
              </w:rPr>
              <w:t xml:space="preserve"> Mpa (</w:t>
            </w:r>
            <w:r>
              <w:rPr>
                <w:rFonts w:ascii="Arial" w:eastAsia="SimSun" w:hAnsi="Arial" w:cs="Arial"/>
                <w:lang w:eastAsia="zh-CN"/>
              </w:rPr>
              <w:t>89900</w:t>
            </w:r>
            <w:r w:rsidR="0070602D" w:rsidRPr="00F93D1A">
              <w:rPr>
                <w:rFonts w:ascii="Arial" w:eastAsia="SimSun" w:hAnsi="Arial" w:cs="Arial"/>
                <w:lang w:eastAsia="zh-CN"/>
              </w:rPr>
              <w:t xml:space="preserve"> - </w:t>
            </w:r>
            <w:r>
              <w:rPr>
                <w:rFonts w:ascii="Arial" w:eastAsia="SimSun" w:hAnsi="Arial" w:cs="Arial"/>
                <w:lang w:eastAsia="zh-CN"/>
              </w:rPr>
              <w:t>158</w:t>
            </w:r>
            <w:r w:rsidR="0070602D" w:rsidRPr="00F93D1A">
              <w:rPr>
                <w:rFonts w:ascii="Arial" w:eastAsia="SimSun" w:hAnsi="Arial" w:cs="Arial"/>
                <w:lang w:eastAsia="zh-CN"/>
              </w:rPr>
              <w:t>000 psi)</w:t>
            </w:r>
          </w:p>
        </w:tc>
      </w:tr>
      <w:tr w:rsidR="0070602D" w:rsidRPr="00F93D1A">
        <w:trPr>
          <w:trHeight w:val="300"/>
          <w:tblCellSpacing w:w="20" w:type="dxa"/>
        </w:trPr>
        <w:tc>
          <w:tcPr>
            <w:tcW w:w="3168" w:type="dxa"/>
            <w:shd w:val="clear" w:color="auto" w:fill="auto"/>
            <w:noWrap/>
            <w:vAlign w:val="bottom"/>
          </w:tcPr>
          <w:p w:rsidR="0070602D" w:rsidRPr="00F93D1A" w:rsidRDefault="0070602D" w:rsidP="005941D3">
            <w:pPr>
              <w:spacing w:line="480" w:lineRule="auto"/>
              <w:rPr>
                <w:rFonts w:ascii="Arial" w:eastAsia="SimSun" w:hAnsi="Arial" w:cs="Arial"/>
                <w:lang w:eastAsia="zh-CN"/>
              </w:rPr>
            </w:pPr>
            <w:r w:rsidRPr="00F93D1A">
              <w:rPr>
                <w:rFonts w:ascii="Arial" w:eastAsia="SimSun" w:hAnsi="Arial" w:cs="Arial"/>
                <w:lang w:eastAsia="zh-CN"/>
              </w:rPr>
              <w:t>Elongación</w:t>
            </w:r>
          </w:p>
        </w:tc>
        <w:tc>
          <w:tcPr>
            <w:tcW w:w="4492" w:type="dxa"/>
            <w:shd w:val="clear" w:color="auto" w:fill="auto"/>
            <w:noWrap/>
            <w:vAlign w:val="bottom"/>
          </w:tcPr>
          <w:p w:rsidR="0070602D" w:rsidRPr="00F93D1A" w:rsidRDefault="00AF292A" w:rsidP="005941D3">
            <w:pPr>
              <w:spacing w:line="480" w:lineRule="auto"/>
              <w:rPr>
                <w:rFonts w:ascii="Arial" w:eastAsia="SimSun" w:hAnsi="Arial" w:cs="Arial"/>
                <w:lang w:eastAsia="zh-CN"/>
              </w:rPr>
            </w:pPr>
            <w:r>
              <w:rPr>
                <w:rFonts w:ascii="Arial" w:eastAsia="SimSun" w:hAnsi="Arial" w:cs="Arial"/>
                <w:lang w:eastAsia="zh-CN"/>
              </w:rPr>
              <w:t>10</w:t>
            </w:r>
            <w:r w:rsidR="0070602D" w:rsidRPr="00F93D1A">
              <w:rPr>
                <w:rFonts w:ascii="Arial" w:eastAsia="SimSun" w:hAnsi="Arial" w:cs="Arial"/>
                <w:lang w:eastAsia="zh-CN"/>
              </w:rPr>
              <w:t xml:space="preserve"> - </w:t>
            </w:r>
            <w:r>
              <w:rPr>
                <w:rFonts w:ascii="Arial" w:eastAsia="SimSun" w:hAnsi="Arial" w:cs="Arial"/>
                <w:lang w:eastAsia="zh-CN"/>
              </w:rPr>
              <w:t>1200</w:t>
            </w:r>
            <w:r w:rsidR="0070602D" w:rsidRPr="00F93D1A">
              <w:rPr>
                <w:rFonts w:ascii="Arial" w:eastAsia="SimSun" w:hAnsi="Arial" w:cs="Arial"/>
                <w:lang w:eastAsia="zh-CN"/>
              </w:rPr>
              <w:t>%</w:t>
            </w:r>
          </w:p>
        </w:tc>
      </w:tr>
      <w:tr w:rsidR="0070602D" w:rsidRPr="00F93D1A">
        <w:trPr>
          <w:trHeight w:val="300"/>
          <w:tblCellSpacing w:w="20" w:type="dxa"/>
        </w:trPr>
        <w:tc>
          <w:tcPr>
            <w:tcW w:w="3168" w:type="dxa"/>
            <w:shd w:val="clear" w:color="auto" w:fill="auto"/>
            <w:noWrap/>
            <w:vAlign w:val="bottom"/>
          </w:tcPr>
          <w:p w:rsidR="0070602D" w:rsidRPr="00F93D1A" w:rsidRDefault="0070602D" w:rsidP="005941D3">
            <w:pPr>
              <w:spacing w:line="480" w:lineRule="auto"/>
              <w:rPr>
                <w:rFonts w:ascii="Arial" w:eastAsia="SimSun" w:hAnsi="Arial" w:cs="Arial"/>
                <w:lang w:eastAsia="zh-CN"/>
              </w:rPr>
            </w:pPr>
            <w:r w:rsidRPr="00F93D1A">
              <w:rPr>
                <w:rFonts w:ascii="Arial" w:eastAsia="SimSun" w:hAnsi="Arial" w:cs="Arial"/>
                <w:lang w:eastAsia="zh-CN"/>
              </w:rPr>
              <w:t>Resistencia al rasgado</w:t>
            </w:r>
          </w:p>
        </w:tc>
        <w:tc>
          <w:tcPr>
            <w:tcW w:w="4492" w:type="dxa"/>
            <w:shd w:val="clear" w:color="auto" w:fill="auto"/>
            <w:noWrap/>
            <w:vAlign w:val="bottom"/>
          </w:tcPr>
          <w:p w:rsidR="0070602D" w:rsidRPr="00F93D1A" w:rsidRDefault="0070602D" w:rsidP="005941D3">
            <w:pPr>
              <w:spacing w:line="480" w:lineRule="auto"/>
              <w:rPr>
                <w:rFonts w:ascii="Arial" w:eastAsia="SimSun" w:hAnsi="Arial" w:cs="Arial"/>
                <w:lang w:eastAsia="zh-CN"/>
              </w:rPr>
            </w:pPr>
            <w:r w:rsidRPr="00F93D1A">
              <w:rPr>
                <w:rFonts w:ascii="Arial" w:eastAsia="SimSun" w:hAnsi="Arial" w:cs="Arial"/>
                <w:lang w:eastAsia="zh-CN"/>
              </w:rPr>
              <w:t xml:space="preserve">20 - </w:t>
            </w:r>
            <w:r w:rsidR="00AF292A">
              <w:rPr>
                <w:rFonts w:ascii="Arial" w:eastAsia="SimSun" w:hAnsi="Arial" w:cs="Arial"/>
                <w:lang w:eastAsia="zh-CN"/>
              </w:rPr>
              <w:t>60</w:t>
            </w:r>
            <w:r w:rsidRPr="00F93D1A">
              <w:rPr>
                <w:rFonts w:ascii="Arial" w:eastAsia="SimSun" w:hAnsi="Arial" w:cs="Arial"/>
                <w:lang w:eastAsia="zh-CN"/>
              </w:rPr>
              <w:t xml:space="preserve"> g/25</w:t>
            </w:r>
            <w:r>
              <w:rPr>
                <w:rFonts w:ascii="Arial" w:eastAsia="SimSun" w:hAnsi="Arial" w:cs="Arial"/>
                <w:lang w:eastAsia="zh-CN"/>
              </w:rPr>
              <w:t>µm</w:t>
            </w:r>
          </w:p>
        </w:tc>
      </w:tr>
      <w:tr w:rsidR="0070602D" w:rsidRPr="00F93D1A">
        <w:trPr>
          <w:trHeight w:val="300"/>
          <w:tblCellSpacing w:w="20" w:type="dxa"/>
        </w:trPr>
        <w:tc>
          <w:tcPr>
            <w:tcW w:w="3168" w:type="dxa"/>
            <w:vMerge w:val="restart"/>
            <w:shd w:val="clear" w:color="auto" w:fill="auto"/>
            <w:noWrap/>
            <w:vAlign w:val="bottom"/>
          </w:tcPr>
          <w:p w:rsidR="0070602D" w:rsidRPr="00F93D1A" w:rsidRDefault="0070602D" w:rsidP="005941D3">
            <w:pPr>
              <w:spacing w:line="480" w:lineRule="auto"/>
              <w:rPr>
                <w:rFonts w:ascii="Arial" w:eastAsia="SimSun" w:hAnsi="Arial" w:cs="Arial"/>
                <w:lang w:eastAsia="zh-CN"/>
              </w:rPr>
            </w:pPr>
            <w:r w:rsidRPr="00F93D1A">
              <w:rPr>
                <w:rFonts w:ascii="Arial" w:eastAsia="SimSun" w:hAnsi="Arial" w:cs="Arial"/>
                <w:lang w:eastAsia="zh-CN"/>
              </w:rPr>
              <w:t>WVTR</w:t>
            </w:r>
          </w:p>
        </w:tc>
        <w:tc>
          <w:tcPr>
            <w:tcW w:w="4492" w:type="dxa"/>
            <w:shd w:val="clear" w:color="auto" w:fill="auto"/>
            <w:noWrap/>
            <w:vAlign w:val="bottom"/>
          </w:tcPr>
          <w:p w:rsidR="0070602D" w:rsidRPr="00F93D1A" w:rsidRDefault="00AF292A" w:rsidP="005941D3">
            <w:pPr>
              <w:spacing w:line="480" w:lineRule="auto"/>
              <w:rPr>
                <w:rFonts w:ascii="Arial" w:eastAsia="SimSun" w:hAnsi="Arial" w:cs="Arial"/>
                <w:lang w:eastAsia="zh-CN"/>
              </w:rPr>
            </w:pPr>
            <w:smartTag w:uri="urn:schemas-microsoft-com:office:smarttags" w:element="metricconverter">
              <w:smartTagPr>
                <w:attr w:name="ProductID" w:val="125 g"/>
              </w:smartTagPr>
              <w:r>
                <w:rPr>
                  <w:rFonts w:ascii="Arial" w:eastAsia="SimSun" w:hAnsi="Arial" w:cs="Arial"/>
                  <w:lang w:eastAsia="zh-CN"/>
                </w:rPr>
                <w:t>125</w:t>
              </w:r>
              <w:r w:rsidR="0070602D" w:rsidRPr="00F93D1A">
                <w:rPr>
                  <w:rFonts w:ascii="Arial" w:eastAsia="SimSun" w:hAnsi="Arial" w:cs="Arial"/>
                  <w:lang w:eastAsia="zh-CN"/>
                </w:rPr>
                <w:t xml:space="preserve"> g</w:t>
              </w:r>
            </w:smartTag>
            <w:r w:rsidR="0070602D">
              <w:rPr>
                <w:rFonts w:ascii="Arial" w:eastAsia="SimSun" w:hAnsi="Arial" w:cs="Arial"/>
                <w:lang w:eastAsia="zh-CN"/>
              </w:rPr>
              <w:t xml:space="preserve"> µm</w:t>
            </w:r>
            <w:r w:rsidR="0070602D" w:rsidRPr="00F93D1A">
              <w:rPr>
                <w:rFonts w:ascii="Arial" w:eastAsia="SimSun" w:hAnsi="Arial" w:cs="Arial"/>
                <w:lang w:eastAsia="zh-CN"/>
              </w:rPr>
              <w:t xml:space="preserve"> /m</w:t>
            </w:r>
            <w:r w:rsidR="0070602D">
              <w:rPr>
                <w:rFonts w:ascii="Arial" w:eastAsia="SimSun" w:hAnsi="Arial" w:cs="Arial"/>
                <w:vertAlign w:val="superscript"/>
                <w:lang w:eastAsia="zh-CN"/>
              </w:rPr>
              <w:t>2</w:t>
            </w:r>
            <w:r w:rsidR="0070602D" w:rsidRPr="00F93D1A">
              <w:rPr>
                <w:rFonts w:ascii="Arial" w:eastAsia="SimSun" w:hAnsi="Arial" w:cs="Arial"/>
                <w:lang w:eastAsia="zh-CN"/>
              </w:rPr>
              <w:t>d a 37.8°C, 90%HR</w:t>
            </w:r>
          </w:p>
        </w:tc>
      </w:tr>
      <w:tr w:rsidR="0070602D" w:rsidRPr="00AF292A">
        <w:trPr>
          <w:trHeight w:val="300"/>
          <w:tblCellSpacing w:w="20" w:type="dxa"/>
        </w:trPr>
        <w:tc>
          <w:tcPr>
            <w:tcW w:w="3168" w:type="dxa"/>
            <w:vMerge/>
            <w:vAlign w:val="center"/>
          </w:tcPr>
          <w:p w:rsidR="0070602D" w:rsidRPr="00F93D1A" w:rsidRDefault="0070602D" w:rsidP="005941D3">
            <w:pPr>
              <w:spacing w:line="480" w:lineRule="auto"/>
              <w:rPr>
                <w:rFonts w:ascii="Arial" w:eastAsia="SimSun" w:hAnsi="Arial" w:cs="Arial"/>
                <w:lang w:eastAsia="zh-CN"/>
              </w:rPr>
            </w:pPr>
          </w:p>
        </w:tc>
        <w:tc>
          <w:tcPr>
            <w:tcW w:w="4492" w:type="dxa"/>
            <w:shd w:val="clear" w:color="auto" w:fill="auto"/>
            <w:noWrap/>
            <w:vAlign w:val="bottom"/>
          </w:tcPr>
          <w:p w:rsidR="0070602D" w:rsidRPr="00AF292A" w:rsidRDefault="00AF292A" w:rsidP="005941D3">
            <w:pPr>
              <w:spacing w:line="480" w:lineRule="auto"/>
              <w:rPr>
                <w:rFonts w:ascii="Arial" w:eastAsia="SimSun" w:hAnsi="Arial" w:cs="Arial"/>
                <w:lang w:val="en-US" w:eastAsia="zh-CN"/>
              </w:rPr>
            </w:pPr>
            <w:smartTag w:uri="urn:schemas-microsoft-com:office:smarttags" w:element="metricconverter">
              <w:smartTagPr>
                <w:attr w:name="ProductID" w:val="0.32 g"/>
              </w:smartTagPr>
              <w:r w:rsidRPr="00AF292A">
                <w:rPr>
                  <w:rFonts w:ascii="Arial" w:eastAsia="SimSun" w:hAnsi="Arial" w:cs="Arial"/>
                  <w:lang w:val="en-US" w:eastAsia="zh-CN"/>
                </w:rPr>
                <w:t>0.32</w:t>
              </w:r>
              <w:r w:rsidR="0070602D" w:rsidRPr="00AF292A">
                <w:rPr>
                  <w:rFonts w:ascii="Arial" w:eastAsia="SimSun" w:hAnsi="Arial" w:cs="Arial"/>
                  <w:lang w:val="en-US" w:eastAsia="zh-CN"/>
                </w:rPr>
                <w:t xml:space="preserve"> g</w:t>
              </w:r>
            </w:smartTag>
            <w:r w:rsidR="0070602D" w:rsidRPr="00AF292A">
              <w:rPr>
                <w:rFonts w:ascii="Arial" w:eastAsia="SimSun" w:hAnsi="Arial" w:cs="Arial"/>
                <w:lang w:val="en-US" w:eastAsia="zh-CN"/>
              </w:rPr>
              <w:t xml:space="preserve"> mil/100 in</w:t>
            </w:r>
            <w:r w:rsidR="0070602D" w:rsidRPr="00AF292A">
              <w:rPr>
                <w:rFonts w:ascii="Arial" w:eastAsia="SimSun" w:hAnsi="Arial" w:cs="Arial"/>
                <w:vertAlign w:val="superscript"/>
                <w:lang w:val="en-US" w:eastAsia="zh-CN"/>
              </w:rPr>
              <w:t>2</w:t>
            </w:r>
            <w:r w:rsidR="0070602D" w:rsidRPr="00AF292A">
              <w:rPr>
                <w:rFonts w:ascii="Arial" w:eastAsia="SimSun" w:hAnsi="Arial" w:cs="Arial"/>
                <w:lang w:val="en-US" w:eastAsia="zh-CN"/>
              </w:rPr>
              <w:t xml:space="preserve">d a </w:t>
            </w:r>
            <w:smartTag w:uri="urn:schemas-microsoft-com:office:smarttags" w:element="metricconverter">
              <w:smartTagPr>
                <w:attr w:name="ProductID" w:val="95ﾰF"/>
              </w:smartTagPr>
              <w:r w:rsidR="0070602D" w:rsidRPr="00AF292A">
                <w:rPr>
                  <w:rFonts w:ascii="Arial" w:eastAsia="SimSun" w:hAnsi="Arial" w:cs="Arial"/>
                  <w:lang w:val="en-US" w:eastAsia="zh-CN"/>
                </w:rPr>
                <w:t>95°F</w:t>
              </w:r>
            </w:smartTag>
            <w:r w:rsidR="0070602D" w:rsidRPr="00AF292A">
              <w:rPr>
                <w:rFonts w:ascii="Arial" w:eastAsia="SimSun" w:hAnsi="Arial" w:cs="Arial"/>
                <w:lang w:val="en-US" w:eastAsia="zh-CN"/>
              </w:rPr>
              <w:t>, 90%HR</w:t>
            </w:r>
          </w:p>
        </w:tc>
      </w:tr>
      <w:tr w:rsidR="0070602D" w:rsidRPr="00F93D1A">
        <w:trPr>
          <w:trHeight w:val="300"/>
          <w:tblCellSpacing w:w="20" w:type="dxa"/>
        </w:trPr>
        <w:tc>
          <w:tcPr>
            <w:tcW w:w="3168" w:type="dxa"/>
            <w:vMerge w:val="restart"/>
            <w:shd w:val="clear" w:color="auto" w:fill="auto"/>
            <w:noWrap/>
            <w:vAlign w:val="bottom"/>
          </w:tcPr>
          <w:p w:rsidR="0070602D" w:rsidRPr="00F93D1A" w:rsidRDefault="0070602D" w:rsidP="005941D3">
            <w:pPr>
              <w:spacing w:line="480" w:lineRule="auto"/>
              <w:rPr>
                <w:rFonts w:ascii="Arial" w:eastAsia="SimSun" w:hAnsi="Arial" w:cs="Arial"/>
                <w:lang w:eastAsia="zh-CN"/>
              </w:rPr>
            </w:pPr>
            <w:r w:rsidRPr="00F93D1A">
              <w:rPr>
                <w:rFonts w:ascii="Arial" w:eastAsia="SimSun" w:hAnsi="Arial" w:cs="Arial"/>
                <w:lang w:eastAsia="zh-CN"/>
              </w:rPr>
              <w:t>Permeabilidad al O</w:t>
            </w:r>
            <w:r>
              <w:rPr>
                <w:rFonts w:ascii="Arial" w:eastAsia="SimSun" w:hAnsi="Arial" w:cs="Arial"/>
                <w:vertAlign w:val="subscript"/>
                <w:lang w:eastAsia="zh-CN"/>
              </w:rPr>
              <w:t>2</w:t>
            </w:r>
            <w:r w:rsidRPr="00F93D1A">
              <w:rPr>
                <w:rFonts w:ascii="Arial" w:eastAsia="SimSun" w:hAnsi="Arial" w:cs="Arial"/>
                <w:lang w:eastAsia="zh-CN"/>
              </w:rPr>
              <w:t xml:space="preserve">, </w:t>
            </w:r>
            <w:smartTag w:uri="urn:schemas-microsoft-com:office:smarttags" w:element="metricconverter">
              <w:smartTagPr>
                <w:attr w:name="ProductID" w:val="25ﾰC"/>
              </w:smartTagPr>
              <w:r w:rsidRPr="00F93D1A">
                <w:rPr>
                  <w:rFonts w:ascii="Arial" w:eastAsia="SimSun" w:hAnsi="Arial" w:cs="Arial"/>
                  <w:lang w:eastAsia="zh-CN"/>
                </w:rPr>
                <w:t>25°C</w:t>
              </w:r>
            </w:smartTag>
          </w:p>
        </w:tc>
        <w:tc>
          <w:tcPr>
            <w:tcW w:w="4492" w:type="dxa"/>
            <w:shd w:val="clear" w:color="auto" w:fill="auto"/>
            <w:noWrap/>
            <w:vAlign w:val="bottom"/>
          </w:tcPr>
          <w:p w:rsidR="0070602D" w:rsidRPr="00BD68AE" w:rsidRDefault="00AF292A" w:rsidP="005941D3">
            <w:pPr>
              <w:spacing w:line="480" w:lineRule="auto"/>
              <w:rPr>
                <w:rFonts w:ascii="Arial" w:eastAsia="SimSun" w:hAnsi="Arial" w:cs="Arial"/>
                <w:lang w:eastAsia="zh-CN"/>
              </w:rPr>
            </w:pPr>
            <w:r>
              <w:rPr>
                <w:rFonts w:ascii="Arial" w:eastAsia="SimSun" w:hAnsi="Arial" w:cs="Arial"/>
                <w:lang w:eastAsia="zh-CN"/>
              </w:rPr>
              <w:t>40000</w:t>
            </w:r>
            <w:r w:rsidR="0070602D">
              <w:rPr>
                <w:rFonts w:ascii="Arial" w:eastAsia="SimSun" w:hAnsi="Arial" w:cs="Arial"/>
                <w:lang w:eastAsia="zh-CN"/>
              </w:rPr>
              <w:t>-</w:t>
            </w:r>
            <w:r>
              <w:rPr>
                <w:rFonts w:ascii="Arial" w:eastAsia="SimSun" w:hAnsi="Arial" w:cs="Arial"/>
                <w:lang w:eastAsia="zh-CN"/>
              </w:rPr>
              <w:t>7</w:t>
            </w:r>
            <w:r w:rsidR="0070602D">
              <w:rPr>
                <w:rFonts w:ascii="Arial" w:eastAsia="SimSun" w:hAnsi="Arial" w:cs="Arial"/>
                <w:lang w:eastAsia="zh-CN"/>
              </w:rPr>
              <w:t>3000 cm</w:t>
            </w:r>
            <w:r w:rsidR="0070602D">
              <w:rPr>
                <w:rFonts w:ascii="Arial" w:eastAsia="SimSun" w:hAnsi="Arial" w:cs="Arial"/>
                <w:vertAlign w:val="superscript"/>
                <w:lang w:eastAsia="zh-CN"/>
              </w:rPr>
              <w:t>3</w:t>
            </w:r>
            <w:r w:rsidR="0070602D">
              <w:rPr>
                <w:rFonts w:ascii="Arial" w:eastAsia="SimSun" w:hAnsi="Arial" w:cs="Arial"/>
                <w:lang w:eastAsia="zh-CN"/>
              </w:rPr>
              <w:t xml:space="preserve"> µm / m</w:t>
            </w:r>
            <w:r w:rsidR="0070602D">
              <w:rPr>
                <w:rFonts w:ascii="Arial" w:eastAsia="SimSun" w:hAnsi="Arial" w:cs="Arial"/>
                <w:vertAlign w:val="superscript"/>
                <w:lang w:eastAsia="zh-CN"/>
              </w:rPr>
              <w:t xml:space="preserve">2 </w:t>
            </w:r>
            <w:r w:rsidR="0070602D">
              <w:rPr>
                <w:rFonts w:ascii="Arial" w:eastAsia="SimSun" w:hAnsi="Arial" w:cs="Arial"/>
                <w:lang w:eastAsia="zh-CN"/>
              </w:rPr>
              <w:t>d atm</w:t>
            </w:r>
          </w:p>
        </w:tc>
      </w:tr>
      <w:tr w:rsidR="0070602D" w:rsidRPr="00AF292A">
        <w:trPr>
          <w:trHeight w:val="300"/>
          <w:tblCellSpacing w:w="20" w:type="dxa"/>
        </w:trPr>
        <w:tc>
          <w:tcPr>
            <w:tcW w:w="3168" w:type="dxa"/>
            <w:vMerge/>
            <w:vAlign w:val="center"/>
          </w:tcPr>
          <w:p w:rsidR="0070602D" w:rsidRPr="00F93D1A" w:rsidRDefault="0070602D" w:rsidP="005941D3">
            <w:pPr>
              <w:spacing w:line="480" w:lineRule="auto"/>
              <w:rPr>
                <w:rFonts w:ascii="Arial" w:eastAsia="SimSun" w:hAnsi="Arial" w:cs="Arial"/>
                <w:lang w:eastAsia="zh-CN"/>
              </w:rPr>
            </w:pPr>
          </w:p>
        </w:tc>
        <w:tc>
          <w:tcPr>
            <w:tcW w:w="4492" w:type="dxa"/>
            <w:shd w:val="clear" w:color="auto" w:fill="auto"/>
            <w:noWrap/>
            <w:vAlign w:val="bottom"/>
          </w:tcPr>
          <w:p w:rsidR="0070602D" w:rsidRPr="00AF292A" w:rsidRDefault="00AF292A" w:rsidP="005941D3">
            <w:pPr>
              <w:spacing w:line="480" w:lineRule="auto"/>
              <w:rPr>
                <w:rFonts w:ascii="Arial" w:eastAsia="SimSun" w:hAnsi="Arial" w:cs="Arial"/>
                <w:lang w:val="en-US" w:eastAsia="zh-CN"/>
              </w:rPr>
            </w:pPr>
            <w:r w:rsidRPr="00AF292A">
              <w:rPr>
                <w:rFonts w:ascii="Arial" w:eastAsia="SimSun" w:hAnsi="Arial" w:cs="Arial"/>
                <w:lang w:val="en-US" w:eastAsia="zh-CN"/>
              </w:rPr>
              <w:t>1</w:t>
            </w:r>
            <w:r w:rsidR="0070602D" w:rsidRPr="00AF292A">
              <w:rPr>
                <w:rFonts w:ascii="Arial" w:eastAsia="SimSun" w:hAnsi="Arial" w:cs="Arial"/>
                <w:lang w:val="en-US" w:eastAsia="zh-CN"/>
              </w:rPr>
              <w:t>00-</w:t>
            </w:r>
            <w:r>
              <w:rPr>
                <w:rFonts w:ascii="Arial" w:eastAsia="SimSun" w:hAnsi="Arial" w:cs="Arial"/>
                <w:lang w:val="en-US" w:eastAsia="zh-CN"/>
              </w:rPr>
              <w:t>185</w:t>
            </w:r>
            <w:r w:rsidR="0070602D" w:rsidRPr="00AF292A">
              <w:rPr>
                <w:rFonts w:ascii="Arial" w:eastAsia="SimSun" w:hAnsi="Arial" w:cs="Arial"/>
                <w:lang w:val="en-US" w:eastAsia="zh-CN"/>
              </w:rPr>
              <w:t xml:space="preserve"> cm</w:t>
            </w:r>
            <w:r w:rsidR="0070602D" w:rsidRPr="00AF292A">
              <w:rPr>
                <w:rFonts w:ascii="Arial" w:eastAsia="SimSun" w:hAnsi="Arial" w:cs="Arial"/>
                <w:vertAlign w:val="superscript"/>
                <w:lang w:val="en-US" w:eastAsia="zh-CN"/>
              </w:rPr>
              <w:t xml:space="preserve">3 </w:t>
            </w:r>
            <w:r w:rsidR="0070602D" w:rsidRPr="00AF292A">
              <w:rPr>
                <w:rFonts w:ascii="Arial" w:eastAsia="SimSun" w:hAnsi="Arial" w:cs="Arial"/>
                <w:lang w:val="en-US" w:eastAsia="zh-CN"/>
              </w:rPr>
              <w:t>mil / 100 in</w:t>
            </w:r>
            <w:r w:rsidR="0070602D" w:rsidRPr="00AF292A">
              <w:rPr>
                <w:rFonts w:ascii="Arial" w:eastAsia="SimSun" w:hAnsi="Arial" w:cs="Arial"/>
                <w:vertAlign w:val="superscript"/>
                <w:lang w:val="en-US" w:eastAsia="zh-CN"/>
              </w:rPr>
              <w:t xml:space="preserve">2 </w:t>
            </w:r>
            <w:r w:rsidR="0070602D" w:rsidRPr="00AF292A">
              <w:rPr>
                <w:rFonts w:ascii="Arial" w:eastAsia="SimSun" w:hAnsi="Arial" w:cs="Arial"/>
                <w:lang w:val="en-US" w:eastAsia="zh-CN"/>
              </w:rPr>
              <w:t>d atm</w:t>
            </w:r>
          </w:p>
        </w:tc>
      </w:tr>
      <w:tr w:rsidR="0070602D" w:rsidRPr="00F93D1A">
        <w:trPr>
          <w:trHeight w:val="300"/>
          <w:tblCellSpacing w:w="20" w:type="dxa"/>
        </w:trPr>
        <w:tc>
          <w:tcPr>
            <w:tcW w:w="3168" w:type="dxa"/>
            <w:vMerge w:val="restart"/>
            <w:shd w:val="clear" w:color="auto" w:fill="auto"/>
            <w:noWrap/>
            <w:vAlign w:val="bottom"/>
          </w:tcPr>
          <w:p w:rsidR="0070602D" w:rsidRPr="00F93D1A" w:rsidRDefault="0070602D" w:rsidP="005941D3">
            <w:pPr>
              <w:spacing w:line="480" w:lineRule="auto"/>
              <w:rPr>
                <w:rFonts w:ascii="Arial" w:eastAsia="SimSun" w:hAnsi="Arial" w:cs="Arial"/>
                <w:lang w:eastAsia="zh-CN"/>
              </w:rPr>
            </w:pPr>
            <w:r w:rsidRPr="00F93D1A">
              <w:rPr>
                <w:rFonts w:ascii="Arial" w:eastAsia="SimSun" w:hAnsi="Arial" w:cs="Arial"/>
                <w:lang w:eastAsia="zh-CN"/>
              </w:rPr>
              <w:t>Permeabilidad al CO</w:t>
            </w:r>
            <w:r>
              <w:rPr>
                <w:rFonts w:ascii="Arial" w:eastAsia="SimSun" w:hAnsi="Arial" w:cs="Arial"/>
                <w:vertAlign w:val="subscript"/>
                <w:lang w:eastAsia="zh-CN"/>
              </w:rPr>
              <w:t>2</w:t>
            </w:r>
            <w:r w:rsidRPr="00F93D1A">
              <w:rPr>
                <w:rFonts w:ascii="Arial" w:eastAsia="SimSun" w:hAnsi="Arial" w:cs="Arial"/>
                <w:lang w:eastAsia="zh-CN"/>
              </w:rPr>
              <w:t xml:space="preserve">, </w:t>
            </w:r>
            <w:smartTag w:uri="urn:schemas-microsoft-com:office:smarttags" w:element="metricconverter">
              <w:smartTagPr>
                <w:attr w:name="ProductID" w:val="25ﾰC"/>
              </w:smartTagPr>
              <w:r w:rsidRPr="00F93D1A">
                <w:rPr>
                  <w:rFonts w:ascii="Arial" w:eastAsia="SimSun" w:hAnsi="Arial" w:cs="Arial"/>
                  <w:lang w:eastAsia="zh-CN"/>
                </w:rPr>
                <w:t>25°C</w:t>
              </w:r>
            </w:smartTag>
          </w:p>
        </w:tc>
        <w:tc>
          <w:tcPr>
            <w:tcW w:w="4492" w:type="dxa"/>
            <w:shd w:val="clear" w:color="auto" w:fill="auto"/>
            <w:noWrap/>
            <w:vAlign w:val="bottom"/>
          </w:tcPr>
          <w:p w:rsidR="0070602D" w:rsidRPr="00BD68AE" w:rsidRDefault="00AF292A" w:rsidP="005941D3">
            <w:pPr>
              <w:spacing w:line="480" w:lineRule="auto"/>
              <w:rPr>
                <w:rFonts w:ascii="Arial" w:eastAsia="SimSun" w:hAnsi="Arial" w:cs="Arial"/>
                <w:lang w:eastAsia="zh-CN"/>
              </w:rPr>
            </w:pPr>
            <w:r>
              <w:rPr>
                <w:rFonts w:ascii="Arial" w:eastAsia="SimSun" w:hAnsi="Arial" w:cs="Arial"/>
                <w:lang w:eastAsia="zh-CN"/>
              </w:rPr>
              <w:t>200</w:t>
            </w:r>
            <w:r w:rsidR="0070602D">
              <w:rPr>
                <w:rFonts w:ascii="Arial" w:eastAsia="SimSun" w:hAnsi="Arial" w:cs="Arial"/>
                <w:lang w:eastAsia="zh-CN"/>
              </w:rPr>
              <w:t>000-</w:t>
            </w:r>
            <w:r>
              <w:rPr>
                <w:rFonts w:ascii="Arial" w:eastAsia="SimSun" w:hAnsi="Arial" w:cs="Arial"/>
                <w:lang w:eastAsia="zh-CN"/>
              </w:rPr>
              <w:t>250</w:t>
            </w:r>
            <w:r w:rsidR="0070602D">
              <w:rPr>
                <w:rFonts w:ascii="Arial" w:eastAsia="SimSun" w:hAnsi="Arial" w:cs="Arial"/>
                <w:lang w:eastAsia="zh-CN"/>
              </w:rPr>
              <w:t>000 cm</w:t>
            </w:r>
            <w:r w:rsidR="0070602D">
              <w:rPr>
                <w:rFonts w:ascii="Arial" w:eastAsia="SimSun" w:hAnsi="Arial" w:cs="Arial"/>
                <w:vertAlign w:val="superscript"/>
                <w:lang w:eastAsia="zh-CN"/>
              </w:rPr>
              <w:t>3</w:t>
            </w:r>
            <w:r w:rsidR="0070602D">
              <w:rPr>
                <w:rFonts w:ascii="Arial" w:eastAsia="SimSun" w:hAnsi="Arial" w:cs="Arial"/>
                <w:lang w:eastAsia="zh-CN"/>
              </w:rPr>
              <w:t xml:space="preserve"> µm / m</w:t>
            </w:r>
            <w:r w:rsidR="0070602D">
              <w:rPr>
                <w:rFonts w:ascii="Arial" w:eastAsia="SimSun" w:hAnsi="Arial" w:cs="Arial"/>
                <w:vertAlign w:val="superscript"/>
                <w:lang w:eastAsia="zh-CN"/>
              </w:rPr>
              <w:t xml:space="preserve">2 </w:t>
            </w:r>
            <w:r w:rsidR="0070602D">
              <w:rPr>
                <w:rFonts w:ascii="Arial" w:eastAsia="SimSun" w:hAnsi="Arial" w:cs="Arial"/>
                <w:lang w:eastAsia="zh-CN"/>
              </w:rPr>
              <w:t>d atm</w:t>
            </w:r>
          </w:p>
        </w:tc>
      </w:tr>
      <w:tr w:rsidR="0070602D" w:rsidRPr="006C0880">
        <w:trPr>
          <w:trHeight w:val="300"/>
          <w:tblCellSpacing w:w="20" w:type="dxa"/>
        </w:trPr>
        <w:tc>
          <w:tcPr>
            <w:tcW w:w="3168" w:type="dxa"/>
            <w:vMerge/>
            <w:vAlign w:val="center"/>
          </w:tcPr>
          <w:p w:rsidR="0070602D" w:rsidRPr="00F93D1A" w:rsidRDefault="0070602D" w:rsidP="005941D3">
            <w:pPr>
              <w:spacing w:line="480" w:lineRule="auto"/>
              <w:rPr>
                <w:rFonts w:ascii="Arial" w:eastAsia="SimSun" w:hAnsi="Arial" w:cs="Arial"/>
                <w:lang w:eastAsia="zh-CN"/>
              </w:rPr>
            </w:pPr>
          </w:p>
        </w:tc>
        <w:tc>
          <w:tcPr>
            <w:tcW w:w="4492" w:type="dxa"/>
            <w:shd w:val="clear" w:color="auto" w:fill="auto"/>
            <w:noWrap/>
            <w:vAlign w:val="bottom"/>
          </w:tcPr>
          <w:p w:rsidR="0070602D" w:rsidRPr="008E2D73" w:rsidRDefault="00AF292A" w:rsidP="005941D3">
            <w:pPr>
              <w:spacing w:line="480" w:lineRule="auto"/>
              <w:rPr>
                <w:rFonts w:ascii="Arial" w:eastAsia="SimSun" w:hAnsi="Arial" w:cs="Arial"/>
                <w:lang w:val="en-US" w:eastAsia="zh-CN"/>
              </w:rPr>
            </w:pPr>
            <w:r>
              <w:rPr>
                <w:rFonts w:ascii="Arial" w:eastAsia="SimSun" w:hAnsi="Arial" w:cs="Arial"/>
                <w:lang w:val="en-US" w:eastAsia="zh-CN"/>
              </w:rPr>
              <w:t>500</w:t>
            </w:r>
            <w:r w:rsidR="0070602D">
              <w:rPr>
                <w:rFonts w:ascii="Arial" w:eastAsia="SimSun" w:hAnsi="Arial" w:cs="Arial"/>
                <w:lang w:val="en-US" w:eastAsia="zh-CN"/>
              </w:rPr>
              <w:t>-</w:t>
            </w:r>
            <w:r>
              <w:rPr>
                <w:rFonts w:ascii="Arial" w:eastAsia="SimSun" w:hAnsi="Arial" w:cs="Arial"/>
                <w:lang w:val="en-US" w:eastAsia="zh-CN"/>
              </w:rPr>
              <w:t>640</w:t>
            </w:r>
            <w:r w:rsidR="0070602D" w:rsidRPr="008E2D73">
              <w:rPr>
                <w:rFonts w:ascii="Arial" w:eastAsia="SimSun" w:hAnsi="Arial" w:cs="Arial"/>
                <w:lang w:val="en-US" w:eastAsia="zh-CN"/>
              </w:rPr>
              <w:t xml:space="preserve"> cm</w:t>
            </w:r>
            <w:r w:rsidR="0070602D" w:rsidRPr="008E2D73">
              <w:rPr>
                <w:rFonts w:ascii="Arial" w:eastAsia="SimSun" w:hAnsi="Arial" w:cs="Arial"/>
                <w:vertAlign w:val="superscript"/>
                <w:lang w:val="en-US" w:eastAsia="zh-CN"/>
              </w:rPr>
              <w:t xml:space="preserve">3 </w:t>
            </w:r>
            <w:r w:rsidR="0070602D" w:rsidRPr="008E2D73">
              <w:rPr>
                <w:rFonts w:ascii="Arial" w:eastAsia="SimSun" w:hAnsi="Arial" w:cs="Arial"/>
                <w:lang w:val="en-US" w:eastAsia="zh-CN"/>
              </w:rPr>
              <w:t>mil / 100 in</w:t>
            </w:r>
            <w:r w:rsidR="0070602D" w:rsidRPr="008E2D73">
              <w:rPr>
                <w:rFonts w:ascii="Arial" w:eastAsia="SimSun" w:hAnsi="Arial" w:cs="Arial"/>
                <w:vertAlign w:val="superscript"/>
                <w:lang w:val="en-US" w:eastAsia="zh-CN"/>
              </w:rPr>
              <w:t xml:space="preserve">2 </w:t>
            </w:r>
            <w:r w:rsidR="0070602D" w:rsidRPr="008E2D73">
              <w:rPr>
                <w:rFonts w:ascii="Arial" w:eastAsia="SimSun" w:hAnsi="Arial" w:cs="Arial"/>
                <w:lang w:val="en-US" w:eastAsia="zh-CN"/>
              </w:rPr>
              <w:t>d atm</w:t>
            </w:r>
          </w:p>
        </w:tc>
      </w:tr>
      <w:tr w:rsidR="0070602D" w:rsidRPr="00F93D1A">
        <w:trPr>
          <w:trHeight w:val="300"/>
          <w:tblCellSpacing w:w="20" w:type="dxa"/>
        </w:trPr>
        <w:tc>
          <w:tcPr>
            <w:tcW w:w="3168" w:type="dxa"/>
            <w:shd w:val="clear" w:color="auto" w:fill="auto"/>
            <w:noWrap/>
            <w:vAlign w:val="bottom"/>
          </w:tcPr>
          <w:p w:rsidR="0070602D" w:rsidRPr="00F93D1A" w:rsidRDefault="0070602D" w:rsidP="005941D3">
            <w:pPr>
              <w:spacing w:line="480" w:lineRule="auto"/>
              <w:rPr>
                <w:rFonts w:ascii="Arial" w:eastAsia="SimSun" w:hAnsi="Arial" w:cs="Arial"/>
                <w:lang w:eastAsia="zh-CN"/>
              </w:rPr>
            </w:pPr>
            <w:r w:rsidRPr="00F93D1A">
              <w:rPr>
                <w:rFonts w:ascii="Arial" w:eastAsia="SimSun" w:hAnsi="Arial" w:cs="Arial"/>
                <w:lang w:eastAsia="zh-CN"/>
              </w:rPr>
              <w:t>Absorción del agua</w:t>
            </w:r>
          </w:p>
        </w:tc>
        <w:tc>
          <w:tcPr>
            <w:tcW w:w="4492" w:type="dxa"/>
            <w:shd w:val="clear" w:color="auto" w:fill="auto"/>
            <w:noWrap/>
            <w:vAlign w:val="bottom"/>
          </w:tcPr>
          <w:p w:rsidR="0070602D" w:rsidRPr="00F93D1A" w:rsidRDefault="0070602D" w:rsidP="005941D3">
            <w:pPr>
              <w:spacing w:line="480" w:lineRule="auto"/>
              <w:rPr>
                <w:rFonts w:ascii="Arial" w:eastAsia="SimSun" w:hAnsi="Arial" w:cs="Arial"/>
                <w:lang w:eastAsia="zh-CN"/>
              </w:rPr>
            </w:pPr>
            <w:r w:rsidRPr="00F93D1A">
              <w:rPr>
                <w:rFonts w:ascii="Arial" w:eastAsia="SimSun" w:hAnsi="Arial" w:cs="Arial"/>
                <w:lang w:eastAsia="zh-CN"/>
              </w:rPr>
              <w:t>&lt;0.01%</w:t>
            </w:r>
          </w:p>
        </w:tc>
      </w:tr>
    </w:tbl>
    <w:p w:rsidR="0070602D" w:rsidRDefault="0070602D" w:rsidP="00415ACE">
      <w:pPr>
        <w:pStyle w:val="Textoindependiente"/>
        <w:ind w:left="935"/>
        <w:rPr>
          <w:rFonts w:ascii="Arial" w:hAnsi="Arial" w:cs="Arial"/>
        </w:rPr>
      </w:pPr>
    </w:p>
    <w:p w:rsidR="0070602D" w:rsidRDefault="0070602D" w:rsidP="00415ACE">
      <w:pPr>
        <w:pStyle w:val="Textoindependiente"/>
        <w:ind w:left="935"/>
        <w:rPr>
          <w:rFonts w:ascii="Arial" w:hAnsi="Arial" w:cs="Arial"/>
        </w:rPr>
      </w:pPr>
    </w:p>
    <w:p w:rsidR="0070602D" w:rsidRDefault="0070602D" w:rsidP="00415ACE">
      <w:pPr>
        <w:pStyle w:val="Textoindependiente"/>
        <w:ind w:left="935"/>
        <w:rPr>
          <w:rFonts w:ascii="Arial" w:hAnsi="Arial" w:cs="Arial"/>
        </w:rPr>
      </w:pPr>
    </w:p>
    <w:p w:rsidR="00FD2A59" w:rsidRDefault="00FD2A59" w:rsidP="00FD2A59">
      <w:pPr>
        <w:spacing w:line="480" w:lineRule="auto"/>
        <w:ind w:left="748"/>
        <w:jc w:val="both"/>
        <w:rPr>
          <w:rFonts w:ascii="Arial" w:hAnsi="Arial" w:cs="Arial"/>
          <w:b/>
        </w:rPr>
      </w:pPr>
      <w:r>
        <w:rPr>
          <w:rFonts w:ascii="Arial" w:hAnsi="Arial" w:cs="Arial"/>
          <w:b/>
        </w:rPr>
        <w:t>3.1.</w:t>
      </w:r>
      <w:r w:rsidR="00824783">
        <w:rPr>
          <w:rFonts w:ascii="Arial" w:hAnsi="Arial" w:cs="Arial"/>
          <w:b/>
        </w:rPr>
        <w:t>3</w:t>
      </w:r>
      <w:r w:rsidRPr="00A25BED">
        <w:rPr>
          <w:rFonts w:ascii="Arial" w:hAnsi="Arial" w:cs="Arial"/>
          <w:b/>
        </w:rPr>
        <w:t xml:space="preserve"> Polietileno de </w:t>
      </w:r>
      <w:r>
        <w:rPr>
          <w:rFonts w:ascii="Arial" w:hAnsi="Arial" w:cs="Arial"/>
          <w:b/>
        </w:rPr>
        <w:t>Baja</w:t>
      </w:r>
      <w:r w:rsidRPr="00A25BED">
        <w:rPr>
          <w:rFonts w:ascii="Arial" w:hAnsi="Arial" w:cs="Arial"/>
          <w:b/>
        </w:rPr>
        <w:t xml:space="preserve"> Densidad</w:t>
      </w:r>
      <w:r>
        <w:rPr>
          <w:rFonts w:ascii="Arial" w:hAnsi="Arial" w:cs="Arial"/>
          <w:b/>
        </w:rPr>
        <w:t xml:space="preserve"> Lineal</w:t>
      </w:r>
      <w:r w:rsidRPr="00A25BED">
        <w:rPr>
          <w:rFonts w:ascii="Arial" w:hAnsi="Arial" w:cs="Arial"/>
          <w:b/>
        </w:rPr>
        <w:t xml:space="preserve"> (</w:t>
      </w:r>
      <w:r w:rsidR="00426FE2">
        <w:rPr>
          <w:rFonts w:ascii="Arial" w:hAnsi="Arial" w:cs="Arial"/>
          <w:b/>
        </w:rPr>
        <w:t>LL</w:t>
      </w:r>
      <w:r w:rsidRPr="00A25BED">
        <w:rPr>
          <w:rFonts w:ascii="Arial" w:hAnsi="Arial" w:cs="Arial"/>
          <w:b/>
        </w:rPr>
        <w:t>DPE)</w:t>
      </w:r>
    </w:p>
    <w:p w:rsidR="0070602D" w:rsidRDefault="00824783" w:rsidP="00824783">
      <w:pPr>
        <w:pStyle w:val="Textoindependiente"/>
        <w:spacing w:line="480" w:lineRule="auto"/>
        <w:ind w:left="1310"/>
        <w:rPr>
          <w:rFonts w:ascii="Arial" w:hAnsi="Arial" w:cs="Arial"/>
        </w:rPr>
      </w:pPr>
      <w:r>
        <w:rPr>
          <w:rFonts w:ascii="Arial" w:hAnsi="Arial" w:cs="Arial"/>
        </w:rPr>
        <w:t>Como se pudo apreciar en la figura 3.1, el polietileno lineal puede ser producido como un homo</w:t>
      </w:r>
      <w:r w:rsidR="00BF28C7">
        <w:rPr>
          <w:rFonts w:ascii="Arial" w:hAnsi="Arial" w:cs="Arial"/>
        </w:rPr>
        <w:t xml:space="preserve">polímero, resultando el </w:t>
      </w:r>
      <w:r>
        <w:rPr>
          <w:rFonts w:ascii="Arial" w:hAnsi="Arial" w:cs="Arial"/>
        </w:rPr>
        <w:t>HDPE, o como un copolímero teniendo como comonómero</w:t>
      </w:r>
      <w:r w:rsidR="00F60639">
        <w:rPr>
          <w:rFonts w:ascii="Arial" w:hAnsi="Arial" w:cs="Arial"/>
        </w:rPr>
        <w:t>,</w:t>
      </w:r>
      <w:r>
        <w:rPr>
          <w:rFonts w:ascii="Arial" w:hAnsi="Arial" w:cs="Arial"/>
        </w:rPr>
        <w:t xml:space="preserve"> alquenos tales como</w:t>
      </w:r>
      <w:r w:rsidR="00F60639">
        <w:rPr>
          <w:rFonts w:ascii="Arial" w:hAnsi="Arial" w:cs="Arial"/>
        </w:rPr>
        <w:t xml:space="preserve">: </w:t>
      </w:r>
    </w:p>
    <w:p w:rsidR="00F60639" w:rsidRDefault="00F60639" w:rsidP="00824783">
      <w:pPr>
        <w:pStyle w:val="Textoindependiente"/>
        <w:spacing w:line="480" w:lineRule="auto"/>
        <w:ind w:left="1310"/>
        <w:rPr>
          <w:rFonts w:ascii="Arial" w:hAnsi="Arial" w:cs="Arial"/>
        </w:rPr>
      </w:pPr>
    </w:p>
    <w:p w:rsidR="00F60639" w:rsidRPr="00F60639" w:rsidRDefault="00F60639" w:rsidP="00F60639">
      <w:pPr>
        <w:pStyle w:val="Textoindependiente"/>
        <w:numPr>
          <w:ilvl w:val="0"/>
          <w:numId w:val="29"/>
        </w:numPr>
        <w:spacing w:line="480" w:lineRule="auto"/>
        <w:rPr>
          <w:rFonts w:ascii="Arial" w:hAnsi="Arial" w:cs="Arial"/>
          <w:lang w:val="en-US"/>
        </w:rPr>
      </w:pPr>
      <w:r w:rsidRPr="00F60639">
        <w:rPr>
          <w:rFonts w:ascii="Arial" w:hAnsi="Arial" w:cs="Arial"/>
          <w:lang w:val="en-US"/>
        </w:rPr>
        <w:t>B</w:t>
      </w:r>
      <w:r>
        <w:rPr>
          <w:rFonts w:ascii="Arial" w:hAnsi="Arial" w:cs="Arial"/>
          <w:lang w:val="en-US"/>
        </w:rPr>
        <w:t>ute</w:t>
      </w:r>
      <w:r w:rsidRPr="00F60639">
        <w:rPr>
          <w:rFonts w:ascii="Arial" w:hAnsi="Arial" w:cs="Arial"/>
          <w:lang w:val="en-US"/>
        </w:rPr>
        <w:t>no</w:t>
      </w:r>
      <w:r w:rsidRPr="00F60639">
        <w:rPr>
          <w:rFonts w:ascii="Arial" w:hAnsi="Arial" w:cs="Arial"/>
          <w:lang w:val="en-US"/>
        </w:rPr>
        <w:tab/>
      </w:r>
      <w:r w:rsidRPr="00F60639">
        <w:rPr>
          <w:rFonts w:ascii="Arial" w:hAnsi="Arial" w:cs="Arial"/>
          <w:lang w:val="en-US"/>
        </w:rPr>
        <w:tab/>
        <w:t>H</w:t>
      </w:r>
      <w:r w:rsidRPr="00F60639">
        <w:rPr>
          <w:rFonts w:ascii="Arial" w:hAnsi="Arial" w:cs="Arial"/>
          <w:vertAlign w:val="subscript"/>
          <w:lang w:val="en-US"/>
        </w:rPr>
        <w:t>2</w:t>
      </w:r>
      <w:r w:rsidRPr="00F60639">
        <w:rPr>
          <w:rFonts w:ascii="Arial" w:hAnsi="Arial" w:cs="Arial"/>
          <w:lang w:val="en-US"/>
        </w:rPr>
        <w:t>C = CH CH</w:t>
      </w:r>
      <w:r w:rsidRPr="00F60639">
        <w:rPr>
          <w:rFonts w:ascii="Arial" w:hAnsi="Arial" w:cs="Arial"/>
          <w:vertAlign w:val="subscript"/>
          <w:lang w:val="en-US"/>
        </w:rPr>
        <w:t>2</w:t>
      </w:r>
      <w:r w:rsidRPr="00F60639">
        <w:rPr>
          <w:rFonts w:ascii="Arial" w:hAnsi="Arial" w:cs="Arial"/>
          <w:lang w:val="en-US"/>
        </w:rPr>
        <w:t xml:space="preserve"> CH</w:t>
      </w:r>
      <w:r w:rsidRPr="00F60639">
        <w:rPr>
          <w:rFonts w:ascii="Arial" w:hAnsi="Arial" w:cs="Arial"/>
          <w:vertAlign w:val="subscript"/>
          <w:lang w:val="en-US"/>
        </w:rPr>
        <w:t>3</w:t>
      </w:r>
      <w:r w:rsidRPr="00F60639">
        <w:rPr>
          <w:rFonts w:ascii="Arial" w:hAnsi="Arial" w:cs="Arial"/>
          <w:lang w:val="en-US"/>
        </w:rPr>
        <w:t xml:space="preserve"> </w:t>
      </w:r>
    </w:p>
    <w:p w:rsidR="00F60639" w:rsidRPr="00F60639" w:rsidRDefault="00F60639" w:rsidP="00F60639">
      <w:pPr>
        <w:pStyle w:val="Textoindependiente"/>
        <w:numPr>
          <w:ilvl w:val="0"/>
          <w:numId w:val="29"/>
        </w:numPr>
        <w:spacing w:line="480" w:lineRule="auto"/>
        <w:rPr>
          <w:rFonts w:ascii="Arial" w:hAnsi="Arial" w:cs="Arial"/>
          <w:lang w:val="en-US"/>
        </w:rPr>
      </w:pPr>
      <w:r>
        <w:rPr>
          <w:rFonts w:ascii="Arial" w:hAnsi="Arial" w:cs="Arial"/>
          <w:lang w:val="en-US"/>
        </w:rPr>
        <w:t>Hexeno</w:t>
      </w:r>
      <w:r w:rsidRPr="00F60639">
        <w:rPr>
          <w:rFonts w:ascii="Arial" w:hAnsi="Arial" w:cs="Arial"/>
          <w:lang w:val="en-US"/>
        </w:rPr>
        <w:tab/>
        <w:t>H</w:t>
      </w:r>
      <w:r w:rsidRPr="00F60639">
        <w:rPr>
          <w:rFonts w:ascii="Arial" w:hAnsi="Arial" w:cs="Arial"/>
          <w:vertAlign w:val="subscript"/>
          <w:lang w:val="en-US"/>
        </w:rPr>
        <w:t>2</w:t>
      </w:r>
      <w:r w:rsidRPr="00F60639">
        <w:rPr>
          <w:rFonts w:ascii="Arial" w:hAnsi="Arial" w:cs="Arial"/>
          <w:lang w:val="en-US"/>
        </w:rPr>
        <w:t xml:space="preserve">C = CH </w:t>
      </w:r>
      <w:r>
        <w:rPr>
          <w:rFonts w:ascii="Arial" w:hAnsi="Arial" w:cs="Arial"/>
          <w:lang w:val="en-US"/>
        </w:rPr>
        <w:t>(</w:t>
      </w:r>
      <w:r w:rsidRPr="00F60639">
        <w:rPr>
          <w:rFonts w:ascii="Arial" w:hAnsi="Arial" w:cs="Arial"/>
          <w:lang w:val="en-US"/>
        </w:rPr>
        <w:t>CH</w:t>
      </w:r>
      <w:r w:rsidRPr="00F60639">
        <w:rPr>
          <w:rFonts w:ascii="Arial" w:hAnsi="Arial" w:cs="Arial"/>
          <w:vertAlign w:val="subscript"/>
          <w:lang w:val="en-US"/>
        </w:rPr>
        <w:t>2</w:t>
      </w:r>
      <w:r>
        <w:rPr>
          <w:rFonts w:ascii="Arial" w:hAnsi="Arial" w:cs="Arial"/>
          <w:lang w:val="en-US"/>
        </w:rPr>
        <w:t>)</w:t>
      </w:r>
      <w:r>
        <w:rPr>
          <w:rFonts w:ascii="Arial" w:hAnsi="Arial" w:cs="Arial"/>
          <w:vertAlign w:val="subscript"/>
          <w:lang w:val="en-US"/>
        </w:rPr>
        <w:t>3</w:t>
      </w:r>
      <w:r w:rsidRPr="00F60639">
        <w:rPr>
          <w:rFonts w:ascii="Arial" w:hAnsi="Arial" w:cs="Arial"/>
          <w:lang w:val="en-US"/>
        </w:rPr>
        <w:t xml:space="preserve"> CH</w:t>
      </w:r>
      <w:r w:rsidRPr="00F60639">
        <w:rPr>
          <w:rFonts w:ascii="Arial" w:hAnsi="Arial" w:cs="Arial"/>
          <w:vertAlign w:val="subscript"/>
          <w:lang w:val="en-US"/>
        </w:rPr>
        <w:t>3</w:t>
      </w:r>
      <w:r w:rsidRPr="00F60639">
        <w:rPr>
          <w:rFonts w:ascii="Arial" w:hAnsi="Arial" w:cs="Arial"/>
          <w:lang w:val="en-US"/>
        </w:rPr>
        <w:t xml:space="preserve"> </w:t>
      </w:r>
    </w:p>
    <w:p w:rsidR="00F60639" w:rsidRPr="00F60639" w:rsidRDefault="00F60639" w:rsidP="00F60639">
      <w:pPr>
        <w:pStyle w:val="Textoindependiente"/>
        <w:numPr>
          <w:ilvl w:val="0"/>
          <w:numId w:val="29"/>
        </w:numPr>
        <w:spacing w:line="480" w:lineRule="auto"/>
        <w:rPr>
          <w:rFonts w:ascii="Arial" w:hAnsi="Arial" w:cs="Arial"/>
          <w:lang w:val="en-US"/>
        </w:rPr>
      </w:pPr>
      <w:r>
        <w:rPr>
          <w:rFonts w:ascii="Arial" w:hAnsi="Arial" w:cs="Arial"/>
          <w:lang w:val="en-US"/>
        </w:rPr>
        <w:t xml:space="preserve">Octeno </w:t>
      </w:r>
      <w:r w:rsidRPr="00F60639">
        <w:rPr>
          <w:rFonts w:ascii="Arial" w:hAnsi="Arial" w:cs="Arial"/>
          <w:lang w:val="en-US"/>
        </w:rPr>
        <w:tab/>
        <w:t>H</w:t>
      </w:r>
      <w:r w:rsidRPr="00F60639">
        <w:rPr>
          <w:rFonts w:ascii="Arial" w:hAnsi="Arial" w:cs="Arial"/>
          <w:vertAlign w:val="subscript"/>
          <w:lang w:val="en-US"/>
        </w:rPr>
        <w:t>2</w:t>
      </w:r>
      <w:r w:rsidRPr="00F60639">
        <w:rPr>
          <w:rFonts w:ascii="Arial" w:hAnsi="Arial" w:cs="Arial"/>
          <w:lang w:val="en-US"/>
        </w:rPr>
        <w:t xml:space="preserve">C = CH </w:t>
      </w:r>
      <w:r>
        <w:rPr>
          <w:rFonts w:ascii="Arial" w:hAnsi="Arial" w:cs="Arial"/>
          <w:lang w:val="en-US"/>
        </w:rPr>
        <w:t>(</w:t>
      </w:r>
      <w:r w:rsidRPr="00F60639">
        <w:rPr>
          <w:rFonts w:ascii="Arial" w:hAnsi="Arial" w:cs="Arial"/>
          <w:lang w:val="en-US"/>
        </w:rPr>
        <w:t>CH</w:t>
      </w:r>
      <w:r w:rsidRPr="00F60639">
        <w:rPr>
          <w:rFonts w:ascii="Arial" w:hAnsi="Arial" w:cs="Arial"/>
          <w:vertAlign w:val="subscript"/>
          <w:lang w:val="en-US"/>
        </w:rPr>
        <w:t>2</w:t>
      </w:r>
      <w:r>
        <w:rPr>
          <w:rFonts w:ascii="Arial" w:hAnsi="Arial" w:cs="Arial"/>
          <w:lang w:val="en-US"/>
        </w:rPr>
        <w:t>)</w:t>
      </w:r>
      <w:r>
        <w:rPr>
          <w:rFonts w:ascii="Arial" w:hAnsi="Arial" w:cs="Arial"/>
          <w:vertAlign w:val="subscript"/>
          <w:lang w:val="en-US"/>
        </w:rPr>
        <w:t>5</w:t>
      </w:r>
      <w:r w:rsidRPr="00F60639">
        <w:rPr>
          <w:rFonts w:ascii="Arial" w:hAnsi="Arial" w:cs="Arial"/>
          <w:lang w:val="en-US"/>
        </w:rPr>
        <w:t xml:space="preserve"> CH</w:t>
      </w:r>
      <w:r w:rsidRPr="00F60639">
        <w:rPr>
          <w:rFonts w:ascii="Arial" w:hAnsi="Arial" w:cs="Arial"/>
          <w:vertAlign w:val="subscript"/>
          <w:lang w:val="en-US"/>
        </w:rPr>
        <w:t>3</w:t>
      </w:r>
      <w:r w:rsidRPr="00F60639">
        <w:rPr>
          <w:rFonts w:ascii="Arial" w:hAnsi="Arial" w:cs="Arial"/>
          <w:lang w:val="en-US"/>
        </w:rPr>
        <w:t xml:space="preserve"> </w:t>
      </w:r>
    </w:p>
    <w:p w:rsidR="00824783" w:rsidRPr="00F60639" w:rsidRDefault="00824783" w:rsidP="00824783">
      <w:pPr>
        <w:pStyle w:val="Textoindependiente"/>
        <w:spacing w:line="480" w:lineRule="auto"/>
        <w:ind w:left="1310"/>
        <w:rPr>
          <w:rFonts w:ascii="Arial" w:hAnsi="Arial" w:cs="Arial"/>
          <w:lang w:val="en-US"/>
        </w:rPr>
      </w:pPr>
    </w:p>
    <w:p w:rsidR="00824783" w:rsidRDefault="00F60639" w:rsidP="00824783">
      <w:pPr>
        <w:pStyle w:val="Textoindependiente"/>
        <w:spacing w:line="480" w:lineRule="auto"/>
        <w:ind w:left="1310"/>
        <w:rPr>
          <w:rFonts w:ascii="Arial" w:hAnsi="Arial" w:cs="Arial"/>
        </w:rPr>
      </w:pPr>
      <w:r w:rsidRPr="00F60639">
        <w:rPr>
          <w:rFonts w:ascii="Arial" w:hAnsi="Arial" w:cs="Arial"/>
        </w:rPr>
        <w:t>La presencia de un comonómero en el proceso de pol</w:t>
      </w:r>
      <w:r>
        <w:rPr>
          <w:rFonts w:ascii="Arial" w:hAnsi="Arial" w:cs="Arial"/>
        </w:rPr>
        <w:t xml:space="preserve">imerización, </w:t>
      </w:r>
      <w:r w:rsidR="00E67629">
        <w:rPr>
          <w:rFonts w:ascii="Arial" w:hAnsi="Arial" w:cs="Arial"/>
        </w:rPr>
        <w:t xml:space="preserve">utilizando </w:t>
      </w:r>
      <w:r>
        <w:rPr>
          <w:rFonts w:ascii="Arial" w:hAnsi="Arial" w:cs="Arial"/>
        </w:rPr>
        <w:t>una catálisis stereo-específica, resulta en la producción de una cadena polimérica con muy cortas ramificaciones colgantes, este polímero es denominado polietileno de baja densidad lineal (LLDPE)</w:t>
      </w:r>
      <w:r w:rsidR="00E67629">
        <w:rPr>
          <w:rFonts w:ascii="Arial" w:hAnsi="Arial" w:cs="Arial"/>
        </w:rPr>
        <w:t xml:space="preserve"> o polietileno de ultra baja densidad lineal (ULDPE), dependiendo de la densidad alcanzada por la adición del comonómero.  Mientras más grande sea la cantidad de comonómero añadido, más baja es la densidad del copolímero, por ejemplo si es utilizado hexeno, los grupos colgantes quedan </w:t>
      </w:r>
      <w:r w:rsidR="00B54E73">
        <w:rPr>
          <w:rFonts w:ascii="Arial" w:hAnsi="Arial" w:cs="Arial"/>
        </w:rPr>
        <w:t>como se aprecia en la figura 3.4:</w:t>
      </w:r>
    </w:p>
    <w:p w:rsidR="0011415E" w:rsidRDefault="0011415E" w:rsidP="00824783">
      <w:pPr>
        <w:pStyle w:val="Textoindependiente"/>
        <w:spacing w:line="480" w:lineRule="auto"/>
        <w:ind w:left="1310"/>
        <w:rPr>
          <w:rFonts w:ascii="Arial" w:hAnsi="Arial" w:cs="Arial"/>
        </w:rPr>
      </w:pPr>
    </w:p>
    <w:p w:rsidR="00E67629" w:rsidRPr="00E67629" w:rsidRDefault="0094375F" w:rsidP="00D8656D">
      <w:pPr>
        <w:pStyle w:val="Textoindependiente"/>
        <w:ind w:left="1310"/>
        <w:jc w:val="center"/>
        <w:rPr>
          <w:rFonts w:ascii="Arial" w:hAnsi="Arial" w:cs="Arial"/>
          <w:lang w:val="en-US"/>
        </w:rPr>
      </w:pPr>
      <w:r>
        <w:rPr>
          <w:rFonts w:ascii="Arial" w:hAnsi="Arial" w:cs="Arial"/>
          <w:noProof/>
        </w:rPr>
        <w:drawing>
          <wp:inline distT="0" distB="0" distL="0" distR="0">
            <wp:extent cx="4216400" cy="9144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216400" cy="914400"/>
                    </a:xfrm>
                    <a:prstGeom prst="rect">
                      <a:avLst/>
                    </a:prstGeom>
                    <a:noFill/>
                    <a:ln w="9525">
                      <a:noFill/>
                      <a:miter lim="800000"/>
                      <a:headEnd/>
                      <a:tailEnd/>
                    </a:ln>
                  </pic:spPr>
                </pic:pic>
              </a:graphicData>
            </a:graphic>
          </wp:inline>
        </w:drawing>
      </w:r>
    </w:p>
    <w:p w:rsidR="0011415E" w:rsidRDefault="0011415E" w:rsidP="0011415E">
      <w:pPr>
        <w:ind w:left="748"/>
        <w:jc w:val="center"/>
        <w:rPr>
          <w:b/>
        </w:rPr>
      </w:pPr>
    </w:p>
    <w:p w:rsidR="0011415E" w:rsidRPr="002B587C" w:rsidRDefault="0011415E" w:rsidP="00D8656D">
      <w:pPr>
        <w:ind w:left="1309"/>
        <w:jc w:val="center"/>
        <w:rPr>
          <w:b/>
        </w:rPr>
      </w:pPr>
      <w:r>
        <w:rPr>
          <w:b/>
        </w:rPr>
        <w:t>FIGU</w:t>
      </w:r>
      <w:r w:rsidRPr="002B587C">
        <w:rPr>
          <w:b/>
        </w:rPr>
        <w:t>RA 3.</w:t>
      </w:r>
      <w:r w:rsidR="00BC40D7">
        <w:rPr>
          <w:b/>
        </w:rPr>
        <w:t>4</w:t>
      </w:r>
      <w:r w:rsidRPr="002B587C">
        <w:rPr>
          <w:b/>
        </w:rPr>
        <w:t xml:space="preserve"> </w:t>
      </w:r>
      <w:r w:rsidR="00B54E73">
        <w:rPr>
          <w:b/>
        </w:rPr>
        <w:t xml:space="preserve">ESTRUCTURA DE </w:t>
      </w:r>
      <w:r w:rsidR="00D8656D">
        <w:rPr>
          <w:b/>
        </w:rPr>
        <w:t>UNA</w:t>
      </w:r>
      <w:r w:rsidR="00B54E73">
        <w:rPr>
          <w:b/>
        </w:rPr>
        <w:t xml:space="preserve"> MOLECULA DE</w:t>
      </w:r>
      <w:r w:rsidR="00BC40D7">
        <w:rPr>
          <w:b/>
        </w:rPr>
        <w:t xml:space="preserve"> LLDPE</w:t>
      </w:r>
    </w:p>
    <w:p w:rsidR="0070602D" w:rsidRDefault="0070602D" w:rsidP="00415ACE">
      <w:pPr>
        <w:pStyle w:val="Textoindependiente"/>
        <w:ind w:left="935"/>
        <w:rPr>
          <w:rFonts w:ascii="Arial" w:hAnsi="Arial" w:cs="Arial"/>
        </w:rPr>
      </w:pPr>
    </w:p>
    <w:p w:rsidR="00D8656D" w:rsidRDefault="0066527F" w:rsidP="0066527F">
      <w:pPr>
        <w:pStyle w:val="Textoindependiente"/>
        <w:spacing w:line="480" w:lineRule="auto"/>
        <w:ind w:left="1310"/>
        <w:rPr>
          <w:rFonts w:ascii="Arial" w:hAnsi="Arial" w:cs="Arial"/>
        </w:rPr>
      </w:pPr>
      <w:r>
        <w:rPr>
          <w:rFonts w:ascii="Arial" w:hAnsi="Arial" w:cs="Arial"/>
        </w:rPr>
        <w:t xml:space="preserve">Normalmente la cantidad de comonómero tiene un rango entre </w:t>
      </w:r>
      <w:smartTag w:uri="urn:schemas-microsoft-com:office:smarttags" w:element="metricconverter">
        <w:smartTagPr>
          <w:attr w:name="ProductID" w:val="1 a"/>
        </w:smartTagPr>
        <w:r>
          <w:rPr>
            <w:rFonts w:ascii="Arial" w:hAnsi="Arial" w:cs="Arial"/>
          </w:rPr>
          <w:t>1 a</w:t>
        </w:r>
      </w:smartTag>
      <w:r>
        <w:rPr>
          <w:rFonts w:ascii="Arial" w:hAnsi="Arial" w:cs="Arial"/>
        </w:rPr>
        <w:t xml:space="preserve"> 10% de su base molar.</w:t>
      </w:r>
      <w:r w:rsidR="00C90D10">
        <w:rPr>
          <w:rFonts w:ascii="Arial" w:hAnsi="Arial" w:cs="Arial"/>
        </w:rPr>
        <w:t xml:space="preserve">  Las propiedades físicas del LLDPE son controladas por su peso molecular (MW) y densidad (0.916-0.94 g/cm</w:t>
      </w:r>
      <w:r w:rsidR="00C90D10">
        <w:rPr>
          <w:rFonts w:ascii="Arial" w:hAnsi="Arial" w:cs="Arial"/>
          <w:vertAlign w:val="superscript"/>
        </w:rPr>
        <w:t>3</w:t>
      </w:r>
      <w:r w:rsidR="00C90D10">
        <w:rPr>
          <w:rFonts w:ascii="Arial" w:hAnsi="Arial" w:cs="Arial"/>
        </w:rPr>
        <w:t>).  Debido a su incrementada regularidad de su estructura y estrecha distribución molecular, LLDPE mejora las propiedades mecánicas en comparación al LDPE a la misma densidad, y su mayor resistencia, resulta en un incremento de 10-</w:t>
      </w:r>
      <w:smartTag w:uri="urn:schemas-microsoft-com:office:smarttags" w:element="metricconverter">
        <w:smartTagPr>
          <w:attr w:name="ProductID" w:val="15ﾰC"/>
        </w:smartTagPr>
        <w:r w:rsidR="00C90D10">
          <w:rPr>
            <w:rFonts w:ascii="Arial" w:hAnsi="Arial" w:cs="Arial"/>
          </w:rPr>
          <w:t>15°C</w:t>
        </w:r>
      </w:smartTag>
      <w:r w:rsidR="00C90D10">
        <w:rPr>
          <w:rFonts w:ascii="Arial" w:hAnsi="Arial" w:cs="Arial"/>
        </w:rPr>
        <w:t xml:space="preserve"> en su punto de fusión comparado al mismo.  </w:t>
      </w:r>
    </w:p>
    <w:p w:rsidR="00C90D10" w:rsidRDefault="00C90D10" w:rsidP="0066527F">
      <w:pPr>
        <w:pStyle w:val="Textoindependiente"/>
        <w:spacing w:line="480" w:lineRule="auto"/>
        <w:ind w:left="1310"/>
        <w:rPr>
          <w:rFonts w:ascii="Arial" w:hAnsi="Arial" w:cs="Arial"/>
        </w:rPr>
      </w:pPr>
    </w:p>
    <w:p w:rsidR="002B14C4" w:rsidRDefault="002B14C4" w:rsidP="0066527F">
      <w:pPr>
        <w:pStyle w:val="Textoindependiente"/>
        <w:spacing w:line="480" w:lineRule="auto"/>
        <w:ind w:left="1310"/>
        <w:rPr>
          <w:rFonts w:ascii="Arial" w:hAnsi="Arial" w:cs="Arial"/>
        </w:rPr>
      </w:pPr>
      <w:r>
        <w:rPr>
          <w:rFonts w:ascii="Arial" w:hAnsi="Arial" w:cs="Arial"/>
        </w:rPr>
        <w:t xml:space="preserve">El </w:t>
      </w:r>
      <w:r w:rsidR="00C90D10">
        <w:rPr>
          <w:rFonts w:ascii="Arial" w:hAnsi="Arial" w:cs="Arial"/>
        </w:rPr>
        <w:t>LLDPE</w:t>
      </w:r>
      <w:r>
        <w:rPr>
          <w:rFonts w:ascii="Arial" w:hAnsi="Arial" w:cs="Arial"/>
        </w:rPr>
        <w:t xml:space="preserve"> posee mayor resistencia a la tensión, mayor resistencia al perforado, rasgado y mayor elongación que el LDPE, sin embargo, el LDPE posee mayor claridad y brillo y mejor propiedades de sellado que el LLDPE.</w:t>
      </w:r>
      <w:r w:rsidR="005E5A30">
        <w:rPr>
          <w:rFonts w:ascii="Arial" w:hAnsi="Arial" w:cs="Arial"/>
        </w:rPr>
        <w:t xml:space="preserve">  </w:t>
      </w:r>
      <w:r>
        <w:rPr>
          <w:rFonts w:ascii="Arial" w:hAnsi="Arial" w:cs="Arial"/>
        </w:rPr>
        <w:t>El LLDPE y el LDPE suelen ser mezclados</w:t>
      </w:r>
      <w:r w:rsidR="006E4845">
        <w:rPr>
          <w:rFonts w:ascii="Arial" w:hAnsi="Arial" w:cs="Arial"/>
        </w:rPr>
        <w:t xml:space="preserve"> para optimizar los beneficios obtenidos de ambos materiales, con el LLDPE añadiendo resistencia y el LDPE brindando mejor sellado al calor y mayor procesabilidad</w:t>
      </w:r>
    </w:p>
    <w:p w:rsidR="00FE7371" w:rsidRDefault="00FE7371" w:rsidP="0066527F">
      <w:pPr>
        <w:pStyle w:val="Textoindependiente"/>
        <w:spacing w:line="480" w:lineRule="auto"/>
        <w:ind w:left="1310"/>
        <w:rPr>
          <w:rFonts w:ascii="Arial" w:hAnsi="Arial" w:cs="Arial"/>
        </w:rPr>
      </w:pPr>
    </w:p>
    <w:p w:rsidR="00FE7371" w:rsidRDefault="00FE7371" w:rsidP="0066527F">
      <w:pPr>
        <w:pStyle w:val="Textoindependiente"/>
        <w:spacing w:line="480" w:lineRule="auto"/>
        <w:ind w:left="1310"/>
        <w:rPr>
          <w:rFonts w:ascii="Arial" w:hAnsi="Arial" w:cs="Arial"/>
        </w:rPr>
      </w:pPr>
      <w:r>
        <w:rPr>
          <w:rFonts w:ascii="Arial" w:hAnsi="Arial" w:cs="Arial"/>
        </w:rPr>
        <w:t>Se ha encontrado que para densidades debajo de 0.91 g/cm</w:t>
      </w:r>
      <w:r>
        <w:rPr>
          <w:rFonts w:ascii="Arial" w:hAnsi="Arial" w:cs="Arial"/>
          <w:vertAlign w:val="superscript"/>
        </w:rPr>
        <w:t>3</w:t>
      </w:r>
      <w:r>
        <w:rPr>
          <w:rFonts w:ascii="Arial" w:hAnsi="Arial" w:cs="Arial"/>
        </w:rPr>
        <w:t xml:space="preserve"> debido a la incorporación de altos niveles de comonómero, el nivel de hexeno</w:t>
      </w:r>
      <w:r w:rsidR="005E5A30">
        <w:rPr>
          <w:rFonts w:ascii="Arial" w:hAnsi="Arial" w:cs="Arial"/>
        </w:rPr>
        <w:t xml:space="preserve"> extraíble incrementa a un nivel más </w:t>
      </w:r>
      <w:r w:rsidR="00C105E1">
        <w:rPr>
          <w:rFonts w:ascii="Arial" w:hAnsi="Arial" w:cs="Arial"/>
        </w:rPr>
        <w:t>allá</w:t>
      </w:r>
      <w:r w:rsidR="005E5A30">
        <w:rPr>
          <w:rFonts w:ascii="Arial" w:hAnsi="Arial" w:cs="Arial"/>
        </w:rPr>
        <w:t xml:space="preserve"> del permitido por </w:t>
      </w:r>
      <w:smartTag w:uri="urn:schemas-microsoft-com:office:smarttags" w:element="PersonName">
        <w:smartTagPr>
          <w:attr w:name="ProductID" w:val="la FDA"/>
        </w:smartTagPr>
        <w:r w:rsidR="005E5A30">
          <w:rPr>
            <w:rFonts w:ascii="Arial" w:hAnsi="Arial" w:cs="Arial"/>
          </w:rPr>
          <w:t>la FDA</w:t>
        </w:r>
      </w:smartTag>
      <w:r w:rsidR="005E5A30">
        <w:rPr>
          <w:rFonts w:ascii="Arial" w:hAnsi="Arial" w:cs="Arial"/>
        </w:rPr>
        <w:t>, estos extraíbles pueden también oxidar, causando una pérdida de olores y sabores.  Dichos polietilenos con grandes cantidades de comonómero y consecuentemente densidades por debajo de el rango del LLDPE son denominados polietilenos de muy baja densidad (VLDPE) o polietilenos de ultra baja densidad (ULDPE).</w:t>
      </w:r>
    </w:p>
    <w:p w:rsidR="00495562" w:rsidRDefault="00495562" w:rsidP="0066527F">
      <w:pPr>
        <w:pStyle w:val="Textoindependiente"/>
        <w:spacing w:line="480" w:lineRule="auto"/>
        <w:ind w:left="1310"/>
        <w:rPr>
          <w:rFonts w:ascii="Arial" w:hAnsi="Arial" w:cs="Arial"/>
        </w:rPr>
      </w:pPr>
    </w:p>
    <w:p w:rsidR="006C45EB" w:rsidRDefault="006C45EB" w:rsidP="006C45EB">
      <w:pPr>
        <w:spacing w:line="480" w:lineRule="auto"/>
        <w:ind w:left="748"/>
        <w:jc w:val="both"/>
        <w:rPr>
          <w:rFonts w:ascii="Arial" w:hAnsi="Arial" w:cs="Arial"/>
          <w:b/>
        </w:rPr>
      </w:pPr>
      <w:r>
        <w:rPr>
          <w:rFonts w:ascii="Arial" w:hAnsi="Arial" w:cs="Arial"/>
          <w:b/>
        </w:rPr>
        <w:t>3.1.4 Metalocenos</w:t>
      </w:r>
    </w:p>
    <w:p w:rsidR="007904AC" w:rsidRDefault="00DC16F7" w:rsidP="006C45EB">
      <w:pPr>
        <w:pStyle w:val="Textoindependiente"/>
        <w:spacing w:line="480" w:lineRule="auto"/>
        <w:ind w:left="1310"/>
        <w:rPr>
          <w:rFonts w:ascii="Arial" w:hAnsi="Arial" w:cs="Arial"/>
        </w:rPr>
      </w:pPr>
      <w:r>
        <w:rPr>
          <w:rFonts w:ascii="Arial" w:hAnsi="Arial" w:cs="Arial"/>
        </w:rPr>
        <w:t xml:space="preserve">En los noventas una nueva familia de polietilenos, basada en catálisis de </w:t>
      </w:r>
      <w:r w:rsidR="00B505D7">
        <w:rPr>
          <w:rFonts w:ascii="Arial" w:hAnsi="Arial" w:cs="Arial"/>
        </w:rPr>
        <w:t>metalo</w:t>
      </w:r>
      <w:r w:rsidR="0068770B">
        <w:rPr>
          <w:rFonts w:ascii="Arial" w:hAnsi="Arial" w:cs="Arial"/>
        </w:rPr>
        <w:t xml:space="preserve">cenos, surgió, dicha catálisis ofrece una mejor capacidad de elegir las propiedades del polietileno lineal y otras poliolefinas, </w:t>
      </w:r>
      <w:r w:rsidR="007904AC">
        <w:rPr>
          <w:rFonts w:ascii="Arial" w:hAnsi="Arial" w:cs="Arial"/>
        </w:rPr>
        <w:t>particularmente tienen la capacidad darle mayor uniformidad en la incorporación de comonómeros.</w:t>
      </w:r>
      <w:r w:rsidR="00345071">
        <w:rPr>
          <w:rFonts w:ascii="Arial" w:hAnsi="Arial" w:cs="Arial"/>
        </w:rPr>
        <w:t xml:space="preserve">  </w:t>
      </w:r>
      <w:r w:rsidR="00F24531">
        <w:rPr>
          <w:rFonts w:ascii="Arial" w:hAnsi="Arial" w:cs="Arial"/>
        </w:rPr>
        <w:t>La catálisis de metaloceno, contiene un solo tipo</w:t>
      </w:r>
      <w:r w:rsidR="00B90D73">
        <w:rPr>
          <w:rFonts w:ascii="Arial" w:hAnsi="Arial" w:cs="Arial"/>
        </w:rPr>
        <w:t xml:space="preserve"> de ubicación geométrica, suele llamarse catálisis de sitio único como se ve en la figura 3.5</w:t>
      </w:r>
      <w:r w:rsidR="0068148A">
        <w:rPr>
          <w:rFonts w:ascii="Arial" w:hAnsi="Arial" w:cs="Arial"/>
        </w:rPr>
        <w:t>:</w:t>
      </w:r>
    </w:p>
    <w:p w:rsidR="0068148A" w:rsidRDefault="0094375F" w:rsidP="0068148A">
      <w:pPr>
        <w:pStyle w:val="Textoindependiente"/>
        <w:spacing w:line="480" w:lineRule="auto"/>
        <w:ind w:left="1310"/>
        <w:jc w:val="center"/>
        <w:rPr>
          <w:rFonts w:ascii="Arial" w:hAnsi="Arial" w:cs="Arial"/>
        </w:rPr>
      </w:pPr>
      <w:r>
        <w:rPr>
          <w:rFonts w:ascii="Arial" w:hAnsi="Arial" w:cs="Arial"/>
          <w:noProof/>
        </w:rPr>
        <w:drawing>
          <wp:inline distT="0" distB="0" distL="0" distR="0">
            <wp:extent cx="3340100" cy="16256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340100" cy="1625600"/>
                    </a:xfrm>
                    <a:prstGeom prst="rect">
                      <a:avLst/>
                    </a:prstGeom>
                    <a:noFill/>
                    <a:ln w="9525">
                      <a:noFill/>
                      <a:miter lim="800000"/>
                      <a:headEnd/>
                      <a:tailEnd/>
                    </a:ln>
                  </pic:spPr>
                </pic:pic>
              </a:graphicData>
            </a:graphic>
          </wp:inline>
        </w:drawing>
      </w:r>
    </w:p>
    <w:p w:rsidR="0068148A" w:rsidRPr="002B587C" w:rsidRDefault="0068148A" w:rsidP="0068148A">
      <w:pPr>
        <w:ind w:left="1309"/>
        <w:jc w:val="center"/>
        <w:rPr>
          <w:b/>
        </w:rPr>
      </w:pPr>
      <w:r>
        <w:rPr>
          <w:b/>
        </w:rPr>
        <w:t>FIGU</w:t>
      </w:r>
      <w:r w:rsidRPr="002B587C">
        <w:rPr>
          <w:b/>
        </w:rPr>
        <w:t>RA 3.</w:t>
      </w:r>
      <w:r>
        <w:rPr>
          <w:b/>
        </w:rPr>
        <w:t>5</w:t>
      </w:r>
      <w:r w:rsidRPr="002B587C">
        <w:rPr>
          <w:b/>
        </w:rPr>
        <w:t xml:space="preserve"> </w:t>
      </w:r>
      <w:r>
        <w:rPr>
          <w:b/>
        </w:rPr>
        <w:t>CATALISIS DE METALOCENO (SITIO UNICO)</w:t>
      </w:r>
    </w:p>
    <w:p w:rsidR="005E5A30" w:rsidRDefault="005E5A30" w:rsidP="0066527F">
      <w:pPr>
        <w:pStyle w:val="Textoindependiente"/>
        <w:spacing w:line="480" w:lineRule="auto"/>
        <w:ind w:left="1310"/>
        <w:rPr>
          <w:rFonts w:ascii="Arial" w:hAnsi="Arial" w:cs="Arial"/>
        </w:rPr>
      </w:pPr>
    </w:p>
    <w:p w:rsidR="00E43620" w:rsidRDefault="00E43620" w:rsidP="0066527F">
      <w:pPr>
        <w:pStyle w:val="Textoindependiente"/>
        <w:spacing w:line="480" w:lineRule="auto"/>
        <w:ind w:left="1310"/>
        <w:rPr>
          <w:rFonts w:ascii="Arial" w:hAnsi="Arial" w:cs="Arial"/>
        </w:rPr>
      </w:pPr>
      <w:r>
        <w:rPr>
          <w:rFonts w:ascii="Arial" w:hAnsi="Arial" w:cs="Arial"/>
        </w:rPr>
        <w:t>Esto produce el copolímero deseado, incorporando monómero en proporción con la cantidad añadida de reactor, esto mejora las propiedades, el así como el control sobre el MWD, lo cual resulta e</w:t>
      </w:r>
      <w:r w:rsidR="004560F3">
        <w:rPr>
          <w:rFonts w:ascii="Arial" w:hAnsi="Arial" w:cs="Arial"/>
        </w:rPr>
        <w:t>n</w:t>
      </w:r>
      <w:r>
        <w:rPr>
          <w:rFonts w:ascii="Arial" w:hAnsi="Arial" w:cs="Arial"/>
        </w:rPr>
        <w:t xml:space="preserve"> una mayor claridad</w:t>
      </w:r>
      <w:r w:rsidR="007608EB">
        <w:rPr>
          <w:rFonts w:ascii="Arial" w:hAnsi="Arial" w:cs="Arial"/>
        </w:rPr>
        <w:t xml:space="preserve"> y meno</w:t>
      </w:r>
      <w:r w:rsidR="004560F3">
        <w:rPr>
          <w:rFonts w:ascii="Arial" w:hAnsi="Arial" w:cs="Arial"/>
        </w:rPr>
        <w:t>s</w:t>
      </w:r>
      <w:r w:rsidR="007608EB">
        <w:rPr>
          <w:rFonts w:ascii="Arial" w:hAnsi="Arial" w:cs="Arial"/>
        </w:rPr>
        <w:t xml:space="preserve"> extraíbles, permitiendo un alto nivel de incorporación de comonómero.  La </w:t>
      </w:r>
      <w:r w:rsidR="00AA20F7">
        <w:rPr>
          <w:rFonts w:ascii="Arial" w:hAnsi="Arial" w:cs="Arial"/>
        </w:rPr>
        <w:t>resistencia</w:t>
      </w:r>
      <w:r w:rsidR="007608EB">
        <w:rPr>
          <w:rFonts w:ascii="Arial" w:hAnsi="Arial" w:cs="Arial"/>
        </w:rPr>
        <w:t xml:space="preserve"> a la tensión y al rasgado son mejoradas también.</w:t>
      </w:r>
    </w:p>
    <w:p w:rsidR="007608EB" w:rsidRDefault="007608EB" w:rsidP="0066527F">
      <w:pPr>
        <w:pStyle w:val="Textoindependiente"/>
        <w:spacing w:line="480" w:lineRule="auto"/>
        <w:ind w:left="1310"/>
        <w:rPr>
          <w:rFonts w:ascii="Arial" w:hAnsi="Arial" w:cs="Arial"/>
        </w:rPr>
      </w:pPr>
    </w:p>
    <w:p w:rsidR="007608EB" w:rsidRDefault="007608EB" w:rsidP="0066527F">
      <w:pPr>
        <w:pStyle w:val="Textoindependiente"/>
        <w:spacing w:line="480" w:lineRule="auto"/>
        <w:ind w:left="1310"/>
        <w:rPr>
          <w:rFonts w:ascii="Arial" w:hAnsi="Arial" w:cs="Arial"/>
        </w:rPr>
      </w:pPr>
      <w:r>
        <w:rPr>
          <w:rFonts w:ascii="Arial" w:hAnsi="Arial" w:cs="Arial"/>
        </w:rPr>
        <w:t>El procesado es similar al del LLDPE, una MWD más estrecha de los metal</w:t>
      </w:r>
      <w:r w:rsidR="005F0537">
        <w:rPr>
          <w:rFonts w:ascii="Arial" w:hAnsi="Arial" w:cs="Arial"/>
        </w:rPr>
        <w:t>o</w:t>
      </w:r>
      <w:r>
        <w:rPr>
          <w:rFonts w:ascii="Arial" w:hAnsi="Arial" w:cs="Arial"/>
        </w:rPr>
        <w:t>cenos resulta en una alta viscosidad y mayores esfuerzos cortantes, por lo tanto esto exige un mayor requerimiento en la potencia de la extrusora.</w:t>
      </w:r>
    </w:p>
    <w:p w:rsidR="00730C26" w:rsidRDefault="00730C26" w:rsidP="0066527F">
      <w:pPr>
        <w:pStyle w:val="Textoindependiente"/>
        <w:spacing w:line="480" w:lineRule="auto"/>
        <w:ind w:left="1310"/>
        <w:rPr>
          <w:rFonts w:ascii="Arial" w:hAnsi="Arial" w:cs="Arial"/>
        </w:rPr>
      </w:pPr>
    </w:p>
    <w:p w:rsidR="00730C26" w:rsidRDefault="00730C26" w:rsidP="00730C26">
      <w:pPr>
        <w:pStyle w:val="Textoindependiente"/>
        <w:spacing w:line="480" w:lineRule="auto"/>
        <w:ind w:left="748"/>
        <w:rPr>
          <w:rFonts w:ascii="Arial" w:hAnsi="Arial" w:cs="Arial"/>
        </w:rPr>
      </w:pPr>
      <w:r>
        <w:rPr>
          <w:rFonts w:ascii="Arial" w:hAnsi="Arial" w:cs="Arial"/>
        </w:rPr>
        <w:t xml:space="preserve">Todos estos cuatro tipos de polietileno, que se utilizarán en la elaboración de las películas multicapa se los encuentra e importan en forma de pellets (gránulos sólidos) contenidos en sacos </w:t>
      </w:r>
      <w:r w:rsidR="00AA37F4">
        <w:rPr>
          <w:rFonts w:ascii="Arial" w:hAnsi="Arial" w:cs="Arial"/>
        </w:rPr>
        <w:t xml:space="preserve">de </w:t>
      </w:r>
      <w:smartTag w:uri="urn:schemas-microsoft-com:office:smarttags" w:element="metricconverter">
        <w:smartTagPr>
          <w:attr w:name="ProductID" w:val="25 Kg"/>
        </w:smartTagPr>
        <w:r w:rsidR="00AA37F4" w:rsidRPr="00AA37F4">
          <w:rPr>
            <w:rFonts w:ascii="Arial" w:hAnsi="Arial" w:cs="Arial"/>
          </w:rPr>
          <w:t>25 Kg</w:t>
        </w:r>
      </w:smartTag>
      <w:r w:rsidR="00AA37F4" w:rsidRPr="00AA37F4">
        <w:rPr>
          <w:rFonts w:ascii="Arial" w:hAnsi="Arial" w:cs="Arial"/>
        </w:rPr>
        <w:t xml:space="preserve"> (</w:t>
      </w:r>
      <w:smartTag w:uri="urn:schemas-microsoft-com:office:smarttags" w:element="metricconverter">
        <w:smartTagPr>
          <w:attr w:name="ProductID" w:val="55,115 lb"/>
        </w:smartTagPr>
        <w:r w:rsidR="00AA37F4" w:rsidRPr="00AA37F4">
          <w:rPr>
            <w:rFonts w:ascii="Arial" w:hAnsi="Arial" w:cs="Arial"/>
          </w:rPr>
          <w:t>55,115 lb</w:t>
        </w:r>
      </w:smartTag>
      <w:r w:rsidR="00AA37F4" w:rsidRPr="00AA37F4">
        <w:rPr>
          <w:rFonts w:ascii="Arial" w:hAnsi="Arial" w:cs="Arial"/>
        </w:rPr>
        <w:t>)</w:t>
      </w:r>
      <w:r w:rsidR="00AA37F4">
        <w:rPr>
          <w:rFonts w:ascii="Arial" w:hAnsi="Arial" w:cs="Arial"/>
        </w:rPr>
        <w:t xml:space="preserve">, </w:t>
      </w:r>
      <w:r>
        <w:rPr>
          <w:rFonts w:ascii="Arial" w:hAnsi="Arial" w:cs="Arial"/>
        </w:rPr>
        <w:t>como se puede apreciar en la figura 3.6:</w:t>
      </w:r>
    </w:p>
    <w:p w:rsidR="00730C26" w:rsidRDefault="0094375F" w:rsidP="00AA37F4">
      <w:pPr>
        <w:pStyle w:val="Textoindependiente"/>
        <w:spacing w:line="480" w:lineRule="auto"/>
        <w:ind w:left="748"/>
        <w:jc w:val="center"/>
        <w:rPr>
          <w:rFonts w:ascii="Arial" w:hAnsi="Arial" w:cs="Arial"/>
        </w:rPr>
      </w:pPr>
      <w:r>
        <w:rPr>
          <w:rFonts w:ascii="Arial" w:hAnsi="Arial" w:cs="Arial"/>
          <w:noProof/>
        </w:rPr>
        <w:drawing>
          <wp:inline distT="0" distB="0" distL="0" distR="0">
            <wp:extent cx="2616200" cy="24511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616200" cy="2451100"/>
                    </a:xfrm>
                    <a:prstGeom prst="rect">
                      <a:avLst/>
                    </a:prstGeom>
                    <a:noFill/>
                    <a:ln w="9525">
                      <a:noFill/>
                      <a:miter lim="800000"/>
                      <a:headEnd/>
                      <a:tailEnd/>
                    </a:ln>
                  </pic:spPr>
                </pic:pic>
              </a:graphicData>
            </a:graphic>
          </wp:inline>
        </w:drawing>
      </w:r>
    </w:p>
    <w:p w:rsidR="00AA37F4" w:rsidRPr="002B587C" w:rsidRDefault="00AA37F4" w:rsidP="00AA37F4">
      <w:pPr>
        <w:ind w:left="1309"/>
        <w:jc w:val="center"/>
        <w:rPr>
          <w:b/>
        </w:rPr>
      </w:pPr>
      <w:r>
        <w:rPr>
          <w:b/>
        </w:rPr>
        <w:t>FIGU</w:t>
      </w:r>
      <w:r w:rsidRPr="002B587C">
        <w:rPr>
          <w:b/>
        </w:rPr>
        <w:t>RA 3.</w:t>
      </w:r>
      <w:r>
        <w:rPr>
          <w:b/>
        </w:rPr>
        <w:t>6</w:t>
      </w:r>
      <w:r w:rsidRPr="002B587C">
        <w:rPr>
          <w:b/>
        </w:rPr>
        <w:t xml:space="preserve"> </w:t>
      </w:r>
      <w:r>
        <w:rPr>
          <w:b/>
        </w:rPr>
        <w:t xml:space="preserve">SACOS DE PELLETS DE LLDPE DE </w:t>
      </w:r>
      <w:smartTag w:uri="urn:schemas-microsoft-com:office:smarttags" w:element="metricconverter">
        <w:smartTagPr>
          <w:attr w:name="ProductID" w:val="25 Kg"/>
        </w:smartTagPr>
        <w:r>
          <w:rPr>
            <w:b/>
          </w:rPr>
          <w:t>25 KG</w:t>
        </w:r>
      </w:smartTag>
      <w:r>
        <w:rPr>
          <w:b/>
        </w:rPr>
        <w:t>.</w:t>
      </w:r>
    </w:p>
    <w:p w:rsidR="002957D0" w:rsidRDefault="003313D9" w:rsidP="003313D9">
      <w:pPr>
        <w:spacing w:line="480" w:lineRule="auto"/>
        <w:ind w:left="374"/>
        <w:rPr>
          <w:rFonts w:ascii="Arial" w:hAnsi="Arial" w:cs="Arial"/>
          <w:b/>
          <w:bCs/>
        </w:rPr>
      </w:pPr>
      <w:r>
        <w:rPr>
          <w:rFonts w:ascii="Arial" w:hAnsi="Arial" w:cs="Arial"/>
          <w:b/>
          <w:bCs/>
        </w:rPr>
        <w:t>3.</w:t>
      </w:r>
      <w:r w:rsidR="001C63DA">
        <w:rPr>
          <w:rFonts w:ascii="Arial" w:hAnsi="Arial" w:cs="Arial"/>
          <w:b/>
          <w:bCs/>
        </w:rPr>
        <w:t>2</w:t>
      </w:r>
      <w:r w:rsidR="00273A3A" w:rsidRPr="0011415E">
        <w:rPr>
          <w:rFonts w:ascii="Arial" w:hAnsi="Arial" w:cs="Arial"/>
          <w:b/>
          <w:bCs/>
        </w:rPr>
        <w:t xml:space="preserve"> </w:t>
      </w:r>
      <w:r w:rsidR="00273A3A">
        <w:rPr>
          <w:rFonts w:ascii="Arial" w:hAnsi="Arial" w:cs="Arial"/>
          <w:b/>
          <w:bCs/>
        </w:rPr>
        <w:t>Procesamiento</w:t>
      </w:r>
      <w:r>
        <w:rPr>
          <w:rFonts w:ascii="Arial" w:hAnsi="Arial" w:cs="Arial"/>
          <w:b/>
          <w:bCs/>
        </w:rPr>
        <w:t xml:space="preserve"> de Coextrusión</w:t>
      </w:r>
      <w:r w:rsidR="001C63DA">
        <w:rPr>
          <w:rFonts w:ascii="Arial" w:hAnsi="Arial" w:cs="Arial"/>
          <w:b/>
          <w:bCs/>
        </w:rPr>
        <w:t xml:space="preserve"> de</w:t>
      </w:r>
      <w:r w:rsidR="00CB299D">
        <w:rPr>
          <w:rFonts w:ascii="Arial" w:hAnsi="Arial" w:cs="Arial"/>
          <w:b/>
          <w:bCs/>
        </w:rPr>
        <w:t xml:space="preserve"> Películas Multicapa.</w:t>
      </w:r>
    </w:p>
    <w:p w:rsidR="000E030E" w:rsidRDefault="000E030E" w:rsidP="003313D9">
      <w:pPr>
        <w:spacing w:line="480" w:lineRule="auto"/>
        <w:ind w:left="374"/>
        <w:rPr>
          <w:rFonts w:ascii="Arial" w:hAnsi="Arial" w:cs="Arial"/>
          <w:b/>
          <w:bCs/>
        </w:rPr>
      </w:pPr>
    </w:p>
    <w:p w:rsidR="000E030E" w:rsidRPr="00A25BED" w:rsidRDefault="000E030E" w:rsidP="000E030E">
      <w:pPr>
        <w:spacing w:line="480" w:lineRule="auto"/>
        <w:ind w:left="748"/>
        <w:jc w:val="both"/>
        <w:rPr>
          <w:rFonts w:ascii="Arial" w:hAnsi="Arial" w:cs="Arial"/>
          <w:b/>
        </w:rPr>
      </w:pPr>
      <w:r>
        <w:rPr>
          <w:rFonts w:ascii="Arial" w:hAnsi="Arial" w:cs="Arial"/>
          <w:b/>
        </w:rPr>
        <w:t>3.2</w:t>
      </w:r>
      <w:r w:rsidRPr="00A25BED">
        <w:rPr>
          <w:rFonts w:ascii="Arial" w:hAnsi="Arial" w:cs="Arial"/>
          <w:b/>
        </w:rPr>
        <w:t xml:space="preserve">.1 </w:t>
      </w:r>
      <w:r>
        <w:rPr>
          <w:rFonts w:ascii="Arial" w:hAnsi="Arial" w:cs="Arial"/>
          <w:b/>
        </w:rPr>
        <w:t>Introducción</w:t>
      </w:r>
    </w:p>
    <w:p w:rsidR="00174BA3" w:rsidRDefault="007651E6" w:rsidP="00174BA3">
      <w:pPr>
        <w:shd w:val="clear" w:color="auto" w:fill="FFFFFF"/>
        <w:spacing w:line="480" w:lineRule="auto"/>
        <w:ind w:left="1309" w:right="19"/>
        <w:jc w:val="both"/>
        <w:rPr>
          <w:rFonts w:ascii="Arial" w:eastAsia="SimSun" w:hAnsi="Arial" w:cs="Arial"/>
          <w:color w:val="000000"/>
          <w:lang w:eastAsia="zh-CN"/>
        </w:rPr>
      </w:pPr>
      <w:r w:rsidRPr="001C63DA">
        <w:rPr>
          <w:rFonts w:ascii="Arial" w:hAnsi="Arial" w:cs="Arial"/>
          <w:color w:val="000000"/>
          <w:w w:val="102"/>
          <w:lang w:val="es-ES_tradnl"/>
        </w:rPr>
        <w:t xml:space="preserve">La coextrusión </w:t>
      </w:r>
      <w:r w:rsidR="00CB655C">
        <w:rPr>
          <w:rFonts w:ascii="Arial" w:hAnsi="Arial" w:cs="Arial"/>
          <w:color w:val="000000"/>
          <w:w w:val="102"/>
          <w:lang w:val="es-ES_tradnl"/>
        </w:rPr>
        <w:t>de películas multicapa</w:t>
      </w:r>
      <w:r w:rsidR="001C63DA">
        <w:rPr>
          <w:rFonts w:ascii="Arial" w:hAnsi="Arial" w:cs="Arial"/>
          <w:color w:val="000000"/>
          <w:w w:val="102"/>
          <w:lang w:val="es-ES_tradnl"/>
        </w:rPr>
        <w:t xml:space="preserve"> toma</w:t>
      </w:r>
      <w:r w:rsidRPr="001C63DA">
        <w:rPr>
          <w:rFonts w:ascii="Arial" w:hAnsi="Arial" w:cs="Arial"/>
          <w:color w:val="000000"/>
          <w:w w:val="102"/>
          <w:lang w:val="es-ES_tradnl"/>
        </w:rPr>
        <w:t xml:space="preserve"> una importancia trascendental en el mercado del empaque  en  los  últimos años.  La</w:t>
      </w:r>
      <w:r w:rsidR="009F7BAD">
        <w:rPr>
          <w:rFonts w:ascii="Arial" w:hAnsi="Arial" w:cs="Arial"/>
          <w:color w:val="000000"/>
          <w:w w:val="102"/>
          <w:lang w:val="es-ES_tradnl"/>
        </w:rPr>
        <w:t xml:space="preserve"> </w:t>
      </w:r>
      <w:r w:rsidRPr="001C63DA">
        <w:rPr>
          <w:rFonts w:ascii="Arial" w:hAnsi="Arial" w:cs="Arial"/>
          <w:color w:val="000000"/>
          <w:w w:val="102"/>
          <w:lang w:val="es-ES_tradnl"/>
        </w:rPr>
        <w:t>razón  básica  para  el  impulso de la coextrusión</w:t>
      </w:r>
      <w:r w:rsidR="00174BA3">
        <w:rPr>
          <w:rFonts w:ascii="Arial" w:hAnsi="Arial" w:cs="Arial"/>
          <w:color w:val="000000"/>
          <w:w w:val="102"/>
          <w:lang w:val="es-ES_tradnl"/>
        </w:rPr>
        <w:t xml:space="preserve">  es  muy simple:  la economía, ya que l</w:t>
      </w:r>
      <w:r w:rsidRPr="001C63DA">
        <w:rPr>
          <w:rFonts w:ascii="Arial" w:hAnsi="Arial" w:cs="Arial"/>
          <w:color w:val="000000"/>
          <w:w w:val="102"/>
          <w:lang w:val="es-ES_tradnl"/>
        </w:rPr>
        <w:t xml:space="preserve">a coextrusión ofrece al convertidor entre un 20 y un 40% de ahorros en </w:t>
      </w:r>
      <w:r w:rsidRPr="001C63DA">
        <w:rPr>
          <w:rFonts w:ascii="Arial" w:hAnsi="Arial" w:cs="Arial"/>
          <w:color w:val="000000"/>
          <w:w w:val="104"/>
          <w:lang w:val="es-ES_tradnl"/>
        </w:rPr>
        <w:t>costos de manufactur</w:t>
      </w:r>
      <w:r w:rsidR="001C63DA">
        <w:rPr>
          <w:rFonts w:ascii="Arial" w:hAnsi="Arial" w:cs="Arial"/>
          <w:color w:val="000000"/>
          <w:w w:val="104"/>
          <w:lang w:val="es-ES_tradnl"/>
        </w:rPr>
        <w:t>a, comparado con procesos multi</w:t>
      </w:r>
      <w:r w:rsidRPr="001C63DA">
        <w:rPr>
          <w:rFonts w:ascii="Arial" w:hAnsi="Arial" w:cs="Arial"/>
          <w:color w:val="000000"/>
          <w:w w:val="104"/>
          <w:lang w:val="es-ES_tradnl"/>
        </w:rPr>
        <w:t>etapas.</w:t>
      </w:r>
      <w:r w:rsidR="00174BA3">
        <w:rPr>
          <w:rFonts w:ascii="Arial" w:hAnsi="Arial" w:cs="Arial"/>
          <w:color w:val="000000"/>
          <w:w w:val="104"/>
          <w:lang w:val="es-ES_tradnl"/>
        </w:rPr>
        <w:t xml:space="preserve">  </w:t>
      </w:r>
      <w:r w:rsidRPr="001C63DA">
        <w:rPr>
          <w:rFonts w:ascii="Arial" w:hAnsi="Arial" w:cs="Arial"/>
          <w:color w:val="000000"/>
        </w:rPr>
        <w:t>La coextrusión es el proceso más avanzado dentro de la transformación de polietilenos, y consiste en la extrusión simultánea de</w:t>
      </w:r>
      <w:r w:rsidR="001C63DA">
        <w:rPr>
          <w:rFonts w:ascii="Arial" w:hAnsi="Arial" w:cs="Arial"/>
          <w:color w:val="000000"/>
        </w:rPr>
        <w:t xml:space="preserve"> </w:t>
      </w:r>
      <w:r w:rsidRPr="001C63DA">
        <w:rPr>
          <w:rFonts w:ascii="Arial" w:hAnsi="Arial" w:cs="Arial"/>
          <w:color w:val="000000"/>
        </w:rPr>
        <w:t xml:space="preserve">varias capas de polietileno </w:t>
      </w:r>
      <w:r w:rsidR="001C63DA">
        <w:rPr>
          <w:rFonts w:ascii="Arial" w:hAnsi="Arial" w:cs="Arial"/>
          <w:color w:val="000000"/>
        </w:rPr>
        <w:t xml:space="preserve">de diferente tipo </w:t>
      </w:r>
      <w:r w:rsidRPr="001C63DA">
        <w:rPr>
          <w:rFonts w:ascii="Arial" w:hAnsi="Arial" w:cs="Arial"/>
          <w:color w:val="000000"/>
        </w:rPr>
        <w:t>que, en nuestro caso, van a dar lugar a los filmes multicapa</w:t>
      </w:r>
      <w:r w:rsidR="00174BA3">
        <w:rPr>
          <w:rFonts w:ascii="Arial" w:hAnsi="Arial" w:cs="Arial"/>
          <w:color w:val="000000"/>
        </w:rPr>
        <w:t>, como se puede apreciar en  la figura 3.7:</w:t>
      </w:r>
    </w:p>
    <w:p w:rsidR="00174BA3" w:rsidRDefault="0094375F" w:rsidP="00174BA3">
      <w:pPr>
        <w:autoSpaceDE w:val="0"/>
        <w:autoSpaceDN w:val="0"/>
        <w:adjustRightInd w:val="0"/>
        <w:spacing w:line="480" w:lineRule="auto"/>
        <w:ind w:left="1309"/>
        <w:jc w:val="center"/>
        <w:rPr>
          <w:rFonts w:ascii="Arial" w:eastAsia="SimSun" w:hAnsi="Arial" w:cs="Arial"/>
          <w:color w:val="000000"/>
          <w:lang w:eastAsia="zh-CN"/>
        </w:rPr>
      </w:pPr>
      <w:r>
        <w:rPr>
          <w:rFonts w:ascii="Arial" w:eastAsia="SimSun" w:hAnsi="Arial" w:cs="Arial"/>
          <w:noProof/>
          <w:color w:val="000000"/>
        </w:rPr>
        <w:drawing>
          <wp:inline distT="0" distB="0" distL="0" distR="0">
            <wp:extent cx="4533900" cy="23495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533900" cy="2349500"/>
                    </a:xfrm>
                    <a:prstGeom prst="rect">
                      <a:avLst/>
                    </a:prstGeom>
                    <a:noFill/>
                    <a:ln w="9525">
                      <a:noFill/>
                      <a:miter lim="800000"/>
                      <a:headEnd/>
                      <a:tailEnd/>
                    </a:ln>
                  </pic:spPr>
                </pic:pic>
              </a:graphicData>
            </a:graphic>
          </wp:inline>
        </w:drawing>
      </w:r>
    </w:p>
    <w:p w:rsidR="00174BA3" w:rsidRPr="002B587C" w:rsidRDefault="00174BA3" w:rsidP="00174BA3">
      <w:pPr>
        <w:ind w:left="1309"/>
        <w:jc w:val="center"/>
        <w:rPr>
          <w:b/>
        </w:rPr>
      </w:pPr>
      <w:r>
        <w:rPr>
          <w:b/>
        </w:rPr>
        <w:t>FIGU</w:t>
      </w:r>
      <w:r w:rsidRPr="002B587C">
        <w:rPr>
          <w:b/>
        </w:rPr>
        <w:t>RA 3.</w:t>
      </w:r>
      <w:r>
        <w:rPr>
          <w:b/>
        </w:rPr>
        <w:t>7</w:t>
      </w:r>
      <w:r w:rsidRPr="002B587C">
        <w:rPr>
          <w:b/>
        </w:rPr>
        <w:t xml:space="preserve"> </w:t>
      </w:r>
      <w:r>
        <w:rPr>
          <w:b/>
        </w:rPr>
        <w:t>PELICULA MULTICAPA DE POLIETILENO</w:t>
      </w:r>
    </w:p>
    <w:p w:rsidR="00174BA3" w:rsidRDefault="00174BA3" w:rsidP="00174BA3">
      <w:pPr>
        <w:spacing w:line="480" w:lineRule="auto"/>
        <w:ind w:left="1309"/>
        <w:jc w:val="both"/>
        <w:rPr>
          <w:rFonts w:ascii="Arial" w:hAnsi="Arial" w:cs="Arial"/>
          <w:color w:val="000000"/>
        </w:rPr>
      </w:pPr>
    </w:p>
    <w:p w:rsidR="00174BA3" w:rsidRDefault="00174BA3" w:rsidP="00174BA3">
      <w:pPr>
        <w:spacing w:line="480" w:lineRule="auto"/>
        <w:ind w:left="1309"/>
        <w:jc w:val="both"/>
        <w:rPr>
          <w:rFonts w:ascii="Arial" w:hAnsi="Arial" w:cs="Arial"/>
          <w:color w:val="000000"/>
        </w:rPr>
      </w:pPr>
      <w:r w:rsidRPr="001C63DA">
        <w:rPr>
          <w:rFonts w:ascii="Arial" w:hAnsi="Arial" w:cs="Arial"/>
          <w:color w:val="000000"/>
        </w:rPr>
        <w:t>Las ventajas que tiene la coextrusión tricapa sobre la monoextrusión (extrusión en una sola capa) son:</w:t>
      </w:r>
    </w:p>
    <w:p w:rsidR="00174BA3" w:rsidRDefault="00174BA3" w:rsidP="00174BA3">
      <w:pPr>
        <w:spacing w:line="480" w:lineRule="auto"/>
        <w:ind w:left="1309"/>
        <w:jc w:val="both"/>
        <w:rPr>
          <w:rFonts w:ascii="Arial" w:hAnsi="Arial" w:cs="Arial"/>
          <w:color w:val="000000"/>
        </w:rPr>
      </w:pPr>
    </w:p>
    <w:p w:rsidR="00174BA3" w:rsidRPr="001C63DA" w:rsidRDefault="00174BA3" w:rsidP="00174BA3">
      <w:pPr>
        <w:numPr>
          <w:ilvl w:val="0"/>
          <w:numId w:val="31"/>
        </w:numPr>
        <w:autoSpaceDE w:val="0"/>
        <w:autoSpaceDN w:val="0"/>
        <w:adjustRightInd w:val="0"/>
        <w:spacing w:line="480" w:lineRule="auto"/>
        <w:ind w:left="1309" w:firstLine="374"/>
        <w:jc w:val="both"/>
        <w:rPr>
          <w:rFonts w:ascii="Arial" w:eastAsia="SimSun" w:hAnsi="Arial" w:cs="Arial"/>
          <w:color w:val="000000"/>
          <w:lang w:eastAsia="zh-CN"/>
        </w:rPr>
      </w:pPr>
      <w:r w:rsidRPr="001C63DA">
        <w:rPr>
          <w:rFonts w:ascii="Arial" w:eastAsia="SimSun" w:hAnsi="Arial" w:cs="Arial"/>
          <w:color w:val="000000"/>
          <w:lang w:eastAsia="zh-CN"/>
        </w:rPr>
        <w:t>Procesar resina</w:t>
      </w:r>
      <w:r>
        <w:rPr>
          <w:rFonts w:ascii="Arial" w:eastAsia="SimSun" w:hAnsi="Arial" w:cs="Arial"/>
          <w:color w:val="000000"/>
          <w:lang w:eastAsia="zh-CN"/>
        </w:rPr>
        <w:t>s de menor precio.</w:t>
      </w:r>
    </w:p>
    <w:p w:rsidR="00174BA3" w:rsidRPr="001C63DA" w:rsidRDefault="00174BA3" w:rsidP="00174BA3">
      <w:pPr>
        <w:numPr>
          <w:ilvl w:val="0"/>
          <w:numId w:val="31"/>
        </w:numPr>
        <w:autoSpaceDE w:val="0"/>
        <w:autoSpaceDN w:val="0"/>
        <w:adjustRightInd w:val="0"/>
        <w:spacing w:line="480" w:lineRule="auto"/>
        <w:ind w:left="1309" w:firstLine="374"/>
        <w:jc w:val="both"/>
        <w:rPr>
          <w:rFonts w:ascii="Arial" w:eastAsia="SimSun" w:hAnsi="Arial" w:cs="Arial"/>
          <w:color w:val="000000"/>
          <w:lang w:eastAsia="zh-CN"/>
        </w:rPr>
      </w:pPr>
      <w:r>
        <w:rPr>
          <w:rFonts w:ascii="Arial" w:eastAsia="SimSun" w:hAnsi="Arial" w:cs="Arial"/>
          <w:color w:val="000000"/>
          <w:lang w:eastAsia="zh-CN"/>
        </w:rPr>
        <w:t>R</w:t>
      </w:r>
      <w:r w:rsidRPr="001C63DA">
        <w:rPr>
          <w:rFonts w:ascii="Arial" w:eastAsia="SimSun" w:hAnsi="Arial" w:cs="Arial"/>
          <w:color w:val="000000"/>
          <w:lang w:eastAsia="zh-CN"/>
        </w:rPr>
        <w:t>educir consumo de resina</w:t>
      </w:r>
      <w:r>
        <w:rPr>
          <w:rFonts w:ascii="Arial" w:eastAsia="SimSun" w:hAnsi="Arial" w:cs="Arial"/>
          <w:color w:val="000000"/>
          <w:lang w:eastAsia="zh-CN"/>
        </w:rPr>
        <w:t>s de</w:t>
      </w:r>
      <w:r w:rsidRPr="001C63DA">
        <w:rPr>
          <w:rFonts w:ascii="Arial" w:eastAsia="SimSun" w:hAnsi="Arial" w:cs="Arial"/>
          <w:color w:val="000000"/>
          <w:lang w:eastAsia="zh-CN"/>
        </w:rPr>
        <w:t xml:space="preserve"> mayor precio.</w:t>
      </w:r>
    </w:p>
    <w:p w:rsidR="00174BA3" w:rsidRPr="001C63DA" w:rsidRDefault="00174BA3" w:rsidP="00174BA3">
      <w:pPr>
        <w:numPr>
          <w:ilvl w:val="0"/>
          <w:numId w:val="31"/>
        </w:numPr>
        <w:autoSpaceDE w:val="0"/>
        <w:autoSpaceDN w:val="0"/>
        <w:adjustRightInd w:val="0"/>
        <w:spacing w:line="480" w:lineRule="auto"/>
        <w:ind w:left="1309" w:firstLine="374"/>
        <w:jc w:val="both"/>
        <w:rPr>
          <w:rFonts w:ascii="Arial" w:eastAsia="SimSun" w:hAnsi="Arial" w:cs="Arial"/>
          <w:color w:val="000000"/>
          <w:lang w:eastAsia="zh-CN"/>
        </w:rPr>
      </w:pPr>
      <w:r w:rsidRPr="001C63DA">
        <w:rPr>
          <w:rFonts w:ascii="Arial" w:eastAsia="SimSun" w:hAnsi="Arial" w:cs="Arial"/>
          <w:color w:val="000000"/>
          <w:lang w:eastAsia="zh-CN"/>
        </w:rPr>
        <w:t>Bajar espesores, sin alterar propiedades del film.</w:t>
      </w:r>
    </w:p>
    <w:p w:rsidR="00174BA3" w:rsidRPr="001C63DA" w:rsidRDefault="00174BA3" w:rsidP="00174BA3">
      <w:pPr>
        <w:numPr>
          <w:ilvl w:val="0"/>
          <w:numId w:val="31"/>
        </w:numPr>
        <w:autoSpaceDE w:val="0"/>
        <w:autoSpaceDN w:val="0"/>
        <w:adjustRightInd w:val="0"/>
        <w:spacing w:line="480" w:lineRule="auto"/>
        <w:ind w:left="1309" w:firstLine="374"/>
        <w:jc w:val="both"/>
        <w:rPr>
          <w:rFonts w:ascii="Arial" w:eastAsia="SimSun" w:hAnsi="Arial" w:cs="Arial"/>
          <w:color w:val="000000"/>
          <w:lang w:eastAsia="zh-CN"/>
        </w:rPr>
      </w:pPr>
      <w:r w:rsidRPr="001C63DA">
        <w:rPr>
          <w:rFonts w:ascii="Arial" w:eastAsia="SimSun" w:hAnsi="Arial" w:cs="Arial"/>
          <w:color w:val="000000"/>
          <w:lang w:eastAsia="zh-CN"/>
        </w:rPr>
        <w:t xml:space="preserve">Disminuir consumo </w:t>
      </w:r>
      <w:r>
        <w:rPr>
          <w:rFonts w:ascii="Arial" w:eastAsia="SimSun" w:hAnsi="Arial" w:cs="Arial"/>
          <w:color w:val="000000"/>
          <w:lang w:eastAsia="zh-CN"/>
        </w:rPr>
        <w:t xml:space="preserve">de </w:t>
      </w:r>
      <w:r w:rsidRPr="001C63DA">
        <w:rPr>
          <w:rFonts w:ascii="Arial" w:eastAsia="SimSun" w:hAnsi="Arial" w:cs="Arial"/>
          <w:color w:val="000000"/>
          <w:lang w:eastAsia="zh-CN"/>
        </w:rPr>
        <w:t>color/</w:t>
      </w:r>
      <w:r>
        <w:rPr>
          <w:rFonts w:ascii="Arial" w:eastAsia="SimSun" w:hAnsi="Arial" w:cs="Arial"/>
          <w:color w:val="000000"/>
          <w:lang w:eastAsia="zh-CN"/>
        </w:rPr>
        <w:t>aditivo</w:t>
      </w:r>
    </w:p>
    <w:p w:rsidR="00174BA3" w:rsidRPr="001C63DA" w:rsidRDefault="00174BA3" w:rsidP="00174BA3">
      <w:pPr>
        <w:numPr>
          <w:ilvl w:val="0"/>
          <w:numId w:val="31"/>
        </w:numPr>
        <w:autoSpaceDE w:val="0"/>
        <w:autoSpaceDN w:val="0"/>
        <w:adjustRightInd w:val="0"/>
        <w:spacing w:line="480" w:lineRule="auto"/>
        <w:ind w:left="1309" w:firstLine="374"/>
        <w:jc w:val="both"/>
        <w:rPr>
          <w:rFonts w:ascii="Arial" w:eastAsia="SimSun" w:hAnsi="Arial" w:cs="Arial"/>
          <w:color w:val="000000"/>
          <w:lang w:eastAsia="zh-CN"/>
        </w:rPr>
      </w:pPr>
      <w:r>
        <w:rPr>
          <w:rFonts w:ascii="Arial" w:eastAsia="SimSun" w:hAnsi="Arial" w:cs="Arial"/>
          <w:color w:val="000000"/>
          <w:lang w:eastAsia="zh-CN"/>
        </w:rPr>
        <w:t>M</w:t>
      </w:r>
      <w:r w:rsidRPr="001C63DA">
        <w:rPr>
          <w:rFonts w:ascii="Arial" w:eastAsia="SimSun" w:hAnsi="Arial" w:cs="Arial"/>
          <w:color w:val="000000"/>
          <w:lang w:eastAsia="zh-CN"/>
        </w:rPr>
        <w:t>ejorar barreras (</w:t>
      </w:r>
      <w:r>
        <w:rPr>
          <w:rFonts w:ascii="Arial" w:eastAsia="SimSun" w:hAnsi="Arial" w:cs="Arial"/>
          <w:color w:val="000000"/>
          <w:lang w:eastAsia="zh-CN"/>
        </w:rPr>
        <w:t>H</w:t>
      </w:r>
      <w:r>
        <w:rPr>
          <w:rFonts w:ascii="Arial" w:eastAsia="SimSun" w:hAnsi="Arial" w:cs="Arial"/>
          <w:color w:val="000000"/>
          <w:vertAlign w:val="subscript"/>
          <w:lang w:eastAsia="zh-CN"/>
        </w:rPr>
        <w:t>2</w:t>
      </w:r>
      <w:r>
        <w:rPr>
          <w:rFonts w:ascii="Arial" w:eastAsia="SimSun" w:hAnsi="Arial" w:cs="Arial"/>
          <w:color w:val="000000"/>
          <w:lang w:eastAsia="zh-CN"/>
        </w:rPr>
        <w:t>O</w:t>
      </w:r>
      <w:r w:rsidRPr="001C63DA">
        <w:rPr>
          <w:rFonts w:ascii="Arial" w:eastAsia="SimSun" w:hAnsi="Arial" w:cs="Arial"/>
          <w:color w:val="000000"/>
          <w:lang w:eastAsia="zh-CN"/>
        </w:rPr>
        <w:t xml:space="preserve">, </w:t>
      </w:r>
      <w:r>
        <w:rPr>
          <w:rFonts w:ascii="Arial" w:eastAsia="SimSun" w:hAnsi="Arial" w:cs="Arial"/>
          <w:color w:val="000000"/>
          <w:lang w:eastAsia="zh-CN"/>
        </w:rPr>
        <w:t>O</w:t>
      </w:r>
      <w:r>
        <w:rPr>
          <w:rFonts w:ascii="Arial" w:eastAsia="SimSun" w:hAnsi="Arial" w:cs="Arial"/>
          <w:color w:val="000000"/>
          <w:vertAlign w:val="subscript"/>
          <w:lang w:eastAsia="zh-CN"/>
        </w:rPr>
        <w:t>2</w:t>
      </w:r>
      <w:r w:rsidRPr="001C63DA">
        <w:rPr>
          <w:rFonts w:ascii="Arial" w:eastAsia="SimSun" w:hAnsi="Arial" w:cs="Arial"/>
          <w:color w:val="000000"/>
          <w:lang w:eastAsia="zh-CN"/>
        </w:rPr>
        <w:t>, gas, aroma)</w:t>
      </w:r>
    </w:p>
    <w:p w:rsidR="00174BA3" w:rsidRPr="001C63DA" w:rsidRDefault="00174BA3" w:rsidP="00174BA3">
      <w:pPr>
        <w:numPr>
          <w:ilvl w:val="0"/>
          <w:numId w:val="31"/>
        </w:numPr>
        <w:autoSpaceDE w:val="0"/>
        <w:autoSpaceDN w:val="0"/>
        <w:adjustRightInd w:val="0"/>
        <w:spacing w:line="480" w:lineRule="auto"/>
        <w:ind w:left="1309" w:firstLine="374"/>
        <w:jc w:val="both"/>
        <w:rPr>
          <w:rFonts w:ascii="Arial" w:eastAsia="SimSun" w:hAnsi="Arial" w:cs="Arial"/>
          <w:color w:val="000000"/>
          <w:lang w:eastAsia="zh-CN"/>
        </w:rPr>
      </w:pPr>
      <w:r w:rsidRPr="001C63DA">
        <w:rPr>
          <w:rFonts w:ascii="Arial" w:eastAsia="SimSun" w:hAnsi="Arial" w:cs="Arial"/>
          <w:color w:val="000000"/>
          <w:lang w:eastAsia="zh-CN"/>
        </w:rPr>
        <w:t xml:space="preserve">Mejorar propiedades </w:t>
      </w:r>
      <w:r w:rsidR="00767BBC" w:rsidRPr="001C63DA">
        <w:rPr>
          <w:rFonts w:ascii="Arial" w:eastAsia="SimSun" w:hAnsi="Arial" w:cs="Arial"/>
          <w:color w:val="000000"/>
          <w:lang w:eastAsia="zh-CN"/>
        </w:rPr>
        <w:t>mecánicas</w:t>
      </w:r>
      <w:r w:rsidRPr="001C63DA">
        <w:rPr>
          <w:rFonts w:ascii="Arial" w:eastAsia="SimSun" w:hAnsi="Arial" w:cs="Arial"/>
          <w:color w:val="000000"/>
          <w:lang w:eastAsia="zh-CN"/>
        </w:rPr>
        <w:t xml:space="preserve"> y </w:t>
      </w:r>
      <w:r>
        <w:rPr>
          <w:rFonts w:ascii="Arial" w:eastAsia="SimSun" w:hAnsi="Arial" w:cs="Arial"/>
          <w:color w:val="000000"/>
          <w:lang w:eastAsia="zh-CN"/>
        </w:rPr>
        <w:t xml:space="preserve">de </w:t>
      </w:r>
      <w:r w:rsidRPr="001C63DA">
        <w:rPr>
          <w:rFonts w:ascii="Arial" w:eastAsia="SimSun" w:hAnsi="Arial" w:cs="Arial"/>
          <w:color w:val="000000"/>
          <w:lang w:eastAsia="zh-CN"/>
        </w:rPr>
        <w:t>slip</w:t>
      </w:r>
    </w:p>
    <w:p w:rsidR="00174BA3" w:rsidRPr="001C63DA" w:rsidRDefault="00174BA3" w:rsidP="00174BA3">
      <w:pPr>
        <w:numPr>
          <w:ilvl w:val="0"/>
          <w:numId w:val="31"/>
        </w:numPr>
        <w:autoSpaceDE w:val="0"/>
        <w:autoSpaceDN w:val="0"/>
        <w:adjustRightInd w:val="0"/>
        <w:spacing w:line="480" w:lineRule="auto"/>
        <w:ind w:left="1309" w:firstLine="374"/>
        <w:jc w:val="both"/>
        <w:rPr>
          <w:rFonts w:ascii="Arial" w:eastAsia="SimSun" w:hAnsi="Arial" w:cs="Arial"/>
          <w:color w:val="000000"/>
          <w:lang w:eastAsia="zh-CN"/>
        </w:rPr>
      </w:pPr>
      <w:r w:rsidRPr="001C63DA">
        <w:rPr>
          <w:rFonts w:ascii="Arial" w:eastAsia="SimSun" w:hAnsi="Arial" w:cs="Arial"/>
          <w:color w:val="000000"/>
          <w:lang w:eastAsia="zh-CN"/>
        </w:rPr>
        <w:t>Mejorar:</w:t>
      </w:r>
      <w:r w:rsidR="00D71E83">
        <w:rPr>
          <w:rFonts w:ascii="Arial" w:eastAsia="SimSun" w:hAnsi="Arial" w:cs="Arial"/>
          <w:color w:val="000000"/>
          <w:lang w:eastAsia="zh-CN"/>
        </w:rPr>
        <w:t xml:space="preserve">  </w:t>
      </w:r>
      <w:r w:rsidRPr="001C63DA">
        <w:rPr>
          <w:rFonts w:ascii="Arial" w:eastAsia="SimSun" w:hAnsi="Arial" w:cs="Arial"/>
          <w:color w:val="000000"/>
          <w:lang w:eastAsia="zh-CN"/>
        </w:rPr>
        <w:t xml:space="preserve">sellabilidad, flexibilidad, </w:t>
      </w:r>
      <w:r>
        <w:rPr>
          <w:rFonts w:ascii="Arial" w:eastAsia="SimSun" w:hAnsi="Arial" w:cs="Arial"/>
          <w:color w:val="000000"/>
          <w:lang w:eastAsia="zh-CN"/>
        </w:rPr>
        <w:t>propiedades</w:t>
      </w:r>
      <w:r w:rsidRPr="001C63DA">
        <w:rPr>
          <w:rFonts w:ascii="Arial" w:eastAsia="SimSun" w:hAnsi="Arial" w:cs="Arial"/>
          <w:color w:val="000000"/>
          <w:lang w:eastAsia="zh-CN"/>
        </w:rPr>
        <w:t xml:space="preserve"> </w:t>
      </w:r>
      <w:r w:rsidR="00767BBC" w:rsidRPr="001C63DA">
        <w:rPr>
          <w:rFonts w:ascii="Arial" w:eastAsia="SimSun" w:hAnsi="Arial" w:cs="Arial"/>
          <w:color w:val="000000"/>
          <w:lang w:eastAsia="zh-CN"/>
        </w:rPr>
        <w:t>óptica</w:t>
      </w:r>
      <w:r w:rsidR="00767BBC">
        <w:rPr>
          <w:rFonts w:ascii="Arial" w:eastAsia="SimSun" w:hAnsi="Arial" w:cs="Arial"/>
          <w:color w:val="000000"/>
          <w:lang w:eastAsia="zh-CN"/>
        </w:rPr>
        <w:t>s</w:t>
      </w:r>
    </w:p>
    <w:p w:rsidR="00174BA3" w:rsidRDefault="00174BA3" w:rsidP="00174BA3">
      <w:pPr>
        <w:numPr>
          <w:ilvl w:val="0"/>
          <w:numId w:val="31"/>
        </w:numPr>
        <w:autoSpaceDE w:val="0"/>
        <w:autoSpaceDN w:val="0"/>
        <w:adjustRightInd w:val="0"/>
        <w:spacing w:line="480" w:lineRule="auto"/>
        <w:ind w:left="1309" w:firstLine="374"/>
        <w:jc w:val="both"/>
        <w:rPr>
          <w:rFonts w:ascii="Arial" w:eastAsia="SimSun" w:hAnsi="Arial" w:cs="Arial"/>
          <w:color w:val="000000"/>
          <w:lang w:eastAsia="zh-CN"/>
        </w:rPr>
      </w:pPr>
      <w:r w:rsidRPr="001C63DA">
        <w:rPr>
          <w:rFonts w:ascii="Arial" w:eastAsia="SimSun" w:hAnsi="Arial" w:cs="Arial"/>
          <w:color w:val="000000"/>
          <w:lang w:eastAsia="zh-CN"/>
        </w:rPr>
        <w:t>Menos etapas de conversión (laminación)</w:t>
      </w:r>
    </w:p>
    <w:p w:rsidR="00174BA3" w:rsidRDefault="00174BA3" w:rsidP="00174BA3">
      <w:pPr>
        <w:numPr>
          <w:ilvl w:val="0"/>
          <w:numId w:val="31"/>
        </w:numPr>
        <w:autoSpaceDE w:val="0"/>
        <w:autoSpaceDN w:val="0"/>
        <w:adjustRightInd w:val="0"/>
        <w:spacing w:line="480" w:lineRule="auto"/>
        <w:ind w:left="1309" w:firstLine="374"/>
        <w:jc w:val="both"/>
        <w:rPr>
          <w:rFonts w:ascii="Arial" w:eastAsia="SimSun" w:hAnsi="Arial" w:cs="Arial"/>
          <w:color w:val="000000"/>
          <w:lang w:eastAsia="zh-CN"/>
        </w:rPr>
      </w:pPr>
      <w:r w:rsidRPr="001C63DA">
        <w:rPr>
          <w:rFonts w:ascii="Arial" w:eastAsia="SimSun" w:hAnsi="Arial" w:cs="Arial"/>
          <w:color w:val="000000"/>
          <w:lang w:eastAsia="zh-CN"/>
        </w:rPr>
        <w:t xml:space="preserve">Menor </w:t>
      </w:r>
      <w:r>
        <w:rPr>
          <w:rFonts w:ascii="Arial" w:eastAsia="SimSun" w:hAnsi="Arial" w:cs="Arial"/>
          <w:color w:val="000000"/>
          <w:lang w:eastAsia="zh-CN"/>
        </w:rPr>
        <w:t>tiempo de proceso</w:t>
      </w:r>
    </w:p>
    <w:p w:rsidR="00DC1F03" w:rsidRPr="001C63DA" w:rsidRDefault="00DC1F03" w:rsidP="00174BA3">
      <w:pPr>
        <w:autoSpaceDE w:val="0"/>
        <w:autoSpaceDN w:val="0"/>
        <w:adjustRightInd w:val="0"/>
        <w:spacing w:line="480" w:lineRule="auto"/>
        <w:ind w:left="1309"/>
        <w:jc w:val="center"/>
        <w:rPr>
          <w:rFonts w:ascii="Arial" w:eastAsia="SimSun" w:hAnsi="Arial" w:cs="Arial"/>
          <w:color w:val="000000"/>
          <w:lang w:eastAsia="zh-CN"/>
        </w:rPr>
      </w:pPr>
    </w:p>
    <w:p w:rsidR="00DC1F03" w:rsidRPr="00A25BED" w:rsidRDefault="00DC1F03" w:rsidP="00DC1F03">
      <w:pPr>
        <w:spacing w:line="480" w:lineRule="auto"/>
        <w:ind w:left="748"/>
        <w:jc w:val="both"/>
        <w:rPr>
          <w:rFonts w:ascii="Arial" w:hAnsi="Arial" w:cs="Arial"/>
          <w:b/>
        </w:rPr>
      </w:pPr>
      <w:r>
        <w:rPr>
          <w:rFonts w:ascii="Arial" w:hAnsi="Arial" w:cs="Arial"/>
          <w:b/>
        </w:rPr>
        <w:t>3.2</w:t>
      </w:r>
      <w:r w:rsidRPr="00A25BED">
        <w:rPr>
          <w:rFonts w:ascii="Arial" w:hAnsi="Arial" w:cs="Arial"/>
          <w:b/>
        </w:rPr>
        <w:t>.</w:t>
      </w:r>
      <w:r w:rsidR="006C59B3">
        <w:rPr>
          <w:rFonts w:ascii="Arial" w:hAnsi="Arial" w:cs="Arial"/>
          <w:b/>
        </w:rPr>
        <w:t>2</w:t>
      </w:r>
      <w:r w:rsidRPr="00A25BED">
        <w:rPr>
          <w:rFonts w:ascii="Arial" w:hAnsi="Arial" w:cs="Arial"/>
          <w:b/>
        </w:rPr>
        <w:t xml:space="preserve"> </w:t>
      </w:r>
      <w:r>
        <w:rPr>
          <w:rFonts w:ascii="Arial" w:hAnsi="Arial" w:cs="Arial"/>
          <w:b/>
        </w:rPr>
        <w:t>Características del Proceso de Coextrusión</w:t>
      </w:r>
    </w:p>
    <w:p w:rsidR="00F537CF" w:rsidRDefault="0067322D" w:rsidP="0008016A">
      <w:pPr>
        <w:spacing w:line="480" w:lineRule="auto"/>
        <w:ind w:left="1310"/>
        <w:jc w:val="both"/>
        <w:rPr>
          <w:rFonts w:ascii="Arial" w:hAnsi="Arial" w:cs="Arial"/>
        </w:rPr>
      </w:pPr>
      <w:r w:rsidRPr="00DC1F03">
        <w:rPr>
          <w:rFonts w:ascii="Arial" w:hAnsi="Arial" w:cs="Arial"/>
        </w:rPr>
        <w:t>La diferencia fundamental</w:t>
      </w:r>
      <w:r w:rsidR="00CB655C">
        <w:rPr>
          <w:rFonts w:ascii="Arial" w:hAnsi="Arial" w:cs="Arial"/>
        </w:rPr>
        <w:t xml:space="preserve"> de la coextrusión con la monoextrusión</w:t>
      </w:r>
      <w:r w:rsidRPr="00DC1F03">
        <w:rPr>
          <w:rFonts w:ascii="Arial" w:hAnsi="Arial" w:cs="Arial"/>
        </w:rPr>
        <w:t>, desde el punto de vista constructivo de la maquinaria, es que se d</w:t>
      </w:r>
      <w:r w:rsidR="00E41762">
        <w:rPr>
          <w:rFonts w:ascii="Arial" w:hAnsi="Arial" w:cs="Arial"/>
        </w:rPr>
        <w:t xml:space="preserve">ispone de dos o </w:t>
      </w:r>
      <w:r w:rsidR="00B9243C">
        <w:rPr>
          <w:rFonts w:ascii="Arial" w:hAnsi="Arial" w:cs="Arial"/>
        </w:rPr>
        <w:t>más</w:t>
      </w:r>
      <w:r w:rsidR="00E41762">
        <w:rPr>
          <w:rFonts w:ascii="Arial" w:hAnsi="Arial" w:cs="Arial"/>
        </w:rPr>
        <w:t xml:space="preserve"> extrusoras</w:t>
      </w:r>
      <w:r w:rsidR="0008016A">
        <w:rPr>
          <w:rFonts w:ascii="Arial" w:hAnsi="Arial" w:cs="Arial"/>
        </w:rPr>
        <w:t>.</w:t>
      </w:r>
    </w:p>
    <w:p w:rsidR="00F537CF" w:rsidRDefault="00F537CF" w:rsidP="0008016A">
      <w:pPr>
        <w:spacing w:line="480" w:lineRule="auto"/>
        <w:ind w:left="1310"/>
        <w:jc w:val="both"/>
        <w:rPr>
          <w:rFonts w:ascii="Arial" w:hAnsi="Arial" w:cs="Arial"/>
        </w:rPr>
      </w:pPr>
    </w:p>
    <w:p w:rsidR="0008016A" w:rsidRDefault="0008016A" w:rsidP="0008016A">
      <w:pPr>
        <w:spacing w:line="480" w:lineRule="auto"/>
        <w:ind w:left="1310"/>
        <w:jc w:val="both"/>
        <w:rPr>
          <w:rFonts w:ascii="Arial" w:hAnsi="Arial" w:cs="Arial"/>
        </w:rPr>
      </w:pPr>
      <w:r w:rsidRPr="00DC1F03">
        <w:rPr>
          <w:rFonts w:ascii="Arial" w:hAnsi="Arial" w:cs="Arial"/>
        </w:rPr>
        <w:t xml:space="preserve">Los componentes </w:t>
      </w:r>
      <w:r w:rsidR="00767BBC" w:rsidRPr="00DC1F03">
        <w:rPr>
          <w:rFonts w:ascii="Arial" w:hAnsi="Arial" w:cs="Arial"/>
        </w:rPr>
        <w:t>básicos</w:t>
      </w:r>
      <w:r w:rsidRPr="00DC1F03">
        <w:rPr>
          <w:rFonts w:ascii="Arial" w:hAnsi="Arial" w:cs="Arial"/>
        </w:rPr>
        <w:t xml:space="preserve"> de una </w:t>
      </w:r>
      <w:r w:rsidR="00767BBC" w:rsidRPr="00DC1F03">
        <w:rPr>
          <w:rFonts w:ascii="Arial" w:hAnsi="Arial" w:cs="Arial"/>
        </w:rPr>
        <w:t>línea</w:t>
      </w:r>
      <w:r w:rsidR="00767BBC">
        <w:rPr>
          <w:rFonts w:ascii="Arial" w:hAnsi="Arial" w:cs="Arial"/>
        </w:rPr>
        <w:t xml:space="preserve"> de coextrusió</w:t>
      </w:r>
      <w:r w:rsidRPr="00DC1F03">
        <w:rPr>
          <w:rFonts w:ascii="Arial" w:hAnsi="Arial" w:cs="Arial"/>
        </w:rPr>
        <w:t>n de película son los siguientes:</w:t>
      </w:r>
    </w:p>
    <w:p w:rsidR="00BB076C" w:rsidRPr="00DC1F03" w:rsidRDefault="00BB076C" w:rsidP="0008016A">
      <w:pPr>
        <w:spacing w:line="480" w:lineRule="auto"/>
        <w:ind w:left="1310"/>
        <w:jc w:val="both"/>
        <w:rPr>
          <w:rFonts w:ascii="Arial" w:hAnsi="Arial" w:cs="Arial"/>
        </w:rPr>
      </w:pPr>
    </w:p>
    <w:p w:rsidR="0008016A" w:rsidRPr="00FB3A9D" w:rsidRDefault="0008016A" w:rsidP="00BB076C">
      <w:pPr>
        <w:numPr>
          <w:ilvl w:val="0"/>
          <w:numId w:val="33"/>
        </w:numPr>
        <w:autoSpaceDE w:val="0"/>
        <w:autoSpaceDN w:val="0"/>
        <w:adjustRightInd w:val="0"/>
        <w:spacing w:line="480" w:lineRule="auto"/>
        <w:rPr>
          <w:rFonts w:ascii="Arial" w:hAnsi="Arial" w:cs="Arial"/>
          <w:color w:val="000000"/>
        </w:rPr>
      </w:pPr>
      <w:r w:rsidRPr="00FB3A9D">
        <w:rPr>
          <w:rFonts w:ascii="Arial" w:hAnsi="Arial" w:cs="Arial"/>
          <w:color w:val="000000"/>
        </w:rPr>
        <w:t>Extrusoras</w:t>
      </w:r>
    </w:p>
    <w:p w:rsidR="0008016A" w:rsidRPr="00FB3A9D" w:rsidRDefault="00F537CF" w:rsidP="00BB076C">
      <w:pPr>
        <w:numPr>
          <w:ilvl w:val="0"/>
          <w:numId w:val="33"/>
        </w:numPr>
        <w:autoSpaceDE w:val="0"/>
        <w:autoSpaceDN w:val="0"/>
        <w:adjustRightInd w:val="0"/>
        <w:spacing w:line="480" w:lineRule="auto"/>
        <w:rPr>
          <w:rFonts w:ascii="Arial" w:hAnsi="Arial" w:cs="Arial"/>
          <w:color w:val="000000"/>
        </w:rPr>
      </w:pPr>
      <w:r>
        <w:rPr>
          <w:rFonts w:ascii="Arial" w:hAnsi="Arial" w:cs="Arial"/>
          <w:color w:val="000000"/>
        </w:rPr>
        <w:t>Cambiador de mallas o</w:t>
      </w:r>
      <w:r w:rsidR="0008016A" w:rsidRPr="00FB3A9D">
        <w:rPr>
          <w:rFonts w:ascii="Arial" w:hAnsi="Arial" w:cs="Arial"/>
          <w:color w:val="000000"/>
        </w:rPr>
        <w:t xml:space="preserve"> filtros</w:t>
      </w:r>
    </w:p>
    <w:p w:rsidR="0008016A" w:rsidRPr="00FB3A9D" w:rsidRDefault="00F537CF" w:rsidP="00BB076C">
      <w:pPr>
        <w:numPr>
          <w:ilvl w:val="0"/>
          <w:numId w:val="33"/>
        </w:numPr>
        <w:autoSpaceDE w:val="0"/>
        <w:autoSpaceDN w:val="0"/>
        <w:adjustRightInd w:val="0"/>
        <w:spacing w:line="480" w:lineRule="auto"/>
        <w:rPr>
          <w:rFonts w:ascii="Arial" w:hAnsi="Arial" w:cs="Arial"/>
          <w:color w:val="000000"/>
        </w:rPr>
      </w:pPr>
      <w:r>
        <w:rPr>
          <w:rFonts w:ascii="Arial" w:hAnsi="Arial" w:cs="Arial"/>
          <w:color w:val="000000"/>
        </w:rPr>
        <w:t>D</w:t>
      </w:r>
      <w:r w:rsidR="0008016A" w:rsidRPr="00FB3A9D">
        <w:rPr>
          <w:rFonts w:ascii="Arial" w:hAnsi="Arial" w:cs="Arial"/>
          <w:color w:val="000000"/>
        </w:rPr>
        <w:t>ados o cabezales o moldes.</w:t>
      </w:r>
    </w:p>
    <w:p w:rsidR="0008016A" w:rsidRDefault="0008016A" w:rsidP="00BB076C">
      <w:pPr>
        <w:numPr>
          <w:ilvl w:val="0"/>
          <w:numId w:val="33"/>
        </w:numPr>
        <w:autoSpaceDE w:val="0"/>
        <w:autoSpaceDN w:val="0"/>
        <w:adjustRightInd w:val="0"/>
        <w:spacing w:line="480" w:lineRule="auto"/>
        <w:rPr>
          <w:rFonts w:ascii="Arial" w:hAnsi="Arial" w:cs="Arial"/>
          <w:color w:val="000000"/>
        </w:rPr>
      </w:pPr>
      <w:r w:rsidRPr="00FB3A9D">
        <w:rPr>
          <w:rFonts w:ascii="Arial" w:hAnsi="Arial" w:cs="Arial"/>
          <w:color w:val="000000"/>
        </w:rPr>
        <w:t xml:space="preserve">Anillo </w:t>
      </w:r>
      <w:r>
        <w:rPr>
          <w:rFonts w:ascii="Arial" w:hAnsi="Arial" w:cs="Arial"/>
          <w:color w:val="000000"/>
        </w:rPr>
        <w:t>d</w:t>
      </w:r>
      <w:r w:rsidRPr="00FB3A9D">
        <w:rPr>
          <w:rFonts w:ascii="Arial" w:hAnsi="Arial" w:cs="Arial"/>
          <w:color w:val="000000"/>
        </w:rPr>
        <w:t>e aire de enfriamiento</w:t>
      </w:r>
    </w:p>
    <w:p w:rsidR="00BB076C" w:rsidRDefault="00BB076C" w:rsidP="00BB076C">
      <w:pPr>
        <w:numPr>
          <w:ilvl w:val="0"/>
          <w:numId w:val="33"/>
        </w:numPr>
        <w:spacing w:line="480" w:lineRule="auto"/>
        <w:rPr>
          <w:rFonts w:ascii="Arial" w:hAnsi="Arial" w:cs="Arial"/>
        </w:rPr>
      </w:pPr>
      <w:r>
        <w:rPr>
          <w:rFonts w:ascii="Arial" w:hAnsi="Arial" w:cs="Arial"/>
        </w:rPr>
        <w:t xml:space="preserve">IBC(Enfriamiento interno de </w:t>
      </w:r>
      <w:smartTag w:uri="urn:schemas-microsoft-com:office:smarttags" w:element="PersonName">
        <w:smartTagPr>
          <w:attr w:name="ProductID" w:val="LA BURBUJA"/>
        </w:smartTagPr>
        <w:r>
          <w:rPr>
            <w:rFonts w:ascii="Arial" w:hAnsi="Arial" w:cs="Arial"/>
          </w:rPr>
          <w:t>la Burbuja</w:t>
        </w:r>
      </w:smartTag>
      <w:r>
        <w:rPr>
          <w:rFonts w:ascii="Arial" w:hAnsi="Arial" w:cs="Arial"/>
        </w:rPr>
        <w:t>)</w:t>
      </w:r>
    </w:p>
    <w:p w:rsidR="0008016A" w:rsidRPr="00FB3A9D" w:rsidRDefault="0008016A" w:rsidP="00BB076C">
      <w:pPr>
        <w:numPr>
          <w:ilvl w:val="0"/>
          <w:numId w:val="33"/>
        </w:numPr>
        <w:autoSpaceDE w:val="0"/>
        <w:autoSpaceDN w:val="0"/>
        <w:adjustRightInd w:val="0"/>
        <w:spacing w:line="480" w:lineRule="auto"/>
        <w:rPr>
          <w:rFonts w:ascii="Arial" w:hAnsi="Arial" w:cs="Arial"/>
          <w:color w:val="000000"/>
        </w:rPr>
      </w:pPr>
      <w:r w:rsidRPr="00FB3A9D">
        <w:rPr>
          <w:rFonts w:ascii="Arial" w:hAnsi="Arial" w:cs="Arial"/>
          <w:color w:val="000000"/>
        </w:rPr>
        <w:t>Estabilizador de burbuja</w:t>
      </w:r>
    </w:p>
    <w:p w:rsidR="0008016A" w:rsidRPr="00FB3A9D" w:rsidRDefault="0008016A" w:rsidP="00BB076C">
      <w:pPr>
        <w:numPr>
          <w:ilvl w:val="0"/>
          <w:numId w:val="33"/>
        </w:numPr>
        <w:autoSpaceDE w:val="0"/>
        <w:autoSpaceDN w:val="0"/>
        <w:adjustRightInd w:val="0"/>
        <w:spacing w:line="480" w:lineRule="auto"/>
        <w:rPr>
          <w:rFonts w:ascii="Arial" w:hAnsi="Arial" w:cs="Arial"/>
          <w:color w:val="000000"/>
        </w:rPr>
      </w:pPr>
      <w:r w:rsidRPr="00FB3A9D">
        <w:rPr>
          <w:rFonts w:ascii="Arial" w:hAnsi="Arial" w:cs="Arial"/>
          <w:color w:val="000000"/>
        </w:rPr>
        <w:t xml:space="preserve">Plegador de burbuja (dispositivo para </w:t>
      </w:r>
      <w:r w:rsidR="00767BBC" w:rsidRPr="00FB3A9D">
        <w:rPr>
          <w:rFonts w:ascii="Arial" w:hAnsi="Arial" w:cs="Arial"/>
          <w:color w:val="000000"/>
        </w:rPr>
        <w:t>caída</w:t>
      </w:r>
      <w:r w:rsidRPr="00FB3A9D">
        <w:rPr>
          <w:rFonts w:ascii="Arial" w:hAnsi="Arial" w:cs="Arial"/>
          <w:color w:val="000000"/>
        </w:rPr>
        <w:t xml:space="preserve"> de</w:t>
      </w:r>
      <w:r>
        <w:rPr>
          <w:rFonts w:ascii="Arial" w:hAnsi="Arial" w:cs="Arial"/>
          <w:color w:val="000000"/>
        </w:rPr>
        <w:t xml:space="preserve"> </w:t>
      </w:r>
      <w:r w:rsidRPr="00FB3A9D">
        <w:rPr>
          <w:rFonts w:ascii="Arial" w:hAnsi="Arial" w:cs="Arial"/>
          <w:color w:val="000000"/>
        </w:rPr>
        <w:t>burbuja).</w:t>
      </w:r>
    </w:p>
    <w:p w:rsidR="0008016A" w:rsidRPr="00FB3A9D" w:rsidRDefault="0008016A" w:rsidP="00BB076C">
      <w:pPr>
        <w:numPr>
          <w:ilvl w:val="0"/>
          <w:numId w:val="33"/>
        </w:numPr>
        <w:autoSpaceDE w:val="0"/>
        <w:autoSpaceDN w:val="0"/>
        <w:adjustRightInd w:val="0"/>
        <w:spacing w:line="480" w:lineRule="auto"/>
        <w:rPr>
          <w:rFonts w:ascii="Arial" w:hAnsi="Arial" w:cs="Arial"/>
          <w:color w:val="000000"/>
        </w:rPr>
      </w:pPr>
      <w:r w:rsidRPr="00FB3A9D">
        <w:rPr>
          <w:rFonts w:ascii="Arial" w:hAnsi="Arial" w:cs="Arial"/>
          <w:color w:val="000000"/>
        </w:rPr>
        <w:t>Conjunto de tiro superior.</w:t>
      </w:r>
    </w:p>
    <w:p w:rsidR="0008016A" w:rsidRDefault="0008016A" w:rsidP="00BB076C">
      <w:pPr>
        <w:numPr>
          <w:ilvl w:val="0"/>
          <w:numId w:val="33"/>
        </w:numPr>
        <w:autoSpaceDE w:val="0"/>
        <w:autoSpaceDN w:val="0"/>
        <w:adjustRightInd w:val="0"/>
        <w:spacing w:line="480" w:lineRule="auto"/>
        <w:rPr>
          <w:rFonts w:ascii="Arial" w:hAnsi="Arial" w:cs="Arial"/>
          <w:color w:val="000000"/>
        </w:rPr>
      </w:pPr>
      <w:r w:rsidRPr="00FB3A9D">
        <w:rPr>
          <w:rFonts w:ascii="Arial" w:hAnsi="Arial" w:cs="Arial"/>
          <w:color w:val="000000"/>
        </w:rPr>
        <w:t>Conjunto de tiro secundario</w:t>
      </w:r>
    </w:p>
    <w:p w:rsidR="0008016A" w:rsidRDefault="0008016A" w:rsidP="00BB076C">
      <w:pPr>
        <w:numPr>
          <w:ilvl w:val="0"/>
          <w:numId w:val="33"/>
        </w:numPr>
        <w:spacing w:line="480" w:lineRule="auto"/>
        <w:rPr>
          <w:rFonts w:ascii="Arial" w:hAnsi="Arial" w:cs="Arial"/>
          <w:color w:val="000000"/>
        </w:rPr>
      </w:pPr>
      <w:r w:rsidRPr="00DC1F03">
        <w:rPr>
          <w:rFonts w:ascii="Arial" w:hAnsi="Arial" w:cs="Arial"/>
        </w:rPr>
        <w:t>Sistema de centrado de la película en las bobinas</w:t>
      </w:r>
    </w:p>
    <w:p w:rsidR="0008016A" w:rsidRPr="00FB3A9D" w:rsidRDefault="0008016A" w:rsidP="00BB076C">
      <w:pPr>
        <w:numPr>
          <w:ilvl w:val="0"/>
          <w:numId w:val="33"/>
        </w:numPr>
        <w:autoSpaceDE w:val="0"/>
        <w:autoSpaceDN w:val="0"/>
        <w:adjustRightInd w:val="0"/>
        <w:spacing w:line="480" w:lineRule="auto"/>
        <w:rPr>
          <w:rFonts w:ascii="Arial" w:hAnsi="Arial" w:cs="Arial"/>
          <w:color w:val="000000"/>
        </w:rPr>
      </w:pPr>
      <w:r w:rsidRPr="00FB3A9D">
        <w:rPr>
          <w:rFonts w:ascii="Arial" w:hAnsi="Arial" w:cs="Arial"/>
          <w:color w:val="000000"/>
        </w:rPr>
        <w:t>Torre estructural</w:t>
      </w:r>
    </w:p>
    <w:p w:rsidR="0008016A" w:rsidRDefault="0008016A" w:rsidP="00BB076C">
      <w:pPr>
        <w:numPr>
          <w:ilvl w:val="0"/>
          <w:numId w:val="33"/>
        </w:numPr>
        <w:autoSpaceDE w:val="0"/>
        <w:autoSpaceDN w:val="0"/>
        <w:adjustRightInd w:val="0"/>
        <w:spacing w:line="480" w:lineRule="auto"/>
        <w:rPr>
          <w:rFonts w:ascii="Arial" w:hAnsi="Arial" w:cs="Arial"/>
          <w:color w:val="000000"/>
        </w:rPr>
      </w:pPr>
      <w:r w:rsidRPr="00FB3A9D">
        <w:rPr>
          <w:rFonts w:ascii="Arial" w:hAnsi="Arial" w:cs="Arial"/>
          <w:color w:val="000000"/>
        </w:rPr>
        <w:t>Rodillos guiadores o locos.</w:t>
      </w:r>
    </w:p>
    <w:p w:rsidR="0008016A" w:rsidRPr="00DC1F03" w:rsidRDefault="0008016A" w:rsidP="00BB076C">
      <w:pPr>
        <w:numPr>
          <w:ilvl w:val="0"/>
          <w:numId w:val="33"/>
        </w:numPr>
        <w:spacing w:line="480" w:lineRule="auto"/>
        <w:rPr>
          <w:rFonts w:ascii="Arial" w:hAnsi="Arial" w:cs="Arial"/>
        </w:rPr>
      </w:pPr>
      <w:r w:rsidRPr="00DC1F03">
        <w:rPr>
          <w:rFonts w:ascii="Arial" w:hAnsi="Arial" w:cs="Arial"/>
        </w:rPr>
        <w:t>Sistema de corte</w:t>
      </w:r>
    </w:p>
    <w:p w:rsidR="0008016A" w:rsidRDefault="0008016A" w:rsidP="00BB076C">
      <w:pPr>
        <w:numPr>
          <w:ilvl w:val="0"/>
          <w:numId w:val="33"/>
        </w:numPr>
        <w:spacing w:line="480" w:lineRule="auto"/>
        <w:rPr>
          <w:rFonts w:ascii="Arial" w:hAnsi="Arial" w:cs="Arial"/>
        </w:rPr>
      </w:pPr>
      <w:r>
        <w:rPr>
          <w:rFonts w:ascii="Arial" w:hAnsi="Arial" w:cs="Arial"/>
        </w:rPr>
        <w:t>Tratador superficial (Tratamiento Corona)</w:t>
      </w:r>
    </w:p>
    <w:p w:rsidR="00AE6843" w:rsidRDefault="00AE6843" w:rsidP="00AE6843">
      <w:pPr>
        <w:numPr>
          <w:ilvl w:val="0"/>
          <w:numId w:val="33"/>
        </w:numPr>
        <w:spacing w:line="480" w:lineRule="auto"/>
        <w:rPr>
          <w:rFonts w:ascii="Arial" w:hAnsi="Arial" w:cs="Arial"/>
        </w:rPr>
      </w:pPr>
      <w:r w:rsidRPr="00DC1F03">
        <w:rPr>
          <w:rFonts w:ascii="Arial" w:hAnsi="Arial" w:cs="Arial"/>
        </w:rPr>
        <w:t>Unidad de embobinado</w:t>
      </w:r>
    </w:p>
    <w:p w:rsidR="00BB076C" w:rsidRDefault="00BB076C" w:rsidP="00BB076C">
      <w:pPr>
        <w:numPr>
          <w:ilvl w:val="0"/>
          <w:numId w:val="33"/>
        </w:numPr>
        <w:spacing w:line="480" w:lineRule="auto"/>
        <w:rPr>
          <w:rFonts w:ascii="Arial" w:hAnsi="Arial" w:cs="Arial"/>
        </w:rPr>
      </w:pPr>
      <w:r>
        <w:rPr>
          <w:rFonts w:ascii="Arial" w:hAnsi="Arial" w:cs="Arial"/>
        </w:rPr>
        <w:t>Unidad de impresión</w:t>
      </w:r>
      <w:r w:rsidR="00941173">
        <w:rPr>
          <w:rFonts w:ascii="Arial" w:hAnsi="Arial" w:cs="Arial"/>
        </w:rPr>
        <w:t xml:space="preserve"> (Opcional)</w:t>
      </w:r>
    </w:p>
    <w:p w:rsidR="00BB076C" w:rsidRDefault="00BB076C" w:rsidP="0008016A">
      <w:pPr>
        <w:rPr>
          <w:rFonts w:ascii="Arial" w:hAnsi="Arial" w:cs="Arial"/>
        </w:rPr>
      </w:pPr>
    </w:p>
    <w:p w:rsidR="00C94DB5" w:rsidRPr="00997EFE" w:rsidRDefault="00F537CF" w:rsidP="00C94DB5">
      <w:pPr>
        <w:autoSpaceDE w:val="0"/>
        <w:autoSpaceDN w:val="0"/>
        <w:adjustRightInd w:val="0"/>
        <w:spacing w:line="480" w:lineRule="auto"/>
        <w:ind w:left="1309"/>
        <w:jc w:val="both"/>
        <w:rPr>
          <w:rFonts w:ascii="Arial" w:hAnsi="Arial" w:cs="Arial"/>
        </w:rPr>
      </w:pPr>
      <w:r>
        <w:rPr>
          <w:rFonts w:ascii="Arial" w:hAnsi="Arial" w:cs="Arial"/>
        </w:rPr>
        <w:t xml:space="preserve">Como se puede apreciar en </w:t>
      </w:r>
      <w:smartTag w:uri="urn:schemas-microsoft-com:office:smarttags" w:element="PersonName">
        <w:smartTagPr>
          <w:attr w:name="ProductID" w:val="La Figura"/>
        </w:smartTagPr>
        <w:r>
          <w:rPr>
            <w:rFonts w:ascii="Arial" w:hAnsi="Arial" w:cs="Arial"/>
          </w:rPr>
          <w:t>la</w:t>
        </w:r>
        <w:r w:rsidR="00E41762" w:rsidRPr="00997EFE">
          <w:rPr>
            <w:rFonts w:ascii="Arial" w:hAnsi="Arial" w:cs="Arial"/>
          </w:rPr>
          <w:t xml:space="preserve"> Figura</w:t>
        </w:r>
      </w:smartTag>
      <w:r w:rsidR="00E41762" w:rsidRPr="00997EFE">
        <w:rPr>
          <w:rFonts w:ascii="Arial" w:hAnsi="Arial" w:cs="Arial"/>
        </w:rPr>
        <w:t xml:space="preserve"> </w:t>
      </w:r>
      <w:r w:rsidR="00910D35">
        <w:rPr>
          <w:rFonts w:ascii="Arial" w:hAnsi="Arial" w:cs="Arial"/>
        </w:rPr>
        <w:t>3.</w:t>
      </w:r>
      <w:r>
        <w:rPr>
          <w:rFonts w:ascii="Arial" w:hAnsi="Arial" w:cs="Arial"/>
        </w:rPr>
        <w:t>8, se muestra un dibujo en corte, el mecanismo de funcionamiento de la extrusora, d</w:t>
      </w:r>
      <w:r w:rsidR="00C94DB5" w:rsidRPr="00997EFE">
        <w:rPr>
          <w:rFonts w:ascii="Arial" w:hAnsi="Arial" w:cs="Arial"/>
        </w:rPr>
        <w:t>e la tolva (vea a la izquierda) se entrega la resina al tornillo en forma de gránulos. El tornillo empuja el gránulo por el cilindro.</w:t>
      </w:r>
      <w:r w:rsidR="00C94DB5">
        <w:rPr>
          <w:rFonts w:ascii="Arial" w:hAnsi="Arial" w:cs="Arial"/>
        </w:rPr>
        <w:t xml:space="preserve"> </w:t>
      </w:r>
      <w:r w:rsidR="00C94DB5" w:rsidRPr="00997EFE">
        <w:rPr>
          <w:rFonts w:ascii="Arial" w:hAnsi="Arial" w:cs="Arial"/>
        </w:rPr>
        <w:t>Se calienta la resina hasta su punto de fusión y se entrega a través del adaptador.</w:t>
      </w:r>
    </w:p>
    <w:p w:rsidR="00932D25" w:rsidRDefault="00932D25" w:rsidP="00DC1F03">
      <w:pPr>
        <w:spacing w:line="480" w:lineRule="auto"/>
        <w:ind w:left="1310"/>
        <w:jc w:val="both"/>
        <w:rPr>
          <w:rFonts w:ascii="Arial" w:hAnsi="Arial" w:cs="Arial"/>
        </w:rPr>
      </w:pPr>
    </w:p>
    <w:p w:rsidR="00910D35" w:rsidRDefault="0094375F" w:rsidP="007F177B">
      <w:pPr>
        <w:ind w:left="187"/>
        <w:jc w:val="both"/>
        <w:rPr>
          <w:rFonts w:ascii="Arial" w:hAnsi="Arial" w:cs="Arial"/>
        </w:rPr>
      </w:pPr>
      <w:r>
        <w:rPr>
          <w:rFonts w:ascii="Arial" w:hAnsi="Arial" w:cs="Arial"/>
          <w:noProof/>
        </w:rPr>
        <w:drawing>
          <wp:inline distT="0" distB="0" distL="0" distR="0">
            <wp:extent cx="5118100" cy="3314700"/>
            <wp:effectExtent l="1905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118100" cy="3314700"/>
                    </a:xfrm>
                    <a:prstGeom prst="rect">
                      <a:avLst/>
                    </a:prstGeom>
                    <a:noFill/>
                    <a:ln w="9525">
                      <a:noFill/>
                      <a:miter lim="800000"/>
                      <a:headEnd/>
                      <a:tailEnd/>
                    </a:ln>
                  </pic:spPr>
                </pic:pic>
              </a:graphicData>
            </a:graphic>
          </wp:inline>
        </w:drawing>
      </w:r>
    </w:p>
    <w:p w:rsidR="00932D25" w:rsidRPr="002B587C" w:rsidRDefault="00932D25" w:rsidP="007F177B">
      <w:pPr>
        <w:ind w:left="2725" w:firstLine="107"/>
        <w:rPr>
          <w:b/>
        </w:rPr>
      </w:pPr>
      <w:r>
        <w:rPr>
          <w:b/>
        </w:rPr>
        <w:t>FIGU</w:t>
      </w:r>
      <w:r w:rsidRPr="002B587C">
        <w:rPr>
          <w:b/>
        </w:rPr>
        <w:t>RA 3.</w:t>
      </w:r>
      <w:r>
        <w:rPr>
          <w:b/>
        </w:rPr>
        <w:t>8</w:t>
      </w:r>
      <w:r w:rsidRPr="002B587C">
        <w:rPr>
          <w:b/>
        </w:rPr>
        <w:t xml:space="preserve"> </w:t>
      </w:r>
      <w:r>
        <w:rPr>
          <w:b/>
        </w:rPr>
        <w:t>EXTRUSORA</w:t>
      </w:r>
    </w:p>
    <w:p w:rsidR="007F177B" w:rsidRDefault="007F177B" w:rsidP="00C94DB5">
      <w:pPr>
        <w:spacing w:line="480" w:lineRule="auto"/>
        <w:ind w:left="1310"/>
        <w:jc w:val="both"/>
        <w:rPr>
          <w:rFonts w:ascii="Arial" w:hAnsi="Arial" w:cs="Arial"/>
        </w:rPr>
      </w:pPr>
    </w:p>
    <w:p w:rsidR="007F177B" w:rsidRDefault="00C94DB5" w:rsidP="007F177B">
      <w:pPr>
        <w:spacing w:line="480" w:lineRule="auto"/>
        <w:ind w:left="1310"/>
        <w:jc w:val="both"/>
        <w:rPr>
          <w:rFonts w:ascii="Arial" w:hAnsi="Arial" w:cs="Arial"/>
        </w:rPr>
      </w:pPr>
      <w:r>
        <w:rPr>
          <w:rFonts w:ascii="Arial" w:hAnsi="Arial" w:cs="Arial"/>
        </w:rPr>
        <w:t xml:space="preserve">Dichas extrusoras </w:t>
      </w:r>
      <w:r w:rsidRPr="00DC1F03">
        <w:rPr>
          <w:rFonts w:ascii="Arial" w:hAnsi="Arial" w:cs="Arial"/>
        </w:rPr>
        <w:t>entregan el polímero a un mismo cabezal, diseñado especialmente para manejar el flujo de cada extrusora y distribuirlos de acuerdo a los requerimientos del empaque.</w:t>
      </w:r>
    </w:p>
    <w:p w:rsidR="00C94DB5" w:rsidRDefault="0094375F" w:rsidP="007F177B">
      <w:pPr>
        <w:ind w:left="1310"/>
        <w:jc w:val="center"/>
        <w:rPr>
          <w:rFonts w:ascii="Arial" w:hAnsi="Arial" w:cs="Arial"/>
        </w:rPr>
      </w:pPr>
      <w:r>
        <w:rPr>
          <w:noProof/>
        </w:rPr>
        <w:drawing>
          <wp:inline distT="0" distB="0" distL="0" distR="0">
            <wp:extent cx="2730500" cy="2730500"/>
            <wp:effectExtent l="19050" t="0" r="0" b="0"/>
            <wp:docPr id="8" name="Imagen 8" descr="produkt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ukte2a"/>
                    <pic:cNvPicPr>
                      <a:picLocks noChangeAspect="1" noChangeArrowheads="1"/>
                    </pic:cNvPicPr>
                  </pic:nvPicPr>
                  <pic:blipFill>
                    <a:blip r:embed="rId18"/>
                    <a:srcRect/>
                    <a:stretch>
                      <a:fillRect/>
                    </a:stretch>
                  </pic:blipFill>
                  <pic:spPr bwMode="auto">
                    <a:xfrm>
                      <a:off x="0" y="0"/>
                      <a:ext cx="2730500" cy="2730500"/>
                    </a:xfrm>
                    <a:prstGeom prst="rect">
                      <a:avLst/>
                    </a:prstGeom>
                    <a:noFill/>
                    <a:ln w="9525">
                      <a:noFill/>
                      <a:miter lim="800000"/>
                      <a:headEnd/>
                      <a:tailEnd/>
                    </a:ln>
                  </pic:spPr>
                </pic:pic>
              </a:graphicData>
            </a:graphic>
          </wp:inline>
        </w:drawing>
      </w:r>
    </w:p>
    <w:p w:rsidR="007F177B" w:rsidRPr="002B587C" w:rsidRDefault="007F177B" w:rsidP="007F177B">
      <w:pPr>
        <w:ind w:left="1309" w:firstLine="107"/>
        <w:jc w:val="center"/>
        <w:rPr>
          <w:b/>
        </w:rPr>
      </w:pPr>
      <w:r>
        <w:rPr>
          <w:b/>
        </w:rPr>
        <w:t>FIGU</w:t>
      </w:r>
      <w:r w:rsidRPr="002B587C">
        <w:rPr>
          <w:b/>
        </w:rPr>
        <w:t>RA 3.</w:t>
      </w:r>
      <w:r w:rsidR="00F97025">
        <w:rPr>
          <w:b/>
        </w:rPr>
        <w:t>9</w:t>
      </w:r>
      <w:r w:rsidRPr="002B587C">
        <w:rPr>
          <w:b/>
        </w:rPr>
        <w:t xml:space="preserve"> </w:t>
      </w:r>
      <w:r>
        <w:rPr>
          <w:b/>
        </w:rPr>
        <w:t>CABEZAL PARA COEXTRUSION DE 3 CAPAS</w:t>
      </w:r>
    </w:p>
    <w:p w:rsidR="00C94DB5" w:rsidRDefault="00A96A9B" w:rsidP="00C20738">
      <w:pPr>
        <w:spacing w:line="480" w:lineRule="auto"/>
        <w:ind w:left="1310"/>
        <w:jc w:val="both"/>
        <w:rPr>
          <w:rFonts w:ascii="Arial" w:hAnsi="Arial" w:cs="Arial"/>
        </w:rPr>
      </w:pPr>
      <w:r>
        <w:rPr>
          <w:rFonts w:ascii="Arial" w:hAnsi="Arial" w:cs="Arial"/>
        </w:rPr>
        <w:t xml:space="preserve">En la figura 3.9 se pudo apreciar un cabezal exteriormente y en </w:t>
      </w:r>
      <w:smartTag w:uri="urn:schemas-microsoft-com:office:smarttags" w:element="PersonName">
        <w:smartTagPr>
          <w:attr w:name="ProductID" w:val="La Figura"/>
        </w:smartTagPr>
        <w:r>
          <w:rPr>
            <w:rFonts w:ascii="Arial" w:hAnsi="Arial" w:cs="Arial"/>
          </w:rPr>
          <w:t>l</w:t>
        </w:r>
        <w:r w:rsidR="0067322D" w:rsidRPr="00DC1F03">
          <w:rPr>
            <w:rFonts w:ascii="Arial" w:hAnsi="Arial" w:cs="Arial"/>
          </w:rPr>
          <w:t>a Figura</w:t>
        </w:r>
      </w:smartTag>
      <w:r w:rsidR="0067322D" w:rsidRPr="00DC1F03">
        <w:rPr>
          <w:rFonts w:ascii="Arial" w:hAnsi="Arial" w:cs="Arial"/>
        </w:rPr>
        <w:t xml:space="preserve"> </w:t>
      </w:r>
      <w:r w:rsidR="00C94DB5">
        <w:rPr>
          <w:rFonts w:ascii="Arial" w:hAnsi="Arial" w:cs="Arial"/>
        </w:rPr>
        <w:t>3.</w:t>
      </w:r>
      <w:r>
        <w:rPr>
          <w:rFonts w:ascii="Arial" w:hAnsi="Arial" w:cs="Arial"/>
        </w:rPr>
        <w:t xml:space="preserve">10 se </w:t>
      </w:r>
      <w:r w:rsidR="0067322D" w:rsidRPr="00DC1F03">
        <w:rPr>
          <w:rFonts w:ascii="Arial" w:hAnsi="Arial" w:cs="Arial"/>
        </w:rPr>
        <w:t xml:space="preserve">muestra </w:t>
      </w:r>
      <w:r w:rsidR="00C20738">
        <w:rPr>
          <w:rFonts w:ascii="Arial" w:hAnsi="Arial" w:cs="Arial"/>
        </w:rPr>
        <w:t xml:space="preserve">el esquema </w:t>
      </w:r>
      <w:r>
        <w:rPr>
          <w:rFonts w:ascii="Arial" w:hAnsi="Arial" w:cs="Arial"/>
        </w:rPr>
        <w:t xml:space="preserve">internamente </w:t>
      </w:r>
      <w:r w:rsidR="00C20738">
        <w:rPr>
          <w:rFonts w:ascii="Arial" w:hAnsi="Arial" w:cs="Arial"/>
        </w:rPr>
        <w:t>del</w:t>
      </w:r>
      <w:r w:rsidR="0067322D" w:rsidRPr="00DC1F03">
        <w:rPr>
          <w:rFonts w:ascii="Arial" w:hAnsi="Arial" w:cs="Arial"/>
        </w:rPr>
        <w:t xml:space="preserve"> sistema de tres extrusoras, conectadas a un cabezal que distribuye cada flujo formando una capa en la estructura de la película, lo que equivaldría a tener un sistema de tres extrusoras </w:t>
      </w:r>
      <w:r w:rsidR="00B9243C">
        <w:rPr>
          <w:rFonts w:ascii="Arial" w:hAnsi="Arial" w:cs="Arial"/>
        </w:rPr>
        <w:t>y</w:t>
      </w:r>
      <w:r w:rsidR="0067322D" w:rsidRPr="00DC1F03">
        <w:rPr>
          <w:rFonts w:ascii="Arial" w:hAnsi="Arial" w:cs="Arial"/>
        </w:rPr>
        <w:t xml:space="preserve"> de tres capas. </w:t>
      </w:r>
    </w:p>
    <w:p w:rsidR="00A96A9B" w:rsidRDefault="00A96A9B" w:rsidP="00C20738">
      <w:pPr>
        <w:spacing w:line="480" w:lineRule="auto"/>
        <w:ind w:left="1310"/>
        <w:jc w:val="both"/>
        <w:rPr>
          <w:rFonts w:ascii="Arial" w:hAnsi="Arial" w:cs="Arial"/>
        </w:rPr>
      </w:pPr>
    </w:p>
    <w:p w:rsidR="00A96A9B" w:rsidRDefault="00A96A9B" w:rsidP="00A96A9B">
      <w:pPr>
        <w:spacing w:line="480" w:lineRule="auto"/>
        <w:ind w:left="1310"/>
        <w:jc w:val="both"/>
        <w:rPr>
          <w:rFonts w:ascii="Arial" w:hAnsi="Arial" w:cs="Arial"/>
        </w:rPr>
      </w:pPr>
      <w:r w:rsidRPr="00DC1F03">
        <w:rPr>
          <w:rFonts w:ascii="Arial" w:hAnsi="Arial" w:cs="Arial"/>
        </w:rPr>
        <w:t>Las posibilidades de formación de múltiples estructuras se encuentra limitado, básicamente, por el diseño del cabezal.</w:t>
      </w:r>
    </w:p>
    <w:p w:rsidR="00A96A9B" w:rsidRDefault="00A96A9B" w:rsidP="00C20738">
      <w:pPr>
        <w:spacing w:line="480" w:lineRule="auto"/>
        <w:ind w:left="1310"/>
        <w:jc w:val="both"/>
        <w:rPr>
          <w:rFonts w:ascii="Arial" w:hAnsi="Arial" w:cs="Arial"/>
        </w:rPr>
      </w:pPr>
    </w:p>
    <w:p w:rsidR="00B9243C" w:rsidRDefault="0094375F" w:rsidP="00C94DB5">
      <w:pPr>
        <w:ind w:left="1310"/>
        <w:jc w:val="center"/>
        <w:rPr>
          <w:rFonts w:ascii="Arial" w:hAnsi="Arial" w:cs="Arial"/>
        </w:rPr>
      </w:pPr>
      <w:r>
        <w:rPr>
          <w:rFonts w:ascii="Arial" w:hAnsi="Arial" w:cs="Arial"/>
          <w:noProof/>
        </w:rPr>
        <w:drawing>
          <wp:inline distT="0" distB="0" distL="0" distR="0">
            <wp:extent cx="3949700" cy="34925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3949700" cy="3492500"/>
                    </a:xfrm>
                    <a:prstGeom prst="rect">
                      <a:avLst/>
                    </a:prstGeom>
                    <a:noFill/>
                    <a:ln w="9525">
                      <a:noFill/>
                      <a:miter lim="800000"/>
                      <a:headEnd/>
                      <a:tailEnd/>
                    </a:ln>
                  </pic:spPr>
                </pic:pic>
              </a:graphicData>
            </a:graphic>
          </wp:inline>
        </w:drawing>
      </w:r>
    </w:p>
    <w:p w:rsidR="00C94DB5" w:rsidRDefault="00C94DB5" w:rsidP="00C94DB5">
      <w:pPr>
        <w:ind w:left="1309" w:firstLine="107"/>
        <w:jc w:val="center"/>
        <w:rPr>
          <w:b/>
        </w:rPr>
      </w:pPr>
    </w:p>
    <w:p w:rsidR="00C94DB5" w:rsidRDefault="00C94DB5" w:rsidP="00C94DB5">
      <w:pPr>
        <w:ind w:left="1309" w:firstLine="107"/>
        <w:jc w:val="center"/>
        <w:rPr>
          <w:b/>
        </w:rPr>
      </w:pPr>
      <w:r>
        <w:rPr>
          <w:b/>
        </w:rPr>
        <w:t>FIGU</w:t>
      </w:r>
      <w:r w:rsidRPr="002B587C">
        <w:rPr>
          <w:b/>
        </w:rPr>
        <w:t>RA 3.</w:t>
      </w:r>
      <w:r w:rsidR="00F97025">
        <w:rPr>
          <w:b/>
        </w:rPr>
        <w:t>10</w:t>
      </w:r>
      <w:r w:rsidRPr="002B587C">
        <w:rPr>
          <w:b/>
        </w:rPr>
        <w:t xml:space="preserve"> </w:t>
      </w:r>
      <w:r w:rsidR="00791552">
        <w:rPr>
          <w:b/>
        </w:rPr>
        <w:t>DISTRIBUCION DEL FLUJO EN EL CABEZAL</w:t>
      </w:r>
    </w:p>
    <w:p w:rsidR="00457EEB" w:rsidRDefault="00457EEB" w:rsidP="00C94DB5">
      <w:pPr>
        <w:ind w:left="1309" w:firstLine="107"/>
        <w:jc w:val="center"/>
        <w:rPr>
          <w:b/>
        </w:rPr>
      </w:pPr>
    </w:p>
    <w:p w:rsidR="00C94DB5" w:rsidRPr="002B587C" w:rsidRDefault="00C94DB5" w:rsidP="00C94DB5">
      <w:pPr>
        <w:ind w:left="1309" w:firstLine="107"/>
        <w:jc w:val="center"/>
        <w:rPr>
          <w:b/>
        </w:rPr>
      </w:pPr>
    </w:p>
    <w:p w:rsidR="00791552" w:rsidRDefault="00791552" w:rsidP="00C94DB5">
      <w:pPr>
        <w:spacing w:line="480" w:lineRule="auto"/>
        <w:ind w:left="1310"/>
        <w:jc w:val="both"/>
        <w:rPr>
          <w:rFonts w:ascii="Arial" w:hAnsi="Arial" w:cs="Arial"/>
        </w:rPr>
      </w:pPr>
    </w:p>
    <w:p w:rsidR="00791552" w:rsidRDefault="00791552" w:rsidP="00791552">
      <w:pPr>
        <w:autoSpaceDE w:val="0"/>
        <w:autoSpaceDN w:val="0"/>
        <w:adjustRightInd w:val="0"/>
        <w:spacing w:line="480" w:lineRule="auto"/>
        <w:ind w:left="1309"/>
        <w:jc w:val="both"/>
        <w:rPr>
          <w:rFonts w:ascii="Arial" w:hAnsi="Arial" w:cs="Arial"/>
        </w:rPr>
      </w:pPr>
      <w:r>
        <w:rPr>
          <w:rFonts w:ascii="Arial" w:hAnsi="Arial" w:cs="Arial"/>
        </w:rPr>
        <w:t xml:space="preserve">Como se puede apreciar en la figura 3.11, el fundido sale del cabezal o dado circular y se forma lo </w:t>
      </w:r>
      <w:r w:rsidRPr="00997EFE">
        <w:rPr>
          <w:rFonts w:ascii="Arial" w:hAnsi="Arial" w:cs="Arial"/>
        </w:rPr>
        <w:t>que parece</w:t>
      </w:r>
      <w:r>
        <w:rPr>
          <w:rFonts w:ascii="Arial" w:hAnsi="Arial" w:cs="Arial"/>
        </w:rPr>
        <w:t xml:space="preserve"> </w:t>
      </w:r>
      <w:r w:rsidRPr="00997EFE">
        <w:rPr>
          <w:rFonts w:ascii="Arial" w:hAnsi="Arial" w:cs="Arial"/>
        </w:rPr>
        <w:t>un foco de luz elong</w:t>
      </w:r>
      <w:r>
        <w:rPr>
          <w:rFonts w:ascii="Arial" w:hAnsi="Arial" w:cs="Arial"/>
        </w:rPr>
        <w:t xml:space="preserve">ado que es en realidad, </w:t>
      </w:r>
      <w:r w:rsidRPr="00997EFE">
        <w:rPr>
          <w:rFonts w:ascii="Arial" w:hAnsi="Arial" w:cs="Arial"/>
        </w:rPr>
        <w:t>un tubo</w:t>
      </w:r>
      <w:r>
        <w:rPr>
          <w:rFonts w:ascii="Arial" w:hAnsi="Arial" w:cs="Arial"/>
        </w:rPr>
        <w:t xml:space="preserve"> </w:t>
      </w:r>
      <w:r w:rsidRPr="00997EFE">
        <w:rPr>
          <w:rFonts w:ascii="Arial" w:hAnsi="Arial" w:cs="Arial"/>
        </w:rPr>
        <w:t>i</w:t>
      </w:r>
      <w:r>
        <w:rPr>
          <w:rFonts w:ascii="Arial" w:hAnsi="Arial" w:cs="Arial"/>
        </w:rPr>
        <w:t xml:space="preserve">nflado de película de plástico.  </w:t>
      </w:r>
      <w:r w:rsidRPr="00997EFE">
        <w:rPr>
          <w:rFonts w:ascii="Arial" w:hAnsi="Arial" w:cs="Arial"/>
        </w:rPr>
        <w:t>Al subir, el aire frío enfría el</w:t>
      </w:r>
      <w:r>
        <w:rPr>
          <w:rFonts w:ascii="Arial" w:hAnsi="Arial" w:cs="Arial"/>
        </w:rPr>
        <w:t xml:space="preserve"> fundido para solidificarlo, y </w:t>
      </w:r>
      <w:r w:rsidRPr="00997EFE">
        <w:rPr>
          <w:rFonts w:ascii="Arial" w:hAnsi="Arial" w:cs="Arial"/>
        </w:rPr>
        <w:t>en la parte superior, el marco</w:t>
      </w:r>
      <w:r>
        <w:rPr>
          <w:rFonts w:ascii="Arial" w:hAnsi="Arial" w:cs="Arial"/>
        </w:rPr>
        <w:t xml:space="preserve"> </w:t>
      </w:r>
      <w:r w:rsidRPr="00997EFE">
        <w:rPr>
          <w:rFonts w:ascii="Arial" w:hAnsi="Arial" w:cs="Arial"/>
        </w:rPr>
        <w:t xml:space="preserve">plegador colapsa el tubo. </w:t>
      </w:r>
      <w:r w:rsidR="00564126">
        <w:rPr>
          <w:rFonts w:ascii="Arial" w:hAnsi="Arial" w:cs="Arial"/>
        </w:rPr>
        <w:t xml:space="preserve"> </w:t>
      </w:r>
      <w:r w:rsidRPr="00997EFE">
        <w:rPr>
          <w:rFonts w:ascii="Arial" w:hAnsi="Arial" w:cs="Arial"/>
        </w:rPr>
        <w:t>El aire atrapado dentro del tubo</w:t>
      </w:r>
      <w:r>
        <w:rPr>
          <w:rFonts w:ascii="Arial" w:hAnsi="Arial" w:cs="Arial"/>
        </w:rPr>
        <w:t xml:space="preserve"> </w:t>
      </w:r>
      <w:r w:rsidRPr="00997EFE">
        <w:rPr>
          <w:rFonts w:ascii="Arial" w:hAnsi="Arial" w:cs="Arial"/>
        </w:rPr>
        <w:t>determina cuanto de ancho expandirá el tubo a medida que el</w:t>
      </w:r>
      <w:r>
        <w:rPr>
          <w:rFonts w:ascii="Arial" w:hAnsi="Arial" w:cs="Arial"/>
        </w:rPr>
        <w:t xml:space="preserve"> </w:t>
      </w:r>
      <w:r w:rsidRPr="00997EFE">
        <w:rPr>
          <w:rFonts w:ascii="Arial" w:hAnsi="Arial" w:cs="Arial"/>
        </w:rPr>
        <w:t>plástico sale del dado.</w:t>
      </w:r>
    </w:p>
    <w:p w:rsidR="00791552" w:rsidRDefault="00791552" w:rsidP="00791552">
      <w:pPr>
        <w:autoSpaceDE w:val="0"/>
        <w:autoSpaceDN w:val="0"/>
        <w:adjustRightInd w:val="0"/>
        <w:spacing w:line="480" w:lineRule="auto"/>
        <w:ind w:left="1309"/>
        <w:jc w:val="both"/>
        <w:rPr>
          <w:rFonts w:ascii="Arial" w:hAnsi="Arial" w:cs="Arial"/>
        </w:rPr>
      </w:pPr>
    </w:p>
    <w:p w:rsidR="00791552" w:rsidRDefault="0094375F" w:rsidP="00791552">
      <w:pPr>
        <w:autoSpaceDE w:val="0"/>
        <w:autoSpaceDN w:val="0"/>
        <w:adjustRightInd w:val="0"/>
        <w:spacing w:line="480" w:lineRule="auto"/>
        <w:ind w:left="187"/>
        <w:jc w:val="center"/>
        <w:rPr>
          <w:rFonts w:ascii="Arial" w:hAnsi="Arial" w:cs="Arial"/>
        </w:rPr>
      </w:pPr>
      <w:r>
        <w:rPr>
          <w:rFonts w:ascii="Arial" w:hAnsi="Arial" w:cs="Arial"/>
          <w:noProof/>
        </w:rPr>
        <w:drawing>
          <wp:inline distT="0" distB="0" distL="0" distR="0">
            <wp:extent cx="5118100" cy="4572000"/>
            <wp:effectExtent l="1905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118100" cy="4572000"/>
                    </a:xfrm>
                    <a:prstGeom prst="rect">
                      <a:avLst/>
                    </a:prstGeom>
                    <a:noFill/>
                    <a:ln w="9525">
                      <a:noFill/>
                      <a:miter lim="800000"/>
                      <a:headEnd/>
                      <a:tailEnd/>
                    </a:ln>
                  </pic:spPr>
                </pic:pic>
              </a:graphicData>
            </a:graphic>
          </wp:inline>
        </w:drawing>
      </w:r>
    </w:p>
    <w:p w:rsidR="00791552" w:rsidRDefault="00791552" w:rsidP="00791552">
      <w:pPr>
        <w:ind w:left="1309" w:firstLine="107"/>
        <w:rPr>
          <w:b/>
        </w:rPr>
      </w:pPr>
      <w:r>
        <w:rPr>
          <w:b/>
        </w:rPr>
        <w:t>FIGU</w:t>
      </w:r>
      <w:r w:rsidRPr="002B587C">
        <w:rPr>
          <w:b/>
        </w:rPr>
        <w:t>RA 3.</w:t>
      </w:r>
      <w:r>
        <w:rPr>
          <w:b/>
        </w:rPr>
        <w:t>11</w:t>
      </w:r>
      <w:r w:rsidRPr="002B587C">
        <w:rPr>
          <w:b/>
        </w:rPr>
        <w:t xml:space="preserve"> </w:t>
      </w:r>
      <w:r>
        <w:rPr>
          <w:b/>
        </w:rPr>
        <w:t>COEXTRUSION POR SOPLADO</w:t>
      </w:r>
    </w:p>
    <w:p w:rsidR="003E7246" w:rsidRDefault="003E7246" w:rsidP="003E7246">
      <w:pPr>
        <w:autoSpaceDE w:val="0"/>
        <w:autoSpaceDN w:val="0"/>
        <w:adjustRightInd w:val="0"/>
        <w:spacing w:line="480" w:lineRule="auto"/>
        <w:ind w:left="1309"/>
        <w:jc w:val="both"/>
        <w:rPr>
          <w:rFonts w:ascii="Arial" w:hAnsi="Arial" w:cs="Arial"/>
        </w:rPr>
      </w:pPr>
      <w:r w:rsidRPr="00997EFE">
        <w:rPr>
          <w:rFonts w:ascii="Arial" w:hAnsi="Arial" w:cs="Arial"/>
        </w:rPr>
        <w:t>La resina plástica usada en un extrusor por soplado debe</w:t>
      </w:r>
      <w:r>
        <w:rPr>
          <w:rFonts w:ascii="Arial" w:hAnsi="Arial" w:cs="Arial"/>
        </w:rPr>
        <w:t xml:space="preserve"> </w:t>
      </w:r>
      <w:r w:rsidRPr="00997EFE">
        <w:rPr>
          <w:rFonts w:ascii="Arial" w:hAnsi="Arial" w:cs="Arial"/>
        </w:rPr>
        <w:t>tener suficiente viscosidad como para mantener su forma</w:t>
      </w:r>
      <w:r>
        <w:rPr>
          <w:rFonts w:ascii="Arial" w:hAnsi="Arial" w:cs="Arial"/>
        </w:rPr>
        <w:t xml:space="preserve"> </w:t>
      </w:r>
      <w:r w:rsidRPr="00997EFE">
        <w:rPr>
          <w:rFonts w:ascii="Arial" w:hAnsi="Arial" w:cs="Arial"/>
        </w:rPr>
        <w:t>hasta que se solidifique en la película deseada.</w:t>
      </w:r>
    </w:p>
    <w:p w:rsidR="00941173" w:rsidRDefault="00941173" w:rsidP="003E7246">
      <w:pPr>
        <w:autoSpaceDE w:val="0"/>
        <w:autoSpaceDN w:val="0"/>
        <w:adjustRightInd w:val="0"/>
        <w:spacing w:line="480" w:lineRule="auto"/>
        <w:ind w:left="1309"/>
        <w:jc w:val="both"/>
        <w:rPr>
          <w:rFonts w:ascii="Arial" w:hAnsi="Arial" w:cs="Arial"/>
        </w:rPr>
      </w:pPr>
    </w:p>
    <w:p w:rsidR="003E7246" w:rsidRDefault="003E7246" w:rsidP="003E7246">
      <w:pPr>
        <w:autoSpaceDE w:val="0"/>
        <w:autoSpaceDN w:val="0"/>
        <w:adjustRightInd w:val="0"/>
        <w:spacing w:line="480" w:lineRule="auto"/>
        <w:ind w:left="1309"/>
        <w:jc w:val="both"/>
        <w:rPr>
          <w:rFonts w:ascii="Arial" w:hAnsi="Arial" w:cs="Arial"/>
        </w:rPr>
      </w:pPr>
      <w:r w:rsidRPr="00997EFE">
        <w:rPr>
          <w:rFonts w:ascii="Arial" w:hAnsi="Arial" w:cs="Arial"/>
        </w:rPr>
        <w:t>El aire frío que solidifica la película viene del anillo de aire que</w:t>
      </w:r>
      <w:r>
        <w:rPr>
          <w:rFonts w:ascii="Arial" w:hAnsi="Arial" w:cs="Arial"/>
        </w:rPr>
        <w:t xml:space="preserve"> </w:t>
      </w:r>
      <w:r w:rsidRPr="00997EFE">
        <w:rPr>
          <w:rFonts w:ascii="Arial" w:hAnsi="Arial" w:cs="Arial"/>
        </w:rPr>
        <w:t>rodea el dado. Los más costosos extrusores por soplado</w:t>
      </w:r>
      <w:r>
        <w:rPr>
          <w:rFonts w:ascii="Arial" w:hAnsi="Arial" w:cs="Arial"/>
        </w:rPr>
        <w:t xml:space="preserve"> </w:t>
      </w:r>
      <w:r w:rsidRPr="00997EFE">
        <w:rPr>
          <w:rFonts w:ascii="Arial" w:hAnsi="Arial" w:cs="Arial"/>
        </w:rPr>
        <w:t>también tienen un sistema de enfriamiento interno de burbuja</w:t>
      </w:r>
      <w:r>
        <w:rPr>
          <w:rFonts w:ascii="Arial" w:hAnsi="Arial" w:cs="Arial"/>
        </w:rPr>
        <w:t xml:space="preserve"> (IBC)</w:t>
      </w:r>
      <w:r w:rsidRPr="00997EFE">
        <w:rPr>
          <w:rFonts w:ascii="Arial" w:hAnsi="Arial" w:cs="Arial"/>
        </w:rPr>
        <w:t>.</w:t>
      </w:r>
    </w:p>
    <w:p w:rsidR="00AE6843" w:rsidRDefault="00AE6843" w:rsidP="003E7246">
      <w:pPr>
        <w:autoSpaceDE w:val="0"/>
        <w:autoSpaceDN w:val="0"/>
        <w:adjustRightInd w:val="0"/>
        <w:spacing w:line="480" w:lineRule="auto"/>
        <w:ind w:left="1309"/>
        <w:jc w:val="both"/>
        <w:rPr>
          <w:rFonts w:ascii="Arial" w:hAnsi="Arial" w:cs="Arial"/>
        </w:rPr>
      </w:pPr>
    </w:p>
    <w:p w:rsidR="00AE6843" w:rsidRDefault="0094375F" w:rsidP="00AE6843">
      <w:pPr>
        <w:spacing w:line="480" w:lineRule="auto"/>
        <w:ind w:left="1310"/>
        <w:jc w:val="center"/>
      </w:pPr>
      <w:r>
        <w:rPr>
          <w:noProof/>
        </w:rPr>
        <w:drawing>
          <wp:inline distT="0" distB="0" distL="0" distR="0">
            <wp:extent cx="3149600" cy="3149600"/>
            <wp:effectExtent l="19050" t="0" r="0" b="0"/>
            <wp:docPr id="11" name="Imagen 11" descr="produkt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dukte3a"/>
                    <pic:cNvPicPr>
                      <a:picLocks noChangeAspect="1" noChangeArrowheads="1"/>
                    </pic:cNvPicPr>
                  </pic:nvPicPr>
                  <pic:blipFill>
                    <a:blip r:embed="rId21"/>
                    <a:srcRect/>
                    <a:stretch>
                      <a:fillRect/>
                    </a:stretch>
                  </pic:blipFill>
                  <pic:spPr bwMode="auto">
                    <a:xfrm>
                      <a:off x="0" y="0"/>
                      <a:ext cx="3149600" cy="3149600"/>
                    </a:xfrm>
                    <a:prstGeom prst="rect">
                      <a:avLst/>
                    </a:prstGeom>
                    <a:noFill/>
                    <a:ln w="9525">
                      <a:noFill/>
                      <a:miter lim="800000"/>
                      <a:headEnd/>
                      <a:tailEnd/>
                    </a:ln>
                  </pic:spPr>
                </pic:pic>
              </a:graphicData>
            </a:graphic>
          </wp:inline>
        </w:drawing>
      </w:r>
    </w:p>
    <w:p w:rsidR="00AE6843" w:rsidRDefault="00AE6843" w:rsidP="00AE6843">
      <w:pPr>
        <w:ind w:left="1309" w:firstLine="107"/>
        <w:jc w:val="center"/>
        <w:rPr>
          <w:b/>
        </w:rPr>
      </w:pPr>
      <w:r>
        <w:rPr>
          <w:b/>
        </w:rPr>
        <w:t>FIGU</w:t>
      </w:r>
      <w:r w:rsidRPr="002B587C">
        <w:rPr>
          <w:b/>
        </w:rPr>
        <w:t>RA 3.</w:t>
      </w:r>
      <w:r>
        <w:rPr>
          <w:b/>
        </w:rPr>
        <w:t>12</w:t>
      </w:r>
      <w:r w:rsidRPr="002B587C">
        <w:rPr>
          <w:b/>
        </w:rPr>
        <w:t xml:space="preserve"> </w:t>
      </w:r>
      <w:r>
        <w:rPr>
          <w:b/>
        </w:rPr>
        <w:t>RODILLOS ESTABILIZADORES DE BURBUJA</w:t>
      </w:r>
    </w:p>
    <w:p w:rsidR="003E7246" w:rsidRPr="00997EFE" w:rsidRDefault="003E7246" w:rsidP="003E7246">
      <w:pPr>
        <w:autoSpaceDE w:val="0"/>
        <w:autoSpaceDN w:val="0"/>
        <w:adjustRightInd w:val="0"/>
        <w:spacing w:line="480" w:lineRule="auto"/>
        <w:ind w:left="1309"/>
        <w:jc w:val="both"/>
        <w:rPr>
          <w:rFonts w:ascii="Arial" w:hAnsi="Arial" w:cs="Arial"/>
        </w:rPr>
      </w:pPr>
    </w:p>
    <w:p w:rsidR="003E7246" w:rsidRDefault="003E7246" w:rsidP="003E7246">
      <w:pPr>
        <w:autoSpaceDE w:val="0"/>
        <w:autoSpaceDN w:val="0"/>
        <w:adjustRightInd w:val="0"/>
        <w:spacing w:line="480" w:lineRule="auto"/>
        <w:ind w:left="1309"/>
        <w:jc w:val="both"/>
        <w:rPr>
          <w:rFonts w:ascii="Arial" w:hAnsi="Arial" w:cs="Arial"/>
        </w:rPr>
      </w:pPr>
      <w:r w:rsidRPr="00997EFE">
        <w:rPr>
          <w:rFonts w:ascii="Arial" w:hAnsi="Arial" w:cs="Arial"/>
        </w:rPr>
        <w:t>Estos sistemas recirculan el aire atrapado dentro de la burbuja</w:t>
      </w:r>
      <w:r>
        <w:rPr>
          <w:rFonts w:ascii="Arial" w:hAnsi="Arial" w:cs="Arial"/>
        </w:rPr>
        <w:t xml:space="preserve"> </w:t>
      </w:r>
      <w:r w:rsidRPr="00997EFE">
        <w:rPr>
          <w:rFonts w:ascii="Arial" w:hAnsi="Arial" w:cs="Arial"/>
        </w:rPr>
        <w:t>para extraer el calor. Esto permite al transformador enfriar la</w:t>
      </w:r>
      <w:r>
        <w:rPr>
          <w:rFonts w:ascii="Arial" w:hAnsi="Arial" w:cs="Arial"/>
        </w:rPr>
        <w:t xml:space="preserve"> </w:t>
      </w:r>
      <w:r w:rsidRPr="00997EFE">
        <w:rPr>
          <w:rFonts w:ascii="Arial" w:hAnsi="Arial" w:cs="Arial"/>
        </w:rPr>
        <w:t xml:space="preserve">película más </w:t>
      </w:r>
      <w:r w:rsidR="00803893" w:rsidRPr="00997EFE">
        <w:rPr>
          <w:rFonts w:ascii="Arial" w:hAnsi="Arial" w:cs="Arial"/>
        </w:rPr>
        <w:t>rápidamente</w:t>
      </w:r>
      <w:r w:rsidRPr="00997EFE">
        <w:rPr>
          <w:rFonts w:ascii="Arial" w:hAnsi="Arial" w:cs="Arial"/>
        </w:rPr>
        <w:t xml:space="preserve"> y producir a velocidades más altas.</w:t>
      </w:r>
      <w:r>
        <w:rPr>
          <w:rFonts w:ascii="Arial" w:hAnsi="Arial" w:cs="Arial"/>
        </w:rPr>
        <w:t xml:space="preserve"> </w:t>
      </w:r>
      <w:r w:rsidRPr="00997EFE">
        <w:rPr>
          <w:rFonts w:ascii="Arial" w:hAnsi="Arial" w:cs="Arial"/>
        </w:rPr>
        <w:t>También produce una película más clara,</w:t>
      </w:r>
      <w:r>
        <w:rPr>
          <w:rFonts w:ascii="Arial" w:hAnsi="Arial" w:cs="Arial"/>
        </w:rPr>
        <w:t xml:space="preserve"> </w:t>
      </w:r>
      <w:r w:rsidRPr="00997EFE">
        <w:rPr>
          <w:rFonts w:ascii="Arial" w:hAnsi="Arial" w:cs="Arial"/>
        </w:rPr>
        <w:t>aunque no tan clara</w:t>
      </w:r>
      <w:r>
        <w:rPr>
          <w:rFonts w:ascii="Arial" w:hAnsi="Arial" w:cs="Arial"/>
        </w:rPr>
        <w:t xml:space="preserve"> </w:t>
      </w:r>
      <w:r w:rsidRPr="00997EFE">
        <w:rPr>
          <w:rFonts w:ascii="Arial" w:hAnsi="Arial" w:cs="Arial"/>
        </w:rPr>
        <w:t>como las películas producidas en el sistema de dado plano.</w:t>
      </w:r>
    </w:p>
    <w:p w:rsidR="003E7246" w:rsidRPr="00997EFE" w:rsidRDefault="003E7246" w:rsidP="003E7246">
      <w:pPr>
        <w:autoSpaceDE w:val="0"/>
        <w:autoSpaceDN w:val="0"/>
        <w:adjustRightInd w:val="0"/>
        <w:spacing w:line="480" w:lineRule="auto"/>
        <w:ind w:left="1309"/>
        <w:jc w:val="both"/>
        <w:rPr>
          <w:rFonts w:ascii="Arial" w:hAnsi="Arial" w:cs="Arial"/>
        </w:rPr>
      </w:pPr>
    </w:p>
    <w:p w:rsidR="00AE6843" w:rsidRDefault="003E7246" w:rsidP="003E7246">
      <w:pPr>
        <w:autoSpaceDE w:val="0"/>
        <w:autoSpaceDN w:val="0"/>
        <w:adjustRightInd w:val="0"/>
        <w:spacing w:line="480" w:lineRule="auto"/>
        <w:ind w:left="1309"/>
        <w:jc w:val="both"/>
        <w:rPr>
          <w:rFonts w:ascii="Arial" w:hAnsi="Arial" w:cs="Arial"/>
        </w:rPr>
      </w:pPr>
      <w:r w:rsidRPr="00997EFE">
        <w:rPr>
          <w:rFonts w:ascii="Arial" w:hAnsi="Arial" w:cs="Arial"/>
        </w:rPr>
        <w:t>El sistema en su totalidad debe tener la altura suficiente para</w:t>
      </w:r>
      <w:r>
        <w:rPr>
          <w:rFonts w:ascii="Arial" w:hAnsi="Arial" w:cs="Arial"/>
        </w:rPr>
        <w:t xml:space="preserve"> </w:t>
      </w:r>
      <w:r w:rsidRPr="00997EFE">
        <w:rPr>
          <w:rFonts w:ascii="Arial" w:hAnsi="Arial" w:cs="Arial"/>
        </w:rPr>
        <w:t>enfriar el material antes de su manejo en los rodillos</w:t>
      </w:r>
      <w:r>
        <w:rPr>
          <w:rFonts w:ascii="Arial" w:hAnsi="Arial" w:cs="Arial"/>
        </w:rPr>
        <w:t xml:space="preserve"> </w:t>
      </w:r>
      <w:r w:rsidRPr="00997EFE">
        <w:rPr>
          <w:rFonts w:ascii="Arial" w:hAnsi="Arial" w:cs="Arial"/>
        </w:rPr>
        <w:t xml:space="preserve">principales de arrastre. </w:t>
      </w:r>
      <w:r w:rsidR="00564126">
        <w:rPr>
          <w:rFonts w:ascii="Arial" w:hAnsi="Arial" w:cs="Arial"/>
        </w:rPr>
        <w:t xml:space="preserve"> </w:t>
      </w:r>
      <w:r w:rsidRPr="00997EFE">
        <w:rPr>
          <w:rFonts w:ascii="Arial" w:hAnsi="Arial" w:cs="Arial"/>
        </w:rPr>
        <w:t>En algunos casos, esta torre es de tres</w:t>
      </w:r>
      <w:r>
        <w:rPr>
          <w:rFonts w:ascii="Arial" w:hAnsi="Arial" w:cs="Arial"/>
        </w:rPr>
        <w:t xml:space="preserve"> </w:t>
      </w:r>
      <w:r w:rsidR="00AE6843">
        <w:rPr>
          <w:rFonts w:ascii="Arial" w:hAnsi="Arial" w:cs="Arial"/>
        </w:rPr>
        <w:t>pisos de altura, como se puede apreciar en la figura 3.13:</w:t>
      </w:r>
    </w:p>
    <w:p w:rsidR="00AE6843" w:rsidRDefault="00AE6843" w:rsidP="003E7246">
      <w:pPr>
        <w:autoSpaceDE w:val="0"/>
        <w:autoSpaceDN w:val="0"/>
        <w:adjustRightInd w:val="0"/>
        <w:spacing w:line="480" w:lineRule="auto"/>
        <w:ind w:left="1309"/>
        <w:jc w:val="both"/>
        <w:rPr>
          <w:rFonts w:ascii="Arial" w:hAnsi="Arial" w:cs="Arial"/>
        </w:rPr>
      </w:pPr>
    </w:p>
    <w:p w:rsidR="00AE6843" w:rsidRDefault="0094375F" w:rsidP="00AE6843">
      <w:pPr>
        <w:autoSpaceDE w:val="0"/>
        <w:autoSpaceDN w:val="0"/>
        <w:adjustRightInd w:val="0"/>
        <w:spacing w:line="480" w:lineRule="auto"/>
        <w:ind w:left="1309"/>
        <w:jc w:val="center"/>
        <w:rPr>
          <w:rFonts w:ascii="Arial" w:hAnsi="Arial" w:cs="Arial"/>
        </w:rPr>
      </w:pPr>
      <w:r>
        <w:rPr>
          <w:rFonts w:ascii="Arial" w:hAnsi="Arial" w:cs="Arial"/>
          <w:noProof/>
        </w:rPr>
        <w:drawing>
          <wp:inline distT="0" distB="0" distL="0" distR="0">
            <wp:extent cx="3276600" cy="37084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3276600" cy="3708400"/>
                    </a:xfrm>
                    <a:prstGeom prst="rect">
                      <a:avLst/>
                    </a:prstGeom>
                    <a:noFill/>
                    <a:ln w="9525">
                      <a:noFill/>
                      <a:miter lim="800000"/>
                      <a:headEnd/>
                      <a:tailEnd/>
                    </a:ln>
                  </pic:spPr>
                </pic:pic>
              </a:graphicData>
            </a:graphic>
          </wp:inline>
        </w:drawing>
      </w:r>
    </w:p>
    <w:p w:rsidR="00AE6843" w:rsidRDefault="00AE6843" w:rsidP="00AE6843">
      <w:pPr>
        <w:ind w:left="1309" w:firstLine="107"/>
        <w:jc w:val="center"/>
        <w:rPr>
          <w:b/>
        </w:rPr>
      </w:pPr>
      <w:r>
        <w:rPr>
          <w:b/>
        </w:rPr>
        <w:t>FIGU</w:t>
      </w:r>
      <w:r w:rsidRPr="002B587C">
        <w:rPr>
          <w:b/>
        </w:rPr>
        <w:t>RA 3.</w:t>
      </w:r>
      <w:r>
        <w:rPr>
          <w:b/>
        </w:rPr>
        <w:t>13</w:t>
      </w:r>
      <w:r w:rsidRPr="002B587C">
        <w:rPr>
          <w:b/>
        </w:rPr>
        <w:t xml:space="preserve"> </w:t>
      </w:r>
      <w:r>
        <w:rPr>
          <w:b/>
        </w:rPr>
        <w:t>TORRE DE 3 PISOS PARA COEXTRUSION</w:t>
      </w:r>
    </w:p>
    <w:p w:rsidR="00AE6843" w:rsidRDefault="00AE6843" w:rsidP="003E7246">
      <w:pPr>
        <w:autoSpaceDE w:val="0"/>
        <w:autoSpaceDN w:val="0"/>
        <w:adjustRightInd w:val="0"/>
        <w:spacing w:line="480" w:lineRule="auto"/>
        <w:ind w:left="1309"/>
        <w:jc w:val="both"/>
        <w:rPr>
          <w:rFonts w:ascii="Arial" w:hAnsi="Arial" w:cs="Arial"/>
        </w:rPr>
      </w:pPr>
    </w:p>
    <w:p w:rsidR="003A1107" w:rsidRDefault="003E7246" w:rsidP="003E7246">
      <w:pPr>
        <w:autoSpaceDE w:val="0"/>
        <w:autoSpaceDN w:val="0"/>
        <w:adjustRightInd w:val="0"/>
        <w:spacing w:line="480" w:lineRule="auto"/>
        <w:ind w:left="1309"/>
        <w:jc w:val="both"/>
        <w:rPr>
          <w:rFonts w:ascii="Arial" w:hAnsi="Arial" w:cs="Arial"/>
        </w:rPr>
      </w:pPr>
      <w:r w:rsidRPr="00997EFE">
        <w:rPr>
          <w:rFonts w:ascii="Arial" w:hAnsi="Arial" w:cs="Arial"/>
        </w:rPr>
        <w:t>Si la película todavía está muy caliente, se</w:t>
      </w:r>
      <w:r>
        <w:rPr>
          <w:rFonts w:ascii="Arial" w:hAnsi="Arial" w:cs="Arial"/>
        </w:rPr>
        <w:t xml:space="preserve"> </w:t>
      </w:r>
      <w:r w:rsidRPr="00997EFE">
        <w:rPr>
          <w:rFonts w:ascii="Arial" w:hAnsi="Arial" w:cs="Arial"/>
        </w:rPr>
        <w:t>pegará a sí misma. Sin embargo, todavía tiene que estar algo</w:t>
      </w:r>
      <w:r>
        <w:rPr>
          <w:rFonts w:ascii="Arial" w:hAnsi="Arial" w:cs="Arial"/>
        </w:rPr>
        <w:t xml:space="preserve"> </w:t>
      </w:r>
      <w:r w:rsidRPr="00997EFE">
        <w:rPr>
          <w:rFonts w:ascii="Arial" w:hAnsi="Arial" w:cs="Arial"/>
        </w:rPr>
        <w:t>caliente. Debe estar suficientemente blanda y flexible para</w:t>
      </w:r>
      <w:r>
        <w:rPr>
          <w:rFonts w:ascii="Arial" w:hAnsi="Arial" w:cs="Arial"/>
        </w:rPr>
        <w:t xml:space="preserve"> </w:t>
      </w:r>
      <w:r w:rsidRPr="00997EFE">
        <w:rPr>
          <w:rFonts w:ascii="Arial" w:hAnsi="Arial" w:cs="Arial"/>
        </w:rPr>
        <w:t xml:space="preserve">que no se arrugue al pasar por el marco plegador. </w:t>
      </w:r>
      <w:r w:rsidR="00AE6843">
        <w:rPr>
          <w:rFonts w:ascii="Arial" w:hAnsi="Arial" w:cs="Arial"/>
        </w:rPr>
        <w:t xml:space="preserve"> </w:t>
      </w:r>
      <w:r w:rsidRPr="00997EFE">
        <w:rPr>
          <w:rFonts w:ascii="Arial" w:hAnsi="Arial" w:cs="Arial"/>
        </w:rPr>
        <w:t>Muchos</w:t>
      </w:r>
      <w:r>
        <w:rPr>
          <w:rFonts w:ascii="Arial" w:hAnsi="Arial" w:cs="Arial"/>
        </w:rPr>
        <w:t xml:space="preserve"> </w:t>
      </w:r>
      <w:r w:rsidRPr="00997EFE">
        <w:rPr>
          <w:rFonts w:ascii="Arial" w:hAnsi="Arial" w:cs="Arial"/>
        </w:rPr>
        <w:t>sistemas nuevos tienen torres de altura regulable. Al subir o</w:t>
      </w:r>
      <w:r>
        <w:rPr>
          <w:rFonts w:ascii="Arial" w:hAnsi="Arial" w:cs="Arial"/>
        </w:rPr>
        <w:t xml:space="preserve"> </w:t>
      </w:r>
      <w:r w:rsidRPr="00997EFE">
        <w:rPr>
          <w:rFonts w:ascii="Arial" w:hAnsi="Arial" w:cs="Arial"/>
        </w:rPr>
        <w:t>bajar la torre, el transformador puede fijar la altura y</w:t>
      </w:r>
      <w:r>
        <w:rPr>
          <w:rFonts w:ascii="Arial" w:hAnsi="Arial" w:cs="Arial"/>
        </w:rPr>
        <w:t xml:space="preserve"> </w:t>
      </w:r>
      <w:r w:rsidRPr="00997EFE">
        <w:rPr>
          <w:rFonts w:ascii="Arial" w:hAnsi="Arial" w:cs="Arial"/>
        </w:rPr>
        <w:t>temperatura apropiadas para evitar arrugas.</w:t>
      </w:r>
      <w:r w:rsidR="005B2735">
        <w:rPr>
          <w:rFonts w:ascii="Arial" w:hAnsi="Arial" w:cs="Arial"/>
        </w:rPr>
        <w:t xml:space="preserve">  </w:t>
      </w:r>
      <w:r w:rsidRPr="00997EFE">
        <w:rPr>
          <w:rFonts w:ascii="Arial" w:hAnsi="Arial" w:cs="Arial"/>
        </w:rPr>
        <w:t>En la sección de Figura 3</w:t>
      </w:r>
      <w:r w:rsidR="00803893">
        <w:rPr>
          <w:rFonts w:ascii="Arial" w:hAnsi="Arial" w:cs="Arial"/>
        </w:rPr>
        <w:t>.11</w:t>
      </w:r>
      <w:r w:rsidRPr="00997EFE">
        <w:rPr>
          <w:rFonts w:ascii="Arial" w:hAnsi="Arial" w:cs="Arial"/>
        </w:rPr>
        <w:t xml:space="preserve"> donde se ve el corte de borde, la</w:t>
      </w:r>
      <w:r>
        <w:rPr>
          <w:rFonts w:ascii="Arial" w:hAnsi="Arial" w:cs="Arial"/>
        </w:rPr>
        <w:t xml:space="preserve"> </w:t>
      </w:r>
      <w:r w:rsidRPr="00997EFE">
        <w:rPr>
          <w:rFonts w:ascii="Arial" w:hAnsi="Arial" w:cs="Arial"/>
        </w:rPr>
        <w:t>máquina corta los bordes y separa el tubo en dos rollos. El</w:t>
      </w:r>
      <w:r>
        <w:rPr>
          <w:rFonts w:ascii="Arial" w:hAnsi="Arial" w:cs="Arial"/>
        </w:rPr>
        <w:t xml:space="preserve"> </w:t>
      </w:r>
      <w:r w:rsidRPr="00997EFE">
        <w:rPr>
          <w:rFonts w:ascii="Arial" w:hAnsi="Arial" w:cs="Arial"/>
        </w:rPr>
        <w:t>transformador también puede escoger cortar solamente uno</w:t>
      </w:r>
      <w:r>
        <w:rPr>
          <w:rFonts w:ascii="Arial" w:hAnsi="Arial" w:cs="Arial"/>
        </w:rPr>
        <w:t xml:space="preserve"> </w:t>
      </w:r>
      <w:r w:rsidRPr="00997EFE">
        <w:rPr>
          <w:rFonts w:ascii="Arial" w:hAnsi="Arial" w:cs="Arial"/>
        </w:rPr>
        <w:t>de los bordes. Así el tubo puede ser abierto para formar una</w:t>
      </w:r>
      <w:r w:rsidR="00803893">
        <w:rPr>
          <w:rFonts w:ascii="Arial" w:hAnsi="Arial" w:cs="Arial"/>
        </w:rPr>
        <w:t xml:space="preserve"> </w:t>
      </w:r>
      <w:r w:rsidRPr="00997EFE">
        <w:rPr>
          <w:rFonts w:ascii="Arial" w:hAnsi="Arial" w:cs="Arial"/>
        </w:rPr>
        <w:t>lámina con el doble del ancho.</w:t>
      </w:r>
      <w:r w:rsidR="003A1107">
        <w:rPr>
          <w:rFonts w:ascii="Arial" w:hAnsi="Arial" w:cs="Arial"/>
        </w:rPr>
        <w:t xml:space="preserve"> </w:t>
      </w:r>
    </w:p>
    <w:p w:rsidR="003A1107" w:rsidRDefault="003A1107" w:rsidP="003E7246">
      <w:pPr>
        <w:autoSpaceDE w:val="0"/>
        <w:autoSpaceDN w:val="0"/>
        <w:adjustRightInd w:val="0"/>
        <w:spacing w:line="480" w:lineRule="auto"/>
        <w:ind w:left="1309"/>
        <w:jc w:val="both"/>
        <w:rPr>
          <w:rFonts w:ascii="Arial" w:hAnsi="Arial" w:cs="Arial"/>
        </w:rPr>
      </w:pPr>
    </w:p>
    <w:p w:rsidR="003E7246" w:rsidRDefault="003A1107" w:rsidP="003E7246">
      <w:pPr>
        <w:autoSpaceDE w:val="0"/>
        <w:autoSpaceDN w:val="0"/>
        <w:adjustRightInd w:val="0"/>
        <w:spacing w:line="480" w:lineRule="auto"/>
        <w:ind w:left="1309"/>
        <w:jc w:val="both"/>
        <w:rPr>
          <w:rFonts w:ascii="Arial" w:hAnsi="Arial" w:cs="Arial"/>
        </w:rPr>
      </w:pPr>
      <w:r>
        <w:rPr>
          <w:rFonts w:ascii="Arial" w:hAnsi="Arial" w:cs="Arial"/>
        </w:rPr>
        <w:t xml:space="preserve">Después del corte definitivo se prepara la película para una posterior impresión o flexografía, sin este tratamiento no se podría imprimir en la película y se chorrearía la tinta, como </w:t>
      </w:r>
      <w:r w:rsidR="007F3232">
        <w:rPr>
          <w:rFonts w:ascii="Arial" w:hAnsi="Arial" w:cs="Arial"/>
        </w:rPr>
        <w:t>se puede apreciar</w:t>
      </w:r>
      <w:r>
        <w:rPr>
          <w:rFonts w:ascii="Arial" w:hAnsi="Arial" w:cs="Arial"/>
        </w:rPr>
        <w:t xml:space="preserve"> en la figura 3.14</w:t>
      </w:r>
      <w:r w:rsidR="007F3232">
        <w:rPr>
          <w:rFonts w:ascii="Arial" w:hAnsi="Arial" w:cs="Arial"/>
        </w:rPr>
        <w:t>:</w:t>
      </w:r>
    </w:p>
    <w:p w:rsidR="003A1107" w:rsidRDefault="003A1107" w:rsidP="003E7246">
      <w:pPr>
        <w:autoSpaceDE w:val="0"/>
        <w:autoSpaceDN w:val="0"/>
        <w:adjustRightInd w:val="0"/>
        <w:spacing w:line="480" w:lineRule="auto"/>
        <w:ind w:left="1309"/>
        <w:jc w:val="both"/>
        <w:rPr>
          <w:rFonts w:ascii="Arial" w:hAnsi="Arial" w:cs="Arial"/>
        </w:rPr>
      </w:pPr>
    </w:p>
    <w:p w:rsidR="003A1107" w:rsidRPr="00997EFE" w:rsidRDefault="0094375F" w:rsidP="005B2735">
      <w:pPr>
        <w:autoSpaceDE w:val="0"/>
        <w:autoSpaceDN w:val="0"/>
        <w:adjustRightInd w:val="0"/>
        <w:ind w:left="1310"/>
        <w:jc w:val="center"/>
        <w:rPr>
          <w:rFonts w:ascii="Arial" w:hAnsi="Arial" w:cs="Arial"/>
        </w:rPr>
      </w:pPr>
      <w:r>
        <w:rPr>
          <w:rFonts w:ascii="Arial" w:hAnsi="Arial" w:cs="Arial"/>
          <w:noProof/>
        </w:rPr>
        <w:drawing>
          <wp:inline distT="0" distB="0" distL="0" distR="0">
            <wp:extent cx="2730500" cy="22479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2730500" cy="2247900"/>
                    </a:xfrm>
                    <a:prstGeom prst="rect">
                      <a:avLst/>
                    </a:prstGeom>
                    <a:noFill/>
                    <a:ln w="9525">
                      <a:noFill/>
                      <a:miter lim="800000"/>
                      <a:headEnd/>
                      <a:tailEnd/>
                    </a:ln>
                  </pic:spPr>
                </pic:pic>
              </a:graphicData>
            </a:graphic>
          </wp:inline>
        </w:drawing>
      </w:r>
    </w:p>
    <w:p w:rsidR="005B2735" w:rsidRDefault="005B2735" w:rsidP="005B2735">
      <w:pPr>
        <w:ind w:left="1122" w:firstLine="107"/>
        <w:rPr>
          <w:b/>
        </w:rPr>
      </w:pPr>
      <w:r>
        <w:rPr>
          <w:b/>
        </w:rPr>
        <w:t>FIGU</w:t>
      </w:r>
      <w:r w:rsidRPr="002B587C">
        <w:rPr>
          <w:b/>
        </w:rPr>
        <w:t>RA 3.</w:t>
      </w:r>
      <w:r>
        <w:rPr>
          <w:b/>
        </w:rPr>
        <w:t>14</w:t>
      </w:r>
      <w:r w:rsidRPr="002B587C">
        <w:rPr>
          <w:b/>
        </w:rPr>
        <w:t xml:space="preserve"> </w:t>
      </w:r>
      <w:r>
        <w:rPr>
          <w:b/>
        </w:rPr>
        <w:t xml:space="preserve">IMPRESIÓN SIN TRATAMIENTO </w:t>
      </w:r>
      <w:r w:rsidR="007F3232">
        <w:rPr>
          <w:b/>
        </w:rPr>
        <w:t>CORONA</w:t>
      </w:r>
    </w:p>
    <w:p w:rsidR="00E51817" w:rsidRDefault="005B2735" w:rsidP="00E51817">
      <w:pPr>
        <w:spacing w:line="480" w:lineRule="auto"/>
        <w:ind w:left="1310"/>
        <w:jc w:val="both"/>
        <w:rPr>
          <w:rFonts w:ascii="Arial" w:hAnsi="Arial" w:cs="Arial"/>
        </w:rPr>
      </w:pPr>
      <w:r>
        <w:rPr>
          <w:rFonts w:ascii="Arial" w:hAnsi="Arial" w:cs="Arial"/>
        </w:rPr>
        <w:t xml:space="preserve">Dicho tratamiento superficial, es el “Tratamiento Corona”, </w:t>
      </w:r>
      <w:r w:rsidR="00E51817">
        <w:rPr>
          <w:rFonts w:ascii="Arial" w:hAnsi="Arial" w:cs="Arial"/>
        </w:rPr>
        <w:t xml:space="preserve">el cual </w:t>
      </w:r>
      <w:r w:rsidR="00E51817" w:rsidRPr="00997EFE">
        <w:rPr>
          <w:rFonts w:ascii="Arial" w:hAnsi="Arial" w:cs="Arial"/>
        </w:rPr>
        <w:t>se parece al acto de bombardear la</w:t>
      </w:r>
      <w:r w:rsidR="00E51817">
        <w:rPr>
          <w:rFonts w:ascii="Arial" w:hAnsi="Arial" w:cs="Arial"/>
        </w:rPr>
        <w:t xml:space="preserve"> </w:t>
      </w:r>
      <w:r w:rsidR="00E51817" w:rsidRPr="00997EFE">
        <w:rPr>
          <w:rFonts w:ascii="Arial" w:hAnsi="Arial" w:cs="Arial"/>
        </w:rPr>
        <w:t xml:space="preserve">superficie de la película con un rayo eléctrico regulado. </w:t>
      </w:r>
      <w:r w:rsidR="005F1637">
        <w:rPr>
          <w:rFonts w:ascii="Arial" w:hAnsi="Arial" w:cs="Arial"/>
        </w:rPr>
        <w:t xml:space="preserve"> </w:t>
      </w:r>
      <w:r w:rsidR="00E51817" w:rsidRPr="00997EFE">
        <w:rPr>
          <w:rFonts w:ascii="Arial" w:hAnsi="Arial" w:cs="Arial"/>
        </w:rPr>
        <w:t>La</w:t>
      </w:r>
      <w:r w:rsidR="00E51817">
        <w:rPr>
          <w:rFonts w:ascii="Arial" w:hAnsi="Arial" w:cs="Arial"/>
        </w:rPr>
        <w:t xml:space="preserve"> </w:t>
      </w:r>
      <w:r w:rsidR="00E51817" w:rsidRPr="00997EFE">
        <w:rPr>
          <w:rFonts w:ascii="Arial" w:hAnsi="Arial" w:cs="Arial"/>
        </w:rPr>
        <w:t xml:space="preserve">película pasa sobre un rodillo conectado a tierra. </w:t>
      </w:r>
      <w:r w:rsidR="005F1637">
        <w:rPr>
          <w:rFonts w:ascii="Arial" w:hAnsi="Arial" w:cs="Arial"/>
        </w:rPr>
        <w:t xml:space="preserve"> </w:t>
      </w:r>
      <w:r w:rsidR="00E51817" w:rsidRPr="00997EFE">
        <w:rPr>
          <w:rFonts w:ascii="Arial" w:hAnsi="Arial" w:cs="Arial"/>
        </w:rPr>
        <w:t>Encima hay</w:t>
      </w:r>
      <w:r w:rsidR="00E51817">
        <w:rPr>
          <w:rFonts w:ascii="Arial" w:hAnsi="Arial" w:cs="Arial"/>
        </w:rPr>
        <w:t xml:space="preserve"> </w:t>
      </w:r>
      <w:r w:rsidR="00E51817" w:rsidRPr="00997EFE">
        <w:rPr>
          <w:rFonts w:ascii="Arial" w:hAnsi="Arial" w:cs="Arial"/>
        </w:rPr>
        <w:t>un electrodo cargado que descarga electricidad a través de la</w:t>
      </w:r>
      <w:r w:rsidR="00E51817">
        <w:rPr>
          <w:rFonts w:ascii="Arial" w:hAnsi="Arial" w:cs="Arial"/>
        </w:rPr>
        <w:t xml:space="preserve"> película; esto refuerza la adhesión; </w:t>
      </w:r>
      <w:r w:rsidR="00E51817" w:rsidRPr="00997EFE">
        <w:rPr>
          <w:rFonts w:ascii="Arial" w:hAnsi="Arial" w:cs="Arial"/>
        </w:rPr>
        <w:t>limpia,</w:t>
      </w:r>
      <w:r w:rsidR="00E51817">
        <w:rPr>
          <w:rFonts w:ascii="Arial" w:hAnsi="Arial" w:cs="Arial"/>
        </w:rPr>
        <w:t xml:space="preserve"> </w:t>
      </w:r>
      <w:r w:rsidR="00E51817" w:rsidRPr="00997EFE">
        <w:rPr>
          <w:rFonts w:ascii="Arial" w:hAnsi="Arial" w:cs="Arial"/>
        </w:rPr>
        <w:t>oxida y activa la</w:t>
      </w:r>
      <w:r w:rsidR="00E51817">
        <w:rPr>
          <w:rFonts w:ascii="Arial" w:hAnsi="Arial" w:cs="Arial"/>
        </w:rPr>
        <w:t xml:space="preserve"> </w:t>
      </w:r>
      <w:r w:rsidR="00E51817" w:rsidRPr="00997EFE">
        <w:rPr>
          <w:rFonts w:ascii="Arial" w:hAnsi="Arial" w:cs="Arial"/>
        </w:rPr>
        <w:t>supe</w:t>
      </w:r>
      <w:r w:rsidR="007F3232">
        <w:rPr>
          <w:rFonts w:ascii="Arial" w:hAnsi="Arial" w:cs="Arial"/>
        </w:rPr>
        <w:t xml:space="preserve">rficie, dejándola lista para la </w:t>
      </w:r>
      <w:r w:rsidR="00E51817">
        <w:rPr>
          <w:rFonts w:ascii="Arial" w:hAnsi="Arial" w:cs="Arial"/>
        </w:rPr>
        <w:t>i</w:t>
      </w:r>
      <w:r w:rsidR="007F3232">
        <w:rPr>
          <w:rFonts w:ascii="Arial" w:hAnsi="Arial" w:cs="Arial"/>
        </w:rPr>
        <w:t>mpresión.</w:t>
      </w:r>
    </w:p>
    <w:p w:rsidR="007F3232" w:rsidRDefault="007F3232" w:rsidP="00E51817">
      <w:pPr>
        <w:spacing w:line="480" w:lineRule="auto"/>
        <w:ind w:left="1310"/>
        <w:jc w:val="both"/>
        <w:rPr>
          <w:rFonts w:ascii="Arial" w:hAnsi="Arial" w:cs="Arial"/>
        </w:rPr>
      </w:pPr>
    </w:p>
    <w:p w:rsidR="007F3232" w:rsidRDefault="0094375F" w:rsidP="007F3232">
      <w:pPr>
        <w:spacing w:line="480" w:lineRule="auto"/>
        <w:ind w:left="1310"/>
        <w:jc w:val="center"/>
      </w:pPr>
      <w:r>
        <w:rPr>
          <w:noProof/>
        </w:rPr>
        <w:drawing>
          <wp:inline distT="0" distB="0" distL="0" distR="0">
            <wp:extent cx="2971800" cy="3175000"/>
            <wp:effectExtent l="19050" t="0" r="0" b="0"/>
            <wp:docPr id="14" name="Imagen 14" descr="produkt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dukte4a"/>
                    <pic:cNvPicPr>
                      <a:picLocks noChangeAspect="1" noChangeArrowheads="1"/>
                    </pic:cNvPicPr>
                  </pic:nvPicPr>
                  <pic:blipFill>
                    <a:blip r:embed="rId24"/>
                    <a:srcRect/>
                    <a:stretch>
                      <a:fillRect/>
                    </a:stretch>
                  </pic:blipFill>
                  <pic:spPr bwMode="auto">
                    <a:xfrm>
                      <a:off x="0" y="0"/>
                      <a:ext cx="2971800" cy="3175000"/>
                    </a:xfrm>
                    <a:prstGeom prst="rect">
                      <a:avLst/>
                    </a:prstGeom>
                    <a:noFill/>
                    <a:ln w="9525">
                      <a:noFill/>
                      <a:miter lim="800000"/>
                      <a:headEnd/>
                      <a:tailEnd/>
                    </a:ln>
                  </pic:spPr>
                </pic:pic>
              </a:graphicData>
            </a:graphic>
          </wp:inline>
        </w:drawing>
      </w:r>
    </w:p>
    <w:p w:rsidR="007F3232" w:rsidRDefault="007F3232" w:rsidP="007F3232">
      <w:pPr>
        <w:ind w:left="1309" w:firstLine="107"/>
        <w:jc w:val="center"/>
        <w:rPr>
          <w:b/>
        </w:rPr>
      </w:pPr>
      <w:r>
        <w:rPr>
          <w:b/>
        </w:rPr>
        <w:t>FIGU</w:t>
      </w:r>
      <w:r w:rsidRPr="002B587C">
        <w:rPr>
          <w:b/>
        </w:rPr>
        <w:t>RA 3.</w:t>
      </w:r>
      <w:r>
        <w:rPr>
          <w:b/>
        </w:rPr>
        <w:t>15</w:t>
      </w:r>
      <w:r w:rsidRPr="002B587C">
        <w:rPr>
          <w:b/>
        </w:rPr>
        <w:t xml:space="preserve"> </w:t>
      </w:r>
      <w:r>
        <w:rPr>
          <w:b/>
        </w:rPr>
        <w:t>UNIDAD DE EMBOBINADO</w:t>
      </w:r>
    </w:p>
    <w:p w:rsidR="007F3232" w:rsidRDefault="007F3232" w:rsidP="00E51817">
      <w:pPr>
        <w:spacing w:line="480" w:lineRule="auto"/>
        <w:ind w:left="1310"/>
        <w:jc w:val="both"/>
        <w:rPr>
          <w:rFonts w:ascii="Arial" w:hAnsi="Arial" w:cs="Arial"/>
        </w:rPr>
      </w:pPr>
    </w:p>
    <w:p w:rsidR="00AA49D7" w:rsidRDefault="00AA49D7" w:rsidP="007F3232">
      <w:pPr>
        <w:spacing w:line="480" w:lineRule="auto"/>
        <w:ind w:left="1310"/>
        <w:jc w:val="both"/>
        <w:rPr>
          <w:rFonts w:ascii="Arial" w:hAnsi="Arial" w:cs="Arial"/>
        </w:rPr>
      </w:pPr>
      <w:r>
        <w:rPr>
          <w:rFonts w:ascii="Arial" w:hAnsi="Arial" w:cs="Arial"/>
        </w:rPr>
        <w:t>Luego, la película llega</w:t>
      </w:r>
      <w:r w:rsidR="007F3232">
        <w:rPr>
          <w:rFonts w:ascii="Arial" w:hAnsi="Arial" w:cs="Arial"/>
        </w:rPr>
        <w:t xml:space="preserve"> a la unidad de embobinado (figura 3.15), donde se embobina el rollo</w:t>
      </w:r>
      <w:r>
        <w:rPr>
          <w:rFonts w:ascii="Arial" w:hAnsi="Arial" w:cs="Arial"/>
        </w:rPr>
        <w:t xml:space="preserve"> con sus dimensiones finales.</w:t>
      </w:r>
    </w:p>
    <w:p w:rsidR="00791552" w:rsidRDefault="00AA49D7" w:rsidP="007F3232">
      <w:pPr>
        <w:spacing w:line="480" w:lineRule="auto"/>
        <w:ind w:left="1310"/>
        <w:jc w:val="both"/>
        <w:rPr>
          <w:rFonts w:ascii="Arial" w:hAnsi="Arial" w:cs="Arial"/>
        </w:rPr>
      </w:pPr>
      <w:r>
        <w:rPr>
          <w:rFonts w:ascii="Arial" w:hAnsi="Arial" w:cs="Arial"/>
        </w:rPr>
        <w:t xml:space="preserve">Luego el rollo se lo almacena y/o traslada </w:t>
      </w:r>
      <w:r w:rsidR="007F3232">
        <w:rPr>
          <w:rFonts w:ascii="Arial" w:hAnsi="Arial" w:cs="Arial"/>
        </w:rPr>
        <w:t>para colocarlo posteriormente en el proceso de impresión en la impresora flexográfica</w:t>
      </w:r>
      <w:r w:rsidR="00F94659">
        <w:rPr>
          <w:rFonts w:ascii="Arial" w:hAnsi="Arial" w:cs="Arial"/>
        </w:rPr>
        <w:t xml:space="preserve"> (Figura 3.16):</w:t>
      </w:r>
    </w:p>
    <w:p w:rsidR="007F3232" w:rsidRDefault="0094375F" w:rsidP="004352D5">
      <w:pPr>
        <w:ind w:left="187"/>
        <w:jc w:val="both"/>
        <w:rPr>
          <w:rFonts w:ascii="Arial" w:hAnsi="Arial" w:cs="Arial"/>
        </w:rPr>
      </w:pPr>
      <w:r>
        <w:rPr>
          <w:rFonts w:ascii="Arial" w:hAnsi="Arial" w:cs="Arial"/>
          <w:noProof/>
        </w:rPr>
        <w:drawing>
          <wp:inline distT="0" distB="0" distL="0" distR="0">
            <wp:extent cx="5118100" cy="2705100"/>
            <wp:effectExtent l="1905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5118100" cy="2705100"/>
                    </a:xfrm>
                    <a:prstGeom prst="rect">
                      <a:avLst/>
                    </a:prstGeom>
                    <a:noFill/>
                    <a:ln w="9525">
                      <a:noFill/>
                      <a:miter lim="800000"/>
                      <a:headEnd/>
                      <a:tailEnd/>
                    </a:ln>
                  </pic:spPr>
                </pic:pic>
              </a:graphicData>
            </a:graphic>
          </wp:inline>
        </w:drawing>
      </w:r>
    </w:p>
    <w:p w:rsidR="00B21EC4" w:rsidRDefault="00F94659" w:rsidP="00144928">
      <w:pPr>
        <w:spacing w:line="480" w:lineRule="auto"/>
        <w:ind w:left="1309" w:firstLine="107"/>
        <w:jc w:val="center"/>
        <w:rPr>
          <w:b/>
        </w:rPr>
      </w:pPr>
      <w:r>
        <w:rPr>
          <w:b/>
        </w:rPr>
        <w:t>FIGU</w:t>
      </w:r>
      <w:r w:rsidRPr="002B587C">
        <w:rPr>
          <w:b/>
        </w:rPr>
        <w:t>RA 3.</w:t>
      </w:r>
      <w:r>
        <w:rPr>
          <w:b/>
        </w:rPr>
        <w:t>16</w:t>
      </w:r>
      <w:r w:rsidRPr="002B587C">
        <w:rPr>
          <w:b/>
        </w:rPr>
        <w:t xml:space="preserve"> </w:t>
      </w:r>
      <w:r>
        <w:rPr>
          <w:b/>
        </w:rPr>
        <w:t>IMPRESIÓN FLEXOGRAFICA</w:t>
      </w:r>
    </w:p>
    <w:p w:rsidR="00144928" w:rsidRDefault="00144928" w:rsidP="00144928">
      <w:pPr>
        <w:spacing w:line="480" w:lineRule="auto"/>
        <w:ind w:left="1309" w:firstLine="107"/>
        <w:jc w:val="center"/>
        <w:rPr>
          <w:rFonts w:ascii="Arial Black" w:hAnsi="Arial Black" w:cs="Arial Black"/>
          <w:color w:val="000000"/>
          <w:sz w:val="20"/>
          <w:szCs w:val="20"/>
        </w:rPr>
      </w:pPr>
    </w:p>
    <w:p w:rsidR="00655129" w:rsidRDefault="00655129" w:rsidP="00144928">
      <w:pPr>
        <w:spacing w:line="480" w:lineRule="auto"/>
        <w:ind w:left="748"/>
        <w:rPr>
          <w:rFonts w:ascii="Arial" w:hAnsi="Arial" w:cs="Arial"/>
          <w:b/>
          <w:bCs/>
        </w:rPr>
      </w:pPr>
      <w:r>
        <w:rPr>
          <w:rFonts w:ascii="Arial" w:hAnsi="Arial" w:cs="Arial"/>
          <w:b/>
          <w:bCs/>
        </w:rPr>
        <w:t>3.</w:t>
      </w:r>
      <w:r w:rsidR="009A22DC">
        <w:rPr>
          <w:rFonts w:ascii="Arial" w:hAnsi="Arial" w:cs="Arial"/>
          <w:b/>
          <w:bCs/>
        </w:rPr>
        <w:t>2.3</w:t>
      </w:r>
      <w:r>
        <w:rPr>
          <w:rFonts w:ascii="Arial" w:hAnsi="Arial" w:cs="Arial"/>
          <w:b/>
          <w:bCs/>
        </w:rPr>
        <w:t xml:space="preserve"> Parámetros</w:t>
      </w:r>
      <w:r w:rsidR="00B21EC4">
        <w:rPr>
          <w:rFonts w:ascii="Arial" w:hAnsi="Arial" w:cs="Arial"/>
          <w:b/>
          <w:bCs/>
        </w:rPr>
        <w:t xml:space="preserve"> </w:t>
      </w:r>
      <w:r>
        <w:rPr>
          <w:rFonts w:ascii="Arial" w:hAnsi="Arial" w:cs="Arial"/>
          <w:b/>
          <w:bCs/>
        </w:rPr>
        <w:t xml:space="preserve">Importantes </w:t>
      </w:r>
      <w:r w:rsidR="006C59B3">
        <w:rPr>
          <w:rFonts w:ascii="Arial" w:hAnsi="Arial" w:cs="Arial"/>
          <w:b/>
          <w:bCs/>
        </w:rPr>
        <w:t>en el D</w:t>
      </w:r>
      <w:r w:rsidR="00B21EC4">
        <w:rPr>
          <w:rFonts w:ascii="Arial" w:hAnsi="Arial" w:cs="Arial"/>
          <w:b/>
          <w:bCs/>
        </w:rPr>
        <w:t>iseño del Proceso</w:t>
      </w:r>
    </w:p>
    <w:p w:rsidR="00B44EAE" w:rsidRDefault="00B44EAE" w:rsidP="00144928">
      <w:pPr>
        <w:spacing w:line="480" w:lineRule="auto"/>
        <w:ind w:left="748"/>
        <w:rPr>
          <w:rFonts w:ascii="Arial" w:hAnsi="Arial" w:cs="Arial"/>
          <w:b/>
          <w:bCs/>
        </w:rPr>
      </w:pPr>
    </w:p>
    <w:p w:rsidR="004E081A" w:rsidRPr="004E081A" w:rsidRDefault="00C40502" w:rsidP="0095362B">
      <w:pPr>
        <w:autoSpaceDE w:val="0"/>
        <w:autoSpaceDN w:val="0"/>
        <w:adjustRightInd w:val="0"/>
        <w:spacing w:line="480" w:lineRule="auto"/>
        <w:ind w:left="1310"/>
        <w:jc w:val="both"/>
        <w:rPr>
          <w:rFonts w:ascii="Arial" w:hAnsi="Arial" w:cs="Arial"/>
          <w:b/>
          <w:color w:val="000000"/>
        </w:rPr>
      </w:pPr>
      <w:r w:rsidRPr="004E081A">
        <w:rPr>
          <w:rFonts w:ascii="Arial" w:hAnsi="Arial" w:cs="Arial"/>
          <w:b/>
          <w:color w:val="000000"/>
        </w:rPr>
        <w:t>MD (</w:t>
      </w:r>
      <w:r w:rsidR="004E081A" w:rsidRPr="004E081A">
        <w:rPr>
          <w:rFonts w:ascii="Arial" w:hAnsi="Arial" w:cs="Arial"/>
          <w:b/>
          <w:color w:val="000000"/>
        </w:rPr>
        <w:t>M</w:t>
      </w:r>
      <w:r w:rsidR="00A6044D" w:rsidRPr="004E081A">
        <w:rPr>
          <w:rFonts w:ascii="Arial" w:hAnsi="Arial" w:cs="Arial"/>
          <w:b/>
          <w:color w:val="000000"/>
        </w:rPr>
        <w:t>achine Direction</w:t>
      </w:r>
      <w:r w:rsidRPr="004E081A">
        <w:rPr>
          <w:rFonts w:ascii="Arial" w:hAnsi="Arial" w:cs="Arial"/>
          <w:b/>
          <w:color w:val="000000"/>
        </w:rPr>
        <w:t>)</w:t>
      </w:r>
    </w:p>
    <w:p w:rsidR="00A9009F" w:rsidRDefault="00A6044D" w:rsidP="0095362B">
      <w:pPr>
        <w:autoSpaceDE w:val="0"/>
        <w:autoSpaceDN w:val="0"/>
        <w:adjustRightInd w:val="0"/>
        <w:spacing w:line="480" w:lineRule="auto"/>
        <w:ind w:left="1310"/>
        <w:jc w:val="both"/>
        <w:rPr>
          <w:rFonts w:ascii="Arial" w:hAnsi="Arial" w:cs="Arial"/>
          <w:color w:val="000000"/>
        </w:rPr>
      </w:pPr>
      <w:r>
        <w:rPr>
          <w:rFonts w:ascii="Arial" w:hAnsi="Arial" w:cs="Arial"/>
          <w:color w:val="000000"/>
        </w:rPr>
        <w:t xml:space="preserve">Es </w:t>
      </w:r>
      <w:smartTag w:uri="urn:schemas-microsoft-com:office:smarttags" w:element="PersonName">
        <w:smartTagPr>
          <w:attr w:name="ProductID" w:val="la Direcci￳n M￡quina"/>
        </w:smartTagPr>
        <w:smartTag w:uri="urn:schemas-microsoft-com:office:smarttags" w:element="PersonName">
          <w:smartTagPr>
            <w:attr w:name="ProductID" w:val="la Direcci￳n"/>
          </w:smartTagPr>
          <w:r>
            <w:rPr>
              <w:rFonts w:ascii="Arial" w:hAnsi="Arial" w:cs="Arial"/>
              <w:color w:val="000000"/>
            </w:rPr>
            <w:t xml:space="preserve">la </w:t>
          </w:r>
          <w:r w:rsidR="004E081A">
            <w:rPr>
              <w:rFonts w:ascii="Arial" w:hAnsi="Arial" w:cs="Arial"/>
              <w:color w:val="000000"/>
            </w:rPr>
            <w:t>D</w:t>
          </w:r>
          <w:r>
            <w:rPr>
              <w:rFonts w:ascii="Arial" w:hAnsi="Arial" w:cs="Arial"/>
              <w:color w:val="000000"/>
            </w:rPr>
            <w:t>irección</w:t>
          </w:r>
        </w:smartTag>
        <w:r w:rsidR="004E081A">
          <w:rPr>
            <w:rFonts w:ascii="Arial" w:hAnsi="Arial" w:cs="Arial"/>
            <w:color w:val="000000"/>
          </w:rPr>
          <w:t xml:space="preserve"> M</w:t>
        </w:r>
        <w:r>
          <w:rPr>
            <w:rFonts w:ascii="Arial" w:hAnsi="Arial" w:cs="Arial"/>
            <w:color w:val="000000"/>
          </w:rPr>
          <w:t>áquina</w:t>
        </w:r>
      </w:smartTag>
      <w:r>
        <w:rPr>
          <w:rFonts w:ascii="Arial" w:hAnsi="Arial" w:cs="Arial"/>
          <w:color w:val="000000"/>
        </w:rPr>
        <w:t xml:space="preserve">, es decir la dirección que sigue película </w:t>
      </w:r>
      <w:r w:rsidR="004E081A">
        <w:rPr>
          <w:rFonts w:ascii="Arial" w:hAnsi="Arial" w:cs="Arial"/>
          <w:color w:val="000000"/>
        </w:rPr>
        <w:t xml:space="preserve">cuando </w:t>
      </w:r>
      <w:r>
        <w:rPr>
          <w:rFonts w:ascii="Arial" w:hAnsi="Arial" w:cs="Arial"/>
          <w:color w:val="000000"/>
        </w:rPr>
        <w:t>es halada</w:t>
      </w:r>
      <w:r w:rsidR="004E081A">
        <w:rPr>
          <w:rFonts w:ascii="Arial" w:hAnsi="Arial" w:cs="Arial"/>
          <w:color w:val="000000"/>
        </w:rPr>
        <w:t xml:space="preserve"> del cabezal a los rodillos superiores.</w:t>
      </w:r>
    </w:p>
    <w:p w:rsidR="004E081A" w:rsidRPr="004E081A" w:rsidRDefault="004E081A" w:rsidP="0095362B">
      <w:pPr>
        <w:autoSpaceDE w:val="0"/>
        <w:autoSpaceDN w:val="0"/>
        <w:adjustRightInd w:val="0"/>
        <w:spacing w:line="480" w:lineRule="auto"/>
        <w:ind w:left="1310"/>
        <w:jc w:val="both"/>
        <w:rPr>
          <w:rFonts w:ascii="Arial" w:hAnsi="Arial" w:cs="Arial"/>
          <w:b/>
          <w:color w:val="000000"/>
        </w:rPr>
      </w:pPr>
    </w:p>
    <w:p w:rsidR="004E081A" w:rsidRPr="004E081A" w:rsidRDefault="00C40502" w:rsidP="0095362B">
      <w:pPr>
        <w:autoSpaceDE w:val="0"/>
        <w:autoSpaceDN w:val="0"/>
        <w:adjustRightInd w:val="0"/>
        <w:spacing w:line="480" w:lineRule="auto"/>
        <w:ind w:left="1310"/>
        <w:jc w:val="both"/>
        <w:rPr>
          <w:rFonts w:ascii="Arial" w:hAnsi="Arial" w:cs="Arial"/>
          <w:b/>
          <w:color w:val="000000"/>
        </w:rPr>
      </w:pPr>
      <w:r w:rsidRPr="004E081A">
        <w:rPr>
          <w:rFonts w:ascii="Arial" w:hAnsi="Arial" w:cs="Arial"/>
          <w:b/>
          <w:color w:val="000000"/>
        </w:rPr>
        <w:t>TD (</w:t>
      </w:r>
      <w:r w:rsidR="004E081A" w:rsidRPr="004E081A">
        <w:rPr>
          <w:rFonts w:ascii="Arial" w:hAnsi="Arial" w:cs="Arial"/>
          <w:b/>
          <w:color w:val="000000"/>
        </w:rPr>
        <w:t>Transverse Direction)</w:t>
      </w:r>
    </w:p>
    <w:p w:rsidR="00C40502" w:rsidRDefault="004E081A" w:rsidP="0095362B">
      <w:pPr>
        <w:autoSpaceDE w:val="0"/>
        <w:autoSpaceDN w:val="0"/>
        <w:adjustRightInd w:val="0"/>
        <w:spacing w:line="480" w:lineRule="auto"/>
        <w:ind w:left="1310"/>
        <w:jc w:val="both"/>
        <w:rPr>
          <w:rFonts w:ascii="Arial" w:hAnsi="Arial" w:cs="Arial"/>
          <w:color w:val="000000"/>
        </w:rPr>
      </w:pPr>
      <w:r>
        <w:rPr>
          <w:rFonts w:ascii="Arial" w:hAnsi="Arial" w:cs="Arial"/>
          <w:color w:val="000000"/>
        </w:rPr>
        <w:t xml:space="preserve">Es </w:t>
      </w:r>
      <w:smartTag w:uri="urn:schemas-microsoft-com:office:smarttags" w:element="PersonName">
        <w:smartTagPr>
          <w:attr w:name="ProductID" w:val="la Direcci￳n Transversal"/>
        </w:smartTagPr>
        <w:smartTag w:uri="urn:schemas-microsoft-com:office:smarttags" w:element="PersonName">
          <w:smartTagPr>
            <w:attr w:name="ProductID" w:val="la Direcci￳n"/>
          </w:smartTagPr>
          <w:r>
            <w:rPr>
              <w:rFonts w:ascii="Arial" w:hAnsi="Arial" w:cs="Arial"/>
              <w:color w:val="000000"/>
            </w:rPr>
            <w:t xml:space="preserve">la </w:t>
          </w:r>
          <w:r w:rsidR="00C40502">
            <w:rPr>
              <w:rFonts w:ascii="Arial" w:hAnsi="Arial" w:cs="Arial"/>
              <w:color w:val="000000"/>
            </w:rPr>
            <w:t>Dirección</w:t>
          </w:r>
        </w:smartTag>
        <w:r>
          <w:rPr>
            <w:rFonts w:ascii="Arial" w:hAnsi="Arial" w:cs="Arial"/>
            <w:color w:val="000000"/>
          </w:rPr>
          <w:t xml:space="preserve"> T</w:t>
        </w:r>
        <w:r w:rsidR="00C40502">
          <w:rPr>
            <w:rFonts w:ascii="Arial" w:hAnsi="Arial" w:cs="Arial"/>
            <w:color w:val="000000"/>
          </w:rPr>
          <w:t>ransversal</w:t>
        </w:r>
      </w:smartTag>
      <w:r>
        <w:rPr>
          <w:rFonts w:ascii="Arial" w:hAnsi="Arial" w:cs="Arial"/>
          <w:color w:val="000000"/>
        </w:rPr>
        <w:t xml:space="preserve"> a la dirección de la máquina</w:t>
      </w:r>
      <w:r w:rsidR="00305CEA">
        <w:rPr>
          <w:rFonts w:ascii="Arial" w:hAnsi="Arial" w:cs="Arial"/>
          <w:color w:val="000000"/>
        </w:rPr>
        <w:t>, es decir la dirección transversal a la dirección de la burbuja.</w:t>
      </w:r>
    </w:p>
    <w:p w:rsidR="00C7131E" w:rsidRDefault="00C7131E" w:rsidP="0095362B">
      <w:pPr>
        <w:autoSpaceDE w:val="0"/>
        <w:autoSpaceDN w:val="0"/>
        <w:adjustRightInd w:val="0"/>
        <w:spacing w:line="480" w:lineRule="auto"/>
        <w:ind w:left="1310"/>
        <w:jc w:val="both"/>
        <w:rPr>
          <w:rFonts w:ascii="Arial" w:hAnsi="Arial" w:cs="Arial"/>
          <w:color w:val="000000"/>
        </w:rPr>
      </w:pPr>
    </w:p>
    <w:p w:rsidR="002468DC" w:rsidRPr="002468DC" w:rsidRDefault="003E3A50" w:rsidP="0095362B">
      <w:pPr>
        <w:autoSpaceDE w:val="0"/>
        <w:autoSpaceDN w:val="0"/>
        <w:adjustRightInd w:val="0"/>
        <w:spacing w:line="480" w:lineRule="auto"/>
        <w:ind w:left="1310"/>
        <w:jc w:val="both"/>
        <w:rPr>
          <w:rFonts w:ascii="Arial" w:hAnsi="Arial" w:cs="Arial"/>
          <w:b/>
          <w:color w:val="000000"/>
        </w:rPr>
      </w:pPr>
      <w:r w:rsidRPr="002468DC">
        <w:rPr>
          <w:rFonts w:ascii="Arial" w:hAnsi="Arial" w:cs="Arial"/>
          <w:b/>
          <w:color w:val="000000"/>
        </w:rPr>
        <w:t xml:space="preserve">Output </w:t>
      </w:r>
      <w:r w:rsidR="002468DC" w:rsidRPr="002468DC">
        <w:rPr>
          <w:rFonts w:ascii="Arial" w:hAnsi="Arial" w:cs="Arial"/>
          <w:b/>
          <w:color w:val="000000"/>
        </w:rPr>
        <w:t xml:space="preserve">o </w:t>
      </w:r>
      <w:r w:rsidR="00C40502" w:rsidRPr="002468DC">
        <w:rPr>
          <w:rFonts w:ascii="Arial" w:hAnsi="Arial" w:cs="Arial"/>
          <w:b/>
          <w:color w:val="000000"/>
        </w:rPr>
        <w:t>Salida</w:t>
      </w:r>
      <w:r w:rsidR="005F1AA1" w:rsidRPr="002A7B50">
        <w:rPr>
          <w:rFonts w:ascii="Arial" w:hAnsi="Arial" w:cs="Arial"/>
          <w:b/>
          <w:color w:val="000000"/>
          <w:position w:val="-10"/>
        </w:rPr>
        <w:object w:dxaOrig="4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16pt">
            <v:imagedata r:id="rId26" o:title=""/>
          </v:shape>
        </w:object>
      </w:r>
    </w:p>
    <w:p w:rsidR="00C40502" w:rsidRDefault="002468DC" w:rsidP="0095362B">
      <w:pPr>
        <w:autoSpaceDE w:val="0"/>
        <w:autoSpaceDN w:val="0"/>
        <w:adjustRightInd w:val="0"/>
        <w:spacing w:line="480" w:lineRule="auto"/>
        <w:ind w:left="1310"/>
        <w:jc w:val="both"/>
        <w:rPr>
          <w:rFonts w:ascii="Arial" w:hAnsi="Arial" w:cs="Arial"/>
          <w:color w:val="000000"/>
        </w:rPr>
      </w:pPr>
      <w:r>
        <w:rPr>
          <w:rFonts w:ascii="Arial" w:hAnsi="Arial" w:cs="Arial"/>
          <w:color w:val="000000"/>
        </w:rPr>
        <w:t>Es la capacidad de producción de la línea en Kg/hr</w:t>
      </w:r>
    </w:p>
    <w:p w:rsidR="002468DC" w:rsidRDefault="002468DC" w:rsidP="0095362B">
      <w:pPr>
        <w:autoSpaceDE w:val="0"/>
        <w:autoSpaceDN w:val="0"/>
        <w:adjustRightInd w:val="0"/>
        <w:spacing w:line="480" w:lineRule="auto"/>
        <w:ind w:left="1310"/>
        <w:jc w:val="both"/>
        <w:rPr>
          <w:rFonts w:ascii="Arial" w:hAnsi="Arial" w:cs="Arial"/>
          <w:color w:val="000000"/>
        </w:rPr>
      </w:pPr>
    </w:p>
    <w:p w:rsidR="00C40502" w:rsidRPr="00B21806" w:rsidRDefault="00C40502" w:rsidP="0095362B">
      <w:pPr>
        <w:autoSpaceDE w:val="0"/>
        <w:autoSpaceDN w:val="0"/>
        <w:adjustRightInd w:val="0"/>
        <w:spacing w:line="480" w:lineRule="auto"/>
        <w:ind w:left="1310"/>
        <w:jc w:val="both"/>
        <w:rPr>
          <w:rFonts w:ascii="Arial" w:hAnsi="Arial" w:cs="Arial"/>
          <w:b/>
          <w:color w:val="000000"/>
        </w:rPr>
      </w:pPr>
      <w:r w:rsidRPr="00B21806">
        <w:rPr>
          <w:rFonts w:ascii="Arial" w:hAnsi="Arial" w:cs="Arial"/>
          <w:b/>
          <w:color w:val="000000"/>
        </w:rPr>
        <w:t>BUR</w:t>
      </w:r>
      <w:r w:rsidR="00F70201" w:rsidRPr="00B21806">
        <w:rPr>
          <w:rFonts w:ascii="Arial" w:hAnsi="Arial" w:cs="Arial"/>
          <w:b/>
          <w:color w:val="000000"/>
        </w:rPr>
        <w:t xml:space="preserve"> (Blow Up Ratio)</w:t>
      </w:r>
    </w:p>
    <w:p w:rsidR="00F70201" w:rsidRDefault="00F70201" w:rsidP="0095362B">
      <w:pPr>
        <w:autoSpaceDE w:val="0"/>
        <w:autoSpaceDN w:val="0"/>
        <w:adjustRightInd w:val="0"/>
        <w:spacing w:line="480" w:lineRule="auto"/>
        <w:ind w:left="1310"/>
        <w:jc w:val="both"/>
        <w:rPr>
          <w:rFonts w:ascii="Arial" w:hAnsi="Arial" w:cs="Arial"/>
          <w:color w:val="000000"/>
        </w:rPr>
      </w:pPr>
      <w:r>
        <w:rPr>
          <w:rFonts w:ascii="Arial" w:hAnsi="Arial" w:cs="Arial"/>
          <w:color w:val="000000"/>
        </w:rPr>
        <w:t>Es la relación de soplado, es decir la relación del diámetro final de la burbuja con el diámetro del cabezal o dado:</w:t>
      </w:r>
    </w:p>
    <w:p w:rsidR="00F70201" w:rsidRDefault="00C53026" w:rsidP="00336A0B">
      <w:pPr>
        <w:autoSpaceDE w:val="0"/>
        <w:autoSpaceDN w:val="0"/>
        <w:adjustRightInd w:val="0"/>
        <w:spacing w:line="480" w:lineRule="auto"/>
        <w:ind w:left="1310"/>
        <w:jc w:val="center"/>
        <w:rPr>
          <w:rFonts w:ascii="Arial" w:hAnsi="Arial" w:cs="Arial"/>
          <w:color w:val="000000"/>
        </w:rPr>
      </w:pPr>
      <w:r w:rsidRPr="00F70201">
        <w:rPr>
          <w:rFonts w:ascii="Arial" w:hAnsi="Arial" w:cs="Arial"/>
          <w:color w:val="000000"/>
          <w:position w:val="-30"/>
        </w:rPr>
        <w:object w:dxaOrig="3920" w:dyaOrig="700">
          <v:shape id="_x0000_i1026" type="#_x0000_t75" style="width:196pt;height:35pt" o:ole="">
            <v:imagedata r:id="rId27" o:title=""/>
          </v:shape>
          <o:OLEObject Type="Embed" ProgID="Equation.3" ShapeID="_x0000_i1026" DrawAspect="Content" ObjectID="_1309164019" r:id="rId28"/>
        </w:object>
      </w:r>
      <w:r w:rsidR="0031397C">
        <w:rPr>
          <w:rFonts w:ascii="Arial" w:hAnsi="Arial" w:cs="Arial"/>
          <w:color w:val="000000"/>
        </w:rPr>
        <w:tab/>
      </w:r>
      <w:r w:rsidR="00895DB7">
        <w:rPr>
          <w:rFonts w:ascii="Arial" w:hAnsi="Arial" w:cs="Arial"/>
          <w:color w:val="000000"/>
        </w:rPr>
        <w:tab/>
      </w:r>
      <w:r w:rsidR="0031397C" w:rsidRPr="0031397C">
        <w:rPr>
          <w:rFonts w:ascii="Arial" w:hAnsi="Arial" w:cs="Arial"/>
          <w:b/>
          <w:color w:val="000000"/>
        </w:rPr>
        <w:t>Ecuación 3.1</w:t>
      </w:r>
    </w:p>
    <w:p w:rsidR="001B2849" w:rsidRDefault="001B2849" w:rsidP="00C53026">
      <w:pPr>
        <w:autoSpaceDE w:val="0"/>
        <w:autoSpaceDN w:val="0"/>
        <w:adjustRightInd w:val="0"/>
        <w:spacing w:line="480" w:lineRule="auto"/>
        <w:ind w:left="1310"/>
        <w:jc w:val="both"/>
        <w:rPr>
          <w:rFonts w:ascii="Arial" w:hAnsi="Arial" w:cs="Arial"/>
          <w:b/>
          <w:color w:val="000000"/>
        </w:rPr>
      </w:pPr>
    </w:p>
    <w:p w:rsidR="00C53026" w:rsidRPr="00B21806" w:rsidRDefault="00C53026" w:rsidP="00C53026">
      <w:pPr>
        <w:autoSpaceDE w:val="0"/>
        <w:autoSpaceDN w:val="0"/>
        <w:adjustRightInd w:val="0"/>
        <w:spacing w:line="480" w:lineRule="auto"/>
        <w:ind w:left="1310"/>
        <w:jc w:val="both"/>
        <w:rPr>
          <w:rFonts w:ascii="Arial" w:hAnsi="Arial" w:cs="Arial"/>
          <w:b/>
          <w:color w:val="000000"/>
        </w:rPr>
      </w:pPr>
      <w:r w:rsidRPr="00B21806">
        <w:rPr>
          <w:rFonts w:ascii="Arial" w:hAnsi="Arial" w:cs="Arial"/>
          <w:b/>
          <w:color w:val="000000"/>
        </w:rPr>
        <w:t xml:space="preserve">Lay </w:t>
      </w:r>
      <w:r w:rsidR="00B21806">
        <w:rPr>
          <w:rFonts w:ascii="Arial" w:hAnsi="Arial" w:cs="Arial"/>
          <w:b/>
          <w:color w:val="000000"/>
        </w:rPr>
        <w:t>F</w:t>
      </w:r>
      <w:r w:rsidRPr="00B21806">
        <w:rPr>
          <w:rFonts w:ascii="Arial" w:hAnsi="Arial" w:cs="Arial"/>
          <w:b/>
          <w:color w:val="000000"/>
        </w:rPr>
        <w:t>lat</w:t>
      </w:r>
    </w:p>
    <w:p w:rsidR="00C53026" w:rsidRDefault="00C53026" w:rsidP="00C53026">
      <w:pPr>
        <w:autoSpaceDE w:val="0"/>
        <w:autoSpaceDN w:val="0"/>
        <w:adjustRightInd w:val="0"/>
        <w:spacing w:line="480" w:lineRule="auto"/>
        <w:ind w:left="1310"/>
        <w:jc w:val="both"/>
        <w:rPr>
          <w:rFonts w:ascii="Arial" w:hAnsi="Arial" w:cs="Arial"/>
          <w:color w:val="000000"/>
        </w:rPr>
      </w:pPr>
      <w:r>
        <w:rPr>
          <w:rFonts w:ascii="Arial" w:hAnsi="Arial" w:cs="Arial"/>
          <w:color w:val="000000"/>
        </w:rPr>
        <w:t>Es el ancho tubular, o longitud circunferencial de la burbuja una vez cortada y formada la película plana, y se relaciona con el diámetro de la burbuja y con el BUR de la siguiente manera:</w:t>
      </w:r>
    </w:p>
    <w:p w:rsidR="00C53026" w:rsidRPr="0095362B" w:rsidRDefault="00604D51" w:rsidP="00B21806">
      <w:pPr>
        <w:autoSpaceDE w:val="0"/>
        <w:autoSpaceDN w:val="0"/>
        <w:adjustRightInd w:val="0"/>
        <w:spacing w:line="480" w:lineRule="auto"/>
        <w:ind w:left="1310"/>
        <w:jc w:val="center"/>
        <w:rPr>
          <w:rFonts w:ascii="Arial" w:hAnsi="Arial" w:cs="Arial"/>
          <w:color w:val="000000"/>
        </w:rPr>
      </w:pPr>
      <w:r w:rsidRPr="00604D51">
        <w:rPr>
          <w:rFonts w:ascii="Arial" w:hAnsi="Arial" w:cs="Arial"/>
          <w:color w:val="000000"/>
          <w:position w:val="-24"/>
        </w:rPr>
        <w:object w:dxaOrig="4280" w:dyaOrig="639">
          <v:shape id="_x0000_i1027" type="#_x0000_t75" style="width:214pt;height:32pt" o:ole="">
            <v:imagedata r:id="rId29" o:title=""/>
          </v:shape>
          <o:OLEObject Type="Embed" ProgID="Equation.3" ShapeID="_x0000_i1027" DrawAspect="Content" ObjectID="_1309164020" r:id="rId30"/>
        </w:object>
      </w:r>
      <w:r w:rsidR="0031397C" w:rsidRPr="0031397C">
        <w:rPr>
          <w:rFonts w:ascii="Arial" w:hAnsi="Arial" w:cs="Arial"/>
          <w:color w:val="000000"/>
        </w:rPr>
        <w:t xml:space="preserve"> </w:t>
      </w:r>
      <w:r w:rsidR="0031397C">
        <w:rPr>
          <w:rFonts w:ascii="Arial" w:hAnsi="Arial" w:cs="Arial"/>
          <w:color w:val="000000"/>
        </w:rPr>
        <w:tab/>
      </w:r>
      <w:r w:rsidR="00895DB7">
        <w:rPr>
          <w:rFonts w:ascii="Arial" w:hAnsi="Arial" w:cs="Arial"/>
          <w:color w:val="000000"/>
        </w:rPr>
        <w:tab/>
      </w:r>
      <w:r w:rsidR="0031397C" w:rsidRPr="0031397C">
        <w:rPr>
          <w:rFonts w:ascii="Arial" w:hAnsi="Arial" w:cs="Arial"/>
          <w:b/>
          <w:color w:val="000000"/>
        </w:rPr>
        <w:t>Ecuación 3.</w:t>
      </w:r>
      <w:r w:rsidR="0031397C">
        <w:rPr>
          <w:rFonts w:ascii="Arial" w:hAnsi="Arial" w:cs="Arial"/>
          <w:b/>
          <w:color w:val="000000"/>
        </w:rPr>
        <w:t>2</w:t>
      </w:r>
    </w:p>
    <w:p w:rsidR="00F70201" w:rsidRDefault="00B21806" w:rsidP="00B21806">
      <w:pPr>
        <w:autoSpaceDE w:val="0"/>
        <w:autoSpaceDN w:val="0"/>
        <w:adjustRightInd w:val="0"/>
        <w:spacing w:line="480" w:lineRule="auto"/>
        <w:ind w:left="1310"/>
        <w:jc w:val="center"/>
        <w:rPr>
          <w:rFonts w:ascii="Arial" w:hAnsi="Arial" w:cs="Arial"/>
          <w:color w:val="000000"/>
        </w:rPr>
      </w:pPr>
      <w:r w:rsidRPr="00604D51">
        <w:rPr>
          <w:rFonts w:ascii="Arial" w:hAnsi="Arial" w:cs="Arial"/>
          <w:color w:val="000000"/>
          <w:position w:val="-30"/>
        </w:rPr>
        <w:object w:dxaOrig="2620" w:dyaOrig="700">
          <v:shape id="_x0000_i1028" type="#_x0000_t75" style="width:131pt;height:35pt" o:ole="">
            <v:imagedata r:id="rId31" o:title=""/>
          </v:shape>
          <o:OLEObject Type="Embed" ProgID="Equation.3" ShapeID="_x0000_i1028" DrawAspect="Content" ObjectID="_1309164021" r:id="rId32"/>
        </w:object>
      </w:r>
      <w:r w:rsidR="0031397C" w:rsidRPr="0031397C">
        <w:rPr>
          <w:rFonts w:ascii="Arial" w:hAnsi="Arial" w:cs="Arial"/>
          <w:color w:val="000000"/>
        </w:rPr>
        <w:t xml:space="preserve"> </w:t>
      </w:r>
      <w:r w:rsidR="0031397C">
        <w:rPr>
          <w:rFonts w:ascii="Arial" w:hAnsi="Arial" w:cs="Arial"/>
          <w:color w:val="000000"/>
        </w:rPr>
        <w:tab/>
      </w:r>
      <w:r w:rsidR="00895DB7">
        <w:rPr>
          <w:rFonts w:ascii="Arial" w:hAnsi="Arial" w:cs="Arial"/>
          <w:color w:val="000000"/>
        </w:rPr>
        <w:tab/>
      </w:r>
      <w:r w:rsidR="0031397C" w:rsidRPr="0031397C">
        <w:rPr>
          <w:rFonts w:ascii="Arial" w:hAnsi="Arial" w:cs="Arial"/>
          <w:b/>
          <w:color w:val="000000"/>
        </w:rPr>
        <w:t>Ecuación 3.</w:t>
      </w:r>
      <w:r w:rsidR="0031397C">
        <w:rPr>
          <w:rFonts w:ascii="Arial" w:hAnsi="Arial" w:cs="Arial"/>
          <w:b/>
          <w:color w:val="000000"/>
        </w:rPr>
        <w:t>3</w:t>
      </w:r>
    </w:p>
    <w:p w:rsidR="001B2849" w:rsidRDefault="001B2849" w:rsidP="00DA27B6">
      <w:pPr>
        <w:autoSpaceDE w:val="0"/>
        <w:autoSpaceDN w:val="0"/>
        <w:adjustRightInd w:val="0"/>
        <w:spacing w:line="480" w:lineRule="auto"/>
        <w:ind w:left="1310"/>
        <w:jc w:val="both"/>
        <w:rPr>
          <w:rFonts w:ascii="Arial" w:hAnsi="Arial" w:cs="Arial"/>
          <w:b/>
          <w:color w:val="000000"/>
        </w:rPr>
      </w:pPr>
    </w:p>
    <w:p w:rsidR="00DA27B6" w:rsidRPr="00DA27B6" w:rsidRDefault="00DA27B6" w:rsidP="00DA27B6">
      <w:pPr>
        <w:autoSpaceDE w:val="0"/>
        <w:autoSpaceDN w:val="0"/>
        <w:adjustRightInd w:val="0"/>
        <w:spacing w:line="480" w:lineRule="auto"/>
        <w:ind w:left="1310"/>
        <w:jc w:val="both"/>
        <w:rPr>
          <w:rFonts w:ascii="Arial" w:hAnsi="Arial" w:cs="Arial"/>
          <w:b/>
          <w:color w:val="000000"/>
        </w:rPr>
      </w:pPr>
      <w:r w:rsidRPr="00DA27B6">
        <w:rPr>
          <w:rFonts w:ascii="Arial" w:hAnsi="Arial" w:cs="Arial"/>
          <w:b/>
          <w:color w:val="000000"/>
        </w:rPr>
        <w:t>Die Gap</w:t>
      </w:r>
    </w:p>
    <w:p w:rsidR="00DA27B6" w:rsidRPr="007F1DA7" w:rsidRDefault="00DA27B6" w:rsidP="0095362B">
      <w:pPr>
        <w:autoSpaceDE w:val="0"/>
        <w:autoSpaceDN w:val="0"/>
        <w:adjustRightInd w:val="0"/>
        <w:spacing w:line="480" w:lineRule="auto"/>
        <w:ind w:left="1310"/>
        <w:jc w:val="both"/>
        <w:rPr>
          <w:rFonts w:ascii="Arial" w:hAnsi="Arial" w:cs="Arial"/>
          <w:color w:val="000000"/>
        </w:rPr>
      </w:pPr>
      <w:r w:rsidRPr="00DA27B6">
        <w:rPr>
          <w:rFonts w:ascii="Arial" w:hAnsi="Arial" w:cs="Arial"/>
          <w:color w:val="000000"/>
        </w:rPr>
        <w:t>También</w:t>
      </w:r>
      <w:r>
        <w:rPr>
          <w:rFonts w:ascii="Arial" w:hAnsi="Arial" w:cs="Arial"/>
          <w:color w:val="000000"/>
        </w:rPr>
        <w:t xml:space="preserve"> conocido como Gap, es la abertura del cabezal en mm</w:t>
      </w:r>
      <w:r w:rsidR="007F1DA7">
        <w:rPr>
          <w:rFonts w:ascii="Arial" w:hAnsi="Arial" w:cs="Arial"/>
          <w:color w:val="000000"/>
        </w:rPr>
        <w:t>, donde la película adquiere el espesor inicial e</w:t>
      </w:r>
      <w:r w:rsidR="007F1DA7">
        <w:rPr>
          <w:rFonts w:ascii="Arial" w:hAnsi="Arial" w:cs="Arial"/>
          <w:color w:val="000000"/>
          <w:vertAlign w:val="subscript"/>
        </w:rPr>
        <w:t>i</w:t>
      </w:r>
      <w:r w:rsidR="00A92351">
        <w:rPr>
          <w:rFonts w:ascii="Arial" w:hAnsi="Arial" w:cs="Arial"/>
          <w:color w:val="000000"/>
        </w:rPr>
        <w:t>, justo después de salir del dado.</w:t>
      </w:r>
    </w:p>
    <w:p w:rsidR="00DA27B6" w:rsidRPr="00DA27B6" w:rsidRDefault="00DA27B6" w:rsidP="0095362B">
      <w:pPr>
        <w:autoSpaceDE w:val="0"/>
        <w:autoSpaceDN w:val="0"/>
        <w:adjustRightInd w:val="0"/>
        <w:spacing w:line="480" w:lineRule="auto"/>
        <w:ind w:left="1310"/>
        <w:jc w:val="both"/>
        <w:rPr>
          <w:rFonts w:ascii="Arial" w:hAnsi="Arial" w:cs="Arial"/>
          <w:color w:val="000000"/>
        </w:rPr>
      </w:pPr>
    </w:p>
    <w:p w:rsidR="00C40502" w:rsidRPr="00B21806" w:rsidRDefault="00C40502" w:rsidP="0095362B">
      <w:pPr>
        <w:autoSpaceDE w:val="0"/>
        <w:autoSpaceDN w:val="0"/>
        <w:adjustRightInd w:val="0"/>
        <w:spacing w:line="480" w:lineRule="auto"/>
        <w:ind w:left="1310"/>
        <w:jc w:val="both"/>
        <w:rPr>
          <w:rFonts w:ascii="Arial" w:hAnsi="Arial" w:cs="Arial"/>
          <w:b/>
          <w:color w:val="000000"/>
        </w:rPr>
      </w:pPr>
      <w:r w:rsidRPr="00B21806">
        <w:rPr>
          <w:rFonts w:ascii="Arial" w:hAnsi="Arial" w:cs="Arial"/>
          <w:b/>
          <w:color w:val="000000"/>
        </w:rPr>
        <w:t>DDR</w:t>
      </w:r>
      <w:r w:rsidR="00B21806" w:rsidRPr="00B21806">
        <w:rPr>
          <w:rFonts w:ascii="Arial" w:hAnsi="Arial" w:cs="Arial"/>
          <w:b/>
          <w:color w:val="000000"/>
        </w:rPr>
        <w:t xml:space="preserve"> (Draw Down Ratio)</w:t>
      </w:r>
    </w:p>
    <w:p w:rsidR="00B21806" w:rsidRPr="00B21806" w:rsidRDefault="00B21806" w:rsidP="0095362B">
      <w:pPr>
        <w:autoSpaceDE w:val="0"/>
        <w:autoSpaceDN w:val="0"/>
        <w:adjustRightInd w:val="0"/>
        <w:spacing w:line="480" w:lineRule="auto"/>
        <w:ind w:left="1310"/>
        <w:jc w:val="both"/>
        <w:rPr>
          <w:rFonts w:ascii="Arial" w:hAnsi="Arial" w:cs="Arial"/>
          <w:color w:val="000000"/>
        </w:rPr>
      </w:pPr>
      <w:r>
        <w:rPr>
          <w:rFonts w:ascii="Arial" w:hAnsi="Arial" w:cs="Arial"/>
          <w:color w:val="000000"/>
        </w:rPr>
        <w:t>Es la relación de halado, es decir la velocidad tangencial de los rodillos superiores (V</w:t>
      </w:r>
      <w:r w:rsidR="00244980">
        <w:rPr>
          <w:rFonts w:ascii="Arial" w:hAnsi="Arial" w:cs="Arial"/>
          <w:color w:val="000000"/>
          <w:vertAlign w:val="subscript"/>
        </w:rPr>
        <w:t>h</w:t>
      </w:r>
      <w:r>
        <w:rPr>
          <w:rFonts w:ascii="Arial" w:hAnsi="Arial" w:cs="Arial"/>
          <w:color w:val="000000"/>
        </w:rPr>
        <w:t>) dividido para la velocidad lineal de salida del polímero del dado</w:t>
      </w:r>
      <w:r w:rsidR="00244980">
        <w:rPr>
          <w:rFonts w:ascii="Arial" w:hAnsi="Arial" w:cs="Arial"/>
          <w:color w:val="000000"/>
        </w:rPr>
        <w:t xml:space="preserve"> o cabezal (</w:t>
      </w:r>
      <w:r>
        <w:rPr>
          <w:rFonts w:ascii="Arial" w:hAnsi="Arial" w:cs="Arial"/>
          <w:color w:val="000000"/>
        </w:rPr>
        <w:t>V</w:t>
      </w:r>
      <w:r>
        <w:rPr>
          <w:rFonts w:ascii="Arial" w:hAnsi="Arial" w:cs="Arial"/>
          <w:color w:val="000000"/>
          <w:vertAlign w:val="subscript"/>
        </w:rPr>
        <w:t>d</w:t>
      </w:r>
      <w:r w:rsidR="00244980">
        <w:rPr>
          <w:rFonts w:ascii="Arial" w:hAnsi="Arial" w:cs="Arial"/>
          <w:color w:val="000000"/>
        </w:rPr>
        <w:t>)</w:t>
      </w:r>
    </w:p>
    <w:p w:rsidR="00B21806" w:rsidRDefault="00DA27B6" w:rsidP="006E6D58">
      <w:pPr>
        <w:autoSpaceDE w:val="0"/>
        <w:autoSpaceDN w:val="0"/>
        <w:adjustRightInd w:val="0"/>
        <w:spacing w:line="480" w:lineRule="auto"/>
        <w:ind w:left="1310"/>
        <w:jc w:val="center"/>
        <w:rPr>
          <w:rFonts w:ascii="Arial" w:hAnsi="Arial" w:cs="Arial"/>
          <w:color w:val="000000"/>
        </w:rPr>
      </w:pPr>
      <w:r w:rsidRPr="006E6D58">
        <w:rPr>
          <w:rFonts w:ascii="Arial" w:hAnsi="Arial" w:cs="Arial"/>
          <w:color w:val="000000"/>
          <w:position w:val="-30"/>
        </w:rPr>
        <w:object w:dxaOrig="1160" w:dyaOrig="700">
          <v:shape id="_x0000_i1029" type="#_x0000_t75" style="width:58pt;height:35pt" o:ole="">
            <v:imagedata r:id="rId33" o:title=""/>
          </v:shape>
          <o:OLEObject Type="Embed" ProgID="Equation.3" ShapeID="_x0000_i1029" DrawAspect="Content" ObjectID="_1309164022" r:id="rId34"/>
        </w:object>
      </w:r>
      <w:r w:rsidR="0031397C" w:rsidRPr="0031397C">
        <w:rPr>
          <w:rFonts w:ascii="Arial" w:hAnsi="Arial" w:cs="Arial"/>
          <w:color w:val="000000"/>
        </w:rPr>
        <w:t xml:space="preserve"> </w:t>
      </w:r>
      <w:r w:rsidR="0031397C">
        <w:rPr>
          <w:rFonts w:ascii="Arial" w:hAnsi="Arial" w:cs="Arial"/>
          <w:color w:val="000000"/>
        </w:rPr>
        <w:tab/>
      </w:r>
      <w:r w:rsidR="00895DB7">
        <w:rPr>
          <w:rFonts w:ascii="Arial" w:hAnsi="Arial" w:cs="Arial"/>
          <w:color w:val="000000"/>
        </w:rPr>
        <w:tab/>
      </w:r>
      <w:r w:rsidR="0031397C" w:rsidRPr="0031397C">
        <w:rPr>
          <w:rFonts w:ascii="Arial" w:hAnsi="Arial" w:cs="Arial"/>
          <w:b/>
          <w:color w:val="000000"/>
        </w:rPr>
        <w:t>Ecuación 3.</w:t>
      </w:r>
      <w:r w:rsidR="0031397C">
        <w:rPr>
          <w:rFonts w:ascii="Arial" w:hAnsi="Arial" w:cs="Arial"/>
          <w:b/>
          <w:color w:val="000000"/>
        </w:rPr>
        <w:t>4</w:t>
      </w:r>
    </w:p>
    <w:p w:rsidR="00244980" w:rsidRDefault="0084271C" w:rsidP="00B21806">
      <w:pPr>
        <w:autoSpaceDE w:val="0"/>
        <w:autoSpaceDN w:val="0"/>
        <w:adjustRightInd w:val="0"/>
        <w:spacing w:line="480" w:lineRule="auto"/>
        <w:ind w:left="1310"/>
        <w:jc w:val="both"/>
        <w:rPr>
          <w:rFonts w:ascii="Arial" w:hAnsi="Arial" w:cs="Arial"/>
          <w:color w:val="000000"/>
        </w:rPr>
      </w:pPr>
      <w:r>
        <w:rPr>
          <w:rFonts w:ascii="Arial" w:hAnsi="Arial" w:cs="Arial"/>
          <w:color w:val="000000"/>
        </w:rPr>
        <w:t xml:space="preserve">Una </w:t>
      </w:r>
      <w:r w:rsidR="0046372C">
        <w:rPr>
          <w:rFonts w:ascii="Arial" w:hAnsi="Arial" w:cs="Arial"/>
          <w:color w:val="000000"/>
        </w:rPr>
        <w:t>ecuación muy</w:t>
      </w:r>
      <w:r>
        <w:rPr>
          <w:rFonts w:ascii="Arial" w:hAnsi="Arial" w:cs="Arial"/>
          <w:color w:val="000000"/>
        </w:rPr>
        <w:t xml:space="preserve"> utilizada, </w:t>
      </w:r>
      <w:r w:rsidR="00E136AC">
        <w:rPr>
          <w:rFonts w:ascii="Arial" w:hAnsi="Arial" w:cs="Arial"/>
          <w:color w:val="000000"/>
        </w:rPr>
        <w:t xml:space="preserve">que utiliza e interrelaciona varios parámetros </w:t>
      </w:r>
      <w:r>
        <w:rPr>
          <w:rFonts w:ascii="Arial" w:hAnsi="Arial" w:cs="Arial"/>
          <w:color w:val="000000"/>
        </w:rPr>
        <w:t>para encontrar directamente el valor de DDR es:</w:t>
      </w:r>
    </w:p>
    <w:p w:rsidR="0084271C" w:rsidRPr="0001718D" w:rsidRDefault="00B43257" w:rsidP="00476547">
      <w:pPr>
        <w:autoSpaceDE w:val="0"/>
        <w:autoSpaceDN w:val="0"/>
        <w:adjustRightInd w:val="0"/>
        <w:spacing w:line="480" w:lineRule="auto"/>
        <w:ind w:left="1310"/>
        <w:jc w:val="center"/>
        <w:rPr>
          <w:rFonts w:ascii="Arial" w:hAnsi="Arial" w:cs="Arial"/>
          <w:b/>
          <w:color w:val="000000"/>
        </w:rPr>
      </w:pPr>
      <w:r w:rsidRPr="0001718D">
        <w:rPr>
          <w:rFonts w:ascii="Arial" w:hAnsi="Arial" w:cs="Arial"/>
          <w:b/>
          <w:color w:val="000000"/>
          <w:position w:val="-68"/>
        </w:rPr>
        <w:object w:dxaOrig="4000" w:dyaOrig="1480">
          <v:shape id="_x0000_i1030" type="#_x0000_t75" style="width:200pt;height:74pt" o:ole="">
            <v:imagedata r:id="rId35" o:title=""/>
          </v:shape>
          <o:OLEObject Type="Embed" ProgID="Equation.3" ShapeID="_x0000_i1030" DrawAspect="Content" ObjectID="_1309164023" r:id="rId36"/>
        </w:object>
      </w:r>
      <w:r w:rsidR="0031397C" w:rsidRPr="0031397C">
        <w:rPr>
          <w:rFonts w:ascii="Arial" w:hAnsi="Arial" w:cs="Arial"/>
          <w:color w:val="000000"/>
        </w:rPr>
        <w:t xml:space="preserve"> </w:t>
      </w:r>
      <w:r w:rsidR="0031397C">
        <w:rPr>
          <w:rFonts w:ascii="Arial" w:hAnsi="Arial" w:cs="Arial"/>
          <w:color w:val="000000"/>
        </w:rPr>
        <w:tab/>
      </w:r>
      <w:r w:rsidR="00895DB7">
        <w:rPr>
          <w:rFonts w:ascii="Arial" w:hAnsi="Arial" w:cs="Arial"/>
          <w:color w:val="000000"/>
        </w:rPr>
        <w:tab/>
      </w:r>
      <w:r w:rsidR="0031397C" w:rsidRPr="0031397C">
        <w:rPr>
          <w:rFonts w:ascii="Arial" w:hAnsi="Arial" w:cs="Arial"/>
          <w:b/>
          <w:color w:val="000000"/>
        </w:rPr>
        <w:t>Ecuaci</w:t>
      </w:r>
      <w:r w:rsidR="0031397C">
        <w:rPr>
          <w:rFonts w:ascii="Arial" w:hAnsi="Arial" w:cs="Arial"/>
          <w:b/>
          <w:color w:val="000000"/>
        </w:rPr>
        <w:t>ón 3.5</w:t>
      </w:r>
    </w:p>
    <w:p w:rsidR="00B21806" w:rsidRPr="0001718D" w:rsidRDefault="0001718D" w:rsidP="0095362B">
      <w:pPr>
        <w:autoSpaceDE w:val="0"/>
        <w:autoSpaceDN w:val="0"/>
        <w:adjustRightInd w:val="0"/>
        <w:spacing w:line="480" w:lineRule="auto"/>
        <w:ind w:left="1310"/>
        <w:jc w:val="both"/>
        <w:rPr>
          <w:rFonts w:ascii="Arial" w:hAnsi="Arial" w:cs="Arial"/>
          <w:b/>
          <w:color w:val="000000"/>
        </w:rPr>
      </w:pPr>
      <w:r w:rsidRPr="0001718D">
        <w:rPr>
          <w:rFonts w:ascii="Arial" w:hAnsi="Arial" w:cs="Arial"/>
          <w:b/>
          <w:color w:val="000000"/>
        </w:rPr>
        <w:t>Donde:</w:t>
      </w:r>
    </w:p>
    <w:p w:rsidR="0001718D" w:rsidRDefault="0001718D" w:rsidP="0095362B">
      <w:pPr>
        <w:autoSpaceDE w:val="0"/>
        <w:autoSpaceDN w:val="0"/>
        <w:adjustRightInd w:val="0"/>
        <w:spacing w:line="480" w:lineRule="auto"/>
        <w:ind w:left="1310"/>
        <w:jc w:val="both"/>
        <w:rPr>
          <w:rFonts w:ascii="Arial" w:hAnsi="Arial" w:cs="Arial"/>
          <w:color w:val="000000"/>
        </w:rPr>
      </w:pPr>
      <w:r w:rsidRPr="0001718D">
        <w:rPr>
          <w:rFonts w:ascii="Arial" w:hAnsi="Arial" w:cs="Arial"/>
          <w:b/>
          <w:color w:val="000000"/>
        </w:rPr>
        <w:t>DDR</w:t>
      </w:r>
      <w:r w:rsidRPr="0001718D">
        <w:rPr>
          <w:rFonts w:ascii="Arial" w:hAnsi="Arial" w:cs="Arial"/>
          <w:b/>
          <w:color w:val="000000"/>
        </w:rPr>
        <w:tab/>
      </w:r>
      <w:r>
        <w:rPr>
          <w:rFonts w:ascii="Arial" w:hAnsi="Arial" w:cs="Arial"/>
          <w:color w:val="000000"/>
        </w:rPr>
        <w:tab/>
        <w:t>Es la relación de halado</w:t>
      </w:r>
    </w:p>
    <w:p w:rsidR="0001718D" w:rsidRDefault="0001718D" w:rsidP="0095362B">
      <w:pPr>
        <w:autoSpaceDE w:val="0"/>
        <w:autoSpaceDN w:val="0"/>
        <w:adjustRightInd w:val="0"/>
        <w:spacing w:line="480" w:lineRule="auto"/>
        <w:ind w:left="1310"/>
        <w:jc w:val="both"/>
        <w:rPr>
          <w:rFonts w:ascii="Arial" w:hAnsi="Arial" w:cs="Arial"/>
          <w:color w:val="000000"/>
        </w:rPr>
      </w:pPr>
      <w:r w:rsidRPr="0001718D">
        <w:rPr>
          <w:rFonts w:ascii="Arial" w:hAnsi="Arial" w:cs="Arial"/>
          <w:b/>
          <w:color w:val="000000"/>
        </w:rPr>
        <w:t>Gap</w:t>
      </w:r>
      <w:r w:rsidRPr="0001718D">
        <w:rPr>
          <w:rFonts w:ascii="Arial" w:hAnsi="Arial" w:cs="Arial"/>
          <w:b/>
          <w:color w:val="000000"/>
        </w:rPr>
        <w:tab/>
      </w:r>
      <w:r>
        <w:rPr>
          <w:rFonts w:ascii="Arial" w:hAnsi="Arial" w:cs="Arial"/>
          <w:color w:val="000000"/>
        </w:rPr>
        <w:tab/>
        <w:t>Es la abertura del cabezal (mm)</w:t>
      </w:r>
    </w:p>
    <w:p w:rsidR="0001718D" w:rsidRDefault="0001718D" w:rsidP="0095362B">
      <w:pPr>
        <w:autoSpaceDE w:val="0"/>
        <w:autoSpaceDN w:val="0"/>
        <w:adjustRightInd w:val="0"/>
        <w:spacing w:line="480" w:lineRule="auto"/>
        <w:ind w:left="1310"/>
        <w:jc w:val="both"/>
        <w:rPr>
          <w:rFonts w:ascii="Arial" w:hAnsi="Arial" w:cs="Arial"/>
          <w:color w:val="000000"/>
        </w:rPr>
      </w:pPr>
      <w:r w:rsidRPr="0001718D">
        <w:rPr>
          <w:rFonts w:ascii="Arial" w:hAnsi="Arial" w:cs="Arial"/>
          <w:b/>
          <w:color w:val="000000"/>
        </w:rPr>
        <w:t>D</w:t>
      </w:r>
      <w:r w:rsidRPr="0001718D">
        <w:rPr>
          <w:rFonts w:ascii="Arial" w:hAnsi="Arial" w:cs="Arial"/>
          <w:b/>
          <w:color w:val="000000"/>
          <w:vertAlign w:val="subscript"/>
        </w:rPr>
        <w:t>d</w:t>
      </w:r>
      <w:r>
        <w:rPr>
          <w:rFonts w:ascii="Arial" w:hAnsi="Arial" w:cs="Arial"/>
          <w:color w:val="000000"/>
        </w:rPr>
        <w:tab/>
      </w:r>
      <w:r>
        <w:rPr>
          <w:rFonts w:ascii="Arial" w:hAnsi="Arial" w:cs="Arial"/>
          <w:color w:val="000000"/>
        </w:rPr>
        <w:tab/>
        <w:t>Es el diámetro del cabezal (mm)</w:t>
      </w:r>
    </w:p>
    <w:p w:rsidR="0001718D" w:rsidRDefault="0001718D" w:rsidP="0095362B">
      <w:pPr>
        <w:autoSpaceDE w:val="0"/>
        <w:autoSpaceDN w:val="0"/>
        <w:adjustRightInd w:val="0"/>
        <w:spacing w:line="480" w:lineRule="auto"/>
        <w:ind w:left="1310"/>
        <w:jc w:val="both"/>
        <w:rPr>
          <w:rFonts w:ascii="Arial" w:hAnsi="Arial" w:cs="Arial"/>
          <w:color w:val="000000"/>
        </w:rPr>
      </w:pPr>
      <w:r w:rsidRPr="0001718D">
        <w:rPr>
          <w:rFonts w:ascii="Arial" w:hAnsi="Arial" w:cs="Arial"/>
          <w:b/>
          <w:color w:val="000000"/>
        </w:rPr>
        <w:t>e</w:t>
      </w:r>
      <w:r w:rsidRPr="0001718D">
        <w:rPr>
          <w:rFonts w:ascii="Arial" w:hAnsi="Arial" w:cs="Arial"/>
          <w:b/>
          <w:color w:val="000000"/>
          <w:vertAlign w:val="subscript"/>
        </w:rPr>
        <w:t>f</w:t>
      </w:r>
      <w:r w:rsidRPr="0001718D">
        <w:rPr>
          <w:rFonts w:ascii="Arial" w:hAnsi="Arial" w:cs="Arial"/>
          <w:b/>
          <w:color w:val="000000"/>
        </w:rPr>
        <w:tab/>
      </w:r>
      <w:r>
        <w:rPr>
          <w:rFonts w:ascii="Arial" w:hAnsi="Arial" w:cs="Arial"/>
          <w:color w:val="000000"/>
        </w:rPr>
        <w:tab/>
        <w:t>Es el espesor final de la película</w:t>
      </w:r>
      <w:r w:rsidR="00E136AC">
        <w:rPr>
          <w:rFonts w:ascii="Arial" w:hAnsi="Arial" w:cs="Arial"/>
          <w:color w:val="000000"/>
        </w:rPr>
        <w:t xml:space="preserve"> (mm)</w:t>
      </w:r>
    </w:p>
    <w:p w:rsidR="0001718D" w:rsidRPr="0001718D" w:rsidRDefault="0001718D" w:rsidP="0095362B">
      <w:pPr>
        <w:autoSpaceDE w:val="0"/>
        <w:autoSpaceDN w:val="0"/>
        <w:adjustRightInd w:val="0"/>
        <w:spacing w:line="480" w:lineRule="auto"/>
        <w:ind w:left="1310"/>
        <w:jc w:val="both"/>
        <w:rPr>
          <w:rFonts w:ascii="Arial" w:hAnsi="Arial" w:cs="Arial"/>
          <w:color w:val="000000"/>
        </w:rPr>
      </w:pPr>
      <w:r w:rsidRPr="0001718D">
        <w:rPr>
          <w:rFonts w:ascii="Arial" w:hAnsi="Arial" w:cs="Arial"/>
          <w:b/>
          <w:color w:val="000000"/>
        </w:rPr>
        <w:t>ρ</w:t>
      </w:r>
      <w:r w:rsidRPr="0001718D">
        <w:rPr>
          <w:rFonts w:ascii="Arial" w:hAnsi="Arial" w:cs="Arial"/>
          <w:b/>
          <w:color w:val="000000"/>
          <w:vertAlign w:val="subscript"/>
        </w:rPr>
        <w:t>melt</w:t>
      </w:r>
      <w:r w:rsidRPr="0001718D">
        <w:rPr>
          <w:rFonts w:ascii="Arial" w:hAnsi="Arial" w:cs="Arial"/>
          <w:b/>
          <w:color w:val="000000"/>
          <w:vertAlign w:val="subscript"/>
        </w:rPr>
        <w:tab/>
      </w:r>
      <w:r>
        <w:rPr>
          <w:rFonts w:ascii="Arial" w:hAnsi="Arial" w:cs="Arial"/>
          <w:color w:val="000000"/>
        </w:rPr>
        <w:tab/>
        <w:t>Es la densidad de la masa fundida (g/cm</w:t>
      </w:r>
      <w:r>
        <w:rPr>
          <w:rFonts w:ascii="Arial" w:hAnsi="Arial" w:cs="Arial"/>
          <w:color w:val="000000"/>
          <w:vertAlign w:val="superscript"/>
        </w:rPr>
        <w:t>3</w:t>
      </w:r>
      <w:r>
        <w:rPr>
          <w:rFonts w:ascii="Arial" w:hAnsi="Arial" w:cs="Arial"/>
          <w:color w:val="000000"/>
        </w:rPr>
        <w:t>)</w:t>
      </w:r>
    </w:p>
    <w:p w:rsidR="0001718D" w:rsidRPr="0001718D" w:rsidRDefault="0001718D" w:rsidP="0001718D">
      <w:pPr>
        <w:autoSpaceDE w:val="0"/>
        <w:autoSpaceDN w:val="0"/>
        <w:adjustRightInd w:val="0"/>
        <w:spacing w:line="480" w:lineRule="auto"/>
        <w:ind w:left="1310"/>
        <w:jc w:val="both"/>
        <w:rPr>
          <w:rFonts w:ascii="Arial" w:hAnsi="Arial" w:cs="Arial"/>
          <w:color w:val="000000"/>
        </w:rPr>
      </w:pPr>
      <w:r w:rsidRPr="0001718D">
        <w:rPr>
          <w:rFonts w:ascii="Arial" w:hAnsi="Arial" w:cs="Arial"/>
          <w:b/>
          <w:color w:val="000000"/>
        </w:rPr>
        <w:t>ρ</w:t>
      </w:r>
      <w:r w:rsidRPr="0001718D">
        <w:rPr>
          <w:rFonts w:ascii="Arial" w:hAnsi="Arial" w:cs="Arial"/>
          <w:b/>
          <w:color w:val="000000"/>
          <w:vertAlign w:val="subscript"/>
        </w:rPr>
        <w:t>pel</w:t>
      </w:r>
      <w:r>
        <w:rPr>
          <w:rFonts w:ascii="Arial" w:hAnsi="Arial" w:cs="Arial"/>
          <w:color w:val="000000"/>
          <w:vertAlign w:val="subscript"/>
        </w:rPr>
        <w:tab/>
      </w:r>
      <w:r>
        <w:rPr>
          <w:rFonts w:ascii="Arial" w:hAnsi="Arial" w:cs="Arial"/>
          <w:color w:val="000000"/>
        </w:rPr>
        <w:tab/>
        <w:t>Es la densidad de la película (g/cm</w:t>
      </w:r>
      <w:r>
        <w:rPr>
          <w:rFonts w:ascii="Arial" w:hAnsi="Arial" w:cs="Arial"/>
          <w:color w:val="000000"/>
          <w:vertAlign w:val="superscript"/>
        </w:rPr>
        <w:t>3</w:t>
      </w:r>
      <w:r>
        <w:rPr>
          <w:rFonts w:ascii="Arial" w:hAnsi="Arial" w:cs="Arial"/>
          <w:color w:val="000000"/>
        </w:rPr>
        <w:t>)</w:t>
      </w:r>
    </w:p>
    <w:p w:rsidR="0001718D" w:rsidRDefault="0001718D" w:rsidP="0095362B">
      <w:pPr>
        <w:autoSpaceDE w:val="0"/>
        <w:autoSpaceDN w:val="0"/>
        <w:adjustRightInd w:val="0"/>
        <w:spacing w:line="480" w:lineRule="auto"/>
        <w:ind w:left="1310"/>
        <w:jc w:val="both"/>
        <w:rPr>
          <w:rFonts w:ascii="Arial" w:hAnsi="Arial" w:cs="Arial"/>
          <w:color w:val="000000"/>
        </w:rPr>
      </w:pPr>
      <w:r w:rsidRPr="0001718D">
        <w:rPr>
          <w:rFonts w:ascii="Arial" w:hAnsi="Arial" w:cs="Arial"/>
          <w:b/>
          <w:color w:val="000000"/>
        </w:rPr>
        <w:t>BUR</w:t>
      </w:r>
      <w:r w:rsidRPr="0001718D">
        <w:rPr>
          <w:rFonts w:ascii="Arial" w:hAnsi="Arial" w:cs="Arial"/>
          <w:b/>
          <w:color w:val="000000"/>
        </w:rPr>
        <w:tab/>
      </w:r>
      <w:r>
        <w:rPr>
          <w:rFonts w:ascii="Arial" w:hAnsi="Arial" w:cs="Arial"/>
          <w:color w:val="000000"/>
        </w:rPr>
        <w:tab/>
        <w:t>Es la relación de soplado</w:t>
      </w:r>
    </w:p>
    <w:p w:rsidR="0001718D" w:rsidRDefault="0001718D" w:rsidP="0095362B">
      <w:pPr>
        <w:autoSpaceDE w:val="0"/>
        <w:autoSpaceDN w:val="0"/>
        <w:adjustRightInd w:val="0"/>
        <w:spacing w:line="480" w:lineRule="auto"/>
        <w:ind w:left="1310"/>
        <w:jc w:val="both"/>
        <w:rPr>
          <w:rFonts w:ascii="Arial" w:hAnsi="Arial" w:cs="Arial"/>
          <w:color w:val="000000"/>
        </w:rPr>
      </w:pPr>
    </w:p>
    <w:p w:rsidR="0046372C" w:rsidRDefault="0046372C" w:rsidP="0095362B">
      <w:pPr>
        <w:autoSpaceDE w:val="0"/>
        <w:autoSpaceDN w:val="0"/>
        <w:adjustRightInd w:val="0"/>
        <w:spacing w:line="480" w:lineRule="auto"/>
        <w:ind w:left="1310"/>
        <w:jc w:val="both"/>
        <w:rPr>
          <w:rFonts w:ascii="Arial" w:hAnsi="Arial" w:cs="Arial"/>
          <w:color w:val="000000"/>
        </w:rPr>
      </w:pPr>
      <w:r>
        <w:rPr>
          <w:rFonts w:ascii="Arial" w:hAnsi="Arial" w:cs="Arial"/>
          <w:color w:val="000000"/>
        </w:rPr>
        <w:t>Una buena aproximación puede ser utilizada en el cálculo partiendo de la suposición de que la densidad del fundido y de la película son iguales.</w:t>
      </w:r>
    </w:p>
    <w:p w:rsidR="001B2849" w:rsidRDefault="001B2849" w:rsidP="0095362B">
      <w:pPr>
        <w:autoSpaceDE w:val="0"/>
        <w:autoSpaceDN w:val="0"/>
        <w:adjustRightInd w:val="0"/>
        <w:spacing w:line="480" w:lineRule="auto"/>
        <w:ind w:left="1310"/>
        <w:jc w:val="both"/>
        <w:rPr>
          <w:rFonts w:ascii="Arial" w:hAnsi="Arial" w:cs="Arial"/>
          <w:color w:val="000000"/>
        </w:rPr>
      </w:pPr>
    </w:p>
    <w:p w:rsidR="00E8560F" w:rsidRDefault="00E8560F" w:rsidP="0095362B">
      <w:pPr>
        <w:autoSpaceDE w:val="0"/>
        <w:autoSpaceDN w:val="0"/>
        <w:adjustRightInd w:val="0"/>
        <w:spacing w:line="480" w:lineRule="auto"/>
        <w:ind w:left="1310"/>
        <w:jc w:val="both"/>
        <w:rPr>
          <w:rFonts w:ascii="Arial" w:hAnsi="Arial" w:cs="Arial"/>
          <w:color w:val="000000"/>
        </w:rPr>
      </w:pPr>
      <w:r>
        <w:rPr>
          <w:rFonts w:ascii="Arial" w:hAnsi="Arial" w:cs="Arial"/>
          <w:color w:val="000000"/>
        </w:rPr>
        <w:t xml:space="preserve">Para un cálculo un poco más exacto se puede emplear la densidad real con la temperatura que se obtiene mediante la siguiente tabla </w:t>
      </w:r>
      <w:r w:rsidR="007C10BB">
        <w:rPr>
          <w:rFonts w:ascii="Arial" w:hAnsi="Arial" w:cs="Arial"/>
          <w:color w:val="000000"/>
        </w:rPr>
        <w:t>4</w:t>
      </w:r>
      <w:r>
        <w:rPr>
          <w:rFonts w:ascii="Arial" w:hAnsi="Arial" w:cs="Arial"/>
          <w:color w:val="000000"/>
        </w:rPr>
        <w:t>:</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00"/>
      </w:tblPr>
      <w:tblGrid>
        <w:gridCol w:w="521"/>
        <w:gridCol w:w="1090"/>
        <w:gridCol w:w="705"/>
        <w:gridCol w:w="1130"/>
        <w:gridCol w:w="1087"/>
        <w:gridCol w:w="1130"/>
        <w:gridCol w:w="1194"/>
        <w:gridCol w:w="1114"/>
      </w:tblGrid>
      <w:tr w:rsidR="0095430A" w:rsidRPr="00194065">
        <w:trPr>
          <w:trHeight w:val="560"/>
          <w:tblCellSpacing w:w="20" w:type="dxa"/>
          <w:jc w:val="center"/>
        </w:trPr>
        <w:tc>
          <w:tcPr>
            <w:tcW w:w="0" w:type="auto"/>
            <w:gridSpan w:val="8"/>
            <w:shd w:val="clear" w:color="auto" w:fill="auto"/>
            <w:noWrap/>
            <w:vAlign w:val="center"/>
          </w:tcPr>
          <w:p w:rsidR="00194065" w:rsidRPr="00035B10" w:rsidRDefault="00194065" w:rsidP="00566EA3">
            <w:pPr>
              <w:spacing w:line="480" w:lineRule="auto"/>
              <w:jc w:val="center"/>
              <w:rPr>
                <w:rFonts w:ascii="Arial" w:eastAsia="SimSun" w:hAnsi="Arial" w:cs="Arial"/>
                <w:b/>
                <w:lang w:eastAsia="zh-CN"/>
              </w:rPr>
            </w:pPr>
            <w:r w:rsidRPr="00035B10">
              <w:rPr>
                <w:rFonts w:ascii="Arial" w:eastAsia="SimSun" w:hAnsi="Arial" w:cs="Arial"/>
                <w:b/>
                <w:lang w:eastAsia="zh-CN"/>
              </w:rPr>
              <w:t>TABLA</w:t>
            </w:r>
            <w:r w:rsidR="00AD000E">
              <w:rPr>
                <w:rFonts w:ascii="Arial" w:eastAsia="SimSun" w:hAnsi="Arial" w:cs="Arial"/>
                <w:b/>
                <w:lang w:eastAsia="zh-CN"/>
              </w:rPr>
              <w:t xml:space="preserve"> </w:t>
            </w:r>
            <w:r w:rsidR="00C54A81">
              <w:rPr>
                <w:rFonts w:ascii="Arial" w:eastAsia="SimSun" w:hAnsi="Arial" w:cs="Arial"/>
                <w:b/>
                <w:lang w:eastAsia="zh-CN"/>
              </w:rPr>
              <w:t>4</w:t>
            </w:r>
          </w:p>
        </w:tc>
      </w:tr>
      <w:tr w:rsidR="0095430A" w:rsidRPr="00194065">
        <w:trPr>
          <w:trHeight w:val="560"/>
          <w:tblCellSpacing w:w="20" w:type="dxa"/>
          <w:jc w:val="center"/>
        </w:trPr>
        <w:tc>
          <w:tcPr>
            <w:tcW w:w="0" w:type="auto"/>
            <w:gridSpan w:val="8"/>
            <w:shd w:val="clear" w:color="auto" w:fill="auto"/>
            <w:noWrap/>
            <w:vAlign w:val="center"/>
          </w:tcPr>
          <w:p w:rsidR="00194065" w:rsidRPr="00035B10" w:rsidRDefault="00AD000E" w:rsidP="00566EA3">
            <w:pPr>
              <w:spacing w:line="480" w:lineRule="auto"/>
              <w:jc w:val="center"/>
              <w:rPr>
                <w:rFonts w:ascii="Arial" w:eastAsia="SimSun" w:hAnsi="Arial" w:cs="Arial"/>
                <w:b/>
                <w:lang w:eastAsia="zh-CN"/>
              </w:rPr>
            </w:pPr>
            <w:r>
              <w:rPr>
                <w:rFonts w:ascii="Arial" w:eastAsia="SimSun" w:hAnsi="Arial" w:cs="Arial"/>
                <w:b/>
                <w:lang w:eastAsia="zh-CN"/>
              </w:rPr>
              <w:t>DENSIDAD DEL POLIETILENO EN FUNCIÓN DE LA TEMPERATURA</w:t>
            </w:r>
          </w:p>
        </w:tc>
      </w:tr>
      <w:tr w:rsidR="00A02EF8" w:rsidRPr="00194065">
        <w:trPr>
          <w:trHeight w:val="560"/>
          <w:tblCellSpacing w:w="20" w:type="dxa"/>
          <w:jc w:val="center"/>
        </w:trPr>
        <w:tc>
          <w:tcPr>
            <w:tcW w:w="0" w:type="auto"/>
            <w:shd w:val="clear" w:color="auto" w:fill="auto"/>
            <w:noWrap/>
            <w:vAlign w:val="center"/>
          </w:tcPr>
          <w:p w:rsidR="00194065" w:rsidRPr="0095430A" w:rsidRDefault="00194065" w:rsidP="00BC0E22">
            <w:pPr>
              <w:spacing w:line="480" w:lineRule="auto"/>
              <w:rPr>
                <w:rFonts w:ascii="Arial" w:eastAsia="SimSun" w:hAnsi="Arial" w:cs="Arial"/>
                <w:sz w:val="18"/>
                <w:szCs w:val="18"/>
                <w:lang w:eastAsia="zh-CN"/>
              </w:rPr>
            </w:pPr>
          </w:p>
        </w:tc>
        <w:tc>
          <w:tcPr>
            <w:tcW w:w="0" w:type="auto"/>
            <w:shd w:val="clear" w:color="auto" w:fill="auto"/>
            <w:noWrap/>
            <w:vAlign w:val="center"/>
          </w:tcPr>
          <w:p w:rsidR="00194065" w:rsidRPr="0095430A" w:rsidRDefault="00194065" w:rsidP="00BC0E22">
            <w:pPr>
              <w:spacing w:line="480" w:lineRule="auto"/>
              <w:rPr>
                <w:rFonts w:ascii="Arial" w:eastAsia="SimSun" w:hAnsi="Arial" w:cs="Arial"/>
                <w:sz w:val="18"/>
                <w:szCs w:val="18"/>
                <w:lang w:eastAsia="zh-CN"/>
              </w:rPr>
            </w:pPr>
          </w:p>
        </w:tc>
        <w:tc>
          <w:tcPr>
            <w:tcW w:w="0" w:type="auto"/>
            <w:gridSpan w:val="6"/>
            <w:shd w:val="clear" w:color="auto" w:fill="auto"/>
            <w:noWrap/>
            <w:vAlign w:val="center"/>
          </w:tcPr>
          <w:p w:rsidR="00194065" w:rsidRPr="000F5E2D" w:rsidRDefault="00194065" w:rsidP="0095430A">
            <w:pPr>
              <w:spacing w:line="480" w:lineRule="auto"/>
              <w:jc w:val="center"/>
              <w:rPr>
                <w:rFonts w:ascii="Arial" w:eastAsia="SimSun" w:hAnsi="Arial" w:cs="Arial"/>
                <w:lang w:eastAsia="zh-CN"/>
              </w:rPr>
            </w:pPr>
            <w:r w:rsidRPr="000F5E2D">
              <w:rPr>
                <w:rFonts w:ascii="Arial" w:eastAsia="SimSun" w:hAnsi="Arial" w:cs="Arial"/>
                <w:lang w:eastAsia="zh-CN"/>
              </w:rPr>
              <w:t>Coeficientes en la representación polinomial</w:t>
            </w:r>
          </w:p>
        </w:tc>
      </w:tr>
      <w:tr w:rsidR="0095430A" w:rsidRPr="00194065">
        <w:trPr>
          <w:trHeight w:val="560"/>
          <w:tblCellSpacing w:w="20" w:type="dxa"/>
          <w:jc w:val="center"/>
        </w:trPr>
        <w:tc>
          <w:tcPr>
            <w:tcW w:w="0" w:type="auto"/>
            <w:shd w:val="clear" w:color="auto" w:fill="auto"/>
            <w:noWrap/>
            <w:vAlign w:val="center"/>
          </w:tcPr>
          <w:p w:rsidR="00194065" w:rsidRPr="0095430A" w:rsidRDefault="00BC0E22" w:rsidP="00BC0E22">
            <w:pPr>
              <w:spacing w:line="480" w:lineRule="auto"/>
              <w:rPr>
                <w:rFonts w:ascii="Arial" w:eastAsia="SimSun" w:hAnsi="Arial" w:cs="Arial"/>
                <w:b/>
                <w:sz w:val="18"/>
                <w:szCs w:val="18"/>
                <w:lang w:eastAsia="zh-CN"/>
              </w:rPr>
            </w:pPr>
            <w:r w:rsidRPr="0095430A">
              <w:rPr>
                <w:rFonts w:ascii="Arial" w:eastAsia="SimSun" w:hAnsi="Arial" w:cs="Arial"/>
                <w:b/>
                <w:sz w:val="18"/>
                <w:szCs w:val="18"/>
                <w:lang w:eastAsia="zh-CN"/>
              </w:rPr>
              <w:t>PE</w:t>
            </w:r>
          </w:p>
        </w:tc>
        <w:tc>
          <w:tcPr>
            <w:tcW w:w="0" w:type="auto"/>
            <w:shd w:val="clear" w:color="auto" w:fill="auto"/>
            <w:noWrap/>
            <w:vAlign w:val="center"/>
          </w:tcPr>
          <w:p w:rsidR="00194065" w:rsidRPr="0095430A" w:rsidRDefault="00194065" w:rsidP="00BC0E22">
            <w:pPr>
              <w:spacing w:line="480" w:lineRule="auto"/>
              <w:rPr>
                <w:rFonts w:ascii="Arial" w:eastAsia="SimSun" w:hAnsi="Arial" w:cs="Arial"/>
                <w:b/>
                <w:sz w:val="18"/>
                <w:szCs w:val="18"/>
                <w:lang w:eastAsia="zh-CN"/>
              </w:rPr>
            </w:pPr>
            <w:r w:rsidRPr="0095430A">
              <w:rPr>
                <w:rFonts w:ascii="Arial" w:eastAsia="SimSun" w:hAnsi="Arial" w:cs="Arial"/>
                <w:b/>
                <w:sz w:val="18"/>
                <w:szCs w:val="18"/>
                <w:lang w:eastAsia="zh-CN"/>
              </w:rPr>
              <w:t>Temp °C</w:t>
            </w:r>
          </w:p>
        </w:tc>
        <w:tc>
          <w:tcPr>
            <w:tcW w:w="0" w:type="auto"/>
            <w:shd w:val="clear" w:color="auto" w:fill="auto"/>
            <w:noWrap/>
            <w:vAlign w:val="center"/>
          </w:tcPr>
          <w:p w:rsidR="00194065" w:rsidRPr="0095430A" w:rsidRDefault="00194065" w:rsidP="0095430A">
            <w:pPr>
              <w:spacing w:line="480" w:lineRule="auto"/>
              <w:jc w:val="center"/>
              <w:rPr>
                <w:rFonts w:ascii="Arial" w:eastAsia="SimSun" w:hAnsi="Arial" w:cs="Arial"/>
                <w:b/>
                <w:sz w:val="20"/>
                <w:szCs w:val="20"/>
                <w:lang w:eastAsia="zh-CN"/>
              </w:rPr>
            </w:pPr>
            <w:r w:rsidRPr="0095430A">
              <w:rPr>
                <w:rFonts w:ascii="Arial" w:eastAsia="SimSun" w:hAnsi="Arial" w:cs="Arial"/>
                <w:b/>
                <w:sz w:val="20"/>
                <w:szCs w:val="20"/>
                <w:lang w:eastAsia="zh-CN"/>
              </w:rPr>
              <w:t>A</w:t>
            </w:r>
          </w:p>
        </w:tc>
        <w:tc>
          <w:tcPr>
            <w:tcW w:w="0" w:type="auto"/>
            <w:shd w:val="clear" w:color="auto" w:fill="auto"/>
            <w:noWrap/>
            <w:vAlign w:val="center"/>
          </w:tcPr>
          <w:p w:rsidR="00194065" w:rsidRPr="0095430A" w:rsidRDefault="00194065" w:rsidP="0095430A">
            <w:pPr>
              <w:spacing w:line="480" w:lineRule="auto"/>
              <w:jc w:val="center"/>
              <w:rPr>
                <w:rFonts w:ascii="Arial" w:eastAsia="SimSun" w:hAnsi="Arial" w:cs="Arial"/>
                <w:b/>
                <w:sz w:val="20"/>
                <w:szCs w:val="20"/>
                <w:lang w:eastAsia="zh-CN"/>
              </w:rPr>
            </w:pPr>
            <w:r w:rsidRPr="0095430A">
              <w:rPr>
                <w:rFonts w:ascii="Arial" w:eastAsia="SimSun" w:hAnsi="Arial" w:cs="Arial"/>
                <w:b/>
                <w:sz w:val="20"/>
                <w:szCs w:val="20"/>
                <w:lang w:eastAsia="zh-CN"/>
              </w:rPr>
              <w:t>B</w:t>
            </w:r>
          </w:p>
        </w:tc>
        <w:tc>
          <w:tcPr>
            <w:tcW w:w="0" w:type="auto"/>
            <w:shd w:val="clear" w:color="auto" w:fill="auto"/>
            <w:noWrap/>
            <w:vAlign w:val="center"/>
          </w:tcPr>
          <w:p w:rsidR="00194065" w:rsidRPr="0095430A" w:rsidRDefault="00194065" w:rsidP="0095430A">
            <w:pPr>
              <w:spacing w:line="480" w:lineRule="auto"/>
              <w:jc w:val="center"/>
              <w:rPr>
                <w:rFonts w:ascii="Arial" w:eastAsia="SimSun" w:hAnsi="Arial" w:cs="Arial"/>
                <w:b/>
                <w:sz w:val="20"/>
                <w:szCs w:val="20"/>
                <w:lang w:eastAsia="zh-CN"/>
              </w:rPr>
            </w:pPr>
            <w:r w:rsidRPr="0095430A">
              <w:rPr>
                <w:rFonts w:ascii="Arial" w:eastAsia="SimSun" w:hAnsi="Arial" w:cs="Arial"/>
                <w:b/>
                <w:sz w:val="20"/>
                <w:szCs w:val="20"/>
                <w:lang w:eastAsia="zh-CN"/>
              </w:rPr>
              <w:t>C</w:t>
            </w:r>
          </w:p>
        </w:tc>
        <w:tc>
          <w:tcPr>
            <w:tcW w:w="0" w:type="auto"/>
            <w:shd w:val="clear" w:color="auto" w:fill="auto"/>
            <w:noWrap/>
            <w:vAlign w:val="center"/>
          </w:tcPr>
          <w:p w:rsidR="00194065" w:rsidRPr="0095430A" w:rsidRDefault="00194065" w:rsidP="0095430A">
            <w:pPr>
              <w:spacing w:line="480" w:lineRule="auto"/>
              <w:jc w:val="center"/>
              <w:rPr>
                <w:rFonts w:ascii="Arial" w:eastAsia="SimSun" w:hAnsi="Arial" w:cs="Arial"/>
                <w:b/>
                <w:sz w:val="20"/>
                <w:szCs w:val="20"/>
                <w:lang w:eastAsia="zh-CN"/>
              </w:rPr>
            </w:pPr>
            <w:r w:rsidRPr="0095430A">
              <w:rPr>
                <w:rFonts w:ascii="Arial" w:eastAsia="SimSun" w:hAnsi="Arial" w:cs="Arial"/>
                <w:b/>
                <w:sz w:val="20"/>
                <w:szCs w:val="20"/>
                <w:lang w:eastAsia="zh-CN"/>
              </w:rPr>
              <w:t>D</w:t>
            </w:r>
          </w:p>
        </w:tc>
        <w:tc>
          <w:tcPr>
            <w:tcW w:w="0" w:type="auto"/>
            <w:shd w:val="clear" w:color="auto" w:fill="auto"/>
            <w:noWrap/>
            <w:vAlign w:val="center"/>
          </w:tcPr>
          <w:p w:rsidR="00194065" w:rsidRPr="0095430A" w:rsidRDefault="00194065" w:rsidP="0095430A">
            <w:pPr>
              <w:spacing w:line="480" w:lineRule="auto"/>
              <w:jc w:val="center"/>
              <w:rPr>
                <w:rFonts w:ascii="Arial" w:eastAsia="SimSun" w:hAnsi="Arial" w:cs="Arial"/>
                <w:b/>
                <w:sz w:val="20"/>
                <w:szCs w:val="20"/>
                <w:lang w:eastAsia="zh-CN"/>
              </w:rPr>
            </w:pPr>
            <w:r w:rsidRPr="0095430A">
              <w:rPr>
                <w:rFonts w:ascii="Arial" w:eastAsia="SimSun" w:hAnsi="Arial" w:cs="Arial"/>
                <w:b/>
                <w:sz w:val="20"/>
                <w:szCs w:val="20"/>
                <w:lang w:eastAsia="zh-CN"/>
              </w:rPr>
              <w:t>E</w:t>
            </w:r>
          </w:p>
        </w:tc>
        <w:tc>
          <w:tcPr>
            <w:tcW w:w="0" w:type="auto"/>
            <w:shd w:val="clear" w:color="auto" w:fill="auto"/>
            <w:noWrap/>
            <w:vAlign w:val="center"/>
          </w:tcPr>
          <w:p w:rsidR="00194065" w:rsidRPr="0095430A" w:rsidRDefault="00194065" w:rsidP="0095430A">
            <w:pPr>
              <w:spacing w:line="480" w:lineRule="auto"/>
              <w:jc w:val="center"/>
              <w:rPr>
                <w:rFonts w:ascii="Arial" w:eastAsia="SimSun" w:hAnsi="Arial" w:cs="Arial"/>
                <w:b/>
                <w:sz w:val="20"/>
                <w:szCs w:val="20"/>
                <w:lang w:eastAsia="zh-CN"/>
              </w:rPr>
            </w:pPr>
            <w:r w:rsidRPr="0095430A">
              <w:rPr>
                <w:rFonts w:ascii="Arial" w:eastAsia="SimSun" w:hAnsi="Arial" w:cs="Arial"/>
                <w:b/>
                <w:sz w:val="20"/>
                <w:szCs w:val="20"/>
                <w:lang w:eastAsia="zh-CN"/>
              </w:rPr>
              <w:t>F</w:t>
            </w:r>
          </w:p>
        </w:tc>
      </w:tr>
      <w:tr w:rsidR="0095430A" w:rsidRPr="00194065">
        <w:trPr>
          <w:trHeight w:val="560"/>
          <w:tblCellSpacing w:w="20" w:type="dxa"/>
          <w:jc w:val="center"/>
        </w:trPr>
        <w:tc>
          <w:tcPr>
            <w:tcW w:w="0" w:type="auto"/>
            <w:vMerge w:val="restart"/>
            <w:shd w:val="clear" w:color="auto" w:fill="auto"/>
            <w:noWrap/>
            <w:vAlign w:val="center"/>
          </w:tcPr>
          <w:p w:rsidR="00035B10" w:rsidRPr="0095430A" w:rsidRDefault="0095430A" w:rsidP="00BC0E22">
            <w:pPr>
              <w:spacing w:line="480" w:lineRule="auto"/>
              <w:rPr>
                <w:rFonts w:ascii="Arial" w:eastAsia="SimSun" w:hAnsi="Arial" w:cs="Arial"/>
                <w:b/>
                <w:sz w:val="18"/>
                <w:szCs w:val="18"/>
                <w:lang w:eastAsia="zh-CN"/>
              </w:rPr>
            </w:pPr>
            <w:r w:rsidRPr="0095430A">
              <w:rPr>
                <w:rFonts w:ascii="Arial" w:eastAsia="SimSun" w:hAnsi="Arial" w:cs="Arial"/>
                <w:b/>
                <w:sz w:val="18"/>
                <w:szCs w:val="18"/>
                <w:lang w:eastAsia="zh-CN"/>
              </w:rPr>
              <w:t>HD</w:t>
            </w:r>
          </w:p>
        </w:tc>
        <w:tc>
          <w:tcPr>
            <w:tcW w:w="0" w:type="auto"/>
            <w:shd w:val="clear" w:color="auto" w:fill="auto"/>
            <w:noWrap/>
            <w:vAlign w:val="center"/>
          </w:tcPr>
          <w:p w:rsidR="00035B10" w:rsidRPr="0095430A" w:rsidRDefault="00035B10" w:rsidP="0095430A">
            <w:pPr>
              <w:spacing w:line="480" w:lineRule="auto"/>
              <w:jc w:val="center"/>
              <w:rPr>
                <w:rFonts w:ascii="Arial" w:eastAsia="SimSun" w:hAnsi="Arial" w:cs="Arial"/>
                <w:sz w:val="18"/>
                <w:szCs w:val="18"/>
                <w:lang w:eastAsia="zh-CN"/>
              </w:rPr>
            </w:pPr>
            <w:r w:rsidRPr="0095430A">
              <w:rPr>
                <w:rFonts w:ascii="Arial" w:eastAsia="SimSun" w:hAnsi="Arial" w:cs="Arial"/>
                <w:sz w:val="18"/>
                <w:szCs w:val="18"/>
                <w:lang w:eastAsia="zh-CN"/>
              </w:rPr>
              <w:t>10-133</w:t>
            </w:r>
          </w:p>
        </w:tc>
        <w:tc>
          <w:tcPr>
            <w:tcW w:w="0" w:type="auto"/>
            <w:shd w:val="clear" w:color="auto" w:fill="auto"/>
            <w:noWrap/>
            <w:vAlign w:val="center"/>
          </w:tcPr>
          <w:p w:rsidR="00035B10" w:rsidRPr="0095430A" w:rsidRDefault="00035B10" w:rsidP="00BC0E22">
            <w:pPr>
              <w:spacing w:line="480" w:lineRule="auto"/>
              <w:rPr>
                <w:rFonts w:ascii="Arial" w:eastAsia="SimSun" w:hAnsi="Arial" w:cs="Arial"/>
                <w:sz w:val="18"/>
                <w:szCs w:val="18"/>
                <w:lang w:eastAsia="zh-CN"/>
              </w:rPr>
            </w:pPr>
            <w:r w:rsidRPr="0095430A">
              <w:rPr>
                <w:rFonts w:ascii="Arial" w:eastAsia="SimSun" w:hAnsi="Arial" w:cs="Arial"/>
                <w:sz w:val="18"/>
                <w:szCs w:val="18"/>
                <w:lang w:eastAsia="zh-CN"/>
              </w:rPr>
              <w:t>1.033</w:t>
            </w:r>
          </w:p>
        </w:tc>
        <w:tc>
          <w:tcPr>
            <w:tcW w:w="0" w:type="auto"/>
            <w:vMerge w:val="restart"/>
            <w:shd w:val="clear" w:color="auto" w:fill="auto"/>
            <w:noWrap/>
            <w:vAlign w:val="center"/>
          </w:tcPr>
          <w:p w:rsidR="00035B10" w:rsidRPr="0095430A" w:rsidRDefault="00035B10" w:rsidP="00BC0E22">
            <w:pPr>
              <w:spacing w:line="480" w:lineRule="auto"/>
              <w:rPr>
                <w:rFonts w:ascii="Arial" w:eastAsia="SimSun" w:hAnsi="Arial" w:cs="Arial"/>
                <w:sz w:val="18"/>
                <w:szCs w:val="18"/>
                <w:vertAlign w:val="superscript"/>
                <w:lang w:eastAsia="zh-CN"/>
              </w:rPr>
            </w:pPr>
            <w:r w:rsidRPr="0095430A">
              <w:rPr>
                <w:rFonts w:ascii="Arial" w:eastAsia="SimSun" w:hAnsi="Arial" w:cs="Arial"/>
                <w:sz w:val="18"/>
                <w:szCs w:val="18"/>
                <w:lang w:eastAsia="zh-CN"/>
              </w:rPr>
              <w:t>17.87x10</w:t>
            </w:r>
            <w:r w:rsidRPr="0095430A">
              <w:rPr>
                <w:rFonts w:ascii="Arial" w:eastAsia="SimSun" w:hAnsi="Arial" w:cs="Arial"/>
                <w:sz w:val="18"/>
                <w:szCs w:val="18"/>
                <w:vertAlign w:val="superscript"/>
                <w:lang w:eastAsia="zh-CN"/>
              </w:rPr>
              <w:t>-4</w:t>
            </w:r>
          </w:p>
        </w:tc>
        <w:tc>
          <w:tcPr>
            <w:tcW w:w="0" w:type="auto"/>
            <w:vMerge w:val="restart"/>
            <w:shd w:val="clear" w:color="auto" w:fill="auto"/>
            <w:noWrap/>
            <w:vAlign w:val="center"/>
          </w:tcPr>
          <w:p w:rsidR="00035B10" w:rsidRPr="00566EA3" w:rsidRDefault="00035B10" w:rsidP="00BC0E22">
            <w:pPr>
              <w:spacing w:line="480" w:lineRule="auto"/>
              <w:rPr>
                <w:rFonts w:ascii="Arial" w:eastAsia="SimSun" w:hAnsi="Arial" w:cs="Arial"/>
                <w:sz w:val="18"/>
                <w:szCs w:val="18"/>
                <w:vertAlign w:val="superscript"/>
                <w:lang w:eastAsia="zh-CN"/>
              </w:rPr>
            </w:pPr>
            <w:r w:rsidRPr="00566EA3">
              <w:rPr>
                <w:rFonts w:ascii="Arial" w:eastAsia="SimSun" w:hAnsi="Arial" w:cs="Arial"/>
                <w:sz w:val="18"/>
                <w:szCs w:val="18"/>
                <w:lang w:eastAsia="zh-CN"/>
              </w:rPr>
              <w:t>-7.19x10</w:t>
            </w:r>
            <w:r w:rsidRPr="00566EA3">
              <w:rPr>
                <w:rFonts w:ascii="Arial" w:eastAsia="SimSun" w:hAnsi="Arial" w:cs="Arial"/>
                <w:sz w:val="18"/>
                <w:szCs w:val="18"/>
                <w:vertAlign w:val="superscript"/>
                <w:lang w:eastAsia="zh-CN"/>
              </w:rPr>
              <w:t>-5</w:t>
            </w:r>
          </w:p>
        </w:tc>
        <w:tc>
          <w:tcPr>
            <w:tcW w:w="0" w:type="auto"/>
            <w:vMerge w:val="restart"/>
            <w:shd w:val="clear" w:color="auto" w:fill="auto"/>
            <w:noWrap/>
            <w:vAlign w:val="center"/>
          </w:tcPr>
          <w:p w:rsidR="00035B10" w:rsidRPr="00566EA3" w:rsidRDefault="00035B10" w:rsidP="00566EA3">
            <w:pPr>
              <w:spacing w:line="480" w:lineRule="auto"/>
              <w:jc w:val="center"/>
              <w:rPr>
                <w:rFonts w:ascii="Arial" w:eastAsia="SimSun" w:hAnsi="Arial" w:cs="Arial"/>
                <w:sz w:val="18"/>
                <w:szCs w:val="18"/>
                <w:vertAlign w:val="superscript"/>
                <w:lang w:eastAsia="zh-CN"/>
              </w:rPr>
            </w:pPr>
            <w:r w:rsidRPr="00566EA3">
              <w:rPr>
                <w:rFonts w:ascii="Arial" w:eastAsia="SimSun" w:hAnsi="Arial" w:cs="Arial"/>
                <w:sz w:val="18"/>
                <w:szCs w:val="18"/>
                <w:lang w:eastAsia="zh-CN"/>
              </w:rPr>
              <w:t>16.11x10</w:t>
            </w:r>
            <w:r w:rsidRPr="00566EA3">
              <w:rPr>
                <w:rFonts w:ascii="Arial" w:eastAsia="SimSun" w:hAnsi="Arial" w:cs="Arial"/>
                <w:sz w:val="18"/>
                <w:szCs w:val="18"/>
                <w:vertAlign w:val="superscript"/>
                <w:lang w:eastAsia="zh-CN"/>
              </w:rPr>
              <w:t>-7</w:t>
            </w:r>
          </w:p>
        </w:tc>
        <w:tc>
          <w:tcPr>
            <w:tcW w:w="0" w:type="auto"/>
            <w:vMerge w:val="restart"/>
            <w:shd w:val="clear" w:color="auto" w:fill="auto"/>
            <w:noWrap/>
            <w:vAlign w:val="center"/>
          </w:tcPr>
          <w:p w:rsidR="00035B10" w:rsidRPr="00566EA3" w:rsidRDefault="00035B10" w:rsidP="00566EA3">
            <w:pPr>
              <w:spacing w:line="480" w:lineRule="auto"/>
              <w:jc w:val="center"/>
              <w:rPr>
                <w:rFonts w:ascii="Arial" w:eastAsia="SimSun" w:hAnsi="Arial" w:cs="Arial"/>
                <w:sz w:val="18"/>
                <w:szCs w:val="18"/>
                <w:vertAlign w:val="superscript"/>
                <w:lang w:eastAsia="zh-CN"/>
              </w:rPr>
            </w:pPr>
            <w:r w:rsidRPr="00566EA3">
              <w:rPr>
                <w:rFonts w:ascii="Arial" w:eastAsia="SimSun" w:hAnsi="Arial" w:cs="Arial"/>
                <w:sz w:val="18"/>
                <w:szCs w:val="18"/>
                <w:lang w:eastAsia="zh-CN"/>
              </w:rPr>
              <w:t>-15.45x10</w:t>
            </w:r>
            <w:r w:rsidRPr="00566EA3">
              <w:rPr>
                <w:rFonts w:ascii="Arial" w:eastAsia="SimSun" w:hAnsi="Arial" w:cs="Arial"/>
                <w:sz w:val="18"/>
                <w:szCs w:val="18"/>
                <w:vertAlign w:val="superscript"/>
                <w:lang w:eastAsia="zh-CN"/>
              </w:rPr>
              <w:t>-9</w:t>
            </w:r>
          </w:p>
        </w:tc>
        <w:tc>
          <w:tcPr>
            <w:tcW w:w="0" w:type="auto"/>
            <w:vMerge w:val="restart"/>
            <w:shd w:val="clear" w:color="auto" w:fill="auto"/>
            <w:noWrap/>
            <w:vAlign w:val="center"/>
          </w:tcPr>
          <w:p w:rsidR="00035B10" w:rsidRPr="00566EA3" w:rsidRDefault="00035B10" w:rsidP="00566EA3">
            <w:pPr>
              <w:spacing w:line="480" w:lineRule="auto"/>
              <w:rPr>
                <w:rFonts w:ascii="Arial" w:eastAsia="SimSun" w:hAnsi="Arial" w:cs="Arial"/>
                <w:sz w:val="18"/>
                <w:szCs w:val="18"/>
                <w:vertAlign w:val="superscript"/>
                <w:lang w:eastAsia="zh-CN"/>
              </w:rPr>
            </w:pPr>
            <w:r w:rsidRPr="00566EA3">
              <w:rPr>
                <w:rFonts w:ascii="Arial" w:eastAsia="SimSun" w:hAnsi="Arial" w:cs="Arial"/>
                <w:sz w:val="18"/>
                <w:szCs w:val="18"/>
                <w:lang w:eastAsia="zh-CN"/>
              </w:rPr>
              <w:t>5.58x10</w:t>
            </w:r>
            <w:r w:rsidRPr="00566EA3">
              <w:rPr>
                <w:rFonts w:ascii="Arial" w:eastAsia="SimSun" w:hAnsi="Arial" w:cs="Arial"/>
                <w:sz w:val="18"/>
                <w:szCs w:val="18"/>
                <w:vertAlign w:val="superscript"/>
                <w:lang w:eastAsia="zh-CN"/>
              </w:rPr>
              <w:t>-11</w:t>
            </w:r>
          </w:p>
        </w:tc>
      </w:tr>
      <w:tr w:rsidR="0095430A" w:rsidRPr="00194065">
        <w:trPr>
          <w:trHeight w:val="560"/>
          <w:tblCellSpacing w:w="20" w:type="dxa"/>
          <w:jc w:val="center"/>
        </w:trPr>
        <w:tc>
          <w:tcPr>
            <w:tcW w:w="0" w:type="auto"/>
            <w:vMerge/>
            <w:shd w:val="clear" w:color="auto" w:fill="auto"/>
            <w:noWrap/>
            <w:vAlign w:val="center"/>
          </w:tcPr>
          <w:p w:rsidR="00035B10" w:rsidRPr="0095430A" w:rsidRDefault="00035B10" w:rsidP="00BC0E22">
            <w:pPr>
              <w:spacing w:line="480" w:lineRule="auto"/>
              <w:rPr>
                <w:rFonts w:ascii="Arial" w:eastAsia="SimSun" w:hAnsi="Arial" w:cs="Arial"/>
                <w:b/>
                <w:sz w:val="18"/>
                <w:szCs w:val="18"/>
                <w:lang w:eastAsia="zh-CN"/>
              </w:rPr>
            </w:pPr>
          </w:p>
        </w:tc>
        <w:tc>
          <w:tcPr>
            <w:tcW w:w="0" w:type="auto"/>
            <w:shd w:val="clear" w:color="auto" w:fill="auto"/>
            <w:noWrap/>
            <w:vAlign w:val="center"/>
          </w:tcPr>
          <w:p w:rsidR="00035B10" w:rsidRPr="0095430A" w:rsidRDefault="00035B10" w:rsidP="0095430A">
            <w:pPr>
              <w:spacing w:line="480" w:lineRule="auto"/>
              <w:jc w:val="center"/>
              <w:rPr>
                <w:rFonts w:ascii="Arial" w:eastAsia="SimSun" w:hAnsi="Arial" w:cs="Arial"/>
                <w:sz w:val="18"/>
                <w:szCs w:val="18"/>
                <w:lang w:eastAsia="zh-CN"/>
              </w:rPr>
            </w:pPr>
            <w:r w:rsidRPr="0095430A">
              <w:rPr>
                <w:rFonts w:ascii="Arial" w:eastAsia="SimSun" w:hAnsi="Arial" w:cs="Arial"/>
                <w:sz w:val="18"/>
                <w:szCs w:val="18"/>
                <w:lang w:eastAsia="zh-CN"/>
              </w:rPr>
              <w:t>133-200</w:t>
            </w:r>
          </w:p>
        </w:tc>
        <w:tc>
          <w:tcPr>
            <w:tcW w:w="0" w:type="auto"/>
            <w:shd w:val="clear" w:color="auto" w:fill="auto"/>
            <w:noWrap/>
            <w:vAlign w:val="center"/>
          </w:tcPr>
          <w:p w:rsidR="00035B10" w:rsidRPr="0095430A" w:rsidRDefault="00035B10" w:rsidP="00BC0E22">
            <w:pPr>
              <w:spacing w:line="480" w:lineRule="auto"/>
              <w:rPr>
                <w:rFonts w:ascii="Arial" w:eastAsia="SimSun" w:hAnsi="Arial" w:cs="Arial"/>
                <w:sz w:val="18"/>
                <w:szCs w:val="18"/>
                <w:lang w:eastAsia="zh-CN"/>
              </w:rPr>
            </w:pPr>
            <w:r w:rsidRPr="0095430A">
              <w:rPr>
                <w:rFonts w:ascii="Arial" w:eastAsia="SimSun" w:hAnsi="Arial" w:cs="Arial"/>
                <w:sz w:val="18"/>
                <w:szCs w:val="18"/>
                <w:lang w:eastAsia="zh-CN"/>
              </w:rPr>
              <w:t>1.158</w:t>
            </w:r>
          </w:p>
        </w:tc>
        <w:tc>
          <w:tcPr>
            <w:tcW w:w="0" w:type="auto"/>
            <w:vMerge/>
            <w:shd w:val="clear" w:color="auto" w:fill="auto"/>
            <w:noWrap/>
            <w:vAlign w:val="center"/>
          </w:tcPr>
          <w:p w:rsidR="00035B10" w:rsidRPr="0095430A" w:rsidRDefault="00035B10" w:rsidP="00BC0E22">
            <w:pPr>
              <w:spacing w:line="480" w:lineRule="auto"/>
              <w:rPr>
                <w:rFonts w:ascii="Arial" w:eastAsia="SimSun" w:hAnsi="Arial" w:cs="Arial"/>
                <w:sz w:val="18"/>
                <w:szCs w:val="18"/>
                <w:lang w:eastAsia="zh-CN"/>
              </w:rPr>
            </w:pPr>
          </w:p>
        </w:tc>
        <w:tc>
          <w:tcPr>
            <w:tcW w:w="0" w:type="auto"/>
            <w:vMerge/>
            <w:shd w:val="clear" w:color="auto" w:fill="auto"/>
            <w:noWrap/>
            <w:vAlign w:val="center"/>
          </w:tcPr>
          <w:p w:rsidR="00035B10" w:rsidRPr="00566EA3" w:rsidRDefault="00035B10" w:rsidP="00BC0E22">
            <w:pPr>
              <w:spacing w:line="480" w:lineRule="auto"/>
              <w:rPr>
                <w:rFonts w:ascii="Arial" w:eastAsia="SimSun" w:hAnsi="Arial" w:cs="Arial"/>
                <w:sz w:val="18"/>
                <w:szCs w:val="18"/>
                <w:lang w:eastAsia="zh-CN"/>
              </w:rPr>
            </w:pPr>
          </w:p>
        </w:tc>
        <w:tc>
          <w:tcPr>
            <w:tcW w:w="0" w:type="auto"/>
            <w:vMerge/>
            <w:shd w:val="clear" w:color="auto" w:fill="auto"/>
            <w:noWrap/>
            <w:vAlign w:val="center"/>
          </w:tcPr>
          <w:p w:rsidR="00035B10" w:rsidRPr="00566EA3" w:rsidRDefault="00035B10" w:rsidP="00566EA3">
            <w:pPr>
              <w:spacing w:line="480" w:lineRule="auto"/>
              <w:jc w:val="center"/>
              <w:rPr>
                <w:rFonts w:ascii="Arial" w:eastAsia="SimSun" w:hAnsi="Arial" w:cs="Arial"/>
                <w:sz w:val="18"/>
                <w:szCs w:val="18"/>
                <w:lang w:eastAsia="zh-CN"/>
              </w:rPr>
            </w:pPr>
          </w:p>
        </w:tc>
        <w:tc>
          <w:tcPr>
            <w:tcW w:w="0" w:type="auto"/>
            <w:vMerge/>
            <w:shd w:val="clear" w:color="auto" w:fill="auto"/>
            <w:noWrap/>
            <w:vAlign w:val="center"/>
          </w:tcPr>
          <w:p w:rsidR="00035B10" w:rsidRPr="00566EA3" w:rsidRDefault="00035B10" w:rsidP="00566EA3">
            <w:pPr>
              <w:spacing w:line="480" w:lineRule="auto"/>
              <w:jc w:val="center"/>
              <w:rPr>
                <w:rFonts w:ascii="Arial" w:eastAsia="SimSun" w:hAnsi="Arial" w:cs="Arial"/>
                <w:sz w:val="18"/>
                <w:szCs w:val="18"/>
                <w:lang w:eastAsia="zh-CN"/>
              </w:rPr>
            </w:pPr>
          </w:p>
        </w:tc>
        <w:tc>
          <w:tcPr>
            <w:tcW w:w="0" w:type="auto"/>
            <w:vMerge/>
            <w:shd w:val="clear" w:color="auto" w:fill="auto"/>
            <w:noWrap/>
            <w:vAlign w:val="center"/>
          </w:tcPr>
          <w:p w:rsidR="00035B10" w:rsidRPr="00566EA3" w:rsidRDefault="00035B10" w:rsidP="00566EA3">
            <w:pPr>
              <w:spacing w:line="480" w:lineRule="auto"/>
              <w:rPr>
                <w:rFonts w:ascii="Arial" w:eastAsia="SimSun" w:hAnsi="Arial" w:cs="Arial"/>
                <w:sz w:val="18"/>
                <w:szCs w:val="18"/>
                <w:lang w:eastAsia="zh-CN"/>
              </w:rPr>
            </w:pPr>
          </w:p>
        </w:tc>
      </w:tr>
      <w:tr w:rsidR="0095430A" w:rsidRPr="00194065">
        <w:trPr>
          <w:trHeight w:val="560"/>
          <w:tblCellSpacing w:w="20" w:type="dxa"/>
          <w:jc w:val="center"/>
        </w:trPr>
        <w:tc>
          <w:tcPr>
            <w:tcW w:w="0" w:type="auto"/>
            <w:vMerge w:val="restart"/>
            <w:shd w:val="clear" w:color="auto" w:fill="auto"/>
            <w:noWrap/>
            <w:vAlign w:val="center"/>
          </w:tcPr>
          <w:p w:rsidR="00035B10" w:rsidRPr="0095430A" w:rsidRDefault="0095430A" w:rsidP="00BC0E22">
            <w:pPr>
              <w:spacing w:line="480" w:lineRule="auto"/>
              <w:rPr>
                <w:rFonts w:ascii="Arial" w:eastAsia="SimSun" w:hAnsi="Arial" w:cs="Arial"/>
                <w:b/>
                <w:sz w:val="18"/>
                <w:szCs w:val="18"/>
                <w:lang w:eastAsia="zh-CN"/>
              </w:rPr>
            </w:pPr>
            <w:r w:rsidRPr="0095430A">
              <w:rPr>
                <w:rFonts w:ascii="Arial" w:eastAsia="SimSun" w:hAnsi="Arial" w:cs="Arial"/>
                <w:b/>
                <w:sz w:val="18"/>
                <w:szCs w:val="18"/>
                <w:lang w:eastAsia="zh-CN"/>
              </w:rPr>
              <w:t>LD</w:t>
            </w:r>
          </w:p>
        </w:tc>
        <w:tc>
          <w:tcPr>
            <w:tcW w:w="0" w:type="auto"/>
            <w:shd w:val="clear" w:color="auto" w:fill="auto"/>
            <w:noWrap/>
            <w:vAlign w:val="center"/>
          </w:tcPr>
          <w:p w:rsidR="00035B10" w:rsidRPr="0095430A" w:rsidRDefault="00035B10" w:rsidP="0095430A">
            <w:pPr>
              <w:spacing w:line="480" w:lineRule="auto"/>
              <w:jc w:val="center"/>
              <w:rPr>
                <w:rFonts w:ascii="Arial" w:eastAsia="SimSun" w:hAnsi="Arial" w:cs="Arial"/>
                <w:sz w:val="18"/>
                <w:szCs w:val="18"/>
                <w:lang w:eastAsia="zh-CN"/>
              </w:rPr>
            </w:pPr>
            <w:r w:rsidRPr="0095430A">
              <w:rPr>
                <w:rFonts w:ascii="Arial" w:eastAsia="SimSun" w:hAnsi="Arial" w:cs="Arial"/>
                <w:sz w:val="18"/>
                <w:szCs w:val="18"/>
                <w:lang w:eastAsia="zh-CN"/>
              </w:rPr>
              <w:t>10-113.5</w:t>
            </w:r>
          </w:p>
        </w:tc>
        <w:tc>
          <w:tcPr>
            <w:tcW w:w="0" w:type="auto"/>
            <w:shd w:val="clear" w:color="auto" w:fill="auto"/>
            <w:noWrap/>
            <w:vAlign w:val="center"/>
          </w:tcPr>
          <w:p w:rsidR="00035B10" w:rsidRPr="0095430A" w:rsidRDefault="00035B10" w:rsidP="00BC0E22">
            <w:pPr>
              <w:spacing w:line="480" w:lineRule="auto"/>
              <w:rPr>
                <w:rFonts w:ascii="Arial" w:eastAsia="SimSun" w:hAnsi="Arial" w:cs="Arial"/>
                <w:sz w:val="18"/>
                <w:szCs w:val="18"/>
                <w:lang w:eastAsia="zh-CN"/>
              </w:rPr>
            </w:pPr>
            <w:r w:rsidRPr="0095430A">
              <w:rPr>
                <w:rFonts w:ascii="Arial" w:eastAsia="SimSun" w:hAnsi="Arial" w:cs="Arial"/>
                <w:sz w:val="18"/>
                <w:szCs w:val="18"/>
                <w:lang w:eastAsia="zh-CN"/>
              </w:rPr>
              <w:t>1.078</w:t>
            </w:r>
          </w:p>
        </w:tc>
        <w:tc>
          <w:tcPr>
            <w:tcW w:w="0" w:type="auto"/>
            <w:vMerge w:val="restart"/>
            <w:shd w:val="clear" w:color="auto" w:fill="auto"/>
            <w:noWrap/>
            <w:vAlign w:val="center"/>
          </w:tcPr>
          <w:p w:rsidR="00035B10" w:rsidRPr="0095430A" w:rsidRDefault="00035B10" w:rsidP="00BC0E22">
            <w:pPr>
              <w:spacing w:line="480" w:lineRule="auto"/>
              <w:rPr>
                <w:rFonts w:ascii="Arial" w:eastAsia="SimSun" w:hAnsi="Arial" w:cs="Arial"/>
                <w:sz w:val="18"/>
                <w:szCs w:val="18"/>
                <w:vertAlign w:val="superscript"/>
                <w:lang w:eastAsia="zh-CN"/>
              </w:rPr>
            </w:pPr>
            <w:r w:rsidRPr="0095430A">
              <w:rPr>
                <w:rFonts w:ascii="Arial" w:eastAsia="SimSun" w:hAnsi="Arial" w:cs="Arial"/>
                <w:sz w:val="18"/>
                <w:szCs w:val="18"/>
                <w:lang w:eastAsia="zh-CN"/>
              </w:rPr>
              <w:t>17.87x10</w:t>
            </w:r>
            <w:r w:rsidRPr="0095430A">
              <w:rPr>
                <w:rFonts w:ascii="Arial" w:eastAsia="SimSun" w:hAnsi="Arial" w:cs="Arial"/>
                <w:sz w:val="18"/>
                <w:szCs w:val="18"/>
                <w:vertAlign w:val="superscript"/>
                <w:lang w:eastAsia="zh-CN"/>
              </w:rPr>
              <w:t>-4</w:t>
            </w:r>
          </w:p>
        </w:tc>
        <w:tc>
          <w:tcPr>
            <w:tcW w:w="0" w:type="auto"/>
            <w:vMerge w:val="restart"/>
            <w:shd w:val="clear" w:color="auto" w:fill="auto"/>
            <w:noWrap/>
            <w:vAlign w:val="center"/>
          </w:tcPr>
          <w:p w:rsidR="00035B10" w:rsidRPr="00566EA3" w:rsidRDefault="00035B10" w:rsidP="00BC0E22">
            <w:pPr>
              <w:spacing w:line="480" w:lineRule="auto"/>
              <w:rPr>
                <w:rFonts w:ascii="Arial" w:eastAsia="SimSun" w:hAnsi="Arial" w:cs="Arial"/>
                <w:sz w:val="18"/>
                <w:szCs w:val="18"/>
                <w:vertAlign w:val="superscript"/>
                <w:lang w:eastAsia="zh-CN"/>
              </w:rPr>
            </w:pPr>
            <w:r w:rsidRPr="00566EA3">
              <w:rPr>
                <w:rFonts w:ascii="Arial" w:eastAsia="SimSun" w:hAnsi="Arial" w:cs="Arial"/>
                <w:sz w:val="18"/>
                <w:szCs w:val="18"/>
                <w:lang w:eastAsia="zh-CN"/>
              </w:rPr>
              <w:t>-7.19x10</w:t>
            </w:r>
            <w:r w:rsidRPr="00566EA3">
              <w:rPr>
                <w:rFonts w:ascii="Arial" w:eastAsia="SimSun" w:hAnsi="Arial" w:cs="Arial"/>
                <w:sz w:val="18"/>
                <w:szCs w:val="18"/>
                <w:vertAlign w:val="superscript"/>
                <w:lang w:eastAsia="zh-CN"/>
              </w:rPr>
              <w:t>-5</w:t>
            </w:r>
          </w:p>
        </w:tc>
        <w:tc>
          <w:tcPr>
            <w:tcW w:w="0" w:type="auto"/>
            <w:vMerge w:val="restart"/>
            <w:shd w:val="clear" w:color="auto" w:fill="auto"/>
            <w:noWrap/>
            <w:vAlign w:val="center"/>
          </w:tcPr>
          <w:p w:rsidR="00035B10" w:rsidRPr="00566EA3" w:rsidRDefault="00035B10" w:rsidP="00566EA3">
            <w:pPr>
              <w:spacing w:line="480" w:lineRule="auto"/>
              <w:jc w:val="center"/>
              <w:rPr>
                <w:rFonts w:ascii="Arial" w:eastAsia="SimSun" w:hAnsi="Arial" w:cs="Arial"/>
                <w:sz w:val="18"/>
                <w:szCs w:val="18"/>
                <w:vertAlign w:val="superscript"/>
                <w:lang w:eastAsia="zh-CN"/>
              </w:rPr>
            </w:pPr>
            <w:r w:rsidRPr="00566EA3">
              <w:rPr>
                <w:rFonts w:ascii="Arial" w:eastAsia="SimSun" w:hAnsi="Arial" w:cs="Arial"/>
                <w:sz w:val="18"/>
                <w:szCs w:val="18"/>
                <w:lang w:eastAsia="zh-CN"/>
              </w:rPr>
              <w:t>16.11x10</w:t>
            </w:r>
            <w:r w:rsidRPr="00566EA3">
              <w:rPr>
                <w:rFonts w:ascii="Arial" w:eastAsia="SimSun" w:hAnsi="Arial" w:cs="Arial"/>
                <w:sz w:val="18"/>
                <w:szCs w:val="18"/>
                <w:vertAlign w:val="superscript"/>
                <w:lang w:eastAsia="zh-CN"/>
              </w:rPr>
              <w:t>-7</w:t>
            </w:r>
          </w:p>
        </w:tc>
        <w:tc>
          <w:tcPr>
            <w:tcW w:w="0" w:type="auto"/>
            <w:vMerge w:val="restart"/>
            <w:shd w:val="clear" w:color="auto" w:fill="auto"/>
            <w:noWrap/>
            <w:vAlign w:val="center"/>
          </w:tcPr>
          <w:p w:rsidR="00035B10" w:rsidRPr="00566EA3" w:rsidRDefault="00035B10" w:rsidP="00566EA3">
            <w:pPr>
              <w:spacing w:line="480" w:lineRule="auto"/>
              <w:jc w:val="center"/>
              <w:rPr>
                <w:rFonts w:ascii="Arial" w:eastAsia="SimSun" w:hAnsi="Arial" w:cs="Arial"/>
                <w:sz w:val="18"/>
                <w:szCs w:val="18"/>
                <w:vertAlign w:val="superscript"/>
                <w:lang w:eastAsia="zh-CN"/>
              </w:rPr>
            </w:pPr>
            <w:r w:rsidRPr="00566EA3">
              <w:rPr>
                <w:rFonts w:ascii="Arial" w:eastAsia="SimSun" w:hAnsi="Arial" w:cs="Arial"/>
                <w:sz w:val="18"/>
                <w:szCs w:val="18"/>
                <w:lang w:eastAsia="zh-CN"/>
              </w:rPr>
              <w:t>-15.45x10</w:t>
            </w:r>
            <w:r w:rsidRPr="00566EA3">
              <w:rPr>
                <w:rFonts w:ascii="Arial" w:eastAsia="SimSun" w:hAnsi="Arial" w:cs="Arial"/>
                <w:sz w:val="18"/>
                <w:szCs w:val="18"/>
                <w:vertAlign w:val="superscript"/>
                <w:lang w:eastAsia="zh-CN"/>
              </w:rPr>
              <w:t>-9</w:t>
            </w:r>
          </w:p>
        </w:tc>
        <w:tc>
          <w:tcPr>
            <w:tcW w:w="0" w:type="auto"/>
            <w:vMerge w:val="restart"/>
            <w:shd w:val="clear" w:color="auto" w:fill="auto"/>
            <w:noWrap/>
            <w:vAlign w:val="center"/>
          </w:tcPr>
          <w:p w:rsidR="00035B10" w:rsidRPr="00566EA3" w:rsidRDefault="00035B10" w:rsidP="00566EA3">
            <w:pPr>
              <w:spacing w:line="480" w:lineRule="auto"/>
              <w:rPr>
                <w:rFonts w:ascii="Arial" w:eastAsia="SimSun" w:hAnsi="Arial" w:cs="Arial"/>
                <w:sz w:val="18"/>
                <w:szCs w:val="18"/>
                <w:lang w:eastAsia="zh-CN"/>
              </w:rPr>
            </w:pPr>
          </w:p>
        </w:tc>
      </w:tr>
      <w:tr w:rsidR="0095430A" w:rsidRPr="00194065">
        <w:trPr>
          <w:trHeight w:val="560"/>
          <w:tblCellSpacing w:w="20" w:type="dxa"/>
          <w:jc w:val="center"/>
        </w:trPr>
        <w:tc>
          <w:tcPr>
            <w:tcW w:w="0" w:type="auto"/>
            <w:vMerge/>
            <w:shd w:val="clear" w:color="auto" w:fill="auto"/>
            <w:noWrap/>
            <w:vAlign w:val="center"/>
          </w:tcPr>
          <w:p w:rsidR="00035B10" w:rsidRPr="0095430A" w:rsidRDefault="00035B10" w:rsidP="00BC0E22">
            <w:pPr>
              <w:spacing w:line="480" w:lineRule="auto"/>
              <w:rPr>
                <w:rFonts w:ascii="Arial" w:eastAsia="SimSun" w:hAnsi="Arial" w:cs="Arial"/>
                <w:sz w:val="18"/>
                <w:szCs w:val="18"/>
                <w:lang w:eastAsia="zh-CN"/>
              </w:rPr>
            </w:pPr>
          </w:p>
        </w:tc>
        <w:tc>
          <w:tcPr>
            <w:tcW w:w="0" w:type="auto"/>
            <w:shd w:val="clear" w:color="auto" w:fill="auto"/>
            <w:noWrap/>
            <w:vAlign w:val="center"/>
          </w:tcPr>
          <w:p w:rsidR="00035B10" w:rsidRPr="0095430A" w:rsidRDefault="00035B10" w:rsidP="0095430A">
            <w:pPr>
              <w:spacing w:line="480" w:lineRule="auto"/>
              <w:jc w:val="center"/>
              <w:rPr>
                <w:rFonts w:ascii="Arial" w:eastAsia="SimSun" w:hAnsi="Arial" w:cs="Arial"/>
                <w:sz w:val="18"/>
                <w:szCs w:val="18"/>
                <w:lang w:eastAsia="zh-CN"/>
              </w:rPr>
            </w:pPr>
            <w:r w:rsidRPr="0095430A">
              <w:rPr>
                <w:rFonts w:ascii="Arial" w:eastAsia="SimSun" w:hAnsi="Arial" w:cs="Arial"/>
                <w:sz w:val="18"/>
                <w:szCs w:val="18"/>
                <w:lang w:eastAsia="zh-CN"/>
              </w:rPr>
              <w:t>113.5-200</w:t>
            </w:r>
          </w:p>
        </w:tc>
        <w:tc>
          <w:tcPr>
            <w:tcW w:w="0" w:type="auto"/>
            <w:shd w:val="clear" w:color="auto" w:fill="auto"/>
            <w:noWrap/>
            <w:vAlign w:val="center"/>
          </w:tcPr>
          <w:p w:rsidR="00035B10" w:rsidRPr="0095430A" w:rsidRDefault="00035B10" w:rsidP="00BC0E22">
            <w:pPr>
              <w:spacing w:line="480" w:lineRule="auto"/>
              <w:rPr>
                <w:rFonts w:ascii="Arial" w:eastAsia="SimSun" w:hAnsi="Arial" w:cs="Arial"/>
                <w:sz w:val="18"/>
                <w:szCs w:val="18"/>
                <w:lang w:eastAsia="zh-CN"/>
              </w:rPr>
            </w:pPr>
            <w:r w:rsidRPr="0095430A">
              <w:rPr>
                <w:rFonts w:ascii="Arial" w:eastAsia="SimSun" w:hAnsi="Arial" w:cs="Arial"/>
                <w:sz w:val="18"/>
                <w:szCs w:val="18"/>
                <w:lang w:eastAsia="zh-CN"/>
              </w:rPr>
              <w:t>1.158</w:t>
            </w:r>
          </w:p>
        </w:tc>
        <w:tc>
          <w:tcPr>
            <w:tcW w:w="0" w:type="auto"/>
            <w:vMerge/>
            <w:shd w:val="clear" w:color="auto" w:fill="auto"/>
            <w:noWrap/>
            <w:vAlign w:val="center"/>
          </w:tcPr>
          <w:p w:rsidR="00035B10" w:rsidRPr="0095430A" w:rsidRDefault="00035B10" w:rsidP="00BC0E22">
            <w:pPr>
              <w:spacing w:line="480" w:lineRule="auto"/>
              <w:rPr>
                <w:rFonts w:ascii="Arial" w:eastAsia="SimSun" w:hAnsi="Arial" w:cs="Arial"/>
                <w:sz w:val="18"/>
                <w:szCs w:val="18"/>
                <w:lang w:eastAsia="zh-CN"/>
              </w:rPr>
            </w:pPr>
          </w:p>
        </w:tc>
        <w:tc>
          <w:tcPr>
            <w:tcW w:w="0" w:type="auto"/>
            <w:vMerge/>
            <w:shd w:val="clear" w:color="auto" w:fill="auto"/>
            <w:noWrap/>
            <w:vAlign w:val="center"/>
          </w:tcPr>
          <w:p w:rsidR="00035B10" w:rsidRPr="00194065" w:rsidRDefault="00035B10" w:rsidP="00BC0E22">
            <w:pPr>
              <w:spacing w:line="480" w:lineRule="auto"/>
              <w:rPr>
                <w:rFonts w:ascii="Arial" w:eastAsia="SimSun" w:hAnsi="Arial" w:cs="Arial"/>
                <w:sz w:val="20"/>
                <w:szCs w:val="20"/>
                <w:lang w:eastAsia="zh-CN"/>
              </w:rPr>
            </w:pPr>
          </w:p>
        </w:tc>
        <w:tc>
          <w:tcPr>
            <w:tcW w:w="0" w:type="auto"/>
            <w:vMerge/>
            <w:shd w:val="clear" w:color="auto" w:fill="auto"/>
            <w:noWrap/>
            <w:vAlign w:val="center"/>
          </w:tcPr>
          <w:p w:rsidR="00035B10" w:rsidRPr="00194065" w:rsidRDefault="00035B10" w:rsidP="00566EA3">
            <w:pPr>
              <w:spacing w:line="480" w:lineRule="auto"/>
              <w:jc w:val="center"/>
              <w:rPr>
                <w:rFonts w:ascii="Arial" w:eastAsia="SimSun" w:hAnsi="Arial" w:cs="Arial"/>
                <w:sz w:val="20"/>
                <w:szCs w:val="20"/>
                <w:lang w:eastAsia="zh-CN"/>
              </w:rPr>
            </w:pPr>
          </w:p>
        </w:tc>
        <w:tc>
          <w:tcPr>
            <w:tcW w:w="0" w:type="auto"/>
            <w:vMerge/>
            <w:shd w:val="clear" w:color="auto" w:fill="auto"/>
            <w:noWrap/>
            <w:vAlign w:val="center"/>
          </w:tcPr>
          <w:p w:rsidR="00035B10" w:rsidRPr="00194065" w:rsidRDefault="00035B10" w:rsidP="00566EA3">
            <w:pPr>
              <w:spacing w:line="480" w:lineRule="auto"/>
              <w:jc w:val="center"/>
              <w:rPr>
                <w:rFonts w:ascii="Arial" w:eastAsia="SimSun" w:hAnsi="Arial" w:cs="Arial"/>
                <w:sz w:val="20"/>
                <w:szCs w:val="20"/>
                <w:lang w:eastAsia="zh-CN"/>
              </w:rPr>
            </w:pPr>
          </w:p>
        </w:tc>
        <w:tc>
          <w:tcPr>
            <w:tcW w:w="0" w:type="auto"/>
            <w:vMerge/>
            <w:shd w:val="clear" w:color="auto" w:fill="auto"/>
            <w:noWrap/>
            <w:vAlign w:val="center"/>
          </w:tcPr>
          <w:p w:rsidR="00035B10" w:rsidRPr="00194065" w:rsidRDefault="00035B10" w:rsidP="00566EA3">
            <w:pPr>
              <w:spacing w:line="480" w:lineRule="auto"/>
              <w:rPr>
                <w:rFonts w:ascii="Arial" w:eastAsia="SimSun" w:hAnsi="Arial" w:cs="Arial"/>
                <w:sz w:val="20"/>
                <w:szCs w:val="20"/>
                <w:lang w:eastAsia="zh-CN"/>
              </w:rPr>
            </w:pPr>
          </w:p>
        </w:tc>
      </w:tr>
      <w:tr w:rsidR="0095430A" w:rsidRPr="00194065">
        <w:trPr>
          <w:trHeight w:val="560"/>
          <w:tblCellSpacing w:w="20" w:type="dxa"/>
          <w:jc w:val="center"/>
        </w:trPr>
        <w:tc>
          <w:tcPr>
            <w:tcW w:w="0" w:type="auto"/>
            <w:gridSpan w:val="8"/>
            <w:shd w:val="clear" w:color="auto" w:fill="auto"/>
            <w:noWrap/>
            <w:vAlign w:val="center"/>
          </w:tcPr>
          <w:p w:rsidR="00035B10" w:rsidRPr="00BC3026" w:rsidRDefault="00035B10" w:rsidP="00BC0E22">
            <w:pPr>
              <w:spacing w:line="480" w:lineRule="auto"/>
              <w:rPr>
                <w:rFonts w:ascii="Arial" w:eastAsia="SimSun" w:hAnsi="Arial" w:cs="Arial"/>
                <w:sz w:val="20"/>
                <w:szCs w:val="20"/>
                <w:lang w:eastAsia="zh-CN"/>
              </w:rPr>
            </w:pPr>
            <w:r w:rsidRPr="00BC3026">
              <w:rPr>
                <w:rFonts w:ascii="Arial" w:eastAsia="SimSun" w:hAnsi="Arial" w:cs="Arial"/>
                <w:sz w:val="20"/>
                <w:szCs w:val="20"/>
                <w:lang w:eastAsia="zh-CN"/>
              </w:rPr>
              <w:t>Las ecuacio</w:t>
            </w:r>
            <w:r w:rsidR="00566EA3" w:rsidRPr="00BC3026">
              <w:rPr>
                <w:rFonts w:ascii="Arial" w:eastAsia="SimSun" w:hAnsi="Arial" w:cs="Arial"/>
                <w:sz w:val="20"/>
                <w:szCs w:val="20"/>
                <w:lang w:eastAsia="zh-CN"/>
              </w:rPr>
              <w:t>nes son de la forma A+BT+CT+DT+..</w:t>
            </w:r>
            <w:r w:rsidR="0095430A" w:rsidRPr="00BC3026">
              <w:rPr>
                <w:rFonts w:ascii="Arial" w:eastAsia="SimSun" w:hAnsi="Arial" w:cs="Arial"/>
                <w:sz w:val="20"/>
                <w:szCs w:val="20"/>
                <w:lang w:eastAsia="zh-CN"/>
              </w:rPr>
              <w:t xml:space="preserve"> donde T es</w:t>
            </w:r>
            <w:r w:rsidRPr="00BC3026">
              <w:rPr>
                <w:rFonts w:ascii="Arial" w:eastAsia="SimSun" w:hAnsi="Arial" w:cs="Arial"/>
                <w:sz w:val="20"/>
                <w:szCs w:val="20"/>
                <w:lang w:eastAsia="zh-CN"/>
              </w:rPr>
              <w:t xml:space="preserve"> en grados centígrados</w:t>
            </w:r>
          </w:p>
        </w:tc>
      </w:tr>
    </w:tbl>
    <w:p w:rsidR="00337054" w:rsidRDefault="00337054" w:rsidP="0095362B">
      <w:pPr>
        <w:autoSpaceDE w:val="0"/>
        <w:autoSpaceDN w:val="0"/>
        <w:adjustRightInd w:val="0"/>
        <w:spacing w:line="480" w:lineRule="auto"/>
        <w:ind w:left="1310"/>
        <w:jc w:val="both"/>
        <w:rPr>
          <w:rFonts w:ascii="Arial" w:hAnsi="Arial" w:cs="Arial"/>
          <w:color w:val="000000"/>
        </w:rPr>
      </w:pPr>
    </w:p>
    <w:p w:rsidR="00CC6F04" w:rsidRDefault="00CC6F04" w:rsidP="0095362B">
      <w:pPr>
        <w:autoSpaceDE w:val="0"/>
        <w:autoSpaceDN w:val="0"/>
        <w:adjustRightInd w:val="0"/>
        <w:spacing w:line="480" w:lineRule="auto"/>
        <w:ind w:left="1310"/>
        <w:jc w:val="both"/>
        <w:rPr>
          <w:rFonts w:ascii="Arial" w:hAnsi="Arial" w:cs="Arial"/>
          <w:color w:val="000000"/>
        </w:rPr>
      </w:pPr>
      <w:r>
        <w:rPr>
          <w:rFonts w:ascii="Arial" w:hAnsi="Arial" w:cs="Arial"/>
          <w:color w:val="000000"/>
        </w:rPr>
        <w:t>Un esquema de la burbuja y varios de sus parámetros puede ser apreciado en la figura 3.</w:t>
      </w:r>
      <w:r w:rsidR="00A51A0A">
        <w:rPr>
          <w:rFonts w:ascii="Arial" w:hAnsi="Arial" w:cs="Arial"/>
          <w:color w:val="000000"/>
        </w:rPr>
        <w:t>17</w:t>
      </w:r>
      <w:r>
        <w:rPr>
          <w:rFonts w:ascii="Arial" w:hAnsi="Arial" w:cs="Arial"/>
          <w:color w:val="000000"/>
        </w:rPr>
        <w:t>:</w:t>
      </w:r>
    </w:p>
    <w:p w:rsidR="00CC6F04" w:rsidRDefault="00CC6F04" w:rsidP="0095362B">
      <w:pPr>
        <w:autoSpaceDE w:val="0"/>
        <w:autoSpaceDN w:val="0"/>
        <w:adjustRightInd w:val="0"/>
        <w:spacing w:line="480" w:lineRule="auto"/>
        <w:ind w:left="1310"/>
        <w:jc w:val="both"/>
        <w:rPr>
          <w:rFonts w:ascii="Arial" w:hAnsi="Arial" w:cs="Arial"/>
          <w:color w:val="000000"/>
        </w:rPr>
      </w:pPr>
    </w:p>
    <w:p w:rsidR="00CC6F04" w:rsidRPr="00CC6F04" w:rsidRDefault="0094375F" w:rsidP="00CC6F04">
      <w:pPr>
        <w:autoSpaceDE w:val="0"/>
        <w:autoSpaceDN w:val="0"/>
        <w:adjustRightInd w:val="0"/>
        <w:spacing w:line="480" w:lineRule="auto"/>
        <w:ind w:left="1310"/>
        <w:jc w:val="center"/>
        <w:rPr>
          <w:rFonts w:ascii="Arial" w:hAnsi="Arial" w:cs="Arial"/>
          <w:color w:val="000000"/>
        </w:rPr>
      </w:pPr>
      <w:r>
        <w:rPr>
          <w:rFonts w:ascii="Arial" w:hAnsi="Arial" w:cs="Arial"/>
          <w:noProof/>
          <w:color w:val="000000"/>
        </w:rPr>
        <w:drawing>
          <wp:inline distT="0" distB="0" distL="0" distR="0">
            <wp:extent cx="3924300" cy="38862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3924300" cy="3886200"/>
                    </a:xfrm>
                    <a:prstGeom prst="rect">
                      <a:avLst/>
                    </a:prstGeom>
                    <a:noFill/>
                    <a:ln w="9525">
                      <a:noFill/>
                      <a:miter lim="800000"/>
                      <a:headEnd/>
                      <a:tailEnd/>
                    </a:ln>
                  </pic:spPr>
                </pic:pic>
              </a:graphicData>
            </a:graphic>
          </wp:inline>
        </w:drawing>
      </w:r>
    </w:p>
    <w:p w:rsidR="00905FE5" w:rsidRDefault="00905FE5" w:rsidP="00905FE5">
      <w:pPr>
        <w:spacing w:line="480" w:lineRule="auto"/>
        <w:ind w:left="1309" w:firstLine="107"/>
        <w:jc w:val="center"/>
        <w:rPr>
          <w:b/>
        </w:rPr>
      </w:pPr>
      <w:r>
        <w:rPr>
          <w:b/>
        </w:rPr>
        <w:t>FIGU</w:t>
      </w:r>
      <w:r w:rsidRPr="002B587C">
        <w:rPr>
          <w:b/>
        </w:rPr>
        <w:t>RA 3.</w:t>
      </w:r>
      <w:r>
        <w:rPr>
          <w:b/>
        </w:rPr>
        <w:t>1</w:t>
      </w:r>
      <w:r w:rsidR="009131D6">
        <w:rPr>
          <w:b/>
        </w:rPr>
        <w:t>7</w:t>
      </w:r>
      <w:r w:rsidRPr="002B587C">
        <w:rPr>
          <w:b/>
        </w:rPr>
        <w:t xml:space="preserve"> </w:t>
      </w:r>
      <w:r>
        <w:rPr>
          <w:b/>
        </w:rPr>
        <w:t xml:space="preserve">PARAMETROS DE </w:t>
      </w:r>
      <w:smartTag w:uri="urn:schemas-microsoft-com:office:smarttags" w:element="PersonName">
        <w:smartTagPr>
          <w:attr w:name="ProductID" w:val="LA BURBUJA"/>
        </w:smartTagPr>
        <w:r>
          <w:rPr>
            <w:b/>
          </w:rPr>
          <w:t>LA BURBUJA</w:t>
        </w:r>
      </w:smartTag>
    </w:p>
    <w:p w:rsidR="00905FE5" w:rsidRDefault="00905FE5" w:rsidP="0095362B">
      <w:pPr>
        <w:autoSpaceDE w:val="0"/>
        <w:autoSpaceDN w:val="0"/>
        <w:adjustRightInd w:val="0"/>
        <w:spacing w:line="480" w:lineRule="auto"/>
        <w:ind w:left="1310"/>
        <w:jc w:val="both"/>
        <w:rPr>
          <w:rFonts w:ascii="Arial" w:hAnsi="Arial" w:cs="Arial"/>
          <w:b/>
          <w:color w:val="000000"/>
        </w:rPr>
      </w:pPr>
    </w:p>
    <w:p w:rsidR="001A3C45" w:rsidRPr="00800A27" w:rsidRDefault="001A3C45" w:rsidP="0095362B">
      <w:pPr>
        <w:autoSpaceDE w:val="0"/>
        <w:autoSpaceDN w:val="0"/>
        <w:adjustRightInd w:val="0"/>
        <w:spacing w:line="480" w:lineRule="auto"/>
        <w:ind w:left="1310"/>
        <w:jc w:val="both"/>
        <w:rPr>
          <w:rFonts w:ascii="Arial" w:hAnsi="Arial" w:cs="Arial"/>
          <w:b/>
          <w:color w:val="000000"/>
        </w:rPr>
      </w:pPr>
      <w:r>
        <w:rPr>
          <w:rFonts w:ascii="Arial" w:hAnsi="Arial" w:cs="Arial"/>
          <w:b/>
          <w:color w:val="000000"/>
        </w:rPr>
        <w:t xml:space="preserve">Sobrepresión </w:t>
      </w:r>
      <w:r w:rsidR="00800A27">
        <w:rPr>
          <w:rFonts w:ascii="Arial" w:hAnsi="Arial" w:cs="Arial"/>
          <w:b/>
          <w:color w:val="000000"/>
        </w:rPr>
        <w:t>I</w:t>
      </w:r>
      <w:r>
        <w:rPr>
          <w:rFonts w:ascii="Arial" w:hAnsi="Arial" w:cs="Arial"/>
          <w:b/>
          <w:color w:val="000000"/>
        </w:rPr>
        <w:t>nterna (</w:t>
      </w:r>
      <w:r w:rsidRPr="001A3C45">
        <w:rPr>
          <w:rFonts w:ascii="Arial" w:hAnsi="Arial" w:cs="Arial"/>
          <w:b/>
          <w:color w:val="000000"/>
        </w:rPr>
        <w:t>∆P</w:t>
      </w:r>
      <w:r>
        <w:rPr>
          <w:rFonts w:ascii="Arial" w:hAnsi="Arial" w:cs="Arial"/>
          <w:b/>
          <w:color w:val="000000"/>
        </w:rPr>
        <w:t>)</w:t>
      </w:r>
      <w:r w:rsidR="0029113B">
        <w:rPr>
          <w:rFonts w:ascii="Arial" w:hAnsi="Arial" w:cs="Arial"/>
          <w:b/>
          <w:color w:val="000000"/>
        </w:rPr>
        <w:t xml:space="preserve"> </w:t>
      </w:r>
      <w:r w:rsidR="00800A27">
        <w:rPr>
          <w:rFonts w:ascii="Arial" w:hAnsi="Arial" w:cs="Arial"/>
          <w:b/>
          <w:color w:val="000000"/>
        </w:rPr>
        <w:t xml:space="preserve">y Tensión Axial de </w:t>
      </w:r>
      <w:smartTag w:uri="urn:schemas-microsoft-com:office:smarttags" w:element="PersonName">
        <w:smartTagPr>
          <w:attr w:name="ProductID" w:val="LA BURBUJA"/>
        </w:smartTagPr>
        <w:r w:rsidR="00800A27">
          <w:rPr>
            <w:rFonts w:ascii="Arial" w:hAnsi="Arial" w:cs="Arial"/>
            <w:b/>
            <w:color w:val="000000"/>
          </w:rPr>
          <w:t>la Burbuja</w:t>
        </w:r>
      </w:smartTag>
      <w:r w:rsidR="00800A27">
        <w:rPr>
          <w:rFonts w:ascii="Arial" w:hAnsi="Arial" w:cs="Arial"/>
          <w:b/>
          <w:color w:val="000000"/>
        </w:rPr>
        <w:t xml:space="preserve"> (T</w:t>
      </w:r>
      <w:r w:rsidR="00800A27">
        <w:rPr>
          <w:rFonts w:ascii="Arial" w:hAnsi="Arial" w:cs="Arial"/>
          <w:b/>
          <w:color w:val="000000"/>
          <w:vertAlign w:val="subscript"/>
        </w:rPr>
        <w:t>Z</w:t>
      </w:r>
      <w:r w:rsidR="00800A27">
        <w:rPr>
          <w:rFonts w:ascii="Arial" w:hAnsi="Arial" w:cs="Arial"/>
          <w:b/>
          <w:color w:val="000000"/>
        </w:rPr>
        <w:t>)</w:t>
      </w:r>
    </w:p>
    <w:p w:rsidR="001A3C45" w:rsidRDefault="00800A27" w:rsidP="0095362B">
      <w:pPr>
        <w:autoSpaceDE w:val="0"/>
        <w:autoSpaceDN w:val="0"/>
        <w:adjustRightInd w:val="0"/>
        <w:spacing w:line="480" w:lineRule="auto"/>
        <w:ind w:left="1310"/>
        <w:jc w:val="both"/>
        <w:rPr>
          <w:rFonts w:ascii="Arial" w:hAnsi="Arial" w:cs="Arial"/>
          <w:color w:val="000000"/>
        </w:rPr>
      </w:pPr>
      <w:r>
        <w:rPr>
          <w:rFonts w:ascii="Arial" w:hAnsi="Arial" w:cs="Arial"/>
          <w:color w:val="000000"/>
        </w:rPr>
        <w:t>Sobrepresi</w:t>
      </w:r>
      <w:r w:rsidR="002A7B50">
        <w:rPr>
          <w:rFonts w:ascii="Arial" w:hAnsi="Arial" w:cs="Arial"/>
          <w:color w:val="000000"/>
        </w:rPr>
        <w:t>ón I</w:t>
      </w:r>
      <w:r>
        <w:rPr>
          <w:rFonts w:ascii="Arial" w:hAnsi="Arial" w:cs="Arial"/>
          <w:color w:val="000000"/>
        </w:rPr>
        <w:t>nterna e</w:t>
      </w:r>
      <w:r w:rsidR="001A3C45">
        <w:rPr>
          <w:rFonts w:ascii="Arial" w:hAnsi="Arial" w:cs="Arial"/>
          <w:color w:val="000000"/>
        </w:rPr>
        <w:t xml:space="preserve">s la diferencia entre la presión interna </w:t>
      </w:r>
      <w:r w:rsidR="00CC6F04">
        <w:rPr>
          <w:rFonts w:ascii="Arial" w:hAnsi="Arial" w:cs="Arial"/>
          <w:color w:val="000000"/>
        </w:rPr>
        <w:t>y externa de la burbuja,</w:t>
      </w:r>
      <w:r>
        <w:rPr>
          <w:rFonts w:ascii="Arial" w:hAnsi="Arial" w:cs="Arial"/>
          <w:color w:val="000000"/>
        </w:rPr>
        <w:t xml:space="preserve"> y </w:t>
      </w:r>
      <w:smartTag w:uri="urn:schemas-microsoft-com:office:smarttags" w:element="PersonName">
        <w:smartTagPr>
          <w:attr w:name="ProductID" w:val="la Tensi￳n Axial"/>
        </w:smartTagPr>
        <w:smartTag w:uri="urn:schemas-microsoft-com:office:smarttags" w:element="PersonName">
          <w:smartTagPr>
            <w:attr w:name="ProductID" w:val="la Tensi￳n"/>
          </w:smartTagPr>
          <w:r>
            <w:rPr>
              <w:rFonts w:ascii="Arial" w:hAnsi="Arial" w:cs="Arial"/>
              <w:color w:val="000000"/>
            </w:rPr>
            <w:t xml:space="preserve">la </w:t>
          </w:r>
          <w:r w:rsidR="002A7B50">
            <w:rPr>
              <w:rFonts w:ascii="Arial" w:hAnsi="Arial" w:cs="Arial"/>
              <w:color w:val="000000"/>
            </w:rPr>
            <w:t>T</w:t>
          </w:r>
          <w:r>
            <w:rPr>
              <w:rFonts w:ascii="Arial" w:hAnsi="Arial" w:cs="Arial"/>
              <w:color w:val="000000"/>
            </w:rPr>
            <w:t>ensión</w:t>
          </w:r>
        </w:smartTag>
        <w:r w:rsidR="002A7B50">
          <w:rPr>
            <w:rFonts w:ascii="Arial" w:hAnsi="Arial" w:cs="Arial"/>
            <w:color w:val="000000"/>
          </w:rPr>
          <w:t xml:space="preserve"> A</w:t>
        </w:r>
        <w:r>
          <w:rPr>
            <w:rFonts w:ascii="Arial" w:hAnsi="Arial" w:cs="Arial"/>
            <w:color w:val="000000"/>
          </w:rPr>
          <w:t>xial</w:t>
        </w:r>
      </w:smartTag>
      <w:r>
        <w:rPr>
          <w:rFonts w:ascii="Arial" w:hAnsi="Arial" w:cs="Arial"/>
          <w:color w:val="000000"/>
        </w:rPr>
        <w:t xml:space="preserve"> es la fuerza con la que los rodillos superiores deben halar a la burbuja, estos dos parámetros </w:t>
      </w:r>
      <w:r w:rsidR="00CC6F04">
        <w:rPr>
          <w:rFonts w:ascii="Arial" w:hAnsi="Arial" w:cs="Arial"/>
          <w:color w:val="000000"/>
        </w:rPr>
        <w:t>sirve</w:t>
      </w:r>
      <w:r>
        <w:rPr>
          <w:rFonts w:ascii="Arial" w:hAnsi="Arial" w:cs="Arial"/>
          <w:color w:val="000000"/>
        </w:rPr>
        <w:t>n</w:t>
      </w:r>
      <w:r w:rsidR="00CC6F04">
        <w:rPr>
          <w:rFonts w:ascii="Arial" w:hAnsi="Arial" w:cs="Arial"/>
          <w:color w:val="000000"/>
        </w:rPr>
        <w:t xml:space="preserve"> para mantener</w:t>
      </w:r>
      <w:r w:rsidR="00E85FAF">
        <w:rPr>
          <w:rFonts w:ascii="Arial" w:hAnsi="Arial" w:cs="Arial"/>
          <w:color w:val="000000"/>
        </w:rPr>
        <w:t xml:space="preserve"> estables</w:t>
      </w:r>
      <w:r w:rsidR="00CC6F04">
        <w:rPr>
          <w:rFonts w:ascii="Arial" w:hAnsi="Arial" w:cs="Arial"/>
          <w:color w:val="000000"/>
        </w:rPr>
        <w:t xml:space="preserve"> las dimensiones de la misma</w:t>
      </w:r>
      <w:r w:rsidR="00A5339B">
        <w:rPr>
          <w:rFonts w:ascii="Arial" w:hAnsi="Arial" w:cs="Arial"/>
          <w:color w:val="000000"/>
        </w:rPr>
        <w:t xml:space="preserve"> a lo largo del proceso</w:t>
      </w:r>
      <w:r w:rsidR="00CC6F04">
        <w:rPr>
          <w:rFonts w:ascii="Arial" w:hAnsi="Arial" w:cs="Arial"/>
          <w:color w:val="000000"/>
        </w:rPr>
        <w:t>.</w:t>
      </w:r>
      <w:r w:rsidR="00210C41">
        <w:rPr>
          <w:rFonts w:ascii="Arial" w:hAnsi="Arial" w:cs="Arial"/>
          <w:color w:val="000000"/>
        </w:rPr>
        <w:t xml:space="preserve"> Para el cálculo de estos valores se utilizan las siguientes ecuaciones y figuras:</w:t>
      </w:r>
    </w:p>
    <w:p w:rsidR="0029113B" w:rsidRDefault="002C1441" w:rsidP="00800A27">
      <w:pPr>
        <w:autoSpaceDE w:val="0"/>
        <w:autoSpaceDN w:val="0"/>
        <w:adjustRightInd w:val="0"/>
        <w:spacing w:line="480" w:lineRule="auto"/>
        <w:ind w:left="1310"/>
        <w:jc w:val="center"/>
        <w:rPr>
          <w:rFonts w:ascii="Arial" w:hAnsi="Arial" w:cs="Arial"/>
          <w:color w:val="000000"/>
        </w:rPr>
      </w:pPr>
      <w:r w:rsidRPr="002C1441">
        <w:rPr>
          <w:rFonts w:ascii="Arial" w:hAnsi="Arial" w:cs="Arial"/>
          <w:color w:val="000000"/>
          <w:position w:val="-68"/>
        </w:rPr>
        <w:object w:dxaOrig="1719" w:dyaOrig="1060">
          <v:shape id="_x0000_i1031" type="#_x0000_t75" style="width:86pt;height:53pt" o:ole="">
            <v:imagedata r:id="rId38" o:title=""/>
          </v:shape>
          <o:OLEObject Type="Embed" ProgID="Equation.3" ShapeID="_x0000_i1031" DrawAspect="Content" ObjectID="_1309164024" r:id="rId39"/>
        </w:object>
      </w:r>
      <w:r w:rsidR="0031397C" w:rsidRPr="0031397C">
        <w:rPr>
          <w:rFonts w:ascii="Arial" w:hAnsi="Arial" w:cs="Arial"/>
          <w:color w:val="000000"/>
        </w:rPr>
        <w:t xml:space="preserve"> </w:t>
      </w:r>
      <w:r w:rsidR="00895DB7">
        <w:rPr>
          <w:rFonts w:ascii="Arial" w:hAnsi="Arial" w:cs="Arial"/>
          <w:color w:val="000000"/>
        </w:rPr>
        <w:tab/>
      </w:r>
      <w:r w:rsidR="0031397C">
        <w:rPr>
          <w:rFonts w:ascii="Arial" w:hAnsi="Arial" w:cs="Arial"/>
          <w:color w:val="000000"/>
        </w:rPr>
        <w:tab/>
      </w:r>
      <w:r w:rsidR="0031397C" w:rsidRPr="0031397C">
        <w:rPr>
          <w:rFonts w:ascii="Arial" w:hAnsi="Arial" w:cs="Arial"/>
          <w:b/>
          <w:color w:val="000000"/>
        </w:rPr>
        <w:t>Ecuación 3.</w:t>
      </w:r>
      <w:r w:rsidR="0031397C">
        <w:rPr>
          <w:rFonts w:ascii="Arial" w:hAnsi="Arial" w:cs="Arial"/>
          <w:b/>
          <w:color w:val="000000"/>
        </w:rPr>
        <w:t>6</w:t>
      </w:r>
    </w:p>
    <w:p w:rsidR="00800A27" w:rsidRDefault="00800A27" w:rsidP="00800A27">
      <w:pPr>
        <w:autoSpaceDE w:val="0"/>
        <w:autoSpaceDN w:val="0"/>
        <w:adjustRightInd w:val="0"/>
        <w:spacing w:line="480" w:lineRule="auto"/>
        <w:ind w:left="1310"/>
        <w:jc w:val="center"/>
        <w:rPr>
          <w:rFonts w:ascii="Arial" w:hAnsi="Arial" w:cs="Arial"/>
          <w:color w:val="000000"/>
        </w:rPr>
      </w:pPr>
      <w:r w:rsidRPr="00800A27">
        <w:rPr>
          <w:rFonts w:ascii="Arial" w:hAnsi="Arial" w:cs="Arial"/>
          <w:color w:val="000000"/>
          <w:position w:val="-10"/>
        </w:rPr>
        <w:object w:dxaOrig="180" w:dyaOrig="340">
          <v:shape id="_x0000_i1032" type="#_x0000_t75" style="width:9pt;height:17pt" o:ole="">
            <v:imagedata r:id="rId40" o:title=""/>
          </v:shape>
          <o:OLEObject Type="Embed" ProgID="Equation.3" ShapeID="_x0000_i1032" DrawAspect="Content" ObjectID="_1309164025" r:id="rId41"/>
        </w:object>
      </w:r>
      <w:r w:rsidR="006044F9" w:rsidRPr="009A7D97">
        <w:rPr>
          <w:rFonts w:ascii="Arial" w:hAnsi="Arial" w:cs="Arial"/>
          <w:color w:val="000000"/>
          <w:position w:val="-64"/>
        </w:rPr>
        <w:object w:dxaOrig="1380" w:dyaOrig="1040">
          <v:shape id="_x0000_i1033" type="#_x0000_t75" style="width:69pt;height:52pt" o:ole="">
            <v:imagedata r:id="rId42" o:title=""/>
          </v:shape>
          <o:OLEObject Type="Embed" ProgID="Equation.3" ShapeID="_x0000_i1033" DrawAspect="Content" ObjectID="_1309164026" r:id="rId43"/>
        </w:object>
      </w:r>
      <w:r w:rsidR="0031397C" w:rsidRPr="0031397C">
        <w:rPr>
          <w:rFonts w:ascii="Arial" w:hAnsi="Arial" w:cs="Arial"/>
          <w:color w:val="000000"/>
        </w:rPr>
        <w:t xml:space="preserve"> </w:t>
      </w:r>
      <w:r w:rsidR="0031397C">
        <w:rPr>
          <w:rFonts w:ascii="Arial" w:hAnsi="Arial" w:cs="Arial"/>
          <w:color w:val="000000"/>
        </w:rPr>
        <w:tab/>
      </w:r>
      <w:r w:rsidR="00895DB7">
        <w:rPr>
          <w:rFonts w:ascii="Arial" w:hAnsi="Arial" w:cs="Arial"/>
          <w:color w:val="000000"/>
        </w:rPr>
        <w:tab/>
      </w:r>
      <w:r w:rsidR="0031397C" w:rsidRPr="0031397C">
        <w:rPr>
          <w:rFonts w:ascii="Arial" w:hAnsi="Arial" w:cs="Arial"/>
          <w:b/>
          <w:color w:val="000000"/>
        </w:rPr>
        <w:t>Ecuación 3.</w:t>
      </w:r>
      <w:r w:rsidR="0031397C">
        <w:rPr>
          <w:rFonts w:ascii="Arial" w:hAnsi="Arial" w:cs="Arial"/>
          <w:b/>
          <w:color w:val="000000"/>
        </w:rPr>
        <w:t>7</w:t>
      </w:r>
    </w:p>
    <w:p w:rsidR="00210C41" w:rsidRDefault="006044F9" w:rsidP="00800A27">
      <w:pPr>
        <w:autoSpaceDE w:val="0"/>
        <w:autoSpaceDN w:val="0"/>
        <w:adjustRightInd w:val="0"/>
        <w:spacing w:line="480" w:lineRule="auto"/>
        <w:ind w:left="1310"/>
        <w:jc w:val="center"/>
        <w:rPr>
          <w:rFonts w:ascii="Arial" w:hAnsi="Arial" w:cs="Arial"/>
          <w:color w:val="000000"/>
        </w:rPr>
      </w:pPr>
      <w:r w:rsidRPr="003502C7">
        <w:rPr>
          <w:rFonts w:ascii="Arial" w:hAnsi="Arial" w:cs="Arial"/>
          <w:color w:val="000000"/>
          <w:position w:val="-64"/>
        </w:rPr>
        <w:object w:dxaOrig="1120" w:dyaOrig="1020">
          <v:shape id="_x0000_i1034" type="#_x0000_t75" style="width:56pt;height:51pt" o:ole="">
            <v:imagedata r:id="rId44" o:title=""/>
          </v:shape>
          <o:OLEObject Type="Embed" ProgID="Equation.3" ShapeID="_x0000_i1034" DrawAspect="Content" ObjectID="_1309164027" r:id="rId45"/>
        </w:object>
      </w:r>
      <w:r w:rsidR="0031397C" w:rsidRPr="0031397C">
        <w:rPr>
          <w:rFonts w:ascii="Arial" w:hAnsi="Arial" w:cs="Arial"/>
          <w:color w:val="000000"/>
        </w:rPr>
        <w:t xml:space="preserve"> </w:t>
      </w:r>
      <w:r w:rsidR="0031397C">
        <w:rPr>
          <w:rFonts w:ascii="Arial" w:hAnsi="Arial" w:cs="Arial"/>
          <w:color w:val="000000"/>
        </w:rPr>
        <w:tab/>
      </w:r>
      <w:r w:rsidR="00895DB7">
        <w:rPr>
          <w:rFonts w:ascii="Arial" w:hAnsi="Arial" w:cs="Arial"/>
          <w:color w:val="000000"/>
        </w:rPr>
        <w:tab/>
      </w:r>
      <w:r w:rsidR="00895DB7">
        <w:rPr>
          <w:rFonts w:ascii="Arial" w:hAnsi="Arial" w:cs="Arial"/>
          <w:color w:val="000000"/>
        </w:rPr>
        <w:tab/>
      </w:r>
      <w:r w:rsidR="0031397C" w:rsidRPr="0031397C">
        <w:rPr>
          <w:rFonts w:ascii="Arial" w:hAnsi="Arial" w:cs="Arial"/>
          <w:b/>
          <w:color w:val="000000"/>
        </w:rPr>
        <w:t>Ecuación 3.</w:t>
      </w:r>
      <w:r w:rsidR="0031397C">
        <w:rPr>
          <w:rFonts w:ascii="Arial" w:hAnsi="Arial" w:cs="Arial"/>
          <w:b/>
          <w:color w:val="000000"/>
        </w:rPr>
        <w:t>8</w:t>
      </w:r>
    </w:p>
    <w:p w:rsidR="00507738" w:rsidRPr="00A5339B" w:rsidRDefault="00507738" w:rsidP="00507738">
      <w:pPr>
        <w:autoSpaceDE w:val="0"/>
        <w:autoSpaceDN w:val="0"/>
        <w:adjustRightInd w:val="0"/>
        <w:spacing w:line="480" w:lineRule="auto"/>
        <w:ind w:left="1310"/>
        <w:jc w:val="both"/>
        <w:rPr>
          <w:rFonts w:ascii="Arial" w:hAnsi="Arial" w:cs="Arial"/>
          <w:b/>
          <w:color w:val="000000"/>
        </w:rPr>
      </w:pPr>
      <w:r w:rsidRPr="00A5339B">
        <w:rPr>
          <w:rFonts w:ascii="Arial" w:hAnsi="Arial" w:cs="Arial"/>
          <w:b/>
          <w:color w:val="000000"/>
        </w:rPr>
        <w:t>Donde:</w:t>
      </w:r>
    </w:p>
    <w:p w:rsidR="00507738" w:rsidRDefault="00507738" w:rsidP="00507738">
      <w:pPr>
        <w:autoSpaceDE w:val="0"/>
        <w:autoSpaceDN w:val="0"/>
        <w:adjustRightInd w:val="0"/>
        <w:spacing w:line="480" w:lineRule="auto"/>
        <w:ind w:left="1310"/>
        <w:jc w:val="both"/>
        <w:rPr>
          <w:rFonts w:ascii="Arial" w:hAnsi="Arial" w:cs="Arial"/>
          <w:color w:val="000000"/>
        </w:rPr>
      </w:pPr>
      <w:r w:rsidRPr="00A5339B">
        <w:rPr>
          <w:rFonts w:ascii="Arial" w:hAnsi="Arial" w:cs="Arial"/>
          <w:b/>
          <w:color w:val="000000"/>
        </w:rPr>
        <w:t>μ</w:t>
      </w:r>
      <w:r>
        <w:rPr>
          <w:rFonts w:ascii="Arial" w:hAnsi="Arial" w:cs="Arial"/>
          <w:color w:val="000000"/>
        </w:rPr>
        <w:tab/>
      </w:r>
      <w:r>
        <w:rPr>
          <w:rFonts w:ascii="Arial" w:hAnsi="Arial" w:cs="Arial"/>
          <w:color w:val="000000"/>
        </w:rPr>
        <w:tab/>
        <w:t>Viscosidad (Pa.s)</w:t>
      </w:r>
    </w:p>
    <w:p w:rsidR="00507738" w:rsidRDefault="00507738" w:rsidP="00507738">
      <w:pPr>
        <w:autoSpaceDE w:val="0"/>
        <w:autoSpaceDN w:val="0"/>
        <w:adjustRightInd w:val="0"/>
        <w:spacing w:line="480" w:lineRule="auto"/>
        <w:ind w:left="1310"/>
        <w:jc w:val="both"/>
        <w:rPr>
          <w:rFonts w:ascii="Arial" w:hAnsi="Arial" w:cs="Arial"/>
          <w:color w:val="000000"/>
        </w:rPr>
      </w:pPr>
      <w:r w:rsidRPr="00507738">
        <w:rPr>
          <w:rFonts w:ascii="Arial" w:hAnsi="Arial" w:cs="Arial"/>
          <w:color w:val="000000"/>
          <w:position w:val="-4"/>
        </w:rPr>
        <w:object w:dxaOrig="279" w:dyaOrig="240">
          <v:shape id="_x0000_i1035" type="#_x0000_t75" style="width:14pt;height:12pt" o:ole="">
            <v:imagedata r:id="rId46" o:title=""/>
          </v:shape>
          <o:OLEObject Type="Embed" ProgID="Equation.3" ShapeID="_x0000_i1035" DrawAspect="Content" ObjectID="_1309164028" r:id="rId47"/>
        </w:object>
      </w:r>
      <w:r>
        <w:rPr>
          <w:rFonts w:ascii="Arial" w:hAnsi="Arial" w:cs="Arial"/>
          <w:color w:val="000000"/>
        </w:rPr>
        <w:tab/>
      </w:r>
      <w:r>
        <w:rPr>
          <w:rFonts w:ascii="Arial" w:hAnsi="Arial" w:cs="Arial"/>
          <w:color w:val="000000"/>
        </w:rPr>
        <w:tab/>
        <w:t>Salida (g/s)</w:t>
      </w:r>
    </w:p>
    <w:p w:rsidR="00507738" w:rsidRDefault="00507738" w:rsidP="00507738">
      <w:pPr>
        <w:autoSpaceDE w:val="0"/>
        <w:autoSpaceDN w:val="0"/>
        <w:adjustRightInd w:val="0"/>
        <w:spacing w:line="480" w:lineRule="auto"/>
        <w:ind w:left="1310"/>
        <w:jc w:val="both"/>
        <w:rPr>
          <w:rFonts w:ascii="Arial" w:hAnsi="Arial" w:cs="Arial"/>
          <w:color w:val="000000"/>
        </w:rPr>
      </w:pPr>
      <w:r w:rsidRPr="00A5339B">
        <w:rPr>
          <w:rFonts w:ascii="Arial" w:hAnsi="Arial" w:cs="Arial"/>
          <w:b/>
          <w:color w:val="000000"/>
        </w:rPr>
        <w:t>B</w:t>
      </w:r>
      <w:r>
        <w:rPr>
          <w:rFonts w:ascii="Arial" w:hAnsi="Arial" w:cs="Arial"/>
          <w:color w:val="000000"/>
        </w:rPr>
        <w:tab/>
      </w:r>
      <w:r>
        <w:rPr>
          <w:rFonts w:ascii="Arial" w:hAnsi="Arial" w:cs="Arial"/>
          <w:color w:val="000000"/>
        </w:rPr>
        <w:tab/>
        <w:t>Parámetro adimensional (Figura</w:t>
      </w:r>
      <w:r w:rsidR="0052437D">
        <w:rPr>
          <w:rFonts w:ascii="Arial" w:hAnsi="Arial" w:cs="Arial"/>
          <w:color w:val="000000"/>
        </w:rPr>
        <w:t xml:space="preserve"> 3.18 y 3.19)</w:t>
      </w:r>
    </w:p>
    <w:p w:rsidR="0052437D" w:rsidRDefault="0052437D" w:rsidP="00507738">
      <w:pPr>
        <w:autoSpaceDE w:val="0"/>
        <w:autoSpaceDN w:val="0"/>
        <w:adjustRightInd w:val="0"/>
        <w:spacing w:line="480" w:lineRule="auto"/>
        <w:ind w:left="1310"/>
        <w:jc w:val="both"/>
        <w:rPr>
          <w:rFonts w:ascii="Arial" w:hAnsi="Arial" w:cs="Arial"/>
          <w:color w:val="000000"/>
        </w:rPr>
      </w:pPr>
      <w:r w:rsidRPr="00A5339B">
        <w:rPr>
          <w:rFonts w:ascii="Arial" w:hAnsi="Arial" w:cs="Arial"/>
          <w:b/>
          <w:color w:val="000000"/>
        </w:rPr>
        <w:t>ρ</w:t>
      </w:r>
      <w:r>
        <w:rPr>
          <w:rFonts w:ascii="Arial" w:hAnsi="Arial" w:cs="Arial"/>
          <w:color w:val="000000"/>
        </w:rPr>
        <w:tab/>
      </w:r>
      <w:r>
        <w:rPr>
          <w:rFonts w:ascii="Arial" w:hAnsi="Arial" w:cs="Arial"/>
          <w:color w:val="000000"/>
        </w:rPr>
        <w:tab/>
        <w:t>Densidad del flujo de masa (g/cm</w:t>
      </w:r>
      <w:r>
        <w:rPr>
          <w:rFonts w:ascii="Arial" w:hAnsi="Arial" w:cs="Arial"/>
          <w:color w:val="000000"/>
          <w:vertAlign w:val="superscript"/>
        </w:rPr>
        <w:t>3</w:t>
      </w:r>
      <w:r>
        <w:rPr>
          <w:rFonts w:ascii="Arial" w:hAnsi="Arial" w:cs="Arial"/>
          <w:color w:val="000000"/>
        </w:rPr>
        <w:t>)</w:t>
      </w:r>
    </w:p>
    <w:p w:rsidR="0052437D" w:rsidRDefault="0052437D" w:rsidP="00507738">
      <w:pPr>
        <w:autoSpaceDE w:val="0"/>
        <w:autoSpaceDN w:val="0"/>
        <w:adjustRightInd w:val="0"/>
        <w:spacing w:line="480" w:lineRule="auto"/>
        <w:ind w:left="1310"/>
        <w:jc w:val="both"/>
        <w:rPr>
          <w:rFonts w:ascii="Arial" w:hAnsi="Arial" w:cs="Arial"/>
          <w:color w:val="000000"/>
        </w:rPr>
      </w:pPr>
      <w:r w:rsidRPr="00A5339B">
        <w:rPr>
          <w:rFonts w:ascii="Arial" w:hAnsi="Arial" w:cs="Arial"/>
          <w:b/>
          <w:color w:val="000000"/>
        </w:rPr>
        <w:t>D</w:t>
      </w:r>
      <w:r w:rsidRPr="00A5339B">
        <w:rPr>
          <w:rFonts w:ascii="Arial" w:hAnsi="Arial" w:cs="Arial"/>
          <w:b/>
          <w:color w:val="000000"/>
          <w:vertAlign w:val="subscript"/>
        </w:rPr>
        <w:t>d</w:t>
      </w:r>
      <w:r>
        <w:rPr>
          <w:rFonts w:ascii="Arial" w:hAnsi="Arial" w:cs="Arial"/>
          <w:color w:val="000000"/>
        </w:rPr>
        <w:tab/>
      </w:r>
      <w:r>
        <w:rPr>
          <w:rFonts w:ascii="Arial" w:hAnsi="Arial" w:cs="Arial"/>
          <w:color w:val="000000"/>
        </w:rPr>
        <w:tab/>
        <w:t>Diámetro del dado (cm)</w:t>
      </w:r>
    </w:p>
    <w:p w:rsidR="0052437D" w:rsidRDefault="0052437D" w:rsidP="00507738">
      <w:pPr>
        <w:autoSpaceDE w:val="0"/>
        <w:autoSpaceDN w:val="0"/>
        <w:adjustRightInd w:val="0"/>
        <w:spacing w:line="480" w:lineRule="auto"/>
        <w:ind w:left="1310"/>
        <w:jc w:val="both"/>
        <w:rPr>
          <w:rFonts w:ascii="Arial" w:hAnsi="Arial" w:cs="Arial"/>
          <w:color w:val="000000"/>
        </w:rPr>
      </w:pPr>
      <w:r w:rsidRPr="00A5339B">
        <w:rPr>
          <w:rFonts w:ascii="Arial" w:hAnsi="Arial" w:cs="Arial"/>
          <w:b/>
          <w:color w:val="000000"/>
        </w:rPr>
        <w:t>T</w:t>
      </w:r>
      <w:r w:rsidRPr="00A5339B">
        <w:rPr>
          <w:rFonts w:ascii="Arial" w:hAnsi="Arial" w:cs="Arial"/>
          <w:b/>
          <w:color w:val="000000"/>
          <w:vertAlign w:val="subscript"/>
        </w:rPr>
        <w:t>Z</w:t>
      </w:r>
      <w:r>
        <w:rPr>
          <w:rFonts w:ascii="Arial" w:hAnsi="Arial" w:cs="Arial"/>
          <w:color w:val="000000"/>
        </w:rPr>
        <w:tab/>
      </w:r>
      <w:r>
        <w:rPr>
          <w:rFonts w:ascii="Arial" w:hAnsi="Arial" w:cs="Arial"/>
          <w:color w:val="000000"/>
        </w:rPr>
        <w:tab/>
        <w:t>Parámetro adimensional (Figura 3.18 y 3.19)</w:t>
      </w:r>
    </w:p>
    <w:p w:rsidR="0052437D" w:rsidRDefault="0052437D" w:rsidP="00507738">
      <w:pPr>
        <w:autoSpaceDE w:val="0"/>
        <w:autoSpaceDN w:val="0"/>
        <w:adjustRightInd w:val="0"/>
        <w:spacing w:line="480" w:lineRule="auto"/>
        <w:ind w:left="1310"/>
        <w:jc w:val="both"/>
        <w:rPr>
          <w:rFonts w:ascii="Arial" w:hAnsi="Arial" w:cs="Arial"/>
          <w:color w:val="000000"/>
        </w:rPr>
      </w:pPr>
      <w:r w:rsidRPr="00A5339B">
        <w:rPr>
          <w:rFonts w:ascii="Arial" w:hAnsi="Arial" w:cs="Arial"/>
          <w:b/>
          <w:color w:val="000000"/>
        </w:rPr>
        <w:t>Z</w:t>
      </w:r>
      <w:r>
        <w:rPr>
          <w:rFonts w:ascii="Arial" w:hAnsi="Arial" w:cs="Arial"/>
          <w:color w:val="000000"/>
        </w:rPr>
        <w:tab/>
      </w:r>
      <w:r>
        <w:rPr>
          <w:rFonts w:ascii="Arial" w:hAnsi="Arial" w:cs="Arial"/>
          <w:color w:val="000000"/>
        </w:rPr>
        <w:tab/>
        <w:t>Altura de la línea de congelamiento (cm)</w:t>
      </w:r>
    </w:p>
    <w:p w:rsidR="0052437D" w:rsidRPr="0052437D" w:rsidRDefault="0052437D" w:rsidP="0052437D">
      <w:pPr>
        <w:autoSpaceDE w:val="0"/>
        <w:autoSpaceDN w:val="0"/>
        <w:adjustRightInd w:val="0"/>
        <w:spacing w:line="480" w:lineRule="auto"/>
        <w:ind w:left="2832" w:hanging="1522"/>
        <w:jc w:val="both"/>
        <w:rPr>
          <w:rFonts w:ascii="Arial" w:hAnsi="Arial" w:cs="Arial"/>
          <w:color w:val="000000"/>
        </w:rPr>
      </w:pPr>
      <w:r w:rsidRPr="00A5339B">
        <w:rPr>
          <w:rFonts w:ascii="Arial" w:hAnsi="Arial" w:cs="Arial"/>
          <w:b/>
          <w:color w:val="000000"/>
        </w:rPr>
        <w:t>X</w:t>
      </w:r>
      <w:r>
        <w:rPr>
          <w:rFonts w:ascii="Arial" w:hAnsi="Arial" w:cs="Arial"/>
          <w:color w:val="000000"/>
        </w:rPr>
        <w:tab/>
        <w:t>Parámetro adimensional para selección de Figura          3.18 o 3.19</w:t>
      </w:r>
    </w:p>
    <w:p w:rsidR="003502C7" w:rsidRDefault="003502C7" w:rsidP="00800A27">
      <w:pPr>
        <w:autoSpaceDE w:val="0"/>
        <w:autoSpaceDN w:val="0"/>
        <w:adjustRightInd w:val="0"/>
        <w:spacing w:line="480" w:lineRule="auto"/>
        <w:ind w:left="1310"/>
        <w:jc w:val="center"/>
        <w:rPr>
          <w:rFonts w:ascii="Arial" w:hAnsi="Arial" w:cs="Arial"/>
          <w:color w:val="000000"/>
        </w:rPr>
      </w:pPr>
    </w:p>
    <w:p w:rsidR="00CC6F04" w:rsidRDefault="0094375F" w:rsidP="003A5B2D">
      <w:pPr>
        <w:autoSpaceDE w:val="0"/>
        <w:autoSpaceDN w:val="0"/>
        <w:adjustRightInd w:val="0"/>
        <w:ind w:left="1310"/>
        <w:jc w:val="center"/>
        <w:rPr>
          <w:rFonts w:ascii="Arial" w:hAnsi="Arial" w:cs="Arial"/>
          <w:color w:val="000000"/>
        </w:rPr>
      </w:pPr>
      <w:r>
        <w:rPr>
          <w:rFonts w:ascii="Arial" w:hAnsi="Arial" w:cs="Arial"/>
          <w:noProof/>
          <w:color w:val="000000"/>
        </w:rPr>
        <w:drawing>
          <wp:inline distT="0" distB="0" distL="0" distR="0">
            <wp:extent cx="3289300" cy="3225800"/>
            <wp:effectExtent l="1905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srcRect/>
                    <a:stretch>
                      <a:fillRect/>
                    </a:stretch>
                  </pic:blipFill>
                  <pic:spPr bwMode="auto">
                    <a:xfrm>
                      <a:off x="0" y="0"/>
                      <a:ext cx="3289300" cy="3225800"/>
                    </a:xfrm>
                    <a:prstGeom prst="rect">
                      <a:avLst/>
                    </a:prstGeom>
                    <a:noFill/>
                    <a:ln w="9525">
                      <a:noFill/>
                      <a:miter lim="800000"/>
                      <a:headEnd/>
                      <a:tailEnd/>
                    </a:ln>
                  </pic:spPr>
                </pic:pic>
              </a:graphicData>
            </a:graphic>
          </wp:inline>
        </w:drawing>
      </w:r>
    </w:p>
    <w:p w:rsidR="003A5B2D" w:rsidRDefault="00480A5D" w:rsidP="003A5B2D">
      <w:pPr>
        <w:ind w:left="1309" w:firstLine="107"/>
        <w:jc w:val="center"/>
        <w:rPr>
          <w:b/>
        </w:rPr>
      </w:pPr>
      <w:r>
        <w:rPr>
          <w:b/>
        </w:rPr>
        <w:t>FIGU</w:t>
      </w:r>
      <w:r w:rsidRPr="002B587C">
        <w:rPr>
          <w:b/>
        </w:rPr>
        <w:t>RA 3.</w:t>
      </w:r>
      <w:r>
        <w:rPr>
          <w:b/>
        </w:rPr>
        <w:t>1</w:t>
      </w:r>
      <w:r w:rsidR="009131D6">
        <w:rPr>
          <w:b/>
        </w:rPr>
        <w:t>8</w:t>
      </w:r>
      <w:r w:rsidRPr="002B587C">
        <w:rPr>
          <w:b/>
        </w:rPr>
        <w:t xml:space="preserve"> </w:t>
      </w:r>
      <w:r>
        <w:rPr>
          <w:b/>
        </w:rPr>
        <w:t>CURVAS ISOPARAMETRICAS BUR</w:t>
      </w:r>
      <w:r w:rsidR="003A5B2D">
        <w:rPr>
          <w:b/>
        </w:rPr>
        <w:t xml:space="preserve"> vs </w:t>
      </w:r>
    </w:p>
    <w:p w:rsidR="003A5B2D" w:rsidRDefault="003A5B2D" w:rsidP="003A5B2D">
      <w:pPr>
        <w:ind w:left="1309" w:firstLine="107"/>
        <w:jc w:val="center"/>
        <w:rPr>
          <w:b/>
        </w:rPr>
      </w:pPr>
    </w:p>
    <w:p w:rsidR="00480A5D" w:rsidRDefault="00480A5D" w:rsidP="003A5B2D">
      <w:pPr>
        <w:ind w:left="1309" w:firstLine="107"/>
        <w:jc w:val="center"/>
        <w:rPr>
          <w:b/>
        </w:rPr>
      </w:pPr>
      <w:r>
        <w:rPr>
          <w:b/>
        </w:rPr>
        <w:t>RELACION DE ESPESOR, PARA X=20</w:t>
      </w:r>
    </w:p>
    <w:p w:rsidR="00C80A4C" w:rsidRDefault="00C80A4C" w:rsidP="00480A5D">
      <w:pPr>
        <w:spacing w:line="480" w:lineRule="auto"/>
        <w:ind w:left="1309" w:firstLine="107"/>
        <w:jc w:val="center"/>
        <w:rPr>
          <w:b/>
        </w:rPr>
      </w:pPr>
    </w:p>
    <w:p w:rsidR="00C80A4C" w:rsidRDefault="0094375F" w:rsidP="003A5B2D">
      <w:pPr>
        <w:ind w:left="1310" w:firstLine="108"/>
        <w:jc w:val="center"/>
        <w:rPr>
          <w:b/>
        </w:rPr>
      </w:pPr>
      <w:r>
        <w:rPr>
          <w:b/>
          <w:noProof/>
        </w:rPr>
        <w:drawing>
          <wp:inline distT="0" distB="0" distL="0" distR="0">
            <wp:extent cx="3594100" cy="2908300"/>
            <wp:effectExtent l="1905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srcRect/>
                    <a:stretch>
                      <a:fillRect/>
                    </a:stretch>
                  </pic:blipFill>
                  <pic:spPr bwMode="auto">
                    <a:xfrm>
                      <a:off x="0" y="0"/>
                      <a:ext cx="3594100" cy="2908300"/>
                    </a:xfrm>
                    <a:prstGeom prst="rect">
                      <a:avLst/>
                    </a:prstGeom>
                    <a:noFill/>
                    <a:ln w="9525">
                      <a:noFill/>
                      <a:miter lim="800000"/>
                      <a:headEnd/>
                      <a:tailEnd/>
                    </a:ln>
                  </pic:spPr>
                </pic:pic>
              </a:graphicData>
            </a:graphic>
          </wp:inline>
        </w:drawing>
      </w:r>
    </w:p>
    <w:p w:rsidR="003A5B2D" w:rsidRDefault="00C80A4C" w:rsidP="003A5B2D">
      <w:pPr>
        <w:ind w:left="1310" w:firstLine="108"/>
        <w:jc w:val="center"/>
        <w:rPr>
          <w:b/>
        </w:rPr>
      </w:pPr>
      <w:r>
        <w:rPr>
          <w:b/>
        </w:rPr>
        <w:t>FIGU</w:t>
      </w:r>
      <w:r w:rsidRPr="002B587C">
        <w:rPr>
          <w:b/>
        </w:rPr>
        <w:t>RA 3.</w:t>
      </w:r>
      <w:r>
        <w:rPr>
          <w:b/>
        </w:rPr>
        <w:t>1</w:t>
      </w:r>
      <w:r w:rsidR="009131D6">
        <w:rPr>
          <w:b/>
        </w:rPr>
        <w:t>9</w:t>
      </w:r>
      <w:r w:rsidRPr="002B587C">
        <w:rPr>
          <w:b/>
        </w:rPr>
        <w:t xml:space="preserve"> </w:t>
      </w:r>
      <w:r>
        <w:rPr>
          <w:b/>
        </w:rPr>
        <w:t xml:space="preserve">CURVAS ISOPARAMETRICAS BUR vs </w:t>
      </w:r>
    </w:p>
    <w:p w:rsidR="003A5B2D" w:rsidRDefault="003A5B2D" w:rsidP="003A5B2D">
      <w:pPr>
        <w:ind w:left="1310" w:firstLine="108"/>
        <w:jc w:val="center"/>
        <w:rPr>
          <w:b/>
        </w:rPr>
      </w:pPr>
    </w:p>
    <w:p w:rsidR="00C80A4C" w:rsidRDefault="00C80A4C" w:rsidP="003A5B2D">
      <w:pPr>
        <w:ind w:left="1310" w:firstLine="108"/>
        <w:jc w:val="center"/>
        <w:rPr>
          <w:b/>
        </w:rPr>
      </w:pPr>
      <w:r>
        <w:rPr>
          <w:b/>
        </w:rPr>
        <w:t>RELACION DE ESPESOR, PARA X=5</w:t>
      </w:r>
    </w:p>
    <w:p w:rsidR="006954A5" w:rsidRPr="00480A5D" w:rsidRDefault="006954A5" w:rsidP="0095362B">
      <w:pPr>
        <w:autoSpaceDE w:val="0"/>
        <w:autoSpaceDN w:val="0"/>
        <w:adjustRightInd w:val="0"/>
        <w:spacing w:line="480" w:lineRule="auto"/>
        <w:ind w:left="1310"/>
        <w:jc w:val="both"/>
        <w:rPr>
          <w:rFonts w:ascii="Arial" w:hAnsi="Arial" w:cs="Arial"/>
          <w:b/>
          <w:color w:val="000000"/>
        </w:rPr>
      </w:pPr>
    </w:p>
    <w:p w:rsidR="00C40502" w:rsidRPr="0029113B" w:rsidRDefault="00A5339B" w:rsidP="0095362B">
      <w:pPr>
        <w:autoSpaceDE w:val="0"/>
        <w:autoSpaceDN w:val="0"/>
        <w:adjustRightInd w:val="0"/>
        <w:spacing w:line="480" w:lineRule="auto"/>
        <w:ind w:left="1310"/>
        <w:jc w:val="both"/>
        <w:rPr>
          <w:rFonts w:ascii="Arial" w:hAnsi="Arial" w:cs="Arial"/>
          <w:b/>
          <w:color w:val="000000"/>
        </w:rPr>
      </w:pPr>
      <w:r>
        <w:rPr>
          <w:rFonts w:ascii="Arial" w:hAnsi="Arial" w:cs="Arial"/>
          <w:b/>
          <w:color w:val="000000"/>
        </w:rPr>
        <w:t>IBC (I</w:t>
      </w:r>
      <w:r w:rsidR="00C40502" w:rsidRPr="0029113B">
        <w:rPr>
          <w:rFonts w:ascii="Arial" w:hAnsi="Arial" w:cs="Arial"/>
          <w:b/>
          <w:color w:val="000000"/>
        </w:rPr>
        <w:t xml:space="preserve">nternal </w:t>
      </w:r>
      <w:r>
        <w:rPr>
          <w:rFonts w:ascii="Arial" w:hAnsi="Arial" w:cs="Arial"/>
          <w:b/>
          <w:color w:val="000000"/>
        </w:rPr>
        <w:t>Bubble C</w:t>
      </w:r>
      <w:r w:rsidR="00C40502" w:rsidRPr="0029113B">
        <w:rPr>
          <w:rFonts w:ascii="Arial" w:hAnsi="Arial" w:cs="Arial"/>
          <w:b/>
          <w:color w:val="000000"/>
        </w:rPr>
        <w:t>ooling)</w:t>
      </w:r>
    </w:p>
    <w:p w:rsidR="005E5CE1" w:rsidRDefault="003C5A28" w:rsidP="0095362B">
      <w:pPr>
        <w:autoSpaceDE w:val="0"/>
        <w:autoSpaceDN w:val="0"/>
        <w:adjustRightInd w:val="0"/>
        <w:spacing w:line="480" w:lineRule="auto"/>
        <w:ind w:left="1310"/>
        <w:jc w:val="both"/>
        <w:rPr>
          <w:rFonts w:ascii="Arial" w:hAnsi="Arial" w:cs="Arial"/>
          <w:color w:val="000000"/>
        </w:rPr>
      </w:pPr>
      <w:r w:rsidRPr="003C5A28">
        <w:rPr>
          <w:rFonts w:ascii="Arial" w:hAnsi="Arial" w:cs="Arial"/>
          <w:color w:val="000000"/>
        </w:rPr>
        <w:t xml:space="preserve">El IBC es el </w:t>
      </w:r>
      <w:r w:rsidR="0095362B">
        <w:rPr>
          <w:rFonts w:ascii="Arial" w:hAnsi="Arial" w:cs="Arial"/>
          <w:color w:val="000000"/>
        </w:rPr>
        <w:t xml:space="preserve">sistema de </w:t>
      </w:r>
      <w:r w:rsidRPr="003C5A28">
        <w:rPr>
          <w:rFonts w:ascii="Arial" w:hAnsi="Arial" w:cs="Arial"/>
          <w:color w:val="000000"/>
        </w:rPr>
        <w:t>enfriamiento interno de la burbuja</w:t>
      </w:r>
      <w:r>
        <w:rPr>
          <w:rFonts w:ascii="Arial" w:hAnsi="Arial" w:cs="Arial"/>
          <w:color w:val="000000"/>
        </w:rPr>
        <w:t xml:space="preserve">, </w:t>
      </w:r>
      <w:r w:rsidR="0095362B">
        <w:rPr>
          <w:rFonts w:ascii="Arial" w:hAnsi="Arial" w:cs="Arial"/>
          <w:color w:val="000000"/>
        </w:rPr>
        <w:t>d</w:t>
      </w:r>
      <w:r>
        <w:rPr>
          <w:rFonts w:ascii="Arial" w:hAnsi="Arial" w:cs="Arial"/>
          <w:color w:val="000000"/>
        </w:rPr>
        <w:t xml:space="preserve">uplica el </w:t>
      </w:r>
      <w:r w:rsidR="0095362B">
        <w:rPr>
          <w:rFonts w:ascii="Arial" w:hAnsi="Arial" w:cs="Arial"/>
          <w:color w:val="000000"/>
        </w:rPr>
        <w:t>área de enfriamiento y le brinda estabilidad a la misma, de esta forma se puede lograr aumentar la velocidad de halado de los rodillos</w:t>
      </w:r>
      <w:r w:rsidR="005E5CE1">
        <w:rPr>
          <w:rFonts w:ascii="Arial" w:hAnsi="Arial" w:cs="Arial"/>
          <w:color w:val="000000"/>
        </w:rPr>
        <w:t xml:space="preserve"> superiores</w:t>
      </w:r>
      <w:r w:rsidR="0095362B">
        <w:rPr>
          <w:rFonts w:ascii="Arial" w:hAnsi="Arial" w:cs="Arial"/>
          <w:color w:val="000000"/>
        </w:rPr>
        <w:t xml:space="preserve"> (figura 3.2</w:t>
      </w:r>
      <w:r w:rsidR="00A51A0A">
        <w:rPr>
          <w:rFonts w:ascii="Arial" w:hAnsi="Arial" w:cs="Arial"/>
          <w:color w:val="000000"/>
        </w:rPr>
        <w:t>0</w:t>
      </w:r>
      <w:r w:rsidR="0095362B">
        <w:rPr>
          <w:rFonts w:ascii="Arial" w:hAnsi="Arial" w:cs="Arial"/>
          <w:color w:val="000000"/>
        </w:rPr>
        <w:t xml:space="preserve"> – 3.2</w:t>
      </w:r>
      <w:r w:rsidR="00A51A0A">
        <w:rPr>
          <w:rFonts w:ascii="Arial" w:hAnsi="Arial" w:cs="Arial"/>
          <w:color w:val="000000"/>
        </w:rPr>
        <w:t>1</w:t>
      </w:r>
      <w:r w:rsidR="0095362B">
        <w:rPr>
          <w:rFonts w:ascii="Arial" w:hAnsi="Arial" w:cs="Arial"/>
          <w:color w:val="000000"/>
        </w:rPr>
        <w:t xml:space="preserve">) y así se </w:t>
      </w:r>
      <w:r w:rsidR="005E5CE1">
        <w:rPr>
          <w:rFonts w:ascii="Arial" w:hAnsi="Arial" w:cs="Arial"/>
          <w:color w:val="000000"/>
        </w:rPr>
        <w:t xml:space="preserve">provee una mayor </w:t>
      </w:r>
      <w:r w:rsidR="0095362B">
        <w:rPr>
          <w:rFonts w:ascii="Arial" w:hAnsi="Arial" w:cs="Arial"/>
          <w:color w:val="000000"/>
        </w:rPr>
        <w:t>capacidad de producción</w:t>
      </w:r>
      <w:r w:rsidR="005E5CE1">
        <w:rPr>
          <w:rFonts w:ascii="Arial" w:hAnsi="Arial" w:cs="Arial"/>
          <w:color w:val="000000"/>
        </w:rPr>
        <w:t xml:space="preserve"> de la línea.</w:t>
      </w:r>
    </w:p>
    <w:p w:rsidR="005E5CE1" w:rsidRDefault="0094375F" w:rsidP="00DB2CCE">
      <w:pPr>
        <w:autoSpaceDE w:val="0"/>
        <w:autoSpaceDN w:val="0"/>
        <w:adjustRightInd w:val="0"/>
        <w:spacing w:line="480" w:lineRule="auto"/>
        <w:ind w:left="1310"/>
        <w:jc w:val="center"/>
        <w:rPr>
          <w:rFonts w:ascii="Arial" w:hAnsi="Arial" w:cs="Arial"/>
          <w:color w:val="000000"/>
        </w:rPr>
      </w:pPr>
      <w:r>
        <w:rPr>
          <w:rFonts w:ascii="Arial" w:hAnsi="Arial" w:cs="Arial"/>
          <w:noProof/>
          <w:color w:val="000000"/>
        </w:rPr>
        <w:drawing>
          <wp:inline distT="0" distB="0" distL="0" distR="0">
            <wp:extent cx="2362200" cy="228600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srcRect/>
                    <a:stretch>
                      <a:fillRect/>
                    </a:stretch>
                  </pic:blipFill>
                  <pic:spPr bwMode="auto">
                    <a:xfrm>
                      <a:off x="0" y="0"/>
                      <a:ext cx="2362200" cy="2286000"/>
                    </a:xfrm>
                    <a:prstGeom prst="rect">
                      <a:avLst/>
                    </a:prstGeom>
                    <a:noFill/>
                    <a:ln w="9525">
                      <a:noFill/>
                      <a:miter lim="800000"/>
                      <a:headEnd/>
                      <a:tailEnd/>
                    </a:ln>
                  </pic:spPr>
                </pic:pic>
              </a:graphicData>
            </a:graphic>
          </wp:inline>
        </w:drawing>
      </w:r>
    </w:p>
    <w:p w:rsidR="00DB2CCE" w:rsidRDefault="00DB2CCE" w:rsidP="00DB2CCE">
      <w:pPr>
        <w:spacing w:line="480" w:lineRule="auto"/>
        <w:ind w:left="1309" w:firstLine="107"/>
        <w:jc w:val="center"/>
        <w:rPr>
          <w:b/>
        </w:rPr>
      </w:pPr>
      <w:r>
        <w:rPr>
          <w:b/>
        </w:rPr>
        <w:t>FIGU</w:t>
      </w:r>
      <w:r w:rsidRPr="002B587C">
        <w:rPr>
          <w:b/>
        </w:rPr>
        <w:t>RA 3.</w:t>
      </w:r>
      <w:r w:rsidR="009131D6">
        <w:rPr>
          <w:b/>
        </w:rPr>
        <w:t>20</w:t>
      </w:r>
      <w:r w:rsidRPr="002B587C">
        <w:rPr>
          <w:b/>
        </w:rPr>
        <w:t xml:space="preserve"> </w:t>
      </w:r>
      <w:r>
        <w:rPr>
          <w:b/>
        </w:rPr>
        <w:t>VELOCIDAD DE HALADO SIN IBC</w:t>
      </w:r>
    </w:p>
    <w:p w:rsidR="005E5CE1" w:rsidRDefault="0094375F" w:rsidP="00DB2CCE">
      <w:pPr>
        <w:autoSpaceDE w:val="0"/>
        <w:autoSpaceDN w:val="0"/>
        <w:adjustRightInd w:val="0"/>
        <w:spacing w:line="480" w:lineRule="auto"/>
        <w:ind w:left="1310"/>
        <w:jc w:val="center"/>
        <w:rPr>
          <w:rFonts w:ascii="Arial" w:hAnsi="Arial" w:cs="Arial"/>
          <w:color w:val="000000"/>
        </w:rPr>
      </w:pPr>
      <w:r>
        <w:rPr>
          <w:rFonts w:ascii="Arial" w:hAnsi="Arial" w:cs="Arial"/>
          <w:noProof/>
          <w:color w:val="000000"/>
        </w:rPr>
        <w:drawing>
          <wp:inline distT="0" distB="0" distL="0" distR="0">
            <wp:extent cx="2400300" cy="22987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srcRect/>
                    <a:stretch>
                      <a:fillRect/>
                    </a:stretch>
                  </pic:blipFill>
                  <pic:spPr bwMode="auto">
                    <a:xfrm>
                      <a:off x="0" y="0"/>
                      <a:ext cx="2400300" cy="2298700"/>
                    </a:xfrm>
                    <a:prstGeom prst="rect">
                      <a:avLst/>
                    </a:prstGeom>
                    <a:noFill/>
                    <a:ln w="9525">
                      <a:noFill/>
                      <a:miter lim="800000"/>
                      <a:headEnd/>
                      <a:tailEnd/>
                    </a:ln>
                  </pic:spPr>
                </pic:pic>
              </a:graphicData>
            </a:graphic>
          </wp:inline>
        </w:drawing>
      </w:r>
    </w:p>
    <w:p w:rsidR="00DB2CCE" w:rsidRDefault="00DB2CCE" w:rsidP="00DB2CCE">
      <w:pPr>
        <w:spacing w:line="480" w:lineRule="auto"/>
        <w:ind w:left="1309" w:firstLine="107"/>
        <w:jc w:val="center"/>
        <w:rPr>
          <w:b/>
        </w:rPr>
      </w:pPr>
      <w:r>
        <w:rPr>
          <w:b/>
        </w:rPr>
        <w:t>FIGU</w:t>
      </w:r>
      <w:r w:rsidRPr="002B587C">
        <w:rPr>
          <w:b/>
        </w:rPr>
        <w:t>RA 3.</w:t>
      </w:r>
      <w:r w:rsidR="009131D6">
        <w:rPr>
          <w:b/>
        </w:rPr>
        <w:t>21</w:t>
      </w:r>
      <w:r w:rsidRPr="002B587C">
        <w:rPr>
          <w:b/>
        </w:rPr>
        <w:t xml:space="preserve"> </w:t>
      </w:r>
      <w:r>
        <w:rPr>
          <w:b/>
        </w:rPr>
        <w:t>VELOCIDAD DE HALADO CON IBC</w:t>
      </w:r>
    </w:p>
    <w:p w:rsidR="002D4E2D" w:rsidRDefault="005E5CE1" w:rsidP="0095362B">
      <w:pPr>
        <w:autoSpaceDE w:val="0"/>
        <w:autoSpaceDN w:val="0"/>
        <w:adjustRightInd w:val="0"/>
        <w:spacing w:line="480" w:lineRule="auto"/>
        <w:ind w:left="1310"/>
        <w:jc w:val="both"/>
        <w:rPr>
          <w:rFonts w:ascii="Arial" w:hAnsi="Arial" w:cs="Arial"/>
          <w:color w:val="000000"/>
        </w:rPr>
      </w:pPr>
      <w:r>
        <w:rPr>
          <w:rFonts w:ascii="Arial" w:hAnsi="Arial" w:cs="Arial"/>
          <w:color w:val="000000"/>
        </w:rPr>
        <w:t>Para</w:t>
      </w:r>
      <w:r w:rsidR="0095362B">
        <w:rPr>
          <w:rFonts w:ascii="Arial" w:hAnsi="Arial" w:cs="Arial"/>
          <w:color w:val="000000"/>
        </w:rPr>
        <w:t xml:space="preserve"> conocer si el sistema </w:t>
      </w:r>
      <w:r w:rsidR="002D4E2D">
        <w:rPr>
          <w:rFonts w:ascii="Arial" w:hAnsi="Arial" w:cs="Arial"/>
          <w:color w:val="000000"/>
        </w:rPr>
        <w:t>requiere</w:t>
      </w:r>
      <w:r w:rsidR="0095362B">
        <w:rPr>
          <w:rFonts w:ascii="Arial" w:hAnsi="Arial" w:cs="Arial"/>
          <w:color w:val="000000"/>
        </w:rPr>
        <w:t xml:space="preserve"> IBC</w:t>
      </w:r>
      <w:r w:rsidR="002D4E2D">
        <w:rPr>
          <w:rFonts w:ascii="Arial" w:hAnsi="Arial" w:cs="Arial"/>
          <w:color w:val="000000"/>
        </w:rPr>
        <w:t xml:space="preserve">, se divide la producción </w:t>
      </w:r>
      <w:r w:rsidR="00004A18">
        <w:rPr>
          <w:rFonts w:ascii="Arial" w:hAnsi="Arial" w:cs="Arial"/>
          <w:color w:val="000000"/>
        </w:rPr>
        <w:t xml:space="preserve">de la línea </w:t>
      </w:r>
      <w:r w:rsidR="00813E57">
        <w:rPr>
          <w:rFonts w:ascii="Arial" w:hAnsi="Arial" w:cs="Arial"/>
          <w:color w:val="000000"/>
        </w:rPr>
        <w:t>(</w:t>
      </w:r>
      <w:r w:rsidR="00004A18">
        <w:rPr>
          <w:rFonts w:ascii="Arial" w:hAnsi="Arial" w:cs="Arial"/>
          <w:color w:val="000000"/>
        </w:rPr>
        <w:t>Kg/h</w:t>
      </w:r>
      <w:r w:rsidR="00813E57">
        <w:rPr>
          <w:rFonts w:ascii="Arial" w:hAnsi="Arial" w:cs="Arial"/>
          <w:color w:val="000000"/>
        </w:rPr>
        <w:t>)</w:t>
      </w:r>
      <w:r w:rsidR="00004A18">
        <w:rPr>
          <w:rFonts w:ascii="Arial" w:hAnsi="Arial" w:cs="Arial"/>
          <w:color w:val="000000"/>
        </w:rPr>
        <w:t xml:space="preserve">, </w:t>
      </w:r>
      <w:r w:rsidR="002D4E2D">
        <w:rPr>
          <w:rFonts w:ascii="Arial" w:hAnsi="Arial" w:cs="Arial"/>
          <w:color w:val="000000"/>
        </w:rPr>
        <w:t>para la longitud circunferencial del cabezal</w:t>
      </w:r>
      <w:r w:rsidR="00004A18">
        <w:rPr>
          <w:rFonts w:ascii="Arial" w:hAnsi="Arial" w:cs="Arial"/>
          <w:color w:val="000000"/>
        </w:rPr>
        <w:t xml:space="preserve"> (C</w:t>
      </w:r>
      <w:r w:rsidR="00004A18">
        <w:rPr>
          <w:rFonts w:ascii="Arial" w:hAnsi="Arial" w:cs="Arial"/>
          <w:color w:val="000000"/>
          <w:vertAlign w:val="subscript"/>
        </w:rPr>
        <w:t>C</w:t>
      </w:r>
      <w:r w:rsidR="00004A18">
        <w:rPr>
          <w:rFonts w:ascii="Arial" w:hAnsi="Arial" w:cs="Arial"/>
          <w:color w:val="000000"/>
        </w:rPr>
        <w:t>)</w:t>
      </w:r>
      <w:r w:rsidR="00813E57">
        <w:rPr>
          <w:rFonts w:ascii="Arial" w:hAnsi="Arial" w:cs="Arial"/>
          <w:color w:val="000000"/>
        </w:rPr>
        <w:t xml:space="preserve">, donde </w:t>
      </w:r>
      <w:r w:rsidR="00813E57" w:rsidRPr="00813E57">
        <w:rPr>
          <w:rFonts w:ascii="Arial" w:hAnsi="Arial" w:cs="Arial"/>
          <w:color w:val="000000"/>
        </w:rPr>
        <w:t>C</w:t>
      </w:r>
      <w:r w:rsidR="00813E57">
        <w:rPr>
          <w:rFonts w:ascii="Arial" w:hAnsi="Arial" w:cs="Arial"/>
          <w:color w:val="000000"/>
          <w:vertAlign w:val="subscript"/>
        </w:rPr>
        <w:t>C</w:t>
      </w:r>
      <w:r w:rsidR="00813E57">
        <w:rPr>
          <w:rFonts w:ascii="Arial" w:hAnsi="Arial" w:cs="Arial"/>
          <w:color w:val="000000"/>
        </w:rPr>
        <w:t>=π*D</w:t>
      </w:r>
      <w:r w:rsidR="00813E57">
        <w:rPr>
          <w:rFonts w:ascii="Arial" w:hAnsi="Arial" w:cs="Arial"/>
          <w:color w:val="000000"/>
          <w:vertAlign w:val="subscript"/>
        </w:rPr>
        <w:t>d</w:t>
      </w:r>
      <w:r w:rsidR="00813E57">
        <w:rPr>
          <w:rFonts w:ascii="Arial" w:hAnsi="Arial" w:cs="Arial"/>
          <w:color w:val="000000"/>
        </w:rPr>
        <w:t>, (D</w:t>
      </w:r>
      <w:r w:rsidR="00813E57">
        <w:rPr>
          <w:rFonts w:ascii="Arial" w:hAnsi="Arial" w:cs="Arial"/>
          <w:color w:val="000000"/>
          <w:vertAlign w:val="subscript"/>
        </w:rPr>
        <w:t>d</w:t>
      </w:r>
      <w:r w:rsidR="00813E57">
        <w:rPr>
          <w:rFonts w:ascii="Arial" w:hAnsi="Arial" w:cs="Arial"/>
          <w:color w:val="000000"/>
        </w:rPr>
        <w:t xml:space="preserve"> es el diámetro del cabezal) </w:t>
      </w:r>
      <w:r w:rsidR="00004A18" w:rsidRPr="00813E57">
        <w:rPr>
          <w:rFonts w:ascii="Arial" w:hAnsi="Arial" w:cs="Arial"/>
          <w:color w:val="000000"/>
        </w:rPr>
        <w:t>en</w:t>
      </w:r>
      <w:r w:rsidR="00004A18">
        <w:rPr>
          <w:rFonts w:ascii="Arial" w:hAnsi="Arial" w:cs="Arial"/>
          <w:color w:val="000000"/>
        </w:rPr>
        <w:t xml:space="preserve"> cm</w:t>
      </w:r>
      <w:r w:rsidR="00813E57">
        <w:rPr>
          <w:rFonts w:ascii="Arial" w:hAnsi="Arial" w:cs="Arial"/>
          <w:color w:val="000000"/>
        </w:rPr>
        <w:t>, siendo este resultado la</w:t>
      </w:r>
      <w:r w:rsidR="002D4E2D">
        <w:rPr>
          <w:rFonts w:ascii="Arial" w:hAnsi="Arial" w:cs="Arial"/>
          <w:color w:val="000000"/>
        </w:rPr>
        <w:t xml:space="preserve"> velocidad específica de enfriamiento</w:t>
      </w:r>
      <w:r w:rsidR="00813E57">
        <w:rPr>
          <w:rFonts w:ascii="Arial" w:hAnsi="Arial" w:cs="Arial"/>
          <w:color w:val="000000"/>
        </w:rPr>
        <w:t xml:space="preserve"> (</w:t>
      </w:r>
      <w:r w:rsidR="002D4E2D">
        <w:rPr>
          <w:rFonts w:ascii="Arial" w:hAnsi="Arial" w:cs="Arial"/>
          <w:color w:val="000000"/>
        </w:rPr>
        <w:t>V</w:t>
      </w:r>
      <w:r w:rsidR="002D4E2D">
        <w:rPr>
          <w:rFonts w:ascii="Arial" w:hAnsi="Arial" w:cs="Arial"/>
          <w:color w:val="000000"/>
          <w:vertAlign w:val="subscript"/>
        </w:rPr>
        <w:t>E</w:t>
      </w:r>
      <w:r w:rsidR="002D4E2D">
        <w:rPr>
          <w:rFonts w:ascii="Arial" w:hAnsi="Arial" w:cs="Arial"/>
          <w:color w:val="000000"/>
        </w:rPr>
        <w:t>), entonces</w:t>
      </w:r>
      <w:r w:rsidR="00004A18">
        <w:rPr>
          <w:rFonts w:ascii="Arial" w:hAnsi="Arial" w:cs="Arial"/>
          <w:color w:val="000000"/>
        </w:rPr>
        <w:t xml:space="preserve"> </w:t>
      </w:r>
      <w:r w:rsidR="00813E57">
        <w:rPr>
          <w:rFonts w:ascii="Arial" w:hAnsi="Arial" w:cs="Arial"/>
          <w:color w:val="000000"/>
        </w:rPr>
        <w:t xml:space="preserve">tenemos que </w:t>
      </w:r>
      <w:r w:rsidR="00004A18">
        <w:rPr>
          <w:rFonts w:ascii="Arial" w:hAnsi="Arial" w:cs="Arial"/>
          <w:color w:val="000000"/>
        </w:rPr>
        <w:t>para valores de</w:t>
      </w:r>
      <w:r w:rsidR="002D4E2D">
        <w:rPr>
          <w:rFonts w:ascii="Arial" w:hAnsi="Arial" w:cs="Arial"/>
          <w:color w:val="000000"/>
        </w:rPr>
        <w:t>:</w:t>
      </w:r>
    </w:p>
    <w:p w:rsidR="002D4E2D" w:rsidRPr="002D4E2D" w:rsidRDefault="00004A18" w:rsidP="00004A18">
      <w:pPr>
        <w:autoSpaceDE w:val="0"/>
        <w:autoSpaceDN w:val="0"/>
        <w:adjustRightInd w:val="0"/>
        <w:spacing w:line="480" w:lineRule="auto"/>
        <w:ind w:left="1310"/>
        <w:jc w:val="center"/>
        <w:rPr>
          <w:rFonts w:ascii="Arial" w:hAnsi="Arial" w:cs="Arial"/>
          <w:color w:val="000000"/>
        </w:rPr>
      </w:pPr>
      <w:r w:rsidRPr="00004A18">
        <w:rPr>
          <w:rFonts w:ascii="Arial" w:hAnsi="Arial" w:cs="Arial"/>
          <w:color w:val="000000"/>
          <w:position w:val="-24"/>
        </w:rPr>
        <w:object w:dxaOrig="3700" w:dyaOrig="639">
          <v:shape id="_x0000_i1036" type="#_x0000_t75" style="width:185pt;height:32pt" o:ole="">
            <v:imagedata r:id="rId52" o:title=""/>
          </v:shape>
          <o:OLEObject Type="Embed" ProgID="Equation.3" ShapeID="_x0000_i1036" DrawAspect="Content" ObjectID="_1309164029" r:id="rId53"/>
        </w:object>
      </w:r>
    </w:p>
    <w:p w:rsidR="003C5A28" w:rsidRPr="003C5A28" w:rsidRDefault="00D9787C" w:rsidP="00004A18">
      <w:pPr>
        <w:autoSpaceDE w:val="0"/>
        <w:autoSpaceDN w:val="0"/>
        <w:adjustRightInd w:val="0"/>
        <w:spacing w:line="480" w:lineRule="auto"/>
        <w:ind w:left="1310"/>
        <w:jc w:val="center"/>
        <w:rPr>
          <w:rFonts w:ascii="Arial" w:hAnsi="Arial" w:cs="Arial"/>
          <w:color w:val="000000"/>
        </w:rPr>
      </w:pPr>
      <w:r w:rsidRPr="00004A18">
        <w:rPr>
          <w:rFonts w:ascii="Arial" w:hAnsi="Arial" w:cs="Arial"/>
          <w:color w:val="000000"/>
          <w:position w:val="-24"/>
        </w:rPr>
        <w:object w:dxaOrig="4959" w:dyaOrig="639">
          <v:shape id="_x0000_i1037" type="#_x0000_t75" style="width:248pt;height:32pt" o:ole="">
            <v:imagedata r:id="rId54" o:title=""/>
          </v:shape>
          <o:OLEObject Type="Embed" ProgID="Equation.3" ShapeID="_x0000_i1037" DrawAspect="Content" ObjectID="_1309164030" r:id="rId55"/>
        </w:object>
      </w:r>
    </w:p>
    <w:p w:rsidR="00E51497" w:rsidRDefault="00E51497" w:rsidP="0095362B">
      <w:pPr>
        <w:autoSpaceDE w:val="0"/>
        <w:autoSpaceDN w:val="0"/>
        <w:adjustRightInd w:val="0"/>
        <w:spacing w:line="480" w:lineRule="auto"/>
        <w:ind w:left="1310"/>
        <w:jc w:val="both"/>
        <w:rPr>
          <w:rFonts w:ascii="Arial" w:hAnsi="Arial" w:cs="Arial"/>
          <w:b/>
          <w:color w:val="000000"/>
        </w:rPr>
      </w:pPr>
    </w:p>
    <w:p w:rsidR="00004A18" w:rsidRPr="00E51497" w:rsidRDefault="00352C40" w:rsidP="0095362B">
      <w:pPr>
        <w:autoSpaceDE w:val="0"/>
        <w:autoSpaceDN w:val="0"/>
        <w:adjustRightInd w:val="0"/>
        <w:spacing w:line="480" w:lineRule="auto"/>
        <w:ind w:left="1310"/>
        <w:jc w:val="both"/>
        <w:rPr>
          <w:rFonts w:ascii="Arial" w:hAnsi="Arial" w:cs="Arial"/>
          <w:b/>
          <w:color w:val="000000"/>
        </w:rPr>
      </w:pPr>
      <w:r w:rsidRPr="00E51497">
        <w:rPr>
          <w:rFonts w:ascii="Arial" w:hAnsi="Arial" w:cs="Arial"/>
          <w:b/>
          <w:color w:val="000000"/>
        </w:rPr>
        <w:t>Selecci</w:t>
      </w:r>
      <w:r w:rsidR="00814D2B">
        <w:rPr>
          <w:rFonts w:ascii="Arial" w:hAnsi="Arial" w:cs="Arial"/>
          <w:b/>
          <w:color w:val="000000"/>
        </w:rPr>
        <w:t xml:space="preserve">ón de </w:t>
      </w:r>
      <w:r w:rsidRPr="00E51497">
        <w:rPr>
          <w:rFonts w:ascii="Arial" w:hAnsi="Arial" w:cs="Arial"/>
          <w:b/>
          <w:color w:val="000000"/>
        </w:rPr>
        <w:t>Coextrusor</w:t>
      </w:r>
      <w:r w:rsidR="00814D2B">
        <w:rPr>
          <w:rFonts w:ascii="Arial" w:hAnsi="Arial" w:cs="Arial"/>
          <w:b/>
          <w:color w:val="000000"/>
        </w:rPr>
        <w:t>a</w:t>
      </w:r>
    </w:p>
    <w:p w:rsidR="00814D2B" w:rsidRDefault="00814D2B" w:rsidP="0095362B">
      <w:pPr>
        <w:autoSpaceDE w:val="0"/>
        <w:autoSpaceDN w:val="0"/>
        <w:adjustRightInd w:val="0"/>
        <w:spacing w:line="480" w:lineRule="auto"/>
        <w:ind w:left="1310"/>
        <w:jc w:val="both"/>
        <w:rPr>
          <w:rFonts w:ascii="Arial" w:hAnsi="Arial" w:cs="Arial"/>
          <w:color w:val="000000"/>
        </w:rPr>
      </w:pPr>
      <w:r>
        <w:rPr>
          <w:rFonts w:ascii="Arial" w:hAnsi="Arial" w:cs="Arial"/>
          <w:color w:val="000000"/>
        </w:rPr>
        <w:t xml:space="preserve">Para seleccionar la coextrusora o sistema de extrusoras conjuntas, se debe conocer o estimar la producción requerida de la línea </w:t>
      </w:r>
      <w:r w:rsidRPr="00814D2B">
        <w:rPr>
          <w:rFonts w:ascii="Arial" w:hAnsi="Arial" w:cs="Arial"/>
          <w:color w:val="000000"/>
          <w:position w:val="-4"/>
        </w:rPr>
        <w:object w:dxaOrig="279" w:dyaOrig="240">
          <v:shape id="_x0000_i1038" type="#_x0000_t75" style="width:14pt;height:12pt" o:ole="">
            <v:imagedata r:id="rId56" o:title=""/>
          </v:shape>
          <o:OLEObject Type="Embed" ProgID="Equation.3" ShapeID="_x0000_i1038" DrawAspect="Content" ObjectID="_1309164031" r:id="rId57"/>
        </w:object>
      </w:r>
      <w:r>
        <w:rPr>
          <w:rFonts w:ascii="Arial" w:hAnsi="Arial" w:cs="Arial"/>
          <w:color w:val="000000"/>
        </w:rPr>
        <w:t xml:space="preserve">y saber cual es el espesor y composición en peso de cada una de las capas </w:t>
      </w:r>
      <w:r w:rsidR="00E80136">
        <w:rPr>
          <w:rFonts w:ascii="Arial" w:hAnsi="Arial" w:cs="Arial"/>
          <w:color w:val="000000"/>
        </w:rPr>
        <w:t>previamente calculado</w:t>
      </w:r>
      <w:r>
        <w:rPr>
          <w:rFonts w:ascii="Arial" w:hAnsi="Arial" w:cs="Arial"/>
          <w:color w:val="000000"/>
        </w:rPr>
        <w:t xml:space="preserve"> en el diseño de empaques de la estructura multicapa, %A, %B, %C</w:t>
      </w:r>
      <w:r w:rsidR="00E80136">
        <w:rPr>
          <w:rFonts w:ascii="Arial" w:hAnsi="Arial" w:cs="Arial"/>
          <w:color w:val="000000"/>
        </w:rPr>
        <w:t>, etc.</w:t>
      </w:r>
    </w:p>
    <w:p w:rsidR="00E80136" w:rsidRDefault="00E80136" w:rsidP="0095362B">
      <w:pPr>
        <w:autoSpaceDE w:val="0"/>
        <w:autoSpaceDN w:val="0"/>
        <w:adjustRightInd w:val="0"/>
        <w:spacing w:line="480" w:lineRule="auto"/>
        <w:ind w:left="1310"/>
        <w:jc w:val="both"/>
        <w:rPr>
          <w:rFonts w:ascii="Arial" w:hAnsi="Arial" w:cs="Arial"/>
          <w:color w:val="000000"/>
        </w:rPr>
      </w:pPr>
    </w:p>
    <w:p w:rsidR="00E80136" w:rsidRDefault="00E80136" w:rsidP="0095362B">
      <w:pPr>
        <w:autoSpaceDE w:val="0"/>
        <w:autoSpaceDN w:val="0"/>
        <w:adjustRightInd w:val="0"/>
        <w:spacing w:line="480" w:lineRule="auto"/>
        <w:ind w:left="1310"/>
        <w:jc w:val="both"/>
        <w:rPr>
          <w:rFonts w:ascii="Arial" w:hAnsi="Arial" w:cs="Arial"/>
          <w:color w:val="000000"/>
        </w:rPr>
      </w:pPr>
      <w:r>
        <w:rPr>
          <w:rFonts w:ascii="Arial" w:hAnsi="Arial" w:cs="Arial"/>
          <w:color w:val="000000"/>
        </w:rPr>
        <w:t>Se calcula la producción de cada extrusora</w:t>
      </w:r>
      <w:r w:rsidR="00B2268D">
        <w:rPr>
          <w:rFonts w:ascii="Arial" w:hAnsi="Arial" w:cs="Arial"/>
          <w:color w:val="000000"/>
        </w:rPr>
        <w:t xml:space="preserve"> multiplicando la producción de la línea por su respectivo porcentaje en peso de capa</w:t>
      </w:r>
      <w:r w:rsidR="00AD30DE">
        <w:rPr>
          <w:rFonts w:ascii="Arial" w:hAnsi="Arial" w:cs="Arial"/>
          <w:color w:val="000000"/>
        </w:rPr>
        <w:t xml:space="preserve">, p ej:  </w:t>
      </w:r>
      <w:r w:rsidR="00636F64" w:rsidRPr="00193A88">
        <w:rPr>
          <w:rFonts w:ascii="Arial" w:hAnsi="Arial" w:cs="Arial"/>
          <w:color w:val="000000"/>
          <w:position w:val="-12"/>
        </w:rPr>
        <w:object w:dxaOrig="2200" w:dyaOrig="360">
          <v:shape id="_x0000_i1039" type="#_x0000_t75" style="width:110pt;height:18pt" o:ole="">
            <v:imagedata r:id="rId58" o:title=""/>
          </v:shape>
          <o:OLEObject Type="Embed" ProgID="Equation.3" ShapeID="_x0000_i1039" DrawAspect="Content" ObjectID="_1309164032" r:id="rId59"/>
        </w:object>
      </w:r>
      <w:r w:rsidR="005237D3">
        <w:rPr>
          <w:rFonts w:ascii="Arial" w:hAnsi="Arial" w:cs="Arial"/>
          <w:color w:val="000000"/>
        </w:rPr>
        <w:t xml:space="preserve">, y </w:t>
      </w:r>
      <w:r w:rsidR="00636F64" w:rsidRPr="00636F64">
        <w:rPr>
          <w:rFonts w:ascii="Arial" w:hAnsi="Arial" w:cs="Arial"/>
          <w:color w:val="000000"/>
        </w:rPr>
        <w:t>η</w:t>
      </w:r>
      <w:r w:rsidR="00636F64">
        <w:rPr>
          <w:rFonts w:ascii="Arial" w:hAnsi="Arial" w:cs="Arial"/>
          <w:color w:val="000000"/>
          <w:vertAlign w:val="subscript"/>
        </w:rPr>
        <w:t xml:space="preserve">ef </w:t>
      </w:r>
      <w:r w:rsidR="005237D3">
        <w:rPr>
          <w:rFonts w:ascii="Arial" w:hAnsi="Arial" w:cs="Arial"/>
          <w:color w:val="000000"/>
        </w:rPr>
        <w:t xml:space="preserve"> </w:t>
      </w:r>
      <w:r w:rsidR="00636F64">
        <w:rPr>
          <w:rFonts w:ascii="Arial" w:hAnsi="Arial" w:cs="Arial"/>
          <w:color w:val="000000"/>
        </w:rPr>
        <w:t xml:space="preserve">es </w:t>
      </w:r>
      <w:r w:rsidR="005237D3">
        <w:rPr>
          <w:rFonts w:ascii="Arial" w:hAnsi="Arial" w:cs="Arial"/>
          <w:color w:val="000000"/>
        </w:rPr>
        <w:t>el factor de eficiencia</w:t>
      </w:r>
      <w:r w:rsidR="00193A88">
        <w:rPr>
          <w:rFonts w:ascii="Arial" w:hAnsi="Arial" w:cs="Arial"/>
          <w:color w:val="000000"/>
        </w:rPr>
        <w:t xml:space="preserve">, se debe verificar </w:t>
      </w:r>
      <w:r w:rsidR="00AD30DE">
        <w:rPr>
          <w:rFonts w:ascii="Arial" w:hAnsi="Arial" w:cs="Arial"/>
          <w:color w:val="000000"/>
        </w:rPr>
        <w:t>que este valor se encuentre en el rango de entre el 30% y el 70%</w:t>
      </w:r>
      <w:r w:rsidR="00457A44">
        <w:rPr>
          <w:rFonts w:ascii="Arial" w:hAnsi="Arial" w:cs="Arial"/>
          <w:color w:val="000000"/>
        </w:rPr>
        <w:t xml:space="preserve"> de la máxima capacidad</w:t>
      </w:r>
      <w:r w:rsidR="00575766">
        <w:rPr>
          <w:rFonts w:ascii="Arial" w:hAnsi="Arial" w:cs="Arial"/>
          <w:color w:val="000000"/>
        </w:rPr>
        <w:t xml:space="preserve"> nominal </w:t>
      </w:r>
      <w:r w:rsidR="00457A44">
        <w:rPr>
          <w:rFonts w:ascii="Arial" w:hAnsi="Arial" w:cs="Arial"/>
          <w:color w:val="000000"/>
        </w:rPr>
        <w:t>de la extrusora, para obtener el máximo rendimiento energético</w:t>
      </w:r>
      <w:r w:rsidR="00575766">
        <w:rPr>
          <w:rFonts w:ascii="Arial" w:hAnsi="Arial" w:cs="Arial"/>
          <w:color w:val="000000"/>
        </w:rPr>
        <w:t xml:space="preserve"> de la misma.  Para HDPE el valor</w:t>
      </w:r>
      <w:r w:rsidR="005237D3">
        <w:rPr>
          <w:rFonts w:ascii="Arial" w:hAnsi="Arial" w:cs="Arial"/>
          <w:color w:val="000000"/>
        </w:rPr>
        <w:t xml:space="preserve"> de </w:t>
      </w:r>
      <w:r w:rsidR="005237D3" w:rsidRPr="005237D3">
        <w:rPr>
          <w:rFonts w:ascii="Arial" w:hAnsi="Arial" w:cs="Arial"/>
          <w:color w:val="000000"/>
          <w:position w:val="-4"/>
        </w:rPr>
        <w:object w:dxaOrig="279" w:dyaOrig="240">
          <v:shape id="_x0000_i1040" type="#_x0000_t75" style="width:14pt;height:12pt" o:ole="">
            <v:imagedata r:id="rId60" o:title=""/>
          </v:shape>
          <o:OLEObject Type="Embed" ProgID="Equation.3" ShapeID="_x0000_i1040" DrawAspect="Content" ObjectID="_1309164033" r:id="rId61"/>
        </w:object>
      </w:r>
      <w:r w:rsidR="005237D3">
        <w:rPr>
          <w:rFonts w:ascii="Arial" w:hAnsi="Arial" w:cs="Arial"/>
          <w:color w:val="000000"/>
        </w:rPr>
        <w:t xml:space="preserve"> </w:t>
      </w:r>
      <w:r w:rsidR="00575766">
        <w:rPr>
          <w:rFonts w:ascii="Arial" w:hAnsi="Arial" w:cs="Arial"/>
          <w:color w:val="000000"/>
        </w:rPr>
        <w:t>es el mismo, para LDPE se lo multiplica por un factor de 1.25, para poder utilizar la gráfica</w:t>
      </w:r>
      <w:r w:rsidR="005237D3">
        <w:rPr>
          <w:rFonts w:ascii="Arial" w:hAnsi="Arial" w:cs="Arial"/>
          <w:color w:val="000000"/>
        </w:rPr>
        <w:t xml:space="preserve"> de selección de extrusoras</w:t>
      </w:r>
      <w:r w:rsidR="00575766">
        <w:rPr>
          <w:rFonts w:ascii="Arial" w:hAnsi="Arial" w:cs="Arial"/>
          <w:color w:val="000000"/>
        </w:rPr>
        <w:t xml:space="preserve"> de HDPE.</w:t>
      </w:r>
    </w:p>
    <w:p w:rsidR="00814D2B" w:rsidRDefault="00814D2B" w:rsidP="0095362B">
      <w:pPr>
        <w:autoSpaceDE w:val="0"/>
        <w:autoSpaceDN w:val="0"/>
        <w:adjustRightInd w:val="0"/>
        <w:spacing w:line="480" w:lineRule="auto"/>
        <w:ind w:left="1310"/>
        <w:jc w:val="both"/>
        <w:rPr>
          <w:rFonts w:ascii="Arial" w:hAnsi="Arial" w:cs="Arial"/>
          <w:color w:val="000000"/>
        </w:rPr>
      </w:pPr>
    </w:p>
    <w:p w:rsidR="00575766" w:rsidRDefault="00575766" w:rsidP="0095362B">
      <w:pPr>
        <w:autoSpaceDE w:val="0"/>
        <w:autoSpaceDN w:val="0"/>
        <w:adjustRightInd w:val="0"/>
        <w:spacing w:line="480" w:lineRule="auto"/>
        <w:ind w:left="1310"/>
        <w:jc w:val="both"/>
        <w:rPr>
          <w:rFonts w:ascii="Arial" w:hAnsi="Arial" w:cs="Arial"/>
          <w:color w:val="000000"/>
        </w:rPr>
      </w:pPr>
      <w:r>
        <w:rPr>
          <w:rFonts w:ascii="Arial" w:hAnsi="Arial" w:cs="Arial"/>
          <w:color w:val="000000"/>
        </w:rPr>
        <w:t>Para las poliolefinas</w:t>
      </w:r>
      <w:r w:rsidR="00052595">
        <w:rPr>
          <w:rFonts w:ascii="Arial" w:hAnsi="Arial" w:cs="Arial"/>
          <w:color w:val="000000"/>
        </w:rPr>
        <w:t>,</w:t>
      </w:r>
      <w:r>
        <w:rPr>
          <w:rFonts w:ascii="Arial" w:hAnsi="Arial" w:cs="Arial"/>
          <w:color w:val="000000"/>
        </w:rPr>
        <w:t xml:space="preserve"> las velocidades tangenciales del husillo entre 0.5 m/s y 1.2 m/s aseguran una adecuada homogeneización y aleja la posibilidad que el polímero se degrade</w:t>
      </w:r>
      <w:r w:rsidR="002F4825">
        <w:rPr>
          <w:rFonts w:ascii="Arial" w:hAnsi="Arial" w:cs="Arial"/>
          <w:color w:val="000000"/>
        </w:rPr>
        <w:t xml:space="preserve">, </w:t>
      </w:r>
      <w:r w:rsidR="00052595">
        <w:rPr>
          <w:rFonts w:ascii="Arial" w:hAnsi="Arial" w:cs="Arial"/>
          <w:color w:val="000000"/>
        </w:rPr>
        <w:t xml:space="preserve">dicha </w:t>
      </w:r>
      <w:r w:rsidR="002F4825">
        <w:rPr>
          <w:rFonts w:ascii="Arial" w:hAnsi="Arial" w:cs="Arial"/>
          <w:color w:val="000000"/>
        </w:rPr>
        <w:t>velocidad tangencial</w:t>
      </w:r>
      <w:r w:rsidR="00052595">
        <w:rPr>
          <w:rFonts w:ascii="Arial" w:hAnsi="Arial" w:cs="Arial"/>
          <w:color w:val="000000"/>
        </w:rPr>
        <w:t xml:space="preserve"> del husillo </w:t>
      </w:r>
      <w:r w:rsidR="002F4825">
        <w:rPr>
          <w:rFonts w:ascii="Arial" w:hAnsi="Arial" w:cs="Arial"/>
          <w:color w:val="000000"/>
        </w:rPr>
        <w:t>esta determinada por la ecuación</w:t>
      </w:r>
      <w:r w:rsidR="00052595">
        <w:rPr>
          <w:rFonts w:ascii="Arial" w:hAnsi="Arial" w:cs="Arial"/>
          <w:color w:val="000000"/>
        </w:rPr>
        <w:t xml:space="preserve"> 3.9</w:t>
      </w:r>
      <w:r w:rsidR="002F4825">
        <w:rPr>
          <w:rFonts w:ascii="Arial" w:hAnsi="Arial" w:cs="Arial"/>
          <w:color w:val="000000"/>
        </w:rPr>
        <w:t>:</w:t>
      </w:r>
    </w:p>
    <w:p w:rsidR="002F4825" w:rsidRDefault="002F4825" w:rsidP="002F4825">
      <w:pPr>
        <w:autoSpaceDE w:val="0"/>
        <w:autoSpaceDN w:val="0"/>
        <w:adjustRightInd w:val="0"/>
        <w:spacing w:line="480" w:lineRule="auto"/>
        <w:ind w:left="1310"/>
        <w:jc w:val="center"/>
        <w:rPr>
          <w:rFonts w:ascii="Arial" w:hAnsi="Arial" w:cs="Arial"/>
          <w:color w:val="000000"/>
        </w:rPr>
      </w:pPr>
      <w:r w:rsidRPr="002F4825">
        <w:rPr>
          <w:rFonts w:ascii="Arial" w:hAnsi="Arial" w:cs="Arial"/>
          <w:color w:val="000000"/>
          <w:position w:val="-24"/>
        </w:rPr>
        <w:object w:dxaOrig="2299" w:dyaOrig="620">
          <v:shape id="_x0000_i1041" type="#_x0000_t75" style="width:115pt;height:31pt" o:ole="">
            <v:imagedata r:id="rId62" o:title=""/>
          </v:shape>
          <o:OLEObject Type="Embed" ProgID="Equation.3" ShapeID="_x0000_i1041" DrawAspect="Content" ObjectID="_1309164034" r:id="rId63"/>
        </w:object>
      </w:r>
      <w:r w:rsidR="0031397C" w:rsidRPr="0031397C">
        <w:rPr>
          <w:rFonts w:ascii="Arial" w:hAnsi="Arial" w:cs="Arial"/>
          <w:color w:val="000000"/>
        </w:rPr>
        <w:t xml:space="preserve"> </w:t>
      </w:r>
      <w:r w:rsidR="0031397C">
        <w:rPr>
          <w:rFonts w:ascii="Arial" w:hAnsi="Arial" w:cs="Arial"/>
          <w:color w:val="000000"/>
        </w:rPr>
        <w:tab/>
      </w:r>
      <w:r w:rsidR="00895DB7">
        <w:rPr>
          <w:rFonts w:ascii="Arial" w:hAnsi="Arial" w:cs="Arial"/>
          <w:color w:val="000000"/>
        </w:rPr>
        <w:tab/>
      </w:r>
      <w:r w:rsidR="0031397C" w:rsidRPr="0031397C">
        <w:rPr>
          <w:rFonts w:ascii="Arial" w:hAnsi="Arial" w:cs="Arial"/>
          <w:b/>
          <w:color w:val="000000"/>
        </w:rPr>
        <w:t>Ecuación 3.</w:t>
      </w:r>
      <w:r w:rsidR="0031397C">
        <w:rPr>
          <w:rFonts w:ascii="Arial" w:hAnsi="Arial" w:cs="Arial"/>
          <w:b/>
          <w:color w:val="000000"/>
        </w:rPr>
        <w:t>9</w:t>
      </w:r>
    </w:p>
    <w:p w:rsidR="00352C40" w:rsidRDefault="002F4825" w:rsidP="0095362B">
      <w:pPr>
        <w:autoSpaceDE w:val="0"/>
        <w:autoSpaceDN w:val="0"/>
        <w:adjustRightInd w:val="0"/>
        <w:spacing w:line="480" w:lineRule="auto"/>
        <w:ind w:left="1310"/>
        <w:jc w:val="both"/>
        <w:rPr>
          <w:rFonts w:ascii="Arial" w:hAnsi="Arial" w:cs="Arial"/>
          <w:color w:val="000000"/>
        </w:rPr>
      </w:pPr>
      <w:r>
        <w:rPr>
          <w:rFonts w:ascii="Arial" w:hAnsi="Arial" w:cs="Arial"/>
          <w:color w:val="000000"/>
        </w:rPr>
        <w:t>Donde D es el diámetro de la extrusora en metros, N la velocidad angular del husillo en r.p.m y Φ es el ángulo de la hélice del husillo.</w:t>
      </w:r>
    </w:p>
    <w:p w:rsidR="00BD2376" w:rsidRDefault="00BD2376" w:rsidP="0095362B">
      <w:pPr>
        <w:autoSpaceDE w:val="0"/>
        <w:autoSpaceDN w:val="0"/>
        <w:adjustRightInd w:val="0"/>
        <w:spacing w:line="480" w:lineRule="auto"/>
        <w:ind w:left="1310"/>
        <w:jc w:val="both"/>
        <w:rPr>
          <w:rFonts w:ascii="Arial" w:hAnsi="Arial" w:cs="Arial"/>
          <w:color w:val="000000"/>
        </w:rPr>
      </w:pPr>
    </w:p>
    <w:p w:rsidR="005237D3" w:rsidRDefault="005237D3" w:rsidP="0095362B">
      <w:pPr>
        <w:autoSpaceDE w:val="0"/>
        <w:autoSpaceDN w:val="0"/>
        <w:adjustRightInd w:val="0"/>
        <w:spacing w:line="480" w:lineRule="auto"/>
        <w:ind w:left="1310"/>
        <w:jc w:val="both"/>
        <w:rPr>
          <w:rFonts w:ascii="Arial" w:hAnsi="Arial" w:cs="Arial"/>
          <w:color w:val="000000"/>
        </w:rPr>
      </w:pPr>
      <w:r>
        <w:rPr>
          <w:rFonts w:ascii="Arial" w:hAnsi="Arial" w:cs="Arial"/>
          <w:color w:val="000000"/>
        </w:rPr>
        <w:t>La selección de la extrusora se lo realiza suponiendo un diámetro de la extrusora en mm y se lo ubica en el</w:t>
      </w:r>
      <w:r w:rsidR="00241F4B">
        <w:rPr>
          <w:rFonts w:ascii="Arial" w:hAnsi="Arial" w:cs="Arial"/>
          <w:color w:val="000000"/>
        </w:rPr>
        <w:t xml:space="preserve"> eje horizontal de la figura 3.22</w:t>
      </w:r>
      <w:r>
        <w:rPr>
          <w:rFonts w:ascii="Arial" w:hAnsi="Arial" w:cs="Arial"/>
          <w:color w:val="000000"/>
        </w:rPr>
        <w:t>, dependiendo del tipo de extrusora se busca la intersección con la recta correspondiente</w:t>
      </w:r>
      <w:r w:rsidR="008A62C9">
        <w:rPr>
          <w:rFonts w:ascii="Arial" w:hAnsi="Arial" w:cs="Arial"/>
          <w:color w:val="000000"/>
        </w:rPr>
        <w:t>,</w:t>
      </w:r>
      <w:r>
        <w:rPr>
          <w:rFonts w:ascii="Arial" w:hAnsi="Arial" w:cs="Arial"/>
          <w:color w:val="000000"/>
        </w:rPr>
        <w:t xml:space="preserve"> en el eje </w:t>
      </w:r>
      <w:r w:rsidR="0098110D">
        <w:rPr>
          <w:rFonts w:ascii="Arial" w:hAnsi="Arial" w:cs="Arial"/>
          <w:color w:val="000000"/>
        </w:rPr>
        <w:t>vertical y</w:t>
      </w:r>
      <w:r>
        <w:rPr>
          <w:rFonts w:ascii="Arial" w:hAnsi="Arial" w:cs="Arial"/>
          <w:color w:val="000000"/>
        </w:rPr>
        <w:t xml:space="preserve"> se </w:t>
      </w:r>
      <w:r w:rsidR="0098110D">
        <w:rPr>
          <w:rFonts w:ascii="Arial" w:hAnsi="Arial" w:cs="Arial"/>
          <w:color w:val="000000"/>
        </w:rPr>
        <w:t>obtiene</w:t>
      </w:r>
      <w:r>
        <w:rPr>
          <w:rFonts w:ascii="Arial" w:hAnsi="Arial" w:cs="Arial"/>
          <w:color w:val="000000"/>
        </w:rPr>
        <w:t xml:space="preserve"> el correspondiente valor de m/N</w:t>
      </w:r>
      <w:r w:rsidR="008A62C9">
        <w:rPr>
          <w:rFonts w:ascii="Arial" w:hAnsi="Arial" w:cs="Arial"/>
          <w:color w:val="000000"/>
        </w:rPr>
        <w:t xml:space="preserve"> que se utiliza en la siguiente ecuación:</w:t>
      </w:r>
    </w:p>
    <w:p w:rsidR="008A62C9" w:rsidRDefault="00193A88" w:rsidP="008A62C9">
      <w:pPr>
        <w:autoSpaceDE w:val="0"/>
        <w:autoSpaceDN w:val="0"/>
        <w:adjustRightInd w:val="0"/>
        <w:spacing w:line="480" w:lineRule="auto"/>
        <w:ind w:left="1310"/>
        <w:jc w:val="center"/>
        <w:rPr>
          <w:rFonts w:ascii="Arial" w:hAnsi="Arial" w:cs="Arial"/>
          <w:color w:val="000000"/>
        </w:rPr>
      </w:pPr>
      <w:r w:rsidRPr="008A62C9">
        <w:rPr>
          <w:rFonts w:ascii="Arial" w:hAnsi="Arial" w:cs="Arial"/>
          <w:color w:val="000000"/>
          <w:position w:val="-28"/>
        </w:rPr>
        <w:object w:dxaOrig="1200" w:dyaOrig="660">
          <v:shape id="_x0000_i1042" type="#_x0000_t75" style="width:60pt;height:33pt" o:ole="">
            <v:imagedata r:id="rId64" o:title=""/>
          </v:shape>
          <o:OLEObject Type="Embed" ProgID="Equation.3" ShapeID="_x0000_i1042" DrawAspect="Content" ObjectID="_1309164035" r:id="rId65"/>
        </w:object>
      </w:r>
      <w:r w:rsidR="0031397C" w:rsidRPr="0031397C">
        <w:rPr>
          <w:rFonts w:ascii="Arial" w:hAnsi="Arial" w:cs="Arial"/>
          <w:color w:val="000000"/>
        </w:rPr>
        <w:t xml:space="preserve"> </w:t>
      </w:r>
      <w:r w:rsidR="0031397C">
        <w:rPr>
          <w:rFonts w:ascii="Arial" w:hAnsi="Arial" w:cs="Arial"/>
          <w:color w:val="000000"/>
        </w:rPr>
        <w:tab/>
      </w:r>
      <w:r w:rsidR="00895DB7">
        <w:rPr>
          <w:rFonts w:ascii="Arial" w:hAnsi="Arial" w:cs="Arial"/>
          <w:color w:val="000000"/>
        </w:rPr>
        <w:tab/>
      </w:r>
      <w:r w:rsidR="0031397C" w:rsidRPr="0031397C">
        <w:rPr>
          <w:rFonts w:ascii="Arial" w:hAnsi="Arial" w:cs="Arial"/>
          <w:b/>
          <w:color w:val="000000"/>
        </w:rPr>
        <w:t>Ecuación 3.1</w:t>
      </w:r>
      <w:r w:rsidR="0031397C">
        <w:rPr>
          <w:rFonts w:ascii="Arial" w:hAnsi="Arial" w:cs="Arial"/>
          <w:b/>
          <w:color w:val="000000"/>
        </w:rPr>
        <w:t>0</w:t>
      </w:r>
    </w:p>
    <w:p w:rsidR="008A62C9" w:rsidRDefault="00193A88" w:rsidP="008A62C9">
      <w:pPr>
        <w:autoSpaceDE w:val="0"/>
        <w:autoSpaceDN w:val="0"/>
        <w:adjustRightInd w:val="0"/>
        <w:spacing w:line="480" w:lineRule="auto"/>
        <w:ind w:left="1310"/>
        <w:jc w:val="both"/>
        <w:rPr>
          <w:rFonts w:ascii="Arial" w:hAnsi="Arial" w:cs="Arial"/>
          <w:color w:val="000000"/>
        </w:rPr>
      </w:pPr>
      <w:r>
        <w:rPr>
          <w:rFonts w:ascii="Arial" w:hAnsi="Arial" w:cs="Arial"/>
          <w:color w:val="000000"/>
        </w:rPr>
        <w:t>Y se chequea la velocidad tangencial de manera que se encuentre entre los límites establecidos, el procedimiento se repite hasta que la velocidad se ajuste dentro de dicho rango.</w:t>
      </w:r>
    </w:p>
    <w:p w:rsidR="008A62C9" w:rsidRDefault="008A62C9" w:rsidP="008A62C9">
      <w:pPr>
        <w:autoSpaceDE w:val="0"/>
        <w:autoSpaceDN w:val="0"/>
        <w:adjustRightInd w:val="0"/>
        <w:spacing w:line="480" w:lineRule="auto"/>
        <w:ind w:left="1310"/>
        <w:jc w:val="center"/>
        <w:rPr>
          <w:rFonts w:ascii="Arial" w:hAnsi="Arial" w:cs="Arial"/>
          <w:color w:val="000000"/>
        </w:rPr>
      </w:pPr>
    </w:p>
    <w:p w:rsidR="00BD2376" w:rsidRDefault="0094375F" w:rsidP="00641B9E">
      <w:pPr>
        <w:autoSpaceDE w:val="0"/>
        <w:autoSpaceDN w:val="0"/>
        <w:adjustRightInd w:val="0"/>
        <w:spacing w:line="480" w:lineRule="auto"/>
        <w:ind w:left="1310"/>
        <w:jc w:val="center"/>
        <w:rPr>
          <w:rFonts w:ascii="Arial" w:hAnsi="Arial" w:cs="Arial"/>
          <w:color w:val="000000"/>
        </w:rPr>
      </w:pPr>
      <w:r>
        <w:rPr>
          <w:rFonts w:ascii="Arial" w:hAnsi="Arial" w:cs="Arial"/>
          <w:noProof/>
          <w:color w:val="000000"/>
        </w:rPr>
        <w:drawing>
          <wp:inline distT="0" distB="0" distL="0" distR="0">
            <wp:extent cx="3517900" cy="4203700"/>
            <wp:effectExtent l="1905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srcRect/>
                    <a:stretch>
                      <a:fillRect/>
                    </a:stretch>
                  </pic:blipFill>
                  <pic:spPr bwMode="auto">
                    <a:xfrm>
                      <a:off x="0" y="0"/>
                      <a:ext cx="3517900" cy="4203700"/>
                    </a:xfrm>
                    <a:prstGeom prst="rect">
                      <a:avLst/>
                    </a:prstGeom>
                    <a:noFill/>
                    <a:ln w="9525">
                      <a:noFill/>
                      <a:miter lim="800000"/>
                      <a:headEnd/>
                      <a:tailEnd/>
                    </a:ln>
                  </pic:spPr>
                </pic:pic>
              </a:graphicData>
            </a:graphic>
          </wp:inline>
        </w:drawing>
      </w:r>
    </w:p>
    <w:p w:rsidR="005237D3" w:rsidRDefault="005237D3" w:rsidP="005237D3">
      <w:pPr>
        <w:spacing w:line="480" w:lineRule="auto"/>
        <w:ind w:left="1309" w:firstLine="107"/>
        <w:jc w:val="center"/>
        <w:rPr>
          <w:b/>
        </w:rPr>
      </w:pPr>
      <w:r>
        <w:rPr>
          <w:b/>
        </w:rPr>
        <w:t>FIGU</w:t>
      </w:r>
      <w:r w:rsidRPr="002B587C">
        <w:rPr>
          <w:b/>
        </w:rPr>
        <w:t>RA 3.</w:t>
      </w:r>
      <w:r w:rsidR="009131D6">
        <w:rPr>
          <w:b/>
        </w:rPr>
        <w:t>22</w:t>
      </w:r>
      <w:r w:rsidRPr="002B587C">
        <w:rPr>
          <w:b/>
        </w:rPr>
        <w:t xml:space="preserve"> </w:t>
      </w:r>
      <w:r>
        <w:rPr>
          <w:b/>
        </w:rPr>
        <w:t>FLUJO MASICO DE EXTRUSORAS</w:t>
      </w:r>
    </w:p>
    <w:p w:rsidR="00BD2376" w:rsidRDefault="00BD2376" w:rsidP="0095362B">
      <w:pPr>
        <w:autoSpaceDE w:val="0"/>
        <w:autoSpaceDN w:val="0"/>
        <w:adjustRightInd w:val="0"/>
        <w:spacing w:line="480" w:lineRule="auto"/>
        <w:ind w:left="1310"/>
        <w:jc w:val="both"/>
        <w:rPr>
          <w:rFonts w:ascii="Arial" w:hAnsi="Arial" w:cs="Arial"/>
          <w:color w:val="000000"/>
        </w:rPr>
      </w:pPr>
    </w:p>
    <w:p w:rsidR="00611216" w:rsidRDefault="00273A3A" w:rsidP="003313D9">
      <w:pPr>
        <w:spacing w:line="480" w:lineRule="auto"/>
        <w:ind w:left="374"/>
        <w:rPr>
          <w:rFonts w:ascii="Arial" w:hAnsi="Arial" w:cs="Arial"/>
          <w:b/>
          <w:bCs/>
        </w:rPr>
      </w:pPr>
      <w:r>
        <w:rPr>
          <w:rFonts w:ascii="Arial" w:hAnsi="Arial" w:cs="Arial"/>
          <w:b/>
          <w:bCs/>
        </w:rPr>
        <w:t>3.</w:t>
      </w:r>
      <w:r w:rsidR="009A22DC">
        <w:rPr>
          <w:rFonts w:ascii="Arial" w:hAnsi="Arial" w:cs="Arial"/>
          <w:b/>
          <w:bCs/>
        </w:rPr>
        <w:t>3</w:t>
      </w:r>
      <w:r>
        <w:rPr>
          <w:rFonts w:ascii="Arial" w:hAnsi="Arial" w:cs="Arial"/>
          <w:b/>
          <w:bCs/>
        </w:rPr>
        <w:t xml:space="preserve"> Propiedades</w:t>
      </w:r>
      <w:r w:rsidR="00B02A11">
        <w:rPr>
          <w:rFonts w:ascii="Arial" w:hAnsi="Arial" w:cs="Arial"/>
          <w:b/>
          <w:bCs/>
        </w:rPr>
        <w:t xml:space="preserve"> y </w:t>
      </w:r>
      <w:r w:rsidR="001175B6">
        <w:rPr>
          <w:rFonts w:ascii="Arial" w:hAnsi="Arial" w:cs="Arial"/>
          <w:b/>
          <w:bCs/>
        </w:rPr>
        <w:t>Ensayos</w:t>
      </w:r>
      <w:r>
        <w:rPr>
          <w:rFonts w:ascii="Arial" w:hAnsi="Arial" w:cs="Arial"/>
          <w:b/>
          <w:bCs/>
        </w:rPr>
        <w:t xml:space="preserve"> </w:t>
      </w:r>
      <w:r w:rsidR="009C4B3F">
        <w:rPr>
          <w:rFonts w:ascii="Arial" w:hAnsi="Arial" w:cs="Arial"/>
          <w:b/>
          <w:bCs/>
        </w:rPr>
        <w:t>de las Películas Multicapa</w:t>
      </w:r>
    </w:p>
    <w:p w:rsidR="00B02A11" w:rsidRDefault="00B513A1" w:rsidP="001175B6">
      <w:pPr>
        <w:spacing w:line="480" w:lineRule="auto"/>
        <w:ind w:left="748"/>
        <w:jc w:val="both"/>
        <w:rPr>
          <w:rFonts w:ascii="Arial" w:hAnsi="Arial" w:cs="Arial"/>
          <w:bCs/>
        </w:rPr>
      </w:pPr>
      <w:r w:rsidRPr="00B513A1">
        <w:rPr>
          <w:rFonts w:ascii="Arial" w:hAnsi="Arial" w:cs="Arial"/>
          <w:bCs/>
        </w:rPr>
        <w:t>A continuación se des</w:t>
      </w:r>
      <w:r>
        <w:rPr>
          <w:rFonts w:ascii="Arial" w:hAnsi="Arial" w:cs="Arial"/>
          <w:bCs/>
        </w:rPr>
        <w:t>criben las propiedades y sus respectivos ensayos, de mayor uso e interés en la industria del empaque plástico:</w:t>
      </w:r>
    </w:p>
    <w:p w:rsidR="00B513A1" w:rsidRPr="00B513A1" w:rsidRDefault="00B513A1" w:rsidP="003313D9">
      <w:pPr>
        <w:spacing w:line="480" w:lineRule="auto"/>
        <w:ind w:left="374"/>
        <w:rPr>
          <w:rFonts w:ascii="Arial" w:hAnsi="Arial" w:cs="Arial"/>
          <w:bCs/>
        </w:rPr>
      </w:pPr>
    </w:p>
    <w:p w:rsidR="00CF2363" w:rsidRPr="0047196B" w:rsidRDefault="00B02A11" w:rsidP="0047196B">
      <w:pPr>
        <w:spacing w:line="480" w:lineRule="auto"/>
        <w:ind w:left="748"/>
        <w:jc w:val="both"/>
        <w:rPr>
          <w:rFonts w:ascii="Arial" w:eastAsia="SimSun" w:hAnsi="Arial" w:cs="Arial"/>
          <w:b/>
        </w:rPr>
      </w:pPr>
      <w:r>
        <w:rPr>
          <w:rFonts w:ascii="Arial" w:eastAsia="SimSun" w:hAnsi="Arial" w:cs="Arial"/>
          <w:b/>
        </w:rPr>
        <w:t xml:space="preserve">3.3.1 </w:t>
      </w:r>
      <w:r w:rsidRPr="00EE1028">
        <w:rPr>
          <w:rFonts w:ascii="Arial" w:hAnsi="Arial" w:cs="Arial"/>
          <w:b/>
        </w:rPr>
        <w:t>T</w:t>
      </w:r>
      <w:r w:rsidR="00CF2363" w:rsidRPr="00EE1028">
        <w:rPr>
          <w:rFonts w:ascii="Arial" w:hAnsi="Arial" w:cs="Arial"/>
          <w:b/>
        </w:rPr>
        <w:t>racción y Elongación (ASTM D-882)</w:t>
      </w:r>
    </w:p>
    <w:p w:rsidR="00ED4C9F" w:rsidRDefault="00CF2363" w:rsidP="00B02A11">
      <w:pPr>
        <w:spacing w:line="480" w:lineRule="auto"/>
        <w:ind w:left="1309"/>
        <w:jc w:val="both"/>
        <w:rPr>
          <w:rFonts w:ascii="Arial" w:eastAsia="SimSun" w:hAnsi="Arial" w:cs="Arial"/>
        </w:rPr>
      </w:pPr>
      <w:r w:rsidRPr="0047196B">
        <w:rPr>
          <w:rFonts w:ascii="Arial" w:eastAsia="SimSun" w:hAnsi="Arial" w:cs="Arial"/>
        </w:rPr>
        <w:t xml:space="preserve">La resistencia a la tracción es, literalmente, la cantidad de fuerza requerida para la ruptura completa de un material. </w:t>
      </w:r>
      <w:r w:rsidR="00B02A11">
        <w:rPr>
          <w:rFonts w:ascii="Arial" w:eastAsia="SimSun" w:hAnsi="Arial" w:cs="Arial"/>
        </w:rPr>
        <w:t xml:space="preserve"> </w:t>
      </w:r>
      <w:r w:rsidRPr="0047196B">
        <w:rPr>
          <w:rFonts w:ascii="Arial" w:eastAsia="SimSun" w:hAnsi="Arial" w:cs="Arial"/>
        </w:rPr>
        <w:t xml:space="preserve">Para películas, las unidades normales de medida son las </w:t>
      </w:r>
      <w:r w:rsidR="0047196B">
        <w:rPr>
          <w:rFonts w:ascii="Arial" w:eastAsia="SimSun" w:hAnsi="Arial" w:cs="Arial"/>
        </w:rPr>
        <w:t xml:space="preserve">libras por pulgada cuadrada del </w:t>
      </w:r>
      <w:r w:rsidRPr="0047196B">
        <w:rPr>
          <w:rFonts w:ascii="Arial" w:eastAsia="SimSun" w:hAnsi="Arial" w:cs="Arial"/>
        </w:rPr>
        <w:t>área or</w:t>
      </w:r>
      <w:r w:rsidR="00B513A1">
        <w:rPr>
          <w:rFonts w:ascii="Arial" w:eastAsia="SimSun" w:hAnsi="Arial" w:cs="Arial"/>
        </w:rPr>
        <w:t>iginal transversal</w:t>
      </w:r>
      <w:r w:rsidRPr="0047196B">
        <w:rPr>
          <w:rFonts w:ascii="Arial" w:eastAsia="SimSun" w:hAnsi="Arial" w:cs="Arial"/>
        </w:rPr>
        <w:t>.</w:t>
      </w:r>
    </w:p>
    <w:p w:rsidR="00ED4C9F" w:rsidRDefault="00ED4C9F" w:rsidP="00B02A11">
      <w:pPr>
        <w:spacing w:line="480" w:lineRule="auto"/>
        <w:ind w:left="1309"/>
        <w:jc w:val="both"/>
        <w:rPr>
          <w:rFonts w:ascii="Arial" w:eastAsia="SimSun" w:hAnsi="Arial" w:cs="Arial"/>
        </w:rPr>
      </w:pPr>
    </w:p>
    <w:p w:rsidR="00CF2363" w:rsidRPr="0047196B" w:rsidRDefault="00CF2363" w:rsidP="00B02A11">
      <w:pPr>
        <w:spacing w:line="480" w:lineRule="auto"/>
        <w:ind w:left="1309"/>
        <w:jc w:val="both"/>
        <w:rPr>
          <w:rFonts w:ascii="Arial" w:eastAsia="SimSun" w:hAnsi="Arial" w:cs="Arial"/>
        </w:rPr>
      </w:pPr>
      <w:r w:rsidRPr="0047196B">
        <w:rPr>
          <w:rFonts w:ascii="Arial" w:eastAsia="SimSun" w:hAnsi="Arial" w:cs="Arial"/>
        </w:rPr>
        <w:t>La elongación es la cantidad de estiramiento que el material puede soportar antes de romperse.</w:t>
      </w:r>
      <w:r w:rsidR="00B004A1">
        <w:rPr>
          <w:rFonts w:ascii="Arial" w:eastAsia="SimSun" w:hAnsi="Arial" w:cs="Arial"/>
        </w:rPr>
        <w:t xml:space="preserve">  </w:t>
      </w:r>
      <w:r w:rsidRPr="0047196B">
        <w:rPr>
          <w:rFonts w:ascii="Arial" w:eastAsia="SimSun" w:hAnsi="Arial" w:cs="Arial"/>
        </w:rPr>
        <w:t>La máquina de prueba consiste en mordazas para sujetar la muestra, algún modo de aumentar la tensión hasta el punto de ruptura de las muestra</w:t>
      </w:r>
      <w:r w:rsidR="00B513A1">
        <w:rPr>
          <w:rFonts w:ascii="Arial" w:eastAsia="SimSun" w:hAnsi="Arial" w:cs="Arial"/>
        </w:rPr>
        <w:t>s</w:t>
      </w:r>
      <w:r w:rsidRPr="0047196B">
        <w:rPr>
          <w:rFonts w:ascii="Arial" w:eastAsia="SimSun" w:hAnsi="Arial" w:cs="Arial"/>
        </w:rPr>
        <w:t>, e indicadores de la tensión y la cantidad de elongación.  Mucha elongación es un índice de resistencia, puesto que indica que el material absorberá una gran cantidad de energía antes de romperse.</w:t>
      </w:r>
    </w:p>
    <w:p w:rsidR="00E6066B" w:rsidRPr="0047196B" w:rsidRDefault="0094375F" w:rsidP="00B02A11">
      <w:pPr>
        <w:spacing w:line="480" w:lineRule="auto"/>
        <w:ind w:left="1309"/>
        <w:jc w:val="center"/>
        <w:rPr>
          <w:rFonts w:ascii="Arial" w:hAnsi="Arial" w:cs="Arial"/>
        </w:rPr>
      </w:pPr>
      <w:r>
        <w:rPr>
          <w:rFonts w:ascii="Arial" w:hAnsi="Arial" w:cs="Arial"/>
          <w:noProof/>
        </w:rPr>
        <w:drawing>
          <wp:inline distT="0" distB="0" distL="0" distR="0">
            <wp:extent cx="1485900" cy="199390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srcRect/>
                    <a:stretch>
                      <a:fillRect/>
                    </a:stretch>
                  </pic:blipFill>
                  <pic:spPr bwMode="auto">
                    <a:xfrm>
                      <a:off x="0" y="0"/>
                      <a:ext cx="1485900" cy="1993900"/>
                    </a:xfrm>
                    <a:prstGeom prst="rect">
                      <a:avLst/>
                    </a:prstGeom>
                    <a:noFill/>
                    <a:ln w="9525">
                      <a:noFill/>
                      <a:miter lim="800000"/>
                      <a:headEnd/>
                      <a:tailEnd/>
                    </a:ln>
                  </pic:spPr>
                </pic:pic>
              </a:graphicData>
            </a:graphic>
          </wp:inline>
        </w:drawing>
      </w:r>
    </w:p>
    <w:p w:rsidR="00B004A1" w:rsidRDefault="00B004A1" w:rsidP="00B004A1">
      <w:pPr>
        <w:spacing w:line="480" w:lineRule="auto"/>
        <w:ind w:left="1309" w:firstLine="107"/>
        <w:jc w:val="center"/>
        <w:rPr>
          <w:b/>
        </w:rPr>
      </w:pPr>
      <w:r>
        <w:rPr>
          <w:b/>
        </w:rPr>
        <w:t>FIGU</w:t>
      </w:r>
      <w:r w:rsidRPr="002B587C">
        <w:rPr>
          <w:b/>
        </w:rPr>
        <w:t>RA 3.</w:t>
      </w:r>
      <w:r w:rsidR="009131D6">
        <w:rPr>
          <w:b/>
        </w:rPr>
        <w:t>23</w:t>
      </w:r>
      <w:r w:rsidRPr="002B587C">
        <w:rPr>
          <w:b/>
        </w:rPr>
        <w:t xml:space="preserve"> </w:t>
      </w:r>
      <w:r w:rsidR="005E4D8A">
        <w:rPr>
          <w:b/>
        </w:rPr>
        <w:t>TRACCIÓN Y ELONGACION DE PELICULAS</w:t>
      </w:r>
    </w:p>
    <w:p w:rsidR="0047196B" w:rsidRPr="0047196B" w:rsidRDefault="0047196B" w:rsidP="0047196B">
      <w:pPr>
        <w:spacing w:line="480" w:lineRule="auto"/>
        <w:ind w:left="748"/>
        <w:jc w:val="both"/>
        <w:rPr>
          <w:rFonts w:ascii="Arial" w:hAnsi="Arial" w:cs="Arial"/>
        </w:rPr>
      </w:pPr>
    </w:p>
    <w:p w:rsidR="0047196B" w:rsidRPr="005F4148" w:rsidRDefault="005E4D8A" w:rsidP="0047196B">
      <w:pPr>
        <w:spacing w:line="480" w:lineRule="auto"/>
        <w:ind w:left="748"/>
        <w:jc w:val="both"/>
        <w:rPr>
          <w:rFonts w:ascii="Arial" w:eastAsia="SimSun" w:hAnsi="Arial" w:cs="Arial"/>
          <w:b/>
        </w:rPr>
      </w:pPr>
      <w:r>
        <w:rPr>
          <w:rFonts w:ascii="Arial" w:eastAsia="SimSun" w:hAnsi="Arial" w:cs="Arial"/>
          <w:b/>
        </w:rPr>
        <w:t xml:space="preserve">3.3.2 </w:t>
      </w:r>
      <w:r w:rsidR="0047196B" w:rsidRPr="005F4148">
        <w:rPr>
          <w:rFonts w:ascii="Arial" w:eastAsia="SimSun" w:hAnsi="Arial" w:cs="Arial"/>
          <w:b/>
        </w:rPr>
        <w:t>Resistencia al Impacto (ASTM D-3420)</w:t>
      </w:r>
    </w:p>
    <w:p w:rsidR="0047196B" w:rsidRDefault="0047196B" w:rsidP="005E4D8A">
      <w:pPr>
        <w:spacing w:line="480" w:lineRule="auto"/>
        <w:ind w:left="1309"/>
        <w:jc w:val="both"/>
        <w:rPr>
          <w:rFonts w:ascii="Arial" w:eastAsia="SimSun" w:hAnsi="Arial" w:cs="Arial"/>
        </w:rPr>
      </w:pPr>
      <w:r w:rsidRPr="0047196B">
        <w:rPr>
          <w:rFonts w:ascii="Arial" w:eastAsia="SimSun" w:hAnsi="Arial" w:cs="Arial"/>
        </w:rPr>
        <w:t>La prueba del péndulo al impacto</w:t>
      </w:r>
      <w:r>
        <w:rPr>
          <w:rFonts w:ascii="Arial" w:eastAsia="SimSun" w:hAnsi="Arial" w:cs="Arial"/>
        </w:rPr>
        <w:t xml:space="preserve"> </w:t>
      </w:r>
      <w:r w:rsidRPr="0047196B">
        <w:rPr>
          <w:rFonts w:ascii="Arial" w:eastAsia="SimSun" w:hAnsi="Arial" w:cs="Arial"/>
        </w:rPr>
        <w:t>puede ser empleada para medir la</w:t>
      </w:r>
      <w:r>
        <w:rPr>
          <w:rFonts w:ascii="Arial" w:eastAsia="SimSun" w:hAnsi="Arial" w:cs="Arial"/>
        </w:rPr>
        <w:t xml:space="preserve"> </w:t>
      </w:r>
      <w:r w:rsidRPr="0047196B">
        <w:rPr>
          <w:rFonts w:ascii="Arial" w:eastAsia="SimSun" w:hAnsi="Arial" w:cs="Arial"/>
        </w:rPr>
        <w:t>resistencia al impacto de</w:t>
      </w:r>
      <w:r w:rsidR="00200EFE">
        <w:rPr>
          <w:rFonts w:ascii="Arial" w:eastAsia="SimSun" w:hAnsi="Arial" w:cs="Arial"/>
        </w:rPr>
        <w:t xml:space="preserve"> cuerpos plásticos</w:t>
      </w:r>
      <w:r w:rsidRPr="0047196B">
        <w:rPr>
          <w:rFonts w:ascii="Arial" w:eastAsia="SimSun" w:hAnsi="Arial" w:cs="Arial"/>
        </w:rPr>
        <w:t>.</w:t>
      </w:r>
      <w:r>
        <w:rPr>
          <w:rFonts w:ascii="Arial" w:eastAsia="SimSun" w:hAnsi="Arial" w:cs="Arial"/>
        </w:rPr>
        <w:t xml:space="preserve">  </w:t>
      </w:r>
      <w:r w:rsidRPr="0047196B">
        <w:rPr>
          <w:rFonts w:ascii="Arial" w:eastAsia="SimSun" w:hAnsi="Arial" w:cs="Arial"/>
        </w:rPr>
        <w:t>Un cabezal de impact</w:t>
      </w:r>
      <w:r w:rsidR="00B7792D">
        <w:rPr>
          <w:rFonts w:ascii="Arial" w:eastAsia="SimSun" w:hAnsi="Arial" w:cs="Arial"/>
        </w:rPr>
        <w:t>o</w:t>
      </w:r>
      <w:r w:rsidRPr="0047196B">
        <w:rPr>
          <w:rFonts w:ascii="Arial" w:eastAsia="SimSun" w:hAnsi="Arial" w:cs="Arial"/>
        </w:rPr>
        <w:t xml:space="preserve"> al final del</w:t>
      </w:r>
      <w:r>
        <w:rPr>
          <w:rFonts w:ascii="Arial" w:eastAsia="SimSun" w:hAnsi="Arial" w:cs="Arial"/>
        </w:rPr>
        <w:t xml:space="preserve"> </w:t>
      </w:r>
      <w:r w:rsidRPr="0047196B">
        <w:rPr>
          <w:rFonts w:ascii="Arial" w:eastAsia="SimSun" w:hAnsi="Arial" w:cs="Arial"/>
        </w:rPr>
        <w:t>péndulo gira en un arco a través de la</w:t>
      </w:r>
      <w:r>
        <w:rPr>
          <w:rFonts w:ascii="Arial" w:eastAsia="SimSun" w:hAnsi="Arial" w:cs="Arial"/>
        </w:rPr>
        <w:t xml:space="preserve"> </w:t>
      </w:r>
      <w:r w:rsidRPr="0047196B">
        <w:rPr>
          <w:rFonts w:ascii="Arial" w:eastAsia="SimSun" w:hAnsi="Arial" w:cs="Arial"/>
        </w:rPr>
        <w:t>muestra. El examinador mide la</w:t>
      </w:r>
      <w:r>
        <w:rPr>
          <w:rFonts w:ascii="Arial" w:eastAsia="SimSun" w:hAnsi="Arial" w:cs="Arial"/>
        </w:rPr>
        <w:t xml:space="preserve"> </w:t>
      </w:r>
      <w:r w:rsidRPr="0047196B">
        <w:rPr>
          <w:rFonts w:ascii="Arial" w:eastAsia="SimSun" w:hAnsi="Arial" w:cs="Arial"/>
        </w:rPr>
        <w:t>diferencia entre la energía potencial</w:t>
      </w:r>
      <w:r>
        <w:rPr>
          <w:rFonts w:ascii="Arial" w:eastAsia="SimSun" w:hAnsi="Arial" w:cs="Arial"/>
        </w:rPr>
        <w:t xml:space="preserve"> </w:t>
      </w:r>
      <w:r w:rsidRPr="0047196B">
        <w:rPr>
          <w:rFonts w:ascii="Arial" w:eastAsia="SimSun" w:hAnsi="Arial" w:cs="Arial"/>
        </w:rPr>
        <w:t>del péndulo a su altura máxima de</w:t>
      </w:r>
      <w:r>
        <w:rPr>
          <w:rFonts w:ascii="Arial" w:eastAsia="SimSun" w:hAnsi="Arial" w:cs="Arial"/>
        </w:rPr>
        <w:t xml:space="preserve"> </w:t>
      </w:r>
      <w:r w:rsidRPr="0047196B">
        <w:rPr>
          <w:rFonts w:ascii="Arial" w:eastAsia="SimSun" w:hAnsi="Arial" w:cs="Arial"/>
        </w:rPr>
        <w:t>giro libre y la energía potencial del péndulo después de la</w:t>
      </w:r>
      <w:r w:rsidR="00B513A1">
        <w:rPr>
          <w:rFonts w:ascii="Arial" w:eastAsia="SimSun" w:hAnsi="Arial" w:cs="Arial"/>
        </w:rPr>
        <w:t xml:space="preserve"> </w:t>
      </w:r>
      <w:r w:rsidRPr="0047196B">
        <w:rPr>
          <w:rFonts w:ascii="Arial" w:eastAsia="SimSun" w:hAnsi="Arial" w:cs="Arial"/>
        </w:rPr>
        <w:t>ruptura de la muestra. Esta diferencia en energía se define</w:t>
      </w:r>
      <w:r>
        <w:rPr>
          <w:rFonts w:ascii="Arial" w:eastAsia="SimSun" w:hAnsi="Arial" w:cs="Arial"/>
        </w:rPr>
        <w:t xml:space="preserve"> </w:t>
      </w:r>
      <w:r w:rsidRPr="0047196B">
        <w:rPr>
          <w:rFonts w:ascii="Arial" w:eastAsia="SimSun" w:hAnsi="Arial" w:cs="Arial"/>
        </w:rPr>
        <w:t>como resistencia al impacto y se mide en k</w:t>
      </w:r>
      <w:r w:rsidR="00200EFE">
        <w:rPr>
          <w:rFonts w:ascii="Arial" w:eastAsia="SimSun" w:hAnsi="Arial" w:cs="Arial"/>
        </w:rPr>
        <w:t>iloscentímetros, y nos</w:t>
      </w:r>
      <w:r>
        <w:rPr>
          <w:rFonts w:ascii="Arial" w:eastAsia="SimSun" w:hAnsi="Arial" w:cs="Arial"/>
        </w:rPr>
        <w:t xml:space="preserve"> </w:t>
      </w:r>
      <w:r w:rsidR="00200EFE">
        <w:rPr>
          <w:rFonts w:ascii="Arial" w:eastAsia="SimSun" w:hAnsi="Arial" w:cs="Arial"/>
        </w:rPr>
        <w:t xml:space="preserve">sirve para predecir </w:t>
      </w:r>
      <w:r w:rsidRPr="0047196B">
        <w:rPr>
          <w:rFonts w:ascii="Arial" w:eastAsia="SimSun" w:hAnsi="Arial" w:cs="Arial"/>
        </w:rPr>
        <w:t>la resistencia de un material</w:t>
      </w:r>
      <w:r>
        <w:rPr>
          <w:rFonts w:ascii="Arial" w:eastAsia="SimSun" w:hAnsi="Arial" w:cs="Arial"/>
        </w:rPr>
        <w:t xml:space="preserve"> </w:t>
      </w:r>
      <w:r w:rsidRPr="0047196B">
        <w:rPr>
          <w:rFonts w:ascii="Arial" w:eastAsia="SimSun" w:hAnsi="Arial" w:cs="Arial"/>
        </w:rPr>
        <w:t>a la ruptura debido a caídas u otros golpes súbitos.</w:t>
      </w:r>
      <w:r>
        <w:rPr>
          <w:rFonts w:ascii="Arial" w:eastAsia="SimSun" w:hAnsi="Arial" w:cs="Arial"/>
        </w:rPr>
        <w:t xml:space="preserve">  </w:t>
      </w:r>
    </w:p>
    <w:p w:rsidR="000154DA" w:rsidRDefault="000154DA" w:rsidP="005E4D8A">
      <w:pPr>
        <w:spacing w:line="480" w:lineRule="auto"/>
        <w:ind w:left="1309"/>
        <w:jc w:val="both"/>
        <w:rPr>
          <w:rFonts w:ascii="Arial" w:eastAsia="SimSun" w:hAnsi="Arial" w:cs="Arial"/>
        </w:rPr>
      </w:pPr>
    </w:p>
    <w:p w:rsidR="0047196B" w:rsidRDefault="0094375F" w:rsidP="005E4D8A">
      <w:pPr>
        <w:spacing w:line="480" w:lineRule="auto"/>
        <w:ind w:left="1309"/>
        <w:jc w:val="center"/>
        <w:rPr>
          <w:rFonts w:ascii="Arial" w:eastAsia="SimSun" w:hAnsi="Arial" w:cs="Arial"/>
        </w:rPr>
      </w:pPr>
      <w:r>
        <w:rPr>
          <w:rFonts w:ascii="Arial" w:eastAsia="SimSun" w:hAnsi="Arial" w:cs="Arial"/>
          <w:noProof/>
        </w:rPr>
        <w:drawing>
          <wp:inline distT="0" distB="0" distL="0" distR="0">
            <wp:extent cx="2247900" cy="175260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srcRect/>
                    <a:stretch>
                      <a:fillRect/>
                    </a:stretch>
                  </pic:blipFill>
                  <pic:spPr bwMode="auto">
                    <a:xfrm>
                      <a:off x="0" y="0"/>
                      <a:ext cx="2247900" cy="1752600"/>
                    </a:xfrm>
                    <a:prstGeom prst="rect">
                      <a:avLst/>
                    </a:prstGeom>
                    <a:noFill/>
                    <a:ln w="9525">
                      <a:noFill/>
                      <a:miter lim="800000"/>
                      <a:headEnd/>
                      <a:tailEnd/>
                    </a:ln>
                  </pic:spPr>
                </pic:pic>
              </a:graphicData>
            </a:graphic>
          </wp:inline>
        </w:drawing>
      </w:r>
    </w:p>
    <w:p w:rsidR="005E4D8A" w:rsidRDefault="005E4D8A" w:rsidP="005E4D8A">
      <w:pPr>
        <w:spacing w:line="480" w:lineRule="auto"/>
        <w:ind w:left="1309" w:firstLine="107"/>
        <w:jc w:val="center"/>
        <w:rPr>
          <w:b/>
        </w:rPr>
      </w:pPr>
      <w:r>
        <w:rPr>
          <w:b/>
        </w:rPr>
        <w:t>FIGU</w:t>
      </w:r>
      <w:r w:rsidRPr="002B587C">
        <w:rPr>
          <w:b/>
        </w:rPr>
        <w:t>RA 3.</w:t>
      </w:r>
      <w:r w:rsidR="009131D6">
        <w:rPr>
          <w:b/>
        </w:rPr>
        <w:t>24</w:t>
      </w:r>
      <w:r w:rsidRPr="002B587C">
        <w:rPr>
          <w:b/>
        </w:rPr>
        <w:t xml:space="preserve"> </w:t>
      </w:r>
      <w:r>
        <w:rPr>
          <w:b/>
        </w:rPr>
        <w:t xml:space="preserve">RESISTENCIA AL </w:t>
      </w:r>
      <w:r w:rsidR="009E2880">
        <w:rPr>
          <w:b/>
        </w:rPr>
        <w:t>DARDO</w:t>
      </w:r>
    </w:p>
    <w:p w:rsidR="005E4D8A" w:rsidRDefault="005E4D8A" w:rsidP="005E4D8A">
      <w:pPr>
        <w:spacing w:line="480" w:lineRule="auto"/>
        <w:ind w:left="1309"/>
        <w:jc w:val="both"/>
        <w:rPr>
          <w:rFonts w:ascii="Arial" w:eastAsia="SimSun" w:hAnsi="Arial" w:cs="Arial"/>
        </w:rPr>
      </w:pPr>
    </w:p>
    <w:p w:rsidR="0047196B" w:rsidRDefault="00200EFE" w:rsidP="005E4D8A">
      <w:pPr>
        <w:spacing w:line="480" w:lineRule="auto"/>
        <w:ind w:left="1309"/>
        <w:jc w:val="both"/>
        <w:rPr>
          <w:rFonts w:ascii="Arial" w:eastAsia="SimSun" w:hAnsi="Arial" w:cs="Arial"/>
        </w:rPr>
      </w:pPr>
      <w:r>
        <w:rPr>
          <w:rFonts w:ascii="Arial" w:eastAsia="SimSun" w:hAnsi="Arial" w:cs="Arial"/>
        </w:rPr>
        <w:t xml:space="preserve">La prueba utilizada para películas plásticas </w:t>
      </w:r>
      <w:r w:rsidR="0047196B" w:rsidRPr="0047196B">
        <w:rPr>
          <w:rFonts w:ascii="Arial" w:eastAsia="SimSun" w:hAnsi="Arial" w:cs="Arial"/>
        </w:rPr>
        <w:t xml:space="preserve">es la prueba </w:t>
      </w:r>
      <w:r>
        <w:rPr>
          <w:rFonts w:ascii="Arial" w:eastAsia="SimSun" w:hAnsi="Arial" w:cs="Arial"/>
        </w:rPr>
        <w:t>de impacto al</w:t>
      </w:r>
      <w:r w:rsidR="0047196B" w:rsidRPr="0047196B">
        <w:rPr>
          <w:rFonts w:ascii="Arial" w:eastAsia="SimSun" w:hAnsi="Arial" w:cs="Arial"/>
        </w:rPr>
        <w:t xml:space="preserve"> dardo (ASTM D-1709). Un dardo </w:t>
      </w:r>
      <w:r>
        <w:rPr>
          <w:rFonts w:ascii="Arial" w:eastAsia="SimSun" w:hAnsi="Arial" w:cs="Arial"/>
        </w:rPr>
        <w:t>s</w:t>
      </w:r>
      <w:r w:rsidR="0047196B" w:rsidRPr="0047196B">
        <w:rPr>
          <w:rFonts w:ascii="Arial" w:eastAsia="SimSun" w:hAnsi="Arial" w:cs="Arial"/>
        </w:rPr>
        <w:t>e deja</w:t>
      </w:r>
      <w:r w:rsidR="0047196B">
        <w:rPr>
          <w:rFonts w:ascii="Arial" w:eastAsia="SimSun" w:hAnsi="Arial" w:cs="Arial"/>
        </w:rPr>
        <w:t xml:space="preserve"> </w:t>
      </w:r>
      <w:r w:rsidR="0047196B" w:rsidRPr="0047196B">
        <w:rPr>
          <w:rFonts w:ascii="Arial" w:eastAsia="SimSun" w:hAnsi="Arial" w:cs="Arial"/>
        </w:rPr>
        <w:t>caer de una altura fija sobre la muestra bien estirada. La</w:t>
      </w:r>
      <w:r w:rsidR="0047196B">
        <w:rPr>
          <w:rFonts w:ascii="Arial" w:eastAsia="SimSun" w:hAnsi="Arial" w:cs="Arial"/>
        </w:rPr>
        <w:t xml:space="preserve"> </w:t>
      </w:r>
      <w:r w:rsidR="0047196B" w:rsidRPr="0047196B">
        <w:rPr>
          <w:rFonts w:ascii="Arial" w:eastAsia="SimSun" w:hAnsi="Arial" w:cs="Arial"/>
        </w:rPr>
        <w:t>importancia y propósito de esta prueba son iguales a los de la</w:t>
      </w:r>
      <w:r w:rsidR="0047196B">
        <w:rPr>
          <w:rFonts w:ascii="Arial" w:eastAsia="SimSun" w:hAnsi="Arial" w:cs="Arial"/>
        </w:rPr>
        <w:t xml:space="preserve"> </w:t>
      </w:r>
      <w:r w:rsidR="0047196B" w:rsidRPr="0047196B">
        <w:rPr>
          <w:rFonts w:ascii="Arial" w:eastAsia="SimSun" w:hAnsi="Arial" w:cs="Arial"/>
        </w:rPr>
        <w:t>prueba del péndulo. La unidad del dardo es el peso del dardo</w:t>
      </w:r>
      <w:r w:rsidR="0047196B">
        <w:rPr>
          <w:rFonts w:ascii="Arial" w:eastAsia="SimSun" w:hAnsi="Arial" w:cs="Arial"/>
        </w:rPr>
        <w:t xml:space="preserve"> </w:t>
      </w:r>
      <w:r w:rsidR="0047196B" w:rsidRPr="0047196B">
        <w:rPr>
          <w:rFonts w:ascii="Arial" w:eastAsia="SimSun" w:hAnsi="Arial" w:cs="Arial"/>
        </w:rPr>
        <w:t>en gramos que llega a romper la muestra 50% del tiempo.</w:t>
      </w:r>
    </w:p>
    <w:p w:rsidR="0047196B" w:rsidRPr="0047196B" w:rsidRDefault="0047196B" w:rsidP="005E4D8A">
      <w:pPr>
        <w:spacing w:line="480" w:lineRule="auto"/>
        <w:ind w:left="1309"/>
        <w:jc w:val="both"/>
        <w:rPr>
          <w:rFonts w:ascii="Arial" w:eastAsia="SimSun" w:hAnsi="Arial" w:cs="Arial"/>
        </w:rPr>
      </w:pPr>
    </w:p>
    <w:p w:rsidR="0047196B" w:rsidRPr="0047196B" w:rsidRDefault="0047196B" w:rsidP="005E4D8A">
      <w:pPr>
        <w:spacing w:line="480" w:lineRule="auto"/>
        <w:ind w:left="1309"/>
        <w:jc w:val="both"/>
        <w:rPr>
          <w:rFonts w:ascii="Arial" w:eastAsia="SimSun" w:hAnsi="Arial" w:cs="Arial"/>
        </w:rPr>
      </w:pPr>
      <w:r w:rsidRPr="0047196B">
        <w:rPr>
          <w:rFonts w:ascii="Arial" w:eastAsia="SimSun" w:hAnsi="Arial" w:cs="Arial"/>
        </w:rPr>
        <w:t>Estas pruebas dan un índice de la fuerza dinámica del material</w:t>
      </w:r>
      <w:r>
        <w:rPr>
          <w:rFonts w:ascii="Arial" w:eastAsia="SimSun" w:hAnsi="Arial" w:cs="Arial"/>
        </w:rPr>
        <w:t xml:space="preserve"> </w:t>
      </w:r>
      <w:r w:rsidRPr="0047196B">
        <w:rPr>
          <w:rFonts w:ascii="Arial" w:eastAsia="SimSun" w:hAnsi="Arial" w:cs="Arial"/>
        </w:rPr>
        <w:t>y una aproximación a lo que ocurre al dejar caer un paquete</w:t>
      </w:r>
      <w:r>
        <w:rPr>
          <w:rFonts w:ascii="Arial" w:eastAsia="SimSun" w:hAnsi="Arial" w:cs="Arial"/>
        </w:rPr>
        <w:t xml:space="preserve"> </w:t>
      </w:r>
      <w:r w:rsidRPr="0047196B">
        <w:rPr>
          <w:rFonts w:ascii="Arial" w:eastAsia="SimSun" w:hAnsi="Arial" w:cs="Arial"/>
        </w:rPr>
        <w:t>cuya bolsa está hecha de este material.</w:t>
      </w:r>
    </w:p>
    <w:p w:rsidR="0047196B" w:rsidRPr="0047196B" w:rsidRDefault="0047196B" w:rsidP="0047196B">
      <w:pPr>
        <w:spacing w:line="480" w:lineRule="auto"/>
        <w:ind w:left="748"/>
        <w:jc w:val="both"/>
        <w:rPr>
          <w:rFonts w:ascii="Arial" w:hAnsi="Arial" w:cs="Arial"/>
        </w:rPr>
      </w:pPr>
    </w:p>
    <w:p w:rsidR="0047196B" w:rsidRPr="005F4148" w:rsidRDefault="005E4D8A" w:rsidP="0047196B">
      <w:pPr>
        <w:spacing w:line="480" w:lineRule="auto"/>
        <w:ind w:left="748"/>
        <w:jc w:val="both"/>
        <w:rPr>
          <w:rFonts w:ascii="Arial" w:eastAsia="SimSun" w:hAnsi="Arial" w:cs="Arial"/>
          <w:b/>
        </w:rPr>
      </w:pPr>
      <w:r>
        <w:rPr>
          <w:rFonts w:ascii="Arial" w:eastAsia="SimSun" w:hAnsi="Arial" w:cs="Arial"/>
          <w:b/>
        </w:rPr>
        <w:t xml:space="preserve">3.3.3 </w:t>
      </w:r>
      <w:r w:rsidR="0047196B" w:rsidRPr="005F4148">
        <w:rPr>
          <w:rFonts w:ascii="Arial" w:eastAsia="SimSun" w:hAnsi="Arial" w:cs="Arial"/>
          <w:b/>
        </w:rPr>
        <w:t>Resistencia al Rasgamiento/Ruptura</w:t>
      </w:r>
      <w:r w:rsidR="005F4148">
        <w:rPr>
          <w:rFonts w:ascii="Arial" w:eastAsia="SimSun" w:hAnsi="Arial" w:cs="Arial"/>
          <w:b/>
        </w:rPr>
        <w:t xml:space="preserve"> (ASTM D-1922</w:t>
      </w:r>
      <w:r w:rsidR="005F4148" w:rsidRPr="005F4148">
        <w:rPr>
          <w:rFonts w:ascii="Arial" w:eastAsia="SimSun" w:hAnsi="Arial" w:cs="Arial"/>
          <w:b/>
        </w:rPr>
        <w:t>)</w:t>
      </w:r>
    </w:p>
    <w:p w:rsidR="0047196B" w:rsidRDefault="0047196B" w:rsidP="005E4D8A">
      <w:pPr>
        <w:spacing w:line="480" w:lineRule="auto"/>
        <w:ind w:left="1309"/>
        <w:jc w:val="both"/>
        <w:rPr>
          <w:rFonts w:ascii="Arial" w:eastAsia="SimSun" w:hAnsi="Arial" w:cs="Arial"/>
        </w:rPr>
      </w:pPr>
      <w:r w:rsidRPr="0047196B">
        <w:rPr>
          <w:rFonts w:ascii="Arial" w:eastAsia="SimSun" w:hAnsi="Arial" w:cs="Arial"/>
        </w:rPr>
        <w:t>La resistencia a rasgar/romper indica</w:t>
      </w:r>
      <w:r w:rsidR="005F4148">
        <w:rPr>
          <w:rFonts w:ascii="Arial" w:eastAsia="SimSun" w:hAnsi="Arial" w:cs="Arial"/>
        </w:rPr>
        <w:t xml:space="preserve"> </w:t>
      </w:r>
      <w:r w:rsidRPr="0047196B">
        <w:rPr>
          <w:rFonts w:ascii="Arial" w:eastAsia="SimSun" w:hAnsi="Arial" w:cs="Arial"/>
        </w:rPr>
        <w:t>la fuerza necesaria para llegar a la</w:t>
      </w:r>
      <w:r w:rsidR="005F4148">
        <w:rPr>
          <w:rFonts w:ascii="Arial" w:eastAsia="SimSun" w:hAnsi="Arial" w:cs="Arial"/>
        </w:rPr>
        <w:t xml:space="preserve"> </w:t>
      </w:r>
      <w:r w:rsidRPr="0047196B">
        <w:rPr>
          <w:rFonts w:ascii="Arial" w:eastAsia="SimSun" w:hAnsi="Arial" w:cs="Arial"/>
        </w:rPr>
        <w:t>ruptura de una muestra después de</w:t>
      </w:r>
      <w:r w:rsidR="005F4148">
        <w:rPr>
          <w:rFonts w:ascii="Arial" w:eastAsia="SimSun" w:hAnsi="Arial" w:cs="Arial"/>
        </w:rPr>
        <w:t xml:space="preserve"> </w:t>
      </w:r>
      <w:r w:rsidRPr="0047196B">
        <w:rPr>
          <w:rFonts w:ascii="Arial" w:eastAsia="SimSun" w:hAnsi="Arial" w:cs="Arial"/>
        </w:rPr>
        <w:t>hacerle una muesca inicial. La</w:t>
      </w:r>
      <w:r w:rsidR="005F4148">
        <w:rPr>
          <w:rFonts w:ascii="Arial" w:eastAsia="SimSun" w:hAnsi="Arial" w:cs="Arial"/>
        </w:rPr>
        <w:t xml:space="preserve"> </w:t>
      </w:r>
      <w:r w:rsidRPr="0047196B">
        <w:rPr>
          <w:rFonts w:ascii="Arial" w:eastAsia="SimSun" w:hAnsi="Arial" w:cs="Arial"/>
        </w:rPr>
        <w:t>resistencia a rasgar/romper se mide</w:t>
      </w:r>
      <w:r w:rsidR="005F4148">
        <w:rPr>
          <w:rFonts w:ascii="Arial" w:eastAsia="SimSun" w:hAnsi="Arial" w:cs="Arial"/>
        </w:rPr>
        <w:t xml:space="preserve"> </w:t>
      </w:r>
      <w:r w:rsidRPr="0047196B">
        <w:rPr>
          <w:rFonts w:ascii="Arial" w:eastAsia="SimSun" w:hAnsi="Arial" w:cs="Arial"/>
        </w:rPr>
        <w:t>en gramos.</w:t>
      </w:r>
    </w:p>
    <w:p w:rsidR="00B513A1" w:rsidRPr="0047196B" w:rsidRDefault="00B513A1" w:rsidP="005E4D8A">
      <w:pPr>
        <w:spacing w:line="480" w:lineRule="auto"/>
        <w:ind w:left="1309"/>
        <w:jc w:val="both"/>
        <w:rPr>
          <w:rFonts w:ascii="Arial" w:eastAsia="SimSun" w:hAnsi="Arial" w:cs="Arial"/>
        </w:rPr>
      </w:pPr>
    </w:p>
    <w:p w:rsidR="0047196B" w:rsidRDefault="0047196B" w:rsidP="005E4D8A">
      <w:pPr>
        <w:spacing w:line="480" w:lineRule="auto"/>
        <w:ind w:left="1309"/>
        <w:jc w:val="both"/>
        <w:rPr>
          <w:rFonts w:ascii="Arial" w:eastAsia="SimSun" w:hAnsi="Arial" w:cs="Arial"/>
        </w:rPr>
      </w:pPr>
      <w:r w:rsidRPr="0047196B">
        <w:rPr>
          <w:rFonts w:ascii="Arial" w:eastAsia="SimSun" w:hAnsi="Arial" w:cs="Arial"/>
        </w:rPr>
        <w:t>El probador consiste en una mordaza</w:t>
      </w:r>
      <w:r w:rsidR="005F4148">
        <w:rPr>
          <w:rFonts w:ascii="Arial" w:eastAsia="SimSun" w:hAnsi="Arial" w:cs="Arial"/>
        </w:rPr>
        <w:t xml:space="preserve"> </w:t>
      </w:r>
      <w:r w:rsidRPr="0047196B">
        <w:rPr>
          <w:rFonts w:ascii="Arial" w:eastAsia="SimSun" w:hAnsi="Arial" w:cs="Arial"/>
        </w:rPr>
        <w:t>fija y una mordaza movible en un</w:t>
      </w:r>
      <w:r w:rsidR="005F4148">
        <w:rPr>
          <w:rFonts w:ascii="Arial" w:eastAsia="SimSun" w:hAnsi="Arial" w:cs="Arial"/>
        </w:rPr>
        <w:t xml:space="preserve"> </w:t>
      </w:r>
      <w:r w:rsidRPr="0047196B">
        <w:rPr>
          <w:rFonts w:ascii="Arial" w:eastAsia="SimSun" w:hAnsi="Arial" w:cs="Arial"/>
        </w:rPr>
        <w:t>péndulo,</w:t>
      </w:r>
      <w:r w:rsidR="00767BBC">
        <w:rPr>
          <w:rFonts w:ascii="Arial" w:eastAsia="SimSun" w:hAnsi="Arial" w:cs="Arial"/>
        </w:rPr>
        <w:t xml:space="preserve"> </w:t>
      </w:r>
      <w:r w:rsidRPr="0047196B">
        <w:rPr>
          <w:rFonts w:ascii="Arial" w:eastAsia="SimSun" w:hAnsi="Arial" w:cs="Arial"/>
        </w:rPr>
        <w:t>algún modo de mantener</w:t>
      </w:r>
      <w:r w:rsidR="005F4148">
        <w:rPr>
          <w:rFonts w:ascii="Arial" w:eastAsia="SimSun" w:hAnsi="Arial" w:cs="Arial"/>
        </w:rPr>
        <w:t xml:space="preserve"> </w:t>
      </w:r>
      <w:r w:rsidRPr="0047196B">
        <w:rPr>
          <w:rFonts w:ascii="Arial" w:eastAsia="SimSun" w:hAnsi="Arial" w:cs="Arial"/>
        </w:rPr>
        <w:t>elevado este péndulo y luego soltarlo</w:t>
      </w:r>
      <w:r w:rsidR="005F4148">
        <w:rPr>
          <w:rFonts w:ascii="Arial" w:eastAsia="SimSun" w:hAnsi="Arial" w:cs="Arial"/>
        </w:rPr>
        <w:t xml:space="preserve"> </w:t>
      </w:r>
      <w:r w:rsidRPr="0047196B">
        <w:rPr>
          <w:rFonts w:ascii="Arial" w:eastAsia="SimSun" w:hAnsi="Arial" w:cs="Arial"/>
        </w:rPr>
        <w:t>de súbito, y una escala para medir el arco que hace el péndulo</w:t>
      </w:r>
      <w:r w:rsidR="00B513A1">
        <w:rPr>
          <w:rFonts w:ascii="Arial" w:eastAsia="SimSun" w:hAnsi="Arial" w:cs="Arial"/>
        </w:rPr>
        <w:t xml:space="preserve"> </w:t>
      </w:r>
      <w:r w:rsidRPr="0047196B">
        <w:rPr>
          <w:rFonts w:ascii="Arial" w:eastAsia="SimSun" w:hAnsi="Arial" w:cs="Arial"/>
        </w:rPr>
        <w:t>libre.</w:t>
      </w:r>
      <w:r w:rsidR="005F4148">
        <w:rPr>
          <w:rFonts w:ascii="Arial" w:eastAsia="SimSun" w:hAnsi="Arial" w:cs="Arial"/>
        </w:rPr>
        <w:t xml:space="preserve">  </w:t>
      </w:r>
      <w:r w:rsidRPr="0047196B">
        <w:rPr>
          <w:rFonts w:ascii="Arial" w:eastAsia="SimSun" w:hAnsi="Arial" w:cs="Arial"/>
        </w:rPr>
        <w:t>Muestras de la película son sujetadas con mordaza dentro del</w:t>
      </w:r>
      <w:r w:rsidR="005F4148">
        <w:rPr>
          <w:rFonts w:ascii="Arial" w:eastAsia="SimSun" w:hAnsi="Arial" w:cs="Arial"/>
        </w:rPr>
        <w:t xml:space="preserve"> </w:t>
      </w:r>
      <w:r w:rsidRPr="0047196B">
        <w:rPr>
          <w:rFonts w:ascii="Arial" w:eastAsia="SimSun" w:hAnsi="Arial" w:cs="Arial"/>
        </w:rPr>
        <w:t>probador y se les hace una muesca para iniciar el</w:t>
      </w:r>
      <w:r w:rsidR="005F4148">
        <w:rPr>
          <w:rFonts w:ascii="Arial" w:eastAsia="SimSun" w:hAnsi="Arial" w:cs="Arial"/>
        </w:rPr>
        <w:t xml:space="preserve"> </w:t>
      </w:r>
      <w:r w:rsidRPr="0047196B">
        <w:rPr>
          <w:rFonts w:ascii="Arial" w:eastAsia="SimSun" w:hAnsi="Arial" w:cs="Arial"/>
        </w:rPr>
        <w:t>rasgamiento/ruptura; luego se suelta la mordaza del péndulo.</w:t>
      </w:r>
      <w:r w:rsidR="00B513A1">
        <w:rPr>
          <w:rFonts w:ascii="Arial" w:eastAsia="SimSun" w:hAnsi="Arial" w:cs="Arial"/>
        </w:rPr>
        <w:t xml:space="preserve">  </w:t>
      </w:r>
      <w:r w:rsidRPr="0047196B">
        <w:rPr>
          <w:rFonts w:ascii="Arial" w:eastAsia="SimSun" w:hAnsi="Arial" w:cs="Arial"/>
        </w:rPr>
        <w:t>Esto rasga la muestra y la escala mide el arco. Puesto que el</w:t>
      </w:r>
      <w:r w:rsidR="005F4148">
        <w:rPr>
          <w:rFonts w:ascii="Arial" w:eastAsia="SimSun" w:hAnsi="Arial" w:cs="Arial"/>
        </w:rPr>
        <w:t xml:space="preserve"> </w:t>
      </w:r>
      <w:r w:rsidRPr="0047196B">
        <w:rPr>
          <w:rFonts w:ascii="Arial" w:eastAsia="SimSun" w:hAnsi="Arial" w:cs="Arial"/>
        </w:rPr>
        <w:t>arco es proporcional a la resistencia de la muestra, la</w:t>
      </w:r>
      <w:r w:rsidR="005F4148">
        <w:rPr>
          <w:rFonts w:ascii="Arial" w:eastAsia="SimSun" w:hAnsi="Arial" w:cs="Arial"/>
        </w:rPr>
        <w:t xml:space="preserve"> </w:t>
      </w:r>
      <w:r w:rsidRPr="0047196B">
        <w:rPr>
          <w:rFonts w:ascii="Arial" w:eastAsia="SimSun" w:hAnsi="Arial" w:cs="Arial"/>
        </w:rPr>
        <w:t>medición del arco indica la resistencia.</w:t>
      </w:r>
    </w:p>
    <w:p w:rsidR="00B513A1" w:rsidRPr="0047196B" w:rsidRDefault="00B513A1" w:rsidP="005E4D8A">
      <w:pPr>
        <w:spacing w:line="480" w:lineRule="auto"/>
        <w:ind w:left="1309"/>
        <w:jc w:val="both"/>
        <w:rPr>
          <w:rFonts w:ascii="Arial" w:eastAsia="SimSun" w:hAnsi="Arial" w:cs="Arial"/>
        </w:rPr>
      </w:pPr>
    </w:p>
    <w:p w:rsidR="0047196B" w:rsidRPr="0047196B" w:rsidRDefault="0047196B" w:rsidP="005E4D8A">
      <w:pPr>
        <w:spacing w:line="480" w:lineRule="auto"/>
        <w:ind w:left="1309"/>
        <w:jc w:val="both"/>
        <w:rPr>
          <w:rFonts w:ascii="Arial" w:eastAsia="SimSun" w:hAnsi="Arial" w:cs="Arial"/>
        </w:rPr>
      </w:pPr>
      <w:r w:rsidRPr="0047196B">
        <w:rPr>
          <w:rFonts w:ascii="Arial" w:eastAsia="SimSun" w:hAnsi="Arial" w:cs="Arial"/>
        </w:rPr>
        <w:t>Esta prueba es muy importante para todo tipo de película así</w:t>
      </w:r>
      <w:r w:rsidR="005F4148">
        <w:rPr>
          <w:rFonts w:ascii="Arial" w:eastAsia="SimSun" w:hAnsi="Arial" w:cs="Arial"/>
        </w:rPr>
        <w:t xml:space="preserve"> </w:t>
      </w:r>
      <w:r w:rsidRPr="0047196B">
        <w:rPr>
          <w:rFonts w:ascii="Arial" w:eastAsia="SimSun" w:hAnsi="Arial" w:cs="Arial"/>
        </w:rPr>
        <w:t>como para papel. Valores altos al rasgamiento pueden ser</w:t>
      </w:r>
      <w:r w:rsidR="005F4148">
        <w:rPr>
          <w:rFonts w:ascii="Arial" w:eastAsia="SimSun" w:hAnsi="Arial" w:cs="Arial"/>
        </w:rPr>
        <w:t xml:space="preserve"> </w:t>
      </w:r>
      <w:r w:rsidRPr="0047196B">
        <w:rPr>
          <w:rFonts w:ascii="Arial" w:eastAsia="SimSun" w:hAnsi="Arial" w:cs="Arial"/>
        </w:rPr>
        <w:t>necesarios para operaciones de máquina o para los paquetes</w:t>
      </w:r>
      <w:r w:rsidR="005F4148">
        <w:rPr>
          <w:rFonts w:ascii="Arial" w:eastAsia="SimSun" w:hAnsi="Arial" w:cs="Arial"/>
        </w:rPr>
        <w:t xml:space="preserve"> </w:t>
      </w:r>
      <w:r w:rsidRPr="0047196B">
        <w:rPr>
          <w:rFonts w:ascii="Arial" w:eastAsia="SimSun" w:hAnsi="Arial" w:cs="Arial"/>
        </w:rPr>
        <w:t>bien resistentes. Sin embargo, los valores bajos son necesarios</w:t>
      </w:r>
      <w:r w:rsidR="005F4148">
        <w:rPr>
          <w:rFonts w:ascii="Arial" w:eastAsia="SimSun" w:hAnsi="Arial" w:cs="Arial"/>
        </w:rPr>
        <w:t xml:space="preserve"> </w:t>
      </w:r>
      <w:r w:rsidRPr="0047196B">
        <w:rPr>
          <w:rFonts w:ascii="Arial" w:eastAsia="SimSun" w:hAnsi="Arial" w:cs="Arial"/>
        </w:rPr>
        <w:t>y útiles para la fácil apertura de algunos tipos de paquetes.</w:t>
      </w:r>
    </w:p>
    <w:p w:rsidR="0047196B" w:rsidRPr="0047196B" w:rsidRDefault="0094375F" w:rsidP="005E4D8A">
      <w:pPr>
        <w:spacing w:line="480" w:lineRule="auto"/>
        <w:ind w:left="1309"/>
        <w:jc w:val="center"/>
        <w:rPr>
          <w:rFonts w:ascii="Arial" w:hAnsi="Arial" w:cs="Arial"/>
        </w:rPr>
      </w:pPr>
      <w:r>
        <w:rPr>
          <w:rFonts w:ascii="Arial" w:hAnsi="Arial" w:cs="Arial"/>
          <w:noProof/>
        </w:rPr>
        <w:drawing>
          <wp:inline distT="0" distB="0" distL="0" distR="0">
            <wp:extent cx="1473200" cy="195580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srcRect/>
                    <a:stretch>
                      <a:fillRect/>
                    </a:stretch>
                  </pic:blipFill>
                  <pic:spPr bwMode="auto">
                    <a:xfrm>
                      <a:off x="0" y="0"/>
                      <a:ext cx="1473200" cy="1955800"/>
                    </a:xfrm>
                    <a:prstGeom prst="rect">
                      <a:avLst/>
                    </a:prstGeom>
                    <a:noFill/>
                    <a:ln w="9525">
                      <a:noFill/>
                      <a:miter lim="800000"/>
                      <a:headEnd/>
                      <a:tailEnd/>
                    </a:ln>
                  </pic:spPr>
                </pic:pic>
              </a:graphicData>
            </a:graphic>
          </wp:inline>
        </w:drawing>
      </w:r>
    </w:p>
    <w:p w:rsidR="005E4D8A" w:rsidRDefault="005E4D8A" w:rsidP="005E4D8A">
      <w:pPr>
        <w:spacing w:line="480" w:lineRule="auto"/>
        <w:ind w:left="1309" w:firstLine="107"/>
        <w:jc w:val="center"/>
        <w:rPr>
          <w:b/>
        </w:rPr>
      </w:pPr>
      <w:r>
        <w:rPr>
          <w:b/>
        </w:rPr>
        <w:t>FIGU</w:t>
      </w:r>
      <w:r w:rsidRPr="002B587C">
        <w:rPr>
          <w:b/>
        </w:rPr>
        <w:t>RA 3.</w:t>
      </w:r>
      <w:r w:rsidR="009131D6">
        <w:rPr>
          <w:b/>
        </w:rPr>
        <w:t>25</w:t>
      </w:r>
      <w:r w:rsidRPr="002B587C">
        <w:rPr>
          <w:b/>
        </w:rPr>
        <w:t xml:space="preserve"> </w:t>
      </w:r>
      <w:r>
        <w:rPr>
          <w:b/>
        </w:rPr>
        <w:t>RESISTENCIA AL RASGAMIENTO</w:t>
      </w:r>
    </w:p>
    <w:p w:rsidR="0047196B" w:rsidRPr="0047196B" w:rsidRDefault="0047196B" w:rsidP="0047196B">
      <w:pPr>
        <w:spacing w:line="480" w:lineRule="auto"/>
        <w:ind w:left="748"/>
        <w:jc w:val="both"/>
        <w:rPr>
          <w:rFonts w:ascii="Arial" w:hAnsi="Arial" w:cs="Arial"/>
        </w:rPr>
      </w:pPr>
    </w:p>
    <w:p w:rsidR="0047196B" w:rsidRPr="005F4148" w:rsidRDefault="005E4D8A" w:rsidP="0047196B">
      <w:pPr>
        <w:spacing w:line="480" w:lineRule="auto"/>
        <w:ind w:left="748"/>
        <w:jc w:val="both"/>
        <w:rPr>
          <w:rFonts w:ascii="Arial" w:eastAsia="SimSun" w:hAnsi="Arial" w:cs="Arial"/>
          <w:b/>
        </w:rPr>
      </w:pPr>
      <w:r>
        <w:rPr>
          <w:rFonts w:ascii="Arial" w:eastAsia="SimSun" w:hAnsi="Arial" w:cs="Arial"/>
          <w:b/>
        </w:rPr>
        <w:t xml:space="preserve">3.3.4 </w:t>
      </w:r>
      <w:r w:rsidR="0047196B" w:rsidRPr="005F4148">
        <w:rPr>
          <w:rFonts w:ascii="Arial" w:eastAsia="SimSun" w:hAnsi="Arial" w:cs="Arial"/>
          <w:b/>
        </w:rPr>
        <w:t xml:space="preserve">Transmisión </w:t>
      </w:r>
      <w:r>
        <w:rPr>
          <w:rFonts w:ascii="Arial" w:eastAsia="SimSun" w:hAnsi="Arial" w:cs="Arial"/>
          <w:b/>
        </w:rPr>
        <w:t>del</w:t>
      </w:r>
      <w:r w:rsidR="0047196B" w:rsidRPr="005F4148">
        <w:rPr>
          <w:rFonts w:ascii="Arial" w:eastAsia="SimSun" w:hAnsi="Arial" w:cs="Arial"/>
          <w:b/>
        </w:rPr>
        <w:t xml:space="preserve"> Vapor de Agua</w:t>
      </w:r>
      <w:r w:rsidR="005F4148" w:rsidRPr="005F4148">
        <w:rPr>
          <w:rFonts w:ascii="Arial" w:eastAsia="SimSun" w:hAnsi="Arial" w:cs="Arial"/>
          <w:b/>
        </w:rPr>
        <w:t xml:space="preserve"> </w:t>
      </w:r>
      <w:r w:rsidR="0047196B" w:rsidRPr="005F4148">
        <w:rPr>
          <w:rFonts w:ascii="Arial" w:eastAsia="SimSun" w:hAnsi="Arial" w:cs="Arial"/>
          <w:b/>
        </w:rPr>
        <w:t>“WVTR” (ASTM E-96)</w:t>
      </w:r>
    </w:p>
    <w:p w:rsidR="0047196B" w:rsidRDefault="0047196B" w:rsidP="005E4D8A">
      <w:pPr>
        <w:spacing w:line="480" w:lineRule="auto"/>
        <w:ind w:left="1309"/>
        <w:jc w:val="both"/>
        <w:rPr>
          <w:rFonts w:ascii="Arial" w:eastAsia="SimSun" w:hAnsi="Arial" w:cs="Arial"/>
        </w:rPr>
      </w:pPr>
      <w:r w:rsidRPr="0047196B">
        <w:rPr>
          <w:rFonts w:ascii="Arial" w:eastAsia="SimSun" w:hAnsi="Arial" w:cs="Arial"/>
        </w:rPr>
        <w:t>La velocidad de transmisión al vapor</w:t>
      </w:r>
      <w:r w:rsidR="005F4148">
        <w:rPr>
          <w:rFonts w:ascii="Arial" w:eastAsia="SimSun" w:hAnsi="Arial" w:cs="Arial"/>
        </w:rPr>
        <w:t xml:space="preserve"> </w:t>
      </w:r>
      <w:r w:rsidRPr="0047196B">
        <w:rPr>
          <w:rFonts w:ascii="Arial" w:eastAsia="SimSun" w:hAnsi="Arial" w:cs="Arial"/>
        </w:rPr>
        <w:t>de agua (WVTR) se refiere a los</w:t>
      </w:r>
      <w:r w:rsidR="005E4D8A">
        <w:rPr>
          <w:rFonts w:ascii="Arial" w:eastAsia="SimSun" w:hAnsi="Arial" w:cs="Arial"/>
        </w:rPr>
        <w:t xml:space="preserve"> </w:t>
      </w:r>
      <w:r w:rsidRPr="0047196B">
        <w:rPr>
          <w:rFonts w:ascii="Arial" w:eastAsia="SimSun" w:hAnsi="Arial" w:cs="Arial"/>
        </w:rPr>
        <w:t>gramos de agua que pasan a través de</w:t>
      </w:r>
      <w:r w:rsidR="005F4148">
        <w:rPr>
          <w:rFonts w:ascii="Arial" w:eastAsia="SimSun" w:hAnsi="Arial" w:cs="Arial"/>
        </w:rPr>
        <w:t xml:space="preserve"> </w:t>
      </w:r>
      <w:r w:rsidRPr="0047196B">
        <w:rPr>
          <w:rFonts w:ascii="Arial" w:eastAsia="SimSun" w:hAnsi="Arial" w:cs="Arial"/>
        </w:rPr>
        <w:t>una sección determinada de material</w:t>
      </w:r>
      <w:r w:rsidR="005F4148">
        <w:rPr>
          <w:rFonts w:ascii="Arial" w:eastAsia="SimSun" w:hAnsi="Arial" w:cs="Arial"/>
        </w:rPr>
        <w:t xml:space="preserve"> </w:t>
      </w:r>
      <w:r w:rsidRPr="0047196B">
        <w:rPr>
          <w:rFonts w:ascii="Arial" w:eastAsia="SimSun" w:hAnsi="Arial" w:cs="Arial"/>
        </w:rPr>
        <w:t>dentro de un tiempo determinado.</w:t>
      </w:r>
      <w:r w:rsidR="00241F4B">
        <w:rPr>
          <w:rFonts w:ascii="Arial" w:eastAsia="SimSun" w:hAnsi="Arial" w:cs="Arial"/>
        </w:rPr>
        <w:t xml:space="preserve">  </w:t>
      </w:r>
      <w:r w:rsidRPr="0047196B">
        <w:rPr>
          <w:rFonts w:ascii="Arial" w:eastAsia="SimSun" w:hAnsi="Arial" w:cs="Arial"/>
        </w:rPr>
        <w:t>Las unidades usuales son los gramos</w:t>
      </w:r>
      <w:r w:rsidR="005F4148">
        <w:rPr>
          <w:rFonts w:ascii="Arial" w:eastAsia="SimSun" w:hAnsi="Arial" w:cs="Arial"/>
        </w:rPr>
        <w:t xml:space="preserve"> </w:t>
      </w:r>
      <w:r w:rsidRPr="0047196B">
        <w:rPr>
          <w:rFonts w:ascii="Arial" w:eastAsia="SimSun" w:hAnsi="Arial" w:cs="Arial"/>
        </w:rPr>
        <w:t>por metro cuadrado por 24 horas a</w:t>
      </w:r>
      <w:r w:rsidR="005F4148">
        <w:rPr>
          <w:rFonts w:ascii="Arial" w:eastAsia="SimSun" w:hAnsi="Arial" w:cs="Arial"/>
        </w:rPr>
        <w:t xml:space="preserve"> </w:t>
      </w:r>
      <w:r w:rsidRPr="0047196B">
        <w:rPr>
          <w:rFonts w:ascii="Arial" w:eastAsia="SimSun" w:hAnsi="Arial" w:cs="Arial"/>
        </w:rPr>
        <w:t>una temperatura determinada y</w:t>
      </w:r>
      <w:r w:rsidR="005F4148">
        <w:rPr>
          <w:rFonts w:ascii="Arial" w:eastAsia="SimSun" w:hAnsi="Arial" w:cs="Arial"/>
        </w:rPr>
        <w:t xml:space="preserve"> </w:t>
      </w:r>
      <w:r w:rsidRPr="0047196B">
        <w:rPr>
          <w:rFonts w:ascii="Arial" w:eastAsia="SimSun" w:hAnsi="Arial" w:cs="Arial"/>
        </w:rPr>
        <w:t xml:space="preserve">humedad diferencial. </w:t>
      </w:r>
      <w:smartTag w:uri="urn:schemas-microsoft-com:office:smarttags" w:element="PersonName">
        <w:smartTagPr>
          <w:attr w:name="ProductID" w:val="La WVTR"/>
        </w:smartTagPr>
        <w:r w:rsidRPr="0047196B">
          <w:rPr>
            <w:rFonts w:ascii="Arial" w:eastAsia="SimSun" w:hAnsi="Arial" w:cs="Arial"/>
          </w:rPr>
          <w:t>La WVTR</w:t>
        </w:r>
      </w:smartTag>
      <w:r w:rsidRPr="0047196B">
        <w:rPr>
          <w:rFonts w:ascii="Arial" w:eastAsia="SimSun" w:hAnsi="Arial" w:cs="Arial"/>
        </w:rPr>
        <w:t xml:space="preserve"> es</w:t>
      </w:r>
      <w:r w:rsidR="005F4148">
        <w:rPr>
          <w:rFonts w:ascii="Arial" w:eastAsia="SimSun" w:hAnsi="Arial" w:cs="Arial"/>
        </w:rPr>
        <w:t xml:space="preserve"> </w:t>
      </w:r>
      <w:r w:rsidRPr="0047196B">
        <w:rPr>
          <w:rFonts w:ascii="Arial" w:eastAsia="SimSun" w:hAnsi="Arial" w:cs="Arial"/>
        </w:rPr>
        <w:t>importante en el empaque de un</w:t>
      </w:r>
      <w:r w:rsidR="005F4148">
        <w:rPr>
          <w:rFonts w:ascii="Arial" w:eastAsia="SimSun" w:hAnsi="Arial" w:cs="Arial"/>
        </w:rPr>
        <w:t xml:space="preserve"> </w:t>
      </w:r>
      <w:r w:rsidRPr="0047196B">
        <w:rPr>
          <w:rFonts w:ascii="Arial" w:eastAsia="SimSun" w:hAnsi="Arial" w:cs="Arial"/>
        </w:rPr>
        <w:t>producto que no debe ni resecarse ni</w:t>
      </w:r>
      <w:r w:rsidR="005F4148">
        <w:rPr>
          <w:rFonts w:ascii="Arial" w:eastAsia="SimSun" w:hAnsi="Arial" w:cs="Arial"/>
        </w:rPr>
        <w:t xml:space="preserve"> </w:t>
      </w:r>
      <w:r w:rsidRPr="0047196B">
        <w:rPr>
          <w:rFonts w:ascii="Arial" w:eastAsia="SimSun" w:hAnsi="Arial" w:cs="Arial"/>
        </w:rPr>
        <w:t>humedecerse por efectos</w:t>
      </w:r>
      <w:r w:rsidR="005F4148">
        <w:rPr>
          <w:rFonts w:ascii="Arial" w:eastAsia="SimSun" w:hAnsi="Arial" w:cs="Arial"/>
        </w:rPr>
        <w:t xml:space="preserve"> </w:t>
      </w:r>
      <w:r w:rsidRPr="0047196B">
        <w:rPr>
          <w:rFonts w:ascii="Arial" w:eastAsia="SimSun" w:hAnsi="Arial" w:cs="Arial"/>
        </w:rPr>
        <w:t>ambientales.</w:t>
      </w:r>
    </w:p>
    <w:p w:rsidR="00B513A1" w:rsidRPr="0047196B" w:rsidRDefault="00B513A1" w:rsidP="005E4D8A">
      <w:pPr>
        <w:spacing w:line="480" w:lineRule="auto"/>
        <w:ind w:left="1309"/>
        <w:jc w:val="both"/>
        <w:rPr>
          <w:rFonts w:ascii="Arial" w:eastAsia="SimSun" w:hAnsi="Arial" w:cs="Arial"/>
        </w:rPr>
      </w:pPr>
    </w:p>
    <w:p w:rsidR="0047196B" w:rsidRPr="0047196B" w:rsidRDefault="0047196B" w:rsidP="005E4D8A">
      <w:pPr>
        <w:spacing w:line="480" w:lineRule="auto"/>
        <w:ind w:left="1309"/>
        <w:jc w:val="both"/>
        <w:rPr>
          <w:rFonts w:ascii="Arial" w:eastAsia="SimSun" w:hAnsi="Arial" w:cs="Arial"/>
        </w:rPr>
      </w:pPr>
      <w:r w:rsidRPr="0047196B">
        <w:rPr>
          <w:rFonts w:ascii="Arial" w:eastAsia="SimSun" w:hAnsi="Arial" w:cs="Arial"/>
        </w:rPr>
        <w:t xml:space="preserve">Para medir </w:t>
      </w:r>
      <w:smartTag w:uri="urn:schemas-microsoft-com:office:smarttags" w:element="PersonName">
        <w:smartTagPr>
          <w:attr w:name="ProductID" w:val="La WVTR"/>
        </w:smartTagPr>
        <w:r w:rsidRPr="0047196B">
          <w:rPr>
            <w:rFonts w:ascii="Arial" w:eastAsia="SimSun" w:hAnsi="Arial" w:cs="Arial"/>
          </w:rPr>
          <w:t>la WVTR</w:t>
        </w:r>
      </w:smartTag>
      <w:r w:rsidRPr="0047196B">
        <w:rPr>
          <w:rFonts w:ascii="Arial" w:eastAsia="SimSun" w:hAnsi="Arial" w:cs="Arial"/>
        </w:rPr>
        <w:t>,</w:t>
      </w:r>
      <w:r w:rsidR="005E4D8A">
        <w:rPr>
          <w:rFonts w:ascii="Arial" w:eastAsia="SimSun" w:hAnsi="Arial" w:cs="Arial"/>
        </w:rPr>
        <w:t xml:space="preserve"> </w:t>
      </w:r>
      <w:r w:rsidRPr="0047196B">
        <w:rPr>
          <w:rFonts w:ascii="Arial" w:eastAsia="SimSun" w:hAnsi="Arial" w:cs="Arial"/>
        </w:rPr>
        <w:t>el aparato necesario consiste en platillos</w:t>
      </w:r>
      <w:r w:rsidR="005F4148">
        <w:rPr>
          <w:rFonts w:ascii="Arial" w:eastAsia="SimSun" w:hAnsi="Arial" w:cs="Arial"/>
        </w:rPr>
        <w:t xml:space="preserve"> </w:t>
      </w:r>
      <w:r w:rsidRPr="0047196B">
        <w:rPr>
          <w:rFonts w:ascii="Arial" w:eastAsia="SimSun" w:hAnsi="Arial" w:cs="Arial"/>
        </w:rPr>
        <w:t>de laboratorio</w:t>
      </w:r>
      <w:r w:rsidR="00B513A1">
        <w:rPr>
          <w:rFonts w:ascii="Arial" w:eastAsia="SimSun" w:hAnsi="Arial" w:cs="Arial"/>
        </w:rPr>
        <w:t xml:space="preserve"> o pouches</w:t>
      </w:r>
      <w:r w:rsidRPr="0047196B">
        <w:rPr>
          <w:rFonts w:ascii="Arial" w:eastAsia="SimSun" w:hAnsi="Arial" w:cs="Arial"/>
        </w:rPr>
        <w:t>, una báscula analítica, desecante y una cámara</w:t>
      </w:r>
      <w:r w:rsidR="005F4148">
        <w:rPr>
          <w:rFonts w:ascii="Arial" w:eastAsia="SimSun" w:hAnsi="Arial" w:cs="Arial"/>
        </w:rPr>
        <w:t xml:space="preserve"> </w:t>
      </w:r>
      <w:r w:rsidRPr="0047196B">
        <w:rPr>
          <w:rFonts w:ascii="Arial" w:eastAsia="SimSun" w:hAnsi="Arial" w:cs="Arial"/>
        </w:rPr>
        <w:t>de prueba en que la temperatura y la humedad relativa están</w:t>
      </w:r>
      <w:r w:rsidR="005F4148">
        <w:rPr>
          <w:rFonts w:ascii="Arial" w:eastAsia="SimSun" w:hAnsi="Arial" w:cs="Arial"/>
        </w:rPr>
        <w:t xml:space="preserve"> </w:t>
      </w:r>
      <w:r w:rsidRPr="0047196B">
        <w:rPr>
          <w:rFonts w:ascii="Arial" w:eastAsia="SimSun" w:hAnsi="Arial" w:cs="Arial"/>
        </w:rPr>
        <w:t>cuidadosamente controladas. La humedad en la cámara</w:t>
      </w:r>
      <w:r w:rsidR="005F4148">
        <w:rPr>
          <w:rFonts w:ascii="Arial" w:eastAsia="SimSun" w:hAnsi="Arial" w:cs="Arial"/>
        </w:rPr>
        <w:t xml:space="preserve"> </w:t>
      </w:r>
      <w:r w:rsidRPr="0047196B">
        <w:rPr>
          <w:rFonts w:ascii="Arial" w:eastAsia="SimSun" w:hAnsi="Arial" w:cs="Arial"/>
        </w:rPr>
        <w:t>penetra la película y es absorbida por el desecante. Después</w:t>
      </w:r>
      <w:r w:rsidR="005F4148">
        <w:rPr>
          <w:rFonts w:ascii="Arial" w:eastAsia="SimSun" w:hAnsi="Arial" w:cs="Arial"/>
        </w:rPr>
        <w:t xml:space="preserve"> </w:t>
      </w:r>
      <w:r w:rsidRPr="0047196B">
        <w:rPr>
          <w:rFonts w:ascii="Arial" w:eastAsia="SimSun" w:hAnsi="Arial" w:cs="Arial"/>
        </w:rPr>
        <w:t xml:space="preserve">de un </w:t>
      </w:r>
      <w:r w:rsidR="00B513A1" w:rsidRPr="0047196B">
        <w:rPr>
          <w:rFonts w:ascii="Arial" w:eastAsia="SimSun" w:hAnsi="Arial" w:cs="Arial"/>
        </w:rPr>
        <w:t>periodo</w:t>
      </w:r>
      <w:r w:rsidRPr="0047196B">
        <w:rPr>
          <w:rFonts w:ascii="Arial" w:eastAsia="SimSun" w:hAnsi="Arial" w:cs="Arial"/>
        </w:rPr>
        <w:t xml:space="preserve"> de tiempo determinado,</w:t>
      </w:r>
      <w:r w:rsidR="005E4D8A">
        <w:rPr>
          <w:rFonts w:ascii="Arial" w:eastAsia="SimSun" w:hAnsi="Arial" w:cs="Arial"/>
        </w:rPr>
        <w:t xml:space="preserve"> </w:t>
      </w:r>
      <w:r w:rsidRPr="0047196B">
        <w:rPr>
          <w:rFonts w:ascii="Arial" w:eastAsia="SimSun" w:hAnsi="Arial" w:cs="Arial"/>
        </w:rPr>
        <w:t xml:space="preserve">el platillo de prueba </w:t>
      </w:r>
      <w:r w:rsidR="00153ECA">
        <w:rPr>
          <w:rFonts w:ascii="Arial" w:eastAsia="SimSun" w:hAnsi="Arial" w:cs="Arial"/>
        </w:rPr>
        <w:t xml:space="preserve">o pouch </w:t>
      </w:r>
      <w:r w:rsidRPr="0047196B">
        <w:rPr>
          <w:rFonts w:ascii="Arial" w:eastAsia="SimSun" w:hAnsi="Arial" w:cs="Arial"/>
        </w:rPr>
        <w:t>se</w:t>
      </w:r>
      <w:r w:rsidR="005F4148">
        <w:rPr>
          <w:rFonts w:ascii="Arial" w:eastAsia="SimSun" w:hAnsi="Arial" w:cs="Arial"/>
        </w:rPr>
        <w:t xml:space="preserve"> </w:t>
      </w:r>
      <w:r w:rsidRPr="0047196B">
        <w:rPr>
          <w:rFonts w:ascii="Arial" w:eastAsia="SimSun" w:hAnsi="Arial" w:cs="Arial"/>
        </w:rPr>
        <w:t>pesa otra vez y se calcula la velocidad de transmisión al vapor</w:t>
      </w:r>
      <w:r w:rsidR="005F4148">
        <w:rPr>
          <w:rFonts w:ascii="Arial" w:eastAsia="SimSun" w:hAnsi="Arial" w:cs="Arial"/>
        </w:rPr>
        <w:t xml:space="preserve"> </w:t>
      </w:r>
      <w:r w:rsidRPr="0047196B">
        <w:rPr>
          <w:rFonts w:ascii="Arial" w:eastAsia="SimSun" w:hAnsi="Arial" w:cs="Arial"/>
        </w:rPr>
        <w:t>de agua del material.</w:t>
      </w:r>
      <w:r w:rsidR="005E4D8A">
        <w:rPr>
          <w:rFonts w:ascii="Arial" w:eastAsia="SimSun" w:hAnsi="Arial" w:cs="Arial"/>
        </w:rPr>
        <w:t xml:space="preserve">  Este valor sirve para obtener posteriormente el coeficiente de permeabilidad del material plástico</w:t>
      </w:r>
      <w:r w:rsidR="00420F86">
        <w:rPr>
          <w:rFonts w:ascii="Arial" w:eastAsia="SimSun" w:hAnsi="Arial" w:cs="Arial"/>
        </w:rPr>
        <w:t>, el cual es el valor que interesa a diseñadores de empaques.</w:t>
      </w:r>
    </w:p>
    <w:p w:rsidR="0047196B" w:rsidRPr="0047196B" w:rsidRDefault="0047196B" w:rsidP="0047196B">
      <w:pPr>
        <w:spacing w:line="480" w:lineRule="auto"/>
        <w:ind w:left="748"/>
        <w:jc w:val="both"/>
        <w:rPr>
          <w:rFonts w:ascii="Arial" w:hAnsi="Arial" w:cs="Arial"/>
        </w:rPr>
      </w:pPr>
    </w:p>
    <w:p w:rsidR="0047196B" w:rsidRPr="0047196B" w:rsidRDefault="0094375F" w:rsidP="005F4148">
      <w:pPr>
        <w:spacing w:line="480" w:lineRule="auto"/>
        <w:ind w:left="748"/>
        <w:jc w:val="center"/>
        <w:rPr>
          <w:rFonts w:ascii="Arial" w:hAnsi="Arial" w:cs="Arial"/>
        </w:rPr>
      </w:pPr>
      <w:r>
        <w:rPr>
          <w:rFonts w:ascii="Arial" w:hAnsi="Arial" w:cs="Arial"/>
          <w:noProof/>
        </w:rPr>
        <w:drawing>
          <wp:inline distT="0" distB="0" distL="0" distR="0">
            <wp:extent cx="1358900" cy="200660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srcRect/>
                    <a:stretch>
                      <a:fillRect/>
                    </a:stretch>
                  </pic:blipFill>
                  <pic:spPr bwMode="auto">
                    <a:xfrm>
                      <a:off x="0" y="0"/>
                      <a:ext cx="1358900" cy="2006600"/>
                    </a:xfrm>
                    <a:prstGeom prst="rect">
                      <a:avLst/>
                    </a:prstGeom>
                    <a:noFill/>
                    <a:ln w="9525">
                      <a:noFill/>
                      <a:miter lim="800000"/>
                      <a:headEnd/>
                      <a:tailEnd/>
                    </a:ln>
                  </pic:spPr>
                </pic:pic>
              </a:graphicData>
            </a:graphic>
          </wp:inline>
        </w:drawing>
      </w:r>
    </w:p>
    <w:p w:rsidR="005E4D8A" w:rsidRDefault="005E4D8A" w:rsidP="005E4D8A">
      <w:pPr>
        <w:spacing w:line="480" w:lineRule="auto"/>
        <w:ind w:left="1309" w:firstLine="107"/>
        <w:jc w:val="center"/>
        <w:rPr>
          <w:b/>
        </w:rPr>
      </w:pPr>
      <w:r>
        <w:rPr>
          <w:b/>
        </w:rPr>
        <w:t>FIGU</w:t>
      </w:r>
      <w:r w:rsidRPr="002B587C">
        <w:rPr>
          <w:b/>
        </w:rPr>
        <w:t>RA 3.</w:t>
      </w:r>
      <w:r w:rsidR="009131D6">
        <w:rPr>
          <w:b/>
        </w:rPr>
        <w:t>26</w:t>
      </w:r>
      <w:r w:rsidRPr="002B587C">
        <w:rPr>
          <w:b/>
        </w:rPr>
        <w:t xml:space="preserve"> </w:t>
      </w:r>
      <w:r>
        <w:rPr>
          <w:b/>
        </w:rPr>
        <w:t>TRANSMISION DEL VAPOR DE AGUA</w:t>
      </w:r>
    </w:p>
    <w:p w:rsidR="0047196B" w:rsidRPr="005F4148" w:rsidRDefault="00420F86" w:rsidP="0047196B">
      <w:pPr>
        <w:spacing w:line="480" w:lineRule="auto"/>
        <w:ind w:left="748"/>
        <w:jc w:val="both"/>
        <w:rPr>
          <w:rFonts w:ascii="Arial" w:eastAsia="SimSun" w:hAnsi="Arial" w:cs="Arial"/>
          <w:b/>
        </w:rPr>
      </w:pPr>
      <w:r>
        <w:rPr>
          <w:rFonts w:ascii="Arial" w:eastAsia="SimSun" w:hAnsi="Arial" w:cs="Arial"/>
          <w:b/>
        </w:rPr>
        <w:t xml:space="preserve">3.3.5 </w:t>
      </w:r>
      <w:r w:rsidR="005E4D8A">
        <w:rPr>
          <w:rFonts w:ascii="Arial" w:eastAsia="SimSun" w:hAnsi="Arial" w:cs="Arial"/>
          <w:b/>
        </w:rPr>
        <w:t>Transmisión de</w:t>
      </w:r>
      <w:r w:rsidR="0047196B" w:rsidRPr="005F4148">
        <w:rPr>
          <w:rFonts w:ascii="Arial" w:eastAsia="SimSun" w:hAnsi="Arial" w:cs="Arial"/>
          <w:b/>
        </w:rPr>
        <w:t xml:space="preserve"> Gas</w:t>
      </w:r>
      <w:r w:rsidR="005E4D8A">
        <w:rPr>
          <w:rFonts w:ascii="Arial" w:eastAsia="SimSun" w:hAnsi="Arial" w:cs="Arial"/>
          <w:b/>
        </w:rPr>
        <w:t>es</w:t>
      </w:r>
      <w:r w:rsidR="0047196B" w:rsidRPr="005F4148">
        <w:rPr>
          <w:rFonts w:ascii="Arial" w:eastAsia="SimSun" w:hAnsi="Arial" w:cs="Arial"/>
          <w:b/>
        </w:rPr>
        <w:t xml:space="preserve"> (ASTM D-1434)</w:t>
      </w:r>
    </w:p>
    <w:p w:rsidR="0047196B" w:rsidRDefault="0047196B" w:rsidP="00420F86">
      <w:pPr>
        <w:spacing w:line="480" w:lineRule="auto"/>
        <w:ind w:left="1309"/>
        <w:jc w:val="both"/>
        <w:rPr>
          <w:rFonts w:ascii="Arial" w:eastAsia="SimSun" w:hAnsi="Arial" w:cs="Arial"/>
        </w:rPr>
      </w:pPr>
      <w:r w:rsidRPr="0047196B">
        <w:rPr>
          <w:rFonts w:ascii="Arial" w:eastAsia="SimSun" w:hAnsi="Arial" w:cs="Arial"/>
        </w:rPr>
        <w:t xml:space="preserve">La permeabilidad </w:t>
      </w:r>
      <w:r w:rsidR="005E4D8A">
        <w:rPr>
          <w:rFonts w:ascii="Arial" w:eastAsia="SimSun" w:hAnsi="Arial" w:cs="Arial"/>
        </w:rPr>
        <w:t>de</w:t>
      </w:r>
      <w:r w:rsidRPr="0047196B">
        <w:rPr>
          <w:rFonts w:ascii="Arial" w:eastAsia="SimSun" w:hAnsi="Arial" w:cs="Arial"/>
        </w:rPr>
        <w:t xml:space="preserve"> gas</w:t>
      </w:r>
      <w:r w:rsidR="005E4D8A">
        <w:rPr>
          <w:rFonts w:ascii="Arial" w:eastAsia="SimSun" w:hAnsi="Arial" w:cs="Arial"/>
        </w:rPr>
        <w:t>es</w:t>
      </w:r>
      <w:r w:rsidRPr="0047196B">
        <w:rPr>
          <w:rFonts w:ascii="Arial" w:eastAsia="SimSun" w:hAnsi="Arial" w:cs="Arial"/>
        </w:rPr>
        <w:t xml:space="preserve"> generalmente</w:t>
      </w:r>
      <w:r w:rsidR="005F4148">
        <w:rPr>
          <w:rFonts w:ascii="Arial" w:eastAsia="SimSun" w:hAnsi="Arial" w:cs="Arial"/>
        </w:rPr>
        <w:t xml:space="preserve"> </w:t>
      </w:r>
      <w:r w:rsidRPr="0047196B">
        <w:rPr>
          <w:rFonts w:ascii="Arial" w:eastAsia="SimSun" w:hAnsi="Arial" w:cs="Arial"/>
        </w:rPr>
        <w:t>se indica en centímetros cúbicos de</w:t>
      </w:r>
      <w:r w:rsidR="005F4148">
        <w:rPr>
          <w:rFonts w:ascii="Arial" w:eastAsia="SimSun" w:hAnsi="Arial" w:cs="Arial"/>
        </w:rPr>
        <w:t xml:space="preserve"> </w:t>
      </w:r>
      <w:r w:rsidRPr="0047196B">
        <w:rPr>
          <w:rFonts w:ascii="Arial" w:eastAsia="SimSun" w:hAnsi="Arial" w:cs="Arial"/>
        </w:rPr>
        <w:t>gas que pasan por un metro cuadrado</w:t>
      </w:r>
      <w:r w:rsidR="005F4148">
        <w:rPr>
          <w:rFonts w:ascii="Arial" w:eastAsia="SimSun" w:hAnsi="Arial" w:cs="Arial"/>
        </w:rPr>
        <w:t xml:space="preserve"> </w:t>
      </w:r>
      <w:r w:rsidRPr="0047196B">
        <w:rPr>
          <w:rFonts w:ascii="Arial" w:eastAsia="SimSun" w:hAnsi="Arial" w:cs="Arial"/>
        </w:rPr>
        <w:t>de película en 24 horas cuando la</w:t>
      </w:r>
      <w:r w:rsidR="005F4148">
        <w:rPr>
          <w:rFonts w:ascii="Arial" w:eastAsia="SimSun" w:hAnsi="Arial" w:cs="Arial"/>
        </w:rPr>
        <w:t xml:space="preserve"> </w:t>
      </w:r>
      <w:r w:rsidRPr="0047196B">
        <w:rPr>
          <w:rFonts w:ascii="Arial" w:eastAsia="SimSun" w:hAnsi="Arial" w:cs="Arial"/>
        </w:rPr>
        <w:t>diferencial de presión de gas por un</w:t>
      </w:r>
      <w:r w:rsidR="005F4148">
        <w:rPr>
          <w:rFonts w:ascii="Arial" w:eastAsia="SimSun" w:hAnsi="Arial" w:cs="Arial"/>
        </w:rPr>
        <w:t xml:space="preserve"> </w:t>
      </w:r>
      <w:r w:rsidRPr="0047196B">
        <w:rPr>
          <w:rFonts w:ascii="Arial" w:eastAsia="SimSun" w:hAnsi="Arial" w:cs="Arial"/>
        </w:rPr>
        <w:t>lado de la película, a una temperatura</w:t>
      </w:r>
      <w:r w:rsidR="005F4148">
        <w:rPr>
          <w:rFonts w:ascii="Arial" w:eastAsia="SimSun" w:hAnsi="Arial" w:cs="Arial"/>
        </w:rPr>
        <w:t xml:space="preserve"> </w:t>
      </w:r>
      <w:r w:rsidRPr="0047196B">
        <w:rPr>
          <w:rFonts w:ascii="Arial" w:eastAsia="SimSun" w:hAnsi="Arial" w:cs="Arial"/>
        </w:rPr>
        <w:t>determinada,</w:t>
      </w:r>
      <w:r w:rsidR="00B513A1">
        <w:rPr>
          <w:rFonts w:ascii="Arial" w:eastAsia="SimSun" w:hAnsi="Arial" w:cs="Arial"/>
        </w:rPr>
        <w:t xml:space="preserve"> </w:t>
      </w:r>
      <w:r w:rsidRPr="0047196B">
        <w:rPr>
          <w:rFonts w:ascii="Arial" w:eastAsia="SimSun" w:hAnsi="Arial" w:cs="Arial"/>
        </w:rPr>
        <w:t>es mayor por una</w:t>
      </w:r>
      <w:r w:rsidR="005F4148">
        <w:rPr>
          <w:rFonts w:ascii="Arial" w:eastAsia="SimSun" w:hAnsi="Arial" w:cs="Arial"/>
        </w:rPr>
        <w:t xml:space="preserve"> </w:t>
      </w:r>
      <w:r w:rsidRPr="0047196B">
        <w:rPr>
          <w:rFonts w:ascii="Arial" w:eastAsia="SimSun" w:hAnsi="Arial" w:cs="Arial"/>
        </w:rPr>
        <w:t>atmósfera que la del otro lado.</w:t>
      </w:r>
    </w:p>
    <w:p w:rsidR="00B513A1" w:rsidRPr="0047196B" w:rsidRDefault="00B513A1" w:rsidP="00420F86">
      <w:pPr>
        <w:spacing w:line="480" w:lineRule="auto"/>
        <w:ind w:left="1309"/>
        <w:jc w:val="both"/>
        <w:rPr>
          <w:rFonts w:ascii="Arial" w:eastAsia="SimSun" w:hAnsi="Arial" w:cs="Arial"/>
        </w:rPr>
      </w:pPr>
    </w:p>
    <w:p w:rsidR="0047196B" w:rsidRDefault="0047196B" w:rsidP="00420F86">
      <w:pPr>
        <w:spacing w:line="480" w:lineRule="auto"/>
        <w:ind w:left="1309"/>
        <w:jc w:val="both"/>
        <w:rPr>
          <w:rFonts w:ascii="Arial" w:eastAsia="SimSun" w:hAnsi="Arial" w:cs="Arial"/>
        </w:rPr>
      </w:pPr>
      <w:r w:rsidRPr="0047196B">
        <w:rPr>
          <w:rFonts w:ascii="Arial" w:eastAsia="SimSun" w:hAnsi="Arial" w:cs="Arial"/>
        </w:rPr>
        <w:t>Celdas hechas a especificación son</w:t>
      </w:r>
      <w:r w:rsidR="005F4148">
        <w:rPr>
          <w:rFonts w:ascii="Arial" w:eastAsia="SimSun" w:hAnsi="Arial" w:cs="Arial"/>
        </w:rPr>
        <w:t xml:space="preserve"> </w:t>
      </w:r>
      <w:r w:rsidRPr="0047196B">
        <w:rPr>
          <w:rFonts w:ascii="Arial" w:eastAsia="SimSun" w:hAnsi="Arial" w:cs="Arial"/>
        </w:rPr>
        <w:t>empleadas para medir la velocidad de</w:t>
      </w:r>
      <w:r w:rsidR="005F4148">
        <w:rPr>
          <w:rFonts w:ascii="Arial" w:eastAsia="SimSun" w:hAnsi="Arial" w:cs="Arial"/>
        </w:rPr>
        <w:t xml:space="preserve"> </w:t>
      </w:r>
      <w:r w:rsidRPr="0047196B">
        <w:rPr>
          <w:rFonts w:ascii="Arial" w:eastAsia="SimSun" w:hAnsi="Arial" w:cs="Arial"/>
        </w:rPr>
        <w:t>transmisión a gas. Después de sujetar la muestra con</w:t>
      </w:r>
      <w:r w:rsidR="005F4148">
        <w:rPr>
          <w:rFonts w:ascii="Arial" w:eastAsia="SimSun" w:hAnsi="Arial" w:cs="Arial"/>
        </w:rPr>
        <w:t xml:space="preserve"> </w:t>
      </w:r>
      <w:r w:rsidRPr="0047196B">
        <w:rPr>
          <w:rFonts w:ascii="Arial" w:eastAsia="SimSun" w:hAnsi="Arial" w:cs="Arial"/>
        </w:rPr>
        <w:t>mordazas dentro de la celda, el gas de prueba es diseminado</w:t>
      </w:r>
      <w:r w:rsidR="005F4148">
        <w:rPr>
          <w:rFonts w:ascii="Arial" w:eastAsia="SimSun" w:hAnsi="Arial" w:cs="Arial"/>
        </w:rPr>
        <w:t xml:space="preserve"> </w:t>
      </w:r>
      <w:r w:rsidRPr="0047196B">
        <w:rPr>
          <w:rFonts w:ascii="Arial" w:eastAsia="SimSun" w:hAnsi="Arial" w:cs="Arial"/>
        </w:rPr>
        <w:t>por cámaras en cada lado de la muestra. El gas de prueba se</w:t>
      </w:r>
      <w:r w:rsidR="005F4148">
        <w:rPr>
          <w:rFonts w:ascii="Arial" w:eastAsia="SimSun" w:hAnsi="Arial" w:cs="Arial"/>
        </w:rPr>
        <w:t xml:space="preserve"> </w:t>
      </w:r>
      <w:r w:rsidRPr="0047196B">
        <w:rPr>
          <w:rFonts w:ascii="Arial" w:eastAsia="SimSun" w:hAnsi="Arial" w:cs="Arial"/>
        </w:rPr>
        <w:t>admite a un lado de la muestra,</w:t>
      </w:r>
      <w:r w:rsidR="00B513A1">
        <w:rPr>
          <w:rFonts w:ascii="Arial" w:eastAsia="SimSun" w:hAnsi="Arial" w:cs="Arial"/>
        </w:rPr>
        <w:t xml:space="preserve"> </w:t>
      </w:r>
      <w:r w:rsidRPr="0047196B">
        <w:rPr>
          <w:rFonts w:ascii="Arial" w:eastAsia="SimSun" w:hAnsi="Arial" w:cs="Arial"/>
        </w:rPr>
        <w:t xml:space="preserve">mientras se </w:t>
      </w:r>
      <w:r w:rsidR="00B513A1" w:rsidRPr="0047196B">
        <w:rPr>
          <w:rFonts w:ascii="Arial" w:eastAsia="SimSun" w:hAnsi="Arial" w:cs="Arial"/>
        </w:rPr>
        <w:t>evacua</w:t>
      </w:r>
      <w:r w:rsidRPr="0047196B">
        <w:rPr>
          <w:rFonts w:ascii="Arial" w:eastAsia="SimSun" w:hAnsi="Arial" w:cs="Arial"/>
        </w:rPr>
        <w:t xml:space="preserve"> la cámara</w:t>
      </w:r>
      <w:r w:rsidR="005F4148">
        <w:rPr>
          <w:rFonts w:ascii="Arial" w:eastAsia="SimSun" w:hAnsi="Arial" w:cs="Arial"/>
        </w:rPr>
        <w:t xml:space="preserve"> </w:t>
      </w:r>
      <w:r w:rsidRPr="0047196B">
        <w:rPr>
          <w:rFonts w:ascii="Arial" w:eastAsia="SimSun" w:hAnsi="Arial" w:cs="Arial"/>
        </w:rPr>
        <w:t>de prueba del otro lado y se le permite al gas penetrar la</w:t>
      </w:r>
      <w:r w:rsidR="005F4148">
        <w:rPr>
          <w:rFonts w:ascii="Arial" w:eastAsia="SimSun" w:hAnsi="Arial" w:cs="Arial"/>
        </w:rPr>
        <w:t xml:space="preserve"> </w:t>
      </w:r>
      <w:r w:rsidRPr="0047196B">
        <w:rPr>
          <w:rFonts w:ascii="Arial" w:eastAsia="SimSun" w:hAnsi="Arial" w:cs="Arial"/>
        </w:rPr>
        <w:t>película hasta la cámara evacuada por un período de tiempo</w:t>
      </w:r>
      <w:r w:rsidR="005F4148">
        <w:rPr>
          <w:rFonts w:ascii="Arial" w:eastAsia="SimSun" w:hAnsi="Arial" w:cs="Arial"/>
        </w:rPr>
        <w:t xml:space="preserve"> </w:t>
      </w:r>
      <w:r w:rsidRPr="0047196B">
        <w:rPr>
          <w:rFonts w:ascii="Arial" w:eastAsia="SimSun" w:hAnsi="Arial" w:cs="Arial"/>
        </w:rPr>
        <w:t>determinado. Empleando la geometría de la celda y la</w:t>
      </w:r>
      <w:r w:rsidR="005F4148">
        <w:rPr>
          <w:rFonts w:ascii="Arial" w:eastAsia="SimSun" w:hAnsi="Arial" w:cs="Arial"/>
        </w:rPr>
        <w:t xml:space="preserve"> </w:t>
      </w:r>
      <w:r w:rsidRPr="0047196B">
        <w:rPr>
          <w:rFonts w:ascii="Arial" w:eastAsia="SimSun" w:hAnsi="Arial" w:cs="Arial"/>
        </w:rPr>
        <w:t>muestra de película, en conjunto con las medidas de presión y</w:t>
      </w:r>
      <w:r w:rsidR="005F4148">
        <w:rPr>
          <w:rFonts w:ascii="Arial" w:eastAsia="SimSun" w:hAnsi="Arial" w:cs="Arial"/>
        </w:rPr>
        <w:t xml:space="preserve"> </w:t>
      </w:r>
      <w:r w:rsidRPr="0047196B">
        <w:rPr>
          <w:rFonts w:ascii="Arial" w:eastAsia="SimSun" w:hAnsi="Arial" w:cs="Arial"/>
        </w:rPr>
        <w:t>temperatura del gas que ha penetrado la muestra,</w:t>
      </w:r>
      <w:r w:rsidR="005F4148">
        <w:rPr>
          <w:rFonts w:ascii="Arial" w:eastAsia="SimSun" w:hAnsi="Arial" w:cs="Arial"/>
        </w:rPr>
        <w:t xml:space="preserve"> </w:t>
      </w:r>
      <w:r w:rsidRPr="0047196B">
        <w:rPr>
          <w:rFonts w:ascii="Arial" w:eastAsia="SimSun" w:hAnsi="Arial" w:cs="Arial"/>
        </w:rPr>
        <w:t>se puede</w:t>
      </w:r>
      <w:r w:rsidR="005F4148">
        <w:rPr>
          <w:rFonts w:ascii="Arial" w:eastAsia="SimSun" w:hAnsi="Arial" w:cs="Arial"/>
        </w:rPr>
        <w:t xml:space="preserve"> </w:t>
      </w:r>
      <w:r w:rsidRPr="0047196B">
        <w:rPr>
          <w:rFonts w:ascii="Arial" w:eastAsia="SimSun" w:hAnsi="Arial" w:cs="Arial"/>
        </w:rPr>
        <w:t>calcular la velocidad de transmisión a gas.</w:t>
      </w:r>
    </w:p>
    <w:p w:rsidR="00B513A1" w:rsidRPr="0047196B" w:rsidRDefault="00B513A1" w:rsidP="00420F86">
      <w:pPr>
        <w:spacing w:line="480" w:lineRule="auto"/>
        <w:ind w:left="1309"/>
        <w:jc w:val="both"/>
        <w:rPr>
          <w:rFonts w:ascii="Arial" w:eastAsia="SimSun" w:hAnsi="Arial" w:cs="Arial"/>
        </w:rPr>
      </w:pPr>
    </w:p>
    <w:p w:rsidR="0047196B" w:rsidRPr="0047196B" w:rsidRDefault="0047196B" w:rsidP="00420F86">
      <w:pPr>
        <w:spacing w:line="480" w:lineRule="auto"/>
        <w:ind w:left="1309"/>
        <w:jc w:val="both"/>
        <w:rPr>
          <w:rFonts w:ascii="Arial" w:eastAsia="SimSun" w:hAnsi="Arial" w:cs="Arial"/>
        </w:rPr>
      </w:pPr>
      <w:r w:rsidRPr="0047196B">
        <w:rPr>
          <w:rFonts w:ascii="Arial" w:eastAsia="SimSun" w:hAnsi="Arial" w:cs="Arial"/>
        </w:rPr>
        <w:t>La velocidad de transmisión a gas es fundamental en el</w:t>
      </w:r>
      <w:r w:rsidR="005F4148">
        <w:rPr>
          <w:rFonts w:ascii="Arial" w:eastAsia="SimSun" w:hAnsi="Arial" w:cs="Arial"/>
        </w:rPr>
        <w:t xml:space="preserve"> </w:t>
      </w:r>
      <w:r w:rsidRPr="0047196B">
        <w:rPr>
          <w:rFonts w:ascii="Arial" w:eastAsia="SimSun" w:hAnsi="Arial" w:cs="Arial"/>
        </w:rPr>
        <w:t>empaque al vacío, con gas, y en el empaque de productos</w:t>
      </w:r>
      <w:r w:rsidR="005F4148">
        <w:rPr>
          <w:rFonts w:ascii="Arial" w:eastAsia="SimSun" w:hAnsi="Arial" w:cs="Arial"/>
        </w:rPr>
        <w:t xml:space="preserve"> </w:t>
      </w:r>
      <w:r w:rsidRPr="0047196B">
        <w:rPr>
          <w:rFonts w:ascii="Arial" w:eastAsia="SimSun" w:hAnsi="Arial" w:cs="Arial"/>
        </w:rPr>
        <w:t>frescos que necesitan transferencia de aire.</w:t>
      </w:r>
    </w:p>
    <w:p w:rsidR="0047196B" w:rsidRPr="0047196B" w:rsidRDefault="0094375F" w:rsidP="00420F86">
      <w:pPr>
        <w:spacing w:line="480" w:lineRule="auto"/>
        <w:ind w:left="1309"/>
        <w:jc w:val="center"/>
        <w:rPr>
          <w:rFonts w:ascii="Arial" w:hAnsi="Arial" w:cs="Arial"/>
        </w:rPr>
      </w:pPr>
      <w:r>
        <w:rPr>
          <w:rFonts w:ascii="Arial" w:hAnsi="Arial" w:cs="Arial"/>
          <w:noProof/>
        </w:rPr>
        <w:drawing>
          <wp:inline distT="0" distB="0" distL="0" distR="0">
            <wp:extent cx="1460500" cy="1968500"/>
            <wp:effectExtent l="1905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srcRect/>
                    <a:stretch>
                      <a:fillRect/>
                    </a:stretch>
                  </pic:blipFill>
                  <pic:spPr bwMode="auto">
                    <a:xfrm>
                      <a:off x="0" y="0"/>
                      <a:ext cx="1460500" cy="1968500"/>
                    </a:xfrm>
                    <a:prstGeom prst="rect">
                      <a:avLst/>
                    </a:prstGeom>
                    <a:noFill/>
                    <a:ln w="9525">
                      <a:noFill/>
                      <a:miter lim="800000"/>
                      <a:headEnd/>
                      <a:tailEnd/>
                    </a:ln>
                  </pic:spPr>
                </pic:pic>
              </a:graphicData>
            </a:graphic>
          </wp:inline>
        </w:drawing>
      </w:r>
    </w:p>
    <w:p w:rsidR="005E4D8A" w:rsidRDefault="005E4D8A" w:rsidP="00420F86">
      <w:pPr>
        <w:spacing w:line="480" w:lineRule="auto"/>
        <w:ind w:left="1309" w:firstLine="107"/>
        <w:jc w:val="center"/>
        <w:rPr>
          <w:b/>
        </w:rPr>
      </w:pPr>
      <w:r>
        <w:rPr>
          <w:b/>
        </w:rPr>
        <w:t>FIGU</w:t>
      </w:r>
      <w:r w:rsidRPr="002B587C">
        <w:rPr>
          <w:b/>
        </w:rPr>
        <w:t>RA 3.</w:t>
      </w:r>
      <w:r w:rsidR="009131D6">
        <w:rPr>
          <w:b/>
        </w:rPr>
        <w:t>27</w:t>
      </w:r>
      <w:r w:rsidRPr="002B587C">
        <w:rPr>
          <w:b/>
        </w:rPr>
        <w:t xml:space="preserve"> </w:t>
      </w:r>
      <w:r>
        <w:rPr>
          <w:b/>
        </w:rPr>
        <w:t>TRANSMISION DE GASES</w:t>
      </w:r>
    </w:p>
    <w:p w:rsidR="005E4D8A" w:rsidRDefault="005E4D8A" w:rsidP="0047196B">
      <w:pPr>
        <w:spacing w:line="480" w:lineRule="auto"/>
        <w:ind w:left="748"/>
        <w:jc w:val="both"/>
        <w:rPr>
          <w:rFonts w:ascii="Arial" w:eastAsia="SimSun" w:hAnsi="Arial" w:cs="Arial"/>
          <w:b/>
        </w:rPr>
      </w:pPr>
    </w:p>
    <w:p w:rsidR="0047196B" w:rsidRPr="005F4148" w:rsidRDefault="00420F86" w:rsidP="0047196B">
      <w:pPr>
        <w:spacing w:line="480" w:lineRule="auto"/>
        <w:ind w:left="748"/>
        <w:jc w:val="both"/>
        <w:rPr>
          <w:rFonts w:ascii="Arial" w:eastAsia="SimSun" w:hAnsi="Arial" w:cs="Arial"/>
          <w:b/>
        </w:rPr>
      </w:pPr>
      <w:r>
        <w:rPr>
          <w:rFonts w:ascii="Arial" w:eastAsia="SimSun" w:hAnsi="Arial" w:cs="Arial"/>
          <w:b/>
        </w:rPr>
        <w:t xml:space="preserve">3.3.6 </w:t>
      </w:r>
      <w:r w:rsidR="0047196B" w:rsidRPr="005F4148">
        <w:rPr>
          <w:rFonts w:ascii="Arial" w:eastAsia="SimSun" w:hAnsi="Arial" w:cs="Arial"/>
          <w:b/>
        </w:rPr>
        <w:t>Brillo (ASTM D-2457)</w:t>
      </w:r>
    </w:p>
    <w:p w:rsidR="00BF2921" w:rsidRDefault="0047196B" w:rsidP="00420F86">
      <w:pPr>
        <w:spacing w:line="480" w:lineRule="auto"/>
        <w:ind w:left="1309"/>
        <w:jc w:val="both"/>
        <w:rPr>
          <w:rFonts w:ascii="Arial" w:eastAsia="SimSun" w:hAnsi="Arial" w:cs="Arial"/>
        </w:rPr>
      </w:pPr>
      <w:r w:rsidRPr="0047196B">
        <w:rPr>
          <w:rFonts w:ascii="Arial" w:eastAsia="SimSun" w:hAnsi="Arial" w:cs="Arial"/>
        </w:rPr>
        <w:t>En esta prueba, la luz ilumina una</w:t>
      </w:r>
      <w:r w:rsidR="005F4148">
        <w:rPr>
          <w:rFonts w:ascii="Arial" w:eastAsia="SimSun" w:hAnsi="Arial" w:cs="Arial"/>
        </w:rPr>
        <w:t xml:space="preserve"> </w:t>
      </w:r>
      <w:r w:rsidRPr="0047196B">
        <w:rPr>
          <w:rFonts w:ascii="Arial" w:eastAsia="SimSun" w:hAnsi="Arial" w:cs="Arial"/>
        </w:rPr>
        <w:t>muestra desde un ángulo</w:t>
      </w:r>
      <w:r w:rsidR="005F4148">
        <w:rPr>
          <w:rFonts w:ascii="Arial" w:eastAsia="SimSun" w:hAnsi="Arial" w:cs="Arial"/>
        </w:rPr>
        <w:t xml:space="preserve"> </w:t>
      </w:r>
      <w:r w:rsidRPr="0047196B">
        <w:rPr>
          <w:rFonts w:ascii="Arial" w:eastAsia="SimSun" w:hAnsi="Arial" w:cs="Arial"/>
        </w:rPr>
        <w:t>determinado. Una porción de esta luz</w:t>
      </w:r>
      <w:r w:rsidR="005F4148">
        <w:rPr>
          <w:rFonts w:ascii="Arial" w:eastAsia="SimSun" w:hAnsi="Arial" w:cs="Arial"/>
        </w:rPr>
        <w:t xml:space="preserve"> </w:t>
      </w:r>
      <w:r w:rsidRPr="0047196B">
        <w:rPr>
          <w:rFonts w:ascii="Arial" w:eastAsia="SimSun" w:hAnsi="Arial" w:cs="Arial"/>
        </w:rPr>
        <w:t>es reflejada en un receptor fotosensible.</w:t>
      </w:r>
      <w:r w:rsidR="005F4148">
        <w:rPr>
          <w:rFonts w:ascii="Arial" w:eastAsia="SimSun" w:hAnsi="Arial" w:cs="Arial"/>
        </w:rPr>
        <w:t xml:space="preserve">  </w:t>
      </w:r>
      <w:r w:rsidRPr="0047196B">
        <w:rPr>
          <w:rFonts w:ascii="Arial" w:eastAsia="SimSun" w:hAnsi="Arial" w:cs="Arial"/>
        </w:rPr>
        <w:t>La fracción de la luz original</w:t>
      </w:r>
      <w:r w:rsidR="005F4148">
        <w:rPr>
          <w:rFonts w:ascii="Arial" w:eastAsia="SimSun" w:hAnsi="Arial" w:cs="Arial"/>
        </w:rPr>
        <w:t xml:space="preserve"> </w:t>
      </w:r>
      <w:r w:rsidRPr="0047196B">
        <w:rPr>
          <w:rFonts w:ascii="Arial" w:eastAsia="SimSun" w:hAnsi="Arial" w:cs="Arial"/>
        </w:rPr>
        <w:t>que se refleja indica el brillo de la</w:t>
      </w:r>
      <w:r w:rsidR="005F4148">
        <w:rPr>
          <w:rFonts w:ascii="Arial" w:eastAsia="SimSun" w:hAnsi="Arial" w:cs="Arial"/>
        </w:rPr>
        <w:t xml:space="preserve"> </w:t>
      </w:r>
      <w:r w:rsidRPr="0047196B">
        <w:rPr>
          <w:rFonts w:ascii="Arial" w:eastAsia="SimSun" w:hAnsi="Arial" w:cs="Arial"/>
        </w:rPr>
        <w:t>muestra.</w:t>
      </w:r>
      <w:r w:rsidR="005F4148">
        <w:rPr>
          <w:rFonts w:ascii="Arial" w:eastAsia="SimSun" w:hAnsi="Arial" w:cs="Arial"/>
        </w:rPr>
        <w:t xml:space="preserve">  </w:t>
      </w:r>
      <w:r w:rsidRPr="0047196B">
        <w:rPr>
          <w:rFonts w:ascii="Arial" w:eastAsia="SimSun" w:hAnsi="Arial" w:cs="Arial"/>
        </w:rPr>
        <w:t>Se mide el brillo con el medidor</w:t>
      </w:r>
      <w:r w:rsidR="005F4148">
        <w:rPr>
          <w:rFonts w:ascii="Arial" w:eastAsia="SimSun" w:hAnsi="Arial" w:cs="Arial"/>
        </w:rPr>
        <w:t xml:space="preserve"> </w:t>
      </w:r>
      <w:r w:rsidRPr="0047196B">
        <w:rPr>
          <w:rFonts w:ascii="Arial" w:eastAsia="SimSun" w:hAnsi="Arial" w:cs="Arial"/>
        </w:rPr>
        <w:t>“glossmeter”. Este instrumento tiene</w:t>
      </w:r>
      <w:r w:rsidR="005F4148">
        <w:rPr>
          <w:rFonts w:ascii="Arial" w:eastAsia="SimSun" w:hAnsi="Arial" w:cs="Arial"/>
        </w:rPr>
        <w:t xml:space="preserve"> </w:t>
      </w:r>
      <w:r w:rsidRPr="0047196B">
        <w:rPr>
          <w:rFonts w:ascii="Arial" w:eastAsia="SimSun" w:hAnsi="Arial" w:cs="Arial"/>
        </w:rPr>
        <w:t>una fuente de luz incandescente y un</w:t>
      </w:r>
      <w:r w:rsidR="005F4148">
        <w:rPr>
          <w:rFonts w:ascii="Arial" w:eastAsia="SimSun" w:hAnsi="Arial" w:cs="Arial"/>
        </w:rPr>
        <w:t xml:space="preserve"> receptor foto</w:t>
      </w:r>
      <w:r w:rsidRPr="0047196B">
        <w:rPr>
          <w:rFonts w:ascii="Arial" w:eastAsia="SimSun" w:hAnsi="Arial" w:cs="Arial"/>
        </w:rPr>
        <w:t xml:space="preserve">sensible que responde a luz visible. </w:t>
      </w:r>
    </w:p>
    <w:p w:rsidR="00BF2921" w:rsidRDefault="00BF2921" w:rsidP="00420F86">
      <w:pPr>
        <w:spacing w:line="480" w:lineRule="auto"/>
        <w:ind w:left="1309"/>
        <w:jc w:val="both"/>
        <w:rPr>
          <w:rFonts w:ascii="Arial" w:eastAsia="SimSun" w:hAnsi="Arial" w:cs="Arial"/>
        </w:rPr>
      </w:pPr>
    </w:p>
    <w:p w:rsidR="0047196B" w:rsidRPr="0047196B" w:rsidRDefault="0047196B" w:rsidP="00420F86">
      <w:pPr>
        <w:spacing w:line="480" w:lineRule="auto"/>
        <w:ind w:left="1309"/>
        <w:jc w:val="both"/>
        <w:rPr>
          <w:rFonts w:ascii="Arial" w:eastAsia="SimSun" w:hAnsi="Arial" w:cs="Arial"/>
        </w:rPr>
      </w:pPr>
      <w:r w:rsidRPr="0047196B">
        <w:rPr>
          <w:rFonts w:ascii="Arial" w:eastAsia="SimSun" w:hAnsi="Arial" w:cs="Arial"/>
        </w:rPr>
        <w:t>El brillo es</w:t>
      </w:r>
      <w:r w:rsidR="005F4148">
        <w:rPr>
          <w:rFonts w:ascii="Arial" w:eastAsia="SimSun" w:hAnsi="Arial" w:cs="Arial"/>
        </w:rPr>
        <w:t xml:space="preserve"> </w:t>
      </w:r>
      <w:r w:rsidRPr="0047196B">
        <w:rPr>
          <w:rFonts w:ascii="Arial" w:eastAsia="SimSun" w:hAnsi="Arial" w:cs="Arial"/>
        </w:rPr>
        <w:t>un factor importante en la venta y esta prueba hace posible</w:t>
      </w:r>
      <w:r w:rsidR="005F4148">
        <w:rPr>
          <w:rFonts w:ascii="Arial" w:eastAsia="SimSun" w:hAnsi="Arial" w:cs="Arial"/>
        </w:rPr>
        <w:t xml:space="preserve"> </w:t>
      </w:r>
      <w:r w:rsidRPr="0047196B">
        <w:rPr>
          <w:rFonts w:ascii="Arial" w:eastAsia="SimSun" w:hAnsi="Arial" w:cs="Arial"/>
        </w:rPr>
        <w:t>especificar y controlar esta característica superficial para que</w:t>
      </w:r>
      <w:r w:rsidR="005F4148">
        <w:rPr>
          <w:rFonts w:ascii="Arial" w:eastAsia="SimSun" w:hAnsi="Arial" w:cs="Arial"/>
        </w:rPr>
        <w:t xml:space="preserve"> </w:t>
      </w:r>
      <w:r w:rsidRPr="0047196B">
        <w:rPr>
          <w:rFonts w:ascii="Arial" w:eastAsia="SimSun" w:hAnsi="Arial" w:cs="Arial"/>
        </w:rPr>
        <w:t>se asegure el efecto deseado.</w:t>
      </w:r>
    </w:p>
    <w:p w:rsidR="0047196B" w:rsidRPr="0047196B" w:rsidRDefault="0047196B" w:rsidP="00420F86">
      <w:pPr>
        <w:spacing w:line="480" w:lineRule="auto"/>
        <w:ind w:left="1309"/>
        <w:jc w:val="both"/>
        <w:rPr>
          <w:rFonts w:ascii="Arial" w:hAnsi="Arial" w:cs="Arial"/>
        </w:rPr>
      </w:pPr>
    </w:p>
    <w:p w:rsidR="0047196B" w:rsidRPr="0047196B" w:rsidRDefault="0094375F" w:rsidP="00420F86">
      <w:pPr>
        <w:spacing w:line="480" w:lineRule="auto"/>
        <w:ind w:left="1309"/>
        <w:jc w:val="center"/>
        <w:rPr>
          <w:rFonts w:ascii="Arial" w:hAnsi="Arial" w:cs="Arial"/>
        </w:rPr>
      </w:pPr>
      <w:r>
        <w:rPr>
          <w:rFonts w:ascii="Arial" w:hAnsi="Arial" w:cs="Arial"/>
          <w:noProof/>
        </w:rPr>
        <w:drawing>
          <wp:inline distT="0" distB="0" distL="0" distR="0">
            <wp:extent cx="1473200" cy="193040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srcRect/>
                    <a:stretch>
                      <a:fillRect/>
                    </a:stretch>
                  </pic:blipFill>
                  <pic:spPr bwMode="auto">
                    <a:xfrm>
                      <a:off x="0" y="0"/>
                      <a:ext cx="1473200" cy="1930400"/>
                    </a:xfrm>
                    <a:prstGeom prst="rect">
                      <a:avLst/>
                    </a:prstGeom>
                    <a:noFill/>
                    <a:ln w="9525">
                      <a:noFill/>
                      <a:miter lim="800000"/>
                      <a:headEnd/>
                      <a:tailEnd/>
                    </a:ln>
                  </pic:spPr>
                </pic:pic>
              </a:graphicData>
            </a:graphic>
          </wp:inline>
        </w:drawing>
      </w:r>
    </w:p>
    <w:p w:rsidR="005E4D8A" w:rsidRDefault="005E4D8A" w:rsidP="00420F86">
      <w:pPr>
        <w:spacing w:line="480" w:lineRule="auto"/>
        <w:ind w:left="1309" w:firstLine="107"/>
        <w:jc w:val="center"/>
        <w:rPr>
          <w:b/>
        </w:rPr>
      </w:pPr>
      <w:r>
        <w:rPr>
          <w:b/>
        </w:rPr>
        <w:t>FIGU</w:t>
      </w:r>
      <w:r w:rsidRPr="002B587C">
        <w:rPr>
          <w:b/>
        </w:rPr>
        <w:t>RA 3.</w:t>
      </w:r>
      <w:r w:rsidR="009131D6">
        <w:rPr>
          <w:b/>
        </w:rPr>
        <w:t>28</w:t>
      </w:r>
      <w:r w:rsidRPr="002B587C">
        <w:rPr>
          <w:b/>
        </w:rPr>
        <w:t xml:space="preserve"> </w:t>
      </w:r>
      <w:r>
        <w:rPr>
          <w:b/>
        </w:rPr>
        <w:t xml:space="preserve">REFLEXION DE </w:t>
      </w:r>
      <w:smartTag w:uri="urn:schemas-microsoft-com:office:smarttags" w:element="PersonName">
        <w:smartTagPr>
          <w:attr w:name="ProductID" w:val="LA LUZ"/>
        </w:smartTagPr>
        <w:r>
          <w:rPr>
            <w:b/>
          </w:rPr>
          <w:t>LA LUZ</w:t>
        </w:r>
      </w:smartTag>
    </w:p>
    <w:p w:rsidR="005E4D8A" w:rsidRDefault="005E4D8A" w:rsidP="0047196B">
      <w:pPr>
        <w:spacing w:line="480" w:lineRule="auto"/>
        <w:ind w:left="748"/>
        <w:jc w:val="both"/>
        <w:rPr>
          <w:rFonts w:ascii="Arial" w:eastAsia="SimSun" w:hAnsi="Arial" w:cs="Arial"/>
          <w:b/>
        </w:rPr>
      </w:pPr>
    </w:p>
    <w:p w:rsidR="0047196B" w:rsidRPr="005F4148" w:rsidRDefault="008C28BC" w:rsidP="0047196B">
      <w:pPr>
        <w:spacing w:line="480" w:lineRule="auto"/>
        <w:ind w:left="748"/>
        <w:jc w:val="both"/>
        <w:rPr>
          <w:rFonts w:ascii="Arial" w:eastAsia="SimSun" w:hAnsi="Arial" w:cs="Arial"/>
          <w:b/>
        </w:rPr>
      </w:pPr>
      <w:r>
        <w:rPr>
          <w:rFonts w:ascii="Arial" w:eastAsia="SimSun" w:hAnsi="Arial" w:cs="Arial"/>
          <w:b/>
        </w:rPr>
        <w:t xml:space="preserve">3.3.7 </w:t>
      </w:r>
      <w:r w:rsidR="0047196B" w:rsidRPr="005F4148">
        <w:rPr>
          <w:rFonts w:ascii="Arial" w:eastAsia="SimSun" w:hAnsi="Arial" w:cs="Arial"/>
          <w:b/>
        </w:rPr>
        <w:t>Opacidad (ASTM D-1003)</w:t>
      </w:r>
    </w:p>
    <w:p w:rsidR="00241F4B" w:rsidRDefault="0047196B" w:rsidP="008C28BC">
      <w:pPr>
        <w:spacing w:line="480" w:lineRule="auto"/>
        <w:ind w:left="1309"/>
        <w:jc w:val="both"/>
        <w:rPr>
          <w:rFonts w:ascii="Arial" w:eastAsia="SimSun" w:hAnsi="Arial" w:cs="Arial"/>
        </w:rPr>
      </w:pPr>
      <w:r w:rsidRPr="0047196B">
        <w:rPr>
          <w:rFonts w:ascii="Arial" w:eastAsia="SimSun" w:hAnsi="Arial" w:cs="Arial"/>
        </w:rPr>
        <w:t>En esta prueba, se coloca la muestra</w:t>
      </w:r>
      <w:r w:rsidR="005F4148">
        <w:rPr>
          <w:rFonts w:ascii="Arial" w:eastAsia="SimSun" w:hAnsi="Arial" w:cs="Arial"/>
        </w:rPr>
        <w:t xml:space="preserve"> </w:t>
      </w:r>
      <w:r w:rsidRPr="0047196B">
        <w:rPr>
          <w:rFonts w:ascii="Arial" w:eastAsia="SimSun" w:hAnsi="Arial" w:cs="Arial"/>
        </w:rPr>
        <w:t>en</w:t>
      </w:r>
      <w:r w:rsidR="005F4148">
        <w:rPr>
          <w:rFonts w:ascii="Arial" w:eastAsia="SimSun" w:hAnsi="Arial" w:cs="Arial"/>
        </w:rPr>
        <w:t>tre la fuente de luz y las foto</w:t>
      </w:r>
      <w:r w:rsidRPr="0047196B">
        <w:rPr>
          <w:rFonts w:ascii="Arial" w:eastAsia="SimSun" w:hAnsi="Arial" w:cs="Arial"/>
        </w:rPr>
        <w:t>celdas.</w:t>
      </w:r>
      <w:r w:rsidR="005F4148">
        <w:rPr>
          <w:rFonts w:ascii="Arial" w:eastAsia="SimSun" w:hAnsi="Arial" w:cs="Arial"/>
        </w:rPr>
        <w:t xml:space="preserve">  </w:t>
      </w:r>
      <w:r w:rsidRPr="0047196B">
        <w:rPr>
          <w:rFonts w:ascii="Arial" w:eastAsia="SimSun" w:hAnsi="Arial" w:cs="Arial"/>
        </w:rPr>
        <w:t>Se miden la cantidad de luz</w:t>
      </w:r>
      <w:r w:rsidR="005F4148">
        <w:rPr>
          <w:rFonts w:ascii="Arial" w:eastAsia="SimSun" w:hAnsi="Arial" w:cs="Arial"/>
        </w:rPr>
        <w:t xml:space="preserve"> </w:t>
      </w:r>
      <w:r w:rsidRPr="0047196B">
        <w:rPr>
          <w:rFonts w:ascii="Arial" w:eastAsia="SimSun" w:hAnsi="Arial" w:cs="Arial"/>
        </w:rPr>
        <w:t>transmitida por la muestra, la de la luz</w:t>
      </w:r>
      <w:r w:rsidR="005F4148">
        <w:rPr>
          <w:rFonts w:ascii="Arial" w:eastAsia="SimSun" w:hAnsi="Arial" w:cs="Arial"/>
        </w:rPr>
        <w:t xml:space="preserve"> </w:t>
      </w:r>
      <w:r w:rsidRPr="0047196B">
        <w:rPr>
          <w:rFonts w:ascii="Arial" w:eastAsia="SimSun" w:hAnsi="Arial" w:cs="Arial"/>
        </w:rPr>
        <w:t>dispersada por la muestra y el</w:t>
      </w:r>
      <w:r w:rsidR="005F4148">
        <w:rPr>
          <w:rFonts w:ascii="Arial" w:eastAsia="SimSun" w:hAnsi="Arial" w:cs="Arial"/>
        </w:rPr>
        <w:t xml:space="preserve"> </w:t>
      </w:r>
      <w:r w:rsidRPr="0047196B">
        <w:rPr>
          <w:rFonts w:ascii="Arial" w:eastAsia="SimSun" w:hAnsi="Arial" w:cs="Arial"/>
        </w:rPr>
        <w:t>instrumento y la de la luz incidente</w:t>
      </w:r>
      <w:r w:rsidR="005F4148">
        <w:rPr>
          <w:rFonts w:ascii="Arial" w:eastAsia="SimSun" w:hAnsi="Arial" w:cs="Arial"/>
        </w:rPr>
        <w:t xml:space="preserve"> </w:t>
      </w:r>
      <w:r w:rsidRPr="0047196B">
        <w:rPr>
          <w:rFonts w:ascii="Arial" w:eastAsia="SimSun" w:hAnsi="Arial" w:cs="Arial"/>
        </w:rPr>
        <w:t>total. Usando estos valores,</w:t>
      </w:r>
      <w:r w:rsidR="00BF2921">
        <w:rPr>
          <w:rFonts w:ascii="Arial" w:eastAsia="SimSun" w:hAnsi="Arial" w:cs="Arial"/>
        </w:rPr>
        <w:t xml:space="preserve"> </w:t>
      </w:r>
      <w:r w:rsidRPr="0047196B">
        <w:rPr>
          <w:rFonts w:ascii="Arial" w:eastAsia="SimSun" w:hAnsi="Arial" w:cs="Arial"/>
        </w:rPr>
        <w:t>se puede</w:t>
      </w:r>
      <w:r w:rsidR="005F4148">
        <w:rPr>
          <w:rFonts w:ascii="Arial" w:eastAsia="SimSun" w:hAnsi="Arial" w:cs="Arial"/>
        </w:rPr>
        <w:t xml:space="preserve"> </w:t>
      </w:r>
      <w:r w:rsidRPr="0047196B">
        <w:rPr>
          <w:rFonts w:ascii="Arial" w:eastAsia="SimSun" w:hAnsi="Arial" w:cs="Arial"/>
        </w:rPr>
        <w:t>calcular el porcentaje de luz</w:t>
      </w:r>
      <w:r w:rsidR="005F4148">
        <w:rPr>
          <w:rFonts w:ascii="Arial" w:eastAsia="SimSun" w:hAnsi="Arial" w:cs="Arial"/>
        </w:rPr>
        <w:t xml:space="preserve"> </w:t>
      </w:r>
      <w:r w:rsidRPr="0047196B">
        <w:rPr>
          <w:rFonts w:ascii="Arial" w:eastAsia="SimSun" w:hAnsi="Arial" w:cs="Arial"/>
        </w:rPr>
        <w:t>transmitida la cual se dispersa.</w:t>
      </w:r>
      <w:r w:rsidR="005F4148">
        <w:rPr>
          <w:rFonts w:ascii="Arial" w:eastAsia="SimSun" w:hAnsi="Arial" w:cs="Arial"/>
        </w:rPr>
        <w:t xml:space="preserve"> </w:t>
      </w:r>
    </w:p>
    <w:p w:rsidR="00241F4B" w:rsidRDefault="00241F4B" w:rsidP="008C28BC">
      <w:pPr>
        <w:spacing w:line="480" w:lineRule="auto"/>
        <w:ind w:left="1309"/>
        <w:jc w:val="both"/>
        <w:rPr>
          <w:rFonts w:ascii="Arial" w:eastAsia="SimSun" w:hAnsi="Arial" w:cs="Arial"/>
        </w:rPr>
      </w:pPr>
    </w:p>
    <w:p w:rsidR="00BF2921" w:rsidRDefault="0047196B" w:rsidP="008C28BC">
      <w:pPr>
        <w:spacing w:line="480" w:lineRule="auto"/>
        <w:ind w:left="1309"/>
        <w:jc w:val="both"/>
        <w:rPr>
          <w:rFonts w:ascii="Arial" w:eastAsia="SimSun" w:hAnsi="Arial" w:cs="Arial"/>
        </w:rPr>
      </w:pPr>
      <w:r w:rsidRPr="0047196B">
        <w:rPr>
          <w:rFonts w:ascii="Arial" w:eastAsia="SimSun" w:hAnsi="Arial" w:cs="Arial"/>
        </w:rPr>
        <w:t>El medidor de opacidad (“hazemeter”)</w:t>
      </w:r>
      <w:r w:rsidR="005F4148">
        <w:rPr>
          <w:rFonts w:ascii="Arial" w:eastAsia="SimSun" w:hAnsi="Arial" w:cs="Arial"/>
        </w:rPr>
        <w:t xml:space="preserve"> </w:t>
      </w:r>
      <w:r w:rsidRPr="0047196B">
        <w:rPr>
          <w:rFonts w:ascii="Arial" w:eastAsia="SimSun" w:hAnsi="Arial" w:cs="Arial"/>
        </w:rPr>
        <w:t>mide estas variables y las interrelaciona para indicar el</w:t>
      </w:r>
      <w:r w:rsidR="005F4148">
        <w:rPr>
          <w:rFonts w:ascii="Arial" w:eastAsia="SimSun" w:hAnsi="Arial" w:cs="Arial"/>
        </w:rPr>
        <w:t xml:space="preserve"> </w:t>
      </w:r>
      <w:r w:rsidRPr="0047196B">
        <w:rPr>
          <w:rFonts w:ascii="Arial" w:eastAsia="SimSun" w:hAnsi="Arial" w:cs="Arial"/>
        </w:rPr>
        <w:t>porcentaje de luz dispersada.</w:t>
      </w:r>
      <w:r w:rsidR="005F4148">
        <w:rPr>
          <w:rFonts w:ascii="Arial" w:eastAsia="SimSun" w:hAnsi="Arial" w:cs="Arial"/>
        </w:rPr>
        <w:t xml:space="preserve"> </w:t>
      </w:r>
      <w:r w:rsidRPr="0047196B">
        <w:rPr>
          <w:rFonts w:ascii="Arial" w:eastAsia="SimSun" w:hAnsi="Arial" w:cs="Arial"/>
        </w:rPr>
        <w:t>La opacidad de materiales de empaque transparente se mide</w:t>
      </w:r>
      <w:r w:rsidR="005F4148">
        <w:rPr>
          <w:rFonts w:ascii="Arial" w:eastAsia="SimSun" w:hAnsi="Arial" w:cs="Arial"/>
        </w:rPr>
        <w:t xml:space="preserve"> </w:t>
      </w:r>
      <w:r w:rsidRPr="0047196B">
        <w:rPr>
          <w:rFonts w:ascii="Arial" w:eastAsia="SimSun" w:hAnsi="Arial" w:cs="Arial"/>
        </w:rPr>
        <w:t>con un medidor especial que cuenta con una fuente de luz</w:t>
      </w:r>
      <w:r w:rsidR="005F4148">
        <w:rPr>
          <w:rFonts w:ascii="Arial" w:eastAsia="SimSun" w:hAnsi="Arial" w:cs="Arial"/>
        </w:rPr>
        <w:t xml:space="preserve"> </w:t>
      </w:r>
      <w:r w:rsidR="00BF2921">
        <w:rPr>
          <w:rFonts w:ascii="Arial" w:eastAsia="SimSun" w:hAnsi="Arial" w:cs="Arial"/>
        </w:rPr>
        <w:t>incandescente y con foto</w:t>
      </w:r>
      <w:r w:rsidRPr="0047196B">
        <w:rPr>
          <w:rFonts w:ascii="Arial" w:eastAsia="SimSun" w:hAnsi="Arial" w:cs="Arial"/>
        </w:rPr>
        <w:t xml:space="preserve">celdas distribuidas </w:t>
      </w:r>
      <w:r w:rsidR="005F4148">
        <w:rPr>
          <w:rFonts w:ascii="Arial" w:eastAsia="SimSun" w:hAnsi="Arial" w:cs="Arial"/>
        </w:rPr>
        <w:t xml:space="preserve">geométricamente </w:t>
      </w:r>
      <w:r w:rsidRPr="0047196B">
        <w:rPr>
          <w:rFonts w:ascii="Arial" w:eastAsia="SimSun" w:hAnsi="Arial" w:cs="Arial"/>
        </w:rPr>
        <w:t>que miden la luz transmitida y dispersada.</w:t>
      </w:r>
      <w:r w:rsidR="005F4148">
        <w:rPr>
          <w:rFonts w:ascii="Arial" w:eastAsia="SimSun" w:hAnsi="Arial" w:cs="Arial"/>
        </w:rPr>
        <w:t xml:space="preserve">  </w:t>
      </w:r>
    </w:p>
    <w:p w:rsidR="00BF2921" w:rsidRDefault="00BF2921" w:rsidP="008C28BC">
      <w:pPr>
        <w:spacing w:line="480" w:lineRule="auto"/>
        <w:ind w:left="1309"/>
        <w:jc w:val="both"/>
        <w:rPr>
          <w:rFonts w:ascii="Arial" w:eastAsia="SimSun" w:hAnsi="Arial" w:cs="Arial"/>
        </w:rPr>
      </w:pPr>
    </w:p>
    <w:p w:rsidR="0047196B" w:rsidRPr="0047196B" w:rsidRDefault="0047196B" w:rsidP="008C28BC">
      <w:pPr>
        <w:spacing w:line="480" w:lineRule="auto"/>
        <w:ind w:left="1309"/>
        <w:jc w:val="both"/>
        <w:rPr>
          <w:rFonts w:ascii="Arial" w:eastAsia="SimSun" w:hAnsi="Arial" w:cs="Arial"/>
        </w:rPr>
      </w:pPr>
      <w:r w:rsidRPr="0047196B">
        <w:rPr>
          <w:rFonts w:ascii="Arial" w:eastAsia="SimSun" w:hAnsi="Arial" w:cs="Arial"/>
        </w:rPr>
        <w:t>Esta prueba es importante para productos o usos en que se</w:t>
      </w:r>
      <w:r w:rsidR="005F4148">
        <w:rPr>
          <w:rFonts w:ascii="Arial" w:eastAsia="SimSun" w:hAnsi="Arial" w:cs="Arial"/>
        </w:rPr>
        <w:t xml:space="preserve"> </w:t>
      </w:r>
      <w:r w:rsidRPr="0047196B">
        <w:rPr>
          <w:rFonts w:ascii="Arial" w:eastAsia="SimSun" w:hAnsi="Arial" w:cs="Arial"/>
        </w:rPr>
        <w:t>requieren fidelidad de color y visibilidad.</w:t>
      </w:r>
    </w:p>
    <w:p w:rsidR="0047196B" w:rsidRPr="0047196B" w:rsidRDefault="0094375F" w:rsidP="008C28BC">
      <w:pPr>
        <w:spacing w:line="480" w:lineRule="auto"/>
        <w:ind w:left="1309"/>
        <w:jc w:val="center"/>
        <w:rPr>
          <w:rFonts w:ascii="Arial" w:hAnsi="Arial" w:cs="Arial"/>
        </w:rPr>
      </w:pPr>
      <w:r>
        <w:rPr>
          <w:rFonts w:ascii="Arial" w:hAnsi="Arial" w:cs="Arial"/>
          <w:noProof/>
        </w:rPr>
        <w:drawing>
          <wp:inline distT="0" distB="0" distL="0" distR="0">
            <wp:extent cx="1473200" cy="196850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srcRect/>
                    <a:stretch>
                      <a:fillRect/>
                    </a:stretch>
                  </pic:blipFill>
                  <pic:spPr bwMode="auto">
                    <a:xfrm>
                      <a:off x="0" y="0"/>
                      <a:ext cx="1473200" cy="1968500"/>
                    </a:xfrm>
                    <a:prstGeom prst="rect">
                      <a:avLst/>
                    </a:prstGeom>
                    <a:noFill/>
                    <a:ln w="9525">
                      <a:noFill/>
                      <a:miter lim="800000"/>
                      <a:headEnd/>
                      <a:tailEnd/>
                    </a:ln>
                  </pic:spPr>
                </pic:pic>
              </a:graphicData>
            </a:graphic>
          </wp:inline>
        </w:drawing>
      </w:r>
    </w:p>
    <w:p w:rsidR="005E4D8A" w:rsidRDefault="005E4D8A" w:rsidP="008C28BC">
      <w:pPr>
        <w:spacing w:line="480" w:lineRule="auto"/>
        <w:ind w:left="1309" w:firstLine="107"/>
        <w:jc w:val="center"/>
        <w:rPr>
          <w:b/>
        </w:rPr>
      </w:pPr>
      <w:r>
        <w:rPr>
          <w:b/>
        </w:rPr>
        <w:t>FIGU</w:t>
      </w:r>
      <w:r w:rsidRPr="002B587C">
        <w:rPr>
          <w:b/>
        </w:rPr>
        <w:t>RA 3.</w:t>
      </w:r>
      <w:r w:rsidR="009131D6">
        <w:rPr>
          <w:b/>
        </w:rPr>
        <w:t>29</w:t>
      </w:r>
      <w:r w:rsidRPr="002B587C">
        <w:rPr>
          <w:b/>
        </w:rPr>
        <w:t xml:space="preserve"> </w:t>
      </w:r>
      <w:r>
        <w:rPr>
          <w:b/>
        </w:rPr>
        <w:t>TRANSMISION DE LUZ</w:t>
      </w:r>
    </w:p>
    <w:p w:rsidR="0047196B" w:rsidRPr="0047196B" w:rsidRDefault="0047196B" w:rsidP="0047196B">
      <w:pPr>
        <w:spacing w:line="480" w:lineRule="auto"/>
        <w:ind w:left="748"/>
        <w:jc w:val="both"/>
        <w:rPr>
          <w:rFonts w:ascii="Arial" w:hAnsi="Arial" w:cs="Arial"/>
        </w:rPr>
      </w:pPr>
    </w:p>
    <w:p w:rsidR="0047196B" w:rsidRPr="005F4148" w:rsidRDefault="008C28BC" w:rsidP="0047196B">
      <w:pPr>
        <w:spacing w:line="480" w:lineRule="auto"/>
        <w:ind w:left="748"/>
        <w:jc w:val="both"/>
        <w:rPr>
          <w:rFonts w:ascii="Arial" w:eastAsia="SimSun" w:hAnsi="Arial" w:cs="Arial"/>
          <w:b/>
        </w:rPr>
      </w:pPr>
      <w:r>
        <w:rPr>
          <w:rFonts w:ascii="Arial" w:eastAsia="SimSun" w:hAnsi="Arial" w:cs="Arial"/>
          <w:b/>
        </w:rPr>
        <w:t xml:space="preserve">3.3.8 </w:t>
      </w:r>
      <w:r w:rsidR="0047196B" w:rsidRPr="005F4148">
        <w:rPr>
          <w:rFonts w:ascii="Arial" w:eastAsia="SimSun" w:hAnsi="Arial" w:cs="Arial"/>
          <w:b/>
        </w:rPr>
        <w:t>Coeficientes de Fricción (ASTM D1894-93)</w:t>
      </w:r>
    </w:p>
    <w:p w:rsidR="0047196B" w:rsidRDefault="0047196B" w:rsidP="008C28BC">
      <w:pPr>
        <w:spacing w:line="480" w:lineRule="auto"/>
        <w:ind w:left="1309"/>
        <w:jc w:val="both"/>
        <w:rPr>
          <w:rFonts w:ascii="Arial" w:eastAsia="SimSun" w:hAnsi="Arial" w:cs="Arial"/>
        </w:rPr>
      </w:pPr>
      <w:r w:rsidRPr="0047196B">
        <w:rPr>
          <w:rFonts w:ascii="Arial" w:eastAsia="SimSun" w:hAnsi="Arial" w:cs="Arial"/>
        </w:rPr>
        <w:t>Los coeficientes de fricción son la</w:t>
      </w:r>
      <w:r w:rsidR="005F4148">
        <w:rPr>
          <w:rFonts w:ascii="Arial" w:eastAsia="SimSun" w:hAnsi="Arial" w:cs="Arial"/>
        </w:rPr>
        <w:t xml:space="preserve"> </w:t>
      </w:r>
      <w:r w:rsidRPr="0047196B">
        <w:rPr>
          <w:rFonts w:ascii="Arial" w:eastAsia="SimSun" w:hAnsi="Arial" w:cs="Arial"/>
        </w:rPr>
        <w:t>relación entre la fuerza de fricción y la</w:t>
      </w:r>
      <w:r w:rsidR="005F4148">
        <w:rPr>
          <w:rFonts w:ascii="Arial" w:eastAsia="SimSun" w:hAnsi="Arial" w:cs="Arial"/>
        </w:rPr>
        <w:t xml:space="preserve"> </w:t>
      </w:r>
      <w:r w:rsidRPr="0047196B">
        <w:rPr>
          <w:rFonts w:ascii="Arial" w:eastAsia="SimSun" w:hAnsi="Arial" w:cs="Arial"/>
        </w:rPr>
        <w:t>fuerza,</w:t>
      </w:r>
      <w:r w:rsidR="00BF2921">
        <w:rPr>
          <w:rFonts w:ascii="Arial" w:eastAsia="SimSun" w:hAnsi="Arial" w:cs="Arial"/>
        </w:rPr>
        <w:t xml:space="preserve"> </w:t>
      </w:r>
      <w:r w:rsidRPr="0047196B">
        <w:rPr>
          <w:rFonts w:ascii="Arial" w:eastAsia="SimSun" w:hAnsi="Arial" w:cs="Arial"/>
        </w:rPr>
        <w:t>generalmente de gravitación,</w:t>
      </w:r>
      <w:r w:rsidR="005F4148">
        <w:rPr>
          <w:rFonts w:ascii="Arial" w:eastAsia="SimSun" w:hAnsi="Arial" w:cs="Arial"/>
        </w:rPr>
        <w:t xml:space="preserve"> </w:t>
      </w:r>
      <w:r w:rsidRPr="0047196B">
        <w:rPr>
          <w:rFonts w:ascii="Arial" w:eastAsia="SimSun" w:hAnsi="Arial" w:cs="Arial"/>
        </w:rPr>
        <w:t>que actúa perpendicularmente a las</w:t>
      </w:r>
      <w:r w:rsidR="005F4148">
        <w:rPr>
          <w:rFonts w:ascii="Arial" w:eastAsia="SimSun" w:hAnsi="Arial" w:cs="Arial"/>
        </w:rPr>
        <w:t xml:space="preserve"> </w:t>
      </w:r>
      <w:r w:rsidRPr="0047196B">
        <w:rPr>
          <w:rFonts w:ascii="Arial" w:eastAsia="SimSun" w:hAnsi="Arial" w:cs="Arial"/>
        </w:rPr>
        <w:t>dos superficies en contacto. Este</w:t>
      </w:r>
      <w:r w:rsidR="005F4148">
        <w:rPr>
          <w:rFonts w:ascii="Arial" w:eastAsia="SimSun" w:hAnsi="Arial" w:cs="Arial"/>
        </w:rPr>
        <w:t xml:space="preserve"> </w:t>
      </w:r>
      <w:r w:rsidRPr="0047196B">
        <w:rPr>
          <w:rFonts w:ascii="Arial" w:eastAsia="SimSun" w:hAnsi="Arial" w:cs="Arial"/>
        </w:rPr>
        <w:t>coeficiente es una medida de la</w:t>
      </w:r>
      <w:r w:rsidR="005F4148">
        <w:rPr>
          <w:rFonts w:ascii="Arial" w:eastAsia="SimSun" w:hAnsi="Arial" w:cs="Arial"/>
        </w:rPr>
        <w:t xml:space="preserve"> </w:t>
      </w:r>
      <w:r w:rsidRPr="0047196B">
        <w:rPr>
          <w:rFonts w:ascii="Arial" w:eastAsia="SimSun" w:hAnsi="Arial" w:cs="Arial"/>
        </w:rPr>
        <w:t>dificultad relativa que tendrá la</w:t>
      </w:r>
      <w:r w:rsidR="005F4148">
        <w:rPr>
          <w:rFonts w:ascii="Arial" w:eastAsia="SimSun" w:hAnsi="Arial" w:cs="Arial"/>
        </w:rPr>
        <w:t xml:space="preserve"> </w:t>
      </w:r>
      <w:r w:rsidRPr="0047196B">
        <w:rPr>
          <w:rFonts w:ascii="Arial" w:eastAsia="SimSun" w:hAnsi="Arial" w:cs="Arial"/>
        </w:rPr>
        <w:t>superficie de una película al deslizarse</w:t>
      </w:r>
      <w:r w:rsidR="005F4148">
        <w:rPr>
          <w:rFonts w:ascii="Arial" w:eastAsia="SimSun" w:hAnsi="Arial" w:cs="Arial"/>
        </w:rPr>
        <w:t xml:space="preserve"> </w:t>
      </w:r>
      <w:r w:rsidRPr="0047196B">
        <w:rPr>
          <w:rFonts w:ascii="Arial" w:eastAsia="SimSun" w:hAnsi="Arial" w:cs="Arial"/>
        </w:rPr>
        <w:t>sobre otra semejante película contigua</w:t>
      </w:r>
      <w:r w:rsidR="005F4148">
        <w:rPr>
          <w:rFonts w:ascii="Arial" w:eastAsia="SimSun" w:hAnsi="Arial" w:cs="Arial"/>
        </w:rPr>
        <w:t xml:space="preserve"> </w:t>
      </w:r>
      <w:r w:rsidRPr="0047196B">
        <w:rPr>
          <w:rFonts w:ascii="Arial" w:eastAsia="SimSun" w:hAnsi="Arial" w:cs="Arial"/>
        </w:rPr>
        <w:t>a la primera.</w:t>
      </w:r>
    </w:p>
    <w:p w:rsidR="00BF2921" w:rsidRPr="0047196B" w:rsidRDefault="00BF2921" w:rsidP="008C28BC">
      <w:pPr>
        <w:spacing w:line="480" w:lineRule="auto"/>
        <w:ind w:left="1309"/>
        <w:jc w:val="both"/>
        <w:rPr>
          <w:rFonts w:ascii="Arial" w:eastAsia="SimSun" w:hAnsi="Arial" w:cs="Arial"/>
        </w:rPr>
      </w:pPr>
    </w:p>
    <w:p w:rsidR="0047196B" w:rsidRDefault="0047196B" w:rsidP="008C28BC">
      <w:pPr>
        <w:spacing w:line="480" w:lineRule="auto"/>
        <w:ind w:left="1309"/>
        <w:jc w:val="both"/>
        <w:rPr>
          <w:rFonts w:ascii="Arial" w:eastAsia="SimSun" w:hAnsi="Arial" w:cs="Arial"/>
        </w:rPr>
      </w:pPr>
      <w:r w:rsidRPr="0047196B">
        <w:rPr>
          <w:rFonts w:ascii="Arial" w:eastAsia="SimSun" w:hAnsi="Arial" w:cs="Arial"/>
        </w:rPr>
        <w:t>El coeficiente de fricción inicial o estático se relaciona con la</w:t>
      </w:r>
      <w:r w:rsidR="005F4148">
        <w:rPr>
          <w:rFonts w:ascii="Arial" w:eastAsia="SimSun" w:hAnsi="Arial" w:cs="Arial"/>
        </w:rPr>
        <w:t xml:space="preserve"> </w:t>
      </w:r>
      <w:r w:rsidRPr="0047196B">
        <w:rPr>
          <w:rFonts w:ascii="Arial" w:eastAsia="SimSun" w:hAnsi="Arial" w:cs="Arial"/>
        </w:rPr>
        <w:t>fuerza medida para comenzar el movimiento de las</w:t>
      </w:r>
      <w:r w:rsidR="005F4148">
        <w:rPr>
          <w:rFonts w:ascii="Arial" w:eastAsia="SimSun" w:hAnsi="Arial" w:cs="Arial"/>
        </w:rPr>
        <w:t xml:space="preserve"> </w:t>
      </w:r>
      <w:r w:rsidRPr="0047196B">
        <w:rPr>
          <w:rFonts w:ascii="Arial" w:eastAsia="SimSun" w:hAnsi="Arial" w:cs="Arial"/>
        </w:rPr>
        <w:t>superficies, una en relación con la otra. El coeficiente de</w:t>
      </w:r>
      <w:r w:rsidR="005F4148">
        <w:rPr>
          <w:rFonts w:ascii="Arial" w:eastAsia="SimSun" w:hAnsi="Arial" w:cs="Arial"/>
        </w:rPr>
        <w:t xml:space="preserve"> </w:t>
      </w:r>
      <w:r w:rsidRPr="0047196B">
        <w:rPr>
          <w:rFonts w:ascii="Arial" w:eastAsia="SimSun" w:hAnsi="Arial" w:cs="Arial"/>
        </w:rPr>
        <w:t>fricción deslizador o cinético se relaciona con la fuerza</w:t>
      </w:r>
      <w:r w:rsidR="005F4148">
        <w:rPr>
          <w:rFonts w:ascii="Arial" w:eastAsia="SimSun" w:hAnsi="Arial" w:cs="Arial"/>
        </w:rPr>
        <w:t xml:space="preserve"> </w:t>
      </w:r>
      <w:r w:rsidRPr="0047196B">
        <w:rPr>
          <w:rFonts w:ascii="Arial" w:eastAsia="SimSun" w:hAnsi="Arial" w:cs="Arial"/>
        </w:rPr>
        <w:t>medida para mantener este movimiento.</w:t>
      </w:r>
      <w:r w:rsidR="005F4148">
        <w:rPr>
          <w:rFonts w:ascii="Arial" w:eastAsia="SimSun" w:hAnsi="Arial" w:cs="Arial"/>
        </w:rPr>
        <w:t xml:space="preserve"> </w:t>
      </w:r>
      <w:r w:rsidRPr="0047196B">
        <w:rPr>
          <w:rFonts w:ascii="Arial" w:eastAsia="SimSun" w:hAnsi="Arial" w:cs="Arial"/>
        </w:rPr>
        <w:t>El aparato consiste en un deslizador recubierto con película</w:t>
      </w:r>
      <w:r w:rsidR="005F4148">
        <w:rPr>
          <w:rFonts w:ascii="Arial" w:eastAsia="SimSun" w:hAnsi="Arial" w:cs="Arial"/>
        </w:rPr>
        <w:t xml:space="preserve"> </w:t>
      </w:r>
      <w:r w:rsidRPr="0047196B">
        <w:rPr>
          <w:rFonts w:ascii="Arial" w:eastAsia="SimSun" w:hAnsi="Arial" w:cs="Arial"/>
        </w:rPr>
        <w:t>que será arrastrado a una velocidad controlada sobre una</w:t>
      </w:r>
      <w:r w:rsidR="005F4148">
        <w:rPr>
          <w:rFonts w:ascii="Arial" w:eastAsia="SimSun" w:hAnsi="Arial" w:cs="Arial"/>
        </w:rPr>
        <w:t xml:space="preserve"> </w:t>
      </w:r>
      <w:r w:rsidRPr="0047196B">
        <w:rPr>
          <w:rFonts w:ascii="Arial" w:eastAsia="SimSun" w:hAnsi="Arial" w:cs="Arial"/>
        </w:rPr>
        <w:t>superficie de película fija. Se emplea un medidor de flujo</w:t>
      </w:r>
      <w:r w:rsidR="005F4148">
        <w:rPr>
          <w:rFonts w:ascii="Arial" w:eastAsia="SimSun" w:hAnsi="Arial" w:cs="Arial"/>
        </w:rPr>
        <w:t xml:space="preserve"> </w:t>
      </w:r>
      <w:r w:rsidRPr="0047196B">
        <w:rPr>
          <w:rFonts w:ascii="Arial" w:eastAsia="SimSun" w:hAnsi="Arial" w:cs="Arial"/>
        </w:rPr>
        <w:t>(“stream gauge”) para medir la fuerza de fricción.</w:t>
      </w:r>
      <w:r w:rsidR="005F4148">
        <w:rPr>
          <w:rFonts w:ascii="Arial" w:eastAsia="SimSun" w:hAnsi="Arial" w:cs="Arial"/>
        </w:rPr>
        <w:t xml:space="preserve">  </w:t>
      </w:r>
      <w:r w:rsidRPr="0047196B">
        <w:rPr>
          <w:rFonts w:ascii="Arial" w:eastAsia="SimSun" w:hAnsi="Arial" w:cs="Arial"/>
        </w:rPr>
        <w:t>Esta prueba mide el deslizamiento o lubricidad de película a</w:t>
      </w:r>
      <w:r w:rsidR="005F4148">
        <w:rPr>
          <w:rFonts w:ascii="Arial" w:eastAsia="SimSun" w:hAnsi="Arial" w:cs="Arial"/>
        </w:rPr>
        <w:t xml:space="preserve"> </w:t>
      </w:r>
      <w:r w:rsidRPr="0047196B">
        <w:rPr>
          <w:rFonts w:ascii="Arial" w:eastAsia="SimSun" w:hAnsi="Arial" w:cs="Arial"/>
        </w:rPr>
        <w:t>película o de metal a película.</w:t>
      </w:r>
    </w:p>
    <w:p w:rsidR="005F4148" w:rsidRPr="0047196B" w:rsidRDefault="0094375F" w:rsidP="008C28BC">
      <w:pPr>
        <w:spacing w:line="480" w:lineRule="auto"/>
        <w:ind w:left="1309"/>
        <w:jc w:val="center"/>
        <w:rPr>
          <w:rFonts w:ascii="Arial" w:eastAsia="SimSun" w:hAnsi="Arial" w:cs="Arial"/>
        </w:rPr>
      </w:pPr>
      <w:r>
        <w:rPr>
          <w:rFonts w:ascii="Arial" w:eastAsia="SimSun" w:hAnsi="Arial" w:cs="Arial"/>
          <w:noProof/>
        </w:rPr>
        <w:drawing>
          <wp:inline distT="0" distB="0" distL="0" distR="0">
            <wp:extent cx="1536700" cy="2006600"/>
            <wp:effectExtent l="1905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srcRect/>
                    <a:stretch>
                      <a:fillRect/>
                    </a:stretch>
                  </pic:blipFill>
                  <pic:spPr bwMode="auto">
                    <a:xfrm>
                      <a:off x="0" y="0"/>
                      <a:ext cx="1536700" cy="2006600"/>
                    </a:xfrm>
                    <a:prstGeom prst="rect">
                      <a:avLst/>
                    </a:prstGeom>
                    <a:noFill/>
                    <a:ln w="9525">
                      <a:noFill/>
                      <a:miter lim="800000"/>
                      <a:headEnd/>
                      <a:tailEnd/>
                    </a:ln>
                  </pic:spPr>
                </pic:pic>
              </a:graphicData>
            </a:graphic>
          </wp:inline>
        </w:drawing>
      </w:r>
    </w:p>
    <w:p w:rsidR="005E4D8A" w:rsidRDefault="005E4D8A" w:rsidP="008C28BC">
      <w:pPr>
        <w:spacing w:line="480" w:lineRule="auto"/>
        <w:ind w:left="1309" w:firstLine="107"/>
        <w:jc w:val="center"/>
        <w:rPr>
          <w:b/>
        </w:rPr>
      </w:pPr>
      <w:r>
        <w:rPr>
          <w:b/>
        </w:rPr>
        <w:t>FIGU</w:t>
      </w:r>
      <w:r w:rsidRPr="002B587C">
        <w:rPr>
          <w:b/>
        </w:rPr>
        <w:t>RA 3.</w:t>
      </w:r>
      <w:r w:rsidR="009131D6">
        <w:rPr>
          <w:b/>
        </w:rPr>
        <w:t>30</w:t>
      </w:r>
      <w:r w:rsidRPr="002B587C">
        <w:rPr>
          <w:b/>
        </w:rPr>
        <w:t xml:space="preserve"> </w:t>
      </w:r>
      <w:r>
        <w:rPr>
          <w:b/>
        </w:rPr>
        <w:t xml:space="preserve">FRICCION DE </w:t>
      </w:r>
      <w:smartTag w:uri="urn:schemas-microsoft-com:office:smarttags" w:element="PersonName">
        <w:smartTagPr>
          <w:attr w:name="ProductID" w:val="LA PELICULA"/>
        </w:smartTagPr>
        <w:r>
          <w:rPr>
            <w:b/>
          </w:rPr>
          <w:t>LA PELICULA</w:t>
        </w:r>
      </w:smartTag>
    </w:p>
    <w:p w:rsidR="0047196B" w:rsidRDefault="0047196B" w:rsidP="0047196B">
      <w:pPr>
        <w:pStyle w:val="Textoindependiente"/>
        <w:spacing w:line="480" w:lineRule="auto"/>
        <w:ind w:left="907"/>
        <w:jc w:val="center"/>
        <w:rPr>
          <w:rFonts w:ascii="Arial" w:hAnsi="Arial" w:cs="Arial"/>
        </w:rPr>
      </w:pPr>
    </w:p>
    <w:p w:rsidR="00273A3A" w:rsidRPr="00462B9D" w:rsidRDefault="00273A3A" w:rsidP="003313D9">
      <w:pPr>
        <w:spacing w:line="480" w:lineRule="auto"/>
        <w:ind w:left="374"/>
        <w:jc w:val="both"/>
        <w:rPr>
          <w:rFonts w:ascii="Arial" w:hAnsi="Arial" w:cs="Arial"/>
        </w:rPr>
      </w:pPr>
      <w:r>
        <w:rPr>
          <w:rFonts w:ascii="Arial" w:hAnsi="Arial" w:cs="Arial"/>
          <w:b/>
          <w:bCs/>
        </w:rPr>
        <w:t>3.</w:t>
      </w:r>
      <w:r w:rsidR="009A22DC">
        <w:rPr>
          <w:rFonts w:ascii="Arial" w:hAnsi="Arial" w:cs="Arial"/>
          <w:b/>
          <w:bCs/>
        </w:rPr>
        <w:t>4</w:t>
      </w:r>
      <w:r>
        <w:rPr>
          <w:rFonts w:ascii="Arial" w:hAnsi="Arial" w:cs="Arial"/>
          <w:b/>
          <w:bCs/>
        </w:rPr>
        <w:t xml:space="preserve"> Fenómeno </w:t>
      </w:r>
      <w:r w:rsidR="00F5389E">
        <w:rPr>
          <w:rFonts w:ascii="Arial" w:hAnsi="Arial" w:cs="Arial"/>
          <w:b/>
          <w:bCs/>
        </w:rPr>
        <w:t>de Transferencia de Masa en Películas Plásticas.</w:t>
      </w:r>
    </w:p>
    <w:p w:rsidR="00273A3A" w:rsidRDefault="00250EC6" w:rsidP="00EC2A91">
      <w:pPr>
        <w:pStyle w:val="Textoindependiente"/>
        <w:spacing w:line="480" w:lineRule="auto"/>
        <w:ind w:left="748"/>
        <w:rPr>
          <w:rFonts w:ascii="Arial" w:hAnsi="Arial" w:cs="Arial"/>
        </w:rPr>
      </w:pPr>
      <w:r>
        <w:rPr>
          <w:rFonts w:ascii="Arial" w:hAnsi="Arial" w:cs="Arial"/>
        </w:rPr>
        <w:t>Las m</w:t>
      </w:r>
      <w:r w:rsidR="00A021BE">
        <w:rPr>
          <w:rFonts w:ascii="Arial" w:hAnsi="Arial" w:cs="Arial"/>
        </w:rPr>
        <w:t>oléculas de gases, vapores y otras sustancias pueden disolver</w:t>
      </w:r>
      <w:r>
        <w:rPr>
          <w:rFonts w:ascii="Arial" w:hAnsi="Arial" w:cs="Arial"/>
        </w:rPr>
        <w:t>se e</w:t>
      </w:r>
      <w:r w:rsidR="00A021BE">
        <w:rPr>
          <w:rFonts w:ascii="Arial" w:hAnsi="Arial" w:cs="Arial"/>
        </w:rPr>
        <w:t xml:space="preserve">n los polímeros, difundirse a través de polímeros, y </w:t>
      </w:r>
      <w:r>
        <w:rPr>
          <w:rFonts w:ascii="Arial" w:hAnsi="Arial" w:cs="Arial"/>
        </w:rPr>
        <w:t xml:space="preserve">entonces viajar a </w:t>
      </w:r>
      <w:r w:rsidR="005941BA">
        <w:rPr>
          <w:rFonts w:ascii="Arial" w:hAnsi="Arial" w:cs="Arial"/>
        </w:rPr>
        <w:t>otra</w:t>
      </w:r>
      <w:r>
        <w:rPr>
          <w:rFonts w:ascii="Arial" w:hAnsi="Arial" w:cs="Arial"/>
        </w:rPr>
        <w:t xml:space="preserve"> su</w:t>
      </w:r>
      <w:r w:rsidR="00A021BE">
        <w:rPr>
          <w:rFonts w:ascii="Arial" w:hAnsi="Arial" w:cs="Arial"/>
        </w:rPr>
        <w:t>stancia en contacto.  El alcance y velocidad de estos</w:t>
      </w:r>
      <w:r>
        <w:rPr>
          <w:rFonts w:ascii="Arial" w:hAnsi="Arial" w:cs="Arial"/>
        </w:rPr>
        <w:t xml:space="preserve"> acontecimientos dependen de la estructura física y química del polímero y de la naturaleza de la molécula viajera.  La fuerza de traslado para transferencia neta de moléculas </w:t>
      </w:r>
      <w:r w:rsidR="00686049">
        <w:rPr>
          <w:rFonts w:ascii="Arial" w:hAnsi="Arial" w:cs="Arial"/>
        </w:rPr>
        <w:t>permeantes</w:t>
      </w:r>
      <w:r>
        <w:rPr>
          <w:rFonts w:ascii="Arial" w:hAnsi="Arial" w:cs="Arial"/>
        </w:rPr>
        <w:t xml:space="preserve"> desde un lugar a otro es la tendencia natural a equilibrar </w:t>
      </w:r>
      <w:r w:rsidR="00686049">
        <w:rPr>
          <w:rFonts w:ascii="Arial" w:hAnsi="Arial" w:cs="Arial"/>
        </w:rPr>
        <w:t>su</w:t>
      </w:r>
      <w:r>
        <w:rPr>
          <w:rFonts w:ascii="Arial" w:hAnsi="Arial" w:cs="Arial"/>
        </w:rPr>
        <w:t xml:space="preserve"> actividad química que poseen las especies.</w:t>
      </w:r>
    </w:p>
    <w:p w:rsidR="00250EC6" w:rsidRDefault="00250EC6" w:rsidP="00A0014E">
      <w:pPr>
        <w:pStyle w:val="Textoindependiente"/>
        <w:spacing w:line="480" w:lineRule="auto"/>
        <w:ind w:left="907"/>
        <w:rPr>
          <w:rFonts w:ascii="Arial" w:hAnsi="Arial" w:cs="Arial"/>
        </w:rPr>
      </w:pPr>
    </w:p>
    <w:p w:rsidR="006C3DA4" w:rsidRDefault="00250EC6" w:rsidP="00EC2A91">
      <w:pPr>
        <w:pStyle w:val="Textoindependiente"/>
        <w:spacing w:line="480" w:lineRule="auto"/>
        <w:ind w:left="748"/>
        <w:rPr>
          <w:rFonts w:ascii="Arial" w:hAnsi="Arial" w:cs="Arial"/>
        </w:rPr>
      </w:pPr>
      <w:r>
        <w:rPr>
          <w:rFonts w:ascii="Arial" w:hAnsi="Arial" w:cs="Arial"/>
        </w:rPr>
        <w:t xml:space="preserve">Para que la transferencia del </w:t>
      </w:r>
      <w:r w:rsidR="00686049">
        <w:rPr>
          <w:rFonts w:ascii="Arial" w:hAnsi="Arial" w:cs="Arial"/>
        </w:rPr>
        <w:t>permeante</w:t>
      </w:r>
      <w:r>
        <w:rPr>
          <w:rFonts w:ascii="Arial" w:hAnsi="Arial" w:cs="Arial"/>
        </w:rPr>
        <w:t xml:space="preserve"> a través del polímero ocurra, el </w:t>
      </w:r>
      <w:r w:rsidR="00686049">
        <w:rPr>
          <w:rFonts w:ascii="Arial" w:hAnsi="Arial" w:cs="Arial"/>
        </w:rPr>
        <w:t xml:space="preserve">mismo </w:t>
      </w:r>
      <w:r>
        <w:rPr>
          <w:rFonts w:ascii="Arial" w:hAnsi="Arial" w:cs="Arial"/>
        </w:rPr>
        <w:t>debe tener la capacidad de moverse dentro y a través del polímero, si no puede entrar o moverse dentro del polímero</w:t>
      </w:r>
      <w:r w:rsidR="00686049">
        <w:rPr>
          <w:rFonts w:ascii="Arial" w:hAnsi="Arial" w:cs="Arial"/>
        </w:rPr>
        <w:t>, este</w:t>
      </w:r>
      <w:r w:rsidR="00132420">
        <w:rPr>
          <w:rFonts w:ascii="Arial" w:hAnsi="Arial" w:cs="Arial"/>
        </w:rPr>
        <w:t xml:space="preserve"> proporcionará una </w:t>
      </w:r>
      <w:r w:rsidR="00686049">
        <w:rPr>
          <w:rFonts w:ascii="Arial" w:hAnsi="Arial" w:cs="Arial"/>
        </w:rPr>
        <w:t>barrera perfecta</w:t>
      </w:r>
      <w:r w:rsidR="00132420">
        <w:rPr>
          <w:rFonts w:ascii="Arial" w:hAnsi="Arial" w:cs="Arial"/>
        </w:rPr>
        <w:t xml:space="preserve">.  La capacidad del </w:t>
      </w:r>
      <w:r w:rsidR="00686049">
        <w:rPr>
          <w:rFonts w:ascii="Arial" w:hAnsi="Arial" w:cs="Arial"/>
        </w:rPr>
        <w:t>permeante</w:t>
      </w:r>
      <w:r w:rsidR="00132420">
        <w:rPr>
          <w:rFonts w:ascii="Arial" w:hAnsi="Arial" w:cs="Arial"/>
        </w:rPr>
        <w:t xml:space="preserve"> para moverse dentro del polímero se encuentra extremadamente influenciada por el volumen libre del polímero.  El volumen libre es el espacio que no se encuentra ocupado</w:t>
      </w:r>
      <w:r w:rsidR="00407C3B">
        <w:rPr>
          <w:rFonts w:ascii="Arial" w:hAnsi="Arial" w:cs="Arial"/>
        </w:rPr>
        <w:t xml:space="preserve"> por las moléculas del polímero, los espacios entre moléculas del polímero o segmentos de moléculas.</w:t>
      </w:r>
    </w:p>
    <w:p w:rsidR="006C3DA4" w:rsidRDefault="006C3DA4" w:rsidP="00A0014E">
      <w:pPr>
        <w:pStyle w:val="Textoindependiente"/>
        <w:spacing w:line="480" w:lineRule="auto"/>
        <w:ind w:left="907"/>
        <w:rPr>
          <w:rFonts w:ascii="Arial" w:hAnsi="Arial" w:cs="Arial"/>
        </w:rPr>
      </w:pPr>
    </w:p>
    <w:p w:rsidR="00250EC6" w:rsidRDefault="00407C3B" w:rsidP="00EC2A91">
      <w:pPr>
        <w:pStyle w:val="Textoindependiente"/>
        <w:spacing w:line="480" w:lineRule="auto"/>
        <w:ind w:left="748"/>
        <w:rPr>
          <w:rFonts w:ascii="Arial" w:hAnsi="Arial" w:cs="Arial"/>
        </w:rPr>
      </w:pPr>
      <w:r>
        <w:rPr>
          <w:rFonts w:ascii="Arial" w:hAnsi="Arial" w:cs="Arial"/>
        </w:rPr>
        <w:t xml:space="preserve">La estructura física del polímero y su temperatura son factores determinantes </w:t>
      </w:r>
      <w:r w:rsidR="00686049">
        <w:rPr>
          <w:rFonts w:ascii="Arial" w:hAnsi="Arial" w:cs="Arial"/>
        </w:rPr>
        <w:t>en</w:t>
      </w:r>
      <w:r>
        <w:rPr>
          <w:rFonts w:ascii="Arial" w:hAnsi="Arial" w:cs="Arial"/>
        </w:rPr>
        <w:t xml:space="preserve"> la cantidad de volumen libre dentro del material plástico.  El efecto de la temperatura es conocido como expansión térmica del material, a medida que</w:t>
      </w:r>
      <w:r w:rsidR="00686049">
        <w:rPr>
          <w:rFonts w:ascii="Arial" w:hAnsi="Arial" w:cs="Arial"/>
        </w:rPr>
        <w:t xml:space="preserve"> la temperatura incrementa, el espacio entre átomos adyacentes y moléculas aumenta, entonces el volumen libre también aumenta.  La capacidad de la molécula permeante de moverse dentro del polímero depende de, entre otros factores, de su tamaño, particularmente de su tamaño en comparación con el tamaño de los espacios libres en el polímero.  Las moléculas pequeñas se pueden mover </w:t>
      </w:r>
      <w:r w:rsidR="006C3DA4">
        <w:rPr>
          <w:rFonts w:ascii="Arial" w:hAnsi="Arial" w:cs="Arial"/>
        </w:rPr>
        <w:t xml:space="preserve">de mejor forma que las moléculas de mayor tamaño.  De igual forma, mientras mayor sea el volumen libre, mayor el tamaño de los espacios y mayor será la capacidad de la molécula permeante para poder </w:t>
      </w:r>
      <w:r w:rsidR="00D37E82">
        <w:rPr>
          <w:rFonts w:ascii="Arial" w:hAnsi="Arial" w:cs="Arial"/>
        </w:rPr>
        <w:t>moverse</w:t>
      </w:r>
      <w:r w:rsidR="006C3DA4">
        <w:rPr>
          <w:rFonts w:ascii="Arial" w:hAnsi="Arial" w:cs="Arial"/>
        </w:rPr>
        <w:t>.</w:t>
      </w:r>
    </w:p>
    <w:p w:rsidR="001D4BB3" w:rsidRDefault="001D4BB3" w:rsidP="00A0014E">
      <w:pPr>
        <w:pStyle w:val="Textoindependiente"/>
        <w:spacing w:line="480" w:lineRule="auto"/>
        <w:ind w:left="907"/>
        <w:rPr>
          <w:rFonts w:ascii="Arial" w:hAnsi="Arial" w:cs="Arial"/>
        </w:rPr>
      </w:pPr>
    </w:p>
    <w:p w:rsidR="00337579" w:rsidRDefault="0073259E" w:rsidP="00EC2A91">
      <w:pPr>
        <w:pStyle w:val="Textoindependiente"/>
        <w:spacing w:line="480" w:lineRule="auto"/>
        <w:ind w:left="748"/>
        <w:rPr>
          <w:rFonts w:ascii="Arial" w:hAnsi="Arial" w:cs="Arial"/>
        </w:rPr>
      </w:pPr>
      <w:r>
        <w:rPr>
          <w:rFonts w:ascii="Arial" w:hAnsi="Arial" w:cs="Arial"/>
        </w:rPr>
        <w:t>En pol</w:t>
      </w:r>
      <w:r w:rsidR="0088485C">
        <w:rPr>
          <w:rFonts w:ascii="Arial" w:hAnsi="Arial" w:cs="Arial"/>
        </w:rPr>
        <w:t xml:space="preserve">ímeros semicristalinos, </w:t>
      </w:r>
      <w:r>
        <w:rPr>
          <w:rFonts w:ascii="Arial" w:hAnsi="Arial" w:cs="Arial"/>
        </w:rPr>
        <w:t>como el poliet</w:t>
      </w:r>
      <w:r w:rsidR="0088485C">
        <w:rPr>
          <w:rFonts w:ascii="Arial" w:hAnsi="Arial" w:cs="Arial"/>
        </w:rPr>
        <w:t>ileno, que posee regiones cristalinas y amorfas, si el polímero se encuentra por encima de su temperatura de transición vítrea (Tg), la cadena de moléculas en la región amorfa</w:t>
      </w:r>
      <w:r w:rsidR="00815C2E">
        <w:rPr>
          <w:rFonts w:ascii="Arial" w:hAnsi="Arial" w:cs="Arial"/>
        </w:rPr>
        <w:t xml:space="preserve"> tiene suficiente energía para el movimiento de sus segmentos, los cuales cambian de una conformación a otra, estos </w:t>
      </w:r>
      <w:r w:rsidR="00D37E82">
        <w:rPr>
          <w:rFonts w:ascii="Arial" w:hAnsi="Arial" w:cs="Arial"/>
        </w:rPr>
        <w:t>están</w:t>
      </w:r>
      <w:r w:rsidR="00815C2E">
        <w:rPr>
          <w:rFonts w:ascii="Arial" w:hAnsi="Arial" w:cs="Arial"/>
        </w:rPr>
        <w:t xml:space="preserve"> formando y destruyendo volumen libre sucesivamente, logrando un estado muy dinámico, </w:t>
      </w:r>
      <w:r w:rsidR="0088485C">
        <w:rPr>
          <w:rFonts w:ascii="Arial" w:hAnsi="Arial" w:cs="Arial"/>
        </w:rPr>
        <w:t xml:space="preserve">tienen </w:t>
      </w:r>
      <w:r w:rsidR="00815C2E">
        <w:rPr>
          <w:rFonts w:ascii="Arial" w:hAnsi="Arial" w:cs="Arial"/>
        </w:rPr>
        <w:t xml:space="preserve">mucha </w:t>
      </w:r>
      <w:r w:rsidR="0088485C">
        <w:rPr>
          <w:rFonts w:ascii="Arial" w:hAnsi="Arial" w:cs="Arial"/>
        </w:rPr>
        <w:t>mobilidad</w:t>
      </w:r>
      <w:r w:rsidR="00815C2E">
        <w:rPr>
          <w:rFonts w:ascii="Arial" w:hAnsi="Arial" w:cs="Arial"/>
        </w:rPr>
        <w:t xml:space="preserve">, </w:t>
      </w:r>
      <w:r w:rsidR="0088485C">
        <w:rPr>
          <w:rFonts w:ascii="Arial" w:hAnsi="Arial" w:cs="Arial"/>
        </w:rPr>
        <w:t>pero si el polímero está por debajo de su Tg, prácticamente no existe mobilidad; en ambos casos</w:t>
      </w:r>
      <w:r w:rsidR="00B4673F">
        <w:rPr>
          <w:rFonts w:ascii="Arial" w:hAnsi="Arial" w:cs="Arial"/>
        </w:rPr>
        <w:t xml:space="preserve"> las regiones cristalinas tienen una mobilidad muy pequeña, y tienen mucho menos volumen</w:t>
      </w:r>
      <w:r w:rsidR="00EF02F8">
        <w:rPr>
          <w:rFonts w:ascii="Arial" w:hAnsi="Arial" w:cs="Arial"/>
        </w:rPr>
        <w:t xml:space="preserve"> libre que las regiones amorfas, consecuentemente</w:t>
      </w:r>
      <w:r w:rsidR="00B4673F">
        <w:rPr>
          <w:rFonts w:ascii="Arial" w:hAnsi="Arial" w:cs="Arial"/>
        </w:rPr>
        <w:t>, hay mucho menos capacidad para la molécula permeante, de trasladarse a trav</w:t>
      </w:r>
      <w:r w:rsidR="00EF02F8">
        <w:rPr>
          <w:rFonts w:ascii="Arial" w:hAnsi="Arial" w:cs="Arial"/>
        </w:rPr>
        <w:t xml:space="preserve">és de las regiones cristalinas. </w:t>
      </w:r>
    </w:p>
    <w:p w:rsidR="00337579" w:rsidRDefault="00337579" w:rsidP="00EC2A91">
      <w:pPr>
        <w:pStyle w:val="Textoindependiente"/>
        <w:spacing w:line="480" w:lineRule="auto"/>
        <w:ind w:left="748"/>
        <w:rPr>
          <w:rFonts w:ascii="Arial" w:hAnsi="Arial" w:cs="Arial"/>
        </w:rPr>
      </w:pPr>
    </w:p>
    <w:p w:rsidR="00ED4C9F" w:rsidRDefault="00EF02F8" w:rsidP="00EC2A91">
      <w:pPr>
        <w:pStyle w:val="Textoindependiente"/>
        <w:spacing w:line="480" w:lineRule="auto"/>
        <w:ind w:left="748"/>
        <w:rPr>
          <w:rFonts w:ascii="Arial" w:hAnsi="Arial" w:cs="Arial"/>
        </w:rPr>
      </w:pPr>
      <w:r>
        <w:rPr>
          <w:rFonts w:ascii="Arial" w:hAnsi="Arial" w:cs="Arial"/>
        </w:rPr>
        <w:t>Por lo tanto, todo el transporte de masa a través de materiales semicristalinos, puede ser considerado que ocurre a través de la región amorfa del material.</w:t>
      </w:r>
      <w:r w:rsidR="00F64591">
        <w:rPr>
          <w:rFonts w:ascii="Arial" w:hAnsi="Arial" w:cs="Arial"/>
        </w:rPr>
        <w:t xml:space="preserve">  Incrementando la polaridad, la fuerzas de</w:t>
      </w:r>
      <w:r w:rsidR="00ED4C9F">
        <w:rPr>
          <w:rFonts w:ascii="Arial" w:hAnsi="Arial" w:cs="Arial"/>
        </w:rPr>
        <w:t xml:space="preserve"> </w:t>
      </w:r>
      <w:r w:rsidR="00F64591">
        <w:rPr>
          <w:rFonts w:ascii="Arial" w:hAnsi="Arial" w:cs="Arial"/>
        </w:rPr>
        <w:t>puentes de hidrógenos, y la cristalinidad, decrece el volumen libre, por</w:t>
      </w:r>
    </w:p>
    <w:p w:rsidR="001D4BB3" w:rsidRDefault="00F64591" w:rsidP="00EC2A91">
      <w:pPr>
        <w:pStyle w:val="Textoindependiente"/>
        <w:spacing w:line="480" w:lineRule="auto"/>
        <w:ind w:left="748"/>
        <w:rPr>
          <w:rFonts w:ascii="Arial" w:hAnsi="Arial" w:cs="Arial"/>
        </w:rPr>
      </w:pPr>
      <w:r>
        <w:rPr>
          <w:rFonts w:ascii="Arial" w:hAnsi="Arial" w:cs="Arial"/>
        </w:rPr>
        <w:t>lo tanto aumenta la propiedad de barrera del polímero.</w:t>
      </w:r>
    </w:p>
    <w:p w:rsidR="00ED4C9F" w:rsidRDefault="00ED4C9F" w:rsidP="00EC2A91">
      <w:pPr>
        <w:pStyle w:val="Textoindependiente"/>
        <w:spacing w:line="480" w:lineRule="auto"/>
        <w:ind w:left="748"/>
        <w:rPr>
          <w:rFonts w:ascii="Arial" w:hAnsi="Arial" w:cs="Arial"/>
        </w:rPr>
      </w:pPr>
    </w:p>
    <w:p w:rsidR="0034501D" w:rsidRDefault="00425783" w:rsidP="00EC2A91">
      <w:pPr>
        <w:pStyle w:val="Textoindependiente"/>
        <w:spacing w:line="480" w:lineRule="auto"/>
        <w:ind w:left="748"/>
        <w:rPr>
          <w:rFonts w:ascii="Arial" w:hAnsi="Arial" w:cs="Arial"/>
        </w:rPr>
      </w:pPr>
      <w:r>
        <w:rPr>
          <w:rFonts w:ascii="Arial" w:hAnsi="Arial" w:cs="Arial"/>
        </w:rPr>
        <w:t xml:space="preserve">Estas interacciones en la película pueden ser clasificadas como permeación de compuestos a través del plástico, </w:t>
      </w:r>
      <w:r w:rsidR="005941BA">
        <w:rPr>
          <w:rFonts w:ascii="Arial" w:hAnsi="Arial" w:cs="Arial"/>
        </w:rPr>
        <w:t>Abs</w:t>
      </w:r>
      <w:r>
        <w:rPr>
          <w:rFonts w:ascii="Arial" w:hAnsi="Arial" w:cs="Arial"/>
        </w:rPr>
        <w:t>orción de compuestos en el plástico, y migración de compuestos desde el plástico.  La figura 3.</w:t>
      </w:r>
      <w:r w:rsidR="004E0CC8">
        <w:rPr>
          <w:rFonts w:ascii="Arial" w:hAnsi="Arial" w:cs="Arial"/>
        </w:rPr>
        <w:t xml:space="preserve">31 </w:t>
      </w:r>
      <w:r w:rsidR="001175B6">
        <w:rPr>
          <w:rFonts w:ascii="Arial" w:hAnsi="Arial" w:cs="Arial"/>
        </w:rPr>
        <w:t xml:space="preserve">ilustra la difusión, </w:t>
      </w:r>
      <w:r w:rsidR="00C4354E">
        <w:rPr>
          <w:rFonts w:ascii="Arial" w:hAnsi="Arial" w:cs="Arial"/>
        </w:rPr>
        <w:t>a</w:t>
      </w:r>
      <w:r w:rsidR="005941BA">
        <w:rPr>
          <w:rFonts w:ascii="Arial" w:hAnsi="Arial" w:cs="Arial"/>
        </w:rPr>
        <w:t>ds</w:t>
      </w:r>
      <w:r w:rsidR="001175B6">
        <w:rPr>
          <w:rFonts w:ascii="Arial" w:hAnsi="Arial" w:cs="Arial"/>
        </w:rPr>
        <w:t xml:space="preserve">orción, y permeación que ocurre en la película plástica.  </w:t>
      </w:r>
    </w:p>
    <w:p w:rsidR="0034501D" w:rsidRDefault="0094375F" w:rsidP="00BF443D">
      <w:pPr>
        <w:pStyle w:val="Textoindependiente"/>
        <w:ind w:left="907"/>
        <w:jc w:val="center"/>
        <w:rPr>
          <w:rFonts w:ascii="Arial" w:hAnsi="Arial" w:cs="Arial"/>
        </w:rPr>
      </w:pPr>
      <w:r>
        <w:rPr>
          <w:rFonts w:ascii="Arial" w:hAnsi="Arial" w:cs="Arial"/>
          <w:noProof/>
        </w:rPr>
        <w:drawing>
          <wp:inline distT="0" distB="0" distL="0" distR="0">
            <wp:extent cx="3517900" cy="3276600"/>
            <wp:effectExtent l="19050" t="0" r="635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srcRect/>
                    <a:stretch>
                      <a:fillRect/>
                    </a:stretch>
                  </pic:blipFill>
                  <pic:spPr bwMode="auto">
                    <a:xfrm>
                      <a:off x="0" y="0"/>
                      <a:ext cx="3517900" cy="3276600"/>
                    </a:xfrm>
                    <a:prstGeom prst="rect">
                      <a:avLst/>
                    </a:prstGeom>
                    <a:noFill/>
                    <a:ln w="9525">
                      <a:noFill/>
                      <a:miter lim="800000"/>
                      <a:headEnd/>
                      <a:tailEnd/>
                    </a:ln>
                  </pic:spPr>
                </pic:pic>
              </a:graphicData>
            </a:graphic>
          </wp:inline>
        </w:drawing>
      </w:r>
    </w:p>
    <w:p w:rsidR="00BF443D" w:rsidRDefault="00BF443D" w:rsidP="00BF443D">
      <w:pPr>
        <w:spacing w:line="480" w:lineRule="auto"/>
        <w:ind w:left="1310" w:firstLine="108"/>
        <w:jc w:val="center"/>
        <w:rPr>
          <w:b/>
        </w:rPr>
      </w:pPr>
      <w:r>
        <w:rPr>
          <w:b/>
        </w:rPr>
        <w:t>FIGU</w:t>
      </w:r>
      <w:r w:rsidRPr="002B587C">
        <w:rPr>
          <w:b/>
        </w:rPr>
        <w:t>RA 3.</w:t>
      </w:r>
      <w:r w:rsidR="009131D6">
        <w:rPr>
          <w:b/>
        </w:rPr>
        <w:t>31</w:t>
      </w:r>
      <w:r w:rsidRPr="002B587C">
        <w:rPr>
          <w:b/>
        </w:rPr>
        <w:t xml:space="preserve"> </w:t>
      </w:r>
      <w:r>
        <w:rPr>
          <w:b/>
        </w:rPr>
        <w:t xml:space="preserve">TRANSMISION A TRAVES DE </w:t>
      </w:r>
      <w:smartTag w:uri="urn:schemas-microsoft-com:office:smarttags" w:element="PersonName">
        <w:smartTagPr>
          <w:attr w:name="ProductID" w:val="LA PELICULA"/>
        </w:smartTagPr>
        <w:r>
          <w:rPr>
            <w:b/>
          </w:rPr>
          <w:t>LA PELICULA</w:t>
        </w:r>
      </w:smartTag>
    </w:p>
    <w:p w:rsidR="00EC2A91" w:rsidRDefault="00EC2A91" w:rsidP="00ED4C9F">
      <w:pPr>
        <w:pStyle w:val="Textoindependiente"/>
        <w:spacing w:line="480" w:lineRule="auto"/>
        <w:ind w:left="748"/>
        <w:rPr>
          <w:rFonts w:ascii="Arial" w:hAnsi="Arial" w:cs="Arial"/>
        </w:rPr>
      </w:pPr>
    </w:p>
    <w:p w:rsidR="00F64591" w:rsidRDefault="001175B6" w:rsidP="00ED4C9F">
      <w:pPr>
        <w:pStyle w:val="Textoindependiente"/>
        <w:spacing w:line="480" w:lineRule="auto"/>
        <w:ind w:left="748"/>
        <w:rPr>
          <w:rFonts w:ascii="Arial" w:hAnsi="Arial" w:cs="Arial"/>
        </w:rPr>
      </w:pPr>
      <w:r>
        <w:rPr>
          <w:rFonts w:ascii="Arial" w:hAnsi="Arial" w:cs="Arial"/>
        </w:rPr>
        <w:t>Los coeficientes de difusión y s</w:t>
      </w:r>
      <w:r w:rsidR="00A44A34">
        <w:rPr>
          <w:rFonts w:ascii="Arial" w:hAnsi="Arial" w:cs="Arial"/>
        </w:rPr>
        <w:t>olu</w:t>
      </w:r>
      <w:r>
        <w:rPr>
          <w:rFonts w:ascii="Arial" w:hAnsi="Arial" w:cs="Arial"/>
        </w:rPr>
        <w:t>bilidad son parámetros fundamentales que controlan la transferencia de masa en los sistemas de empaque.</w:t>
      </w:r>
    </w:p>
    <w:p w:rsidR="00C4354E" w:rsidRDefault="00C4354E" w:rsidP="00ED4C9F">
      <w:pPr>
        <w:pStyle w:val="Textoindependiente"/>
        <w:spacing w:line="480" w:lineRule="auto"/>
        <w:ind w:left="748"/>
        <w:rPr>
          <w:rFonts w:ascii="Arial" w:hAnsi="Arial" w:cs="Arial"/>
        </w:rPr>
      </w:pPr>
    </w:p>
    <w:p w:rsidR="005941BA" w:rsidRDefault="005941BA" w:rsidP="00ED4C9F">
      <w:pPr>
        <w:pStyle w:val="Textoindependiente"/>
        <w:spacing w:line="480" w:lineRule="auto"/>
        <w:ind w:left="748"/>
        <w:rPr>
          <w:rFonts w:ascii="Arial" w:hAnsi="Arial" w:cs="Arial"/>
        </w:rPr>
      </w:pPr>
      <w:r>
        <w:rPr>
          <w:rFonts w:ascii="Arial" w:hAnsi="Arial" w:cs="Arial"/>
        </w:rPr>
        <w:t>Los términos comúnmente utilizados en este fenómeno son:</w:t>
      </w:r>
    </w:p>
    <w:p w:rsidR="00ED4C9F" w:rsidRDefault="00ED4C9F" w:rsidP="00ED4C9F">
      <w:pPr>
        <w:pStyle w:val="Textoindependiente"/>
        <w:spacing w:line="480" w:lineRule="auto"/>
        <w:ind w:left="748"/>
        <w:rPr>
          <w:rFonts w:ascii="Arial" w:hAnsi="Arial" w:cs="Arial"/>
          <w:b/>
        </w:rPr>
      </w:pPr>
    </w:p>
    <w:p w:rsidR="00A44A34" w:rsidRPr="00890CCC" w:rsidRDefault="00884ED1" w:rsidP="00ED4C9F">
      <w:pPr>
        <w:pStyle w:val="Textoindependiente"/>
        <w:spacing w:line="480" w:lineRule="auto"/>
        <w:ind w:left="748"/>
        <w:rPr>
          <w:rFonts w:ascii="Arial" w:hAnsi="Arial" w:cs="Arial"/>
          <w:b/>
        </w:rPr>
      </w:pPr>
      <w:r w:rsidRPr="00890CCC">
        <w:rPr>
          <w:rFonts w:ascii="Arial" w:hAnsi="Arial" w:cs="Arial"/>
          <w:b/>
        </w:rPr>
        <w:t>Permeación</w:t>
      </w:r>
    </w:p>
    <w:p w:rsidR="00884ED1" w:rsidRDefault="00884ED1" w:rsidP="00ED4C9F">
      <w:pPr>
        <w:pStyle w:val="Textoindependiente"/>
        <w:spacing w:line="480" w:lineRule="auto"/>
        <w:ind w:left="748"/>
        <w:rPr>
          <w:rFonts w:ascii="Arial" w:hAnsi="Arial" w:cs="Arial"/>
        </w:rPr>
      </w:pPr>
      <w:r>
        <w:rPr>
          <w:rFonts w:ascii="Arial" w:hAnsi="Arial" w:cs="Arial"/>
        </w:rPr>
        <w:t xml:space="preserve">Permeación es el </w:t>
      </w:r>
      <w:r w:rsidR="006C5B7A">
        <w:rPr>
          <w:rFonts w:ascii="Arial" w:hAnsi="Arial" w:cs="Arial"/>
        </w:rPr>
        <w:t>paso</w:t>
      </w:r>
      <w:r>
        <w:rPr>
          <w:rFonts w:ascii="Arial" w:hAnsi="Arial" w:cs="Arial"/>
        </w:rPr>
        <w:t xml:space="preserve"> de gases, vapores o líquidos (denominados permeantes) de un lado </w:t>
      </w:r>
      <w:r w:rsidR="006C5B7A">
        <w:rPr>
          <w:rFonts w:ascii="Arial" w:hAnsi="Arial" w:cs="Arial"/>
        </w:rPr>
        <w:t>a otro, en un material de empaque homogéneo, esto excluye el viaje a través de perforaciones, rasgaduras y otros defectos del empaque.</w:t>
      </w:r>
    </w:p>
    <w:p w:rsidR="006C5B7A" w:rsidRDefault="006C5B7A" w:rsidP="00ED4C9F">
      <w:pPr>
        <w:pStyle w:val="Textoindependiente"/>
        <w:spacing w:line="480" w:lineRule="auto"/>
        <w:ind w:left="748"/>
        <w:rPr>
          <w:rFonts w:ascii="Arial" w:hAnsi="Arial" w:cs="Arial"/>
        </w:rPr>
      </w:pPr>
    </w:p>
    <w:p w:rsidR="006C5B7A" w:rsidRPr="00890CCC" w:rsidRDefault="006C5B7A" w:rsidP="00ED4C9F">
      <w:pPr>
        <w:pStyle w:val="Textoindependiente"/>
        <w:spacing w:line="480" w:lineRule="auto"/>
        <w:ind w:left="748"/>
        <w:rPr>
          <w:rFonts w:ascii="Arial" w:hAnsi="Arial" w:cs="Arial"/>
          <w:b/>
        </w:rPr>
      </w:pPr>
      <w:r w:rsidRPr="00890CCC">
        <w:rPr>
          <w:rFonts w:ascii="Arial" w:hAnsi="Arial" w:cs="Arial"/>
          <w:b/>
        </w:rPr>
        <w:t>Migración</w:t>
      </w:r>
    </w:p>
    <w:p w:rsidR="006C5B7A" w:rsidRDefault="006C5B7A" w:rsidP="00ED4C9F">
      <w:pPr>
        <w:pStyle w:val="Textoindependiente"/>
        <w:spacing w:line="480" w:lineRule="auto"/>
        <w:ind w:left="748"/>
        <w:rPr>
          <w:rFonts w:ascii="Arial" w:hAnsi="Arial" w:cs="Arial"/>
        </w:rPr>
      </w:pPr>
      <w:r>
        <w:rPr>
          <w:rFonts w:ascii="Arial" w:hAnsi="Arial" w:cs="Arial"/>
        </w:rPr>
        <w:t>Migración es la transferencia de sustancias originalmente presentes en el material plástico hacia el producto empacado, estas sustancias transferidas se las denomina “migrantes”.</w:t>
      </w:r>
    </w:p>
    <w:p w:rsidR="006C5B7A" w:rsidRDefault="006C5B7A" w:rsidP="00ED4C9F">
      <w:pPr>
        <w:pStyle w:val="Textoindependiente"/>
        <w:spacing w:line="480" w:lineRule="auto"/>
        <w:ind w:left="748"/>
        <w:rPr>
          <w:rFonts w:ascii="Arial" w:hAnsi="Arial" w:cs="Arial"/>
        </w:rPr>
      </w:pPr>
    </w:p>
    <w:p w:rsidR="002F1914" w:rsidRPr="00890CCC" w:rsidRDefault="00890CCC" w:rsidP="00ED4C9F">
      <w:pPr>
        <w:pStyle w:val="Textoindependiente"/>
        <w:spacing w:line="480" w:lineRule="auto"/>
        <w:ind w:left="748"/>
        <w:rPr>
          <w:rFonts w:ascii="Arial" w:hAnsi="Arial" w:cs="Arial"/>
          <w:b/>
        </w:rPr>
      </w:pPr>
      <w:r w:rsidRPr="00890CCC">
        <w:rPr>
          <w:rFonts w:ascii="Arial" w:hAnsi="Arial" w:cs="Arial"/>
          <w:b/>
        </w:rPr>
        <w:t>Absorción</w:t>
      </w:r>
    </w:p>
    <w:p w:rsidR="00890CCC" w:rsidRDefault="00890CCC" w:rsidP="00ED4C9F">
      <w:pPr>
        <w:pStyle w:val="Textoindependiente"/>
        <w:spacing w:line="480" w:lineRule="auto"/>
        <w:ind w:left="748"/>
        <w:rPr>
          <w:rFonts w:ascii="Arial" w:hAnsi="Arial" w:cs="Arial"/>
        </w:rPr>
      </w:pPr>
      <w:r>
        <w:rPr>
          <w:rFonts w:ascii="Arial" w:hAnsi="Arial" w:cs="Arial"/>
        </w:rPr>
        <w:t>Absorción es la transferencia de componentes del producto, como sabor, aroma, o colorantes (denominados sorbatos) hacia el empaque, se le suele llamar “migración negativa</w:t>
      </w:r>
      <w:r w:rsidR="00696F2E">
        <w:rPr>
          <w:rFonts w:ascii="Arial" w:hAnsi="Arial" w:cs="Arial"/>
        </w:rPr>
        <w:t>”</w:t>
      </w:r>
      <w:r>
        <w:rPr>
          <w:rFonts w:ascii="Arial" w:hAnsi="Arial" w:cs="Arial"/>
        </w:rPr>
        <w:t>, pero el uso de este término puede llevar a la confusión.</w:t>
      </w:r>
    </w:p>
    <w:p w:rsidR="00890CCC" w:rsidRDefault="00890CCC" w:rsidP="00ED4C9F">
      <w:pPr>
        <w:pStyle w:val="Textoindependiente"/>
        <w:spacing w:line="480" w:lineRule="auto"/>
        <w:ind w:left="748"/>
        <w:rPr>
          <w:rFonts w:ascii="Arial" w:hAnsi="Arial" w:cs="Arial"/>
        </w:rPr>
      </w:pPr>
    </w:p>
    <w:p w:rsidR="00857122" w:rsidRDefault="00857122" w:rsidP="00ED4C9F">
      <w:pPr>
        <w:pStyle w:val="Textoindependiente"/>
        <w:spacing w:line="480" w:lineRule="auto"/>
        <w:ind w:left="748"/>
        <w:rPr>
          <w:rFonts w:ascii="Arial" w:hAnsi="Arial" w:cs="Arial"/>
        </w:rPr>
      </w:pPr>
      <w:r>
        <w:rPr>
          <w:rFonts w:ascii="Arial" w:hAnsi="Arial" w:cs="Arial"/>
        </w:rPr>
        <w:t xml:space="preserve">La actividad química de una sustancia </w:t>
      </w:r>
      <w:r w:rsidR="00F21ECA">
        <w:rPr>
          <w:rFonts w:ascii="Arial" w:hAnsi="Arial" w:cs="Arial"/>
        </w:rPr>
        <w:t>i</w:t>
      </w:r>
      <w:r>
        <w:rPr>
          <w:rFonts w:ascii="Arial" w:hAnsi="Arial" w:cs="Arial"/>
        </w:rPr>
        <w:t xml:space="preserve"> es proporcional a su concentración y es representada asi:</w:t>
      </w:r>
    </w:p>
    <w:p w:rsidR="00C74048" w:rsidRPr="005522FA" w:rsidRDefault="00DF028B" w:rsidP="00ED4C9F">
      <w:pPr>
        <w:pStyle w:val="Textoindependiente"/>
        <w:spacing w:line="480" w:lineRule="auto"/>
        <w:ind w:left="748"/>
        <w:jc w:val="center"/>
        <w:rPr>
          <w:rFonts w:ascii="Arial" w:hAnsi="Arial" w:cs="Arial"/>
          <w:b/>
        </w:rPr>
      </w:pPr>
      <w:r w:rsidRPr="00DF028B">
        <w:rPr>
          <w:rFonts w:ascii="Arial" w:hAnsi="Arial" w:cs="Arial"/>
          <w:b/>
          <w:position w:val="-10"/>
        </w:rPr>
        <w:object w:dxaOrig="880" w:dyaOrig="340">
          <v:shape id="_x0000_i1043" type="#_x0000_t75" style="width:44pt;height:17pt" o:ole="">
            <v:imagedata r:id="rId76" o:title=""/>
          </v:shape>
          <o:OLEObject Type="Embed" ProgID="Equation.3" ShapeID="_x0000_i1043" DrawAspect="Content" ObjectID="_1309164036" r:id="rId77"/>
        </w:object>
      </w:r>
      <w:r w:rsidR="0031397C" w:rsidRPr="0031397C">
        <w:rPr>
          <w:rFonts w:ascii="Arial" w:hAnsi="Arial" w:cs="Arial"/>
          <w:color w:val="000000"/>
        </w:rPr>
        <w:t xml:space="preserve"> </w:t>
      </w:r>
      <w:r w:rsidR="0031397C">
        <w:rPr>
          <w:rFonts w:ascii="Arial" w:hAnsi="Arial" w:cs="Arial"/>
          <w:color w:val="000000"/>
        </w:rPr>
        <w:tab/>
      </w:r>
      <w:r w:rsidR="00895DB7">
        <w:rPr>
          <w:rFonts w:ascii="Arial" w:hAnsi="Arial" w:cs="Arial"/>
          <w:color w:val="000000"/>
        </w:rPr>
        <w:tab/>
      </w:r>
      <w:r w:rsidR="0031397C" w:rsidRPr="0031397C">
        <w:rPr>
          <w:rFonts w:ascii="Arial" w:hAnsi="Arial" w:cs="Arial"/>
          <w:b/>
          <w:color w:val="000000"/>
        </w:rPr>
        <w:t>Ecuación 3.1</w:t>
      </w:r>
      <w:r w:rsidR="0031397C">
        <w:rPr>
          <w:rFonts w:ascii="Arial" w:hAnsi="Arial" w:cs="Arial"/>
          <w:b/>
          <w:color w:val="000000"/>
        </w:rPr>
        <w:t>1</w:t>
      </w:r>
    </w:p>
    <w:p w:rsidR="00F21ECA" w:rsidRPr="00F21ECA" w:rsidRDefault="001B5687" w:rsidP="00ED4C9F">
      <w:pPr>
        <w:pStyle w:val="Textoindependiente"/>
        <w:spacing w:line="480" w:lineRule="auto"/>
        <w:ind w:left="748"/>
        <w:rPr>
          <w:rFonts w:ascii="Arial" w:hAnsi="Arial" w:cs="Arial"/>
        </w:rPr>
      </w:pPr>
      <w:r>
        <w:rPr>
          <w:rFonts w:ascii="Arial" w:hAnsi="Arial" w:cs="Arial"/>
        </w:rPr>
        <w:t>Donde</w:t>
      </w:r>
      <w:r w:rsidR="00F21ECA">
        <w:rPr>
          <w:rFonts w:ascii="Arial" w:hAnsi="Arial" w:cs="Arial"/>
        </w:rPr>
        <w:t xml:space="preserve"> </w:t>
      </w:r>
      <w:r w:rsidR="00F21ECA">
        <w:rPr>
          <w:rFonts w:hint="eastAsia"/>
        </w:rPr>
        <w:t>γ</w:t>
      </w:r>
      <w:r w:rsidR="00F21ECA">
        <w:rPr>
          <w:rFonts w:ascii="Arial" w:hAnsi="Arial" w:cs="Arial"/>
        </w:rPr>
        <w:t xml:space="preserve"> es el coeficiente de actividad, en un gas a presión atmosférica o por debajo de la misma, el coeficiente de actividad es aproximadamente igual a 1, entonces la actividad es aproximadamente igual a la concentración.</w:t>
      </w:r>
    </w:p>
    <w:p w:rsidR="00857122" w:rsidRDefault="00857122" w:rsidP="00ED4C9F">
      <w:pPr>
        <w:pStyle w:val="Textoindependiente"/>
        <w:spacing w:line="480" w:lineRule="auto"/>
        <w:ind w:left="748"/>
        <w:rPr>
          <w:rFonts w:ascii="Arial" w:hAnsi="Arial" w:cs="Arial"/>
        </w:rPr>
      </w:pPr>
    </w:p>
    <w:p w:rsidR="001D4BB3" w:rsidRPr="00696F2E" w:rsidRDefault="00D37E82" w:rsidP="00ED4C9F">
      <w:pPr>
        <w:pStyle w:val="Textoindependiente"/>
        <w:spacing w:line="480" w:lineRule="auto"/>
        <w:ind w:left="748"/>
        <w:rPr>
          <w:rFonts w:ascii="Arial" w:hAnsi="Arial" w:cs="Arial"/>
          <w:b/>
        </w:rPr>
      </w:pPr>
      <w:r w:rsidRPr="00696F2E">
        <w:rPr>
          <w:rFonts w:ascii="Arial" w:hAnsi="Arial" w:cs="Arial"/>
          <w:b/>
        </w:rPr>
        <w:t>Solubilidad</w:t>
      </w:r>
    </w:p>
    <w:p w:rsidR="00D37E82" w:rsidRDefault="00D37E82" w:rsidP="00ED4C9F">
      <w:pPr>
        <w:pStyle w:val="Textoindependiente"/>
        <w:spacing w:line="480" w:lineRule="auto"/>
        <w:ind w:left="748"/>
        <w:rPr>
          <w:rFonts w:ascii="Arial" w:hAnsi="Arial" w:cs="Arial"/>
        </w:rPr>
      </w:pPr>
      <w:r>
        <w:rPr>
          <w:rFonts w:ascii="Arial" w:hAnsi="Arial" w:cs="Arial"/>
        </w:rPr>
        <w:t>El acto o proceso en el cual un compuesto como el oxígeno es molecularmente mezclado con un líquido (como el agua) o un sólido (como cualquier polímero) es llamado disolución, y el resultado de la mezcla es una solución.</w:t>
      </w:r>
      <w:r w:rsidR="00F21ECA">
        <w:rPr>
          <w:rFonts w:ascii="Arial" w:hAnsi="Arial" w:cs="Arial"/>
        </w:rPr>
        <w:t xml:space="preserve">  Si la solución es muy diluida, como lo es común en el empacado, se comporta como una solución ideal, y el coeficiente de actividad es también aproximadamente igual a 1, y la concentración puede ser sustituida por la actividad en</w:t>
      </w:r>
      <w:r w:rsidR="005522FA">
        <w:rPr>
          <w:rFonts w:ascii="Arial" w:hAnsi="Arial" w:cs="Arial"/>
        </w:rPr>
        <w:t xml:space="preserve"> términos termodinámicos.</w:t>
      </w:r>
    </w:p>
    <w:p w:rsidR="005522FA" w:rsidRDefault="005522FA" w:rsidP="00ED4C9F">
      <w:pPr>
        <w:pStyle w:val="Textoindependiente"/>
        <w:spacing w:line="480" w:lineRule="auto"/>
        <w:ind w:left="748"/>
        <w:rPr>
          <w:rFonts w:ascii="Arial" w:hAnsi="Arial" w:cs="Arial"/>
        </w:rPr>
      </w:pPr>
    </w:p>
    <w:p w:rsidR="005522FA" w:rsidRDefault="005522FA" w:rsidP="00ED4C9F">
      <w:pPr>
        <w:pStyle w:val="Textoindependiente"/>
        <w:spacing w:line="480" w:lineRule="auto"/>
        <w:ind w:left="748"/>
        <w:rPr>
          <w:rFonts w:ascii="Arial" w:hAnsi="Arial" w:cs="Arial"/>
        </w:rPr>
      </w:pPr>
      <w:r>
        <w:rPr>
          <w:rFonts w:ascii="Arial" w:hAnsi="Arial" w:cs="Arial"/>
        </w:rPr>
        <w:t>William Henry encontró en 1803 que la presión de vapor de un soluto sobre una solución ideal es proporcional a su concentración (figura 3.</w:t>
      </w:r>
      <w:r w:rsidR="004E0CC8">
        <w:rPr>
          <w:rFonts w:ascii="Arial" w:hAnsi="Arial" w:cs="Arial"/>
        </w:rPr>
        <w:t>32</w:t>
      </w:r>
      <w:r>
        <w:rPr>
          <w:rFonts w:ascii="Arial" w:hAnsi="Arial" w:cs="Arial"/>
        </w:rPr>
        <w:t>):</w:t>
      </w:r>
    </w:p>
    <w:p w:rsidR="00DF028B" w:rsidRPr="005B4560" w:rsidRDefault="00DF028B" w:rsidP="00ED4C9F">
      <w:pPr>
        <w:pStyle w:val="Textoindependiente"/>
        <w:spacing w:line="480" w:lineRule="auto"/>
        <w:ind w:left="748"/>
        <w:jc w:val="center"/>
        <w:rPr>
          <w:rFonts w:ascii="Arial" w:hAnsi="Arial" w:cs="Arial"/>
          <w:lang w:val="en-US"/>
        </w:rPr>
      </w:pPr>
      <w:r w:rsidRPr="00DF028B">
        <w:rPr>
          <w:rFonts w:ascii="Arial" w:hAnsi="Arial" w:cs="Arial"/>
          <w:position w:val="-10"/>
          <w:lang w:val="en-US"/>
        </w:rPr>
        <w:object w:dxaOrig="2420" w:dyaOrig="340">
          <v:shape id="_x0000_i1044" type="#_x0000_t75" style="width:121pt;height:17pt" o:ole="">
            <v:imagedata r:id="rId78" o:title=""/>
          </v:shape>
          <o:OLEObject Type="Embed" ProgID="Equation.3" ShapeID="_x0000_i1044" DrawAspect="Content" ObjectID="_1309164037" r:id="rId79"/>
        </w:object>
      </w:r>
      <w:r w:rsidR="0031397C" w:rsidRPr="0031397C">
        <w:rPr>
          <w:rFonts w:ascii="Arial" w:hAnsi="Arial" w:cs="Arial"/>
          <w:color w:val="000000"/>
        </w:rPr>
        <w:t xml:space="preserve"> </w:t>
      </w:r>
      <w:r w:rsidR="00895DB7">
        <w:rPr>
          <w:rFonts w:ascii="Arial" w:hAnsi="Arial" w:cs="Arial"/>
          <w:color w:val="000000"/>
        </w:rPr>
        <w:tab/>
      </w:r>
      <w:r w:rsidR="0031397C">
        <w:rPr>
          <w:rFonts w:ascii="Arial" w:hAnsi="Arial" w:cs="Arial"/>
          <w:color w:val="000000"/>
        </w:rPr>
        <w:tab/>
      </w:r>
      <w:r w:rsidR="0031397C" w:rsidRPr="0031397C">
        <w:rPr>
          <w:rFonts w:ascii="Arial" w:hAnsi="Arial" w:cs="Arial"/>
          <w:b/>
          <w:color w:val="000000"/>
        </w:rPr>
        <w:t>Ecuación 3.1</w:t>
      </w:r>
      <w:r w:rsidR="0031397C">
        <w:rPr>
          <w:rFonts w:ascii="Arial" w:hAnsi="Arial" w:cs="Arial"/>
          <w:b/>
          <w:color w:val="000000"/>
        </w:rPr>
        <w:t>2</w:t>
      </w:r>
    </w:p>
    <w:p w:rsidR="005522FA" w:rsidRDefault="0094375F" w:rsidP="00ED4C9F">
      <w:pPr>
        <w:pStyle w:val="Textoindependiente"/>
        <w:spacing w:line="480" w:lineRule="auto"/>
        <w:ind w:left="748"/>
        <w:jc w:val="center"/>
        <w:rPr>
          <w:rFonts w:ascii="Arial" w:hAnsi="Arial" w:cs="Arial"/>
        </w:rPr>
      </w:pPr>
      <w:r>
        <w:rPr>
          <w:rFonts w:ascii="Arial" w:hAnsi="Arial" w:cs="Arial"/>
          <w:noProof/>
        </w:rPr>
        <w:drawing>
          <wp:inline distT="0" distB="0" distL="0" distR="0">
            <wp:extent cx="2717800" cy="1968500"/>
            <wp:effectExtent l="1905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srcRect/>
                    <a:stretch>
                      <a:fillRect/>
                    </a:stretch>
                  </pic:blipFill>
                  <pic:spPr bwMode="auto">
                    <a:xfrm>
                      <a:off x="0" y="0"/>
                      <a:ext cx="2717800" cy="1968500"/>
                    </a:xfrm>
                    <a:prstGeom prst="rect">
                      <a:avLst/>
                    </a:prstGeom>
                    <a:noFill/>
                    <a:ln w="9525">
                      <a:noFill/>
                      <a:miter lim="800000"/>
                      <a:headEnd/>
                      <a:tailEnd/>
                    </a:ln>
                  </pic:spPr>
                </pic:pic>
              </a:graphicData>
            </a:graphic>
          </wp:inline>
        </w:drawing>
      </w:r>
    </w:p>
    <w:p w:rsidR="005522FA" w:rsidRDefault="005522FA" w:rsidP="00ED4C9F">
      <w:pPr>
        <w:spacing w:line="480" w:lineRule="auto"/>
        <w:ind w:left="748" w:firstLine="108"/>
        <w:jc w:val="center"/>
        <w:rPr>
          <w:b/>
        </w:rPr>
      </w:pPr>
      <w:r>
        <w:rPr>
          <w:b/>
        </w:rPr>
        <w:t>FIGU</w:t>
      </w:r>
      <w:r w:rsidRPr="002B587C">
        <w:rPr>
          <w:b/>
        </w:rPr>
        <w:t>RA 3.</w:t>
      </w:r>
      <w:r w:rsidR="009131D6">
        <w:rPr>
          <w:b/>
        </w:rPr>
        <w:t>32</w:t>
      </w:r>
      <w:r w:rsidRPr="002B587C">
        <w:rPr>
          <w:b/>
        </w:rPr>
        <w:t xml:space="preserve"> </w:t>
      </w:r>
      <w:r>
        <w:rPr>
          <w:b/>
        </w:rPr>
        <w:t>LEY DE SOLUBILIDAD DE HENRY</w:t>
      </w:r>
    </w:p>
    <w:p w:rsidR="001B5687" w:rsidRDefault="001B5687" w:rsidP="00ED4C9F">
      <w:pPr>
        <w:pStyle w:val="Textoindependiente"/>
        <w:spacing w:line="480" w:lineRule="auto"/>
        <w:ind w:left="748"/>
        <w:rPr>
          <w:rFonts w:ascii="Arial" w:hAnsi="Arial" w:cs="Arial"/>
        </w:rPr>
      </w:pPr>
    </w:p>
    <w:p w:rsidR="005941BA" w:rsidRDefault="005522FA" w:rsidP="00ED4C9F">
      <w:pPr>
        <w:pStyle w:val="Textoindependiente"/>
        <w:spacing w:line="480" w:lineRule="auto"/>
        <w:ind w:left="748"/>
        <w:rPr>
          <w:rFonts w:ascii="Arial" w:hAnsi="Arial" w:cs="Arial"/>
        </w:rPr>
      </w:pPr>
      <w:r>
        <w:rPr>
          <w:rFonts w:ascii="Arial" w:hAnsi="Arial" w:cs="Arial"/>
        </w:rPr>
        <w:t xml:space="preserve">La pendiente S, es la constante de proporcionalidad de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Henry, y se la conoce como </w:t>
      </w:r>
      <w:r w:rsidR="005B4560">
        <w:rPr>
          <w:rFonts w:ascii="Arial" w:hAnsi="Arial" w:cs="Arial"/>
        </w:rPr>
        <w:t xml:space="preserve">el </w:t>
      </w:r>
      <w:r>
        <w:rPr>
          <w:rFonts w:ascii="Arial" w:hAnsi="Arial" w:cs="Arial"/>
        </w:rPr>
        <w:t>coeficiente de solubilidad</w:t>
      </w:r>
      <w:r w:rsidR="005B4560">
        <w:rPr>
          <w:rFonts w:ascii="Arial" w:hAnsi="Arial" w:cs="Arial"/>
        </w:rPr>
        <w:t>.</w:t>
      </w:r>
    </w:p>
    <w:p w:rsidR="005941BA" w:rsidRDefault="005941BA" w:rsidP="00ED4C9F">
      <w:pPr>
        <w:pStyle w:val="Textoindependiente"/>
        <w:spacing w:line="480" w:lineRule="auto"/>
        <w:ind w:left="748"/>
        <w:rPr>
          <w:rFonts w:ascii="Arial" w:hAnsi="Arial" w:cs="Arial"/>
        </w:rPr>
      </w:pPr>
    </w:p>
    <w:p w:rsidR="005B4560" w:rsidRPr="005B4560" w:rsidRDefault="005B4560" w:rsidP="00ED4C9F">
      <w:pPr>
        <w:pStyle w:val="Textoindependiente"/>
        <w:spacing w:line="480" w:lineRule="auto"/>
        <w:ind w:left="748"/>
        <w:rPr>
          <w:rFonts w:ascii="Arial" w:hAnsi="Arial" w:cs="Arial"/>
          <w:b/>
        </w:rPr>
      </w:pPr>
      <w:r w:rsidRPr="005B4560">
        <w:rPr>
          <w:rFonts w:ascii="Arial" w:hAnsi="Arial" w:cs="Arial"/>
          <w:b/>
        </w:rPr>
        <w:t>Difusión</w:t>
      </w:r>
    </w:p>
    <w:p w:rsidR="005B4560" w:rsidRDefault="00444EB8" w:rsidP="00ED4C9F">
      <w:pPr>
        <w:pStyle w:val="Textoindependiente"/>
        <w:spacing w:line="480" w:lineRule="auto"/>
        <w:ind w:left="748"/>
        <w:rPr>
          <w:rFonts w:ascii="Arial" w:hAnsi="Arial" w:cs="Arial"/>
        </w:rPr>
      </w:pPr>
      <w:r>
        <w:rPr>
          <w:rFonts w:ascii="Arial" w:hAnsi="Arial" w:cs="Arial"/>
        </w:rPr>
        <w:t xml:space="preserve">Para conocer la velocidad o rapidez con que este proceso de transporte ocurre, se estudia la difusión.  Adolf Fick en 1855, desarrolló ecuaciones para describir la difusión, a las que ahora conocemos como Primera y Segunda Ley de Difusión.  Para un material isotrópico, y cuando la difusión ocurre en una sola dirección, como lo es aproximadamente en los sistemas de empaques, </w:t>
      </w:r>
      <w:smartTag w:uri="urn:schemas-microsoft-com:office:smarttags" w:element="PersonName">
        <w:smartTagPr>
          <w:attr w:name="ProductID" w:val="la Primera Ley"/>
        </w:smartTagPr>
        <w:smartTag w:uri="urn:schemas-microsoft-com:office:smarttags" w:element="PersonName">
          <w:smartTagPr>
            <w:attr w:name="ProductID" w:val="la Primera"/>
          </w:smartTagPr>
          <w:r>
            <w:rPr>
              <w:rFonts w:ascii="Arial" w:hAnsi="Arial" w:cs="Arial"/>
            </w:rPr>
            <w:t>la Primera</w:t>
          </w:r>
        </w:smartTag>
        <w:r>
          <w:rPr>
            <w:rFonts w:ascii="Arial" w:hAnsi="Arial" w:cs="Arial"/>
          </w:rPr>
          <w:t xml:space="preserve"> Ley</w:t>
        </w:r>
      </w:smartTag>
      <w:r>
        <w:rPr>
          <w:rFonts w:ascii="Arial" w:hAnsi="Arial" w:cs="Arial"/>
        </w:rPr>
        <w:t xml:space="preserve"> de Fick puede ser escrita así:</w:t>
      </w:r>
    </w:p>
    <w:p w:rsidR="00DF028B" w:rsidRDefault="007D69F3" w:rsidP="00ED4C9F">
      <w:pPr>
        <w:pStyle w:val="Textoindependiente"/>
        <w:spacing w:line="480" w:lineRule="auto"/>
        <w:ind w:left="748"/>
        <w:jc w:val="center"/>
        <w:rPr>
          <w:rFonts w:ascii="Arial" w:hAnsi="Arial" w:cs="Arial"/>
        </w:rPr>
      </w:pPr>
      <w:r w:rsidRPr="00D33834">
        <w:rPr>
          <w:rFonts w:ascii="Arial" w:hAnsi="Arial" w:cs="Arial"/>
          <w:position w:val="-28"/>
        </w:rPr>
        <w:object w:dxaOrig="1380" w:dyaOrig="680">
          <v:shape id="_x0000_i1045" type="#_x0000_t75" style="width:69pt;height:34pt" o:ole="">
            <v:imagedata r:id="rId81" o:title=""/>
          </v:shape>
          <o:OLEObject Type="Embed" ProgID="Equation.3" ShapeID="_x0000_i1045" DrawAspect="Content" ObjectID="_1309164038" r:id="rId82"/>
        </w:object>
      </w:r>
      <w:r w:rsidR="0031397C" w:rsidRPr="0031397C">
        <w:rPr>
          <w:rFonts w:ascii="Arial" w:hAnsi="Arial" w:cs="Arial"/>
          <w:color w:val="000000"/>
        </w:rPr>
        <w:t xml:space="preserve"> </w:t>
      </w:r>
      <w:r w:rsidR="0031397C">
        <w:rPr>
          <w:rFonts w:ascii="Arial" w:hAnsi="Arial" w:cs="Arial"/>
          <w:color w:val="000000"/>
        </w:rPr>
        <w:tab/>
      </w:r>
      <w:r w:rsidR="0031397C" w:rsidRPr="0031397C">
        <w:rPr>
          <w:rFonts w:ascii="Arial" w:hAnsi="Arial" w:cs="Arial"/>
          <w:b/>
          <w:color w:val="000000"/>
        </w:rPr>
        <w:t>Ecuación 3.1</w:t>
      </w:r>
      <w:r w:rsidR="0031397C">
        <w:rPr>
          <w:rFonts w:ascii="Arial" w:hAnsi="Arial" w:cs="Arial"/>
          <w:b/>
          <w:color w:val="000000"/>
        </w:rPr>
        <w:t>3</w:t>
      </w:r>
    </w:p>
    <w:p w:rsidR="00444EB8" w:rsidRDefault="00444EB8" w:rsidP="00ED4C9F">
      <w:pPr>
        <w:pStyle w:val="Textoindependiente"/>
        <w:spacing w:line="480" w:lineRule="auto"/>
        <w:ind w:left="748"/>
        <w:rPr>
          <w:rFonts w:ascii="Arial" w:hAnsi="Arial" w:cs="Arial"/>
        </w:rPr>
      </w:pPr>
      <w:r>
        <w:rPr>
          <w:rFonts w:ascii="Arial" w:hAnsi="Arial" w:cs="Arial"/>
        </w:rPr>
        <w:t>Donde F es el flujo, c es la concentración de permeante en el polímero, x es la distancia (en dirección de la difusión), y D es el coeficiente de difusión.</w:t>
      </w:r>
      <w:r w:rsidR="004A233C">
        <w:rPr>
          <w:rFonts w:ascii="Arial" w:hAnsi="Arial" w:cs="Arial"/>
        </w:rPr>
        <w:t xml:space="preserve">  La primera ley proporciona un método para calcular la difusión en estado estable, cuando D es constante durante el proceso de difusión.</w:t>
      </w:r>
    </w:p>
    <w:p w:rsidR="004A233C" w:rsidRDefault="004A233C" w:rsidP="00ED4C9F">
      <w:pPr>
        <w:pStyle w:val="Textoindependiente"/>
        <w:spacing w:line="480" w:lineRule="auto"/>
        <w:ind w:left="748"/>
        <w:rPr>
          <w:rFonts w:ascii="Arial" w:hAnsi="Arial" w:cs="Arial"/>
        </w:rPr>
      </w:pPr>
    </w:p>
    <w:p w:rsidR="004A233C" w:rsidRDefault="004A233C" w:rsidP="00ED4C9F">
      <w:pPr>
        <w:pStyle w:val="Textoindependiente"/>
        <w:spacing w:line="480" w:lineRule="auto"/>
        <w:ind w:left="748"/>
        <w:rPr>
          <w:rFonts w:ascii="Arial" w:hAnsi="Arial" w:cs="Arial"/>
        </w:rPr>
      </w:pPr>
      <w:r>
        <w:rPr>
          <w:rFonts w:ascii="Arial" w:hAnsi="Arial" w:cs="Arial"/>
        </w:rPr>
        <w:t xml:space="preserve">Para flujo en estado transiente, la difusión es descrita por </w:t>
      </w:r>
      <w:smartTag w:uri="urn:schemas-microsoft-com:office:smarttags" w:element="PersonName">
        <w:smartTagPr>
          <w:attr w:name="ProductID" w:val="la Segunda Ley"/>
        </w:smartTagPr>
        <w:smartTag w:uri="urn:schemas-microsoft-com:office:smarttags" w:element="PersonName">
          <w:smartTagPr>
            <w:attr w:name="ProductID" w:val="la Segunda"/>
          </w:smartTagPr>
          <w:r>
            <w:rPr>
              <w:rFonts w:ascii="Arial" w:hAnsi="Arial" w:cs="Arial"/>
            </w:rPr>
            <w:t>la Segunda</w:t>
          </w:r>
        </w:smartTag>
        <w:r>
          <w:rPr>
            <w:rFonts w:ascii="Arial" w:hAnsi="Arial" w:cs="Arial"/>
          </w:rPr>
          <w:t xml:space="preserve"> Ley</w:t>
        </w:r>
      </w:smartTag>
      <w:r>
        <w:rPr>
          <w:rFonts w:ascii="Arial" w:hAnsi="Arial" w:cs="Arial"/>
        </w:rPr>
        <w:t xml:space="preserve"> de Fick, para difusión unidireccional:</w:t>
      </w:r>
    </w:p>
    <w:p w:rsidR="007D69F3" w:rsidRDefault="00CF1125" w:rsidP="00ED4C9F">
      <w:pPr>
        <w:pStyle w:val="Textoindependiente"/>
        <w:spacing w:line="480" w:lineRule="auto"/>
        <w:ind w:left="748"/>
        <w:jc w:val="center"/>
        <w:rPr>
          <w:rFonts w:ascii="Arial" w:hAnsi="Arial" w:cs="Arial"/>
        </w:rPr>
      </w:pPr>
      <w:r w:rsidRPr="007D69F3">
        <w:rPr>
          <w:rFonts w:ascii="Arial" w:hAnsi="Arial" w:cs="Arial"/>
          <w:position w:val="-24"/>
        </w:rPr>
        <w:object w:dxaOrig="1359" w:dyaOrig="660">
          <v:shape id="_x0000_i1046" type="#_x0000_t75" style="width:68pt;height:33pt" o:ole="">
            <v:imagedata r:id="rId83" o:title=""/>
          </v:shape>
          <o:OLEObject Type="Embed" ProgID="Equation.3" ShapeID="_x0000_i1046" DrawAspect="Content" ObjectID="_1309164039" r:id="rId84"/>
        </w:object>
      </w:r>
      <w:r w:rsidR="0031397C" w:rsidRPr="0031397C">
        <w:rPr>
          <w:rFonts w:ascii="Arial" w:hAnsi="Arial" w:cs="Arial"/>
          <w:color w:val="000000"/>
        </w:rPr>
        <w:t xml:space="preserve"> </w:t>
      </w:r>
      <w:r w:rsidR="0031397C">
        <w:rPr>
          <w:rFonts w:ascii="Arial" w:hAnsi="Arial" w:cs="Arial"/>
          <w:color w:val="000000"/>
        </w:rPr>
        <w:tab/>
      </w:r>
      <w:r w:rsidR="00895DB7">
        <w:rPr>
          <w:rFonts w:ascii="Arial" w:hAnsi="Arial" w:cs="Arial"/>
          <w:color w:val="000000"/>
        </w:rPr>
        <w:tab/>
      </w:r>
      <w:r w:rsidR="0031397C" w:rsidRPr="0031397C">
        <w:rPr>
          <w:rFonts w:ascii="Arial" w:hAnsi="Arial" w:cs="Arial"/>
          <w:b/>
          <w:color w:val="000000"/>
        </w:rPr>
        <w:t>Ecuación 3.1</w:t>
      </w:r>
      <w:r w:rsidR="0031397C">
        <w:rPr>
          <w:rFonts w:ascii="Arial" w:hAnsi="Arial" w:cs="Arial"/>
          <w:b/>
          <w:color w:val="000000"/>
        </w:rPr>
        <w:t>4</w:t>
      </w:r>
    </w:p>
    <w:p w:rsidR="004A233C" w:rsidRDefault="004A233C" w:rsidP="00ED4C9F">
      <w:pPr>
        <w:pStyle w:val="Textoindependiente"/>
        <w:spacing w:line="480" w:lineRule="auto"/>
        <w:ind w:left="748"/>
        <w:rPr>
          <w:rFonts w:ascii="Arial" w:hAnsi="Arial" w:cs="Arial"/>
        </w:rPr>
      </w:pPr>
      <w:r>
        <w:rPr>
          <w:rFonts w:ascii="Arial" w:hAnsi="Arial" w:cs="Arial"/>
        </w:rPr>
        <w:t>Donde t es el tiempo.</w:t>
      </w:r>
    </w:p>
    <w:p w:rsidR="009E0FFA" w:rsidRDefault="009E0FFA" w:rsidP="00ED4C9F">
      <w:pPr>
        <w:pStyle w:val="Textoindependiente"/>
        <w:spacing w:line="480" w:lineRule="auto"/>
        <w:ind w:left="748"/>
        <w:rPr>
          <w:rFonts w:ascii="Arial" w:hAnsi="Arial" w:cs="Arial"/>
        </w:rPr>
      </w:pPr>
      <w:r>
        <w:rPr>
          <w:rFonts w:ascii="Arial" w:hAnsi="Arial" w:cs="Arial"/>
        </w:rPr>
        <w:t>En el caso de una película plana de plástico de espesor</w:t>
      </w:r>
      <w:r w:rsidR="00EC2A91">
        <w:rPr>
          <w:rFonts w:ascii="Arial" w:hAnsi="Arial" w:cs="Arial"/>
        </w:rPr>
        <w:t xml:space="preserve"> </w:t>
      </w:r>
      <w:r w:rsidR="00EC2A91" w:rsidRPr="00EC2A91">
        <w:rPr>
          <w:rFonts w:ascii="Brush Script MT" w:hAnsi="Brush Script MT" w:cs="Arial"/>
          <w:sz w:val="28"/>
          <w:szCs w:val="28"/>
        </w:rPr>
        <w:t>l</w:t>
      </w:r>
      <w:r w:rsidR="00EC2A91">
        <w:rPr>
          <w:rFonts w:ascii="Arial" w:hAnsi="Arial" w:cs="Arial"/>
        </w:rPr>
        <w:t xml:space="preserve"> </w:t>
      </w:r>
      <w:r>
        <w:rPr>
          <w:rFonts w:ascii="Arial" w:hAnsi="Arial" w:cs="Arial"/>
        </w:rPr>
        <w:t>que tiene penetrante a ambos lados</w:t>
      </w:r>
      <w:r w:rsidR="00CF780D">
        <w:rPr>
          <w:rFonts w:ascii="Arial" w:hAnsi="Arial" w:cs="Arial"/>
        </w:rPr>
        <w:t xml:space="preserve"> a diferentes concentraciones, l</w:t>
      </w:r>
      <w:r>
        <w:rPr>
          <w:rFonts w:ascii="Arial" w:hAnsi="Arial" w:cs="Arial"/>
        </w:rPr>
        <w:t xml:space="preserve">a primera ley de Fick puede ser expresada </w:t>
      </w:r>
      <w:r w:rsidR="000E5128">
        <w:rPr>
          <w:rFonts w:ascii="Arial" w:hAnsi="Arial" w:cs="Arial"/>
        </w:rPr>
        <w:t>así</w:t>
      </w:r>
      <w:r>
        <w:rPr>
          <w:rFonts w:ascii="Arial" w:hAnsi="Arial" w:cs="Arial"/>
        </w:rPr>
        <w:t>:</w:t>
      </w:r>
    </w:p>
    <w:p w:rsidR="004A233C" w:rsidRDefault="00CF1125" w:rsidP="00ED4C9F">
      <w:pPr>
        <w:pStyle w:val="Textoindependiente"/>
        <w:spacing w:line="480" w:lineRule="auto"/>
        <w:ind w:left="748"/>
        <w:jc w:val="center"/>
        <w:rPr>
          <w:rFonts w:ascii="Arial" w:hAnsi="Arial" w:cs="Arial"/>
        </w:rPr>
      </w:pPr>
      <w:r w:rsidRPr="00CF1125">
        <w:rPr>
          <w:rFonts w:ascii="Arial" w:hAnsi="Arial" w:cs="Arial"/>
          <w:position w:val="-24"/>
        </w:rPr>
        <w:object w:dxaOrig="2400" w:dyaOrig="639">
          <v:shape id="_x0000_i1047" type="#_x0000_t75" style="width:120pt;height:32pt" o:ole="">
            <v:imagedata r:id="rId85" o:title=""/>
          </v:shape>
          <o:OLEObject Type="Embed" ProgID="Equation.3" ShapeID="_x0000_i1047" DrawAspect="Content" ObjectID="_1309164040" r:id="rId86"/>
        </w:object>
      </w:r>
      <w:r w:rsidR="0031397C" w:rsidRPr="0031397C">
        <w:rPr>
          <w:rFonts w:ascii="Arial" w:hAnsi="Arial" w:cs="Arial"/>
          <w:color w:val="000000"/>
        </w:rPr>
        <w:t xml:space="preserve"> </w:t>
      </w:r>
      <w:r w:rsidR="0031397C">
        <w:rPr>
          <w:rFonts w:ascii="Arial" w:hAnsi="Arial" w:cs="Arial"/>
          <w:color w:val="000000"/>
        </w:rPr>
        <w:tab/>
      </w:r>
      <w:r w:rsidR="00895DB7">
        <w:rPr>
          <w:rFonts w:ascii="Arial" w:hAnsi="Arial" w:cs="Arial"/>
          <w:color w:val="000000"/>
        </w:rPr>
        <w:tab/>
      </w:r>
      <w:r w:rsidR="0031397C" w:rsidRPr="0031397C">
        <w:rPr>
          <w:rFonts w:ascii="Arial" w:hAnsi="Arial" w:cs="Arial"/>
          <w:b/>
          <w:color w:val="000000"/>
        </w:rPr>
        <w:t>Ecuación 3.1</w:t>
      </w:r>
      <w:r w:rsidR="0031397C">
        <w:rPr>
          <w:rFonts w:ascii="Arial" w:hAnsi="Arial" w:cs="Arial"/>
          <w:b/>
          <w:color w:val="000000"/>
        </w:rPr>
        <w:t>5</w:t>
      </w:r>
    </w:p>
    <w:p w:rsidR="00CF780D" w:rsidRDefault="00CF780D" w:rsidP="00ED4C9F">
      <w:pPr>
        <w:pStyle w:val="Textoindependiente"/>
        <w:spacing w:line="480" w:lineRule="auto"/>
        <w:ind w:left="748"/>
        <w:rPr>
          <w:rFonts w:ascii="Arial" w:hAnsi="Arial" w:cs="Arial"/>
        </w:rPr>
      </w:pPr>
      <w:r>
        <w:rPr>
          <w:rFonts w:ascii="Arial" w:hAnsi="Arial" w:cs="Arial"/>
        </w:rPr>
        <w:t>En estudios de permeabilidad, sin embargo, la presión parcial del gas que rodea la película, es más fácil de medir que la concentración del p</w:t>
      </w:r>
      <w:r w:rsidR="00FC3A93">
        <w:rPr>
          <w:rFonts w:ascii="Arial" w:hAnsi="Arial" w:cs="Arial"/>
        </w:rPr>
        <w:t xml:space="preserve">enetrante c en el polímero.  </w:t>
      </w:r>
      <w:smartTag w:uri="urn:schemas-microsoft-com:office:smarttags" w:element="PersonName">
        <w:smartTagPr>
          <w:attr w:name="ProductID" w:val="la Ley"/>
        </w:smartTagPr>
        <w:r w:rsidR="00FC3A93">
          <w:rPr>
            <w:rFonts w:ascii="Arial" w:hAnsi="Arial" w:cs="Arial"/>
          </w:rPr>
          <w:t xml:space="preserve">La </w:t>
        </w:r>
        <w:r>
          <w:rPr>
            <w:rFonts w:ascii="Arial" w:hAnsi="Arial" w:cs="Arial"/>
          </w:rPr>
          <w:t>Ley</w:t>
        </w:r>
      </w:smartTag>
      <w:r>
        <w:rPr>
          <w:rFonts w:ascii="Arial" w:hAnsi="Arial" w:cs="Arial"/>
        </w:rPr>
        <w:t xml:space="preserve"> de Henry se aplica, y se sustituye p por c:</w:t>
      </w:r>
    </w:p>
    <w:p w:rsidR="00CF1125" w:rsidRDefault="00F27FAC" w:rsidP="00ED4C9F">
      <w:pPr>
        <w:pStyle w:val="Textoindependiente"/>
        <w:spacing w:line="480" w:lineRule="auto"/>
        <w:ind w:left="748"/>
        <w:jc w:val="center"/>
        <w:rPr>
          <w:rFonts w:ascii="Arial" w:hAnsi="Arial" w:cs="Arial"/>
        </w:rPr>
      </w:pPr>
      <w:r w:rsidRPr="00CF1125">
        <w:rPr>
          <w:rFonts w:ascii="Arial" w:hAnsi="Arial" w:cs="Arial"/>
          <w:position w:val="-24"/>
        </w:rPr>
        <w:object w:dxaOrig="1700" w:dyaOrig="639">
          <v:shape id="_x0000_i1048" type="#_x0000_t75" style="width:85pt;height:32pt" o:ole="">
            <v:imagedata r:id="rId87" o:title=""/>
          </v:shape>
          <o:OLEObject Type="Embed" ProgID="Equation.3" ShapeID="_x0000_i1048" DrawAspect="Content" ObjectID="_1309164041" r:id="rId88"/>
        </w:object>
      </w:r>
      <w:r w:rsidR="0031397C" w:rsidRPr="0031397C">
        <w:rPr>
          <w:rFonts w:ascii="Arial" w:hAnsi="Arial" w:cs="Arial"/>
          <w:color w:val="000000"/>
        </w:rPr>
        <w:t xml:space="preserve"> </w:t>
      </w:r>
      <w:r w:rsidR="0031397C">
        <w:rPr>
          <w:rFonts w:ascii="Arial" w:hAnsi="Arial" w:cs="Arial"/>
          <w:color w:val="000000"/>
        </w:rPr>
        <w:tab/>
      </w:r>
      <w:r w:rsidR="00895DB7">
        <w:rPr>
          <w:rFonts w:ascii="Arial" w:hAnsi="Arial" w:cs="Arial"/>
          <w:color w:val="000000"/>
        </w:rPr>
        <w:tab/>
      </w:r>
      <w:r w:rsidR="0031397C" w:rsidRPr="0031397C">
        <w:rPr>
          <w:rFonts w:ascii="Arial" w:hAnsi="Arial" w:cs="Arial"/>
          <w:b/>
          <w:color w:val="000000"/>
        </w:rPr>
        <w:t>Ecuación 3.1</w:t>
      </w:r>
      <w:r w:rsidR="0031397C">
        <w:rPr>
          <w:rFonts w:ascii="Arial" w:hAnsi="Arial" w:cs="Arial"/>
          <w:b/>
          <w:color w:val="000000"/>
        </w:rPr>
        <w:t>6</w:t>
      </w:r>
    </w:p>
    <w:p w:rsidR="00CF780D" w:rsidRDefault="00CB4F28" w:rsidP="00ED4C9F">
      <w:pPr>
        <w:pStyle w:val="Textoindependiente"/>
        <w:spacing w:line="480" w:lineRule="auto"/>
        <w:ind w:left="748"/>
        <w:rPr>
          <w:rFonts w:ascii="Arial" w:hAnsi="Arial" w:cs="Arial"/>
        </w:rPr>
      </w:pPr>
      <w:r>
        <w:rPr>
          <w:rFonts w:ascii="Arial" w:hAnsi="Arial" w:cs="Arial"/>
        </w:rPr>
        <w:t xml:space="preserve">Como el flujo F es la cantidad de permeante transferido por unidad de área A en un tiempo t, </w:t>
      </w:r>
      <w:r w:rsidRPr="00F27FAC">
        <w:rPr>
          <w:rFonts w:ascii="Arial" w:hAnsi="Arial" w:cs="Arial"/>
          <w:b/>
        </w:rPr>
        <w:t>F =</w:t>
      </w:r>
      <w:r w:rsidR="00FC3A93">
        <w:rPr>
          <w:rFonts w:ascii="Arial" w:hAnsi="Arial" w:cs="Arial"/>
          <w:b/>
        </w:rPr>
        <w:t xml:space="preserve"> </w:t>
      </w:r>
      <w:r w:rsidRPr="00F27FAC">
        <w:rPr>
          <w:rFonts w:ascii="Arial" w:hAnsi="Arial" w:cs="Arial"/>
          <w:b/>
        </w:rPr>
        <w:t>q/At</w:t>
      </w:r>
      <w:r>
        <w:rPr>
          <w:rFonts w:ascii="Arial" w:hAnsi="Arial" w:cs="Arial"/>
        </w:rPr>
        <w:t>, reordenando la ecuación queda:</w:t>
      </w:r>
    </w:p>
    <w:p w:rsidR="00F27FAC" w:rsidRDefault="00381914" w:rsidP="00ED4C9F">
      <w:pPr>
        <w:pStyle w:val="Textoindependiente"/>
        <w:spacing w:line="480" w:lineRule="auto"/>
        <w:ind w:left="748"/>
        <w:jc w:val="center"/>
        <w:rPr>
          <w:rFonts w:ascii="Arial" w:hAnsi="Arial" w:cs="Arial"/>
        </w:rPr>
      </w:pPr>
      <w:r w:rsidRPr="00F27FAC">
        <w:rPr>
          <w:rFonts w:ascii="Arial" w:hAnsi="Arial" w:cs="Arial"/>
          <w:position w:val="-28"/>
        </w:rPr>
        <w:object w:dxaOrig="1820" w:dyaOrig="660">
          <v:shape id="_x0000_i1049" type="#_x0000_t75" style="width:91pt;height:33pt" o:ole="">
            <v:imagedata r:id="rId89" o:title=""/>
          </v:shape>
          <o:OLEObject Type="Embed" ProgID="Equation.3" ShapeID="_x0000_i1049" DrawAspect="Content" ObjectID="_1309164042" r:id="rId90"/>
        </w:object>
      </w:r>
      <w:r w:rsidR="0031397C" w:rsidRPr="0031397C">
        <w:rPr>
          <w:rFonts w:ascii="Arial" w:hAnsi="Arial" w:cs="Arial"/>
          <w:color w:val="000000"/>
        </w:rPr>
        <w:t xml:space="preserve"> </w:t>
      </w:r>
      <w:r w:rsidR="0031397C">
        <w:rPr>
          <w:rFonts w:ascii="Arial" w:hAnsi="Arial" w:cs="Arial"/>
          <w:color w:val="000000"/>
        </w:rPr>
        <w:tab/>
      </w:r>
      <w:r w:rsidR="00895DB7">
        <w:rPr>
          <w:rFonts w:ascii="Arial" w:hAnsi="Arial" w:cs="Arial"/>
          <w:color w:val="000000"/>
        </w:rPr>
        <w:tab/>
      </w:r>
      <w:r w:rsidR="0031397C" w:rsidRPr="0031397C">
        <w:rPr>
          <w:rFonts w:ascii="Arial" w:hAnsi="Arial" w:cs="Arial"/>
          <w:b/>
          <w:color w:val="000000"/>
        </w:rPr>
        <w:t>Ecuación 3.1</w:t>
      </w:r>
      <w:r w:rsidR="0031397C">
        <w:rPr>
          <w:rFonts w:ascii="Arial" w:hAnsi="Arial" w:cs="Arial"/>
          <w:b/>
          <w:color w:val="000000"/>
        </w:rPr>
        <w:t>7</w:t>
      </w:r>
    </w:p>
    <w:p w:rsidR="00CB4F28" w:rsidRPr="00CB4F28" w:rsidRDefault="00CB4F28" w:rsidP="00ED4C9F">
      <w:pPr>
        <w:pStyle w:val="Textoindependiente"/>
        <w:spacing w:line="480" w:lineRule="auto"/>
        <w:ind w:left="748"/>
        <w:rPr>
          <w:rFonts w:ascii="Arial" w:hAnsi="Arial" w:cs="Arial"/>
        </w:rPr>
      </w:pPr>
      <w:r>
        <w:rPr>
          <w:rFonts w:ascii="Arial" w:hAnsi="Arial" w:cs="Arial"/>
        </w:rPr>
        <w:t>Donde ∆p = p</w:t>
      </w:r>
      <w:r>
        <w:rPr>
          <w:rFonts w:ascii="Arial" w:hAnsi="Arial" w:cs="Arial"/>
          <w:vertAlign w:val="subscript"/>
        </w:rPr>
        <w:t>2</w:t>
      </w:r>
      <w:r>
        <w:rPr>
          <w:rFonts w:ascii="Arial" w:hAnsi="Arial" w:cs="Arial"/>
        </w:rPr>
        <w:t xml:space="preserve"> – p</w:t>
      </w:r>
      <w:r>
        <w:rPr>
          <w:rFonts w:ascii="Arial" w:hAnsi="Arial" w:cs="Arial"/>
          <w:vertAlign w:val="subscript"/>
        </w:rPr>
        <w:t>1</w:t>
      </w:r>
      <w:r>
        <w:rPr>
          <w:rFonts w:ascii="Arial" w:hAnsi="Arial" w:cs="Arial"/>
        </w:rPr>
        <w:t>, se introduce un nuevo parámetro, el coeficiente de permeabilidad P, que es el producto del coeficiente de difusión y el coeficiente de solubilidad, y es un indicador de las características de barrera del polímero al polímero permeante en consideración.</w:t>
      </w:r>
    </w:p>
    <w:p w:rsidR="004A233C" w:rsidRDefault="004A233C" w:rsidP="00ED4C9F">
      <w:pPr>
        <w:pStyle w:val="Textoindependiente"/>
        <w:spacing w:line="480" w:lineRule="auto"/>
        <w:ind w:left="748"/>
        <w:rPr>
          <w:rFonts w:ascii="Arial" w:hAnsi="Arial" w:cs="Arial"/>
        </w:rPr>
      </w:pPr>
    </w:p>
    <w:p w:rsidR="00273A3A" w:rsidRDefault="00273A3A" w:rsidP="003E4155">
      <w:pPr>
        <w:spacing w:line="480" w:lineRule="auto"/>
        <w:ind w:left="374"/>
        <w:rPr>
          <w:rFonts w:ascii="Arial" w:hAnsi="Arial" w:cs="Arial"/>
          <w:b/>
          <w:bCs/>
        </w:rPr>
      </w:pPr>
      <w:r>
        <w:rPr>
          <w:rFonts w:ascii="Arial" w:hAnsi="Arial" w:cs="Arial"/>
          <w:b/>
          <w:bCs/>
        </w:rPr>
        <w:t>3.</w:t>
      </w:r>
      <w:r w:rsidR="009A22DC">
        <w:rPr>
          <w:rFonts w:ascii="Arial" w:hAnsi="Arial" w:cs="Arial"/>
          <w:b/>
          <w:bCs/>
        </w:rPr>
        <w:t>5</w:t>
      </w:r>
      <w:r>
        <w:rPr>
          <w:rFonts w:ascii="Arial" w:hAnsi="Arial" w:cs="Arial"/>
          <w:b/>
          <w:bCs/>
        </w:rPr>
        <w:t xml:space="preserve"> Diseño de Empaques F</w:t>
      </w:r>
      <w:r w:rsidR="001A50F5">
        <w:rPr>
          <w:rFonts w:ascii="Arial" w:hAnsi="Arial" w:cs="Arial"/>
          <w:b/>
          <w:bCs/>
        </w:rPr>
        <w:t>lexibles de Películas Multicapa</w:t>
      </w:r>
    </w:p>
    <w:p w:rsidR="00E81BCC" w:rsidRDefault="006E7DF0" w:rsidP="00ED4C9F">
      <w:pPr>
        <w:pStyle w:val="Textoindependiente"/>
        <w:spacing w:line="480" w:lineRule="auto"/>
        <w:ind w:left="748"/>
        <w:rPr>
          <w:rFonts w:ascii="Arial" w:hAnsi="Arial" w:cs="Arial"/>
        </w:rPr>
      </w:pPr>
      <w:r>
        <w:rPr>
          <w:rFonts w:ascii="Arial" w:hAnsi="Arial" w:cs="Arial"/>
        </w:rPr>
        <w:t xml:space="preserve">La permeabilidad de un empaque se relaciona y se obtiene mediante un parámetro muy importante el WVTR (Water Vapor Transmission Rate) o tasa de transmisión del vapor de agua, </w:t>
      </w:r>
      <w:r w:rsidR="00EE084C">
        <w:rPr>
          <w:rFonts w:ascii="Arial" w:hAnsi="Arial" w:cs="Arial"/>
        </w:rPr>
        <w:t xml:space="preserve">que es </w:t>
      </w:r>
      <w:r w:rsidR="005E5EB1">
        <w:rPr>
          <w:rFonts w:ascii="Arial" w:hAnsi="Arial" w:cs="Arial"/>
        </w:rPr>
        <w:t>la cantidad de vapor de agua</w:t>
      </w:r>
      <w:r w:rsidR="009B75C2">
        <w:rPr>
          <w:rFonts w:ascii="Arial" w:hAnsi="Arial" w:cs="Arial"/>
        </w:rPr>
        <w:t xml:space="preserve"> que pasa a través de un material por unidad de área y por unidad de tiempo.</w:t>
      </w:r>
      <w:r w:rsidR="00E81BCC">
        <w:rPr>
          <w:rFonts w:ascii="Arial" w:hAnsi="Arial" w:cs="Arial"/>
        </w:rPr>
        <w:t xml:space="preserve"> </w:t>
      </w:r>
      <w:r w:rsidR="009B75C2">
        <w:rPr>
          <w:rFonts w:ascii="Arial" w:hAnsi="Arial" w:cs="Arial"/>
        </w:rPr>
        <w:t xml:space="preserve">  </w:t>
      </w:r>
      <w:r w:rsidR="00E81BCC">
        <w:rPr>
          <w:rFonts w:ascii="Arial" w:hAnsi="Arial" w:cs="Arial"/>
        </w:rPr>
        <w:t>El valor WVTR se obtiene mediante un ensayo o prueba, que se describirá y realizará en el capítulo siguiente.</w:t>
      </w:r>
    </w:p>
    <w:p w:rsidR="00EE084C" w:rsidRDefault="00EE084C" w:rsidP="00ED4C9F">
      <w:pPr>
        <w:pStyle w:val="Textoindependiente"/>
        <w:spacing w:line="480" w:lineRule="auto"/>
        <w:ind w:left="748"/>
        <w:rPr>
          <w:rFonts w:ascii="Arial" w:hAnsi="Arial" w:cs="Arial"/>
        </w:rPr>
      </w:pPr>
    </w:p>
    <w:p w:rsidR="00273A3A" w:rsidRDefault="00EE084C" w:rsidP="00ED4C9F">
      <w:pPr>
        <w:pStyle w:val="Textoindependiente"/>
        <w:spacing w:line="480" w:lineRule="auto"/>
        <w:ind w:left="748"/>
        <w:rPr>
          <w:rFonts w:ascii="Arial" w:hAnsi="Arial" w:cs="Arial"/>
        </w:rPr>
      </w:pPr>
      <w:r>
        <w:rPr>
          <w:rFonts w:ascii="Arial" w:hAnsi="Arial" w:cs="Arial"/>
        </w:rPr>
        <w:t xml:space="preserve">La permeabilidad y el WVTR </w:t>
      </w:r>
      <w:r w:rsidR="006E7DF0">
        <w:rPr>
          <w:rFonts w:ascii="Arial" w:hAnsi="Arial" w:cs="Arial"/>
        </w:rPr>
        <w:t>se relacionan de la siguiente manera:</w:t>
      </w:r>
    </w:p>
    <w:p w:rsidR="00B22712" w:rsidRDefault="005B7EB4" w:rsidP="00ED4C9F">
      <w:pPr>
        <w:pStyle w:val="Textoindependiente"/>
        <w:spacing w:line="480" w:lineRule="auto"/>
        <w:ind w:left="748"/>
        <w:jc w:val="center"/>
        <w:rPr>
          <w:rFonts w:ascii="Arial" w:hAnsi="Arial" w:cs="Arial"/>
          <w:b/>
          <w:color w:val="000000"/>
        </w:rPr>
      </w:pPr>
      <w:r w:rsidRPr="00381914">
        <w:rPr>
          <w:rFonts w:ascii="Arial" w:hAnsi="Arial" w:cs="Arial"/>
          <w:position w:val="-28"/>
          <w:lang w:val="en-US"/>
        </w:rPr>
        <w:object w:dxaOrig="2860" w:dyaOrig="680">
          <v:shape id="_x0000_i1050" type="#_x0000_t75" style="width:143pt;height:34pt" o:ole="">
            <v:imagedata r:id="rId91" o:title=""/>
          </v:shape>
          <o:OLEObject Type="Embed" ProgID="Equation.3" ShapeID="_x0000_i1050" DrawAspect="Content" ObjectID="_1309164043" r:id="rId92"/>
        </w:object>
      </w:r>
      <w:r w:rsidR="0031397C" w:rsidRPr="0031397C">
        <w:rPr>
          <w:rFonts w:ascii="Arial" w:hAnsi="Arial" w:cs="Arial"/>
          <w:color w:val="000000"/>
        </w:rPr>
        <w:t xml:space="preserve"> </w:t>
      </w:r>
      <w:r w:rsidR="0031397C">
        <w:rPr>
          <w:rFonts w:ascii="Arial" w:hAnsi="Arial" w:cs="Arial"/>
          <w:color w:val="000000"/>
        </w:rPr>
        <w:tab/>
      </w:r>
      <w:r w:rsidR="0031397C" w:rsidRPr="0031397C">
        <w:rPr>
          <w:rFonts w:ascii="Arial" w:hAnsi="Arial" w:cs="Arial"/>
          <w:b/>
          <w:color w:val="000000"/>
        </w:rPr>
        <w:t>Ecuación 3.1</w:t>
      </w:r>
      <w:r w:rsidR="0031397C">
        <w:rPr>
          <w:rFonts w:ascii="Arial" w:hAnsi="Arial" w:cs="Arial"/>
          <w:b/>
          <w:color w:val="000000"/>
        </w:rPr>
        <w:t>8</w:t>
      </w:r>
    </w:p>
    <w:p w:rsidR="009B75C2" w:rsidRDefault="009B75C2" w:rsidP="00ED4C9F">
      <w:pPr>
        <w:pStyle w:val="Textoindependiente"/>
        <w:spacing w:line="480" w:lineRule="auto"/>
        <w:ind w:left="748"/>
        <w:jc w:val="center"/>
        <w:rPr>
          <w:rFonts w:ascii="Arial" w:hAnsi="Arial" w:cs="Arial"/>
          <w:lang w:val="en-US"/>
        </w:rPr>
      </w:pPr>
    </w:p>
    <w:p w:rsidR="00E81BCC" w:rsidRPr="00E81BCC" w:rsidRDefault="00E81BCC" w:rsidP="00ED4C9F">
      <w:pPr>
        <w:pStyle w:val="Textoindependiente"/>
        <w:spacing w:line="480" w:lineRule="auto"/>
        <w:ind w:left="748"/>
        <w:rPr>
          <w:rFonts w:ascii="Arial" w:hAnsi="Arial" w:cs="Arial"/>
        </w:rPr>
      </w:pPr>
      <w:r w:rsidRPr="00E81BCC">
        <w:rPr>
          <w:rFonts w:ascii="Arial" w:hAnsi="Arial" w:cs="Arial"/>
        </w:rPr>
        <w:t>En la figura 3.</w:t>
      </w:r>
      <w:r w:rsidR="004E0CC8">
        <w:rPr>
          <w:rFonts w:ascii="Arial" w:hAnsi="Arial" w:cs="Arial"/>
        </w:rPr>
        <w:t>33</w:t>
      </w:r>
      <w:r w:rsidRPr="00E81BCC">
        <w:rPr>
          <w:rFonts w:ascii="Arial" w:hAnsi="Arial" w:cs="Arial"/>
        </w:rPr>
        <w:t xml:space="preserve"> se puede observar</w:t>
      </w:r>
      <w:r>
        <w:rPr>
          <w:rFonts w:ascii="Arial" w:hAnsi="Arial" w:cs="Arial"/>
        </w:rPr>
        <w:t xml:space="preserve"> claramente como se relacionan estos parámetros entre sí:</w:t>
      </w:r>
    </w:p>
    <w:p w:rsidR="006E7DF0" w:rsidRPr="006E7DF0" w:rsidRDefault="0094375F" w:rsidP="00ED4C9F">
      <w:pPr>
        <w:pStyle w:val="Textoindependiente"/>
        <w:spacing w:line="480" w:lineRule="auto"/>
        <w:ind w:left="748"/>
        <w:jc w:val="center"/>
        <w:rPr>
          <w:rFonts w:ascii="Arial" w:hAnsi="Arial" w:cs="Arial"/>
          <w:lang w:val="en-US"/>
        </w:rPr>
      </w:pPr>
      <w:r>
        <w:rPr>
          <w:rFonts w:ascii="Arial" w:hAnsi="Arial" w:cs="Arial"/>
          <w:noProof/>
        </w:rPr>
        <w:drawing>
          <wp:inline distT="0" distB="0" distL="0" distR="0">
            <wp:extent cx="2184400" cy="4343400"/>
            <wp:effectExtent l="19050" t="0" r="635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a:srcRect/>
                    <a:stretch>
                      <a:fillRect/>
                    </a:stretch>
                  </pic:blipFill>
                  <pic:spPr bwMode="auto">
                    <a:xfrm>
                      <a:off x="0" y="0"/>
                      <a:ext cx="2184400" cy="4343400"/>
                    </a:xfrm>
                    <a:prstGeom prst="rect">
                      <a:avLst/>
                    </a:prstGeom>
                    <a:noFill/>
                    <a:ln w="9525">
                      <a:noFill/>
                      <a:miter lim="800000"/>
                      <a:headEnd/>
                      <a:tailEnd/>
                    </a:ln>
                  </pic:spPr>
                </pic:pic>
              </a:graphicData>
            </a:graphic>
          </wp:inline>
        </w:drawing>
      </w:r>
    </w:p>
    <w:p w:rsidR="00EA4A70" w:rsidRDefault="00EA4A70" w:rsidP="00ED4C9F">
      <w:pPr>
        <w:spacing w:line="480" w:lineRule="auto"/>
        <w:ind w:left="748" w:firstLine="107"/>
        <w:jc w:val="center"/>
        <w:rPr>
          <w:b/>
        </w:rPr>
      </w:pPr>
      <w:r>
        <w:rPr>
          <w:b/>
        </w:rPr>
        <w:t>FIGU</w:t>
      </w:r>
      <w:r w:rsidRPr="002B587C">
        <w:rPr>
          <w:b/>
        </w:rPr>
        <w:t>RA 3.</w:t>
      </w:r>
      <w:r w:rsidR="009131D6">
        <w:rPr>
          <w:b/>
        </w:rPr>
        <w:t>33</w:t>
      </w:r>
      <w:r w:rsidRPr="002B587C">
        <w:rPr>
          <w:b/>
        </w:rPr>
        <w:t xml:space="preserve"> </w:t>
      </w:r>
      <w:r>
        <w:rPr>
          <w:b/>
        </w:rPr>
        <w:t>WVTR, PERMEANCIA Y PERMEABILIDAD</w:t>
      </w:r>
    </w:p>
    <w:p w:rsidR="00D65D60" w:rsidRDefault="00D65D60" w:rsidP="00ED4C9F">
      <w:pPr>
        <w:pStyle w:val="Textoindependiente"/>
        <w:spacing w:line="480" w:lineRule="auto"/>
        <w:ind w:left="748"/>
        <w:rPr>
          <w:rFonts w:ascii="Arial" w:hAnsi="Arial" w:cs="Arial"/>
        </w:rPr>
      </w:pPr>
    </w:p>
    <w:p w:rsidR="003E4155" w:rsidRDefault="00E81BCC" w:rsidP="00ED4C9F">
      <w:pPr>
        <w:pStyle w:val="Textoindependiente"/>
        <w:spacing w:line="480" w:lineRule="auto"/>
        <w:ind w:left="748"/>
        <w:rPr>
          <w:rFonts w:ascii="Arial" w:hAnsi="Arial" w:cs="Arial"/>
        </w:rPr>
      </w:pPr>
      <w:r w:rsidRPr="00E81BCC">
        <w:rPr>
          <w:rFonts w:ascii="Arial" w:hAnsi="Arial" w:cs="Arial"/>
        </w:rPr>
        <w:t xml:space="preserve">En </w:t>
      </w:r>
      <w:r w:rsidR="005F0F15">
        <w:rPr>
          <w:rFonts w:ascii="Arial" w:hAnsi="Arial" w:cs="Arial"/>
        </w:rPr>
        <w:t xml:space="preserve">una </w:t>
      </w:r>
      <w:r w:rsidRPr="00E81BCC">
        <w:rPr>
          <w:rFonts w:ascii="Arial" w:hAnsi="Arial" w:cs="Arial"/>
        </w:rPr>
        <w:t>estructura multicapa</w:t>
      </w:r>
      <w:r>
        <w:rPr>
          <w:rFonts w:ascii="Arial" w:hAnsi="Arial" w:cs="Arial"/>
        </w:rPr>
        <w:t xml:space="preserve">, </w:t>
      </w:r>
      <w:r w:rsidR="005F0F15">
        <w:rPr>
          <w:rFonts w:ascii="Arial" w:hAnsi="Arial" w:cs="Arial"/>
        </w:rPr>
        <w:t xml:space="preserve">el cálculo de permeabilidad a través de la misma, se lo realiza analizando la </w:t>
      </w:r>
      <w:r w:rsidR="008468CA">
        <w:rPr>
          <w:rFonts w:ascii="Arial" w:hAnsi="Arial" w:cs="Arial"/>
        </w:rPr>
        <w:t>trasferencia</w:t>
      </w:r>
      <w:r w:rsidR="005F0F15">
        <w:rPr>
          <w:rFonts w:ascii="Arial" w:hAnsi="Arial" w:cs="Arial"/>
        </w:rPr>
        <w:t xml:space="preserve"> a través de las capas individuales de la estructura, de una manera analógica a los conceptos utilizados en transferencia de calor.  </w:t>
      </w:r>
    </w:p>
    <w:p w:rsidR="003E4155" w:rsidRDefault="003E4155" w:rsidP="00ED4C9F">
      <w:pPr>
        <w:pStyle w:val="Textoindependiente"/>
        <w:spacing w:line="480" w:lineRule="auto"/>
        <w:ind w:left="748"/>
        <w:rPr>
          <w:rFonts w:ascii="Arial" w:hAnsi="Arial" w:cs="Arial"/>
        </w:rPr>
      </w:pPr>
    </w:p>
    <w:p w:rsidR="00BB0E48" w:rsidRDefault="005F0F15" w:rsidP="00ED4C9F">
      <w:pPr>
        <w:pStyle w:val="Textoindependiente"/>
        <w:spacing w:line="480" w:lineRule="auto"/>
        <w:ind w:left="748"/>
        <w:rPr>
          <w:rFonts w:ascii="Arial" w:hAnsi="Arial" w:cs="Arial"/>
        </w:rPr>
      </w:pPr>
      <w:r>
        <w:rPr>
          <w:rFonts w:ascii="Arial" w:hAnsi="Arial" w:cs="Arial"/>
        </w:rPr>
        <w:t>En la figura 3.</w:t>
      </w:r>
      <w:r w:rsidR="004E0CC8">
        <w:rPr>
          <w:rFonts w:ascii="Arial" w:hAnsi="Arial" w:cs="Arial"/>
        </w:rPr>
        <w:t>34</w:t>
      </w:r>
      <w:r>
        <w:rPr>
          <w:rFonts w:ascii="Arial" w:hAnsi="Arial" w:cs="Arial"/>
        </w:rPr>
        <w:t xml:space="preserve"> se muestra el análisis para un material tricapa:</w:t>
      </w:r>
    </w:p>
    <w:p w:rsidR="000E21C5" w:rsidRDefault="000E21C5" w:rsidP="00ED4C9F">
      <w:pPr>
        <w:pStyle w:val="Textoindependiente"/>
        <w:spacing w:line="480" w:lineRule="auto"/>
        <w:ind w:left="748"/>
        <w:rPr>
          <w:rFonts w:ascii="Arial" w:hAnsi="Arial" w:cs="Arial"/>
        </w:rPr>
      </w:pPr>
    </w:p>
    <w:p w:rsidR="000E21C5" w:rsidRDefault="0094375F" w:rsidP="00ED4C9F">
      <w:pPr>
        <w:pStyle w:val="Textoindependiente"/>
        <w:spacing w:line="480" w:lineRule="auto"/>
        <w:ind w:left="748"/>
        <w:jc w:val="center"/>
        <w:rPr>
          <w:rFonts w:ascii="Arial" w:hAnsi="Arial" w:cs="Arial"/>
        </w:rPr>
      </w:pPr>
      <w:r>
        <w:rPr>
          <w:rFonts w:ascii="Arial" w:hAnsi="Arial" w:cs="Arial"/>
          <w:noProof/>
        </w:rPr>
        <w:drawing>
          <wp:inline distT="0" distB="0" distL="0" distR="0">
            <wp:extent cx="3543300" cy="2882900"/>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a:srcRect/>
                    <a:stretch>
                      <a:fillRect/>
                    </a:stretch>
                  </pic:blipFill>
                  <pic:spPr bwMode="auto">
                    <a:xfrm>
                      <a:off x="0" y="0"/>
                      <a:ext cx="3543300" cy="2882900"/>
                    </a:xfrm>
                    <a:prstGeom prst="rect">
                      <a:avLst/>
                    </a:prstGeom>
                    <a:noFill/>
                    <a:ln w="9525">
                      <a:noFill/>
                      <a:miter lim="800000"/>
                      <a:headEnd/>
                      <a:tailEnd/>
                    </a:ln>
                  </pic:spPr>
                </pic:pic>
              </a:graphicData>
            </a:graphic>
          </wp:inline>
        </w:drawing>
      </w:r>
    </w:p>
    <w:p w:rsidR="000E21C5" w:rsidRDefault="000E21C5" w:rsidP="00ED4C9F">
      <w:pPr>
        <w:spacing w:line="480" w:lineRule="auto"/>
        <w:ind w:left="748" w:firstLine="107"/>
        <w:jc w:val="center"/>
        <w:rPr>
          <w:b/>
        </w:rPr>
      </w:pPr>
      <w:r>
        <w:rPr>
          <w:b/>
        </w:rPr>
        <w:t>FIGU</w:t>
      </w:r>
      <w:r w:rsidRPr="002B587C">
        <w:rPr>
          <w:b/>
        </w:rPr>
        <w:t>RA 3.</w:t>
      </w:r>
      <w:r w:rsidR="009131D6">
        <w:rPr>
          <w:b/>
        </w:rPr>
        <w:t>34</w:t>
      </w:r>
      <w:r w:rsidRPr="002B587C">
        <w:rPr>
          <w:b/>
        </w:rPr>
        <w:t xml:space="preserve"> </w:t>
      </w:r>
      <w:r>
        <w:rPr>
          <w:b/>
        </w:rPr>
        <w:t>PERMEACION A TRAVES DE MULTICAPAS</w:t>
      </w:r>
    </w:p>
    <w:p w:rsidR="008468CA" w:rsidRDefault="008468CA" w:rsidP="00ED4C9F">
      <w:pPr>
        <w:pStyle w:val="Textoindependiente"/>
        <w:spacing w:line="480" w:lineRule="auto"/>
        <w:ind w:left="748"/>
        <w:rPr>
          <w:rFonts w:ascii="Arial" w:hAnsi="Arial" w:cs="Arial"/>
        </w:rPr>
      </w:pPr>
    </w:p>
    <w:p w:rsidR="005F0F15" w:rsidRDefault="000D7247" w:rsidP="00ED4C9F">
      <w:pPr>
        <w:pStyle w:val="Textoindependiente"/>
        <w:spacing w:line="480" w:lineRule="auto"/>
        <w:ind w:left="748"/>
        <w:rPr>
          <w:rFonts w:ascii="Arial" w:hAnsi="Arial" w:cs="Arial"/>
        </w:rPr>
      </w:pPr>
      <w:r>
        <w:rPr>
          <w:rFonts w:ascii="Arial" w:hAnsi="Arial" w:cs="Arial"/>
        </w:rPr>
        <w:t>Para la estructura completa, conocemos:</w:t>
      </w:r>
    </w:p>
    <w:p w:rsidR="000D7247" w:rsidRDefault="000D7247" w:rsidP="00ED4C9F">
      <w:pPr>
        <w:pStyle w:val="Textoindependiente"/>
        <w:spacing w:line="480" w:lineRule="auto"/>
        <w:ind w:left="748"/>
        <w:jc w:val="center"/>
        <w:rPr>
          <w:rFonts w:ascii="Arial" w:hAnsi="Arial" w:cs="Arial"/>
        </w:rPr>
      </w:pPr>
      <w:r w:rsidRPr="000D7247">
        <w:rPr>
          <w:rFonts w:ascii="Arial" w:hAnsi="Arial" w:cs="Arial"/>
          <w:position w:val="-30"/>
        </w:rPr>
        <w:object w:dxaOrig="1460" w:dyaOrig="700">
          <v:shape id="_x0000_i1051" type="#_x0000_t75" style="width:73pt;height:35pt" o:ole="">
            <v:imagedata r:id="rId95" o:title=""/>
          </v:shape>
          <o:OLEObject Type="Embed" ProgID="Equation.3" ShapeID="_x0000_i1051" DrawAspect="Content" ObjectID="_1309164044" r:id="rId96"/>
        </w:object>
      </w:r>
      <w:r w:rsidR="00153240" w:rsidRPr="00153240">
        <w:rPr>
          <w:rFonts w:ascii="Arial" w:hAnsi="Arial" w:cs="Arial"/>
          <w:color w:val="000000"/>
        </w:rPr>
        <w:t xml:space="preserve"> </w:t>
      </w:r>
      <w:r w:rsidR="00153240">
        <w:rPr>
          <w:rFonts w:ascii="Arial" w:hAnsi="Arial" w:cs="Arial"/>
          <w:color w:val="000000"/>
        </w:rPr>
        <w:tab/>
      </w:r>
      <w:r w:rsidR="00895DB7">
        <w:rPr>
          <w:rFonts w:ascii="Arial" w:hAnsi="Arial" w:cs="Arial"/>
          <w:color w:val="000000"/>
        </w:rPr>
        <w:tab/>
      </w:r>
      <w:r w:rsidR="00153240" w:rsidRPr="0031397C">
        <w:rPr>
          <w:rFonts w:ascii="Arial" w:hAnsi="Arial" w:cs="Arial"/>
          <w:b/>
          <w:color w:val="000000"/>
        </w:rPr>
        <w:t>Ecuación 3.1</w:t>
      </w:r>
      <w:r w:rsidR="00153240">
        <w:rPr>
          <w:rFonts w:ascii="Arial" w:hAnsi="Arial" w:cs="Arial"/>
          <w:b/>
          <w:color w:val="000000"/>
        </w:rPr>
        <w:t>9</w:t>
      </w:r>
    </w:p>
    <w:p w:rsidR="005F0F15" w:rsidRDefault="000D7247" w:rsidP="00ED4C9F">
      <w:pPr>
        <w:pStyle w:val="Textoindependiente"/>
        <w:spacing w:line="480" w:lineRule="auto"/>
        <w:ind w:left="748"/>
        <w:rPr>
          <w:rFonts w:ascii="Arial" w:hAnsi="Arial" w:cs="Arial"/>
        </w:rPr>
      </w:pPr>
      <w:r>
        <w:rPr>
          <w:rFonts w:ascii="Arial" w:hAnsi="Arial" w:cs="Arial"/>
        </w:rPr>
        <w:t>Y  despejando ∆p, se obtiene:</w:t>
      </w:r>
    </w:p>
    <w:p w:rsidR="000D7247" w:rsidRDefault="000D7247" w:rsidP="00ED4C9F">
      <w:pPr>
        <w:pStyle w:val="Textoindependiente"/>
        <w:spacing w:line="480" w:lineRule="auto"/>
        <w:ind w:left="748"/>
        <w:jc w:val="center"/>
        <w:rPr>
          <w:rFonts w:ascii="Arial" w:hAnsi="Arial" w:cs="Arial"/>
        </w:rPr>
      </w:pPr>
      <w:r w:rsidRPr="000D7247">
        <w:rPr>
          <w:rFonts w:ascii="Arial" w:hAnsi="Arial" w:cs="Arial"/>
          <w:position w:val="-30"/>
        </w:rPr>
        <w:object w:dxaOrig="1460" w:dyaOrig="700">
          <v:shape id="_x0000_i1052" type="#_x0000_t75" style="width:73pt;height:35pt" o:ole="">
            <v:imagedata r:id="rId97" o:title=""/>
          </v:shape>
          <o:OLEObject Type="Embed" ProgID="Equation.3" ShapeID="_x0000_i1052" DrawAspect="Content" ObjectID="_1309164045" r:id="rId98"/>
        </w:object>
      </w:r>
      <w:r w:rsidR="00153240" w:rsidRPr="00153240">
        <w:rPr>
          <w:rFonts w:ascii="Arial" w:hAnsi="Arial" w:cs="Arial"/>
          <w:color w:val="000000"/>
        </w:rPr>
        <w:t xml:space="preserve"> </w:t>
      </w:r>
      <w:r w:rsidR="00153240">
        <w:rPr>
          <w:rFonts w:ascii="Arial" w:hAnsi="Arial" w:cs="Arial"/>
          <w:color w:val="000000"/>
        </w:rPr>
        <w:tab/>
      </w:r>
      <w:r w:rsidR="00895DB7">
        <w:rPr>
          <w:rFonts w:ascii="Arial" w:hAnsi="Arial" w:cs="Arial"/>
          <w:color w:val="000000"/>
        </w:rPr>
        <w:tab/>
      </w:r>
      <w:r w:rsidR="00153240" w:rsidRPr="0031397C">
        <w:rPr>
          <w:rFonts w:ascii="Arial" w:hAnsi="Arial" w:cs="Arial"/>
          <w:b/>
          <w:color w:val="000000"/>
        </w:rPr>
        <w:t>Ecuación 3.</w:t>
      </w:r>
      <w:r w:rsidR="00153240">
        <w:rPr>
          <w:rFonts w:ascii="Arial" w:hAnsi="Arial" w:cs="Arial"/>
          <w:b/>
          <w:color w:val="000000"/>
        </w:rPr>
        <w:t>20</w:t>
      </w:r>
    </w:p>
    <w:p w:rsidR="000D7247" w:rsidRDefault="000D7247" w:rsidP="00ED4C9F">
      <w:pPr>
        <w:pStyle w:val="Textoindependiente"/>
        <w:spacing w:line="480" w:lineRule="auto"/>
        <w:ind w:left="748"/>
        <w:rPr>
          <w:rFonts w:ascii="Arial" w:hAnsi="Arial" w:cs="Arial"/>
        </w:rPr>
      </w:pPr>
      <w:r>
        <w:rPr>
          <w:rFonts w:ascii="Arial" w:hAnsi="Arial" w:cs="Arial"/>
        </w:rPr>
        <w:t>Realizando lo mismo para cada una de las capas individuales, se obtiene:</w:t>
      </w:r>
    </w:p>
    <w:p w:rsidR="000D7247" w:rsidRDefault="00707DEC" w:rsidP="00323762">
      <w:pPr>
        <w:pStyle w:val="Textoindependiente"/>
        <w:ind w:left="748"/>
        <w:jc w:val="center"/>
        <w:rPr>
          <w:rFonts w:ascii="Arial" w:hAnsi="Arial" w:cs="Arial"/>
        </w:rPr>
      </w:pPr>
      <w:r w:rsidRPr="00707DEC">
        <w:rPr>
          <w:rFonts w:ascii="Arial" w:hAnsi="Arial" w:cs="Arial"/>
          <w:position w:val="-30"/>
        </w:rPr>
        <w:object w:dxaOrig="4060" w:dyaOrig="700">
          <v:shape id="_x0000_i1053" type="#_x0000_t75" style="width:203pt;height:35pt" o:ole="">
            <v:imagedata r:id="rId99" o:title=""/>
          </v:shape>
          <o:OLEObject Type="Embed" ProgID="Equation.3" ShapeID="_x0000_i1053" DrawAspect="Content" ObjectID="_1309164046" r:id="rId100"/>
        </w:object>
      </w:r>
    </w:p>
    <w:p w:rsidR="00707DEC" w:rsidRDefault="00707DEC" w:rsidP="00323762">
      <w:pPr>
        <w:pStyle w:val="Textoindependiente"/>
        <w:ind w:left="748"/>
        <w:jc w:val="center"/>
        <w:rPr>
          <w:rFonts w:ascii="Arial" w:hAnsi="Arial" w:cs="Arial"/>
        </w:rPr>
      </w:pPr>
      <w:r w:rsidRPr="00707DEC">
        <w:rPr>
          <w:rFonts w:ascii="Arial" w:hAnsi="Arial" w:cs="Arial"/>
          <w:position w:val="-30"/>
        </w:rPr>
        <w:object w:dxaOrig="4140" w:dyaOrig="700">
          <v:shape id="_x0000_i1054" type="#_x0000_t75" style="width:207pt;height:35pt" o:ole="">
            <v:imagedata r:id="rId101" o:title=""/>
          </v:shape>
          <o:OLEObject Type="Embed" ProgID="Equation.3" ShapeID="_x0000_i1054" DrawAspect="Content" ObjectID="_1309164047" r:id="rId102"/>
        </w:object>
      </w:r>
    </w:p>
    <w:p w:rsidR="00707DEC" w:rsidRDefault="00707DEC" w:rsidP="00ED4C9F">
      <w:pPr>
        <w:pStyle w:val="Textoindependiente"/>
        <w:spacing w:line="480" w:lineRule="auto"/>
        <w:ind w:left="748"/>
        <w:jc w:val="center"/>
        <w:rPr>
          <w:rFonts w:ascii="Arial" w:hAnsi="Arial" w:cs="Arial"/>
        </w:rPr>
      </w:pPr>
      <w:r w:rsidRPr="00707DEC">
        <w:rPr>
          <w:rFonts w:ascii="Arial" w:hAnsi="Arial" w:cs="Arial"/>
          <w:position w:val="-30"/>
        </w:rPr>
        <w:object w:dxaOrig="4140" w:dyaOrig="700">
          <v:shape id="_x0000_i1055" type="#_x0000_t75" style="width:207pt;height:35pt" o:ole="">
            <v:imagedata r:id="rId103" o:title=""/>
          </v:shape>
          <o:OLEObject Type="Embed" ProgID="Equation.3" ShapeID="_x0000_i1055" DrawAspect="Content" ObjectID="_1309164048" r:id="rId104"/>
        </w:object>
      </w:r>
    </w:p>
    <w:p w:rsidR="00707DEC" w:rsidRDefault="006A719F" w:rsidP="00ED4C9F">
      <w:pPr>
        <w:pStyle w:val="Textoindependiente"/>
        <w:spacing w:line="480" w:lineRule="auto"/>
        <w:ind w:left="748"/>
        <w:jc w:val="center"/>
        <w:rPr>
          <w:rFonts w:ascii="Arial" w:hAnsi="Arial" w:cs="Arial"/>
        </w:rPr>
      </w:pPr>
      <w:r w:rsidRPr="00707DEC">
        <w:rPr>
          <w:rFonts w:ascii="Arial" w:hAnsi="Arial" w:cs="Arial"/>
          <w:position w:val="-32"/>
        </w:rPr>
        <w:object w:dxaOrig="3620" w:dyaOrig="760">
          <v:shape id="_x0000_i1056" type="#_x0000_t75" style="width:181pt;height:38pt" o:ole="">
            <v:imagedata r:id="rId105" o:title=""/>
          </v:shape>
          <o:OLEObject Type="Embed" ProgID="Equation.3" ShapeID="_x0000_i1056" DrawAspect="Content" ObjectID="_1309164049" r:id="rId106"/>
        </w:object>
      </w:r>
      <w:r w:rsidR="00153240" w:rsidRPr="00153240">
        <w:rPr>
          <w:rFonts w:ascii="Arial" w:hAnsi="Arial" w:cs="Arial"/>
          <w:color w:val="000000"/>
        </w:rPr>
        <w:t xml:space="preserve"> </w:t>
      </w:r>
      <w:r w:rsidR="00153240">
        <w:rPr>
          <w:rFonts w:ascii="Arial" w:hAnsi="Arial" w:cs="Arial"/>
          <w:color w:val="000000"/>
        </w:rPr>
        <w:tab/>
      </w:r>
      <w:r w:rsidR="00153240" w:rsidRPr="0031397C">
        <w:rPr>
          <w:rFonts w:ascii="Arial" w:hAnsi="Arial" w:cs="Arial"/>
          <w:b/>
          <w:color w:val="000000"/>
        </w:rPr>
        <w:t>Ecuación 3.</w:t>
      </w:r>
      <w:r w:rsidR="00153240">
        <w:rPr>
          <w:rFonts w:ascii="Arial" w:hAnsi="Arial" w:cs="Arial"/>
          <w:b/>
          <w:color w:val="000000"/>
        </w:rPr>
        <w:t>21</w:t>
      </w:r>
    </w:p>
    <w:p w:rsidR="00707DEC" w:rsidRDefault="005141AF" w:rsidP="00ED4C9F">
      <w:pPr>
        <w:pStyle w:val="Textoindependiente"/>
        <w:spacing w:line="480" w:lineRule="auto"/>
        <w:ind w:left="748"/>
        <w:jc w:val="center"/>
        <w:rPr>
          <w:rFonts w:ascii="Arial" w:hAnsi="Arial" w:cs="Arial"/>
        </w:rPr>
      </w:pPr>
      <w:r w:rsidRPr="006A719F">
        <w:rPr>
          <w:rFonts w:ascii="Arial" w:hAnsi="Arial" w:cs="Arial"/>
          <w:position w:val="-30"/>
        </w:rPr>
        <w:object w:dxaOrig="1939" w:dyaOrig="700">
          <v:shape id="_x0000_i1057" type="#_x0000_t75" style="width:97pt;height:35pt" o:ole="">
            <v:imagedata r:id="rId107" o:title=""/>
          </v:shape>
          <o:OLEObject Type="Embed" ProgID="Equation.3" ShapeID="_x0000_i1057" DrawAspect="Content" ObjectID="_1309164050" r:id="rId108"/>
        </w:object>
      </w:r>
      <w:r w:rsidR="00153240">
        <w:rPr>
          <w:rFonts w:ascii="Arial" w:hAnsi="Arial" w:cs="Arial"/>
        </w:rPr>
        <w:tab/>
      </w:r>
      <w:r w:rsidR="00153240">
        <w:rPr>
          <w:rFonts w:ascii="Arial" w:hAnsi="Arial" w:cs="Arial"/>
        </w:rPr>
        <w:tab/>
      </w:r>
      <w:r w:rsidR="00153240" w:rsidRPr="0031397C">
        <w:rPr>
          <w:rFonts w:ascii="Arial" w:hAnsi="Arial" w:cs="Arial"/>
          <w:b/>
          <w:color w:val="000000"/>
        </w:rPr>
        <w:t>Ecuación 3.</w:t>
      </w:r>
      <w:r w:rsidR="00153240">
        <w:rPr>
          <w:rFonts w:ascii="Arial" w:hAnsi="Arial" w:cs="Arial"/>
          <w:b/>
          <w:color w:val="000000"/>
        </w:rPr>
        <w:t>22</w:t>
      </w:r>
    </w:p>
    <w:p w:rsidR="005141AF" w:rsidRDefault="005141AF" w:rsidP="00ED4C9F">
      <w:pPr>
        <w:pStyle w:val="Textoindependiente"/>
        <w:spacing w:line="480" w:lineRule="auto"/>
        <w:ind w:left="748"/>
        <w:rPr>
          <w:rFonts w:ascii="Arial" w:hAnsi="Arial" w:cs="Arial"/>
        </w:rPr>
      </w:pPr>
      <w:r>
        <w:rPr>
          <w:rFonts w:ascii="Arial" w:hAnsi="Arial" w:cs="Arial"/>
        </w:rPr>
        <w:t>Entonces conociendo el espesor de cada capa y el coeficiente de permeabilidad del material, podemos calcular el coeficiente de permeabilidad (y/o WVTR) de la estructura completa.</w:t>
      </w:r>
      <w:r w:rsidR="00D65D60">
        <w:rPr>
          <w:rFonts w:ascii="Arial" w:hAnsi="Arial" w:cs="Arial"/>
        </w:rPr>
        <w:t xml:space="preserve">  </w:t>
      </w:r>
      <w:r>
        <w:rPr>
          <w:rFonts w:ascii="Arial" w:hAnsi="Arial" w:cs="Arial"/>
        </w:rPr>
        <w:t>Se puede generalizar para una estructura de n-capas de la siguiente manera:</w:t>
      </w:r>
    </w:p>
    <w:p w:rsidR="005141AF" w:rsidRDefault="00580F91" w:rsidP="00ED4C9F">
      <w:pPr>
        <w:pStyle w:val="Textoindependiente"/>
        <w:spacing w:line="480" w:lineRule="auto"/>
        <w:ind w:left="748"/>
        <w:jc w:val="center"/>
        <w:rPr>
          <w:rFonts w:ascii="Arial" w:hAnsi="Arial" w:cs="Arial"/>
        </w:rPr>
      </w:pPr>
      <w:r w:rsidRPr="00580F91">
        <w:rPr>
          <w:rFonts w:ascii="Arial" w:hAnsi="Arial" w:cs="Arial"/>
          <w:position w:val="-30"/>
        </w:rPr>
        <w:object w:dxaOrig="1240" w:dyaOrig="700">
          <v:shape id="_x0000_i1058" type="#_x0000_t75" style="width:62pt;height:35pt" o:ole="">
            <v:imagedata r:id="rId109" o:title=""/>
          </v:shape>
          <o:OLEObject Type="Embed" ProgID="Equation.3" ShapeID="_x0000_i1058" DrawAspect="Content" ObjectID="_1309164051" r:id="rId110"/>
        </w:object>
      </w:r>
      <w:r w:rsidR="00153240" w:rsidRPr="00153240">
        <w:rPr>
          <w:rFonts w:ascii="Arial" w:hAnsi="Arial" w:cs="Arial"/>
          <w:color w:val="000000"/>
        </w:rPr>
        <w:t xml:space="preserve"> </w:t>
      </w:r>
      <w:r w:rsidR="00153240">
        <w:rPr>
          <w:rFonts w:ascii="Arial" w:hAnsi="Arial" w:cs="Arial"/>
          <w:color w:val="000000"/>
        </w:rPr>
        <w:tab/>
      </w:r>
      <w:r w:rsidR="00153240">
        <w:rPr>
          <w:rFonts w:ascii="Arial" w:hAnsi="Arial" w:cs="Arial"/>
          <w:color w:val="000000"/>
        </w:rPr>
        <w:tab/>
      </w:r>
      <w:r w:rsidR="00153240" w:rsidRPr="0031397C">
        <w:rPr>
          <w:rFonts w:ascii="Arial" w:hAnsi="Arial" w:cs="Arial"/>
          <w:b/>
          <w:color w:val="000000"/>
        </w:rPr>
        <w:t>Ecuación 3.</w:t>
      </w:r>
      <w:r w:rsidR="00153240">
        <w:rPr>
          <w:rFonts w:ascii="Arial" w:hAnsi="Arial" w:cs="Arial"/>
          <w:b/>
          <w:color w:val="000000"/>
        </w:rPr>
        <w:t>23</w:t>
      </w:r>
    </w:p>
    <w:p w:rsidR="00580F91" w:rsidRDefault="00580F91" w:rsidP="00ED4C9F">
      <w:pPr>
        <w:pStyle w:val="Textoindependiente"/>
        <w:spacing w:line="480" w:lineRule="auto"/>
        <w:ind w:left="748"/>
        <w:rPr>
          <w:rFonts w:ascii="Arial" w:hAnsi="Arial" w:cs="Arial"/>
        </w:rPr>
      </w:pPr>
      <w:r>
        <w:rPr>
          <w:rFonts w:ascii="Arial" w:hAnsi="Arial" w:cs="Arial"/>
        </w:rPr>
        <w:t xml:space="preserve">Y resolviendo para </w:t>
      </w:r>
      <w:r w:rsidR="00256556">
        <w:rPr>
          <w:rFonts w:ascii="Arial" w:hAnsi="Arial" w:cs="Arial"/>
        </w:rPr>
        <w:t xml:space="preserve">la permeabilidad total </w:t>
      </w:r>
      <w:r>
        <w:rPr>
          <w:rFonts w:ascii="Arial" w:hAnsi="Arial" w:cs="Arial"/>
        </w:rPr>
        <w:t>P</w:t>
      </w:r>
      <w:r>
        <w:rPr>
          <w:rFonts w:ascii="Arial" w:hAnsi="Arial" w:cs="Arial"/>
          <w:vertAlign w:val="subscript"/>
        </w:rPr>
        <w:t>T</w:t>
      </w:r>
      <w:r w:rsidR="00256556">
        <w:rPr>
          <w:rFonts w:ascii="Arial" w:hAnsi="Arial" w:cs="Arial"/>
        </w:rPr>
        <w:t xml:space="preserve">, </w:t>
      </w:r>
      <w:r>
        <w:rPr>
          <w:rFonts w:ascii="Arial" w:hAnsi="Arial" w:cs="Arial"/>
        </w:rPr>
        <w:t>se obtiene:</w:t>
      </w:r>
    </w:p>
    <w:p w:rsidR="00580F91" w:rsidRPr="00580F91" w:rsidRDefault="00256556" w:rsidP="00ED4C9F">
      <w:pPr>
        <w:pStyle w:val="Textoindependiente"/>
        <w:spacing w:line="480" w:lineRule="auto"/>
        <w:ind w:left="748"/>
        <w:jc w:val="center"/>
        <w:rPr>
          <w:rFonts w:ascii="Arial" w:hAnsi="Arial" w:cs="Arial"/>
        </w:rPr>
      </w:pPr>
      <w:r w:rsidRPr="00580F91">
        <w:rPr>
          <w:rFonts w:ascii="Arial" w:hAnsi="Arial" w:cs="Arial"/>
          <w:position w:val="-62"/>
        </w:rPr>
        <w:object w:dxaOrig="1240" w:dyaOrig="1020">
          <v:shape id="_x0000_i1059" type="#_x0000_t75" style="width:62pt;height:51pt" o:ole="">
            <v:imagedata r:id="rId111" o:title=""/>
          </v:shape>
          <o:OLEObject Type="Embed" ProgID="Equation.3" ShapeID="_x0000_i1059" DrawAspect="Content" ObjectID="_1309164052" r:id="rId112"/>
        </w:object>
      </w:r>
      <w:r w:rsidR="00153240" w:rsidRPr="00153240">
        <w:rPr>
          <w:rFonts w:ascii="Arial" w:hAnsi="Arial" w:cs="Arial"/>
          <w:color w:val="000000"/>
        </w:rPr>
        <w:t xml:space="preserve"> </w:t>
      </w:r>
      <w:r w:rsidR="00153240">
        <w:rPr>
          <w:rFonts w:ascii="Arial" w:hAnsi="Arial" w:cs="Arial"/>
          <w:color w:val="000000"/>
        </w:rPr>
        <w:tab/>
      </w:r>
      <w:r w:rsidR="00153240">
        <w:rPr>
          <w:rFonts w:ascii="Arial" w:hAnsi="Arial" w:cs="Arial"/>
          <w:color w:val="000000"/>
        </w:rPr>
        <w:tab/>
      </w:r>
      <w:r w:rsidR="00153240" w:rsidRPr="0031397C">
        <w:rPr>
          <w:rFonts w:ascii="Arial" w:hAnsi="Arial" w:cs="Arial"/>
          <w:b/>
          <w:color w:val="000000"/>
        </w:rPr>
        <w:t>Ecuación 3.</w:t>
      </w:r>
      <w:r w:rsidR="00153240">
        <w:rPr>
          <w:rFonts w:ascii="Arial" w:hAnsi="Arial" w:cs="Arial"/>
          <w:b/>
          <w:color w:val="000000"/>
        </w:rPr>
        <w:t>24</w:t>
      </w:r>
    </w:p>
    <w:p w:rsidR="008468CA" w:rsidRDefault="008468CA" w:rsidP="00ED4C9F">
      <w:pPr>
        <w:pStyle w:val="Textoindependiente"/>
        <w:spacing w:line="480" w:lineRule="auto"/>
        <w:ind w:left="748"/>
        <w:rPr>
          <w:rFonts w:ascii="Arial" w:hAnsi="Arial" w:cs="Arial"/>
        </w:rPr>
      </w:pPr>
      <w:r>
        <w:rPr>
          <w:rFonts w:ascii="Arial" w:hAnsi="Arial" w:cs="Arial"/>
        </w:rPr>
        <w:t xml:space="preserve">Debemos tener mucho cuidado en el uso del coeficiente P, este es obtenido a una temperatura determinada, </w:t>
      </w:r>
      <w:r w:rsidR="009D2783">
        <w:rPr>
          <w:rFonts w:ascii="Arial" w:hAnsi="Arial" w:cs="Arial"/>
        </w:rPr>
        <w:t>y ese es el único valor de P que nos sirve para cálculos a esa temperatura, es decir que si P es hallado para Quito (</w:t>
      </w:r>
      <w:smartTag w:uri="urn:schemas-microsoft-com:office:smarttags" w:element="metricconverter">
        <w:smartTagPr>
          <w:attr w:name="ProductID" w:val="21ﾰC"/>
        </w:smartTagPr>
        <w:r w:rsidR="009D2783">
          <w:rPr>
            <w:rFonts w:ascii="Arial" w:hAnsi="Arial" w:cs="Arial"/>
          </w:rPr>
          <w:t>21°C</w:t>
        </w:r>
      </w:smartTag>
      <w:r w:rsidR="009D2783">
        <w:rPr>
          <w:rFonts w:ascii="Arial" w:hAnsi="Arial" w:cs="Arial"/>
        </w:rPr>
        <w:t>), no puede ser utilizado ese mismo P para Guayaquil (</w:t>
      </w:r>
      <w:smartTag w:uri="urn:schemas-microsoft-com:office:smarttags" w:element="metricconverter">
        <w:smartTagPr>
          <w:attr w:name="ProductID" w:val="32ﾰC"/>
        </w:smartTagPr>
        <w:r w:rsidR="009D2783">
          <w:rPr>
            <w:rFonts w:ascii="Arial" w:hAnsi="Arial" w:cs="Arial"/>
          </w:rPr>
          <w:t>32°C</w:t>
        </w:r>
      </w:smartTag>
      <w:r w:rsidR="009D2783">
        <w:rPr>
          <w:rFonts w:ascii="Arial" w:hAnsi="Arial" w:cs="Arial"/>
        </w:rPr>
        <w:t>), ya que P tendría un valor mayor, y que tan mayor es este valor de P</w:t>
      </w:r>
      <w:r w:rsidR="00103CDB">
        <w:rPr>
          <w:rFonts w:ascii="Arial" w:hAnsi="Arial" w:cs="Arial"/>
        </w:rPr>
        <w:t xml:space="preserve"> que se debe utilizar</w:t>
      </w:r>
      <w:r w:rsidR="009D2783">
        <w:rPr>
          <w:rFonts w:ascii="Arial" w:hAnsi="Arial" w:cs="Arial"/>
        </w:rPr>
        <w:t>, se lo puede calcular, ya que la permeabilidad se ajusta al tipo de ecuación de Arrhenius:</w:t>
      </w:r>
    </w:p>
    <w:p w:rsidR="009D2783" w:rsidRDefault="001D10AB" w:rsidP="00ED4C9F">
      <w:pPr>
        <w:pStyle w:val="Textoindependiente"/>
        <w:spacing w:line="480" w:lineRule="auto"/>
        <w:ind w:left="748"/>
        <w:jc w:val="center"/>
        <w:rPr>
          <w:rFonts w:ascii="Arial" w:hAnsi="Arial" w:cs="Arial"/>
        </w:rPr>
      </w:pPr>
      <w:r w:rsidRPr="001D10AB">
        <w:rPr>
          <w:rFonts w:ascii="Arial" w:hAnsi="Arial" w:cs="Arial"/>
          <w:position w:val="-10"/>
        </w:rPr>
        <w:object w:dxaOrig="1960" w:dyaOrig="620">
          <v:shape id="_x0000_i1060" type="#_x0000_t75" style="width:98pt;height:31pt" o:ole="">
            <v:imagedata r:id="rId113" o:title=""/>
          </v:shape>
          <o:OLEObject Type="Embed" ProgID="Equation.3" ShapeID="_x0000_i1060" DrawAspect="Content" ObjectID="_1309164053" r:id="rId114"/>
        </w:object>
      </w:r>
      <w:r w:rsidR="00153240" w:rsidRPr="00153240">
        <w:rPr>
          <w:rFonts w:ascii="Arial" w:hAnsi="Arial" w:cs="Arial"/>
          <w:color w:val="000000"/>
        </w:rPr>
        <w:t xml:space="preserve"> </w:t>
      </w:r>
      <w:r w:rsidR="00153240">
        <w:rPr>
          <w:rFonts w:ascii="Arial" w:hAnsi="Arial" w:cs="Arial"/>
          <w:color w:val="000000"/>
        </w:rPr>
        <w:tab/>
      </w:r>
      <w:r w:rsidR="00895DB7">
        <w:rPr>
          <w:rFonts w:ascii="Arial" w:hAnsi="Arial" w:cs="Arial"/>
          <w:color w:val="000000"/>
        </w:rPr>
        <w:tab/>
      </w:r>
      <w:r w:rsidR="00153240" w:rsidRPr="0031397C">
        <w:rPr>
          <w:rFonts w:ascii="Arial" w:hAnsi="Arial" w:cs="Arial"/>
          <w:b/>
          <w:color w:val="000000"/>
        </w:rPr>
        <w:t>Ecuación 3.</w:t>
      </w:r>
      <w:r w:rsidR="00153240">
        <w:rPr>
          <w:rFonts w:ascii="Arial" w:hAnsi="Arial" w:cs="Arial"/>
          <w:b/>
          <w:color w:val="000000"/>
        </w:rPr>
        <w:t>25</w:t>
      </w:r>
    </w:p>
    <w:p w:rsidR="00255383" w:rsidRDefault="001D10AB" w:rsidP="00ED4C9F">
      <w:pPr>
        <w:pStyle w:val="Textoindependiente"/>
        <w:spacing w:line="480" w:lineRule="auto"/>
        <w:ind w:left="748"/>
        <w:rPr>
          <w:rFonts w:ascii="Arial" w:hAnsi="Arial" w:cs="Arial"/>
        </w:rPr>
      </w:pPr>
      <w:r>
        <w:rPr>
          <w:rFonts w:ascii="Arial" w:hAnsi="Arial" w:cs="Arial"/>
        </w:rPr>
        <w:t>Donde P</w:t>
      </w:r>
      <w:r>
        <w:rPr>
          <w:rFonts w:ascii="Arial" w:hAnsi="Arial" w:cs="Arial"/>
          <w:vertAlign w:val="subscript"/>
        </w:rPr>
        <w:t>2</w:t>
      </w:r>
      <w:r>
        <w:rPr>
          <w:rFonts w:ascii="Arial" w:hAnsi="Arial" w:cs="Arial"/>
        </w:rPr>
        <w:t xml:space="preserve"> es el coeficiente de permeabilidad a </w:t>
      </w:r>
      <w:r w:rsidR="00103CDB">
        <w:rPr>
          <w:rFonts w:ascii="Arial" w:hAnsi="Arial" w:cs="Arial"/>
        </w:rPr>
        <w:t>la</w:t>
      </w:r>
      <w:r>
        <w:rPr>
          <w:rFonts w:ascii="Arial" w:hAnsi="Arial" w:cs="Arial"/>
        </w:rPr>
        <w:t xml:space="preserve"> temperatura deseada T</w:t>
      </w:r>
      <w:r>
        <w:rPr>
          <w:rFonts w:ascii="Arial" w:hAnsi="Arial" w:cs="Arial"/>
          <w:vertAlign w:val="subscript"/>
        </w:rPr>
        <w:t>2</w:t>
      </w:r>
      <w:r w:rsidR="00BB7300">
        <w:rPr>
          <w:rFonts w:ascii="Arial" w:hAnsi="Arial" w:cs="Arial"/>
        </w:rPr>
        <w:t>,</w:t>
      </w:r>
      <w:r>
        <w:rPr>
          <w:rFonts w:ascii="Arial" w:hAnsi="Arial" w:cs="Arial"/>
        </w:rPr>
        <w:t xml:space="preserve"> P</w:t>
      </w:r>
      <w:r>
        <w:rPr>
          <w:rFonts w:ascii="Arial" w:hAnsi="Arial" w:cs="Arial"/>
          <w:vertAlign w:val="subscript"/>
        </w:rPr>
        <w:t>1</w:t>
      </w:r>
      <w:r>
        <w:rPr>
          <w:rFonts w:ascii="Arial" w:hAnsi="Arial" w:cs="Arial"/>
        </w:rPr>
        <w:t xml:space="preserve"> es el coeficiente de permeabilidad a la temperatura conocida T</w:t>
      </w:r>
      <w:r>
        <w:rPr>
          <w:rFonts w:ascii="Arial" w:hAnsi="Arial" w:cs="Arial"/>
          <w:vertAlign w:val="subscript"/>
        </w:rPr>
        <w:t>1</w:t>
      </w:r>
      <w:r w:rsidR="00BB7300">
        <w:rPr>
          <w:rFonts w:ascii="Arial" w:hAnsi="Arial" w:cs="Arial"/>
        </w:rPr>
        <w:t xml:space="preserve">, </w:t>
      </w:r>
      <w:r>
        <w:rPr>
          <w:rFonts w:ascii="Arial" w:hAnsi="Arial" w:cs="Arial"/>
        </w:rPr>
        <w:t>E</w:t>
      </w:r>
      <w:r>
        <w:rPr>
          <w:rFonts w:ascii="Arial" w:hAnsi="Arial" w:cs="Arial"/>
          <w:vertAlign w:val="subscript"/>
        </w:rPr>
        <w:t>p</w:t>
      </w:r>
      <w:r>
        <w:rPr>
          <w:rFonts w:ascii="Arial" w:hAnsi="Arial" w:cs="Arial"/>
        </w:rPr>
        <w:t xml:space="preserve"> es la energía de activación de la película plástica, R es la constante </w:t>
      </w:r>
      <w:r w:rsidR="00503535">
        <w:rPr>
          <w:rFonts w:ascii="Arial" w:hAnsi="Arial" w:cs="Arial"/>
        </w:rPr>
        <w:t xml:space="preserve">universal </w:t>
      </w:r>
      <w:r>
        <w:rPr>
          <w:rFonts w:ascii="Arial" w:hAnsi="Arial" w:cs="Arial"/>
        </w:rPr>
        <w:t>de gases</w:t>
      </w:r>
      <w:r w:rsidR="00503535">
        <w:rPr>
          <w:rFonts w:ascii="Arial" w:hAnsi="Arial" w:cs="Arial"/>
        </w:rPr>
        <w:t xml:space="preserve"> </w:t>
      </w:r>
      <w:r w:rsidR="00103CDB">
        <w:rPr>
          <w:rFonts w:ascii="Arial" w:hAnsi="Arial" w:cs="Arial"/>
        </w:rPr>
        <w:t>(8.314 Joule / mol K), T</w:t>
      </w:r>
      <w:r w:rsidR="00103CDB">
        <w:rPr>
          <w:rFonts w:ascii="Arial" w:hAnsi="Arial" w:cs="Arial"/>
          <w:vertAlign w:val="subscript"/>
        </w:rPr>
        <w:t>1</w:t>
      </w:r>
      <w:r w:rsidR="00103CDB">
        <w:rPr>
          <w:rFonts w:ascii="Arial" w:hAnsi="Arial" w:cs="Arial"/>
        </w:rPr>
        <w:t xml:space="preserve"> es la temperatura conocida en grados Kelvin, T</w:t>
      </w:r>
      <w:r w:rsidR="00103CDB">
        <w:rPr>
          <w:rFonts w:ascii="Arial" w:hAnsi="Arial" w:cs="Arial"/>
          <w:vertAlign w:val="subscript"/>
        </w:rPr>
        <w:t>2</w:t>
      </w:r>
      <w:r w:rsidR="00103CDB">
        <w:rPr>
          <w:rFonts w:ascii="Arial" w:hAnsi="Arial" w:cs="Arial"/>
        </w:rPr>
        <w:t xml:space="preserve"> es la temperatura deseada en grados Kelvin.</w:t>
      </w:r>
      <w:r w:rsidR="00323762">
        <w:rPr>
          <w:rFonts w:ascii="Arial" w:hAnsi="Arial" w:cs="Arial"/>
        </w:rPr>
        <w:t xml:space="preserve">  </w:t>
      </w:r>
      <w:r w:rsidR="00255383">
        <w:rPr>
          <w:rFonts w:ascii="Arial" w:hAnsi="Arial" w:cs="Arial"/>
        </w:rPr>
        <w:t xml:space="preserve">En la tabla </w:t>
      </w:r>
      <w:r w:rsidR="002237D0">
        <w:rPr>
          <w:rFonts w:ascii="Arial" w:hAnsi="Arial" w:cs="Arial"/>
        </w:rPr>
        <w:t xml:space="preserve">5 </w:t>
      </w:r>
      <w:r w:rsidR="00255383">
        <w:rPr>
          <w:rFonts w:ascii="Arial" w:hAnsi="Arial" w:cs="Arial"/>
        </w:rPr>
        <w:t>podemos ver valores de P, y E</w:t>
      </w:r>
      <w:r w:rsidR="00255383">
        <w:rPr>
          <w:rFonts w:ascii="Arial" w:hAnsi="Arial" w:cs="Arial"/>
          <w:vertAlign w:val="subscript"/>
        </w:rPr>
        <w:t>p</w:t>
      </w:r>
      <w:r w:rsidR="00255383">
        <w:rPr>
          <w:rFonts w:ascii="Arial" w:hAnsi="Arial" w:cs="Arial"/>
        </w:rPr>
        <w:t xml:space="preserve"> </w:t>
      </w:r>
      <w:r w:rsidR="00001848">
        <w:rPr>
          <w:rFonts w:ascii="Arial" w:hAnsi="Arial" w:cs="Arial"/>
        </w:rPr>
        <w:t xml:space="preserve">de algunos polímeros utilizados en coextrusión, </w:t>
      </w:r>
      <w:r w:rsidR="00255383">
        <w:rPr>
          <w:rFonts w:ascii="Arial" w:hAnsi="Arial" w:cs="Arial"/>
        </w:rPr>
        <w:t>a 25°C:</w:t>
      </w:r>
    </w:p>
    <w:p w:rsidR="00E546A1" w:rsidRPr="00255383" w:rsidRDefault="00E546A1" w:rsidP="00ED4C9F">
      <w:pPr>
        <w:pStyle w:val="Textoindependiente"/>
        <w:spacing w:line="480" w:lineRule="auto"/>
        <w:ind w:left="748"/>
        <w:rPr>
          <w:rFonts w:ascii="Arial" w:hAnsi="Arial" w:cs="Arial"/>
        </w:rPr>
      </w:pPr>
    </w:p>
    <w:tbl>
      <w:tblPr>
        <w:tblW w:w="0" w:type="auto"/>
        <w:tblCellSpacing w:w="20" w:type="dxa"/>
        <w:tblInd w:w="109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00"/>
      </w:tblPr>
      <w:tblGrid>
        <w:gridCol w:w="1764"/>
        <w:gridCol w:w="725"/>
        <w:gridCol w:w="705"/>
        <w:gridCol w:w="725"/>
        <w:gridCol w:w="796"/>
        <w:gridCol w:w="519"/>
        <w:gridCol w:w="705"/>
        <w:gridCol w:w="509"/>
        <w:gridCol w:w="725"/>
      </w:tblGrid>
      <w:tr w:rsidR="00DB733A" w:rsidRPr="00255383">
        <w:trPr>
          <w:trHeight w:val="300"/>
          <w:tblCellSpacing w:w="20" w:type="dxa"/>
        </w:trPr>
        <w:tc>
          <w:tcPr>
            <w:tcW w:w="0" w:type="auto"/>
            <w:gridSpan w:val="9"/>
            <w:shd w:val="clear" w:color="auto" w:fill="auto"/>
            <w:noWrap/>
            <w:vAlign w:val="center"/>
          </w:tcPr>
          <w:p w:rsidR="00255383" w:rsidRPr="00E546A1" w:rsidRDefault="00255383" w:rsidP="00323762">
            <w:pPr>
              <w:spacing w:line="480" w:lineRule="auto"/>
              <w:jc w:val="center"/>
              <w:rPr>
                <w:rFonts w:ascii="Arial" w:eastAsia="SimSun" w:hAnsi="Arial" w:cs="Arial"/>
                <w:b/>
                <w:lang w:eastAsia="zh-CN"/>
              </w:rPr>
            </w:pPr>
            <w:r w:rsidRPr="00E546A1">
              <w:rPr>
                <w:rFonts w:ascii="Arial" w:eastAsia="SimSun" w:hAnsi="Arial" w:cs="Arial"/>
                <w:b/>
                <w:lang w:eastAsia="zh-CN"/>
              </w:rPr>
              <w:t xml:space="preserve">TABLA </w:t>
            </w:r>
            <w:r w:rsidR="00DA3212">
              <w:rPr>
                <w:rFonts w:ascii="Arial" w:eastAsia="SimSun" w:hAnsi="Arial" w:cs="Arial"/>
                <w:b/>
                <w:lang w:eastAsia="zh-CN"/>
              </w:rPr>
              <w:t>5</w:t>
            </w:r>
          </w:p>
        </w:tc>
      </w:tr>
      <w:tr w:rsidR="00DB733A" w:rsidRPr="00255383">
        <w:trPr>
          <w:trHeight w:val="300"/>
          <w:tblCellSpacing w:w="20" w:type="dxa"/>
        </w:trPr>
        <w:tc>
          <w:tcPr>
            <w:tcW w:w="0" w:type="auto"/>
            <w:gridSpan w:val="9"/>
            <w:shd w:val="clear" w:color="auto" w:fill="auto"/>
            <w:noWrap/>
            <w:vAlign w:val="center"/>
          </w:tcPr>
          <w:p w:rsidR="00255383" w:rsidRPr="00E546A1" w:rsidRDefault="00323762" w:rsidP="00323762">
            <w:pPr>
              <w:spacing w:line="480" w:lineRule="auto"/>
              <w:jc w:val="center"/>
              <w:rPr>
                <w:rFonts w:ascii="Arial" w:eastAsia="SimSun" w:hAnsi="Arial" w:cs="Arial"/>
                <w:b/>
                <w:lang w:eastAsia="zh-CN"/>
              </w:rPr>
            </w:pPr>
            <w:r>
              <w:rPr>
                <w:rFonts w:ascii="Arial" w:eastAsia="SimSun" w:hAnsi="Arial" w:cs="Arial"/>
                <w:b/>
                <w:lang w:eastAsia="zh-CN"/>
              </w:rPr>
              <w:t xml:space="preserve">COEFICIENTE DE PERMEABILIDAD A </w:t>
            </w:r>
            <w:r w:rsidR="00255383" w:rsidRPr="00E546A1">
              <w:rPr>
                <w:rFonts w:ascii="Arial" w:eastAsia="SimSun" w:hAnsi="Arial" w:cs="Arial"/>
                <w:b/>
                <w:lang w:eastAsia="zh-CN"/>
              </w:rPr>
              <w:t xml:space="preserve"> </w:t>
            </w:r>
            <w:smartTag w:uri="urn:schemas-microsoft-com:office:smarttags" w:element="metricconverter">
              <w:smartTagPr>
                <w:attr w:name="ProductID" w:val="25ﾰC"/>
              </w:smartTagPr>
              <w:r w:rsidR="00255383" w:rsidRPr="00E546A1">
                <w:rPr>
                  <w:rFonts w:ascii="Arial" w:eastAsia="SimSun" w:hAnsi="Arial" w:cs="Arial"/>
                  <w:b/>
                  <w:lang w:eastAsia="zh-CN"/>
                </w:rPr>
                <w:t>25°C</w:t>
              </w:r>
            </w:smartTag>
            <w:r w:rsidR="00255383" w:rsidRPr="00E546A1">
              <w:rPr>
                <w:rFonts w:ascii="Arial" w:eastAsia="SimSun" w:hAnsi="Arial" w:cs="Arial"/>
                <w:b/>
                <w:lang w:eastAsia="zh-CN"/>
              </w:rPr>
              <w:t xml:space="preserve"> </w:t>
            </w:r>
            <w:r>
              <w:rPr>
                <w:rFonts w:ascii="Arial" w:eastAsia="SimSun" w:hAnsi="Arial" w:cs="Arial"/>
                <w:b/>
                <w:lang w:eastAsia="zh-CN"/>
              </w:rPr>
              <w:t>Y ENERGIA DE</w:t>
            </w:r>
          </w:p>
        </w:tc>
      </w:tr>
      <w:tr w:rsidR="00DB733A" w:rsidRPr="00255383">
        <w:trPr>
          <w:trHeight w:val="300"/>
          <w:tblCellSpacing w:w="20" w:type="dxa"/>
        </w:trPr>
        <w:tc>
          <w:tcPr>
            <w:tcW w:w="0" w:type="auto"/>
            <w:gridSpan w:val="9"/>
            <w:shd w:val="clear" w:color="auto" w:fill="auto"/>
            <w:noWrap/>
            <w:vAlign w:val="center"/>
          </w:tcPr>
          <w:p w:rsidR="00255383" w:rsidRPr="00E546A1" w:rsidRDefault="00323762" w:rsidP="00323762">
            <w:pPr>
              <w:spacing w:line="480" w:lineRule="auto"/>
              <w:jc w:val="center"/>
              <w:rPr>
                <w:rFonts w:ascii="Arial" w:eastAsia="SimSun" w:hAnsi="Arial" w:cs="Arial"/>
                <w:b/>
                <w:lang w:eastAsia="zh-CN"/>
              </w:rPr>
            </w:pPr>
            <w:r>
              <w:rPr>
                <w:rFonts w:ascii="Arial" w:eastAsia="SimSun" w:hAnsi="Arial" w:cs="Arial"/>
                <w:b/>
                <w:lang w:eastAsia="zh-CN"/>
              </w:rPr>
              <w:t>ACTIVACION</w:t>
            </w:r>
            <w:r w:rsidR="00255383" w:rsidRPr="00E546A1">
              <w:rPr>
                <w:rFonts w:ascii="Arial" w:eastAsia="SimSun" w:hAnsi="Arial" w:cs="Arial"/>
                <w:b/>
                <w:lang w:eastAsia="zh-CN"/>
              </w:rPr>
              <w:t xml:space="preserve"> (P en cc (STP) cm/m</w:t>
            </w:r>
            <w:r w:rsidR="00255383" w:rsidRPr="00E546A1">
              <w:rPr>
                <w:rFonts w:ascii="Arial" w:eastAsia="SimSun" w:hAnsi="Arial" w:cs="Arial"/>
                <w:b/>
                <w:vertAlign w:val="superscript"/>
                <w:lang w:eastAsia="zh-CN"/>
              </w:rPr>
              <w:t>2</w:t>
            </w:r>
            <w:r w:rsidR="00255383" w:rsidRPr="00E546A1">
              <w:rPr>
                <w:rFonts w:ascii="Arial" w:eastAsia="SimSun" w:hAnsi="Arial" w:cs="Arial"/>
                <w:b/>
                <w:lang w:eastAsia="zh-CN"/>
              </w:rPr>
              <w:t xml:space="preserve"> d atm, E</w:t>
            </w:r>
            <w:r w:rsidR="00255383" w:rsidRPr="00E546A1">
              <w:rPr>
                <w:rFonts w:ascii="Arial" w:eastAsia="SimSun" w:hAnsi="Arial" w:cs="Arial"/>
                <w:b/>
                <w:vertAlign w:val="subscript"/>
                <w:lang w:eastAsia="zh-CN"/>
              </w:rPr>
              <w:t>p</w:t>
            </w:r>
            <w:r w:rsidR="00255383" w:rsidRPr="00E546A1">
              <w:rPr>
                <w:rFonts w:ascii="Arial" w:eastAsia="SimSun" w:hAnsi="Arial" w:cs="Arial"/>
                <w:b/>
                <w:lang w:eastAsia="zh-CN"/>
              </w:rPr>
              <w:t xml:space="preserve"> en kJ/mol</w:t>
            </w:r>
            <w:r w:rsidR="00B14460">
              <w:rPr>
                <w:rFonts w:ascii="Arial" w:eastAsia="SimSun" w:hAnsi="Arial" w:cs="Arial"/>
                <w:b/>
                <w:lang w:eastAsia="zh-CN"/>
              </w:rPr>
              <w:t>)</w:t>
            </w:r>
          </w:p>
        </w:tc>
      </w:tr>
      <w:tr w:rsidR="00323762" w:rsidRPr="00255383">
        <w:trPr>
          <w:trHeight w:val="300"/>
          <w:tblCellSpacing w:w="20" w:type="dxa"/>
        </w:trPr>
        <w:tc>
          <w:tcPr>
            <w:tcW w:w="0" w:type="auto"/>
            <w:vMerge w:val="restart"/>
            <w:shd w:val="clear" w:color="auto" w:fill="auto"/>
            <w:noWrap/>
            <w:vAlign w:val="center"/>
          </w:tcPr>
          <w:p w:rsidR="00323762" w:rsidRPr="006B0BAD" w:rsidRDefault="00323762" w:rsidP="00323762">
            <w:pPr>
              <w:spacing w:line="480" w:lineRule="auto"/>
              <w:jc w:val="center"/>
              <w:rPr>
                <w:rFonts w:ascii="Arial" w:eastAsia="SimSun" w:hAnsi="Arial" w:cs="Arial"/>
                <w:b/>
                <w:lang w:eastAsia="zh-CN"/>
              </w:rPr>
            </w:pPr>
            <w:r w:rsidRPr="006B0BAD">
              <w:rPr>
                <w:rFonts w:ascii="Arial" w:eastAsia="SimSun" w:hAnsi="Arial" w:cs="Arial"/>
                <w:b/>
                <w:lang w:eastAsia="zh-CN"/>
              </w:rPr>
              <w:t>Polímero</w:t>
            </w:r>
          </w:p>
        </w:tc>
        <w:tc>
          <w:tcPr>
            <w:tcW w:w="0" w:type="auto"/>
            <w:gridSpan w:val="4"/>
            <w:shd w:val="clear" w:color="auto" w:fill="auto"/>
            <w:noWrap/>
            <w:vAlign w:val="center"/>
          </w:tcPr>
          <w:p w:rsidR="00323762" w:rsidRPr="006B0BAD" w:rsidRDefault="00323762" w:rsidP="00323762">
            <w:pPr>
              <w:spacing w:line="480" w:lineRule="auto"/>
              <w:jc w:val="center"/>
              <w:rPr>
                <w:rFonts w:ascii="Arial" w:eastAsia="SimSun" w:hAnsi="Arial" w:cs="Arial"/>
                <w:b/>
                <w:lang w:eastAsia="zh-CN"/>
              </w:rPr>
            </w:pPr>
            <w:r w:rsidRPr="006B0BAD">
              <w:rPr>
                <w:rFonts w:ascii="Arial" w:eastAsia="SimSun" w:hAnsi="Arial" w:cs="Arial"/>
                <w:b/>
                <w:lang w:eastAsia="zh-CN"/>
              </w:rPr>
              <w:t>P</w:t>
            </w:r>
          </w:p>
        </w:tc>
        <w:tc>
          <w:tcPr>
            <w:tcW w:w="0" w:type="auto"/>
            <w:gridSpan w:val="4"/>
            <w:shd w:val="clear" w:color="auto" w:fill="auto"/>
            <w:noWrap/>
            <w:vAlign w:val="center"/>
          </w:tcPr>
          <w:p w:rsidR="00323762" w:rsidRPr="006B0BAD" w:rsidRDefault="00323762" w:rsidP="00323762">
            <w:pPr>
              <w:spacing w:line="480" w:lineRule="auto"/>
              <w:jc w:val="center"/>
              <w:rPr>
                <w:rFonts w:ascii="Arial" w:eastAsia="SimSun" w:hAnsi="Arial" w:cs="Arial"/>
                <w:b/>
                <w:lang w:eastAsia="zh-CN"/>
              </w:rPr>
            </w:pPr>
            <w:r w:rsidRPr="006B0BAD">
              <w:rPr>
                <w:rFonts w:ascii="Arial" w:eastAsia="SimSun" w:hAnsi="Arial" w:cs="Arial"/>
                <w:b/>
                <w:lang w:eastAsia="zh-CN"/>
              </w:rPr>
              <w:t>Ep</w:t>
            </w:r>
          </w:p>
        </w:tc>
      </w:tr>
      <w:tr w:rsidR="00323762" w:rsidRPr="00255383">
        <w:trPr>
          <w:trHeight w:val="390"/>
          <w:tblCellSpacing w:w="20" w:type="dxa"/>
        </w:trPr>
        <w:tc>
          <w:tcPr>
            <w:tcW w:w="0" w:type="auto"/>
            <w:vMerge/>
            <w:shd w:val="clear" w:color="auto" w:fill="auto"/>
            <w:noWrap/>
            <w:vAlign w:val="center"/>
          </w:tcPr>
          <w:p w:rsidR="00323762" w:rsidRPr="00255383" w:rsidRDefault="00323762" w:rsidP="00323762">
            <w:pPr>
              <w:spacing w:line="480" w:lineRule="auto"/>
              <w:ind w:left="748"/>
              <w:jc w:val="center"/>
              <w:rPr>
                <w:rFonts w:ascii="Arial" w:eastAsia="SimSun" w:hAnsi="Arial" w:cs="Arial"/>
                <w:lang w:eastAsia="zh-CN"/>
              </w:rPr>
            </w:pPr>
          </w:p>
        </w:tc>
        <w:tc>
          <w:tcPr>
            <w:tcW w:w="0" w:type="auto"/>
            <w:shd w:val="clear" w:color="auto" w:fill="auto"/>
            <w:noWrap/>
            <w:vAlign w:val="center"/>
          </w:tcPr>
          <w:p w:rsidR="00323762" w:rsidRPr="00255383" w:rsidRDefault="00323762" w:rsidP="00323762">
            <w:pPr>
              <w:spacing w:line="480" w:lineRule="auto"/>
              <w:jc w:val="center"/>
              <w:rPr>
                <w:rFonts w:ascii="Arial" w:eastAsia="SimSun" w:hAnsi="Arial" w:cs="Arial"/>
                <w:lang w:eastAsia="zh-CN"/>
              </w:rPr>
            </w:pPr>
            <w:r w:rsidRPr="00255383">
              <w:rPr>
                <w:rFonts w:ascii="Arial" w:eastAsia="SimSun" w:hAnsi="Arial" w:cs="Arial"/>
                <w:lang w:eastAsia="zh-CN"/>
              </w:rPr>
              <w:t>O</w:t>
            </w:r>
            <w:r w:rsidRPr="00255383">
              <w:rPr>
                <w:rFonts w:ascii="Arial" w:eastAsia="SimSun" w:hAnsi="Arial" w:cs="Arial"/>
                <w:vertAlign w:val="subscript"/>
                <w:lang w:eastAsia="zh-CN"/>
              </w:rPr>
              <w:t>2</w:t>
            </w:r>
          </w:p>
        </w:tc>
        <w:tc>
          <w:tcPr>
            <w:tcW w:w="0" w:type="auto"/>
            <w:shd w:val="clear" w:color="auto" w:fill="auto"/>
            <w:noWrap/>
            <w:vAlign w:val="center"/>
          </w:tcPr>
          <w:p w:rsidR="00323762" w:rsidRPr="00255383" w:rsidRDefault="00323762" w:rsidP="00323762">
            <w:pPr>
              <w:spacing w:line="480" w:lineRule="auto"/>
              <w:jc w:val="center"/>
              <w:rPr>
                <w:rFonts w:ascii="Arial" w:eastAsia="SimSun" w:hAnsi="Arial" w:cs="Arial"/>
                <w:lang w:eastAsia="zh-CN"/>
              </w:rPr>
            </w:pPr>
            <w:r w:rsidRPr="00255383">
              <w:rPr>
                <w:rFonts w:ascii="Arial" w:eastAsia="SimSun" w:hAnsi="Arial" w:cs="Arial"/>
                <w:lang w:eastAsia="zh-CN"/>
              </w:rPr>
              <w:t>CO</w:t>
            </w:r>
            <w:r w:rsidRPr="00255383">
              <w:rPr>
                <w:rFonts w:ascii="Arial" w:eastAsia="SimSun" w:hAnsi="Arial" w:cs="Arial"/>
                <w:vertAlign w:val="subscript"/>
                <w:lang w:eastAsia="zh-CN"/>
              </w:rPr>
              <w:t>2</w:t>
            </w:r>
          </w:p>
        </w:tc>
        <w:tc>
          <w:tcPr>
            <w:tcW w:w="0" w:type="auto"/>
            <w:shd w:val="clear" w:color="auto" w:fill="auto"/>
            <w:noWrap/>
            <w:vAlign w:val="center"/>
          </w:tcPr>
          <w:p w:rsidR="00323762" w:rsidRPr="00255383" w:rsidRDefault="00323762" w:rsidP="00323762">
            <w:pPr>
              <w:spacing w:line="480" w:lineRule="auto"/>
              <w:jc w:val="center"/>
              <w:rPr>
                <w:rFonts w:ascii="Arial" w:eastAsia="SimSun" w:hAnsi="Arial" w:cs="Arial"/>
                <w:lang w:eastAsia="zh-CN"/>
              </w:rPr>
            </w:pPr>
            <w:r w:rsidRPr="00255383">
              <w:rPr>
                <w:rFonts w:ascii="Arial" w:eastAsia="SimSun" w:hAnsi="Arial" w:cs="Arial"/>
                <w:lang w:eastAsia="zh-CN"/>
              </w:rPr>
              <w:t>N</w:t>
            </w:r>
            <w:r w:rsidRPr="00255383">
              <w:rPr>
                <w:rFonts w:ascii="Arial" w:eastAsia="SimSun" w:hAnsi="Arial" w:cs="Arial"/>
                <w:vertAlign w:val="subscript"/>
                <w:lang w:eastAsia="zh-CN"/>
              </w:rPr>
              <w:t>2</w:t>
            </w:r>
          </w:p>
        </w:tc>
        <w:tc>
          <w:tcPr>
            <w:tcW w:w="0" w:type="auto"/>
            <w:shd w:val="clear" w:color="auto" w:fill="auto"/>
            <w:noWrap/>
            <w:vAlign w:val="center"/>
          </w:tcPr>
          <w:p w:rsidR="00323762" w:rsidRPr="00255383" w:rsidRDefault="00323762" w:rsidP="00323762">
            <w:pPr>
              <w:spacing w:line="480" w:lineRule="auto"/>
              <w:jc w:val="center"/>
              <w:rPr>
                <w:rFonts w:ascii="Arial" w:eastAsia="SimSun" w:hAnsi="Arial" w:cs="Arial"/>
                <w:lang w:eastAsia="zh-CN"/>
              </w:rPr>
            </w:pPr>
            <w:r w:rsidRPr="00255383">
              <w:rPr>
                <w:rFonts w:ascii="Arial" w:eastAsia="SimSun" w:hAnsi="Arial" w:cs="Arial"/>
                <w:lang w:eastAsia="zh-CN"/>
              </w:rPr>
              <w:t>H</w:t>
            </w:r>
            <w:r w:rsidRPr="00255383">
              <w:rPr>
                <w:rFonts w:ascii="Arial" w:eastAsia="SimSun" w:hAnsi="Arial" w:cs="Arial"/>
                <w:vertAlign w:val="subscript"/>
                <w:lang w:eastAsia="zh-CN"/>
              </w:rPr>
              <w:t>2</w:t>
            </w:r>
            <w:r w:rsidRPr="00255383">
              <w:rPr>
                <w:rFonts w:ascii="Arial" w:eastAsia="SimSun" w:hAnsi="Arial" w:cs="Arial"/>
                <w:lang w:eastAsia="zh-CN"/>
              </w:rPr>
              <w:t>O</w:t>
            </w:r>
          </w:p>
        </w:tc>
        <w:tc>
          <w:tcPr>
            <w:tcW w:w="0" w:type="auto"/>
            <w:shd w:val="clear" w:color="auto" w:fill="auto"/>
            <w:noWrap/>
            <w:vAlign w:val="center"/>
          </w:tcPr>
          <w:p w:rsidR="00323762" w:rsidRPr="00255383" w:rsidRDefault="00323762" w:rsidP="00323762">
            <w:pPr>
              <w:spacing w:line="480" w:lineRule="auto"/>
              <w:jc w:val="center"/>
              <w:rPr>
                <w:rFonts w:ascii="Arial" w:eastAsia="SimSun" w:hAnsi="Arial" w:cs="Arial"/>
                <w:lang w:eastAsia="zh-CN"/>
              </w:rPr>
            </w:pPr>
            <w:r w:rsidRPr="00255383">
              <w:rPr>
                <w:rFonts w:ascii="Arial" w:eastAsia="SimSun" w:hAnsi="Arial" w:cs="Arial"/>
                <w:lang w:eastAsia="zh-CN"/>
              </w:rPr>
              <w:t>O</w:t>
            </w:r>
            <w:r w:rsidRPr="00255383">
              <w:rPr>
                <w:rFonts w:ascii="Arial" w:eastAsia="SimSun" w:hAnsi="Arial" w:cs="Arial"/>
                <w:vertAlign w:val="subscript"/>
                <w:lang w:eastAsia="zh-CN"/>
              </w:rPr>
              <w:t>2</w:t>
            </w:r>
          </w:p>
        </w:tc>
        <w:tc>
          <w:tcPr>
            <w:tcW w:w="0" w:type="auto"/>
            <w:shd w:val="clear" w:color="auto" w:fill="auto"/>
            <w:noWrap/>
            <w:vAlign w:val="center"/>
          </w:tcPr>
          <w:p w:rsidR="00323762" w:rsidRPr="00255383" w:rsidRDefault="00323762" w:rsidP="00323762">
            <w:pPr>
              <w:spacing w:line="480" w:lineRule="auto"/>
              <w:jc w:val="center"/>
              <w:rPr>
                <w:rFonts w:ascii="Arial" w:eastAsia="SimSun" w:hAnsi="Arial" w:cs="Arial"/>
                <w:lang w:eastAsia="zh-CN"/>
              </w:rPr>
            </w:pPr>
            <w:r w:rsidRPr="00255383">
              <w:rPr>
                <w:rFonts w:ascii="Arial" w:eastAsia="SimSun" w:hAnsi="Arial" w:cs="Arial"/>
                <w:lang w:eastAsia="zh-CN"/>
              </w:rPr>
              <w:t>CO</w:t>
            </w:r>
            <w:r w:rsidRPr="00255383">
              <w:rPr>
                <w:rFonts w:ascii="Arial" w:eastAsia="SimSun" w:hAnsi="Arial" w:cs="Arial"/>
                <w:vertAlign w:val="subscript"/>
                <w:lang w:eastAsia="zh-CN"/>
              </w:rPr>
              <w:t>2</w:t>
            </w:r>
          </w:p>
        </w:tc>
        <w:tc>
          <w:tcPr>
            <w:tcW w:w="0" w:type="auto"/>
            <w:shd w:val="clear" w:color="auto" w:fill="auto"/>
            <w:noWrap/>
            <w:vAlign w:val="center"/>
          </w:tcPr>
          <w:p w:rsidR="00323762" w:rsidRPr="00255383" w:rsidRDefault="00323762" w:rsidP="00323762">
            <w:pPr>
              <w:spacing w:line="480" w:lineRule="auto"/>
              <w:jc w:val="center"/>
              <w:rPr>
                <w:rFonts w:ascii="Arial" w:eastAsia="SimSun" w:hAnsi="Arial" w:cs="Arial"/>
                <w:lang w:eastAsia="zh-CN"/>
              </w:rPr>
            </w:pPr>
            <w:r w:rsidRPr="00255383">
              <w:rPr>
                <w:rFonts w:ascii="Arial" w:eastAsia="SimSun" w:hAnsi="Arial" w:cs="Arial"/>
                <w:lang w:eastAsia="zh-CN"/>
              </w:rPr>
              <w:t>N</w:t>
            </w:r>
            <w:r w:rsidRPr="00255383">
              <w:rPr>
                <w:rFonts w:ascii="Arial" w:eastAsia="SimSun" w:hAnsi="Arial" w:cs="Arial"/>
                <w:vertAlign w:val="subscript"/>
                <w:lang w:eastAsia="zh-CN"/>
              </w:rPr>
              <w:t>2</w:t>
            </w:r>
          </w:p>
        </w:tc>
        <w:tc>
          <w:tcPr>
            <w:tcW w:w="0" w:type="auto"/>
            <w:shd w:val="clear" w:color="auto" w:fill="auto"/>
            <w:noWrap/>
            <w:vAlign w:val="center"/>
          </w:tcPr>
          <w:p w:rsidR="00323762" w:rsidRPr="00255383" w:rsidRDefault="00323762" w:rsidP="00323762">
            <w:pPr>
              <w:spacing w:line="480" w:lineRule="auto"/>
              <w:jc w:val="center"/>
              <w:rPr>
                <w:rFonts w:ascii="Arial" w:eastAsia="SimSun" w:hAnsi="Arial" w:cs="Arial"/>
                <w:lang w:eastAsia="zh-CN"/>
              </w:rPr>
            </w:pPr>
            <w:r w:rsidRPr="00255383">
              <w:rPr>
                <w:rFonts w:ascii="Arial" w:eastAsia="SimSun" w:hAnsi="Arial" w:cs="Arial"/>
                <w:lang w:eastAsia="zh-CN"/>
              </w:rPr>
              <w:t>H</w:t>
            </w:r>
            <w:r w:rsidRPr="00255383">
              <w:rPr>
                <w:rFonts w:ascii="Arial" w:eastAsia="SimSun" w:hAnsi="Arial" w:cs="Arial"/>
                <w:vertAlign w:val="subscript"/>
                <w:lang w:eastAsia="zh-CN"/>
              </w:rPr>
              <w:t>2</w:t>
            </w:r>
            <w:r w:rsidRPr="00255383">
              <w:rPr>
                <w:rFonts w:ascii="Arial" w:eastAsia="SimSun" w:hAnsi="Arial" w:cs="Arial"/>
                <w:lang w:eastAsia="zh-CN"/>
              </w:rPr>
              <w:t>O</w:t>
            </w:r>
          </w:p>
        </w:tc>
      </w:tr>
      <w:tr w:rsidR="00323762" w:rsidRPr="00255383">
        <w:trPr>
          <w:trHeight w:val="300"/>
          <w:tblCellSpacing w:w="20" w:type="dxa"/>
        </w:trPr>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LDPE</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19</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83</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6.4</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600</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43</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39</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49</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34</w:t>
            </w:r>
          </w:p>
        </w:tc>
      </w:tr>
      <w:tr w:rsidR="00323762" w:rsidRPr="00255383">
        <w:trPr>
          <w:trHeight w:val="300"/>
          <w:tblCellSpacing w:w="20" w:type="dxa"/>
        </w:trPr>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HDPE</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2.6</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2.4</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0.96</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220</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35</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30</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40</w:t>
            </w:r>
          </w:p>
        </w:tc>
        <w:tc>
          <w:tcPr>
            <w:tcW w:w="0" w:type="auto"/>
            <w:shd w:val="clear" w:color="auto" w:fill="auto"/>
            <w:noWrap/>
            <w:vAlign w:val="center"/>
          </w:tcPr>
          <w:p w:rsidR="00255383" w:rsidRPr="00255383" w:rsidRDefault="00972EED" w:rsidP="00323762">
            <w:pPr>
              <w:spacing w:line="480" w:lineRule="auto"/>
              <w:jc w:val="center"/>
              <w:rPr>
                <w:rFonts w:ascii="Arial" w:eastAsia="SimSun" w:hAnsi="Arial" w:cs="Arial"/>
                <w:lang w:eastAsia="zh-CN"/>
              </w:rPr>
            </w:pPr>
            <w:r>
              <w:rPr>
                <w:rFonts w:ascii="Arial" w:eastAsia="SimSun" w:hAnsi="Arial" w:cs="Arial"/>
                <w:lang w:eastAsia="zh-CN"/>
              </w:rPr>
              <w:t>---</w:t>
            </w:r>
          </w:p>
        </w:tc>
      </w:tr>
      <w:tr w:rsidR="00323762" w:rsidRPr="00255383">
        <w:trPr>
          <w:trHeight w:val="300"/>
          <w:tblCellSpacing w:w="20" w:type="dxa"/>
        </w:trPr>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PP</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11</w:t>
            </w:r>
          </w:p>
        </w:tc>
        <w:tc>
          <w:tcPr>
            <w:tcW w:w="0" w:type="auto"/>
            <w:shd w:val="clear" w:color="auto" w:fill="auto"/>
            <w:vAlign w:val="center"/>
          </w:tcPr>
          <w:p w:rsidR="00255383" w:rsidRPr="00255383" w:rsidRDefault="00255383" w:rsidP="00323762">
            <w:pPr>
              <w:spacing w:line="480" w:lineRule="auto"/>
              <w:jc w:val="center"/>
              <w:rPr>
                <w:rFonts w:ascii="Arial" w:eastAsia="SimSun" w:hAnsi="Arial" w:cs="Arial"/>
                <w:i/>
                <w:iCs/>
                <w:lang w:eastAsia="zh-CN"/>
              </w:rPr>
            </w:pPr>
            <w:r w:rsidRPr="00255383">
              <w:rPr>
                <w:rFonts w:ascii="Arial" w:eastAsia="SimSun" w:hAnsi="Arial" w:cs="Arial"/>
                <w:i/>
                <w:iCs/>
                <w:lang w:eastAsia="zh-CN"/>
              </w:rPr>
              <w:t>47</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2</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340</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48</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38</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56</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42</w:t>
            </w:r>
          </w:p>
        </w:tc>
      </w:tr>
      <w:tr w:rsidR="00323762" w:rsidRPr="00255383">
        <w:trPr>
          <w:trHeight w:val="300"/>
          <w:tblCellSpacing w:w="20" w:type="dxa"/>
        </w:trPr>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Nylon 6</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0.19</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0.8</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0.05</w:t>
            </w:r>
          </w:p>
        </w:tc>
        <w:tc>
          <w:tcPr>
            <w:tcW w:w="0" w:type="auto"/>
            <w:shd w:val="clear" w:color="auto" w:fill="auto"/>
            <w:noWrap/>
            <w:vAlign w:val="center"/>
          </w:tcPr>
          <w:p w:rsidR="00255383" w:rsidRPr="00255383" w:rsidRDefault="00972EED" w:rsidP="00323762">
            <w:pPr>
              <w:spacing w:line="480" w:lineRule="auto"/>
              <w:jc w:val="center"/>
              <w:rPr>
                <w:rFonts w:ascii="Arial" w:eastAsia="SimSun" w:hAnsi="Arial" w:cs="Arial"/>
                <w:lang w:eastAsia="zh-CN"/>
              </w:rPr>
            </w:pPr>
            <w:r>
              <w:rPr>
                <w:rFonts w:ascii="Arial" w:eastAsia="SimSun" w:hAnsi="Arial" w:cs="Arial"/>
                <w:lang w:eastAsia="zh-CN"/>
              </w:rPr>
              <w:t>---</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44</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41</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47</w:t>
            </w:r>
          </w:p>
        </w:tc>
        <w:tc>
          <w:tcPr>
            <w:tcW w:w="0" w:type="auto"/>
            <w:shd w:val="clear" w:color="auto" w:fill="auto"/>
            <w:noWrap/>
            <w:vAlign w:val="center"/>
          </w:tcPr>
          <w:p w:rsidR="00255383" w:rsidRPr="00255383" w:rsidRDefault="00972EED" w:rsidP="00323762">
            <w:pPr>
              <w:spacing w:line="480" w:lineRule="auto"/>
              <w:jc w:val="center"/>
              <w:rPr>
                <w:rFonts w:ascii="Arial" w:eastAsia="SimSun" w:hAnsi="Arial" w:cs="Arial"/>
                <w:lang w:eastAsia="zh-CN"/>
              </w:rPr>
            </w:pPr>
            <w:r>
              <w:rPr>
                <w:rFonts w:ascii="Arial" w:eastAsia="SimSun" w:hAnsi="Arial" w:cs="Arial"/>
                <w:lang w:eastAsia="zh-CN"/>
              </w:rPr>
              <w:t>---</w:t>
            </w:r>
          </w:p>
        </w:tc>
      </w:tr>
      <w:tr w:rsidR="00323762" w:rsidRPr="00255383">
        <w:trPr>
          <w:trHeight w:val="300"/>
          <w:tblCellSpacing w:w="20" w:type="dxa"/>
        </w:trPr>
        <w:tc>
          <w:tcPr>
            <w:tcW w:w="0" w:type="auto"/>
            <w:shd w:val="clear" w:color="auto" w:fill="auto"/>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PVC</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0.3</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1.1</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0.08</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1800</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i/>
                <w:iCs/>
                <w:lang w:eastAsia="zh-CN"/>
              </w:rPr>
            </w:pPr>
            <w:r w:rsidRPr="00255383">
              <w:rPr>
                <w:rFonts w:ascii="Arial" w:eastAsia="SimSun" w:hAnsi="Arial" w:cs="Arial"/>
                <w:i/>
                <w:iCs/>
                <w:lang w:eastAsia="zh-CN"/>
              </w:rPr>
              <w:t>56</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57</w:t>
            </w:r>
          </w:p>
        </w:tc>
        <w:tc>
          <w:tcPr>
            <w:tcW w:w="0" w:type="auto"/>
            <w:shd w:val="clear" w:color="auto" w:fill="auto"/>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69</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23</w:t>
            </w:r>
          </w:p>
        </w:tc>
      </w:tr>
      <w:tr w:rsidR="00323762" w:rsidRPr="00255383">
        <w:trPr>
          <w:trHeight w:val="300"/>
          <w:tblCellSpacing w:w="20" w:type="dxa"/>
        </w:trPr>
        <w:tc>
          <w:tcPr>
            <w:tcW w:w="0" w:type="auto"/>
            <w:shd w:val="clear" w:color="auto" w:fill="auto"/>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PVDC (Sarán)</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0.02</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0.1</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0</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61</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67</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52</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70</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46</w:t>
            </w:r>
          </w:p>
        </w:tc>
      </w:tr>
      <w:tr w:rsidR="00323762" w:rsidRPr="00255383">
        <w:trPr>
          <w:trHeight w:val="300"/>
          <w:tblCellSpacing w:w="20" w:type="dxa"/>
        </w:trPr>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Nylon 6</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0.19</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0.8</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0.05</w:t>
            </w:r>
          </w:p>
        </w:tc>
        <w:tc>
          <w:tcPr>
            <w:tcW w:w="0" w:type="auto"/>
            <w:shd w:val="clear" w:color="auto" w:fill="auto"/>
            <w:noWrap/>
            <w:vAlign w:val="center"/>
          </w:tcPr>
          <w:p w:rsidR="00255383" w:rsidRPr="00255383" w:rsidRDefault="00972EED" w:rsidP="00323762">
            <w:pPr>
              <w:spacing w:line="480" w:lineRule="auto"/>
              <w:jc w:val="center"/>
              <w:rPr>
                <w:rFonts w:ascii="Arial" w:eastAsia="SimSun" w:hAnsi="Arial" w:cs="Arial"/>
                <w:lang w:eastAsia="zh-CN"/>
              </w:rPr>
            </w:pPr>
            <w:r>
              <w:rPr>
                <w:rFonts w:ascii="Arial" w:eastAsia="SimSun" w:hAnsi="Arial" w:cs="Arial"/>
                <w:lang w:eastAsia="zh-CN"/>
              </w:rPr>
              <w:t>---</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44</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41</w:t>
            </w:r>
          </w:p>
        </w:tc>
        <w:tc>
          <w:tcPr>
            <w:tcW w:w="0" w:type="auto"/>
            <w:shd w:val="clear" w:color="auto" w:fill="auto"/>
            <w:noWrap/>
            <w:vAlign w:val="center"/>
          </w:tcPr>
          <w:p w:rsidR="00255383" w:rsidRPr="00255383" w:rsidRDefault="00255383" w:rsidP="00323762">
            <w:pPr>
              <w:spacing w:line="480" w:lineRule="auto"/>
              <w:jc w:val="center"/>
              <w:rPr>
                <w:rFonts w:ascii="Arial" w:eastAsia="SimSun" w:hAnsi="Arial" w:cs="Arial"/>
                <w:lang w:eastAsia="zh-CN"/>
              </w:rPr>
            </w:pPr>
            <w:r w:rsidRPr="00255383">
              <w:rPr>
                <w:rFonts w:ascii="Arial" w:eastAsia="SimSun" w:hAnsi="Arial" w:cs="Arial"/>
                <w:lang w:eastAsia="zh-CN"/>
              </w:rPr>
              <w:t>47</w:t>
            </w:r>
          </w:p>
        </w:tc>
        <w:tc>
          <w:tcPr>
            <w:tcW w:w="0" w:type="auto"/>
            <w:shd w:val="clear" w:color="auto" w:fill="auto"/>
            <w:noWrap/>
            <w:vAlign w:val="center"/>
          </w:tcPr>
          <w:p w:rsidR="00255383" w:rsidRPr="00255383" w:rsidRDefault="00972EED" w:rsidP="00323762">
            <w:pPr>
              <w:spacing w:line="480" w:lineRule="auto"/>
              <w:jc w:val="center"/>
              <w:rPr>
                <w:rFonts w:ascii="Arial" w:eastAsia="SimSun" w:hAnsi="Arial" w:cs="Arial"/>
                <w:lang w:eastAsia="zh-CN"/>
              </w:rPr>
            </w:pPr>
            <w:r>
              <w:rPr>
                <w:rFonts w:ascii="Arial" w:eastAsia="SimSun" w:hAnsi="Arial" w:cs="Arial"/>
                <w:lang w:eastAsia="zh-CN"/>
              </w:rPr>
              <w:t>---</w:t>
            </w:r>
          </w:p>
        </w:tc>
      </w:tr>
    </w:tbl>
    <w:p w:rsidR="00103CDB" w:rsidRPr="00103CDB" w:rsidRDefault="00103CDB" w:rsidP="00ED4C9F">
      <w:pPr>
        <w:pStyle w:val="Textoindependiente"/>
        <w:spacing w:line="480" w:lineRule="auto"/>
        <w:ind w:left="748"/>
        <w:rPr>
          <w:rFonts w:ascii="Arial" w:hAnsi="Arial" w:cs="Arial"/>
        </w:rPr>
      </w:pPr>
    </w:p>
    <w:p w:rsidR="0076262B" w:rsidRDefault="00BB7300" w:rsidP="00ED4C9F">
      <w:pPr>
        <w:pStyle w:val="Textoindependiente"/>
        <w:spacing w:line="480" w:lineRule="auto"/>
        <w:ind w:left="748"/>
        <w:rPr>
          <w:rFonts w:ascii="Arial" w:hAnsi="Arial" w:cs="Arial"/>
        </w:rPr>
      </w:pPr>
      <w:r>
        <w:rPr>
          <w:rFonts w:ascii="Arial" w:hAnsi="Arial" w:cs="Arial"/>
        </w:rPr>
        <w:t>Posteriormente con el correcto y adecuado valor de P</w:t>
      </w:r>
      <w:r>
        <w:rPr>
          <w:rFonts w:ascii="Arial" w:hAnsi="Arial" w:cs="Arial"/>
          <w:vertAlign w:val="subscript"/>
        </w:rPr>
        <w:t>T</w:t>
      </w:r>
      <w:r w:rsidR="0076262B">
        <w:rPr>
          <w:rFonts w:ascii="Arial" w:hAnsi="Arial" w:cs="Arial"/>
        </w:rPr>
        <w:t xml:space="preserve"> se diseña el empaque utlilizando la ecuación de permeabilidad para multicapa, despejando </w:t>
      </w:r>
      <w:r w:rsidR="0076262B" w:rsidRPr="00EC2A91">
        <w:rPr>
          <w:rFonts w:ascii="Brush Script MT" w:hAnsi="Brush Script MT" w:cs="Arial"/>
          <w:sz w:val="28"/>
          <w:szCs w:val="28"/>
        </w:rPr>
        <w:t>l</w:t>
      </w:r>
      <w:r w:rsidR="0076262B">
        <w:rPr>
          <w:rFonts w:ascii="Arial" w:hAnsi="Arial" w:cs="Arial"/>
        </w:rPr>
        <w:t xml:space="preserve"> :</w:t>
      </w:r>
    </w:p>
    <w:p w:rsidR="0076262B" w:rsidRDefault="006B24BE" w:rsidP="00ED4C9F">
      <w:pPr>
        <w:pStyle w:val="Textoindependiente"/>
        <w:spacing w:line="480" w:lineRule="auto"/>
        <w:ind w:left="748"/>
        <w:jc w:val="center"/>
        <w:rPr>
          <w:rFonts w:ascii="Arial" w:hAnsi="Arial" w:cs="Arial"/>
        </w:rPr>
      </w:pPr>
      <w:r w:rsidRPr="0076262B">
        <w:rPr>
          <w:rFonts w:ascii="Arial" w:hAnsi="Arial" w:cs="Arial"/>
          <w:position w:val="-28"/>
        </w:rPr>
        <w:object w:dxaOrig="1520" w:dyaOrig="680">
          <v:shape id="_x0000_i1061" type="#_x0000_t75" style="width:76pt;height:34pt" o:ole="">
            <v:imagedata r:id="rId115" o:title=""/>
          </v:shape>
          <o:OLEObject Type="Embed" ProgID="Equation.3" ShapeID="_x0000_i1061" DrawAspect="Content" ObjectID="_1309164054" r:id="rId116"/>
        </w:object>
      </w:r>
      <w:r w:rsidR="00153240" w:rsidRPr="00153240">
        <w:rPr>
          <w:rFonts w:ascii="Arial" w:hAnsi="Arial" w:cs="Arial"/>
          <w:color w:val="000000"/>
        </w:rPr>
        <w:t xml:space="preserve"> </w:t>
      </w:r>
      <w:r w:rsidR="00153240">
        <w:rPr>
          <w:rFonts w:ascii="Arial" w:hAnsi="Arial" w:cs="Arial"/>
          <w:color w:val="000000"/>
        </w:rPr>
        <w:tab/>
      </w:r>
      <w:r w:rsidR="00153240" w:rsidRPr="0031397C">
        <w:rPr>
          <w:rFonts w:ascii="Arial" w:hAnsi="Arial" w:cs="Arial"/>
          <w:b/>
          <w:color w:val="000000"/>
        </w:rPr>
        <w:t>Ecuación 3.</w:t>
      </w:r>
      <w:r w:rsidR="00153240">
        <w:rPr>
          <w:rFonts w:ascii="Arial" w:hAnsi="Arial" w:cs="Arial"/>
          <w:b/>
          <w:color w:val="000000"/>
        </w:rPr>
        <w:t>26</w:t>
      </w:r>
    </w:p>
    <w:p w:rsidR="006B24BE" w:rsidRDefault="006B24BE" w:rsidP="00ED4C9F">
      <w:pPr>
        <w:pStyle w:val="Textoindependiente"/>
        <w:spacing w:line="480" w:lineRule="auto"/>
        <w:ind w:left="748"/>
        <w:rPr>
          <w:rFonts w:ascii="Arial" w:hAnsi="Arial" w:cs="Arial"/>
        </w:rPr>
      </w:pPr>
      <w:r>
        <w:rPr>
          <w:rFonts w:ascii="Arial" w:hAnsi="Arial" w:cs="Arial"/>
        </w:rPr>
        <w:t>Donde:</w:t>
      </w:r>
    </w:p>
    <w:p w:rsidR="006B24BE" w:rsidRDefault="006B24BE" w:rsidP="00ED4C9F">
      <w:pPr>
        <w:pStyle w:val="Textoindependiente"/>
        <w:spacing w:line="480" w:lineRule="auto"/>
        <w:ind w:left="748"/>
        <w:rPr>
          <w:rFonts w:ascii="Arial" w:hAnsi="Arial" w:cs="Arial"/>
        </w:rPr>
      </w:pPr>
      <w:r>
        <w:rPr>
          <w:rFonts w:ascii="Arial" w:hAnsi="Arial" w:cs="Arial"/>
        </w:rPr>
        <w:tab/>
        <w:t xml:space="preserve"> </w:t>
      </w:r>
      <w:r w:rsidRPr="00EC2A91">
        <w:rPr>
          <w:rFonts w:ascii="Brush Script MT" w:hAnsi="Brush Script MT" w:cs="Arial"/>
          <w:sz w:val="28"/>
          <w:szCs w:val="28"/>
        </w:rPr>
        <w:t>l</w:t>
      </w:r>
      <w:r>
        <w:rPr>
          <w:rFonts w:ascii="Arial" w:hAnsi="Arial" w:cs="Arial"/>
        </w:rPr>
        <w:t xml:space="preserve">  :  </w:t>
      </w:r>
      <w:r w:rsidR="008C5166">
        <w:rPr>
          <w:rFonts w:ascii="Arial" w:hAnsi="Arial" w:cs="Arial"/>
        </w:rPr>
        <w:t>E</w:t>
      </w:r>
      <w:r>
        <w:rPr>
          <w:rFonts w:ascii="Arial" w:hAnsi="Arial" w:cs="Arial"/>
        </w:rPr>
        <w:t>spesor en micras</w:t>
      </w:r>
    </w:p>
    <w:p w:rsidR="006B24BE" w:rsidRDefault="006B24BE" w:rsidP="00ED4C9F">
      <w:pPr>
        <w:pStyle w:val="Textoindependiente"/>
        <w:spacing w:line="480" w:lineRule="auto"/>
        <w:ind w:left="748"/>
        <w:rPr>
          <w:rFonts w:ascii="Arial" w:hAnsi="Arial" w:cs="Arial"/>
        </w:rPr>
      </w:pPr>
      <w:r>
        <w:rPr>
          <w:rFonts w:ascii="Arial" w:hAnsi="Arial" w:cs="Arial"/>
        </w:rPr>
        <w:tab/>
        <w:t>P</w:t>
      </w:r>
      <w:r>
        <w:rPr>
          <w:rFonts w:ascii="Arial" w:hAnsi="Arial" w:cs="Arial"/>
          <w:vertAlign w:val="subscript"/>
        </w:rPr>
        <w:t>T</w:t>
      </w:r>
      <w:r>
        <w:rPr>
          <w:rFonts w:ascii="Arial" w:hAnsi="Arial" w:cs="Arial"/>
        </w:rPr>
        <w:t xml:space="preserve"> : </w:t>
      </w:r>
      <w:r w:rsidR="008C5166">
        <w:rPr>
          <w:rFonts w:ascii="Arial" w:hAnsi="Arial" w:cs="Arial"/>
        </w:rPr>
        <w:t xml:space="preserve"> C</w:t>
      </w:r>
      <w:r>
        <w:rPr>
          <w:rFonts w:ascii="Arial" w:hAnsi="Arial" w:cs="Arial"/>
        </w:rPr>
        <w:t>oeficiente de permeabilidad total</w:t>
      </w:r>
      <w:r w:rsidR="006F2626">
        <w:rPr>
          <w:rFonts w:ascii="Arial" w:hAnsi="Arial" w:cs="Arial"/>
        </w:rPr>
        <w:t xml:space="preserve"> de la</w:t>
      </w:r>
      <w:r>
        <w:rPr>
          <w:rFonts w:ascii="Arial" w:hAnsi="Arial" w:cs="Arial"/>
        </w:rPr>
        <w:t xml:space="preserve"> multicapa </w:t>
      </w:r>
    </w:p>
    <w:p w:rsidR="006B24BE" w:rsidRDefault="006B24BE" w:rsidP="00ED4C9F">
      <w:pPr>
        <w:pStyle w:val="Textoindependiente"/>
        <w:spacing w:line="480" w:lineRule="auto"/>
        <w:ind w:left="748"/>
        <w:rPr>
          <w:rFonts w:ascii="Arial" w:hAnsi="Arial" w:cs="Arial"/>
        </w:rPr>
      </w:pPr>
      <w:r>
        <w:rPr>
          <w:rFonts w:ascii="Arial" w:hAnsi="Arial" w:cs="Arial"/>
        </w:rPr>
        <w:tab/>
      </w:r>
      <w:r w:rsidR="008C5166">
        <w:rPr>
          <w:rFonts w:ascii="Arial" w:hAnsi="Arial" w:cs="Arial"/>
        </w:rPr>
        <w:t xml:space="preserve"> </w:t>
      </w:r>
      <w:r>
        <w:rPr>
          <w:rFonts w:ascii="Arial" w:hAnsi="Arial" w:cs="Arial"/>
        </w:rPr>
        <w:t xml:space="preserve">t  :  </w:t>
      </w:r>
      <w:r w:rsidR="008C5166">
        <w:rPr>
          <w:rFonts w:ascii="Arial" w:hAnsi="Arial" w:cs="Arial"/>
        </w:rPr>
        <w:t>T</w:t>
      </w:r>
      <w:r>
        <w:rPr>
          <w:rFonts w:ascii="Arial" w:hAnsi="Arial" w:cs="Arial"/>
        </w:rPr>
        <w:t>iempo de vida en percha (Shel</w:t>
      </w:r>
      <w:r w:rsidR="00FC0807">
        <w:rPr>
          <w:rFonts w:ascii="Arial" w:hAnsi="Arial" w:cs="Arial"/>
        </w:rPr>
        <w:t>f</w:t>
      </w:r>
      <w:r>
        <w:rPr>
          <w:rFonts w:ascii="Arial" w:hAnsi="Arial" w:cs="Arial"/>
        </w:rPr>
        <w:t xml:space="preserve"> Life)</w:t>
      </w:r>
    </w:p>
    <w:p w:rsidR="006B24BE" w:rsidRDefault="006B24BE" w:rsidP="00ED4C9F">
      <w:pPr>
        <w:pStyle w:val="Textoindependiente"/>
        <w:spacing w:line="480" w:lineRule="auto"/>
        <w:ind w:left="748"/>
        <w:rPr>
          <w:rFonts w:ascii="Arial" w:hAnsi="Arial" w:cs="Arial"/>
        </w:rPr>
      </w:pPr>
      <w:r>
        <w:rPr>
          <w:rFonts w:ascii="Arial" w:hAnsi="Arial" w:cs="Arial"/>
        </w:rPr>
        <w:tab/>
        <w:t xml:space="preserve">A  :  </w:t>
      </w:r>
      <w:r w:rsidR="000E5128">
        <w:rPr>
          <w:rFonts w:ascii="Arial" w:hAnsi="Arial" w:cs="Arial"/>
        </w:rPr>
        <w:t>Área</w:t>
      </w:r>
      <w:r>
        <w:rPr>
          <w:rFonts w:ascii="Arial" w:hAnsi="Arial" w:cs="Arial"/>
        </w:rPr>
        <w:t xml:space="preserve"> del empaque</w:t>
      </w:r>
    </w:p>
    <w:p w:rsidR="006B24BE" w:rsidRDefault="006B24BE" w:rsidP="00BA622E">
      <w:pPr>
        <w:pStyle w:val="Textoindependiente"/>
        <w:spacing w:line="480" w:lineRule="auto"/>
        <w:ind w:left="748" w:firstLine="668"/>
        <w:rPr>
          <w:rFonts w:ascii="Arial" w:hAnsi="Arial" w:cs="Arial"/>
        </w:rPr>
      </w:pPr>
      <w:r>
        <w:rPr>
          <w:rFonts w:ascii="Arial" w:hAnsi="Arial" w:cs="Arial"/>
        </w:rPr>
        <w:t>Q  :  Cantidad de H</w:t>
      </w:r>
      <w:r>
        <w:rPr>
          <w:rFonts w:ascii="Arial" w:hAnsi="Arial" w:cs="Arial"/>
          <w:vertAlign w:val="subscript"/>
        </w:rPr>
        <w:t>2</w:t>
      </w:r>
      <w:r>
        <w:rPr>
          <w:rFonts w:ascii="Arial" w:hAnsi="Arial" w:cs="Arial"/>
        </w:rPr>
        <w:t>O ganada o perdida por el  producto</w:t>
      </w:r>
    </w:p>
    <w:p w:rsidR="006B24BE" w:rsidRDefault="006B24BE" w:rsidP="00BA622E">
      <w:pPr>
        <w:pStyle w:val="Textoindependiente"/>
        <w:spacing w:line="480" w:lineRule="auto"/>
        <w:ind w:left="748" w:firstLine="668"/>
        <w:rPr>
          <w:rFonts w:ascii="Arial" w:hAnsi="Arial" w:cs="Arial"/>
        </w:rPr>
      </w:pPr>
      <w:r>
        <w:rPr>
          <w:rFonts w:ascii="Arial" w:hAnsi="Arial" w:cs="Arial"/>
        </w:rPr>
        <w:t>∆p</w:t>
      </w:r>
      <w:r w:rsidR="008C5166">
        <w:rPr>
          <w:rFonts w:ascii="Arial" w:hAnsi="Arial" w:cs="Arial"/>
        </w:rPr>
        <w:t xml:space="preserve"> :  Diferencia de presión en ambos lados del empaque.</w:t>
      </w:r>
    </w:p>
    <w:p w:rsidR="00151857" w:rsidRPr="006B24BE" w:rsidRDefault="00151857" w:rsidP="00ED4C9F">
      <w:pPr>
        <w:pStyle w:val="Textoindependiente"/>
        <w:spacing w:line="480" w:lineRule="auto"/>
        <w:ind w:left="748"/>
        <w:rPr>
          <w:rFonts w:ascii="Arial" w:hAnsi="Arial" w:cs="Arial"/>
        </w:rPr>
      </w:pPr>
    </w:p>
    <w:p w:rsidR="006708CD" w:rsidRDefault="00BE6FD3" w:rsidP="00ED4C9F">
      <w:pPr>
        <w:pStyle w:val="Textoindependiente"/>
        <w:spacing w:line="480" w:lineRule="auto"/>
        <w:ind w:left="748"/>
        <w:rPr>
          <w:rFonts w:ascii="Arial" w:hAnsi="Arial" w:cs="Arial"/>
        </w:rPr>
      </w:pPr>
      <w:r>
        <w:rPr>
          <w:rFonts w:ascii="Arial" w:hAnsi="Arial" w:cs="Arial"/>
        </w:rPr>
        <w:t xml:space="preserve">El primer paso para el diseño del empaque alimenticio es determinar los parámetros que influyen en la pérdida de calidad del producto:  ganancia de humedad, oxidación, deterioro por acción microbiana, o la combinación de estos factores, y </w:t>
      </w:r>
      <w:r w:rsidR="001502CE">
        <w:rPr>
          <w:rFonts w:ascii="Arial" w:hAnsi="Arial" w:cs="Arial"/>
        </w:rPr>
        <w:t xml:space="preserve">tener </w:t>
      </w:r>
      <w:r>
        <w:rPr>
          <w:rFonts w:ascii="Arial" w:hAnsi="Arial" w:cs="Arial"/>
        </w:rPr>
        <w:t>la curva de isoterma de adsorción</w:t>
      </w:r>
      <w:r w:rsidR="001502CE">
        <w:rPr>
          <w:rFonts w:ascii="Arial" w:hAnsi="Arial" w:cs="Arial"/>
        </w:rPr>
        <w:t xml:space="preserve"> del producto a empacar</w:t>
      </w:r>
      <w:r>
        <w:rPr>
          <w:rFonts w:ascii="Arial" w:hAnsi="Arial" w:cs="Arial"/>
        </w:rPr>
        <w:t xml:space="preserve">, donde se grafica humedad del empaque vs. </w:t>
      </w:r>
      <w:r w:rsidR="001502CE">
        <w:rPr>
          <w:rFonts w:ascii="Arial" w:hAnsi="Arial" w:cs="Arial"/>
        </w:rPr>
        <w:t>actividad de agua del producto.</w:t>
      </w:r>
      <w:r w:rsidR="00D65D60">
        <w:rPr>
          <w:rFonts w:ascii="Arial" w:hAnsi="Arial" w:cs="Arial"/>
        </w:rPr>
        <w:t xml:space="preserve">  </w:t>
      </w:r>
    </w:p>
    <w:p w:rsidR="006708CD" w:rsidRDefault="006708CD" w:rsidP="00ED4C9F">
      <w:pPr>
        <w:pStyle w:val="Textoindependiente"/>
        <w:spacing w:line="480" w:lineRule="auto"/>
        <w:ind w:left="748"/>
        <w:rPr>
          <w:rFonts w:ascii="Arial" w:hAnsi="Arial" w:cs="Arial"/>
        </w:rPr>
      </w:pPr>
    </w:p>
    <w:p w:rsidR="005718DF" w:rsidRDefault="00151857" w:rsidP="00ED4C9F">
      <w:pPr>
        <w:pStyle w:val="Textoindependiente"/>
        <w:spacing w:line="480" w:lineRule="auto"/>
        <w:ind w:left="748"/>
        <w:rPr>
          <w:rFonts w:ascii="Arial" w:hAnsi="Arial" w:cs="Arial"/>
        </w:rPr>
      </w:pPr>
      <w:r>
        <w:rPr>
          <w:rFonts w:ascii="Arial" w:hAnsi="Arial" w:cs="Arial"/>
        </w:rPr>
        <w:t>Como sabemos que la diferencia de presión en ambos lados del empaque es:</w:t>
      </w:r>
    </w:p>
    <w:p w:rsidR="00151857" w:rsidRDefault="00B355FD" w:rsidP="00ED4C9F">
      <w:pPr>
        <w:pStyle w:val="Textoindependiente"/>
        <w:spacing w:line="480" w:lineRule="auto"/>
        <w:ind w:left="748"/>
        <w:jc w:val="center"/>
        <w:rPr>
          <w:rFonts w:ascii="Arial" w:hAnsi="Arial" w:cs="Arial"/>
        </w:rPr>
      </w:pPr>
      <w:r w:rsidRPr="00A40C7B">
        <w:rPr>
          <w:rFonts w:ascii="Arial" w:hAnsi="Arial" w:cs="Arial"/>
          <w:position w:val="-24"/>
        </w:rPr>
        <w:object w:dxaOrig="2620" w:dyaOrig="639">
          <v:shape id="_x0000_i1062" type="#_x0000_t75" style="width:131pt;height:32pt" o:ole="">
            <v:imagedata r:id="rId117" o:title=""/>
          </v:shape>
          <o:OLEObject Type="Embed" ProgID="Equation.3" ShapeID="_x0000_i1062" DrawAspect="Content" ObjectID="_1309164055" r:id="rId118"/>
        </w:object>
      </w:r>
      <w:r w:rsidR="00153240">
        <w:rPr>
          <w:rFonts w:ascii="Arial" w:hAnsi="Arial" w:cs="Arial"/>
          <w:color w:val="000000"/>
        </w:rPr>
        <w:tab/>
      </w:r>
      <w:r w:rsidR="00153240" w:rsidRPr="0031397C">
        <w:rPr>
          <w:rFonts w:ascii="Arial" w:hAnsi="Arial" w:cs="Arial"/>
          <w:b/>
          <w:color w:val="000000"/>
        </w:rPr>
        <w:t>Ecuación 3.</w:t>
      </w:r>
      <w:r w:rsidR="00153240">
        <w:rPr>
          <w:rFonts w:ascii="Arial" w:hAnsi="Arial" w:cs="Arial"/>
          <w:b/>
          <w:color w:val="000000"/>
        </w:rPr>
        <w:t>27</w:t>
      </w:r>
    </w:p>
    <w:p w:rsidR="005718DF" w:rsidRDefault="00151857" w:rsidP="00ED4C9F">
      <w:pPr>
        <w:pStyle w:val="Textoindependiente"/>
        <w:spacing w:line="480" w:lineRule="auto"/>
        <w:ind w:left="748"/>
        <w:rPr>
          <w:rFonts w:ascii="Arial" w:hAnsi="Arial" w:cs="Arial"/>
        </w:rPr>
      </w:pPr>
      <w:r>
        <w:rPr>
          <w:rFonts w:ascii="Arial" w:hAnsi="Arial" w:cs="Arial"/>
        </w:rPr>
        <w:t>Donde p</w:t>
      </w:r>
      <w:r>
        <w:rPr>
          <w:rFonts w:ascii="Arial" w:hAnsi="Arial" w:cs="Arial"/>
          <w:vertAlign w:val="subscript"/>
        </w:rPr>
        <w:t>s</w:t>
      </w:r>
      <w:r>
        <w:rPr>
          <w:rFonts w:ascii="Arial" w:hAnsi="Arial" w:cs="Arial"/>
        </w:rPr>
        <w:t xml:space="preserve"> es la presión de saturación de vapor de agua</w:t>
      </w:r>
      <w:r w:rsidR="00CC7B53">
        <w:rPr>
          <w:rFonts w:ascii="Arial" w:hAnsi="Arial" w:cs="Arial"/>
        </w:rPr>
        <w:t xml:space="preserve"> cuyo valor se obtiene de</w:t>
      </w:r>
      <w:r w:rsidR="009B75C2">
        <w:rPr>
          <w:rFonts w:ascii="Arial" w:hAnsi="Arial" w:cs="Arial"/>
        </w:rPr>
        <w:t xml:space="preserve"> la</w:t>
      </w:r>
      <w:r w:rsidR="00CC7B53">
        <w:rPr>
          <w:rFonts w:ascii="Arial" w:hAnsi="Arial" w:cs="Arial"/>
        </w:rPr>
        <w:t xml:space="preserve"> tabla</w:t>
      </w:r>
      <w:r w:rsidR="009B75C2">
        <w:rPr>
          <w:rFonts w:ascii="Arial" w:hAnsi="Arial" w:cs="Arial"/>
        </w:rPr>
        <w:t xml:space="preserve"> 6</w:t>
      </w:r>
      <w:r>
        <w:rPr>
          <w:rFonts w:ascii="Arial" w:hAnsi="Arial" w:cs="Arial"/>
        </w:rPr>
        <w:t>, HR</w:t>
      </w:r>
      <w:r>
        <w:rPr>
          <w:rFonts w:ascii="Arial" w:hAnsi="Arial" w:cs="Arial"/>
          <w:vertAlign w:val="subscript"/>
        </w:rPr>
        <w:t>out</w:t>
      </w:r>
      <w:r>
        <w:rPr>
          <w:rFonts w:ascii="Arial" w:hAnsi="Arial" w:cs="Arial"/>
        </w:rPr>
        <w:t xml:space="preserve"> es la humedad relativa del ambiente fuera del empaque, osea en la condición</w:t>
      </w:r>
      <w:r w:rsidR="00F32428">
        <w:rPr>
          <w:rFonts w:ascii="Arial" w:hAnsi="Arial" w:cs="Arial"/>
        </w:rPr>
        <w:t xml:space="preserve"> deseada</w:t>
      </w:r>
      <w:r>
        <w:rPr>
          <w:rFonts w:ascii="Arial" w:hAnsi="Arial" w:cs="Arial"/>
        </w:rPr>
        <w:t xml:space="preserve"> de almacenamiento</w:t>
      </w:r>
      <w:r w:rsidR="00F32428">
        <w:rPr>
          <w:rFonts w:ascii="Arial" w:hAnsi="Arial" w:cs="Arial"/>
        </w:rPr>
        <w:t xml:space="preserve"> </w:t>
      </w:r>
      <w:r>
        <w:rPr>
          <w:rFonts w:ascii="Arial" w:hAnsi="Arial" w:cs="Arial"/>
        </w:rPr>
        <w:t>del mismo, y HR</w:t>
      </w:r>
      <w:r>
        <w:rPr>
          <w:rFonts w:ascii="Arial" w:hAnsi="Arial" w:cs="Arial"/>
          <w:vertAlign w:val="subscript"/>
        </w:rPr>
        <w:t>in</w:t>
      </w:r>
      <w:r>
        <w:rPr>
          <w:rFonts w:ascii="Arial" w:hAnsi="Arial" w:cs="Arial"/>
        </w:rPr>
        <w:t xml:space="preserve"> es la humedad relativa del interior del empaque</w:t>
      </w:r>
      <w:r w:rsidR="00CC7B53">
        <w:rPr>
          <w:rFonts w:ascii="Arial" w:hAnsi="Arial" w:cs="Arial"/>
        </w:rPr>
        <w:t>.</w:t>
      </w:r>
    </w:p>
    <w:p w:rsidR="00CC7B53" w:rsidRDefault="00CC7B53" w:rsidP="00ED4C9F">
      <w:pPr>
        <w:pStyle w:val="Textoindependiente"/>
        <w:spacing w:line="480" w:lineRule="auto"/>
        <w:ind w:left="748"/>
        <w:rPr>
          <w:rFonts w:ascii="Arial" w:hAnsi="Arial" w:cs="Arial"/>
        </w:rPr>
      </w:pPr>
    </w:p>
    <w:p w:rsidR="00CC7B53" w:rsidRDefault="009B75C2" w:rsidP="00ED4C9F">
      <w:pPr>
        <w:pStyle w:val="Textoindependiente"/>
        <w:spacing w:line="480" w:lineRule="auto"/>
        <w:ind w:left="748"/>
        <w:rPr>
          <w:rFonts w:ascii="Arial" w:hAnsi="Arial" w:cs="Arial"/>
        </w:rPr>
      </w:pPr>
      <w:r>
        <w:rPr>
          <w:rFonts w:ascii="Arial" w:hAnsi="Arial" w:cs="Arial"/>
        </w:rPr>
        <w:t>L</w:t>
      </w:r>
      <w:r w:rsidR="00CC7B53">
        <w:rPr>
          <w:rFonts w:ascii="Arial" w:hAnsi="Arial" w:cs="Arial"/>
        </w:rPr>
        <w:t>a humedad relativa dentro del empaque con el alimento</w:t>
      </w:r>
      <w:r>
        <w:rPr>
          <w:rFonts w:ascii="Arial" w:hAnsi="Arial" w:cs="Arial"/>
        </w:rPr>
        <w:t xml:space="preserve"> (HR</w:t>
      </w:r>
      <w:r>
        <w:rPr>
          <w:rFonts w:ascii="Arial" w:hAnsi="Arial" w:cs="Arial"/>
          <w:vertAlign w:val="subscript"/>
        </w:rPr>
        <w:t>in</w:t>
      </w:r>
      <w:r>
        <w:rPr>
          <w:rFonts w:ascii="Arial" w:hAnsi="Arial" w:cs="Arial"/>
        </w:rPr>
        <w:t>)</w:t>
      </w:r>
      <w:r w:rsidR="00CC7B53">
        <w:rPr>
          <w:rFonts w:ascii="Arial" w:hAnsi="Arial" w:cs="Arial"/>
        </w:rPr>
        <w:t xml:space="preserve"> no es constante, sino que </w:t>
      </w:r>
      <w:r>
        <w:rPr>
          <w:rFonts w:ascii="Arial" w:hAnsi="Arial" w:cs="Arial"/>
        </w:rPr>
        <w:t>depende de la actividad de agua del alimento a través del tiempo y la relación entre estos 2 parámetros se lo aprecia en la</w:t>
      </w:r>
      <w:r w:rsidR="00CC7B53">
        <w:rPr>
          <w:rFonts w:ascii="Arial" w:hAnsi="Arial" w:cs="Arial"/>
        </w:rPr>
        <w:t xml:space="preserve"> isoterma de adsorción</w:t>
      </w:r>
      <w:r>
        <w:rPr>
          <w:rFonts w:ascii="Arial" w:hAnsi="Arial" w:cs="Arial"/>
        </w:rPr>
        <w:t xml:space="preserve"> de cada alimento</w:t>
      </w:r>
      <w:r w:rsidR="00CC7B53">
        <w:rPr>
          <w:rFonts w:ascii="Arial" w:hAnsi="Arial" w:cs="Arial"/>
        </w:rPr>
        <w:t xml:space="preserve">, </w:t>
      </w:r>
      <w:r w:rsidR="004E0CC8">
        <w:rPr>
          <w:rFonts w:ascii="Arial" w:hAnsi="Arial" w:cs="Arial"/>
        </w:rPr>
        <w:t>como se aprecia en figura 3.35</w:t>
      </w:r>
      <w:r w:rsidR="00D34DAD">
        <w:rPr>
          <w:rFonts w:ascii="Arial" w:hAnsi="Arial" w:cs="Arial"/>
        </w:rPr>
        <w:t>:</w:t>
      </w:r>
    </w:p>
    <w:p w:rsidR="00D34DAD" w:rsidRDefault="00D34DAD" w:rsidP="00ED4C9F">
      <w:pPr>
        <w:pStyle w:val="Textoindependiente"/>
        <w:spacing w:line="480" w:lineRule="auto"/>
        <w:ind w:left="748"/>
        <w:rPr>
          <w:rFonts w:ascii="Arial" w:hAnsi="Arial" w:cs="Arial"/>
        </w:rPr>
      </w:pPr>
    </w:p>
    <w:p w:rsidR="00D34DAD" w:rsidRDefault="0094375F" w:rsidP="00ED4C9F">
      <w:pPr>
        <w:pStyle w:val="Textoindependiente"/>
        <w:spacing w:line="480" w:lineRule="auto"/>
        <w:ind w:left="748"/>
        <w:jc w:val="center"/>
        <w:rPr>
          <w:rFonts w:ascii="Arial" w:hAnsi="Arial" w:cs="Arial"/>
        </w:rPr>
      </w:pPr>
      <w:r>
        <w:rPr>
          <w:rFonts w:ascii="Arial" w:hAnsi="Arial" w:cs="Arial"/>
          <w:noProof/>
        </w:rPr>
        <w:drawing>
          <wp:inline distT="0" distB="0" distL="0" distR="0">
            <wp:extent cx="4064000" cy="2984500"/>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9"/>
                    <a:srcRect/>
                    <a:stretch>
                      <a:fillRect/>
                    </a:stretch>
                  </pic:blipFill>
                  <pic:spPr bwMode="auto">
                    <a:xfrm>
                      <a:off x="0" y="0"/>
                      <a:ext cx="4064000" cy="2984500"/>
                    </a:xfrm>
                    <a:prstGeom prst="rect">
                      <a:avLst/>
                    </a:prstGeom>
                    <a:noFill/>
                    <a:ln w="9525">
                      <a:noFill/>
                      <a:miter lim="800000"/>
                      <a:headEnd/>
                      <a:tailEnd/>
                    </a:ln>
                  </pic:spPr>
                </pic:pic>
              </a:graphicData>
            </a:graphic>
          </wp:inline>
        </w:drawing>
      </w:r>
    </w:p>
    <w:p w:rsidR="009131D6" w:rsidRDefault="009131D6" w:rsidP="009131D6">
      <w:pPr>
        <w:spacing w:line="480" w:lineRule="auto"/>
        <w:ind w:left="748" w:firstLine="107"/>
        <w:jc w:val="center"/>
        <w:rPr>
          <w:b/>
        </w:rPr>
      </w:pPr>
      <w:r>
        <w:rPr>
          <w:b/>
        </w:rPr>
        <w:t>FIGU</w:t>
      </w:r>
      <w:r w:rsidRPr="002B587C">
        <w:rPr>
          <w:b/>
        </w:rPr>
        <w:t>RA 3.</w:t>
      </w:r>
      <w:r>
        <w:rPr>
          <w:b/>
        </w:rPr>
        <w:t>35</w:t>
      </w:r>
      <w:r w:rsidRPr="002B587C">
        <w:rPr>
          <w:b/>
        </w:rPr>
        <w:t xml:space="preserve"> </w:t>
      </w:r>
      <w:r>
        <w:rPr>
          <w:b/>
        </w:rPr>
        <w:t>ACTIVIDAD DE AGUA VS HUMEDAD</w:t>
      </w:r>
    </w:p>
    <w:p w:rsidR="00553005" w:rsidRDefault="00B97BD8" w:rsidP="00B97BD8">
      <w:pPr>
        <w:pStyle w:val="Textoindependiente"/>
        <w:spacing w:line="480" w:lineRule="auto"/>
        <w:ind w:left="748"/>
        <w:rPr>
          <w:rFonts w:ascii="Arial" w:hAnsi="Arial" w:cs="Arial"/>
        </w:rPr>
      </w:pPr>
      <w:r>
        <w:rPr>
          <w:rFonts w:ascii="Arial" w:hAnsi="Arial" w:cs="Arial"/>
        </w:rPr>
        <w:t xml:space="preserve">Esta isoterma nos sirve de gran ayuda para encontrar la humedad promedio a lo largo del lapso requerido, dentro del empaque, </w:t>
      </w:r>
      <w:r w:rsidR="00266E76">
        <w:rPr>
          <w:rFonts w:ascii="Arial" w:hAnsi="Arial" w:cs="Arial"/>
        </w:rPr>
        <w:t xml:space="preserve">y </w:t>
      </w:r>
      <w:r w:rsidR="00F32428">
        <w:rPr>
          <w:rFonts w:ascii="Arial" w:hAnsi="Arial" w:cs="Arial"/>
        </w:rPr>
        <w:t xml:space="preserve">entonces </w:t>
      </w:r>
      <w:smartTag w:uri="urn:schemas-microsoft-com:office:smarttags" w:element="PersonName">
        <w:smartTagPr>
          <w:attr w:name="ProductID" w:val="la HRin"/>
        </w:smartTagPr>
        <w:r w:rsidR="00F32428">
          <w:rPr>
            <w:rFonts w:ascii="Arial" w:hAnsi="Arial" w:cs="Arial"/>
          </w:rPr>
          <w:t>la HR</w:t>
        </w:r>
        <w:r w:rsidR="00F32428">
          <w:rPr>
            <w:rFonts w:ascii="Arial" w:hAnsi="Arial" w:cs="Arial"/>
            <w:vertAlign w:val="subscript"/>
          </w:rPr>
          <w:t>in</w:t>
        </w:r>
      </w:smartTag>
      <w:r w:rsidR="00F32428">
        <w:rPr>
          <w:rFonts w:ascii="Arial" w:hAnsi="Arial" w:cs="Arial"/>
        </w:rPr>
        <w:t xml:space="preserve"> </w:t>
      </w:r>
      <w:r w:rsidR="00266E76">
        <w:rPr>
          <w:rFonts w:ascii="Arial" w:hAnsi="Arial" w:cs="Arial"/>
        </w:rPr>
        <w:t>puede</w:t>
      </w:r>
      <w:r w:rsidR="00F32428">
        <w:rPr>
          <w:rFonts w:ascii="Arial" w:hAnsi="Arial" w:cs="Arial"/>
        </w:rPr>
        <w:t xml:space="preserve"> ser expresada así:</w:t>
      </w:r>
    </w:p>
    <w:p w:rsidR="00F31B88" w:rsidRDefault="00F31B88" w:rsidP="00ED4C9F">
      <w:pPr>
        <w:pStyle w:val="Textoindependiente"/>
        <w:spacing w:line="480" w:lineRule="auto"/>
        <w:ind w:left="748"/>
        <w:rPr>
          <w:rFonts w:ascii="Arial" w:hAnsi="Arial" w:cs="Arial"/>
        </w:rPr>
      </w:pPr>
    </w:p>
    <w:p w:rsidR="00F32428" w:rsidRDefault="003266F3" w:rsidP="00ED4C9F">
      <w:pPr>
        <w:pStyle w:val="Textoindependiente"/>
        <w:spacing w:line="480" w:lineRule="auto"/>
        <w:ind w:left="748"/>
        <w:jc w:val="center"/>
        <w:rPr>
          <w:rFonts w:ascii="Arial" w:hAnsi="Arial" w:cs="Arial"/>
        </w:rPr>
      </w:pPr>
      <w:r w:rsidRPr="00266E76">
        <w:rPr>
          <w:rFonts w:ascii="Arial" w:hAnsi="Arial" w:cs="Arial"/>
          <w:position w:val="-34"/>
        </w:rPr>
        <w:object w:dxaOrig="1380" w:dyaOrig="800">
          <v:shape id="_x0000_i1063" type="#_x0000_t75" style="width:69pt;height:40pt" o:ole="">
            <v:imagedata r:id="rId120" o:title=""/>
          </v:shape>
          <o:OLEObject Type="Embed" ProgID="Equation.3" ShapeID="_x0000_i1063" DrawAspect="Content" ObjectID="_1309164056" r:id="rId121"/>
        </w:object>
      </w:r>
      <w:r w:rsidR="00153240" w:rsidRPr="00153240">
        <w:rPr>
          <w:rFonts w:ascii="Arial" w:hAnsi="Arial" w:cs="Arial"/>
          <w:color w:val="000000"/>
        </w:rPr>
        <w:t xml:space="preserve"> </w:t>
      </w:r>
      <w:r w:rsidR="00153240">
        <w:rPr>
          <w:rFonts w:ascii="Arial" w:hAnsi="Arial" w:cs="Arial"/>
          <w:color w:val="000000"/>
        </w:rPr>
        <w:tab/>
      </w:r>
      <w:r w:rsidR="00153240" w:rsidRPr="0031397C">
        <w:rPr>
          <w:rFonts w:ascii="Arial" w:hAnsi="Arial" w:cs="Arial"/>
          <w:b/>
          <w:color w:val="000000"/>
        </w:rPr>
        <w:t>Ecuación 3.</w:t>
      </w:r>
      <w:r w:rsidR="00153240">
        <w:rPr>
          <w:rFonts w:ascii="Arial" w:hAnsi="Arial" w:cs="Arial"/>
          <w:b/>
          <w:color w:val="000000"/>
        </w:rPr>
        <w:t>28</w:t>
      </w:r>
    </w:p>
    <w:p w:rsidR="00122B3F" w:rsidRDefault="00122B3F" w:rsidP="00ED4C9F">
      <w:pPr>
        <w:pStyle w:val="Textoindependiente"/>
        <w:spacing w:line="480" w:lineRule="auto"/>
        <w:ind w:left="748"/>
        <w:rPr>
          <w:rFonts w:ascii="Arial" w:hAnsi="Arial" w:cs="Arial"/>
        </w:rPr>
      </w:pPr>
    </w:p>
    <w:p w:rsidR="00266E76" w:rsidRDefault="009D3300" w:rsidP="00ED4C9F">
      <w:pPr>
        <w:pStyle w:val="Textoindependiente"/>
        <w:spacing w:line="480" w:lineRule="auto"/>
        <w:ind w:left="748"/>
        <w:rPr>
          <w:rFonts w:ascii="Arial" w:hAnsi="Arial" w:cs="Arial"/>
        </w:rPr>
      </w:pPr>
      <w:r>
        <w:rPr>
          <w:rFonts w:ascii="Arial" w:hAnsi="Arial" w:cs="Arial"/>
        </w:rPr>
        <w:t xml:space="preserve">Conociendo ya todos estos parámetros, se </w:t>
      </w:r>
      <w:r w:rsidR="00122B3F">
        <w:rPr>
          <w:rFonts w:ascii="Arial" w:hAnsi="Arial" w:cs="Arial"/>
        </w:rPr>
        <w:t xml:space="preserve">procede a </w:t>
      </w:r>
      <w:r>
        <w:rPr>
          <w:rFonts w:ascii="Arial" w:hAnsi="Arial" w:cs="Arial"/>
        </w:rPr>
        <w:t>calcula</w:t>
      </w:r>
      <w:r w:rsidR="00122B3F">
        <w:rPr>
          <w:rFonts w:ascii="Arial" w:hAnsi="Arial" w:cs="Arial"/>
        </w:rPr>
        <w:t>r</w:t>
      </w:r>
      <w:r>
        <w:rPr>
          <w:rFonts w:ascii="Arial" w:hAnsi="Arial" w:cs="Arial"/>
        </w:rPr>
        <w:t xml:space="preserve"> el espesor </w:t>
      </w:r>
      <w:r w:rsidRPr="00EC2A91">
        <w:rPr>
          <w:rFonts w:ascii="Brush Script MT" w:hAnsi="Brush Script MT" w:cs="Arial"/>
          <w:sz w:val="28"/>
          <w:szCs w:val="28"/>
        </w:rPr>
        <w:t>l</w:t>
      </w:r>
      <w:r w:rsidR="00122B3F">
        <w:rPr>
          <w:rFonts w:ascii="Arial" w:hAnsi="Arial" w:cs="Arial"/>
        </w:rPr>
        <w:t>, utilizando la ecuación 3.26, siendo de este</w:t>
      </w:r>
      <w:r>
        <w:rPr>
          <w:rFonts w:ascii="Arial" w:hAnsi="Arial" w:cs="Arial"/>
        </w:rPr>
        <w:t xml:space="preserve"> parámetro </w:t>
      </w:r>
      <w:r w:rsidR="00122B3F">
        <w:rPr>
          <w:rFonts w:ascii="Arial" w:hAnsi="Arial" w:cs="Arial"/>
        </w:rPr>
        <w:t xml:space="preserve">(espesor) </w:t>
      </w:r>
      <w:r>
        <w:rPr>
          <w:rFonts w:ascii="Arial" w:hAnsi="Arial" w:cs="Arial"/>
        </w:rPr>
        <w:t>de donde se pa</w:t>
      </w:r>
      <w:r w:rsidR="00122B3F">
        <w:rPr>
          <w:rFonts w:ascii="Arial" w:hAnsi="Arial" w:cs="Arial"/>
        </w:rPr>
        <w:t>rte para un posterior diseño del proceso de coextrusión de la película multicapa requerida.</w:t>
      </w:r>
    </w:p>
    <w:p w:rsidR="00122B3F" w:rsidRDefault="00122B3F" w:rsidP="00ED4C9F">
      <w:pPr>
        <w:pStyle w:val="Textoindependiente"/>
        <w:spacing w:line="480" w:lineRule="auto"/>
        <w:ind w:left="748"/>
        <w:rPr>
          <w:rFonts w:ascii="Arial" w:hAnsi="Arial" w:cs="Arial"/>
        </w:rPr>
      </w:pPr>
    </w:p>
    <w:p w:rsidR="00122B3F" w:rsidRDefault="00122B3F" w:rsidP="00ED4C9F">
      <w:pPr>
        <w:pStyle w:val="Textoindependiente"/>
        <w:spacing w:line="480" w:lineRule="auto"/>
        <w:ind w:left="748"/>
        <w:rPr>
          <w:rFonts w:ascii="Arial" w:hAnsi="Arial" w:cs="Arial"/>
        </w:rPr>
      </w:pPr>
      <w:r>
        <w:rPr>
          <w:rFonts w:ascii="Arial" w:hAnsi="Arial" w:cs="Arial"/>
        </w:rPr>
        <w:t>Se debe tener cuidado en utilizar el correcto valor de presión de saturación de vapor de agua para cada ciudad, es decir, para la temperatura de cada una, el correspondiente valor de presión de saturación.</w:t>
      </w:r>
    </w:p>
    <w:p w:rsidR="00CF4F60" w:rsidRDefault="00CF4F60" w:rsidP="00ED4C9F">
      <w:pPr>
        <w:pStyle w:val="Textoindependiente"/>
        <w:spacing w:line="480" w:lineRule="auto"/>
        <w:ind w:left="748"/>
        <w:rPr>
          <w:rFonts w:ascii="Arial" w:hAnsi="Arial" w:cs="Arial"/>
        </w:rPr>
      </w:pPr>
    </w:p>
    <w:p w:rsidR="00CF4F60" w:rsidRDefault="00CF4F60" w:rsidP="00ED4C9F">
      <w:pPr>
        <w:pStyle w:val="Textoindependiente"/>
        <w:spacing w:line="480" w:lineRule="auto"/>
        <w:ind w:left="748"/>
        <w:rPr>
          <w:rFonts w:ascii="Arial" w:hAnsi="Arial" w:cs="Arial"/>
        </w:rPr>
      </w:pPr>
      <w:r>
        <w:rPr>
          <w:rFonts w:ascii="Arial" w:hAnsi="Arial" w:cs="Arial"/>
        </w:rPr>
        <w:t xml:space="preserve">En la tabla </w:t>
      </w:r>
      <w:r w:rsidR="002237D0">
        <w:rPr>
          <w:rFonts w:ascii="Arial" w:hAnsi="Arial" w:cs="Arial"/>
        </w:rPr>
        <w:t>6</w:t>
      </w:r>
      <w:r>
        <w:rPr>
          <w:rFonts w:ascii="Arial" w:hAnsi="Arial" w:cs="Arial"/>
        </w:rPr>
        <w:t xml:space="preserve"> se enlistan valores de </w:t>
      </w:r>
      <w:r w:rsidR="0070267C">
        <w:rPr>
          <w:rFonts w:ascii="Arial" w:hAnsi="Arial" w:cs="Arial"/>
        </w:rPr>
        <w:t>presión</w:t>
      </w:r>
      <w:r>
        <w:rPr>
          <w:rFonts w:ascii="Arial" w:hAnsi="Arial" w:cs="Arial"/>
        </w:rPr>
        <w:t xml:space="preserve"> de vapor saturado, en un rango de temperaturas que tienen las regiones de nuestro país, que se utilizarán mas adelante:</w:t>
      </w:r>
    </w:p>
    <w:p w:rsidR="00CF4F60" w:rsidRPr="00EA4A70" w:rsidRDefault="00CF4F60" w:rsidP="00ED4C9F">
      <w:pPr>
        <w:pStyle w:val="Textoindependiente"/>
        <w:spacing w:line="480" w:lineRule="auto"/>
        <w:ind w:left="748"/>
        <w:rPr>
          <w:rFonts w:ascii="Arial" w:hAnsi="Arial" w:cs="Arial"/>
        </w:rPr>
      </w:pPr>
    </w:p>
    <w:tbl>
      <w:tblPr>
        <w:tblW w:w="0" w:type="auto"/>
        <w:tblCellSpacing w:w="20" w:type="dxa"/>
        <w:tblInd w:w="167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00"/>
      </w:tblPr>
      <w:tblGrid>
        <w:gridCol w:w="1017"/>
        <w:gridCol w:w="819"/>
        <w:gridCol w:w="1241"/>
        <w:gridCol w:w="573"/>
        <w:gridCol w:w="981"/>
        <w:gridCol w:w="1261"/>
      </w:tblGrid>
      <w:tr w:rsidR="00CF4F60" w:rsidRPr="00E33784">
        <w:trPr>
          <w:trHeight w:val="315"/>
          <w:tblCellSpacing w:w="20" w:type="dxa"/>
        </w:trPr>
        <w:tc>
          <w:tcPr>
            <w:tcW w:w="0" w:type="auto"/>
            <w:gridSpan w:val="6"/>
            <w:shd w:val="clear" w:color="auto" w:fill="auto"/>
            <w:noWrap/>
            <w:vAlign w:val="center"/>
          </w:tcPr>
          <w:p w:rsidR="00CF4F60" w:rsidRPr="00E33784" w:rsidRDefault="00CF4F60" w:rsidP="00A70DBC">
            <w:pPr>
              <w:spacing w:line="480" w:lineRule="auto"/>
              <w:jc w:val="center"/>
              <w:rPr>
                <w:rFonts w:ascii="Arial" w:eastAsia="SimSun" w:hAnsi="Arial" w:cs="Arial"/>
                <w:b/>
                <w:bCs/>
                <w:lang w:eastAsia="zh-CN"/>
              </w:rPr>
            </w:pPr>
            <w:r w:rsidRPr="00E33784">
              <w:rPr>
                <w:rFonts w:ascii="Arial" w:eastAsia="SimSun" w:hAnsi="Arial" w:cs="Arial"/>
                <w:b/>
                <w:bCs/>
                <w:lang w:eastAsia="zh-CN"/>
              </w:rPr>
              <w:t xml:space="preserve">TABLA </w:t>
            </w:r>
            <w:r w:rsidR="00AA037E">
              <w:rPr>
                <w:rFonts w:ascii="Arial" w:eastAsia="SimSun" w:hAnsi="Arial" w:cs="Arial"/>
                <w:b/>
                <w:bCs/>
                <w:lang w:eastAsia="zh-CN"/>
              </w:rPr>
              <w:t>6</w:t>
            </w:r>
          </w:p>
        </w:tc>
      </w:tr>
      <w:tr w:rsidR="00CF4F60" w:rsidRPr="00E33784">
        <w:trPr>
          <w:trHeight w:val="315"/>
          <w:tblCellSpacing w:w="20" w:type="dxa"/>
        </w:trPr>
        <w:tc>
          <w:tcPr>
            <w:tcW w:w="0" w:type="auto"/>
            <w:gridSpan w:val="6"/>
            <w:shd w:val="clear" w:color="auto" w:fill="auto"/>
            <w:noWrap/>
            <w:vAlign w:val="center"/>
          </w:tcPr>
          <w:p w:rsidR="00CF4F60" w:rsidRPr="00E33784" w:rsidRDefault="00CF4F60" w:rsidP="00A70DBC">
            <w:pPr>
              <w:spacing w:line="480" w:lineRule="auto"/>
              <w:rPr>
                <w:rFonts w:ascii="Arial" w:eastAsia="SimSun" w:hAnsi="Arial" w:cs="Arial"/>
                <w:b/>
                <w:bCs/>
                <w:lang w:eastAsia="zh-CN"/>
              </w:rPr>
            </w:pPr>
            <w:r>
              <w:rPr>
                <w:rFonts w:ascii="Arial" w:eastAsia="SimSun" w:hAnsi="Arial" w:cs="Arial"/>
                <w:b/>
                <w:bCs/>
                <w:lang w:eastAsia="zh-CN"/>
              </w:rPr>
              <w:t>PRESION DE SATURACION DE VAPOR DE AGUA</w:t>
            </w:r>
          </w:p>
        </w:tc>
      </w:tr>
      <w:tr w:rsidR="00CF4F60" w:rsidRPr="00E33784">
        <w:trPr>
          <w:trHeight w:val="315"/>
          <w:tblCellSpacing w:w="20" w:type="dxa"/>
        </w:trPr>
        <w:tc>
          <w:tcPr>
            <w:tcW w:w="0" w:type="auto"/>
            <w:shd w:val="clear" w:color="auto" w:fill="auto"/>
            <w:noWrap/>
            <w:vAlign w:val="center"/>
          </w:tcPr>
          <w:p w:rsidR="00CF4F60" w:rsidRPr="00E33784" w:rsidRDefault="00CF4F60" w:rsidP="00A70DBC">
            <w:pPr>
              <w:spacing w:line="480" w:lineRule="auto"/>
              <w:rPr>
                <w:rFonts w:ascii="Arial" w:eastAsia="SimSun" w:hAnsi="Arial" w:cs="Arial"/>
                <w:b/>
                <w:bCs/>
                <w:lang w:eastAsia="zh-CN"/>
              </w:rPr>
            </w:pPr>
            <w:r w:rsidRPr="00E33784">
              <w:rPr>
                <w:rFonts w:ascii="Arial" w:eastAsia="SimSun" w:hAnsi="Arial" w:cs="Arial"/>
                <w:b/>
                <w:bCs/>
                <w:lang w:eastAsia="zh-CN"/>
              </w:rPr>
              <w:t>ºC</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b/>
                <w:bCs/>
                <w:lang w:eastAsia="zh-CN"/>
              </w:rPr>
            </w:pPr>
            <w:r w:rsidRPr="00E33784">
              <w:rPr>
                <w:rFonts w:ascii="Arial" w:eastAsia="SimSun" w:hAnsi="Arial" w:cs="Arial"/>
                <w:b/>
                <w:bCs/>
                <w:lang w:eastAsia="zh-CN"/>
              </w:rPr>
              <w:t>ºF</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b/>
                <w:bCs/>
                <w:lang w:eastAsia="zh-CN"/>
              </w:rPr>
            </w:pPr>
            <w:r w:rsidRPr="00E33784">
              <w:rPr>
                <w:rFonts w:ascii="Arial" w:eastAsia="SimSun" w:hAnsi="Arial" w:cs="Arial"/>
                <w:b/>
                <w:bCs/>
                <w:lang w:eastAsia="zh-CN"/>
              </w:rPr>
              <w:t>mm Hg</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b/>
                <w:bCs/>
                <w:lang w:eastAsia="zh-CN"/>
              </w:rPr>
            </w:pPr>
            <w:r w:rsidRPr="00E33784">
              <w:rPr>
                <w:rFonts w:ascii="Arial" w:eastAsia="SimSun" w:hAnsi="Arial" w:cs="Arial"/>
                <w:b/>
                <w:bCs/>
                <w:lang w:eastAsia="zh-CN"/>
              </w:rPr>
              <w:t>ºC</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b/>
                <w:bCs/>
                <w:lang w:eastAsia="zh-CN"/>
              </w:rPr>
            </w:pPr>
            <w:r w:rsidRPr="00E33784">
              <w:rPr>
                <w:rFonts w:ascii="Arial" w:eastAsia="SimSun" w:hAnsi="Arial" w:cs="Arial"/>
                <w:b/>
                <w:bCs/>
                <w:lang w:eastAsia="zh-CN"/>
              </w:rPr>
              <w:t>ºF</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b/>
                <w:bCs/>
                <w:lang w:eastAsia="zh-CN"/>
              </w:rPr>
            </w:pPr>
            <w:r w:rsidRPr="00E33784">
              <w:rPr>
                <w:rFonts w:ascii="Arial" w:eastAsia="SimSun" w:hAnsi="Arial" w:cs="Arial"/>
                <w:b/>
                <w:bCs/>
                <w:lang w:eastAsia="zh-CN"/>
              </w:rPr>
              <w:t>mm Hg</w:t>
            </w:r>
          </w:p>
        </w:tc>
      </w:tr>
      <w:tr w:rsidR="00CF4F60" w:rsidRPr="00E33784">
        <w:trPr>
          <w:trHeight w:val="300"/>
          <w:tblCellSpacing w:w="20" w:type="dxa"/>
        </w:trPr>
        <w:tc>
          <w:tcPr>
            <w:tcW w:w="0" w:type="auto"/>
            <w:shd w:val="clear" w:color="auto" w:fill="auto"/>
            <w:noWrap/>
            <w:vAlign w:val="center"/>
          </w:tcPr>
          <w:p w:rsidR="00CF4F60" w:rsidRPr="00E33784" w:rsidRDefault="00CF4F60" w:rsidP="00A70DBC">
            <w:pPr>
              <w:spacing w:line="480" w:lineRule="auto"/>
              <w:ind w:right="480"/>
              <w:rPr>
                <w:rFonts w:ascii="Arial" w:eastAsia="SimSun" w:hAnsi="Arial" w:cs="Arial"/>
                <w:lang w:eastAsia="zh-CN"/>
              </w:rPr>
            </w:pPr>
            <w:r w:rsidRPr="00E33784">
              <w:rPr>
                <w:rFonts w:ascii="Arial" w:eastAsia="SimSun" w:hAnsi="Arial" w:cs="Arial"/>
                <w:lang w:eastAsia="zh-CN"/>
              </w:rPr>
              <w:t>6</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42.8</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7.013</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26</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78.8</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25.209</w:t>
            </w:r>
          </w:p>
        </w:tc>
      </w:tr>
      <w:tr w:rsidR="00CF4F60" w:rsidRPr="00E33784">
        <w:trPr>
          <w:trHeight w:val="300"/>
          <w:tblCellSpacing w:w="20" w:type="dxa"/>
        </w:trPr>
        <w:tc>
          <w:tcPr>
            <w:tcW w:w="0" w:type="auto"/>
            <w:shd w:val="clear" w:color="auto" w:fill="auto"/>
            <w:noWrap/>
            <w:vAlign w:val="center"/>
          </w:tcPr>
          <w:p w:rsidR="00CF4F60" w:rsidRPr="00E33784" w:rsidRDefault="00CF4F60" w:rsidP="00A70DBC">
            <w:pPr>
              <w:spacing w:line="480" w:lineRule="auto"/>
              <w:ind w:right="480"/>
              <w:rPr>
                <w:rFonts w:ascii="Arial" w:eastAsia="SimSun" w:hAnsi="Arial" w:cs="Arial"/>
                <w:lang w:eastAsia="zh-CN"/>
              </w:rPr>
            </w:pPr>
            <w:r w:rsidRPr="00E33784">
              <w:rPr>
                <w:rFonts w:ascii="Arial" w:eastAsia="SimSun" w:hAnsi="Arial" w:cs="Arial"/>
                <w:lang w:eastAsia="zh-CN"/>
              </w:rPr>
              <w:t>7</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44.6</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7.513</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27</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80.6</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26.739</w:t>
            </w:r>
          </w:p>
        </w:tc>
      </w:tr>
      <w:tr w:rsidR="00CF4F60" w:rsidRPr="00E33784">
        <w:trPr>
          <w:trHeight w:val="300"/>
          <w:tblCellSpacing w:w="20" w:type="dxa"/>
        </w:trPr>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8</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46.4</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8.045</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28</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82.4</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28.349</w:t>
            </w:r>
          </w:p>
        </w:tc>
      </w:tr>
      <w:tr w:rsidR="00CF4F60" w:rsidRPr="00E33784">
        <w:trPr>
          <w:trHeight w:val="300"/>
          <w:tblCellSpacing w:w="20" w:type="dxa"/>
        </w:trPr>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9</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48.2</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8.609</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29</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84.2</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30.043</w:t>
            </w:r>
          </w:p>
        </w:tc>
      </w:tr>
      <w:tr w:rsidR="00CF4F60" w:rsidRPr="00E33784">
        <w:trPr>
          <w:trHeight w:val="300"/>
          <w:tblCellSpacing w:w="20" w:type="dxa"/>
        </w:trPr>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10</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50.0</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9.209</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30</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86.0</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31.824</w:t>
            </w:r>
          </w:p>
        </w:tc>
      </w:tr>
      <w:tr w:rsidR="00CF4F60" w:rsidRPr="00E33784">
        <w:trPr>
          <w:trHeight w:val="300"/>
          <w:tblCellSpacing w:w="20" w:type="dxa"/>
        </w:trPr>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16</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60.8</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13.63</w:t>
            </w:r>
            <w:r>
              <w:rPr>
                <w:rFonts w:ascii="Arial" w:eastAsia="SimSun" w:hAnsi="Arial" w:cs="Arial"/>
                <w:lang w:eastAsia="zh-CN"/>
              </w:rPr>
              <w:t>4</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31</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87.8</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33.695</w:t>
            </w:r>
          </w:p>
        </w:tc>
      </w:tr>
      <w:tr w:rsidR="00CF4F60" w:rsidRPr="00E33784">
        <w:trPr>
          <w:trHeight w:val="300"/>
          <w:tblCellSpacing w:w="20" w:type="dxa"/>
        </w:trPr>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17</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62.6</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14.53</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32</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89.6</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36.663</w:t>
            </w:r>
          </w:p>
        </w:tc>
      </w:tr>
      <w:tr w:rsidR="00CF4F60" w:rsidRPr="00E33784">
        <w:trPr>
          <w:trHeight w:val="300"/>
          <w:tblCellSpacing w:w="20" w:type="dxa"/>
        </w:trPr>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18</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64.4</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15.477</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33</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91.4</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37.729</w:t>
            </w:r>
          </w:p>
        </w:tc>
      </w:tr>
      <w:tr w:rsidR="00CF4F60" w:rsidRPr="00E33784">
        <w:trPr>
          <w:trHeight w:val="315"/>
          <w:tblCellSpacing w:w="20" w:type="dxa"/>
        </w:trPr>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19</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66.2</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16.477</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34</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93.2</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39.898</w:t>
            </w:r>
          </w:p>
        </w:tc>
      </w:tr>
      <w:tr w:rsidR="00CF4F60" w:rsidRPr="00E33784">
        <w:trPr>
          <w:trHeight w:val="315"/>
          <w:tblCellSpacing w:w="20" w:type="dxa"/>
        </w:trPr>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20</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68.0</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17.535</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35</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95.0</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42.175</w:t>
            </w:r>
          </w:p>
        </w:tc>
      </w:tr>
      <w:tr w:rsidR="00CF4F60" w:rsidRPr="00E33784">
        <w:trPr>
          <w:trHeight w:val="300"/>
          <w:tblCellSpacing w:w="20" w:type="dxa"/>
        </w:trPr>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21</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69.8</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18.64</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36</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96.8</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44.563</w:t>
            </w:r>
          </w:p>
        </w:tc>
      </w:tr>
      <w:tr w:rsidR="00CF4F60" w:rsidRPr="00E33784">
        <w:trPr>
          <w:trHeight w:val="300"/>
          <w:tblCellSpacing w:w="20" w:type="dxa"/>
        </w:trPr>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22</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71.6</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19.827</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37</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98.6</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47.067</w:t>
            </w:r>
          </w:p>
        </w:tc>
      </w:tr>
      <w:tr w:rsidR="00CF4F60" w:rsidRPr="00E33784">
        <w:trPr>
          <w:trHeight w:val="300"/>
          <w:tblCellSpacing w:w="20" w:type="dxa"/>
        </w:trPr>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23</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73.4</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21.068</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38</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100.4</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49.692</w:t>
            </w:r>
          </w:p>
        </w:tc>
      </w:tr>
      <w:tr w:rsidR="00CF4F60" w:rsidRPr="00E33784">
        <w:trPr>
          <w:trHeight w:val="300"/>
          <w:tblCellSpacing w:w="20" w:type="dxa"/>
        </w:trPr>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24</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75.2</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22.377</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39</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102.2</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52.442</w:t>
            </w:r>
          </w:p>
        </w:tc>
      </w:tr>
      <w:tr w:rsidR="00CF4F60" w:rsidRPr="00E33784">
        <w:trPr>
          <w:trHeight w:val="300"/>
          <w:tblCellSpacing w:w="20" w:type="dxa"/>
        </w:trPr>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25</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77.0</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23.756</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40</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104.0</w:t>
            </w:r>
          </w:p>
        </w:tc>
        <w:tc>
          <w:tcPr>
            <w:tcW w:w="0" w:type="auto"/>
            <w:shd w:val="clear" w:color="auto" w:fill="auto"/>
            <w:noWrap/>
            <w:vAlign w:val="center"/>
          </w:tcPr>
          <w:p w:rsidR="00CF4F60" w:rsidRPr="00E33784" w:rsidRDefault="00CF4F60" w:rsidP="00A70DBC">
            <w:pPr>
              <w:spacing w:line="480" w:lineRule="auto"/>
              <w:rPr>
                <w:rFonts w:ascii="Arial" w:eastAsia="SimSun" w:hAnsi="Arial" w:cs="Arial"/>
                <w:lang w:eastAsia="zh-CN"/>
              </w:rPr>
            </w:pPr>
            <w:r w:rsidRPr="00E33784">
              <w:rPr>
                <w:rFonts w:ascii="Arial" w:eastAsia="SimSun" w:hAnsi="Arial" w:cs="Arial"/>
                <w:lang w:eastAsia="zh-CN"/>
              </w:rPr>
              <w:t>55.324</w:t>
            </w:r>
          </w:p>
        </w:tc>
      </w:tr>
    </w:tbl>
    <w:p w:rsidR="00CF4F60" w:rsidRDefault="00CF4F60" w:rsidP="00A70DBC">
      <w:pPr>
        <w:pStyle w:val="Textoindependiente"/>
        <w:spacing w:line="480" w:lineRule="auto"/>
      </w:pPr>
    </w:p>
    <w:p w:rsidR="00747181" w:rsidRDefault="004C6455" w:rsidP="00ED4C9F">
      <w:pPr>
        <w:pStyle w:val="Textoindependiente"/>
        <w:spacing w:line="480" w:lineRule="auto"/>
        <w:ind w:left="748"/>
        <w:rPr>
          <w:rFonts w:ascii="Arial" w:hAnsi="Arial" w:cs="Arial"/>
        </w:rPr>
      </w:pPr>
      <w:r>
        <w:rPr>
          <w:rFonts w:ascii="Arial" w:hAnsi="Arial" w:cs="Arial"/>
        </w:rPr>
        <w:t>E</w:t>
      </w:r>
      <w:r w:rsidR="00747181">
        <w:rPr>
          <w:rFonts w:ascii="Arial" w:hAnsi="Arial" w:cs="Arial"/>
        </w:rPr>
        <w:t>stas ecuaciones están sujetas a las siguientes condiciones:</w:t>
      </w:r>
    </w:p>
    <w:p w:rsidR="00747181" w:rsidRDefault="00747181" w:rsidP="00DA7F85">
      <w:pPr>
        <w:pStyle w:val="Textoindependiente"/>
        <w:numPr>
          <w:ilvl w:val="0"/>
          <w:numId w:val="37"/>
        </w:numPr>
        <w:tabs>
          <w:tab w:val="clear" w:pos="1468"/>
          <w:tab w:val="num" w:pos="1496"/>
        </w:tabs>
        <w:spacing w:line="480" w:lineRule="auto"/>
        <w:ind w:left="1497" w:hanging="374"/>
        <w:rPr>
          <w:rFonts w:ascii="Arial" w:hAnsi="Arial" w:cs="Arial"/>
        </w:rPr>
      </w:pPr>
      <w:r>
        <w:rPr>
          <w:rFonts w:ascii="Arial" w:hAnsi="Arial" w:cs="Arial"/>
        </w:rPr>
        <w:t>Hay un rápido equilibrio entre las condiciones internas del producto y empaque.</w:t>
      </w:r>
    </w:p>
    <w:p w:rsidR="00747181" w:rsidRDefault="00747181" w:rsidP="00DA7F85">
      <w:pPr>
        <w:pStyle w:val="Textoindependiente"/>
        <w:numPr>
          <w:ilvl w:val="0"/>
          <w:numId w:val="37"/>
        </w:numPr>
        <w:tabs>
          <w:tab w:val="clear" w:pos="1468"/>
          <w:tab w:val="num" w:pos="1496"/>
        </w:tabs>
        <w:spacing w:line="480" w:lineRule="auto"/>
        <w:ind w:left="1497" w:hanging="374"/>
        <w:rPr>
          <w:rFonts w:ascii="Arial" w:hAnsi="Arial" w:cs="Arial"/>
        </w:rPr>
      </w:pPr>
      <w:r>
        <w:rPr>
          <w:rFonts w:ascii="Arial" w:hAnsi="Arial" w:cs="Arial"/>
        </w:rPr>
        <w:t xml:space="preserve">El pequeño tiempo </w:t>
      </w:r>
      <w:r w:rsidR="0085617B">
        <w:rPr>
          <w:rFonts w:ascii="Arial" w:hAnsi="Arial" w:cs="Arial"/>
        </w:rPr>
        <w:t>en alcanzar el estado estable de permeación a través del empaque no es considerado.</w:t>
      </w:r>
    </w:p>
    <w:p w:rsidR="0085617B" w:rsidRDefault="0085617B" w:rsidP="00DA7F85">
      <w:pPr>
        <w:pStyle w:val="Textoindependiente"/>
        <w:numPr>
          <w:ilvl w:val="0"/>
          <w:numId w:val="37"/>
        </w:numPr>
        <w:tabs>
          <w:tab w:val="clear" w:pos="1468"/>
          <w:tab w:val="num" w:pos="1496"/>
        </w:tabs>
        <w:spacing w:line="480" w:lineRule="auto"/>
        <w:ind w:left="1497" w:hanging="374"/>
        <w:rPr>
          <w:rFonts w:ascii="Arial" w:hAnsi="Arial" w:cs="Arial"/>
        </w:rPr>
      </w:pPr>
      <w:r>
        <w:rPr>
          <w:rFonts w:ascii="Arial" w:hAnsi="Arial" w:cs="Arial"/>
        </w:rPr>
        <w:t>La temperatura es constante a lo largo del shelf life, t.</w:t>
      </w:r>
    </w:p>
    <w:p w:rsidR="0085617B" w:rsidRDefault="0085617B" w:rsidP="00DA7F85">
      <w:pPr>
        <w:pStyle w:val="Textoindependiente"/>
        <w:numPr>
          <w:ilvl w:val="0"/>
          <w:numId w:val="37"/>
        </w:numPr>
        <w:tabs>
          <w:tab w:val="clear" w:pos="1468"/>
          <w:tab w:val="num" w:pos="1496"/>
        </w:tabs>
        <w:spacing w:line="480" w:lineRule="auto"/>
        <w:ind w:left="1497" w:hanging="374"/>
        <w:rPr>
          <w:rFonts w:ascii="Arial" w:hAnsi="Arial" w:cs="Arial"/>
        </w:rPr>
      </w:pPr>
      <w:r>
        <w:rPr>
          <w:rFonts w:ascii="Arial" w:hAnsi="Arial" w:cs="Arial"/>
        </w:rPr>
        <w:t>P no es afectada por la concentración.</w:t>
      </w:r>
    </w:p>
    <w:p w:rsidR="00BC121C" w:rsidRDefault="00BC121C" w:rsidP="004C6455">
      <w:pPr>
        <w:pStyle w:val="Textoindependiente"/>
        <w:spacing w:line="480" w:lineRule="auto"/>
        <w:ind w:left="748"/>
        <w:rPr>
          <w:rFonts w:ascii="Arial" w:hAnsi="Arial" w:cs="Arial"/>
        </w:rPr>
      </w:pPr>
    </w:p>
    <w:p w:rsidR="004C6455" w:rsidRDefault="004C6455" w:rsidP="004C6455">
      <w:pPr>
        <w:pStyle w:val="Textoindependiente"/>
        <w:spacing w:line="480" w:lineRule="auto"/>
        <w:ind w:left="748"/>
        <w:rPr>
          <w:rFonts w:ascii="Arial" w:hAnsi="Arial" w:cs="Arial"/>
        </w:rPr>
      </w:pPr>
      <w:r>
        <w:rPr>
          <w:rFonts w:ascii="Arial" w:hAnsi="Arial" w:cs="Arial"/>
        </w:rPr>
        <w:t>En la figura 3.36, se observa más fácilmente, la relación existente de todo lo explicado hasta aquí, para la predicción del “Shelf Life”</w:t>
      </w:r>
    </w:p>
    <w:p w:rsidR="00E01881" w:rsidRDefault="0094375F" w:rsidP="00E01881">
      <w:pPr>
        <w:pStyle w:val="Textoindependiente"/>
        <w:jc w:val="right"/>
        <w:rPr>
          <w:rFonts w:ascii="Arial" w:hAnsi="Arial" w:cs="Arial"/>
        </w:rPr>
      </w:pPr>
      <w:r>
        <w:rPr>
          <w:rFonts w:ascii="Arial" w:hAnsi="Arial" w:cs="Arial"/>
          <w:noProof/>
        </w:rPr>
        <w:drawing>
          <wp:inline distT="0" distB="0" distL="0" distR="0">
            <wp:extent cx="4457700" cy="2578100"/>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2"/>
                    <a:srcRect/>
                    <a:stretch>
                      <a:fillRect/>
                    </a:stretch>
                  </pic:blipFill>
                  <pic:spPr bwMode="auto">
                    <a:xfrm>
                      <a:off x="0" y="0"/>
                      <a:ext cx="4457700" cy="2578100"/>
                    </a:xfrm>
                    <a:prstGeom prst="rect">
                      <a:avLst/>
                    </a:prstGeom>
                    <a:noFill/>
                    <a:ln w="9525">
                      <a:noFill/>
                      <a:miter lim="800000"/>
                      <a:headEnd/>
                      <a:tailEnd/>
                    </a:ln>
                  </pic:spPr>
                </pic:pic>
              </a:graphicData>
            </a:graphic>
          </wp:inline>
        </w:drawing>
      </w:r>
    </w:p>
    <w:p w:rsidR="00E01881" w:rsidRDefault="00E01881" w:rsidP="00E01881">
      <w:pPr>
        <w:ind w:left="748" w:firstLine="107"/>
        <w:jc w:val="center"/>
        <w:rPr>
          <w:b/>
        </w:rPr>
      </w:pPr>
      <w:r>
        <w:rPr>
          <w:b/>
        </w:rPr>
        <w:t>FIGU</w:t>
      </w:r>
      <w:r w:rsidRPr="002B587C">
        <w:rPr>
          <w:b/>
        </w:rPr>
        <w:t>RA 3.</w:t>
      </w:r>
      <w:r>
        <w:rPr>
          <w:b/>
        </w:rPr>
        <w:t>36</w:t>
      </w:r>
      <w:r w:rsidRPr="002B587C">
        <w:rPr>
          <w:b/>
        </w:rPr>
        <w:t xml:space="preserve"> </w:t>
      </w:r>
      <w:r w:rsidR="004C6455">
        <w:rPr>
          <w:b/>
        </w:rPr>
        <w:t>PROCESO DE PREDICCION DE SHELF LIFE</w:t>
      </w:r>
    </w:p>
    <w:p w:rsidR="00E01881" w:rsidRDefault="00E01881" w:rsidP="00ED4C9F">
      <w:pPr>
        <w:pStyle w:val="Textoindependiente"/>
        <w:spacing w:line="480" w:lineRule="auto"/>
        <w:ind w:left="748"/>
        <w:rPr>
          <w:rFonts w:ascii="Arial" w:hAnsi="Arial" w:cs="Arial"/>
        </w:rPr>
      </w:pPr>
    </w:p>
    <w:p w:rsidR="0085617B" w:rsidRDefault="00A86FC7" w:rsidP="00ED4C9F">
      <w:pPr>
        <w:pStyle w:val="Textoindependiente"/>
        <w:spacing w:line="480" w:lineRule="auto"/>
        <w:ind w:left="748"/>
        <w:rPr>
          <w:rFonts w:ascii="Arial" w:hAnsi="Arial" w:cs="Arial"/>
        </w:rPr>
      </w:pPr>
      <w:r>
        <w:rPr>
          <w:rFonts w:ascii="Arial" w:hAnsi="Arial" w:cs="Arial"/>
        </w:rPr>
        <w:t xml:space="preserve">En el diseño del empaque, </w:t>
      </w:r>
      <w:r w:rsidR="00BC121C">
        <w:rPr>
          <w:rFonts w:ascii="Arial" w:hAnsi="Arial" w:cs="Arial"/>
        </w:rPr>
        <w:t xml:space="preserve">a veces </w:t>
      </w:r>
      <w:r>
        <w:rPr>
          <w:rFonts w:ascii="Arial" w:hAnsi="Arial" w:cs="Arial"/>
        </w:rPr>
        <w:t xml:space="preserve">dependiendo de las condiciones de manipulación del </w:t>
      </w:r>
      <w:r w:rsidR="00061CA6">
        <w:rPr>
          <w:rFonts w:ascii="Arial" w:hAnsi="Arial" w:cs="Arial"/>
        </w:rPr>
        <w:t>mismo</w:t>
      </w:r>
      <w:r>
        <w:rPr>
          <w:rFonts w:ascii="Arial" w:hAnsi="Arial" w:cs="Arial"/>
        </w:rPr>
        <w:t xml:space="preserve">, las propiedades mecánicas gobiernan </w:t>
      </w:r>
      <w:r w:rsidR="00BC121C">
        <w:rPr>
          <w:rFonts w:ascii="Arial" w:hAnsi="Arial" w:cs="Arial"/>
        </w:rPr>
        <w:t>en el diseño</w:t>
      </w:r>
      <w:r>
        <w:rPr>
          <w:rFonts w:ascii="Arial" w:hAnsi="Arial" w:cs="Arial"/>
        </w:rPr>
        <w:t xml:space="preserve">, </w:t>
      </w:r>
      <w:r w:rsidR="002350D8">
        <w:rPr>
          <w:rFonts w:ascii="Arial" w:hAnsi="Arial" w:cs="Arial"/>
        </w:rPr>
        <w:t>superando enormemente a los</w:t>
      </w:r>
      <w:r w:rsidR="00723076">
        <w:rPr>
          <w:rFonts w:ascii="Arial" w:hAnsi="Arial" w:cs="Arial"/>
        </w:rPr>
        <w:t xml:space="preserve"> </w:t>
      </w:r>
      <w:r w:rsidR="002350D8">
        <w:rPr>
          <w:rFonts w:ascii="Arial" w:hAnsi="Arial" w:cs="Arial"/>
        </w:rPr>
        <w:t xml:space="preserve">requerimientos mínimos </w:t>
      </w:r>
      <w:r>
        <w:rPr>
          <w:rFonts w:ascii="Arial" w:hAnsi="Arial" w:cs="Arial"/>
        </w:rPr>
        <w:t>de</w:t>
      </w:r>
      <w:r w:rsidR="00723076">
        <w:rPr>
          <w:rFonts w:ascii="Arial" w:hAnsi="Arial" w:cs="Arial"/>
        </w:rPr>
        <w:t xml:space="preserve"> espesor para </w:t>
      </w:r>
      <w:r>
        <w:rPr>
          <w:rFonts w:ascii="Arial" w:hAnsi="Arial" w:cs="Arial"/>
        </w:rPr>
        <w:t>barrera</w:t>
      </w:r>
      <w:r w:rsidR="00061CA6">
        <w:rPr>
          <w:rFonts w:ascii="Arial" w:hAnsi="Arial" w:cs="Arial"/>
        </w:rPr>
        <w:t xml:space="preserve">, </w:t>
      </w:r>
      <w:r>
        <w:rPr>
          <w:rFonts w:ascii="Arial" w:hAnsi="Arial" w:cs="Arial"/>
        </w:rPr>
        <w:t>requeridas por el alimento.</w:t>
      </w:r>
    </w:p>
    <w:sectPr w:rsidR="0085617B" w:rsidSect="00F5389E">
      <w:headerReference w:type="even" r:id="rId123"/>
      <w:headerReference w:type="default" r:id="rId124"/>
      <w:pgSz w:w="11906" w:h="16838" w:code="9"/>
      <w:pgMar w:top="2268" w:right="1361" w:bottom="2268" w:left="2268" w:header="1418" w:footer="0" w:gutter="0"/>
      <w:pgNumType w:start="36"/>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3381" w:rsidRDefault="00AF3381">
      <w:r>
        <w:separator/>
      </w:r>
    </w:p>
  </w:endnote>
  <w:endnote w:type="continuationSeparator" w:id="1">
    <w:p w:rsidR="00AF3381" w:rsidRDefault="00AF33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3381" w:rsidRDefault="00AF3381">
      <w:r>
        <w:separator/>
      </w:r>
    </w:p>
  </w:footnote>
  <w:footnote w:type="continuationSeparator" w:id="1">
    <w:p w:rsidR="00AF3381" w:rsidRDefault="00AF33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F86" w:rsidRDefault="00420F8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20F86" w:rsidRDefault="00420F86">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F86" w:rsidRDefault="00420F8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4375F">
      <w:rPr>
        <w:rStyle w:val="Nmerodepgina"/>
        <w:noProof/>
      </w:rPr>
      <w:t>37</w:t>
    </w:r>
    <w:r>
      <w:rPr>
        <w:rStyle w:val="Nmerodepgina"/>
      </w:rPr>
      <w:fldChar w:fldCharType="end"/>
    </w:r>
  </w:p>
  <w:p w:rsidR="00420F86" w:rsidRDefault="00420F86">
    <w:pPr>
      <w:pStyle w:val="Encabezado"/>
      <w:spacing w:line="360" w:lineRule="aut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C8EBA1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31C263D4"/>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8EA3925"/>
    <w:multiLevelType w:val="multilevel"/>
    <w:tmpl w:val="FC7CDD96"/>
    <w:lvl w:ilvl="0">
      <w:start w:val="1"/>
      <w:numFmt w:val="decimal"/>
      <w:suff w:val="space"/>
      <w:lvlText w:val="%1."/>
      <w:lvlJc w:val="left"/>
      <w:pPr>
        <w:ind w:left="454" w:hanging="454"/>
      </w:pPr>
      <w:rPr>
        <w:rFonts w:ascii="Arial" w:hAnsi="Arial" w:hint="default"/>
        <w:b/>
        <w:i w:val="0"/>
      </w:rPr>
    </w:lvl>
    <w:lvl w:ilvl="1">
      <w:start w:val="1"/>
      <w:numFmt w:val="decimal"/>
      <w:lvlRestart w:val="0"/>
      <w:lvlText w:val="%1.%2"/>
      <w:lvlJc w:val="left"/>
      <w:pPr>
        <w:tabs>
          <w:tab w:val="num" w:pos="907"/>
        </w:tabs>
        <w:ind w:left="907" w:hanging="453"/>
      </w:pPr>
      <w:rPr>
        <w:rFonts w:ascii="Arial" w:hAnsi="Arial"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B04419F"/>
    <w:multiLevelType w:val="multilevel"/>
    <w:tmpl w:val="77DE23F4"/>
    <w:lvl w:ilvl="0">
      <w:start w:val="1"/>
      <w:numFmt w:val="decimal"/>
      <w:suff w:val="space"/>
      <w:lvlText w:val="%1.2"/>
      <w:lvlJc w:val="left"/>
      <w:pPr>
        <w:ind w:left="907" w:hanging="453"/>
      </w:pPr>
      <w:rPr>
        <w:rFonts w:hint="default"/>
      </w:rPr>
    </w:lvl>
    <w:lvl w:ilvl="1">
      <w:start w:val="1"/>
      <w:numFmt w:val="decimal"/>
      <w:lvlRestart w:val="0"/>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85112C2"/>
    <w:multiLevelType w:val="hybridMultilevel"/>
    <w:tmpl w:val="9F642F7E"/>
    <w:lvl w:ilvl="0" w:tplc="CFA46738">
      <w:start w:val="1"/>
      <w:numFmt w:val="bullet"/>
      <w:lvlText w:val=""/>
      <w:lvlJc w:val="left"/>
      <w:pPr>
        <w:tabs>
          <w:tab w:val="num" w:pos="1068"/>
        </w:tabs>
        <w:ind w:left="708" w:firstLine="0"/>
      </w:pPr>
      <w:rPr>
        <w:rFonts w:ascii="Wingdings" w:hAnsi="Wingdings" w:hint="default"/>
      </w:rPr>
    </w:lvl>
    <w:lvl w:ilvl="1" w:tplc="0C0A0003" w:tentative="1">
      <w:start w:val="1"/>
      <w:numFmt w:val="bullet"/>
      <w:lvlText w:val="o"/>
      <w:lvlJc w:val="left"/>
      <w:pPr>
        <w:tabs>
          <w:tab w:val="num" w:pos="1864"/>
        </w:tabs>
        <w:ind w:left="1864" w:hanging="360"/>
      </w:pPr>
      <w:rPr>
        <w:rFonts w:ascii="Courier New" w:hAnsi="Courier New" w:hint="default"/>
      </w:rPr>
    </w:lvl>
    <w:lvl w:ilvl="2" w:tplc="0C0A0005" w:tentative="1">
      <w:start w:val="1"/>
      <w:numFmt w:val="bullet"/>
      <w:lvlText w:val=""/>
      <w:lvlJc w:val="left"/>
      <w:pPr>
        <w:tabs>
          <w:tab w:val="num" w:pos="2584"/>
        </w:tabs>
        <w:ind w:left="2584" w:hanging="360"/>
      </w:pPr>
      <w:rPr>
        <w:rFonts w:ascii="Wingdings" w:hAnsi="Wingdings" w:hint="default"/>
      </w:rPr>
    </w:lvl>
    <w:lvl w:ilvl="3" w:tplc="0C0A0001" w:tentative="1">
      <w:start w:val="1"/>
      <w:numFmt w:val="bullet"/>
      <w:lvlText w:val=""/>
      <w:lvlJc w:val="left"/>
      <w:pPr>
        <w:tabs>
          <w:tab w:val="num" w:pos="3304"/>
        </w:tabs>
        <w:ind w:left="3304" w:hanging="360"/>
      </w:pPr>
      <w:rPr>
        <w:rFonts w:ascii="Symbol" w:hAnsi="Symbol" w:hint="default"/>
      </w:rPr>
    </w:lvl>
    <w:lvl w:ilvl="4" w:tplc="0C0A0003" w:tentative="1">
      <w:start w:val="1"/>
      <w:numFmt w:val="bullet"/>
      <w:lvlText w:val="o"/>
      <w:lvlJc w:val="left"/>
      <w:pPr>
        <w:tabs>
          <w:tab w:val="num" w:pos="4024"/>
        </w:tabs>
        <w:ind w:left="4024" w:hanging="360"/>
      </w:pPr>
      <w:rPr>
        <w:rFonts w:ascii="Courier New" w:hAnsi="Courier New" w:hint="default"/>
      </w:rPr>
    </w:lvl>
    <w:lvl w:ilvl="5" w:tplc="0C0A0005" w:tentative="1">
      <w:start w:val="1"/>
      <w:numFmt w:val="bullet"/>
      <w:lvlText w:val=""/>
      <w:lvlJc w:val="left"/>
      <w:pPr>
        <w:tabs>
          <w:tab w:val="num" w:pos="4744"/>
        </w:tabs>
        <w:ind w:left="4744" w:hanging="360"/>
      </w:pPr>
      <w:rPr>
        <w:rFonts w:ascii="Wingdings" w:hAnsi="Wingdings" w:hint="default"/>
      </w:rPr>
    </w:lvl>
    <w:lvl w:ilvl="6" w:tplc="0C0A0001" w:tentative="1">
      <w:start w:val="1"/>
      <w:numFmt w:val="bullet"/>
      <w:lvlText w:val=""/>
      <w:lvlJc w:val="left"/>
      <w:pPr>
        <w:tabs>
          <w:tab w:val="num" w:pos="5464"/>
        </w:tabs>
        <w:ind w:left="5464" w:hanging="360"/>
      </w:pPr>
      <w:rPr>
        <w:rFonts w:ascii="Symbol" w:hAnsi="Symbol" w:hint="default"/>
      </w:rPr>
    </w:lvl>
    <w:lvl w:ilvl="7" w:tplc="0C0A0003" w:tentative="1">
      <w:start w:val="1"/>
      <w:numFmt w:val="bullet"/>
      <w:lvlText w:val="o"/>
      <w:lvlJc w:val="left"/>
      <w:pPr>
        <w:tabs>
          <w:tab w:val="num" w:pos="6184"/>
        </w:tabs>
        <w:ind w:left="6184" w:hanging="360"/>
      </w:pPr>
      <w:rPr>
        <w:rFonts w:ascii="Courier New" w:hAnsi="Courier New" w:hint="default"/>
      </w:rPr>
    </w:lvl>
    <w:lvl w:ilvl="8" w:tplc="0C0A0005" w:tentative="1">
      <w:start w:val="1"/>
      <w:numFmt w:val="bullet"/>
      <w:lvlText w:val=""/>
      <w:lvlJc w:val="left"/>
      <w:pPr>
        <w:tabs>
          <w:tab w:val="num" w:pos="6904"/>
        </w:tabs>
        <w:ind w:left="6904" w:hanging="360"/>
      </w:pPr>
      <w:rPr>
        <w:rFonts w:ascii="Wingdings" w:hAnsi="Wingdings" w:hint="default"/>
      </w:rPr>
    </w:lvl>
  </w:abstractNum>
  <w:abstractNum w:abstractNumId="5">
    <w:nsid w:val="1C2735ED"/>
    <w:multiLevelType w:val="hybridMultilevel"/>
    <w:tmpl w:val="1652B4E2"/>
    <w:lvl w:ilvl="0" w:tplc="0C0A000B">
      <w:start w:val="1"/>
      <w:numFmt w:val="bullet"/>
      <w:lvlText w:val=""/>
      <w:lvlJc w:val="left"/>
      <w:pPr>
        <w:tabs>
          <w:tab w:val="num" w:pos="2029"/>
        </w:tabs>
        <w:ind w:left="2029" w:hanging="360"/>
      </w:pPr>
      <w:rPr>
        <w:rFonts w:ascii="Wingdings" w:hAnsi="Wingdings" w:hint="default"/>
      </w:rPr>
    </w:lvl>
    <w:lvl w:ilvl="1" w:tplc="0C0A0003" w:tentative="1">
      <w:start w:val="1"/>
      <w:numFmt w:val="bullet"/>
      <w:lvlText w:val="o"/>
      <w:lvlJc w:val="left"/>
      <w:pPr>
        <w:tabs>
          <w:tab w:val="num" w:pos="2749"/>
        </w:tabs>
        <w:ind w:left="2749" w:hanging="360"/>
      </w:pPr>
      <w:rPr>
        <w:rFonts w:ascii="Courier New" w:hAnsi="Courier New" w:cs="Courier New" w:hint="default"/>
      </w:rPr>
    </w:lvl>
    <w:lvl w:ilvl="2" w:tplc="0C0A0005" w:tentative="1">
      <w:start w:val="1"/>
      <w:numFmt w:val="bullet"/>
      <w:lvlText w:val=""/>
      <w:lvlJc w:val="left"/>
      <w:pPr>
        <w:tabs>
          <w:tab w:val="num" w:pos="3469"/>
        </w:tabs>
        <w:ind w:left="3469" w:hanging="360"/>
      </w:pPr>
      <w:rPr>
        <w:rFonts w:ascii="Wingdings" w:hAnsi="Wingdings" w:hint="default"/>
      </w:rPr>
    </w:lvl>
    <w:lvl w:ilvl="3" w:tplc="0C0A0001" w:tentative="1">
      <w:start w:val="1"/>
      <w:numFmt w:val="bullet"/>
      <w:lvlText w:val=""/>
      <w:lvlJc w:val="left"/>
      <w:pPr>
        <w:tabs>
          <w:tab w:val="num" w:pos="4189"/>
        </w:tabs>
        <w:ind w:left="4189" w:hanging="360"/>
      </w:pPr>
      <w:rPr>
        <w:rFonts w:ascii="Symbol" w:hAnsi="Symbol" w:hint="default"/>
      </w:rPr>
    </w:lvl>
    <w:lvl w:ilvl="4" w:tplc="0C0A0003" w:tentative="1">
      <w:start w:val="1"/>
      <w:numFmt w:val="bullet"/>
      <w:lvlText w:val="o"/>
      <w:lvlJc w:val="left"/>
      <w:pPr>
        <w:tabs>
          <w:tab w:val="num" w:pos="4909"/>
        </w:tabs>
        <w:ind w:left="4909" w:hanging="360"/>
      </w:pPr>
      <w:rPr>
        <w:rFonts w:ascii="Courier New" w:hAnsi="Courier New" w:cs="Courier New" w:hint="default"/>
      </w:rPr>
    </w:lvl>
    <w:lvl w:ilvl="5" w:tplc="0C0A0005" w:tentative="1">
      <w:start w:val="1"/>
      <w:numFmt w:val="bullet"/>
      <w:lvlText w:val=""/>
      <w:lvlJc w:val="left"/>
      <w:pPr>
        <w:tabs>
          <w:tab w:val="num" w:pos="5629"/>
        </w:tabs>
        <w:ind w:left="5629" w:hanging="360"/>
      </w:pPr>
      <w:rPr>
        <w:rFonts w:ascii="Wingdings" w:hAnsi="Wingdings" w:hint="default"/>
      </w:rPr>
    </w:lvl>
    <w:lvl w:ilvl="6" w:tplc="0C0A0001" w:tentative="1">
      <w:start w:val="1"/>
      <w:numFmt w:val="bullet"/>
      <w:lvlText w:val=""/>
      <w:lvlJc w:val="left"/>
      <w:pPr>
        <w:tabs>
          <w:tab w:val="num" w:pos="6349"/>
        </w:tabs>
        <w:ind w:left="6349" w:hanging="360"/>
      </w:pPr>
      <w:rPr>
        <w:rFonts w:ascii="Symbol" w:hAnsi="Symbol" w:hint="default"/>
      </w:rPr>
    </w:lvl>
    <w:lvl w:ilvl="7" w:tplc="0C0A0003" w:tentative="1">
      <w:start w:val="1"/>
      <w:numFmt w:val="bullet"/>
      <w:lvlText w:val="o"/>
      <w:lvlJc w:val="left"/>
      <w:pPr>
        <w:tabs>
          <w:tab w:val="num" w:pos="7069"/>
        </w:tabs>
        <w:ind w:left="7069" w:hanging="360"/>
      </w:pPr>
      <w:rPr>
        <w:rFonts w:ascii="Courier New" w:hAnsi="Courier New" w:cs="Courier New" w:hint="default"/>
      </w:rPr>
    </w:lvl>
    <w:lvl w:ilvl="8" w:tplc="0C0A0005" w:tentative="1">
      <w:start w:val="1"/>
      <w:numFmt w:val="bullet"/>
      <w:lvlText w:val=""/>
      <w:lvlJc w:val="left"/>
      <w:pPr>
        <w:tabs>
          <w:tab w:val="num" w:pos="7789"/>
        </w:tabs>
        <w:ind w:left="7789" w:hanging="360"/>
      </w:pPr>
      <w:rPr>
        <w:rFonts w:ascii="Wingdings" w:hAnsi="Wingdings" w:hint="default"/>
      </w:rPr>
    </w:lvl>
  </w:abstractNum>
  <w:abstractNum w:abstractNumId="6">
    <w:nsid w:val="1C941991"/>
    <w:multiLevelType w:val="hybridMultilevel"/>
    <w:tmpl w:val="02220DBC"/>
    <w:lvl w:ilvl="0" w:tplc="CFA46738">
      <w:start w:val="1"/>
      <w:numFmt w:val="bullet"/>
      <w:lvlText w:val=""/>
      <w:lvlJc w:val="left"/>
      <w:pPr>
        <w:tabs>
          <w:tab w:val="num" w:pos="1267"/>
        </w:tabs>
        <w:ind w:left="907" w:firstLine="0"/>
      </w:pPr>
      <w:rPr>
        <w:rFonts w:ascii="Wingdings" w:hAnsi="Wingdings" w:hint="default"/>
      </w:rPr>
    </w:lvl>
    <w:lvl w:ilvl="1" w:tplc="0C0A0003" w:tentative="1">
      <w:start w:val="1"/>
      <w:numFmt w:val="bullet"/>
      <w:lvlText w:val="o"/>
      <w:lvlJc w:val="left"/>
      <w:pPr>
        <w:tabs>
          <w:tab w:val="num" w:pos="2063"/>
        </w:tabs>
        <w:ind w:left="2063" w:hanging="360"/>
      </w:pPr>
      <w:rPr>
        <w:rFonts w:ascii="Courier New" w:hAnsi="Courier New" w:hint="default"/>
      </w:rPr>
    </w:lvl>
    <w:lvl w:ilvl="2" w:tplc="0C0A0005" w:tentative="1">
      <w:start w:val="1"/>
      <w:numFmt w:val="bullet"/>
      <w:lvlText w:val=""/>
      <w:lvlJc w:val="left"/>
      <w:pPr>
        <w:tabs>
          <w:tab w:val="num" w:pos="2783"/>
        </w:tabs>
        <w:ind w:left="2783" w:hanging="360"/>
      </w:pPr>
      <w:rPr>
        <w:rFonts w:ascii="Wingdings" w:hAnsi="Wingdings" w:hint="default"/>
      </w:rPr>
    </w:lvl>
    <w:lvl w:ilvl="3" w:tplc="0C0A0001" w:tentative="1">
      <w:start w:val="1"/>
      <w:numFmt w:val="bullet"/>
      <w:lvlText w:val=""/>
      <w:lvlJc w:val="left"/>
      <w:pPr>
        <w:tabs>
          <w:tab w:val="num" w:pos="3503"/>
        </w:tabs>
        <w:ind w:left="3503" w:hanging="360"/>
      </w:pPr>
      <w:rPr>
        <w:rFonts w:ascii="Symbol" w:hAnsi="Symbol" w:hint="default"/>
      </w:rPr>
    </w:lvl>
    <w:lvl w:ilvl="4" w:tplc="0C0A0003" w:tentative="1">
      <w:start w:val="1"/>
      <w:numFmt w:val="bullet"/>
      <w:lvlText w:val="o"/>
      <w:lvlJc w:val="left"/>
      <w:pPr>
        <w:tabs>
          <w:tab w:val="num" w:pos="4223"/>
        </w:tabs>
        <w:ind w:left="4223" w:hanging="360"/>
      </w:pPr>
      <w:rPr>
        <w:rFonts w:ascii="Courier New" w:hAnsi="Courier New" w:hint="default"/>
      </w:rPr>
    </w:lvl>
    <w:lvl w:ilvl="5" w:tplc="0C0A0005" w:tentative="1">
      <w:start w:val="1"/>
      <w:numFmt w:val="bullet"/>
      <w:lvlText w:val=""/>
      <w:lvlJc w:val="left"/>
      <w:pPr>
        <w:tabs>
          <w:tab w:val="num" w:pos="4943"/>
        </w:tabs>
        <w:ind w:left="4943" w:hanging="360"/>
      </w:pPr>
      <w:rPr>
        <w:rFonts w:ascii="Wingdings" w:hAnsi="Wingdings" w:hint="default"/>
      </w:rPr>
    </w:lvl>
    <w:lvl w:ilvl="6" w:tplc="0C0A0001" w:tentative="1">
      <w:start w:val="1"/>
      <w:numFmt w:val="bullet"/>
      <w:lvlText w:val=""/>
      <w:lvlJc w:val="left"/>
      <w:pPr>
        <w:tabs>
          <w:tab w:val="num" w:pos="5663"/>
        </w:tabs>
        <w:ind w:left="5663" w:hanging="360"/>
      </w:pPr>
      <w:rPr>
        <w:rFonts w:ascii="Symbol" w:hAnsi="Symbol" w:hint="default"/>
      </w:rPr>
    </w:lvl>
    <w:lvl w:ilvl="7" w:tplc="0C0A0003" w:tentative="1">
      <w:start w:val="1"/>
      <w:numFmt w:val="bullet"/>
      <w:lvlText w:val="o"/>
      <w:lvlJc w:val="left"/>
      <w:pPr>
        <w:tabs>
          <w:tab w:val="num" w:pos="6383"/>
        </w:tabs>
        <w:ind w:left="6383" w:hanging="360"/>
      </w:pPr>
      <w:rPr>
        <w:rFonts w:ascii="Courier New" w:hAnsi="Courier New" w:hint="default"/>
      </w:rPr>
    </w:lvl>
    <w:lvl w:ilvl="8" w:tplc="0C0A0005" w:tentative="1">
      <w:start w:val="1"/>
      <w:numFmt w:val="bullet"/>
      <w:lvlText w:val=""/>
      <w:lvlJc w:val="left"/>
      <w:pPr>
        <w:tabs>
          <w:tab w:val="num" w:pos="7103"/>
        </w:tabs>
        <w:ind w:left="7103" w:hanging="360"/>
      </w:pPr>
      <w:rPr>
        <w:rFonts w:ascii="Wingdings" w:hAnsi="Wingdings" w:hint="default"/>
      </w:rPr>
    </w:lvl>
  </w:abstractNum>
  <w:abstractNum w:abstractNumId="7">
    <w:nsid w:val="1ED57DC9"/>
    <w:multiLevelType w:val="multilevel"/>
    <w:tmpl w:val="99946F24"/>
    <w:lvl w:ilvl="0">
      <w:start w:val="1"/>
      <w:numFmt w:val="decimal"/>
      <w:lvlText w:val="%1."/>
      <w:lvlJc w:val="left"/>
      <w:pPr>
        <w:tabs>
          <w:tab w:val="num" w:pos="1360"/>
        </w:tabs>
        <w:ind w:left="1360" w:hanging="453"/>
      </w:pPr>
      <w:rPr>
        <w:rFonts w:hint="default"/>
      </w:rPr>
    </w:lvl>
    <w:lvl w:ilvl="1">
      <w:start w:val="1"/>
      <w:numFmt w:val="decimal"/>
      <w:isLgl/>
      <w:lvlText w:val="%1.%2."/>
      <w:lvlJc w:val="left"/>
      <w:pPr>
        <w:tabs>
          <w:tab w:val="num" w:pos="1478"/>
        </w:tabs>
        <w:ind w:left="1478" w:hanging="855"/>
      </w:pPr>
      <w:rPr>
        <w:rFonts w:hint="default"/>
      </w:rPr>
    </w:lvl>
    <w:lvl w:ilvl="2">
      <w:start w:val="1"/>
      <w:numFmt w:val="decimal"/>
      <w:isLgl/>
      <w:lvlText w:val="%1.%2.%3."/>
      <w:lvlJc w:val="left"/>
      <w:pPr>
        <w:tabs>
          <w:tab w:val="num" w:pos="1478"/>
        </w:tabs>
        <w:ind w:left="1478" w:hanging="855"/>
      </w:pPr>
      <w:rPr>
        <w:rFonts w:hint="default"/>
      </w:rPr>
    </w:lvl>
    <w:lvl w:ilvl="3">
      <w:start w:val="2"/>
      <w:numFmt w:val="upperLetter"/>
      <w:isLgl/>
      <w:lvlText w:val="%1.%2.%3.%4."/>
      <w:lvlJc w:val="left"/>
      <w:pPr>
        <w:tabs>
          <w:tab w:val="num" w:pos="1478"/>
        </w:tabs>
        <w:ind w:left="1478" w:hanging="855"/>
      </w:pPr>
      <w:rPr>
        <w:rFonts w:hint="default"/>
      </w:rPr>
    </w:lvl>
    <w:lvl w:ilvl="4">
      <w:start w:val="1"/>
      <w:numFmt w:val="decimal"/>
      <w:isLgl/>
      <w:lvlText w:val="%1.%2.%3.%4.%5."/>
      <w:lvlJc w:val="left"/>
      <w:pPr>
        <w:tabs>
          <w:tab w:val="num" w:pos="1703"/>
        </w:tabs>
        <w:ind w:left="1703" w:hanging="1080"/>
      </w:pPr>
      <w:rPr>
        <w:rFonts w:hint="default"/>
      </w:rPr>
    </w:lvl>
    <w:lvl w:ilvl="5">
      <w:start w:val="1"/>
      <w:numFmt w:val="decimal"/>
      <w:isLgl/>
      <w:lvlText w:val="%1.%2.%3.%4.%5.%6."/>
      <w:lvlJc w:val="left"/>
      <w:pPr>
        <w:tabs>
          <w:tab w:val="num" w:pos="1703"/>
        </w:tabs>
        <w:ind w:left="1703" w:hanging="1080"/>
      </w:pPr>
      <w:rPr>
        <w:rFonts w:hint="default"/>
      </w:rPr>
    </w:lvl>
    <w:lvl w:ilvl="6">
      <w:start w:val="1"/>
      <w:numFmt w:val="decimal"/>
      <w:isLgl/>
      <w:lvlText w:val="%1.%2.%3.%4.%5.%6.%7."/>
      <w:lvlJc w:val="left"/>
      <w:pPr>
        <w:tabs>
          <w:tab w:val="num" w:pos="1703"/>
        </w:tabs>
        <w:ind w:left="1703" w:hanging="1080"/>
      </w:pPr>
      <w:rPr>
        <w:rFonts w:hint="default"/>
      </w:rPr>
    </w:lvl>
    <w:lvl w:ilvl="7">
      <w:start w:val="1"/>
      <w:numFmt w:val="decimal"/>
      <w:isLgl/>
      <w:lvlText w:val="%1.%2.%3.%4.%5.%6.%7.%8."/>
      <w:lvlJc w:val="left"/>
      <w:pPr>
        <w:tabs>
          <w:tab w:val="num" w:pos="2063"/>
        </w:tabs>
        <w:ind w:left="2063" w:hanging="1440"/>
      </w:pPr>
      <w:rPr>
        <w:rFonts w:hint="default"/>
      </w:rPr>
    </w:lvl>
    <w:lvl w:ilvl="8">
      <w:start w:val="1"/>
      <w:numFmt w:val="decimal"/>
      <w:isLgl/>
      <w:lvlText w:val="%1.%2.%3.%4.%5.%6.%7.%8.%9."/>
      <w:lvlJc w:val="left"/>
      <w:pPr>
        <w:tabs>
          <w:tab w:val="num" w:pos="2063"/>
        </w:tabs>
        <w:ind w:left="2063" w:hanging="1440"/>
      </w:pPr>
      <w:rPr>
        <w:rFonts w:hint="default"/>
      </w:rPr>
    </w:lvl>
  </w:abstractNum>
  <w:abstractNum w:abstractNumId="8">
    <w:nsid w:val="1F26203E"/>
    <w:multiLevelType w:val="hybridMultilevel"/>
    <w:tmpl w:val="58726F86"/>
    <w:lvl w:ilvl="0" w:tplc="0C0A000B">
      <w:start w:val="1"/>
      <w:numFmt w:val="bullet"/>
      <w:lvlText w:val=""/>
      <w:lvlJc w:val="left"/>
      <w:pPr>
        <w:tabs>
          <w:tab w:val="num" w:pos="2030"/>
        </w:tabs>
        <w:ind w:left="2030" w:hanging="360"/>
      </w:pPr>
      <w:rPr>
        <w:rFonts w:ascii="Wingdings" w:hAnsi="Wingdings" w:hint="default"/>
      </w:rPr>
    </w:lvl>
    <w:lvl w:ilvl="1" w:tplc="0C0A0003" w:tentative="1">
      <w:start w:val="1"/>
      <w:numFmt w:val="bullet"/>
      <w:lvlText w:val="o"/>
      <w:lvlJc w:val="left"/>
      <w:pPr>
        <w:tabs>
          <w:tab w:val="num" w:pos="2750"/>
        </w:tabs>
        <w:ind w:left="2750" w:hanging="360"/>
      </w:pPr>
      <w:rPr>
        <w:rFonts w:ascii="Courier New" w:hAnsi="Courier New" w:cs="Courier New" w:hint="default"/>
      </w:rPr>
    </w:lvl>
    <w:lvl w:ilvl="2" w:tplc="0C0A0005" w:tentative="1">
      <w:start w:val="1"/>
      <w:numFmt w:val="bullet"/>
      <w:lvlText w:val=""/>
      <w:lvlJc w:val="left"/>
      <w:pPr>
        <w:tabs>
          <w:tab w:val="num" w:pos="3470"/>
        </w:tabs>
        <w:ind w:left="3470" w:hanging="360"/>
      </w:pPr>
      <w:rPr>
        <w:rFonts w:ascii="Wingdings" w:hAnsi="Wingdings" w:hint="default"/>
      </w:rPr>
    </w:lvl>
    <w:lvl w:ilvl="3" w:tplc="0C0A0001" w:tentative="1">
      <w:start w:val="1"/>
      <w:numFmt w:val="bullet"/>
      <w:lvlText w:val=""/>
      <w:lvlJc w:val="left"/>
      <w:pPr>
        <w:tabs>
          <w:tab w:val="num" w:pos="4190"/>
        </w:tabs>
        <w:ind w:left="4190" w:hanging="360"/>
      </w:pPr>
      <w:rPr>
        <w:rFonts w:ascii="Symbol" w:hAnsi="Symbol" w:hint="default"/>
      </w:rPr>
    </w:lvl>
    <w:lvl w:ilvl="4" w:tplc="0C0A0003" w:tentative="1">
      <w:start w:val="1"/>
      <w:numFmt w:val="bullet"/>
      <w:lvlText w:val="o"/>
      <w:lvlJc w:val="left"/>
      <w:pPr>
        <w:tabs>
          <w:tab w:val="num" w:pos="4910"/>
        </w:tabs>
        <w:ind w:left="4910" w:hanging="360"/>
      </w:pPr>
      <w:rPr>
        <w:rFonts w:ascii="Courier New" w:hAnsi="Courier New" w:cs="Courier New" w:hint="default"/>
      </w:rPr>
    </w:lvl>
    <w:lvl w:ilvl="5" w:tplc="0C0A0005" w:tentative="1">
      <w:start w:val="1"/>
      <w:numFmt w:val="bullet"/>
      <w:lvlText w:val=""/>
      <w:lvlJc w:val="left"/>
      <w:pPr>
        <w:tabs>
          <w:tab w:val="num" w:pos="5630"/>
        </w:tabs>
        <w:ind w:left="5630" w:hanging="360"/>
      </w:pPr>
      <w:rPr>
        <w:rFonts w:ascii="Wingdings" w:hAnsi="Wingdings" w:hint="default"/>
      </w:rPr>
    </w:lvl>
    <w:lvl w:ilvl="6" w:tplc="0C0A0001" w:tentative="1">
      <w:start w:val="1"/>
      <w:numFmt w:val="bullet"/>
      <w:lvlText w:val=""/>
      <w:lvlJc w:val="left"/>
      <w:pPr>
        <w:tabs>
          <w:tab w:val="num" w:pos="6350"/>
        </w:tabs>
        <w:ind w:left="6350" w:hanging="360"/>
      </w:pPr>
      <w:rPr>
        <w:rFonts w:ascii="Symbol" w:hAnsi="Symbol" w:hint="default"/>
      </w:rPr>
    </w:lvl>
    <w:lvl w:ilvl="7" w:tplc="0C0A0003" w:tentative="1">
      <w:start w:val="1"/>
      <w:numFmt w:val="bullet"/>
      <w:lvlText w:val="o"/>
      <w:lvlJc w:val="left"/>
      <w:pPr>
        <w:tabs>
          <w:tab w:val="num" w:pos="7070"/>
        </w:tabs>
        <w:ind w:left="7070" w:hanging="360"/>
      </w:pPr>
      <w:rPr>
        <w:rFonts w:ascii="Courier New" w:hAnsi="Courier New" w:cs="Courier New" w:hint="default"/>
      </w:rPr>
    </w:lvl>
    <w:lvl w:ilvl="8" w:tplc="0C0A0005" w:tentative="1">
      <w:start w:val="1"/>
      <w:numFmt w:val="bullet"/>
      <w:lvlText w:val=""/>
      <w:lvlJc w:val="left"/>
      <w:pPr>
        <w:tabs>
          <w:tab w:val="num" w:pos="7790"/>
        </w:tabs>
        <w:ind w:left="7790" w:hanging="360"/>
      </w:pPr>
      <w:rPr>
        <w:rFonts w:ascii="Wingdings" w:hAnsi="Wingdings" w:hint="default"/>
      </w:rPr>
    </w:lvl>
  </w:abstractNum>
  <w:abstractNum w:abstractNumId="9">
    <w:nsid w:val="21277EB9"/>
    <w:multiLevelType w:val="multilevel"/>
    <w:tmpl w:val="6922AD50"/>
    <w:lvl w:ilvl="0">
      <w:start w:val="1"/>
      <w:numFmt w:val="decimal"/>
      <w:lvlText w:val="%1.1"/>
      <w:lvlJc w:val="left"/>
      <w:pPr>
        <w:tabs>
          <w:tab w:val="num" w:pos="660"/>
        </w:tabs>
        <w:ind w:left="660" w:hanging="660"/>
      </w:pPr>
      <w:rPr>
        <w:rFonts w:hint="default"/>
      </w:rPr>
    </w:lvl>
    <w:lvl w:ilvl="1">
      <w:start w:val="1"/>
      <w:numFmt w:val="decimal"/>
      <w:lvlRestart w:val="0"/>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tinuarlista3"/>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8C1273C"/>
    <w:multiLevelType w:val="hybridMultilevel"/>
    <w:tmpl w:val="B83ED07E"/>
    <w:lvl w:ilvl="0" w:tplc="0E041EA2">
      <w:start w:val="1"/>
      <w:numFmt w:val="bullet"/>
      <w:lvlText w:val=""/>
      <w:lvlJc w:val="left"/>
      <w:pPr>
        <w:tabs>
          <w:tab w:val="num" w:pos="720"/>
        </w:tabs>
        <w:ind w:left="720" w:hanging="360"/>
      </w:pPr>
      <w:rPr>
        <w:rFonts w:ascii="Wingdings" w:hAnsi="Wingdings" w:hint="default"/>
      </w:rPr>
    </w:lvl>
    <w:lvl w:ilvl="1" w:tplc="6FB04F08" w:tentative="1">
      <w:start w:val="1"/>
      <w:numFmt w:val="bullet"/>
      <w:lvlText w:val=""/>
      <w:lvlJc w:val="left"/>
      <w:pPr>
        <w:tabs>
          <w:tab w:val="num" w:pos="1440"/>
        </w:tabs>
        <w:ind w:left="1440" w:hanging="360"/>
      </w:pPr>
      <w:rPr>
        <w:rFonts w:ascii="Wingdings" w:hAnsi="Wingdings" w:hint="default"/>
      </w:rPr>
    </w:lvl>
    <w:lvl w:ilvl="2" w:tplc="77C4FADC" w:tentative="1">
      <w:start w:val="1"/>
      <w:numFmt w:val="bullet"/>
      <w:lvlText w:val=""/>
      <w:lvlJc w:val="left"/>
      <w:pPr>
        <w:tabs>
          <w:tab w:val="num" w:pos="2160"/>
        </w:tabs>
        <w:ind w:left="2160" w:hanging="360"/>
      </w:pPr>
      <w:rPr>
        <w:rFonts w:ascii="Wingdings" w:hAnsi="Wingdings" w:hint="default"/>
      </w:rPr>
    </w:lvl>
    <w:lvl w:ilvl="3" w:tplc="8D38FECA" w:tentative="1">
      <w:start w:val="1"/>
      <w:numFmt w:val="bullet"/>
      <w:lvlText w:val=""/>
      <w:lvlJc w:val="left"/>
      <w:pPr>
        <w:tabs>
          <w:tab w:val="num" w:pos="2880"/>
        </w:tabs>
        <w:ind w:left="2880" w:hanging="360"/>
      </w:pPr>
      <w:rPr>
        <w:rFonts w:ascii="Wingdings" w:hAnsi="Wingdings" w:hint="default"/>
      </w:rPr>
    </w:lvl>
    <w:lvl w:ilvl="4" w:tplc="329E338A" w:tentative="1">
      <w:start w:val="1"/>
      <w:numFmt w:val="bullet"/>
      <w:lvlText w:val=""/>
      <w:lvlJc w:val="left"/>
      <w:pPr>
        <w:tabs>
          <w:tab w:val="num" w:pos="3600"/>
        </w:tabs>
        <w:ind w:left="3600" w:hanging="360"/>
      </w:pPr>
      <w:rPr>
        <w:rFonts w:ascii="Wingdings" w:hAnsi="Wingdings" w:hint="default"/>
      </w:rPr>
    </w:lvl>
    <w:lvl w:ilvl="5" w:tplc="9120F2F0" w:tentative="1">
      <w:start w:val="1"/>
      <w:numFmt w:val="bullet"/>
      <w:lvlText w:val=""/>
      <w:lvlJc w:val="left"/>
      <w:pPr>
        <w:tabs>
          <w:tab w:val="num" w:pos="4320"/>
        </w:tabs>
        <w:ind w:left="4320" w:hanging="360"/>
      </w:pPr>
      <w:rPr>
        <w:rFonts w:ascii="Wingdings" w:hAnsi="Wingdings" w:hint="default"/>
      </w:rPr>
    </w:lvl>
    <w:lvl w:ilvl="6" w:tplc="94087168" w:tentative="1">
      <w:start w:val="1"/>
      <w:numFmt w:val="bullet"/>
      <w:lvlText w:val=""/>
      <w:lvlJc w:val="left"/>
      <w:pPr>
        <w:tabs>
          <w:tab w:val="num" w:pos="5040"/>
        </w:tabs>
        <w:ind w:left="5040" w:hanging="360"/>
      </w:pPr>
      <w:rPr>
        <w:rFonts w:ascii="Wingdings" w:hAnsi="Wingdings" w:hint="default"/>
      </w:rPr>
    </w:lvl>
    <w:lvl w:ilvl="7" w:tplc="FDDA25C2" w:tentative="1">
      <w:start w:val="1"/>
      <w:numFmt w:val="bullet"/>
      <w:lvlText w:val=""/>
      <w:lvlJc w:val="left"/>
      <w:pPr>
        <w:tabs>
          <w:tab w:val="num" w:pos="5760"/>
        </w:tabs>
        <w:ind w:left="5760" w:hanging="360"/>
      </w:pPr>
      <w:rPr>
        <w:rFonts w:ascii="Wingdings" w:hAnsi="Wingdings" w:hint="default"/>
      </w:rPr>
    </w:lvl>
    <w:lvl w:ilvl="8" w:tplc="CE54FC4E" w:tentative="1">
      <w:start w:val="1"/>
      <w:numFmt w:val="bullet"/>
      <w:lvlText w:val=""/>
      <w:lvlJc w:val="left"/>
      <w:pPr>
        <w:tabs>
          <w:tab w:val="num" w:pos="6480"/>
        </w:tabs>
        <w:ind w:left="6480" w:hanging="360"/>
      </w:pPr>
      <w:rPr>
        <w:rFonts w:ascii="Wingdings" w:hAnsi="Wingdings" w:hint="default"/>
      </w:rPr>
    </w:lvl>
  </w:abstractNum>
  <w:abstractNum w:abstractNumId="11">
    <w:nsid w:val="2AD01AAE"/>
    <w:multiLevelType w:val="multilevel"/>
    <w:tmpl w:val="233E73D0"/>
    <w:lvl w:ilvl="0">
      <w:start w:val="1"/>
      <w:numFmt w:val="decimal"/>
      <w:suff w:val="space"/>
      <w:lvlText w:val="%1.1"/>
      <w:lvlJc w:val="left"/>
      <w:pPr>
        <w:ind w:left="1474" w:hanging="1134"/>
      </w:pPr>
      <w:rPr>
        <w:rFonts w:ascii="Arial" w:hAnsi="Arial" w:hint="default"/>
        <w:b/>
        <w:i w:val="0"/>
      </w:rPr>
    </w:lvl>
    <w:lvl w:ilvl="1">
      <w:start w:val="1"/>
      <w:numFmt w:val="decimal"/>
      <w:lvlRestart w:val="0"/>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17D42A3"/>
    <w:multiLevelType w:val="hybridMultilevel"/>
    <w:tmpl w:val="451E0876"/>
    <w:lvl w:ilvl="0" w:tplc="0C0A000B">
      <w:start w:val="1"/>
      <w:numFmt w:val="bullet"/>
      <w:lvlText w:val=""/>
      <w:lvlJc w:val="left"/>
      <w:pPr>
        <w:tabs>
          <w:tab w:val="num" w:pos="2029"/>
        </w:tabs>
        <w:ind w:left="2029" w:hanging="360"/>
      </w:pPr>
      <w:rPr>
        <w:rFonts w:ascii="Wingdings" w:hAnsi="Wingdings" w:hint="default"/>
      </w:rPr>
    </w:lvl>
    <w:lvl w:ilvl="1" w:tplc="0C0A0003" w:tentative="1">
      <w:start w:val="1"/>
      <w:numFmt w:val="bullet"/>
      <w:lvlText w:val="o"/>
      <w:lvlJc w:val="left"/>
      <w:pPr>
        <w:tabs>
          <w:tab w:val="num" w:pos="2749"/>
        </w:tabs>
        <w:ind w:left="2749" w:hanging="360"/>
      </w:pPr>
      <w:rPr>
        <w:rFonts w:ascii="Courier New" w:hAnsi="Courier New" w:cs="Courier New" w:hint="default"/>
      </w:rPr>
    </w:lvl>
    <w:lvl w:ilvl="2" w:tplc="0C0A0005" w:tentative="1">
      <w:start w:val="1"/>
      <w:numFmt w:val="bullet"/>
      <w:lvlText w:val=""/>
      <w:lvlJc w:val="left"/>
      <w:pPr>
        <w:tabs>
          <w:tab w:val="num" w:pos="3469"/>
        </w:tabs>
        <w:ind w:left="3469" w:hanging="360"/>
      </w:pPr>
      <w:rPr>
        <w:rFonts w:ascii="Wingdings" w:hAnsi="Wingdings" w:hint="default"/>
      </w:rPr>
    </w:lvl>
    <w:lvl w:ilvl="3" w:tplc="0C0A0001" w:tentative="1">
      <w:start w:val="1"/>
      <w:numFmt w:val="bullet"/>
      <w:lvlText w:val=""/>
      <w:lvlJc w:val="left"/>
      <w:pPr>
        <w:tabs>
          <w:tab w:val="num" w:pos="4189"/>
        </w:tabs>
        <w:ind w:left="4189" w:hanging="360"/>
      </w:pPr>
      <w:rPr>
        <w:rFonts w:ascii="Symbol" w:hAnsi="Symbol" w:hint="default"/>
      </w:rPr>
    </w:lvl>
    <w:lvl w:ilvl="4" w:tplc="0C0A0003" w:tentative="1">
      <w:start w:val="1"/>
      <w:numFmt w:val="bullet"/>
      <w:lvlText w:val="o"/>
      <w:lvlJc w:val="left"/>
      <w:pPr>
        <w:tabs>
          <w:tab w:val="num" w:pos="4909"/>
        </w:tabs>
        <w:ind w:left="4909" w:hanging="360"/>
      </w:pPr>
      <w:rPr>
        <w:rFonts w:ascii="Courier New" w:hAnsi="Courier New" w:cs="Courier New" w:hint="default"/>
      </w:rPr>
    </w:lvl>
    <w:lvl w:ilvl="5" w:tplc="0C0A0005" w:tentative="1">
      <w:start w:val="1"/>
      <w:numFmt w:val="bullet"/>
      <w:lvlText w:val=""/>
      <w:lvlJc w:val="left"/>
      <w:pPr>
        <w:tabs>
          <w:tab w:val="num" w:pos="5629"/>
        </w:tabs>
        <w:ind w:left="5629" w:hanging="360"/>
      </w:pPr>
      <w:rPr>
        <w:rFonts w:ascii="Wingdings" w:hAnsi="Wingdings" w:hint="default"/>
      </w:rPr>
    </w:lvl>
    <w:lvl w:ilvl="6" w:tplc="0C0A0001" w:tentative="1">
      <w:start w:val="1"/>
      <w:numFmt w:val="bullet"/>
      <w:lvlText w:val=""/>
      <w:lvlJc w:val="left"/>
      <w:pPr>
        <w:tabs>
          <w:tab w:val="num" w:pos="6349"/>
        </w:tabs>
        <w:ind w:left="6349" w:hanging="360"/>
      </w:pPr>
      <w:rPr>
        <w:rFonts w:ascii="Symbol" w:hAnsi="Symbol" w:hint="default"/>
      </w:rPr>
    </w:lvl>
    <w:lvl w:ilvl="7" w:tplc="0C0A0003" w:tentative="1">
      <w:start w:val="1"/>
      <w:numFmt w:val="bullet"/>
      <w:lvlText w:val="o"/>
      <w:lvlJc w:val="left"/>
      <w:pPr>
        <w:tabs>
          <w:tab w:val="num" w:pos="7069"/>
        </w:tabs>
        <w:ind w:left="7069" w:hanging="360"/>
      </w:pPr>
      <w:rPr>
        <w:rFonts w:ascii="Courier New" w:hAnsi="Courier New" w:cs="Courier New" w:hint="default"/>
      </w:rPr>
    </w:lvl>
    <w:lvl w:ilvl="8" w:tplc="0C0A0005" w:tentative="1">
      <w:start w:val="1"/>
      <w:numFmt w:val="bullet"/>
      <w:lvlText w:val=""/>
      <w:lvlJc w:val="left"/>
      <w:pPr>
        <w:tabs>
          <w:tab w:val="num" w:pos="7789"/>
        </w:tabs>
        <w:ind w:left="7789" w:hanging="360"/>
      </w:pPr>
      <w:rPr>
        <w:rFonts w:ascii="Wingdings" w:hAnsi="Wingdings" w:hint="default"/>
      </w:rPr>
    </w:lvl>
  </w:abstractNum>
  <w:abstractNum w:abstractNumId="13">
    <w:nsid w:val="332C6E4A"/>
    <w:multiLevelType w:val="multilevel"/>
    <w:tmpl w:val="D8B2D80C"/>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907"/>
        </w:tabs>
        <w:ind w:left="907" w:hanging="453"/>
      </w:pPr>
      <w:rPr>
        <w:rFonts w:hint="default"/>
      </w:rPr>
    </w:lvl>
    <w:lvl w:ilvl="2">
      <w:start w:val="1"/>
      <w:numFmt w:val="decimal"/>
      <w:lvlText w:val="%1.%2."/>
      <w:lvlJc w:val="left"/>
      <w:pPr>
        <w:tabs>
          <w:tab w:val="num" w:pos="1361"/>
        </w:tabs>
        <w:ind w:left="1361" w:hanging="794"/>
      </w:pPr>
      <w:rPr>
        <w:rFonts w:hint="default"/>
      </w:rPr>
    </w:lvl>
    <w:lvl w:ilvl="3">
      <w:start w:val="1"/>
      <w:numFmt w:val="decimal"/>
      <w:lvlText w:val="%1.%2.%3.%4"/>
      <w:lvlJc w:val="left"/>
      <w:pPr>
        <w:tabs>
          <w:tab w:val="num" w:pos="1985"/>
        </w:tabs>
        <w:ind w:left="1985" w:hanging="9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384576A6"/>
    <w:multiLevelType w:val="multilevel"/>
    <w:tmpl w:val="881878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5">
    <w:nsid w:val="46FF5989"/>
    <w:multiLevelType w:val="multilevel"/>
    <w:tmpl w:val="19B8F4D8"/>
    <w:lvl w:ilvl="0">
      <w:start w:val="1"/>
      <w:numFmt w:val="decimal"/>
      <w:suff w:val="space"/>
      <w:lvlText w:val="%1.4"/>
      <w:lvlJc w:val="left"/>
      <w:pPr>
        <w:ind w:left="907" w:hanging="453"/>
      </w:pPr>
      <w:rPr>
        <w:rFonts w:ascii="Arial" w:hAnsi="Arial" w:hint="default"/>
        <w:b/>
        <w:i w:val="0"/>
      </w:rPr>
    </w:lvl>
    <w:lvl w:ilvl="1">
      <w:start w:val="1"/>
      <w:numFmt w:val="decimal"/>
      <w:lvlRestart w:val="0"/>
      <w:lvlText w:val="%1.%2"/>
      <w:lvlJc w:val="left"/>
      <w:pPr>
        <w:tabs>
          <w:tab w:val="num" w:pos="907"/>
        </w:tabs>
        <w:ind w:left="907" w:hanging="453"/>
      </w:pPr>
      <w:rPr>
        <w:rFonts w:ascii="Arial" w:hAnsi="Arial"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BC04D54"/>
    <w:multiLevelType w:val="hybridMultilevel"/>
    <w:tmpl w:val="AF5E50F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DE810D4"/>
    <w:multiLevelType w:val="multilevel"/>
    <w:tmpl w:val="6B70409E"/>
    <w:lvl w:ilvl="0">
      <w:start w:val="1"/>
      <w:numFmt w:val="decimal"/>
      <w:suff w:val="space"/>
      <w:lvlText w:val="%1.5"/>
      <w:lvlJc w:val="left"/>
      <w:pPr>
        <w:ind w:left="907" w:hanging="453"/>
      </w:pPr>
      <w:rPr>
        <w:rFonts w:ascii="Arial" w:hAnsi="Arial" w:hint="default"/>
        <w:b/>
        <w:i w:val="0"/>
      </w:rPr>
    </w:lvl>
    <w:lvl w:ilvl="1">
      <w:start w:val="1"/>
      <w:numFmt w:val="decimal"/>
      <w:lvlRestart w:val="0"/>
      <w:lvlText w:val="%1.%2"/>
      <w:lvlJc w:val="left"/>
      <w:pPr>
        <w:tabs>
          <w:tab w:val="num" w:pos="907"/>
        </w:tabs>
        <w:ind w:left="907" w:hanging="453"/>
      </w:pPr>
      <w:rPr>
        <w:rFonts w:ascii="Arial" w:hAnsi="Arial"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26E04C6"/>
    <w:multiLevelType w:val="multilevel"/>
    <w:tmpl w:val="920A3168"/>
    <w:lvl w:ilvl="0">
      <w:start w:val="3"/>
      <w:numFmt w:val="decimal"/>
      <w:lvlText w:val="%1."/>
      <w:lvlJc w:val="left"/>
      <w:pPr>
        <w:tabs>
          <w:tab w:val="num" w:pos="720"/>
        </w:tabs>
        <w:ind w:left="720" w:hanging="360"/>
      </w:pPr>
      <w:rPr>
        <w:rFonts w:hint="default"/>
      </w:rPr>
    </w:lvl>
    <w:lvl w:ilvl="1">
      <w:start w:val="2"/>
      <w:numFmt w:val="decimal"/>
      <w:isLgl/>
      <w:lvlText w:val="%1.%2"/>
      <w:lvlJc w:val="left"/>
      <w:pPr>
        <w:tabs>
          <w:tab w:val="num" w:pos="814"/>
        </w:tabs>
        <w:ind w:left="814" w:hanging="360"/>
      </w:pPr>
      <w:rPr>
        <w:rFonts w:hint="default"/>
      </w:rPr>
    </w:lvl>
    <w:lvl w:ilvl="2">
      <w:start w:val="1"/>
      <w:numFmt w:val="decimal"/>
      <w:isLgl/>
      <w:lvlText w:val="%1.%2.%3"/>
      <w:lvlJc w:val="left"/>
      <w:pPr>
        <w:tabs>
          <w:tab w:val="num" w:pos="1268"/>
        </w:tabs>
        <w:ind w:left="1268" w:hanging="720"/>
      </w:pPr>
      <w:rPr>
        <w:rFonts w:hint="default"/>
      </w:rPr>
    </w:lvl>
    <w:lvl w:ilvl="3">
      <w:start w:val="1"/>
      <w:numFmt w:val="decimal"/>
      <w:isLgl/>
      <w:lvlText w:val="%1.%2.%3.%4"/>
      <w:lvlJc w:val="left"/>
      <w:pPr>
        <w:tabs>
          <w:tab w:val="num" w:pos="1722"/>
        </w:tabs>
        <w:ind w:left="1722" w:hanging="1080"/>
      </w:pPr>
      <w:rPr>
        <w:rFonts w:hint="default"/>
      </w:rPr>
    </w:lvl>
    <w:lvl w:ilvl="4">
      <w:start w:val="1"/>
      <w:numFmt w:val="decimal"/>
      <w:isLgl/>
      <w:lvlText w:val="%1.%2.%3.%4.%5"/>
      <w:lvlJc w:val="left"/>
      <w:pPr>
        <w:tabs>
          <w:tab w:val="num" w:pos="1816"/>
        </w:tabs>
        <w:ind w:left="1816" w:hanging="1080"/>
      </w:pPr>
      <w:rPr>
        <w:rFonts w:hint="default"/>
      </w:rPr>
    </w:lvl>
    <w:lvl w:ilvl="5">
      <w:start w:val="1"/>
      <w:numFmt w:val="decimal"/>
      <w:isLgl/>
      <w:lvlText w:val="%1.%2.%3.%4.%5.%6"/>
      <w:lvlJc w:val="left"/>
      <w:pPr>
        <w:tabs>
          <w:tab w:val="num" w:pos="2270"/>
        </w:tabs>
        <w:ind w:left="2270" w:hanging="1440"/>
      </w:pPr>
      <w:rPr>
        <w:rFonts w:hint="default"/>
      </w:rPr>
    </w:lvl>
    <w:lvl w:ilvl="6">
      <w:start w:val="1"/>
      <w:numFmt w:val="decimal"/>
      <w:isLgl/>
      <w:lvlText w:val="%1.%2.%3.%4.%5.%6.%7"/>
      <w:lvlJc w:val="left"/>
      <w:pPr>
        <w:tabs>
          <w:tab w:val="num" w:pos="2364"/>
        </w:tabs>
        <w:ind w:left="2364" w:hanging="1440"/>
      </w:pPr>
      <w:rPr>
        <w:rFonts w:hint="default"/>
      </w:rPr>
    </w:lvl>
    <w:lvl w:ilvl="7">
      <w:start w:val="1"/>
      <w:numFmt w:val="decimal"/>
      <w:isLgl/>
      <w:lvlText w:val="%1.%2.%3.%4.%5.%6.%7.%8"/>
      <w:lvlJc w:val="left"/>
      <w:pPr>
        <w:tabs>
          <w:tab w:val="num" w:pos="2818"/>
        </w:tabs>
        <w:ind w:left="2818" w:hanging="1800"/>
      </w:pPr>
      <w:rPr>
        <w:rFonts w:hint="default"/>
      </w:rPr>
    </w:lvl>
    <w:lvl w:ilvl="8">
      <w:start w:val="1"/>
      <w:numFmt w:val="decimal"/>
      <w:isLgl/>
      <w:lvlText w:val="%1.%2.%3.%4.%5.%6.%7.%8.%9"/>
      <w:lvlJc w:val="left"/>
      <w:pPr>
        <w:tabs>
          <w:tab w:val="num" w:pos="2912"/>
        </w:tabs>
        <w:ind w:left="2912" w:hanging="1800"/>
      </w:pPr>
      <w:rPr>
        <w:rFonts w:hint="default"/>
      </w:rPr>
    </w:lvl>
  </w:abstractNum>
  <w:abstractNum w:abstractNumId="19">
    <w:nsid w:val="551F5539"/>
    <w:multiLevelType w:val="multilevel"/>
    <w:tmpl w:val="59CC39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ascii="Arial" w:hAnsi="Arial" w:hint="default"/>
        <w:b/>
        <w:i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20">
    <w:nsid w:val="55A724EB"/>
    <w:multiLevelType w:val="hybridMultilevel"/>
    <w:tmpl w:val="2458B7DC"/>
    <w:lvl w:ilvl="0" w:tplc="0C0A000B">
      <w:start w:val="1"/>
      <w:numFmt w:val="bullet"/>
      <w:lvlText w:val=""/>
      <w:lvlJc w:val="left"/>
      <w:pPr>
        <w:tabs>
          <w:tab w:val="num" w:pos="2030"/>
        </w:tabs>
        <w:ind w:left="2030" w:hanging="360"/>
      </w:pPr>
      <w:rPr>
        <w:rFonts w:ascii="Wingdings" w:hAnsi="Wingdings" w:hint="default"/>
      </w:rPr>
    </w:lvl>
    <w:lvl w:ilvl="1" w:tplc="0C0A0003" w:tentative="1">
      <w:start w:val="1"/>
      <w:numFmt w:val="bullet"/>
      <w:lvlText w:val="o"/>
      <w:lvlJc w:val="left"/>
      <w:pPr>
        <w:tabs>
          <w:tab w:val="num" w:pos="2750"/>
        </w:tabs>
        <w:ind w:left="2750" w:hanging="360"/>
      </w:pPr>
      <w:rPr>
        <w:rFonts w:ascii="Courier New" w:hAnsi="Courier New" w:cs="Courier New" w:hint="default"/>
      </w:rPr>
    </w:lvl>
    <w:lvl w:ilvl="2" w:tplc="0C0A0005" w:tentative="1">
      <w:start w:val="1"/>
      <w:numFmt w:val="bullet"/>
      <w:lvlText w:val=""/>
      <w:lvlJc w:val="left"/>
      <w:pPr>
        <w:tabs>
          <w:tab w:val="num" w:pos="3470"/>
        </w:tabs>
        <w:ind w:left="3470" w:hanging="360"/>
      </w:pPr>
      <w:rPr>
        <w:rFonts w:ascii="Wingdings" w:hAnsi="Wingdings" w:hint="default"/>
      </w:rPr>
    </w:lvl>
    <w:lvl w:ilvl="3" w:tplc="0C0A0001" w:tentative="1">
      <w:start w:val="1"/>
      <w:numFmt w:val="bullet"/>
      <w:lvlText w:val=""/>
      <w:lvlJc w:val="left"/>
      <w:pPr>
        <w:tabs>
          <w:tab w:val="num" w:pos="4190"/>
        </w:tabs>
        <w:ind w:left="4190" w:hanging="360"/>
      </w:pPr>
      <w:rPr>
        <w:rFonts w:ascii="Symbol" w:hAnsi="Symbol" w:hint="default"/>
      </w:rPr>
    </w:lvl>
    <w:lvl w:ilvl="4" w:tplc="0C0A0003" w:tentative="1">
      <w:start w:val="1"/>
      <w:numFmt w:val="bullet"/>
      <w:lvlText w:val="o"/>
      <w:lvlJc w:val="left"/>
      <w:pPr>
        <w:tabs>
          <w:tab w:val="num" w:pos="4910"/>
        </w:tabs>
        <w:ind w:left="4910" w:hanging="360"/>
      </w:pPr>
      <w:rPr>
        <w:rFonts w:ascii="Courier New" w:hAnsi="Courier New" w:cs="Courier New" w:hint="default"/>
      </w:rPr>
    </w:lvl>
    <w:lvl w:ilvl="5" w:tplc="0C0A0005" w:tentative="1">
      <w:start w:val="1"/>
      <w:numFmt w:val="bullet"/>
      <w:lvlText w:val=""/>
      <w:lvlJc w:val="left"/>
      <w:pPr>
        <w:tabs>
          <w:tab w:val="num" w:pos="5630"/>
        </w:tabs>
        <w:ind w:left="5630" w:hanging="360"/>
      </w:pPr>
      <w:rPr>
        <w:rFonts w:ascii="Wingdings" w:hAnsi="Wingdings" w:hint="default"/>
      </w:rPr>
    </w:lvl>
    <w:lvl w:ilvl="6" w:tplc="0C0A0001" w:tentative="1">
      <w:start w:val="1"/>
      <w:numFmt w:val="bullet"/>
      <w:lvlText w:val=""/>
      <w:lvlJc w:val="left"/>
      <w:pPr>
        <w:tabs>
          <w:tab w:val="num" w:pos="6350"/>
        </w:tabs>
        <w:ind w:left="6350" w:hanging="360"/>
      </w:pPr>
      <w:rPr>
        <w:rFonts w:ascii="Symbol" w:hAnsi="Symbol" w:hint="default"/>
      </w:rPr>
    </w:lvl>
    <w:lvl w:ilvl="7" w:tplc="0C0A0003" w:tentative="1">
      <w:start w:val="1"/>
      <w:numFmt w:val="bullet"/>
      <w:lvlText w:val="o"/>
      <w:lvlJc w:val="left"/>
      <w:pPr>
        <w:tabs>
          <w:tab w:val="num" w:pos="7070"/>
        </w:tabs>
        <w:ind w:left="7070" w:hanging="360"/>
      </w:pPr>
      <w:rPr>
        <w:rFonts w:ascii="Courier New" w:hAnsi="Courier New" w:cs="Courier New" w:hint="default"/>
      </w:rPr>
    </w:lvl>
    <w:lvl w:ilvl="8" w:tplc="0C0A0005" w:tentative="1">
      <w:start w:val="1"/>
      <w:numFmt w:val="bullet"/>
      <w:lvlText w:val=""/>
      <w:lvlJc w:val="left"/>
      <w:pPr>
        <w:tabs>
          <w:tab w:val="num" w:pos="7790"/>
        </w:tabs>
        <w:ind w:left="7790" w:hanging="360"/>
      </w:pPr>
      <w:rPr>
        <w:rFonts w:ascii="Wingdings" w:hAnsi="Wingdings" w:hint="default"/>
      </w:rPr>
    </w:lvl>
  </w:abstractNum>
  <w:abstractNum w:abstractNumId="21">
    <w:nsid w:val="58155395"/>
    <w:multiLevelType w:val="hybridMultilevel"/>
    <w:tmpl w:val="A496A2D6"/>
    <w:lvl w:ilvl="0" w:tplc="CFA46738">
      <w:start w:val="1"/>
      <w:numFmt w:val="bullet"/>
      <w:lvlText w:val=""/>
      <w:lvlJc w:val="left"/>
      <w:pPr>
        <w:tabs>
          <w:tab w:val="num" w:pos="644"/>
        </w:tabs>
        <w:ind w:left="284"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8F74D77"/>
    <w:multiLevelType w:val="multilevel"/>
    <w:tmpl w:val="3F9818B8"/>
    <w:lvl w:ilvl="0">
      <w:start w:val="1"/>
      <w:numFmt w:val="decimal"/>
      <w:lvlText w:val="%1.5"/>
      <w:lvlJc w:val="left"/>
      <w:pPr>
        <w:tabs>
          <w:tab w:val="num" w:pos="709"/>
        </w:tabs>
        <w:ind w:left="709" w:hanging="369"/>
      </w:pPr>
      <w:rPr>
        <w:rFonts w:ascii="Arial" w:hAnsi="Arial" w:hint="default"/>
        <w:b/>
        <w:i w:val="0"/>
        <w:sz w:val="24"/>
      </w:rPr>
    </w:lvl>
    <w:lvl w:ilvl="1">
      <w:start w:val="1"/>
      <w:numFmt w:val="decimal"/>
      <w:lvlText w:val="%1.%2"/>
      <w:lvlJc w:val="left"/>
      <w:pPr>
        <w:tabs>
          <w:tab w:val="num" w:pos="1065"/>
        </w:tabs>
        <w:ind w:left="1065" w:hanging="360"/>
      </w:pPr>
      <w:rPr>
        <w:rFonts w:ascii="Arial" w:hAnsi="Arial" w:hint="default"/>
        <w:b/>
        <w:i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23">
    <w:nsid w:val="5DE13EB2"/>
    <w:multiLevelType w:val="multilevel"/>
    <w:tmpl w:val="D8B2D80C"/>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907"/>
        </w:tabs>
        <w:ind w:left="907" w:hanging="453"/>
      </w:pPr>
      <w:rPr>
        <w:rFonts w:hint="default"/>
      </w:rPr>
    </w:lvl>
    <w:lvl w:ilvl="2">
      <w:start w:val="1"/>
      <w:numFmt w:val="decimal"/>
      <w:lvlText w:val="%1.%2."/>
      <w:lvlJc w:val="left"/>
      <w:pPr>
        <w:tabs>
          <w:tab w:val="num" w:pos="1361"/>
        </w:tabs>
        <w:ind w:left="1361" w:hanging="794"/>
      </w:pPr>
      <w:rPr>
        <w:rFonts w:hint="default"/>
      </w:rPr>
    </w:lvl>
    <w:lvl w:ilvl="3">
      <w:start w:val="1"/>
      <w:numFmt w:val="decimal"/>
      <w:lvlText w:val="%1.%2.%3.%4"/>
      <w:lvlJc w:val="left"/>
      <w:pPr>
        <w:tabs>
          <w:tab w:val="num" w:pos="1985"/>
        </w:tabs>
        <w:ind w:left="1985" w:hanging="9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65F95BE2"/>
    <w:multiLevelType w:val="hybridMultilevel"/>
    <w:tmpl w:val="C6EE3612"/>
    <w:lvl w:ilvl="0" w:tplc="A524FC8A">
      <w:start w:val="3"/>
      <w:numFmt w:val="decimal"/>
      <w:lvlText w:val="%1."/>
      <w:lvlJc w:val="left"/>
      <w:pPr>
        <w:tabs>
          <w:tab w:val="num" w:pos="720"/>
        </w:tabs>
        <w:ind w:left="720" w:hanging="360"/>
      </w:pPr>
      <w:rPr>
        <w:rFonts w:hint="default"/>
      </w:rPr>
    </w:lvl>
    <w:lvl w:ilvl="1" w:tplc="F0B035EE">
      <w:numFmt w:val="none"/>
      <w:lvlText w:val=""/>
      <w:lvlJc w:val="left"/>
      <w:pPr>
        <w:tabs>
          <w:tab w:val="num" w:pos="360"/>
        </w:tabs>
      </w:pPr>
    </w:lvl>
    <w:lvl w:ilvl="2" w:tplc="67187A92">
      <w:numFmt w:val="none"/>
      <w:lvlText w:val=""/>
      <w:lvlJc w:val="left"/>
      <w:pPr>
        <w:tabs>
          <w:tab w:val="num" w:pos="360"/>
        </w:tabs>
      </w:pPr>
    </w:lvl>
    <w:lvl w:ilvl="3" w:tplc="A65A3F10">
      <w:numFmt w:val="none"/>
      <w:lvlText w:val=""/>
      <w:lvlJc w:val="left"/>
      <w:pPr>
        <w:tabs>
          <w:tab w:val="num" w:pos="360"/>
        </w:tabs>
      </w:pPr>
    </w:lvl>
    <w:lvl w:ilvl="4" w:tplc="BB6CC31C">
      <w:numFmt w:val="none"/>
      <w:lvlText w:val=""/>
      <w:lvlJc w:val="left"/>
      <w:pPr>
        <w:tabs>
          <w:tab w:val="num" w:pos="360"/>
        </w:tabs>
      </w:pPr>
    </w:lvl>
    <w:lvl w:ilvl="5" w:tplc="7BAA8494">
      <w:numFmt w:val="none"/>
      <w:lvlText w:val=""/>
      <w:lvlJc w:val="left"/>
      <w:pPr>
        <w:tabs>
          <w:tab w:val="num" w:pos="360"/>
        </w:tabs>
      </w:pPr>
    </w:lvl>
    <w:lvl w:ilvl="6" w:tplc="A9FCD46A">
      <w:numFmt w:val="none"/>
      <w:lvlText w:val=""/>
      <w:lvlJc w:val="left"/>
      <w:pPr>
        <w:tabs>
          <w:tab w:val="num" w:pos="360"/>
        </w:tabs>
      </w:pPr>
    </w:lvl>
    <w:lvl w:ilvl="7" w:tplc="6B620306">
      <w:numFmt w:val="none"/>
      <w:lvlText w:val=""/>
      <w:lvlJc w:val="left"/>
      <w:pPr>
        <w:tabs>
          <w:tab w:val="num" w:pos="360"/>
        </w:tabs>
      </w:pPr>
    </w:lvl>
    <w:lvl w:ilvl="8" w:tplc="6CD45800">
      <w:numFmt w:val="none"/>
      <w:lvlText w:val=""/>
      <w:lvlJc w:val="left"/>
      <w:pPr>
        <w:tabs>
          <w:tab w:val="num" w:pos="360"/>
        </w:tabs>
      </w:pPr>
    </w:lvl>
  </w:abstractNum>
  <w:abstractNum w:abstractNumId="25">
    <w:nsid w:val="67CE27BC"/>
    <w:multiLevelType w:val="multilevel"/>
    <w:tmpl w:val="E668C644"/>
    <w:lvl w:ilvl="0">
      <w:start w:val="1"/>
      <w:numFmt w:val="decimal"/>
      <w:lvlText w:val="%1.4"/>
      <w:lvlJc w:val="left"/>
      <w:pPr>
        <w:tabs>
          <w:tab w:val="num" w:pos="709"/>
        </w:tabs>
        <w:ind w:left="709" w:hanging="369"/>
      </w:pPr>
      <w:rPr>
        <w:rFonts w:ascii="Arial" w:hAnsi="Arial" w:hint="default"/>
        <w:b/>
        <w:i w:val="0"/>
        <w:sz w:val="24"/>
      </w:rPr>
    </w:lvl>
    <w:lvl w:ilvl="1">
      <w:start w:val="1"/>
      <w:numFmt w:val="decimal"/>
      <w:lvlText w:val="%1.%2"/>
      <w:lvlJc w:val="left"/>
      <w:pPr>
        <w:tabs>
          <w:tab w:val="num" w:pos="1065"/>
        </w:tabs>
        <w:ind w:left="1065" w:hanging="360"/>
      </w:pPr>
      <w:rPr>
        <w:rFonts w:ascii="Arial" w:hAnsi="Arial" w:hint="default"/>
        <w:b/>
        <w:i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26">
    <w:nsid w:val="6EDF1FAA"/>
    <w:multiLevelType w:val="hybridMultilevel"/>
    <w:tmpl w:val="0EB23C24"/>
    <w:lvl w:ilvl="0" w:tplc="DB0C1ED8">
      <w:start w:val="1"/>
      <w:numFmt w:val="decimal"/>
      <w:lvlText w:val="%1."/>
      <w:lvlJc w:val="left"/>
      <w:pPr>
        <w:tabs>
          <w:tab w:val="num" w:pos="36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F3C1F24"/>
    <w:multiLevelType w:val="multilevel"/>
    <w:tmpl w:val="ACE8E2AA"/>
    <w:lvl w:ilvl="0">
      <w:start w:val="1"/>
      <w:numFmt w:val="decimal"/>
      <w:suff w:val="space"/>
      <w:lvlText w:val="%1.1"/>
      <w:lvlJc w:val="left"/>
      <w:pPr>
        <w:ind w:left="1474" w:hanging="1134"/>
      </w:pPr>
      <w:rPr>
        <w:rFonts w:hint="default"/>
      </w:rPr>
    </w:lvl>
    <w:lvl w:ilvl="1">
      <w:start w:val="1"/>
      <w:numFmt w:val="decimal"/>
      <w:lvlRestart w:val="0"/>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F444CA9"/>
    <w:multiLevelType w:val="multilevel"/>
    <w:tmpl w:val="65E2F626"/>
    <w:lvl w:ilvl="0">
      <w:start w:val="1"/>
      <w:numFmt w:val="decimal"/>
      <w:pStyle w:val="Ttulo1"/>
      <w:lvlText w:val="%1"/>
      <w:lvlJc w:val="left"/>
      <w:pPr>
        <w:tabs>
          <w:tab w:val="num" w:pos="454"/>
        </w:tabs>
        <w:ind w:left="454" w:hanging="454"/>
      </w:pPr>
      <w:rPr>
        <w:rFonts w:hint="default"/>
      </w:rPr>
    </w:lvl>
    <w:lvl w:ilvl="1">
      <w:start w:val="1"/>
      <w:numFmt w:val="decimal"/>
      <w:lvlText w:val="%1.%2"/>
      <w:lvlJc w:val="left"/>
      <w:pPr>
        <w:tabs>
          <w:tab w:val="num" w:pos="907"/>
        </w:tabs>
        <w:ind w:left="907" w:hanging="453"/>
      </w:pPr>
      <w:rPr>
        <w:rFonts w:hint="default"/>
      </w:rPr>
    </w:lvl>
    <w:lvl w:ilvl="2">
      <w:start w:val="1"/>
      <w:numFmt w:val="decimal"/>
      <w:lvlText w:val="%1.%2."/>
      <w:lvlJc w:val="left"/>
      <w:pPr>
        <w:tabs>
          <w:tab w:val="num" w:pos="1361"/>
        </w:tabs>
        <w:ind w:left="1361" w:hanging="794"/>
      </w:pPr>
      <w:rPr>
        <w:rFonts w:hint="default"/>
      </w:rPr>
    </w:lvl>
    <w:lvl w:ilvl="3">
      <w:start w:val="1"/>
      <w:numFmt w:val="decimal"/>
      <w:lvlText w:val="%1.%2.%3.%4"/>
      <w:lvlJc w:val="left"/>
      <w:pPr>
        <w:tabs>
          <w:tab w:val="num" w:pos="1985"/>
        </w:tabs>
        <w:ind w:left="1985" w:hanging="9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75022A0F"/>
    <w:multiLevelType w:val="multilevel"/>
    <w:tmpl w:val="744AC9B6"/>
    <w:lvl w:ilvl="0">
      <w:start w:val="1"/>
      <w:numFmt w:val="decimal"/>
      <w:lvlText w:val="%1.1"/>
      <w:lvlJc w:val="left"/>
      <w:pPr>
        <w:tabs>
          <w:tab w:val="num" w:pos="709"/>
        </w:tabs>
        <w:ind w:left="709" w:hanging="369"/>
      </w:pPr>
      <w:rPr>
        <w:rFonts w:ascii="Arial" w:hAnsi="Arial" w:hint="default"/>
        <w:sz w:val="24"/>
      </w:rPr>
    </w:lvl>
    <w:lvl w:ilvl="1">
      <w:start w:val="1"/>
      <w:numFmt w:val="decimal"/>
      <w:lvlText w:val="%1.%2"/>
      <w:lvlJc w:val="left"/>
      <w:pPr>
        <w:tabs>
          <w:tab w:val="num" w:pos="1065"/>
        </w:tabs>
        <w:ind w:left="1065" w:hanging="360"/>
      </w:pPr>
      <w:rPr>
        <w:rFonts w:ascii="Arial" w:hAnsi="Arial" w:hint="default"/>
        <w:b/>
        <w:i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30">
    <w:nsid w:val="763806DD"/>
    <w:multiLevelType w:val="multilevel"/>
    <w:tmpl w:val="A15A9CDE"/>
    <w:lvl w:ilvl="0">
      <w:start w:val="1"/>
      <w:numFmt w:val="decimal"/>
      <w:lvlText w:val="%1.3"/>
      <w:lvlJc w:val="left"/>
      <w:pPr>
        <w:tabs>
          <w:tab w:val="num" w:pos="907"/>
        </w:tabs>
        <w:ind w:left="907" w:hanging="567"/>
      </w:pPr>
      <w:rPr>
        <w:rFonts w:ascii="Arial" w:hAnsi="Arial" w:hint="default"/>
        <w:b/>
        <w:i w:val="0"/>
        <w:sz w:val="24"/>
      </w:rPr>
    </w:lvl>
    <w:lvl w:ilvl="1">
      <w:start w:val="1"/>
      <w:numFmt w:val="decimal"/>
      <w:lvlText w:val="%1.%2"/>
      <w:lvlJc w:val="left"/>
      <w:pPr>
        <w:tabs>
          <w:tab w:val="num" w:pos="1065"/>
        </w:tabs>
        <w:ind w:left="1065" w:hanging="360"/>
      </w:pPr>
      <w:rPr>
        <w:rFonts w:ascii="Arial" w:hAnsi="Arial" w:hint="default"/>
        <w:b/>
        <w:i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31">
    <w:nsid w:val="7801197E"/>
    <w:multiLevelType w:val="multilevel"/>
    <w:tmpl w:val="74A8CF1C"/>
    <w:lvl w:ilvl="0">
      <w:start w:val="1"/>
      <w:numFmt w:val="decimal"/>
      <w:suff w:val="space"/>
      <w:lvlText w:val="%1.2"/>
      <w:lvlJc w:val="left"/>
      <w:pPr>
        <w:ind w:left="907" w:hanging="453"/>
      </w:pPr>
      <w:rPr>
        <w:rFonts w:ascii="Arial" w:hAnsi="Arial" w:hint="default"/>
        <w:b/>
        <w:i w:val="0"/>
      </w:rPr>
    </w:lvl>
    <w:lvl w:ilvl="1">
      <w:start w:val="1"/>
      <w:numFmt w:val="decimal"/>
      <w:lvlRestart w:val="0"/>
      <w:lvlText w:val="%1.%2"/>
      <w:lvlJc w:val="left"/>
      <w:pPr>
        <w:tabs>
          <w:tab w:val="num" w:pos="907"/>
        </w:tabs>
        <w:ind w:left="907" w:hanging="453"/>
      </w:pPr>
      <w:rPr>
        <w:rFonts w:ascii="Arial" w:hAnsi="Arial"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82F73EF"/>
    <w:multiLevelType w:val="hybridMultilevel"/>
    <w:tmpl w:val="6954218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7AEE602E"/>
    <w:multiLevelType w:val="multilevel"/>
    <w:tmpl w:val="27484534"/>
    <w:lvl w:ilvl="0">
      <w:start w:val="1"/>
      <w:numFmt w:val="decimal"/>
      <w:suff w:val="space"/>
      <w:lvlText w:val="%1.3"/>
      <w:lvlJc w:val="left"/>
      <w:pPr>
        <w:ind w:left="907" w:hanging="453"/>
      </w:pPr>
      <w:rPr>
        <w:rFonts w:hint="default"/>
        <w:b/>
        <w:i w:val="0"/>
      </w:rPr>
    </w:lvl>
    <w:lvl w:ilvl="1">
      <w:start w:val="1"/>
      <w:numFmt w:val="decimal"/>
      <w:lvlRestart w:val="0"/>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BCF7DD1"/>
    <w:multiLevelType w:val="hybridMultilevel"/>
    <w:tmpl w:val="2C041990"/>
    <w:lvl w:ilvl="0" w:tplc="0C0A000B">
      <w:start w:val="1"/>
      <w:numFmt w:val="bullet"/>
      <w:lvlText w:val=""/>
      <w:lvlJc w:val="left"/>
      <w:pPr>
        <w:tabs>
          <w:tab w:val="num" w:pos="1468"/>
        </w:tabs>
        <w:ind w:left="1468" w:hanging="360"/>
      </w:pPr>
      <w:rPr>
        <w:rFonts w:ascii="Wingdings" w:hAnsi="Wingdings" w:hint="default"/>
      </w:rPr>
    </w:lvl>
    <w:lvl w:ilvl="1" w:tplc="0C0A0003" w:tentative="1">
      <w:start w:val="1"/>
      <w:numFmt w:val="bullet"/>
      <w:lvlText w:val="o"/>
      <w:lvlJc w:val="left"/>
      <w:pPr>
        <w:tabs>
          <w:tab w:val="num" w:pos="2188"/>
        </w:tabs>
        <w:ind w:left="2188" w:hanging="360"/>
      </w:pPr>
      <w:rPr>
        <w:rFonts w:ascii="Courier New" w:hAnsi="Courier New" w:cs="Courier New" w:hint="default"/>
      </w:rPr>
    </w:lvl>
    <w:lvl w:ilvl="2" w:tplc="0C0A0005" w:tentative="1">
      <w:start w:val="1"/>
      <w:numFmt w:val="bullet"/>
      <w:lvlText w:val=""/>
      <w:lvlJc w:val="left"/>
      <w:pPr>
        <w:tabs>
          <w:tab w:val="num" w:pos="2908"/>
        </w:tabs>
        <w:ind w:left="2908" w:hanging="360"/>
      </w:pPr>
      <w:rPr>
        <w:rFonts w:ascii="Wingdings" w:hAnsi="Wingdings" w:hint="default"/>
      </w:rPr>
    </w:lvl>
    <w:lvl w:ilvl="3" w:tplc="0C0A0001" w:tentative="1">
      <w:start w:val="1"/>
      <w:numFmt w:val="bullet"/>
      <w:lvlText w:val=""/>
      <w:lvlJc w:val="left"/>
      <w:pPr>
        <w:tabs>
          <w:tab w:val="num" w:pos="3628"/>
        </w:tabs>
        <w:ind w:left="3628" w:hanging="360"/>
      </w:pPr>
      <w:rPr>
        <w:rFonts w:ascii="Symbol" w:hAnsi="Symbol" w:hint="default"/>
      </w:rPr>
    </w:lvl>
    <w:lvl w:ilvl="4" w:tplc="0C0A0003" w:tentative="1">
      <w:start w:val="1"/>
      <w:numFmt w:val="bullet"/>
      <w:lvlText w:val="o"/>
      <w:lvlJc w:val="left"/>
      <w:pPr>
        <w:tabs>
          <w:tab w:val="num" w:pos="4348"/>
        </w:tabs>
        <w:ind w:left="4348" w:hanging="360"/>
      </w:pPr>
      <w:rPr>
        <w:rFonts w:ascii="Courier New" w:hAnsi="Courier New" w:cs="Courier New" w:hint="default"/>
      </w:rPr>
    </w:lvl>
    <w:lvl w:ilvl="5" w:tplc="0C0A0005" w:tentative="1">
      <w:start w:val="1"/>
      <w:numFmt w:val="bullet"/>
      <w:lvlText w:val=""/>
      <w:lvlJc w:val="left"/>
      <w:pPr>
        <w:tabs>
          <w:tab w:val="num" w:pos="5068"/>
        </w:tabs>
        <w:ind w:left="5068" w:hanging="360"/>
      </w:pPr>
      <w:rPr>
        <w:rFonts w:ascii="Wingdings" w:hAnsi="Wingdings" w:hint="default"/>
      </w:rPr>
    </w:lvl>
    <w:lvl w:ilvl="6" w:tplc="0C0A0001" w:tentative="1">
      <w:start w:val="1"/>
      <w:numFmt w:val="bullet"/>
      <w:lvlText w:val=""/>
      <w:lvlJc w:val="left"/>
      <w:pPr>
        <w:tabs>
          <w:tab w:val="num" w:pos="5788"/>
        </w:tabs>
        <w:ind w:left="5788" w:hanging="360"/>
      </w:pPr>
      <w:rPr>
        <w:rFonts w:ascii="Symbol" w:hAnsi="Symbol" w:hint="default"/>
      </w:rPr>
    </w:lvl>
    <w:lvl w:ilvl="7" w:tplc="0C0A0003" w:tentative="1">
      <w:start w:val="1"/>
      <w:numFmt w:val="bullet"/>
      <w:lvlText w:val="o"/>
      <w:lvlJc w:val="left"/>
      <w:pPr>
        <w:tabs>
          <w:tab w:val="num" w:pos="6508"/>
        </w:tabs>
        <w:ind w:left="6508" w:hanging="360"/>
      </w:pPr>
      <w:rPr>
        <w:rFonts w:ascii="Courier New" w:hAnsi="Courier New" w:cs="Courier New" w:hint="default"/>
      </w:rPr>
    </w:lvl>
    <w:lvl w:ilvl="8" w:tplc="0C0A0005" w:tentative="1">
      <w:start w:val="1"/>
      <w:numFmt w:val="bullet"/>
      <w:lvlText w:val=""/>
      <w:lvlJc w:val="left"/>
      <w:pPr>
        <w:tabs>
          <w:tab w:val="num" w:pos="7228"/>
        </w:tabs>
        <w:ind w:left="7228" w:hanging="360"/>
      </w:pPr>
      <w:rPr>
        <w:rFonts w:ascii="Wingdings" w:hAnsi="Wingdings" w:hint="default"/>
      </w:rPr>
    </w:lvl>
  </w:abstractNum>
  <w:abstractNum w:abstractNumId="35">
    <w:nsid w:val="7D174068"/>
    <w:multiLevelType w:val="multilevel"/>
    <w:tmpl w:val="21AAC664"/>
    <w:lvl w:ilvl="0">
      <w:start w:val="1"/>
      <w:numFmt w:val="decimal"/>
      <w:suff w:val="space"/>
      <w:lvlText w:val="%1"/>
      <w:lvlJc w:val="left"/>
      <w:pPr>
        <w:ind w:left="1588" w:hanging="1588"/>
      </w:pPr>
      <w:rPr>
        <w:rFonts w:ascii="Arial" w:hAnsi="Arial" w:hint="default"/>
        <w:b/>
        <w:i w:val="0"/>
      </w:rPr>
    </w:lvl>
    <w:lvl w:ilvl="1">
      <w:start w:val="1"/>
      <w:numFmt w:val="decimal"/>
      <w:lvlRestart w:val="0"/>
      <w:lvlText w:val="%1.%2"/>
      <w:lvlJc w:val="left"/>
      <w:pPr>
        <w:tabs>
          <w:tab w:val="num" w:pos="907"/>
        </w:tabs>
        <w:ind w:left="907" w:hanging="453"/>
      </w:pPr>
      <w:rPr>
        <w:rFonts w:ascii="Arial" w:hAnsi="Arial"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F1E7C7D"/>
    <w:multiLevelType w:val="multilevel"/>
    <w:tmpl w:val="D31A06FA"/>
    <w:lvl w:ilvl="0">
      <w:start w:val="1"/>
      <w:numFmt w:val="decimal"/>
      <w:lvlText w:val="%1.2"/>
      <w:lvlJc w:val="left"/>
      <w:pPr>
        <w:tabs>
          <w:tab w:val="num" w:pos="709"/>
        </w:tabs>
        <w:ind w:left="709" w:hanging="369"/>
      </w:pPr>
      <w:rPr>
        <w:rFonts w:ascii="Arial" w:hAnsi="Arial" w:hint="default"/>
        <w:b/>
        <w:i w:val="0"/>
        <w:sz w:val="24"/>
      </w:rPr>
    </w:lvl>
    <w:lvl w:ilvl="1">
      <w:start w:val="1"/>
      <w:numFmt w:val="decimal"/>
      <w:lvlText w:val="%1.%2"/>
      <w:lvlJc w:val="left"/>
      <w:pPr>
        <w:tabs>
          <w:tab w:val="num" w:pos="1065"/>
        </w:tabs>
        <w:ind w:left="1065" w:hanging="360"/>
      </w:pPr>
      <w:rPr>
        <w:rFonts w:ascii="Arial" w:hAnsi="Arial" w:hint="default"/>
        <w:b/>
        <w:i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num w:numId="1">
    <w:abstractNumId w:val="2"/>
  </w:num>
  <w:num w:numId="2">
    <w:abstractNumId w:val="32"/>
  </w:num>
  <w:num w:numId="3">
    <w:abstractNumId w:val="19"/>
  </w:num>
  <w:num w:numId="4">
    <w:abstractNumId w:val="21"/>
  </w:num>
  <w:num w:numId="5">
    <w:abstractNumId w:val="14"/>
  </w:num>
  <w:num w:numId="6">
    <w:abstractNumId w:val="7"/>
  </w:num>
  <w:num w:numId="7">
    <w:abstractNumId w:val="6"/>
  </w:num>
  <w:num w:numId="8">
    <w:abstractNumId w:val="4"/>
  </w:num>
  <w:num w:numId="9">
    <w:abstractNumId w:val="9"/>
  </w:num>
  <w:num w:numId="10">
    <w:abstractNumId w:val="29"/>
  </w:num>
  <w:num w:numId="11">
    <w:abstractNumId w:val="36"/>
  </w:num>
  <w:num w:numId="12">
    <w:abstractNumId w:val="30"/>
  </w:num>
  <w:num w:numId="13">
    <w:abstractNumId w:val="25"/>
  </w:num>
  <w:num w:numId="14">
    <w:abstractNumId w:val="22"/>
  </w:num>
  <w:num w:numId="15">
    <w:abstractNumId w:val="26"/>
  </w:num>
  <w:num w:numId="16">
    <w:abstractNumId w:val="27"/>
  </w:num>
  <w:num w:numId="17">
    <w:abstractNumId w:val="3"/>
  </w:num>
  <w:num w:numId="18">
    <w:abstractNumId w:val="11"/>
  </w:num>
  <w:num w:numId="19">
    <w:abstractNumId w:val="28"/>
  </w:num>
  <w:num w:numId="20">
    <w:abstractNumId w:val="35"/>
  </w:num>
  <w:num w:numId="21">
    <w:abstractNumId w:val="13"/>
  </w:num>
  <w:num w:numId="22">
    <w:abstractNumId w:val="33"/>
  </w:num>
  <w:num w:numId="23">
    <w:abstractNumId w:val="31"/>
  </w:num>
  <w:num w:numId="24">
    <w:abstractNumId w:val="15"/>
  </w:num>
  <w:num w:numId="25">
    <w:abstractNumId w:val="17"/>
  </w:num>
  <w:num w:numId="26">
    <w:abstractNumId w:val="10"/>
  </w:num>
  <w:num w:numId="27">
    <w:abstractNumId w:val="23"/>
  </w:num>
  <w:num w:numId="28">
    <w:abstractNumId w:val="24"/>
  </w:num>
  <w:num w:numId="29">
    <w:abstractNumId w:val="20"/>
  </w:num>
  <w:num w:numId="30">
    <w:abstractNumId w:val="18"/>
  </w:num>
  <w:num w:numId="31">
    <w:abstractNumId w:val="16"/>
  </w:num>
  <w:num w:numId="32">
    <w:abstractNumId w:val="8"/>
  </w:num>
  <w:num w:numId="33">
    <w:abstractNumId w:val="12"/>
  </w:num>
  <w:num w:numId="34">
    <w:abstractNumId w:val="5"/>
  </w:num>
  <w:num w:numId="35">
    <w:abstractNumId w:val="1"/>
  </w:num>
  <w:num w:numId="36">
    <w:abstractNumId w:val="0"/>
  </w:num>
  <w:num w:numId="3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drawingGridHorizontalSpacing w:val="187"/>
  <w:displayVerticalDrawingGridEvery w:val="2"/>
  <w:noPunctuationKerning/>
  <w:characterSpacingControl w:val="doNotCompress"/>
  <w:footnotePr>
    <w:footnote w:id="0"/>
    <w:footnote w:id="1"/>
  </w:footnotePr>
  <w:endnotePr>
    <w:endnote w:id="0"/>
    <w:endnote w:id="1"/>
  </w:endnotePr>
  <w:compat/>
  <w:rsids>
    <w:rsidRoot w:val="00500D5D"/>
    <w:rsid w:val="00001848"/>
    <w:rsid w:val="00001E4F"/>
    <w:rsid w:val="000023F5"/>
    <w:rsid w:val="00004A18"/>
    <w:rsid w:val="00005353"/>
    <w:rsid w:val="000154DA"/>
    <w:rsid w:val="0001718D"/>
    <w:rsid w:val="000215B3"/>
    <w:rsid w:val="00035B10"/>
    <w:rsid w:val="00052595"/>
    <w:rsid w:val="000614E6"/>
    <w:rsid w:val="00061CA6"/>
    <w:rsid w:val="00074641"/>
    <w:rsid w:val="0008016A"/>
    <w:rsid w:val="00082AE4"/>
    <w:rsid w:val="00087399"/>
    <w:rsid w:val="00090FB8"/>
    <w:rsid w:val="000A06DC"/>
    <w:rsid w:val="000A7518"/>
    <w:rsid w:val="000B3BC3"/>
    <w:rsid w:val="000D1E70"/>
    <w:rsid w:val="000D7247"/>
    <w:rsid w:val="000E030E"/>
    <w:rsid w:val="000E21C5"/>
    <w:rsid w:val="000E5128"/>
    <w:rsid w:val="000E7A5E"/>
    <w:rsid w:val="000F2425"/>
    <w:rsid w:val="000F5E2D"/>
    <w:rsid w:val="000F6BB3"/>
    <w:rsid w:val="00103CDB"/>
    <w:rsid w:val="0011415E"/>
    <w:rsid w:val="001175B6"/>
    <w:rsid w:val="001229DA"/>
    <w:rsid w:val="00122B3F"/>
    <w:rsid w:val="001238BE"/>
    <w:rsid w:val="00123B46"/>
    <w:rsid w:val="00132420"/>
    <w:rsid w:val="00132B5F"/>
    <w:rsid w:val="00132F01"/>
    <w:rsid w:val="0013717E"/>
    <w:rsid w:val="00144928"/>
    <w:rsid w:val="001502CE"/>
    <w:rsid w:val="00151857"/>
    <w:rsid w:val="00153240"/>
    <w:rsid w:val="00153ECA"/>
    <w:rsid w:val="0017078D"/>
    <w:rsid w:val="00171334"/>
    <w:rsid w:val="00174BA3"/>
    <w:rsid w:val="00185BDB"/>
    <w:rsid w:val="00193A88"/>
    <w:rsid w:val="00194065"/>
    <w:rsid w:val="001A172F"/>
    <w:rsid w:val="001A3C45"/>
    <w:rsid w:val="001A50F5"/>
    <w:rsid w:val="001B2849"/>
    <w:rsid w:val="001B5687"/>
    <w:rsid w:val="001C052E"/>
    <w:rsid w:val="001C63DA"/>
    <w:rsid w:val="001D10AB"/>
    <w:rsid w:val="001D4BB3"/>
    <w:rsid w:val="001E659E"/>
    <w:rsid w:val="001F0ED5"/>
    <w:rsid w:val="001F5717"/>
    <w:rsid w:val="00200EFE"/>
    <w:rsid w:val="00210C41"/>
    <w:rsid w:val="0021483A"/>
    <w:rsid w:val="0022350C"/>
    <w:rsid w:val="002237D0"/>
    <w:rsid w:val="00223B76"/>
    <w:rsid w:val="002350D8"/>
    <w:rsid w:val="00241F4B"/>
    <w:rsid w:val="00244980"/>
    <w:rsid w:val="002468DC"/>
    <w:rsid w:val="00250EC6"/>
    <w:rsid w:val="00253665"/>
    <w:rsid w:val="00254BCC"/>
    <w:rsid w:val="00255383"/>
    <w:rsid w:val="00256556"/>
    <w:rsid w:val="002566DB"/>
    <w:rsid w:val="00264B2E"/>
    <w:rsid w:val="00265DE7"/>
    <w:rsid w:val="00266E76"/>
    <w:rsid w:val="00267F10"/>
    <w:rsid w:val="00273A3A"/>
    <w:rsid w:val="00287043"/>
    <w:rsid w:val="0029113B"/>
    <w:rsid w:val="00292A5C"/>
    <w:rsid w:val="002957D0"/>
    <w:rsid w:val="002A4573"/>
    <w:rsid w:val="002A7B50"/>
    <w:rsid w:val="002B14C4"/>
    <w:rsid w:val="002B3117"/>
    <w:rsid w:val="002B449E"/>
    <w:rsid w:val="002B587C"/>
    <w:rsid w:val="002C1441"/>
    <w:rsid w:val="002C30F4"/>
    <w:rsid w:val="002C3A51"/>
    <w:rsid w:val="002D4E2D"/>
    <w:rsid w:val="002D7C99"/>
    <w:rsid w:val="002E63F9"/>
    <w:rsid w:val="002E6687"/>
    <w:rsid w:val="002F1914"/>
    <w:rsid w:val="002F3569"/>
    <w:rsid w:val="002F4825"/>
    <w:rsid w:val="002F6149"/>
    <w:rsid w:val="002F6528"/>
    <w:rsid w:val="003021CB"/>
    <w:rsid w:val="00303C41"/>
    <w:rsid w:val="00305CEA"/>
    <w:rsid w:val="0031397C"/>
    <w:rsid w:val="00323762"/>
    <w:rsid w:val="003266F3"/>
    <w:rsid w:val="00326DCA"/>
    <w:rsid w:val="003307AB"/>
    <w:rsid w:val="0033124F"/>
    <w:rsid w:val="003313D9"/>
    <w:rsid w:val="00336A0B"/>
    <w:rsid w:val="00337054"/>
    <w:rsid w:val="00337579"/>
    <w:rsid w:val="003375C5"/>
    <w:rsid w:val="003420B9"/>
    <w:rsid w:val="0034501D"/>
    <w:rsid w:val="00345071"/>
    <w:rsid w:val="003502C7"/>
    <w:rsid w:val="00352C40"/>
    <w:rsid w:val="003644B2"/>
    <w:rsid w:val="00377262"/>
    <w:rsid w:val="00381914"/>
    <w:rsid w:val="003845F0"/>
    <w:rsid w:val="00394A02"/>
    <w:rsid w:val="003A1107"/>
    <w:rsid w:val="003A1F75"/>
    <w:rsid w:val="003A5431"/>
    <w:rsid w:val="003A5B2D"/>
    <w:rsid w:val="003B4402"/>
    <w:rsid w:val="003C5A28"/>
    <w:rsid w:val="003C6973"/>
    <w:rsid w:val="003C7CAF"/>
    <w:rsid w:val="003D1CD1"/>
    <w:rsid w:val="003D5CCA"/>
    <w:rsid w:val="003D76A5"/>
    <w:rsid w:val="003E3A50"/>
    <w:rsid w:val="003E4155"/>
    <w:rsid w:val="003E5080"/>
    <w:rsid w:val="003E7246"/>
    <w:rsid w:val="003F73B6"/>
    <w:rsid w:val="00407C3B"/>
    <w:rsid w:val="00415ACE"/>
    <w:rsid w:val="00416C75"/>
    <w:rsid w:val="00417F74"/>
    <w:rsid w:val="00420F86"/>
    <w:rsid w:val="00425783"/>
    <w:rsid w:val="00426FE2"/>
    <w:rsid w:val="004305BC"/>
    <w:rsid w:val="004352D5"/>
    <w:rsid w:val="00441793"/>
    <w:rsid w:val="00444EB8"/>
    <w:rsid w:val="00445335"/>
    <w:rsid w:val="00452DF9"/>
    <w:rsid w:val="00454EEC"/>
    <w:rsid w:val="004560F3"/>
    <w:rsid w:val="00457A44"/>
    <w:rsid w:val="00457EEB"/>
    <w:rsid w:val="00462B9D"/>
    <w:rsid w:val="0046372C"/>
    <w:rsid w:val="0047196B"/>
    <w:rsid w:val="0047438A"/>
    <w:rsid w:val="00476547"/>
    <w:rsid w:val="00480A5D"/>
    <w:rsid w:val="00487B35"/>
    <w:rsid w:val="00495562"/>
    <w:rsid w:val="004A233C"/>
    <w:rsid w:val="004B098E"/>
    <w:rsid w:val="004C2A5F"/>
    <w:rsid w:val="004C6455"/>
    <w:rsid w:val="004E081A"/>
    <w:rsid w:val="004E0CC8"/>
    <w:rsid w:val="004E1B49"/>
    <w:rsid w:val="00500D5D"/>
    <w:rsid w:val="00503535"/>
    <w:rsid w:val="00506865"/>
    <w:rsid w:val="00507738"/>
    <w:rsid w:val="005141AF"/>
    <w:rsid w:val="00521F48"/>
    <w:rsid w:val="005237D3"/>
    <w:rsid w:val="0052437D"/>
    <w:rsid w:val="00537BF3"/>
    <w:rsid w:val="00550328"/>
    <w:rsid w:val="005522FA"/>
    <w:rsid w:val="00553005"/>
    <w:rsid w:val="00556440"/>
    <w:rsid w:val="00560E9E"/>
    <w:rsid w:val="005639D3"/>
    <w:rsid w:val="00564126"/>
    <w:rsid w:val="005658B7"/>
    <w:rsid w:val="00566EA3"/>
    <w:rsid w:val="005718DF"/>
    <w:rsid w:val="00575766"/>
    <w:rsid w:val="00577C4F"/>
    <w:rsid w:val="00580F91"/>
    <w:rsid w:val="005941BA"/>
    <w:rsid w:val="005941D3"/>
    <w:rsid w:val="005968FB"/>
    <w:rsid w:val="005A48CB"/>
    <w:rsid w:val="005A69FC"/>
    <w:rsid w:val="005B2735"/>
    <w:rsid w:val="005B3007"/>
    <w:rsid w:val="005B4560"/>
    <w:rsid w:val="005B7EB4"/>
    <w:rsid w:val="005D2844"/>
    <w:rsid w:val="005E303E"/>
    <w:rsid w:val="005E481C"/>
    <w:rsid w:val="005E4D8A"/>
    <w:rsid w:val="005E5A30"/>
    <w:rsid w:val="005E5CE1"/>
    <w:rsid w:val="005E5EB1"/>
    <w:rsid w:val="005F0537"/>
    <w:rsid w:val="005F0F15"/>
    <w:rsid w:val="005F1637"/>
    <w:rsid w:val="005F1AA1"/>
    <w:rsid w:val="005F4148"/>
    <w:rsid w:val="005F4D74"/>
    <w:rsid w:val="006044F9"/>
    <w:rsid w:val="00604D51"/>
    <w:rsid w:val="00607FCA"/>
    <w:rsid w:val="00611216"/>
    <w:rsid w:val="00636F64"/>
    <w:rsid w:val="00641B9E"/>
    <w:rsid w:val="00653DA0"/>
    <w:rsid w:val="00655129"/>
    <w:rsid w:val="0066527F"/>
    <w:rsid w:val="006708CD"/>
    <w:rsid w:val="0067322D"/>
    <w:rsid w:val="0068148A"/>
    <w:rsid w:val="00686049"/>
    <w:rsid w:val="0068626B"/>
    <w:rsid w:val="0068770B"/>
    <w:rsid w:val="0069283B"/>
    <w:rsid w:val="006954A5"/>
    <w:rsid w:val="00696F2E"/>
    <w:rsid w:val="006A719F"/>
    <w:rsid w:val="006B0BAD"/>
    <w:rsid w:val="006B16F9"/>
    <w:rsid w:val="006B24BE"/>
    <w:rsid w:val="006C0880"/>
    <w:rsid w:val="006C25AD"/>
    <w:rsid w:val="006C3DA4"/>
    <w:rsid w:val="006C45EB"/>
    <w:rsid w:val="006C59B3"/>
    <w:rsid w:val="006C5B7A"/>
    <w:rsid w:val="006C6BB7"/>
    <w:rsid w:val="006E4845"/>
    <w:rsid w:val="006E6D58"/>
    <w:rsid w:val="006E7DF0"/>
    <w:rsid w:val="006F2626"/>
    <w:rsid w:val="0070267C"/>
    <w:rsid w:val="0070602D"/>
    <w:rsid w:val="00707DEC"/>
    <w:rsid w:val="007126F7"/>
    <w:rsid w:val="00723076"/>
    <w:rsid w:val="00723D3F"/>
    <w:rsid w:val="00724AA1"/>
    <w:rsid w:val="00727A5E"/>
    <w:rsid w:val="00730C26"/>
    <w:rsid w:val="0073259E"/>
    <w:rsid w:val="00747181"/>
    <w:rsid w:val="007528E4"/>
    <w:rsid w:val="00756DF5"/>
    <w:rsid w:val="007608EB"/>
    <w:rsid w:val="0076262B"/>
    <w:rsid w:val="00763958"/>
    <w:rsid w:val="007651E6"/>
    <w:rsid w:val="00767BBC"/>
    <w:rsid w:val="007904AC"/>
    <w:rsid w:val="00791552"/>
    <w:rsid w:val="007A11C0"/>
    <w:rsid w:val="007C10BB"/>
    <w:rsid w:val="007D69F3"/>
    <w:rsid w:val="007D7D4E"/>
    <w:rsid w:val="007F177B"/>
    <w:rsid w:val="007F1DA7"/>
    <w:rsid w:val="007F3232"/>
    <w:rsid w:val="00800376"/>
    <w:rsid w:val="00800A27"/>
    <w:rsid w:val="00803893"/>
    <w:rsid w:val="00813E57"/>
    <w:rsid w:val="00814D2B"/>
    <w:rsid w:val="00815C2E"/>
    <w:rsid w:val="0082047E"/>
    <w:rsid w:val="00820D44"/>
    <w:rsid w:val="0082320A"/>
    <w:rsid w:val="00824783"/>
    <w:rsid w:val="0084271C"/>
    <w:rsid w:val="00845FAC"/>
    <w:rsid w:val="008468CA"/>
    <w:rsid w:val="008559DA"/>
    <w:rsid w:val="0085617B"/>
    <w:rsid w:val="00857122"/>
    <w:rsid w:val="008576C6"/>
    <w:rsid w:val="008707A0"/>
    <w:rsid w:val="008822C6"/>
    <w:rsid w:val="0088485C"/>
    <w:rsid w:val="00884ED1"/>
    <w:rsid w:val="008864AF"/>
    <w:rsid w:val="00890CCC"/>
    <w:rsid w:val="00895DB7"/>
    <w:rsid w:val="0089657F"/>
    <w:rsid w:val="008A3B4D"/>
    <w:rsid w:val="008A62C9"/>
    <w:rsid w:val="008C28BC"/>
    <w:rsid w:val="008C5166"/>
    <w:rsid w:val="008C6D0D"/>
    <w:rsid w:val="008D0A1F"/>
    <w:rsid w:val="008E2D73"/>
    <w:rsid w:val="008F0035"/>
    <w:rsid w:val="00903020"/>
    <w:rsid w:val="009051DC"/>
    <w:rsid w:val="00905E79"/>
    <w:rsid w:val="00905FE5"/>
    <w:rsid w:val="009061AA"/>
    <w:rsid w:val="00910D35"/>
    <w:rsid w:val="009131D6"/>
    <w:rsid w:val="009170B8"/>
    <w:rsid w:val="0092543B"/>
    <w:rsid w:val="00926C09"/>
    <w:rsid w:val="00932D25"/>
    <w:rsid w:val="0093613E"/>
    <w:rsid w:val="00941173"/>
    <w:rsid w:val="00942C71"/>
    <w:rsid w:val="0094375F"/>
    <w:rsid w:val="0095362B"/>
    <w:rsid w:val="0095430A"/>
    <w:rsid w:val="00955FC3"/>
    <w:rsid w:val="00972EED"/>
    <w:rsid w:val="0098110D"/>
    <w:rsid w:val="0098424C"/>
    <w:rsid w:val="009853F4"/>
    <w:rsid w:val="00985A2B"/>
    <w:rsid w:val="009A22DC"/>
    <w:rsid w:val="009A7D97"/>
    <w:rsid w:val="009B75C2"/>
    <w:rsid w:val="009C4B3F"/>
    <w:rsid w:val="009D2783"/>
    <w:rsid w:val="009D3300"/>
    <w:rsid w:val="009D7A7B"/>
    <w:rsid w:val="009E0FFA"/>
    <w:rsid w:val="009E2880"/>
    <w:rsid w:val="009F7BAD"/>
    <w:rsid w:val="00A0014E"/>
    <w:rsid w:val="00A021BE"/>
    <w:rsid w:val="00A02EF8"/>
    <w:rsid w:val="00A13D55"/>
    <w:rsid w:val="00A156EB"/>
    <w:rsid w:val="00A16427"/>
    <w:rsid w:val="00A25BED"/>
    <w:rsid w:val="00A30D67"/>
    <w:rsid w:val="00A33222"/>
    <w:rsid w:val="00A44A34"/>
    <w:rsid w:val="00A51A0A"/>
    <w:rsid w:val="00A5339B"/>
    <w:rsid w:val="00A6044D"/>
    <w:rsid w:val="00A70DBC"/>
    <w:rsid w:val="00A835C9"/>
    <w:rsid w:val="00A854C6"/>
    <w:rsid w:val="00A86FC7"/>
    <w:rsid w:val="00A9009F"/>
    <w:rsid w:val="00A92351"/>
    <w:rsid w:val="00A9528A"/>
    <w:rsid w:val="00A96A9B"/>
    <w:rsid w:val="00A97C28"/>
    <w:rsid w:val="00AA037E"/>
    <w:rsid w:val="00AA20F7"/>
    <w:rsid w:val="00AA2137"/>
    <w:rsid w:val="00AA353D"/>
    <w:rsid w:val="00AA37F4"/>
    <w:rsid w:val="00AA49D7"/>
    <w:rsid w:val="00AC7022"/>
    <w:rsid w:val="00AD000E"/>
    <w:rsid w:val="00AD2057"/>
    <w:rsid w:val="00AD30DE"/>
    <w:rsid w:val="00AE433D"/>
    <w:rsid w:val="00AE6843"/>
    <w:rsid w:val="00AF292A"/>
    <w:rsid w:val="00AF3381"/>
    <w:rsid w:val="00B004A1"/>
    <w:rsid w:val="00B02A11"/>
    <w:rsid w:val="00B06D3F"/>
    <w:rsid w:val="00B14460"/>
    <w:rsid w:val="00B21806"/>
    <w:rsid w:val="00B21EC4"/>
    <w:rsid w:val="00B2268D"/>
    <w:rsid w:val="00B22712"/>
    <w:rsid w:val="00B23551"/>
    <w:rsid w:val="00B355FD"/>
    <w:rsid w:val="00B3733A"/>
    <w:rsid w:val="00B43257"/>
    <w:rsid w:val="00B44EAE"/>
    <w:rsid w:val="00B45148"/>
    <w:rsid w:val="00B4673F"/>
    <w:rsid w:val="00B47EE4"/>
    <w:rsid w:val="00B505D7"/>
    <w:rsid w:val="00B513A1"/>
    <w:rsid w:val="00B53AF3"/>
    <w:rsid w:val="00B54E73"/>
    <w:rsid w:val="00B6311A"/>
    <w:rsid w:val="00B7391F"/>
    <w:rsid w:val="00B7792D"/>
    <w:rsid w:val="00B81517"/>
    <w:rsid w:val="00B847A0"/>
    <w:rsid w:val="00B90D73"/>
    <w:rsid w:val="00B9243C"/>
    <w:rsid w:val="00B97BD8"/>
    <w:rsid w:val="00BA622E"/>
    <w:rsid w:val="00BB076C"/>
    <w:rsid w:val="00BB080A"/>
    <w:rsid w:val="00BB0E48"/>
    <w:rsid w:val="00BB7300"/>
    <w:rsid w:val="00BC0E22"/>
    <w:rsid w:val="00BC121C"/>
    <w:rsid w:val="00BC3026"/>
    <w:rsid w:val="00BC40D7"/>
    <w:rsid w:val="00BD2376"/>
    <w:rsid w:val="00BD68AE"/>
    <w:rsid w:val="00BE3F41"/>
    <w:rsid w:val="00BE415C"/>
    <w:rsid w:val="00BE6FD3"/>
    <w:rsid w:val="00BF28C7"/>
    <w:rsid w:val="00BF2921"/>
    <w:rsid w:val="00BF3183"/>
    <w:rsid w:val="00BF443D"/>
    <w:rsid w:val="00BF5935"/>
    <w:rsid w:val="00C105E1"/>
    <w:rsid w:val="00C20738"/>
    <w:rsid w:val="00C20D0E"/>
    <w:rsid w:val="00C2500D"/>
    <w:rsid w:val="00C40502"/>
    <w:rsid w:val="00C4354E"/>
    <w:rsid w:val="00C477E0"/>
    <w:rsid w:val="00C53026"/>
    <w:rsid w:val="00C54A81"/>
    <w:rsid w:val="00C7131E"/>
    <w:rsid w:val="00C7180D"/>
    <w:rsid w:val="00C7361B"/>
    <w:rsid w:val="00C74048"/>
    <w:rsid w:val="00C80A4C"/>
    <w:rsid w:val="00C81193"/>
    <w:rsid w:val="00C85F0B"/>
    <w:rsid w:val="00C90D10"/>
    <w:rsid w:val="00C94DB5"/>
    <w:rsid w:val="00CA6ADC"/>
    <w:rsid w:val="00CB299D"/>
    <w:rsid w:val="00CB4F28"/>
    <w:rsid w:val="00CB655C"/>
    <w:rsid w:val="00CC1B19"/>
    <w:rsid w:val="00CC3073"/>
    <w:rsid w:val="00CC6F04"/>
    <w:rsid w:val="00CC7B53"/>
    <w:rsid w:val="00CD79B1"/>
    <w:rsid w:val="00CE24EC"/>
    <w:rsid w:val="00CF1125"/>
    <w:rsid w:val="00CF2363"/>
    <w:rsid w:val="00CF4F60"/>
    <w:rsid w:val="00CF780D"/>
    <w:rsid w:val="00D23567"/>
    <w:rsid w:val="00D33834"/>
    <w:rsid w:val="00D34DAD"/>
    <w:rsid w:val="00D37E82"/>
    <w:rsid w:val="00D44062"/>
    <w:rsid w:val="00D6066B"/>
    <w:rsid w:val="00D652D4"/>
    <w:rsid w:val="00D65C86"/>
    <w:rsid w:val="00D65D60"/>
    <w:rsid w:val="00D66656"/>
    <w:rsid w:val="00D71E83"/>
    <w:rsid w:val="00D8656D"/>
    <w:rsid w:val="00D86D0D"/>
    <w:rsid w:val="00D9787C"/>
    <w:rsid w:val="00DA27B6"/>
    <w:rsid w:val="00DA3212"/>
    <w:rsid w:val="00DA4A9B"/>
    <w:rsid w:val="00DA7F85"/>
    <w:rsid w:val="00DB2CCE"/>
    <w:rsid w:val="00DB733A"/>
    <w:rsid w:val="00DC16F7"/>
    <w:rsid w:val="00DC1F03"/>
    <w:rsid w:val="00DC5DF6"/>
    <w:rsid w:val="00DC6C7C"/>
    <w:rsid w:val="00DD3735"/>
    <w:rsid w:val="00DD5C1A"/>
    <w:rsid w:val="00DE3420"/>
    <w:rsid w:val="00DF028B"/>
    <w:rsid w:val="00E01881"/>
    <w:rsid w:val="00E136AC"/>
    <w:rsid w:val="00E13CD3"/>
    <w:rsid w:val="00E1720D"/>
    <w:rsid w:val="00E265F1"/>
    <w:rsid w:val="00E33784"/>
    <w:rsid w:val="00E41762"/>
    <w:rsid w:val="00E43620"/>
    <w:rsid w:val="00E51497"/>
    <w:rsid w:val="00E51817"/>
    <w:rsid w:val="00E546A1"/>
    <w:rsid w:val="00E6066B"/>
    <w:rsid w:val="00E66F19"/>
    <w:rsid w:val="00E67629"/>
    <w:rsid w:val="00E72635"/>
    <w:rsid w:val="00E80136"/>
    <w:rsid w:val="00E80EDA"/>
    <w:rsid w:val="00E81BCC"/>
    <w:rsid w:val="00E855B8"/>
    <w:rsid w:val="00E8560F"/>
    <w:rsid w:val="00E85FAF"/>
    <w:rsid w:val="00E8677E"/>
    <w:rsid w:val="00EA4A70"/>
    <w:rsid w:val="00EB0114"/>
    <w:rsid w:val="00EC2A91"/>
    <w:rsid w:val="00ED4C9F"/>
    <w:rsid w:val="00ED59A3"/>
    <w:rsid w:val="00EE084C"/>
    <w:rsid w:val="00EE1028"/>
    <w:rsid w:val="00EE4289"/>
    <w:rsid w:val="00EF02F8"/>
    <w:rsid w:val="00EF125E"/>
    <w:rsid w:val="00EF1E58"/>
    <w:rsid w:val="00EF7542"/>
    <w:rsid w:val="00F0116A"/>
    <w:rsid w:val="00F022EA"/>
    <w:rsid w:val="00F13162"/>
    <w:rsid w:val="00F16835"/>
    <w:rsid w:val="00F17864"/>
    <w:rsid w:val="00F21ECA"/>
    <w:rsid w:val="00F24531"/>
    <w:rsid w:val="00F27FAC"/>
    <w:rsid w:val="00F31B88"/>
    <w:rsid w:val="00F32428"/>
    <w:rsid w:val="00F4021D"/>
    <w:rsid w:val="00F50137"/>
    <w:rsid w:val="00F537CF"/>
    <w:rsid w:val="00F5389E"/>
    <w:rsid w:val="00F60639"/>
    <w:rsid w:val="00F64591"/>
    <w:rsid w:val="00F70201"/>
    <w:rsid w:val="00F74428"/>
    <w:rsid w:val="00F93D1A"/>
    <w:rsid w:val="00F94659"/>
    <w:rsid w:val="00F94F19"/>
    <w:rsid w:val="00F97025"/>
    <w:rsid w:val="00FB1733"/>
    <w:rsid w:val="00FB3A9D"/>
    <w:rsid w:val="00FC0807"/>
    <w:rsid w:val="00FC3A93"/>
    <w:rsid w:val="00FD2A59"/>
    <w:rsid w:val="00FE20CE"/>
    <w:rsid w:val="00FE663D"/>
    <w:rsid w:val="00FE737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C1A"/>
    <w:rPr>
      <w:sz w:val="24"/>
      <w:szCs w:val="24"/>
    </w:rPr>
  </w:style>
  <w:style w:type="paragraph" w:styleId="Ttulo1">
    <w:name w:val="heading 1"/>
    <w:basedOn w:val="Normal"/>
    <w:next w:val="Normal"/>
    <w:qFormat/>
    <w:pPr>
      <w:keepNext/>
      <w:numPr>
        <w:numId w:val="19"/>
      </w:numPr>
      <w:jc w:val="center"/>
      <w:outlineLvl w:val="0"/>
    </w:pPr>
    <w:rPr>
      <w:rFonts w:ascii="Arial" w:hAnsi="Arial" w:cs="Arial"/>
      <w:b/>
      <w:sz w:val="48"/>
      <w:szCs w:val="48"/>
      <w:lang w:val="es-EC"/>
    </w:rPr>
  </w:style>
  <w:style w:type="paragraph" w:styleId="Ttulo2">
    <w:name w:val="heading 2"/>
    <w:basedOn w:val="Normal"/>
    <w:next w:val="Normal"/>
    <w:qFormat/>
    <w:rsid w:val="00F022E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F022EA"/>
    <w:pPr>
      <w:keepNext/>
      <w:spacing w:before="240" w:after="60"/>
      <w:outlineLvl w:val="2"/>
    </w:pPr>
    <w:rPr>
      <w:rFonts w:ascii="Arial" w:hAnsi="Arial" w:cs="Arial"/>
      <w:b/>
      <w:bCs/>
      <w:sz w:val="26"/>
      <w:szCs w:val="26"/>
    </w:rPr>
  </w:style>
  <w:style w:type="paragraph" w:styleId="Ttulo4">
    <w:name w:val="heading 4"/>
    <w:basedOn w:val="Normal"/>
    <w:next w:val="Normal"/>
    <w:qFormat/>
    <w:rsid w:val="00F022EA"/>
    <w:pPr>
      <w:keepNext/>
      <w:spacing w:before="240" w:after="60"/>
      <w:outlineLvl w:val="3"/>
    </w:pPr>
    <w:rPr>
      <w:b/>
      <w:b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jc w:val="both"/>
    </w:pPr>
  </w:style>
  <w:style w:type="paragraph" w:styleId="Encabezado">
    <w:name w:val="header"/>
    <w:basedOn w:val="Normal"/>
    <w:pPr>
      <w:tabs>
        <w:tab w:val="center" w:pos="4252"/>
        <w:tab w:val="right" w:pos="8504"/>
      </w:tabs>
    </w:pPr>
  </w:style>
  <w:style w:type="character" w:styleId="Nmerodepgina">
    <w:name w:val="page number"/>
    <w:basedOn w:val="Fuentedeprrafopredeter"/>
  </w:style>
  <w:style w:type="paragraph" w:styleId="Piedepgina">
    <w:name w:val="footer"/>
    <w:basedOn w:val="Normal"/>
    <w:pPr>
      <w:tabs>
        <w:tab w:val="center" w:pos="4252"/>
        <w:tab w:val="right" w:pos="8504"/>
      </w:tabs>
    </w:pPr>
  </w:style>
  <w:style w:type="paragraph" w:styleId="Continuarlista3">
    <w:name w:val="List Continue 3"/>
    <w:basedOn w:val="Normal"/>
    <w:pPr>
      <w:numPr>
        <w:ilvl w:val="3"/>
        <w:numId w:val="9"/>
      </w:numPr>
      <w:spacing w:after="120"/>
    </w:pPr>
  </w:style>
  <w:style w:type="character" w:styleId="Hipervnculo">
    <w:name w:val="Hyperlink"/>
    <w:basedOn w:val="Fuentedeprrafopredeter"/>
    <w:rsid w:val="00903020"/>
    <w:rPr>
      <w:color w:val="0000FF"/>
      <w:u w:val="single"/>
    </w:rPr>
  </w:style>
  <w:style w:type="paragraph" w:styleId="Fecha">
    <w:name w:val="Date"/>
    <w:basedOn w:val="Normal"/>
    <w:next w:val="Normal"/>
    <w:rsid w:val="00A9009F"/>
  </w:style>
  <w:style w:type="paragraph" w:styleId="Lista2">
    <w:name w:val="List 2"/>
    <w:basedOn w:val="Normal"/>
    <w:rsid w:val="00F022EA"/>
    <w:pPr>
      <w:ind w:left="566" w:hanging="283"/>
    </w:pPr>
  </w:style>
  <w:style w:type="paragraph" w:styleId="Lista3">
    <w:name w:val="List 3"/>
    <w:basedOn w:val="Normal"/>
    <w:rsid w:val="00F022EA"/>
    <w:pPr>
      <w:ind w:left="849" w:hanging="283"/>
    </w:pPr>
  </w:style>
  <w:style w:type="paragraph" w:styleId="Saludo">
    <w:name w:val="Salutation"/>
    <w:basedOn w:val="Normal"/>
    <w:next w:val="Normal"/>
    <w:rsid w:val="00F022EA"/>
  </w:style>
  <w:style w:type="paragraph" w:styleId="Listaconvietas2">
    <w:name w:val="List Bullet 2"/>
    <w:basedOn w:val="Normal"/>
    <w:rsid w:val="00F022EA"/>
    <w:pPr>
      <w:numPr>
        <w:numId w:val="35"/>
      </w:numPr>
    </w:pPr>
  </w:style>
  <w:style w:type="paragraph" w:styleId="Listaconvietas3">
    <w:name w:val="List Bullet 3"/>
    <w:basedOn w:val="Normal"/>
    <w:rsid w:val="00F022EA"/>
    <w:pPr>
      <w:numPr>
        <w:numId w:val="36"/>
      </w:numPr>
    </w:pPr>
  </w:style>
  <w:style w:type="paragraph" w:customStyle="1" w:styleId="Lneadeasunto">
    <w:name w:val="Línea de asunto"/>
    <w:basedOn w:val="Normal"/>
    <w:rsid w:val="00F022EA"/>
  </w:style>
  <w:style w:type="paragraph" w:styleId="Textoindependienteprimerasangra">
    <w:name w:val="Body Text First Indent"/>
    <w:basedOn w:val="Textoindependiente"/>
    <w:rsid w:val="00F022EA"/>
    <w:pPr>
      <w:spacing w:after="120"/>
      <w:ind w:firstLine="210"/>
      <w:jc w:val="left"/>
    </w:pPr>
  </w:style>
  <w:style w:type="paragraph" w:styleId="Sangradetextonormal">
    <w:name w:val="Body Text Indent"/>
    <w:basedOn w:val="Normal"/>
    <w:rsid w:val="00F022EA"/>
    <w:pPr>
      <w:spacing w:after="120"/>
      <w:ind w:left="283"/>
    </w:pPr>
  </w:style>
  <w:style w:type="paragraph" w:styleId="Textoindependienteprimerasangra2">
    <w:name w:val="Body Text First Indent 2"/>
    <w:basedOn w:val="Sangradetextonormal"/>
    <w:rsid w:val="00F022EA"/>
    <w:pPr>
      <w:ind w:firstLine="210"/>
    </w:pPr>
  </w:style>
</w:styles>
</file>

<file path=word/webSettings.xml><?xml version="1.0" encoding="utf-8"?>
<w:webSettings xmlns:r="http://schemas.openxmlformats.org/officeDocument/2006/relationships" xmlns:w="http://schemas.openxmlformats.org/wordprocessingml/2006/main">
  <w:divs>
    <w:div w:id="605773818">
      <w:bodyDiv w:val="1"/>
      <w:marLeft w:val="0"/>
      <w:marRight w:val="0"/>
      <w:marTop w:val="0"/>
      <w:marBottom w:val="0"/>
      <w:divBdr>
        <w:top w:val="none" w:sz="0" w:space="0" w:color="auto"/>
        <w:left w:val="none" w:sz="0" w:space="0" w:color="auto"/>
        <w:bottom w:val="none" w:sz="0" w:space="0" w:color="auto"/>
        <w:right w:val="none" w:sz="0" w:space="0" w:color="auto"/>
      </w:divBdr>
    </w:div>
    <w:div w:id="611516850">
      <w:bodyDiv w:val="1"/>
      <w:marLeft w:val="0"/>
      <w:marRight w:val="0"/>
      <w:marTop w:val="0"/>
      <w:marBottom w:val="0"/>
      <w:divBdr>
        <w:top w:val="none" w:sz="0" w:space="0" w:color="auto"/>
        <w:left w:val="none" w:sz="0" w:space="0" w:color="auto"/>
        <w:bottom w:val="none" w:sz="0" w:space="0" w:color="auto"/>
        <w:right w:val="none" w:sz="0" w:space="0" w:color="auto"/>
      </w:divBdr>
    </w:div>
    <w:div w:id="701249715">
      <w:bodyDiv w:val="1"/>
      <w:marLeft w:val="0"/>
      <w:marRight w:val="0"/>
      <w:marTop w:val="0"/>
      <w:marBottom w:val="0"/>
      <w:divBdr>
        <w:top w:val="none" w:sz="0" w:space="0" w:color="auto"/>
        <w:left w:val="none" w:sz="0" w:space="0" w:color="auto"/>
        <w:bottom w:val="none" w:sz="0" w:space="0" w:color="auto"/>
        <w:right w:val="none" w:sz="0" w:space="0" w:color="auto"/>
      </w:divBdr>
    </w:div>
    <w:div w:id="1205750288">
      <w:bodyDiv w:val="1"/>
      <w:marLeft w:val="0"/>
      <w:marRight w:val="0"/>
      <w:marTop w:val="0"/>
      <w:marBottom w:val="0"/>
      <w:divBdr>
        <w:top w:val="none" w:sz="0" w:space="0" w:color="auto"/>
        <w:left w:val="none" w:sz="0" w:space="0" w:color="auto"/>
        <w:bottom w:val="none" w:sz="0" w:space="0" w:color="auto"/>
        <w:right w:val="none" w:sz="0" w:space="0" w:color="auto"/>
      </w:divBdr>
    </w:div>
    <w:div w:id="1274509264">
      <w:bodyDiv w:val="1"/>
      <w:marLeft w:val="0"/>
      <w:marRight w:val="0"/>
      <w:marTop w:val="0"/>
      <w:marBottom w:val="0"/>
      <w:divBdr>
        <w:top w:val="none" w:sz="0" w:space="0" w:color="auto"/>
        <w:left w:val="none" w:sz="0" w:space="0" w:color="auto"/>
        <w:bottom w:val="none" w:sz="0" w:space="0" w:color="auto"/>
        <w:right w:val="none" w:sz="0" w:space="0" w:color="auto"/>
      </w:divBdr>
    </w:div>
    <w:div w:id="1463184169">
      <w:bodyDiv w:val="1"/>
      <w:marLeft w:val="0"/>
      <w:marRight w:val="0"/>
      <w:marTop w:val="0"/>
      <w:marBottom w:val="0"/>
      <w:divBdr>
        <w:top w:val="none" w:sz="0" w:space="0" w:color="auto"/>
        <w:left w:val="none" w:sz="0" w:space="0" w:color="auto"/>
        <w:bottom w:val="none" w:sz="0" w:space="0" w:color="auto"/>
        <w:right w:val="none" w:sz="0" w:space="0" w:color="auto"/>
      </w:divBdr>
    </w:div>
    <w:div w:id="1534271824">
      <w:bodyDiv w:val="1"/>
      <w:marLeft w:val="0"/>
      <w:marRight w:val="0"/>
      <w:marTop w:val="0"/>
      <w:marBottom w:val="0"/>
      <w:divBdr>
        <w:top w:val="none" w:sz="0" w:space="0" w:color="auto"/>
        <w:left w:val="none" w:sz="0" w:space="0" w:color="auto"/>
        <w:bottom w:val="none" w:sz="0" w:space="0" w:color="auto"/>
        <w:right w:val="none" w:sz="0" w:space="0" w:color="auto"/>
      </w:divBdr>
    </w:div>
    <w:div w:id="1612281918">
      <w:bodyDiv w:val="1"/>
      <w:marLeft w:val="0"/>
      <w:marRight w:val="0"/>
      <w:marTop w:val="0"/>
      <w:marBottom w:val="0"/>
      <w:divBdr>
        <w:top w:val="none" w:sz="0" w:space="0" w:color="auto"/>
        <w:left w:val="none" w:sz="0" w:space="0" w:color="auto"/>
        <w:bottom w:val="none" w:sz="0" w:space="0" w:color="auto"/>
        <w:right w:val="none" w:sz="0" w:space="0" w:color="auto"/>
      </w:divBdr>
    </w:div>
    <w:div w:id="1721395457">
      <w:bodyDiv w:val="1"/>
      <w:marLeft w:val="0"/>
      <w:marRight w:val="0"/>
      <w:marTop w:val="0"/>
      <w:marBottom w:val="0"/>
      <w:divBdr>
        <w:top w:val="none" w:sz="0" w:space="0" w:color="auto"/>
        <w:left w:val="none" w:sz="0" w:space="0" w:color="auto"/>
        <w:bottom w:val="none" w:sz="0" w:space="0" w:color="auto"/>
        <w:right w:val="none" w:sz="0" w:space="0" w:color="auto"/>
      </w:divBdr>
    </w:div>
    <w:div w:id="1797021543">
      <w:bodyDiv w:val="1"/>
      <w:marLeft w:val="0"/>
      <w:marRight w:val="0"/>
      <w:marTop w:val="0"/>
      <w:marBottom w:val="0"/>
      <w:divBdr>
        <w:top w:val="none" w:sz="0" w:space="0" w:color="auto"/>
        <w:left w:val="none" w:sz="0" w:space="0" w:color="auto"/>
        <w:bottom w:val="none" w:sz="0" w:space="0" w:color="auto"/>
        <w:right w:val="none" w:sz="0" w:space="0" w:color="auto"/>
      </w:divBdr>
    </w:div>
    <w:div w:id="2000839379">
      <w:bodyDiv w:val="1"/>
      <w:marLeft w:val="0"/>
      <w:marRight w:val="0"/>
      <w:marTop w:val="0"/>
      <w:marBottom w:val="0"/>
      <w:divBdr>
        <w:top w:val="none" w:sz="0" w:space="0" w:color="auto"/>
        <w:left w:val="none" w:sz="0" w:space="0" w:color="auto"/>
        <w:bottom w:val="none" w:sz="0" w:space="0" w:color="auto"/>
        <w:right w:val="none" w:sz="0" w:space="0" w:color="auto"/>
      </w:divBdr>
    </w:div>
    <w:div w:id="210445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71.wmf"/><Relationship Id="rId21" Type="http://schemas.openxmlformats.org/officeDocument/2006/relationships/image" Target="media/image11.jpeg"/><Relationship Id="rId42" Type="http://schemas.openxmlformats.org/officeDocument/2006/relationships/image" Target="media/image25.wmf"/><Relationship Id="rId47" Type="http://schemas.openxmlformats.org/officeDocument/2006/relationships/oleObject" Target="embeddings/oleObject10.bin"/><Relationship Id="rId63" Type="http://schemas.openxmlformats.org/officeDocument/2006/relationships/oleObject" Target="embeddings/oleObject16.bin"/><Relationship Id="rId68" Type="http://schemas.openxmlformats.org/officeDocument/2006/relationships/image" Target="media/image41.png"/><Relationship Id="rId84" Type="http://schemas.openxmlformats.org/officeDocument/2006/relationships/oleObject" Target="embeddings/oleObject21.bin"/><Relationship Id="rId89" Type="http://schemas.openxmlformats.org/officeDocument/2006/relationships/image" Target="media/image56.wmf"/><Relationship Id="rId112" Type="http://schemas.openxmlformats.org/officeDocument/2006/relationships/oleObject" Target="embeddings/oleObject34.bin"/><Relationship Id="rId16" Type="http://schemas.openxmlformats.org/officeDocument/2006/relationships/image" Target="media/image6.png"/><Relationship Id="rId107" Type="http://schemas.openxmlformats.org/officeDocument/2006/relationships/image" Target="media/image66.wmf"/><Relationship Id="rId11" Type="http://schemas.openxmlformats.org/officeDocument/2006/relationships/image" Target="media/image1.png"/><Relationship Id="rId32" Type="http://schemas.openxmlformats.org/officeDocument/2006/relationships/oleObject" Target="embeddings/oleObject3.bin"/><Relationship Id="rId37" Type="http://schemas.openxmlformats.org/officeDocument/2006/relationships/image" Target="media/image22.png"/><Relationship Id="rId53" Type="http://schemas.openxmlformats.org/officeDocument/2006/relationships/oleObject" Target="embeddings/oleObject11.bin"/><Relationship Id="rId58" Type="http://schemas.openxmlformats.org/officeDocument/2006/relationships/image" Target="media/image35.wmf"/><Relationship Id="rId74" Type="http://schemas.openxmlformats.org/officeDocument/2006/relationships/image" Target="media/image47.png"/><Relationship Id="rId79" Type="http://schemas.openxmlformats.org/officeDocument/2006/relationships/oleObject" Target="embeddings/oleObject19.bin"/><Relationship Id="rId102" Type="http://schemas.openxmlformats.org/officeDocument/2006/relationships/oleObject" Target="embeddings/oleObject29.bin"/><Relationship Id="rId123"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oleObject" Target="embeddings/oleObject15.bin"/><Relationship Id="rId82" Type="http://schemas.openxmlformats.org/officeDocument/2006/relationships/oleObject" Target="embeddings/oleObject20.bin"/><Relationship Id="rId90" Type="http://schemas.openxmlformats.org/officeDocument/2006/relationships/oleObject" Target="embeddings/oleObject24.bin"/><Relationship Id="rId95" Type="http://schemas.openxmlformats.org/officeDocument/2006/relationships/image" Target="media/image60.wmf"/><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oleObject" Target="embeddings/oleObject2.bin"/><Relationship Id="rId35" Type="http://schemas.openxmlformats.org/officeDocument/2006/relationships/image" Target="media/image21.wmf"/><Relationship Id="rId43" Type="http://schemas.openxmlformats.org/officeDocument/2006/relationships/oleObject" Target="embeddings/oleObject8.bin"/><Relationship Id="rId48" Type="http://schemas.openxmlformats.org/officeDocument/2006/relationships/image" Target="media/image28.png"/><Relationship Id="rId56" Type="http://schemas.openxmlformats.org/officeDocument/2006/relationships/image" Target="media/image34.wmf"/><Relationship Id="rId64" Type="http://schemas.openxmlformats.org/officeDocument/2006/relationships/image" Target="media/image38.wmf"/><Relationship Id="rId69" Type="http://schemas.openxmlformats.org/officeDocument/2006/relationships/image" Target="media/image42.png"/><Relationship Id="rId77" Type="http://schemas.openxmlformats.org/officeDocument/2006/relationships/oleObject" Target="embeddings/oleObject18.bin"/><Relationship Id="rId100" Type="http://schemas.openxmlformats.org/officeDocument/2006/relationships/oleObject" Target="embeddings/oleObject28.bin"/><Relationship Id="rId105" Type="http://schemas.openxmlformats.org/officeDocument/2006/relationships/image" Target="media/image65.wmf"/><Relationship Id="rId113" Type="http://schemas.openxmlformats.org/officeDocument/2006/relationships/image" Target="media/image69.wmf"/><Relationship Id="rId118" Type="http://schemas.openxmlformats.org/officeDocument/2006/relationships/oleObject" Target="embeddings/oleObject37.bin"/><Relationship Id="rId126" Type="http://schemas.openxmlformats.org/officeDocument/2006/relationships/theme" Target="theme/theme1.xml"/><Relationship Id="rId8" Type="http://schemas.openxmlformats.org/officeDocument/2006/relationships/diagramLayout" Target="diagrams/layout1.xml"/><Relationship Id="rId51" Type="http://schemas.openxmlformats.org/officeDocument/2006/relationships/image" Target="media/image31.png"/><Relationship Id="rId72" Type="http://schemas.openxmlformats.org/officeDocument/2006/relationships/image" Target="media/image45.png"/><Relationship Id="rId80" Type="http://schemas.openxmlformats.org/officeDocument/2006/relationships/image" Target="media/image51.png"/><Relationship Id="rId85" Type="http://schemas.openxmlformats.org/officeDocument/2006/relationships/image" Target="media/image54.wmf"/><Relationship Id="rId93" Type="http://schemas.openxmlformats.org/officeDocument/2006/relationships/image" Target="media/image58.png"/><Relationship Id="rId98" Type="http://schemas.openxmlformats.org/officeDocument/2006/relationships/oleObject" Target="embeddings/oleObject27.bin"/><Relationship Id="rId121" Type="http://schemas.openxmlformats.org/officeDocument/2006/relationships/oleObject" Target="embeddings/oleObject38.bin"/><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wmf"/><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4.bin"/><Relationship Id="rId67" Type="http://schemas.openxmlformats.org/officeDocument/2006/relationships/image" Target="media/image40.png"/><Relationship Id="rId103" Type="http://schemas.openxmlformats.org/officeDocument/2006/relationships/image" Target="media/image64.wmf"/><Relationship Id="rId108" Type="http://schemas.openxmlformats.org/officeDocument/2006/relationships/oleObject" Target="embeddings/oleObject32.bin"/><Relationship Id="rId116" Type="http://schemas.openxmlformats.org/officeDocument/2006/relationships/oleObject" Target="embeddings/oleObject36.bin"/><Relationship Id="rId124"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oleObject" Target="embeddings/oleObject7.bin"/><Relationship Id="rId54" Type="http://schemas.openxmlformats.org/officeDocument/2006/relationships/image" Target="media/image33.wmf"/><Relationship Id="rId62" Type="http://schemas.openxmlformats.org/officeDocument/2006/relationships/image" Target="media/image37.wmf"/><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3.wmf"/><Relationship Id="rId88" Type="http://schemas.openxmlformats.org/officeDocument/2006/relationships/oleObject" Target="embeddings/oleObject23.bin"/><Relationship Id="rId91" Type="http://schemas.openxmlformats.org/officeDocument/2006/relationships/image" Target="media/image57.wmf"/><Relationship Id="rId96" Type="http://schemas.openxmlformats.org/officeDocument/2006/relationships/oleObject" Target="embeddings/oleObject26.bin"/><Relationship Id="rId111" Type="http://schemas.openxmlformats.org/officeDocument/2006/relationships/image" Target="media/image68.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9.png"/><Relationship Id="rId57" Type="http://schemas.openxmlformats.org/officeDocument/2006/relationships/oleObject" Target="embeddings/oleObject13.bin"/><Relationship Id="rId106" Type="http://schemas.openxmlformats.org/officeDocument/2006/relationships/oleObject" Target="embeddings/oleObject31.bin"/><Relationship Id="rId114" Type="http://schemas.openxmlformats.org/officeDocument/2006/relationships/oleObject" Target="embeddings/oleObject35.bin"/><Relationship Id="rId119" Type="http://schemas.openxmlformats.org/officeDocument/2006/relationships/image" Target="media/image72.png"/><Relationship Id="rId10" Type="http://schemas.openxmlformats.org/officeDocument/2006/relationships/diagramColors" Target="diagrams/colors1.xml"/><Relationship Id="rId31" Type="http://schemas.openxmlformats.org/officeDocument/2006/relationships/image" Target="media/image19.wmf"/><Relationship Id="rId44" Type="http://schemas.openxmlformats.org/officeDocument/2006/relationships/image" Target="media/image26.wmf"/><Relationship Id="rId52" Type="http://schemas.openxmlformats.org/officeDocument/2006/relationships/image" Target="media/image32.wmf"/><Relationship Id="rId60" Type="http://schemas.openxmlformats.org/officeDocument/2006/relationships/image" Target="media/image36.wmf"/><Relationship Id="rId65" Type="http://schemas.openxmlformats.org/officeDocument/2006/relationships/oleObject" Target="embeddings/oleObject17.bin"/><Relationship Id="rId73" Type="http://schemas.openxmlformats.org/officeDocument/2006/relationships/image" Target="media/image46.png"/><Relationship Id="rId78" Type="http://schemas.openxmlformats.org/officeDocument/2006/relationships/image" Target="media/image50.wmf"/><Relationship Id="rId81" Type="http://schemas.openxmlformats.org/officeDocument/2006/relationships/image" Target="media/image52.wmf"/><Relationship Id="rId86" Type="http://schemas.openxmlformats.org/officeDocument/2006/relationships/oleObject" Target="embeddings/oleObject22.bin"/><Relationship Id="rId94" Type="http://schemas.openxmlformats.org/officeDocument/2006/relationships/image" Target="media/image59.png"/><Relationship Id="rId99" Type="http://schemas.openxmlformats.org/officeDocument/2006/relationships/image" Target="media/image62.wmf"/><Relationship Id="rId101" Type="http://schemas.openxmlformats.org/officeDocument/2006/relationships/image" Target="media/image63.wmf"/><Relationship Id="rId122"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diagramQuickStyle" Target="diagrams/quickStyle1.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oleObject" Target="embeddings/oleObject6.bin"/><Relationship Id="rId109" Type="http://schemas.openxmlformats.org/officeDocument/2006/relationships/image" Target="media/image67.wmf"/><Relationship Id="rId34" Type="http://schemas.openxmlformats.org/officeDocument/2006/relationships/oleObject" Target="embeddings/oleObject4.bin"/><Relationship Id="rId50" Type="http://schemas.openxmlformats.org/officeDocument/2006/relationships/image" Target="media/image30.png"/><Relationship Id="rId55" Type="http://schemas.openxmlformats.org/officeDocument/2006/relationships/oleObject" Target="embeddings/oleObject12.bin"/><Relationship Id="rId76" Type="http://schemas.openxmlformats.org/officeDocument/2006/relationships/image" Target="media/image49.wmf"/><Relationship Id="rId97" Type="http://schemas.openxmlformats.org/officeDocument/2006/relationships/image" Target="media/image61.wmf"/><Relationship Id="rId104" Type="http://schemas.openxmlformats.org/officeDocument/2006/relationships/oleObject" Target="embeddings/oleObject30.bin"/><Relationship Id="rId120" Type="http://schemas.openxmlformats.org/officeDocument/2006/relationships/image" Target="media/image73.wmf"/><Relationship Id="rId125" Type="http://schemas.openxmlformats.org/officeDocument/2006/relationships/fontTable" Target="fontTable.xml"/><Relationship Id="rId7" Type="http://schemas.openxmlformats.org/officeDocument/2006/relationships/diagramData" Target="diagrams/data1.xml"/><Relationship Id="rId71" Type="http://schemas.openxmlformats.org/officeDocument/2006/relationships/image" Target="media/image44.png"/><Relationship Id="rId92" Type="http://schemas.openxmlformats.org/officeDocument/2006/relationships/oleObject" Target="embeddings/oleObject25.bin"/><Relationship Id="rId2" Type="http://schemas.openxmlformats.org/officeDocument/2006/relationships/styles" Target="styles.xml"/><Relationship Id="rId29" Type="http://schemas.openxmlformats.org/officeDocument/2006/relationships/image" Target="media/image18.wmf"/><Relationship Id="rId24" Type="http://schemas.openxmlformats.org/officeDocument/2006/relationships/image" Target="media/image14.jpeg"/><Relationship Id="rId40" Type="http://schemas.openxmlformats.org/officeDocument/2006/relationships/image" Target="media/image24.wmf"/><Relationship Id="rId45" Type="http://schemas.openxmlformats.org/officeDocument/2006/relationships/oleObject" Target="embeddings/oleObject9.bin"/><Relationship Id="rId66" Type="http://schemas.openxmlformats.org/officeDocument/2006/relationships/image" Target="media/image39.png"/><Relationship Id="rId87" Type="http://schemas.openxmlformats.org/officeDocument/2006/relationships/image" Target="media/image55.wmf"/><Relationship Id="rId110" Type="http://schemas.openxmlformats.org/officeDocument/2006/relationships/oleObject" Target="embeddings/oleObject33.bin"/><Relationship Id="rId115" Type="http://schemas.openxmlformats.org/officeDocument/2006/relationships/image" Target="media/image70.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DA18B9-346A-43D2-A8C4-424E55A04E28}" type="doc">
      <dgm:prSet loTypeId="urn:microsoft.com/office/officeart/2005/8/layout/orgChart1" loCatId="hierarchy" qsTypeId="urn:microsoft.com/office/officeart/2005/8/quickstyle/simple1" qsCatId="simple" csTypeId="urn:microsoft.com/office/officeart/2005/8/colors/accent1_2" csCatId="accent1"/>
      <dgm:spPr/>
    </dgm:pt>
    <dgm:pt modelId="{0069CBC6-C7C7-41A2-9481-232B7BB7CB0C}">
      <dgm:prSet/>
      <dgm:spPr/>
      <dgm:t>
        <a:bodyPr/>
        <a:lstStyle/>
        <a:p>
          <a:pPr marR="0" algn="ctr" rtl="0"/>
          <a:r>
            <a:rPr lang="es-EC" b="1" baseline="0" smtClean="0">
              <a:latin typeface="Arial"/>
            </a:rPr>
            <a:t>FAMILIA POLIETILENO</a:t>
          </a:r>
          <a:endParaRPr lang="es-ES" smtClean="0"/>
        </a:p>
      </dgm:t>
    </dgm:pt>
    <dgm:pt modelId="{7836BB14-6E55-472D-B0B3-FF2DB3A3EF34}" type="parTrans" cxnId="{AE389889-E1AD-4A84-B760-835067991347}">
      <dgm:prSet/>
      <dgm:spPr/>
    </dgm:pt>
    <dgm:pt modelId="{76A85BD8-6CC7-4C1D-83DD-AC5F2756FCD7}" type="sibTrans" cxnId="{AE389889-E1AD-4A84-B760-835067991347}">
      <dgm:prSet/>
      <dgm:spPr/>
    </dgm:pt>
    <dgm:pt modelId="{4E6B6494-2CF7-4711-81FD-081BD2750201}">
      <dgm:prSet/>
      <dgm:spPr/>
      <dgm:t>
        <a:bodyPr/>
        <a:lstStyle/>
        <a:p>
          <a:pPr marR="0" algn="ctr" rtl="0"/>
          <a:r>
            <a:rPr lang="es-EC" baseline="0" smtClean="0">
              <a:latin typeface="Arial"/>
            </a:rPr>
            <a:t>RAMIFICADO</a:t>
          </a:r>
          <a:endParaRPr lang="es-ES" smtClean="0"/>
        </a:p>
      </dgm:t>
    </dgm:pt>
    <dgm:pt modelId="{DE5B6B3F-D2C8-4086-B72E-937C9A2EB0DA}" type="parTrans" cxnId="{EF340E00-70A5-43F5-85C2-5576AD91535A}">
      <dgm:prSet/>
      <dgm:spPr/>
    </dgm:pt>
    <dgm:pt modelId="{748CEDA4-7486-4F18-AE19-8EB1194674DE}" type="sibTrans" cxnId="{EF340E00-70A5-43F5-85C2-5576AD91535A}">
      <dgm:prSet/>
      <dgm:spPr/>
    </dgm:pt>
    <dgm:pt modelId="{E1F722BF-CC7C-43AA-A8C1-3F82E7029C4A}">
      <dgm:prSet/>
      <dgm:spPr/>
      <dgm:t>
        <a:bodyPr/>
        <a:lstStyle/>
        <a:p>
          <a:pPr marR="0" algn="ctr" rtl="0"/>
          <a:r>
            <a:rPr lang="es-EC" baseline="0" smtClean="0">
              <a:latin typeface="Arial"/>
            </a:rPr>
            <a:t>HOMOPOLIMERO</a:t>
          </a:r>
          <a:endParaRPr lang="es-ES" smtClean="0"/>
        </a:p>
      </dgm:t>
    </dgm:pt>
    <dgm:pt modelId="{FD4A0EF8-FC31-450E-B1A6-6A26D6B7E4B9}" type="parTrans" cxnId="{3EB72492-69CC-48F2-B855-5594EF618DC8}">
      <dgm:prSet/>
      <dgm:spPr/>
    </dgm:pt>
    <dgm:pt modelId="{670B0B26-47E4-4826-B861-7C2606B8A6C0}" type="sibTrans" cxnId="{3EB72492-69CC-48F2-B855-5594EF618DC8}">
      <dgm:prSet/>
      <dgm:spPr/>
    </dgm:pt>
    <dgm:pt modelId="{2CB0DED3-0B40-4125-B2C5-75F54847C4D1}">
      <dgm:prSet/>
      <dgm:spPr/>
      <dgm:t>
        <a:bodyPr/>
        <a:lstStyle/>
        <a:p>
          <a:pPr marR="0" algn="ctr" rtl="0"/>
          <a:r>
            <a:rPr lang="es-EC" b="1" baseline="0" smtClean="0">
              <a:latin typeface="Calibri"/>
            </a:rPr>
            <a:t>BAJA DENSIDAD</a:t>
          </a:r>
          <a:endParaRPr lang="es-ES" smtClean="0"/>
        </a:p>
      </dgm:t>
    </dgm:pt>
    <dgm:pt modelId="{16738432-0476-4BD7-B13C-C84D59CF741D}" type="parTrans" cxnId="{0C76C759-4AF6-4298-BFCB-C3D6D8805C09}">
      <dgm:prSet/>
      <dgm:spPr/>
    </dgm:pt>
    <dgm:pt modelId="{7A31CDD5-CBD0-460B-9C37-8EDE5412F585}" type="sibTrans" cxnId="{0C76C759-4AF6-4298-BFCB-C3D6D8805C09}">
      <dgm:prSet/>
      <dgm:spPr/>
    </dgm:pt>
    <dgm:pt modelId="{438A47FD-6C2E-4CE1-B02F-C623603EDB21}">
      <dgm:prSet/>
      <dgm:spPr/>
      <dgm:t>
        <a:bodyPr/>
        <a:lstStyle/>
        <a:p>
          <a:pPr marR="0" algn="ctr" rtl="0"/>
          <a:r>
            <a:rPr lang="es-EC" baseline="0" smtClean="0">
              <a:latin typeface="Calibri"/>
            </a:rPr>
            <a:t>MEDIA DENSIDAD</a:t>
          </a:r>
          <a:endParaRPr lang="es-ES" smtClean="0"/>
        </a:p>
      </dgm:t>
    </dgm:pt>
    <dgm:pt modelId="{CBCFA197-24F6-4F0F-96E6-5798F5067E22}" type="parTrans" cxnId="{35824950-3CEB-4617-BFD0-17E5FB8C364D}">
      <dgm:prSet/>
      <dgm:spPr/>
    </dgm:pt>
    <dgm:pt modelId="{ACF822DB-5D52-4E22-9174-83BB369F5B1D}" type="sibTrans" cxnId="{35824950-3CEB-4617-BFD0-17E5FB8C364D}">
      <dgm:prSet/>
      <dgm:spPr/>
    </dgm:pt>
    <dgm:pt modelId="{D4CC7914-BA08-4F97-BEA7-4E782A5A7FAF}">
      <dgm:prSet/>
      <dgm:spPr/>
      <dgm:t>
        <a:bodyPr/>
        <a:lstStyle/>
        <a:p>
          <a:pPr marR="0" algn="ctr" rtl="0"/>
          <a:r>
            <a:rPr lang="es-EC" b="1" baseline="0" smtClean="0">
              <a:latin typeface="Arial"/>
            </a:rPr>
            <a:t>COPOLIMERO</a:t>
          </a:r>
          <a:endParaRPr lang="es-ES" smtClean="0"/>
        </a:p>
      </dgm:t>
    </dgm:pt>
    <dgm:pt modelId="{2CBF698B-D98F-46A1-AEB8-6098AC451F17}" type="parTrans" cxnId="{51C2BAC6-FE94-435C-AC9D-D43D4CD43681}">
      <dgm:prSet/>
      <dgm:spPr/>
    </dgm:pt>
    <dgm:pt modelId="{7CF1E046-E8AA-4F2A-92B4-1CAC58C45043}" type="sibTrans" cxnId="{51C2BAC6-FE94-435C-AC9D-D43D4CD43681}">
      <dgm:prSet/>
      <dgm:spPr/>
    </dgm:pt>
    <dgm:pt modelId="{7062F740-E693-4A47-B6BB-B6006A5A3C2D}">
      <dgm:prSet/>
      <dgm:spPr/>
      <dgm:t>
        <a:bodyPr/>
        <a:lstStyle/>
        <a:p>
          <a:pPr marR="0" algn="ctr" rtl="0"/>
          <a:r>
            <a:rPr lang="es-EC" baseline="0" smtClean="0">
              <a:latin typeface="Calibri"/>
            </a:rPr>
            <a:t>OLEFINICO</a:t>
          </a:r>
          <a:endParaRPr lang="es-ES" smtClean="0"/>
        </a:p>
      </dgm:t>
    </dgm:pt>
    <dgm:pt modelId="{A7FD616D-CDD1-4F3E-8608-00B0896172C8}" type="parTrans" cxnId="{46FA7080-CDF1-4723-867F-9AEEA1483FB9}">
      <dgm:prSet/>
      <dgm:spPr/>
    </dgm:pt>
    <dgm:pt modelId="{9472E6B3-7AB3-4844-A0AF-FF9407CD8403}" type="sibTrans" cxnId="{46FA7080-CDF1-4723-867F-9AEEA1483FB9}">
      <dgm:prSet/>
      <dgm:spPr/>
    </dgm:pt>
    <dgm:pt modelId="{7AEC16D1-78D4-4109-ADA4-C708D2A734F4}">
      <dgm:prSet/>
      <dgm:spPr/>
      <dgm:t>
        <a:bodyPr/>
        <a:lstStyle/>
        <a:p>
          <a:pPr marR="0" algn="ctr" rtl="0"/>
          <a:r>
            <a:rPr lang="es-EC" baseline="0" smtClean="0">
              <a:latin typeface="Calibri"/>
            </a:rPr>
            <a:t>ETILENO/ COMONOMERO</a:t>
          </a:r>
          <a:endParaRPr lang="es-ES" smtClean="0"/>
        </a:p>
      </dgm:t>
    </dgm:pt>
    <dgm:pt modelId="{7CCCA7BC-72F4-4E8F-9743-B3EB7F16A12C}" type="parTrans" cxnId="{39861CE3-602D-46F8-9D40-28853DDB7BFC}">
      <dgm:prSet/>
      <dgm:spPr/>
    </dgm:pt>
    <dgm:pt modelId="{4AC4B057-60E2-4205-A275-21C3E25DEB32}" type="sibTrans" cxnId="{39861CE3-602D-46F8-9D40-28853DDB7BFC}">
      <dgm:prSet/>
      <dgm:spPr/>
    </dgm:pt>
    <dgm:pt modelId="{0F693B96-AC4A-4C10-8CED-E419C5C5F66B}">
      <dgm:prSet/>
      <dgm:spPr/>
      <dgm:t>
        <a:bodyPr/>
        <a:lstStyle/>
        <a:p>
          <a:pPr marR="0" algn="ctr" rtl="0"/>
          <a:r>
            <a:rPr lang="es-EC" baseline="0" smtClean="0">
              <a:latin typeface="Calibri"/>
            </a:rPr>
            <a:t>ACIDO</a:t>
          </a:r>
          <a:endParaRPr lang="es-ES" smtClean="0"/>
        </a:p>
      </dgm:t>
    </dgm:pt>
    <dgm:pt modelId="{4FAF3A17-6B40-438A-A298-6FA28EF4E4D0}" type="parTrans" cxnId="{CC0AB55B-67C4-4C7D-B423-8A9E0FA06ADA}">
      <dgm:prSet/>
      <dgm:spPr/>
    </dgm:pt>
    <dgm:pt modelId="{E2DA1AFF-3D96-4028-9CD7-899EED89307F}" type="sibTrans" cxnId="{CC0AB55B-67C4-4C7D-B423-8A9E0FA06ADA}">
      <dgm:prSet/>
      <dgm:spPr/>
    </dgm:pt>
    <dgm:pt modelId="{C0C43080-74E8-4518-BA91-ED0167309052}">
      <dgm:prSet/>
      <dgm:spPr/>
      <dgm:t>
        <a:bodyPr/>
        <a:lstStyle/>
        <a:p>
          <a:pPr marR="0" algn="ctr" rtl="0"/>
          <a:r>
            <a:rPr lang="es-EC" baseline="0" smtClean="0">
              <a:latin typeface="Arial"/>
            </a:rPr>
            <a:t>NO-NEUTRALIZADO</a:t>
          </a:r>
          <a:endParaRPr lang="es-ES" smtClean="0"/>
        </a:p>
      </dgm:t>
    </dgm:pt>
    <dgm:pt modelId="{CFD6BA8C-69FD-40E7-8633-2EEE83DC4895}" type="parTrans" cxnId="{DE5E50B4-20B2-43D5-B6BE-9D128916DBC6}">
      <dgm:prSet/>
      <dgm:spPr/>
    </dgm:pt>
    <dgm:pt modelId="{D0B7335A-55B5-4446-9893-3087A77F9A94}" type="sibTrans" cxnId="{DE5E50B4-20B2-43D5-B6BE-9D128916DBC6}">
      <dgm:prSet/>
      <dgm:spPr/>
    </dgm:pt>
    <dgm:pt modelId="{701A3FCE-EEB2-4AFB-9B94-5572C40FD21D}">
      <dgm:prSet/>
      <dgm:spPr/>
      <dgm:t>
        <a:bodyPr/>
        <a:lstStyle/>
        <a:p>
          <a:pPr marR="0" algn="ctr" rtl="0"/>
          <a:r>
            <a:rPr lang="es-EC" baseline="0" smtClean="0">
              <a:latin typeface="Calibri"/>
            </a:rPr>
            <a:t>IONOMERO</a:t>
          </a:r>
          <a:endParaRPr lang="es-ES" smtClean="0"/>
        </a:p>
      </dgm:t>
    </dgm:pt>
    <dgm:pt modelId="{139130E8-64E4-4643-8AB0-0DDD0B2DAF07}" type="parTrans" cxnId="{15542B76-4FC0-4FD1-AEDE-06080D3B1572}">
      <dgm:prSet/>
      <dgm:spPr/>
    </dgm:pt>
    <dgm:pt modelId="{E4C567B5-4CFC-4647-8999-B1C7C9999FFA}" type="sibTrans" cxnId="{15542B76-4FC0-4FD1-AEDE-06080D3B1572}">
      <dgm:prSet/>
      <dgm:spPr/>
    </dgm:pt>
    <dgm:pt modelId="{0E74167E-CE69-4E0D-892D-B8DE13F6B709}">
      <dgm:prSet/>
      <dgm:spPr/>
      <dgm:t>
        <a:bodyPr/>
        <a:lstStyle/>
        <a:p>
          <a:pPr marR="0" algn="ctr" rtl="0"/>
          <a:r>
            <a:rPr lang="es-EC" baseline="0" smtClean="0">
              <a:latin typeface="Calibri"/>
            </a:rPr>
            <a:t>ACRILATO</a:t>
          </a:r>
          <a:endParaRPr lang="es-ES" smtClean="0"/>
        </a:p>
      </dgm:t>
    </dgm:pt>
    <dgm:pt modelId="{9C01C9FE-03CA-4A38-96D8-027C72826A95}" type="parTrans" cxnId="{17C4D91B-C264-4642-866F-32966D7FB602}">
      <dgm:prSet/>
      <dgm:spPr/>
    </dgm:pt>
    <dgm:pt modelId="{22766E27-157E-4396-9ECB-D96AA0E6D2D0}" type="sibTrans" cxnId="{17C4D91B-C264-4642-866F-32966D7FB602}">
      <dgm:prSet/>
      <dgm:spPr/>
    </dgm:pt>
    <dgm:pt modelId="{92B98399-70C9-4845-899D-2C047CA2330D}">
      <dgm:prSet/>
      <dgm:spPr/>
      <dgm:t>
        <a:bodyPr/>
        <a:lstStyle/>
        <a:p>
          <a:pPr marR="0" algn="ctr" rtl="0"/>
          <a:r>
            <a:rPr lang="es-EC" baseline="0" smtClean="0">
              <a:latin typeface="Calibri"/>
            </a:rPr>
            <a:t>ACETATO</a:t>
          </a:r>
          <a:endParaRPr lang="es-ES" smtClean="0"/>
        </a:p>
      </dgm:t>
    </dgm:pt>
    <dgm:pt modelId="{2CF6CEA1-B8B1-4598-B083-2DEFDFE10F1D}" type="parTrans" cxnId="{E2FFFB54-E82A-4317-BD09-E75A12BE0EC7}">
      <dgm:prSet/>
      <dgm:spPr/>
    </dgm:pt>
    <dgm:pt modelId="{22297620-2CA2-4A35-BB64-AE81CEB7D017}" type="sibTrans" cxnId="{E2FFFB54-E82A-4317-BD09-E75A12BE0EC7}">
      <dgm:prSet/>
      <dgm:spPr/>
    </dgm:pt>
    <dgm:pt modelId="{F6917FE9-1933-4716-9401-F9D12844F9D3}">
      <dgm:prSet/>
      <dgm:spPr/>
      <dgm:t>
        <a:bodyPr/>
        <a:lstStyle/>
        <a:p>
          <a:pPr marR="0" algn="ctr" rtl="0"/>
          <a:r>
            <a:rPr lang="es-EC" baseline="0" smtClean="0">
              <a:latin typeface="Calibri"/>
            </a:rPr>
            <a:t>EVOH</a:t>
          </a:r>
          <a:endParaRPr lang="es-ES" smtClean="0"/>
        </a:p>
      </dgm:t>
    </dgm:pt>
    <dgm:pt modelId="{48225591-9D4E-45D2-8BBE-6254DE89ADA0}" type="parTrans" cxnId="{1093B7E4-7F97-431A-91F8-59603134F294}">
      <dgm:prSet/>
      <dgm:spPr/>
    </dgm:pt>
    <dgm:pt modelId="{92C1DEB9-E86D-4A66-9F1F-23023C56715A}" type="sibTrans" cxnId="{1093B7E4-7F97-431A-91F8-59603134F294}">
      <dgm:prSet/>
      <dgm:spPr/>
    </dgm:pt>
    <dgm:pt modelId="{1CBD5B49-6E89-4A20-9B45-0907CCD010A1}">
      <dgm:prSet/>
      <dgm:spPr/>
      <dgm:t>
        <a:bodyPr/>
        <a:lstStyle/>
        <a:p>
          <a:pPr marR="0" algn="ctr" rtl="0"/>
          <a:r>
            <a:rPr lang="es-EC" baseline="0" smtClean="0">
              <a:latin typeface="Arial"/>
            </a:rPr>
            <a:t>LINEAL</a:t>
          </a:r>
          <a:endParaRPr lang="es-ES" smtClean="0"/>
        </a:p>
      </dgm:t>
    </dgm:pt>
    <dgm:pt modelId="{DF4FB9F1-EDF6-4B13-9E98-4D849D8CF520}" type="parTrans" cxnId="{69D3055D-28EA-4C20-B0A8-2A5311E1DE4D}">
      <dgm:prSet/>
      <dgm:spPr/>
    </dgm:pt>
    <dgm:pt modelId="{C63EF298-3F48-49F0-AD34-D75EA12428B9}" type="sibTrans" cxnId="{69D3055D-28EA-4C20-B0A8-2A5311E1DE4D}">
      <dgm:prSet/>
      <dgm:spPr/>
    </dgm:pt>
    <dgm:pt modelId="{EA552752-2673-4671-9A7F-2AE33CE2CFD2}">
      <dgm:prSet/>
      <dgm:spPr/>
      <dgm:t>
        <a:bodyPr/>
        <a:lstStyle/>
        <a:p>
          <a:pPr marR="0" algn="ctr" rtl="0"/>
          <a:r>
            <a:rPr lang="es-EC" baseline="0" smtClean="0">
              <a:latin typeface="Arial"/>
            </a:rPr>
            <a:t>HOMOPOLIMERO</a:t>
          </a:r>
          <a:endParaRPr lang="es-ES" smtClean="0"/>
        </a:p>
      </dgm:t>
    </dgm:pt>
    <dgm:pt modelId="{B18D25AB-3A55-4FCA-95A2-9D0A797B81A6}" type="parTrans" cxnId="{C34FC6E2-21FD-4BA5-BF11-7CD08B03A0EC}">
      <dgm:prSet/>
      <dgm:spPr/>
    </dgm:pt>
    <dgm:pt modelId="{F3639F9D-FBA9-4AC2-B000-613B32F2780C}" type="sibTrans" cxnId="{C34FC6E2-21FD-4BA5-BF11-7CD08B03A0EC}">
      <dgm:prSet/>
      <dgm:spPr/>
    </dgm:pt>
    <dgm:pt modelId="{4FA93DDC-AA28-40A2-A988-9C43430E861E}">
      <dgm:prSet/>
      <dgm:spPr/>
      <dgm:t>
        <a:bodyPr/>
        <a:lstStyle/>
        <a:p>
          <a:pPr marR="0" algn="ctr" rtl="0"/>
          <a:r>
            <a:rPr lang="es-EC" b="1" baseline="0" smtClean="0">
              <a:latin typeface="Calibri"/>
            </a:rPr>
            <a:t>ALTA DENSIDAD</a:t>
          </a:r>
          <a:endParaRPr lang="es-ES" smtClean="0"/>
        </a:p>
      </dgm:t>
    </dgm:pt>
    <dgm:pt modelId="{B00DD977-4157-42CA-AB48-98C11353BC57}" type="parTrans" cxnId="{C2F0E685-91DF-4E97-8B07-2AA5841CC6A1}">
      <dgm:prSet/>
      <dgm:spPr/>
    </dgm:pt>
    <dgm:pt modelId="{C225D266-C92D-4F26-BF22-DCAE19B75662}" type="sibTrans" cxnId="{C2F0E685-91DF-4E97-8B07-2AA5841CC6A1}">
      <dgm:prSet/>
      <dgm:spPr/>
    </dgm:pt>
    <dgm:pt modelId="{DA5DD85A-A11E-4B56-81C9-36F6BC9DFD3B}">
      <dgm:prSet/>
      <dgm:spPr/>
      <dgm:t>
        <a:bodyPr/>
        <a:lstStyle/>
        <a:p>
          <a:pPr marR="0" algn="ctr" rtl="0"/>
          <a:r>
            <a:rPr lang="es-EC" baseline="0" smtClean="0">
              <a:latin typeface="Calibri"/>
            </a:rPr>
            <a:t>COPOLIMERO</a:t>
          </a:r>
          <a:endParaRPr lang="es-ES" smtClean="0"/>
        </a:p>
      </dgm:t>
    </dgm:pt>
    <dgm:pt modelId="{69388C8E-ACFE-44F6-B6EB-61FED2B5A1BA}" type="parTrans" cxnId="{9584BB21-1BDA-4156-8B14-0BAF8A4A62F6}">
      <dgm:prSet/>
      <dgm:spPr/>
    </dgm:pt>
    <dgm:pt modelId="{AF53BACA-936F-4CE2-A1AD-042E72DCE447}" type="sibTrans" cxnId="{9584BB21-1BDA-4156-8B14-0BAF8A4A62F6}">
      <dgm:prSet/>
      <dgm:spPr/>
    </dgm:pt>
    <dgm:pt modelId="{F0C55A4E-5EA7-497C-81AE-763EA45F11B4}">
      <dgm:prSet/>
      <dgm:spPr/>
      <dgm:t>
        <a:bodyPr/>
        <a:lstStyle/>
        <a:p>
          <a:pPr marR="0" algn="ctr" rtl="0"/>
          <a:r>
            <a:rPr lang="es-EC" b="1" baseline="0" smtClean="0">
              <a:latin typeface="Calibri"/>
            </a:rPr>
            <a:t>LLDPE/ ULDPE</a:t>
          </a:r>
          <a:endParaRPr lang="es-ES" smtClean="0"/>
        </a:p>
      </dgm:t>
    </dgm:pt>
    <dgm:pt modelId="{9578A078-DC01-4B33-87BE-228BB524DBD2}" type="parTrans" cxnId="{D3A605A3-580F-4283-B407-5B6EB3478B08}">
      <dgm:prSet/>
      <dgm:spPr/>
    </dgm:pt>
    <dgm:pt modelId="{41B44A4A-515C-4DC5-930F-BE6EA53376FB}" type="sibTrans" cxnId="{D3A605A3-580F-4283-B407-5B6EB3478B08}">
      <dgm:prSet/>
      <dgm:spPr/>
    </dgm:pt>
    <dgm:pt modelId="{A52436A2-7D61-4F2F-9A54-F884541E85A0}">
      <dgm:prSet/>
      <dgm:spPr/>
      <dgm:t>
        <a:bodyPr/>
        <a:lstStyle/>
        <a:p>
          <a:pPr marR="0" algn="ctr" rtl="0"/>
          <a:r>
            <a:rPr lang="es-EC" b="1" baseline="0" smtClean="0">
              <a:latin typeface="Calibri"/>
            </a:rPr>
            <a:t>METALOCENO</a:t>
          </a:r>
          <a:endParaRPr lang="es-ES" smtClean="0"/>
        </a:p>
      </dgm:t>
    </dgm:pt>
    <dgm:pt modelId="{11F05D1A-629D-45B0-8BA3-2654972B0A6F}" type="parTrans" cxnId="{15D83810-E4E4-4431-B3A5-8172BBB9CE89}">
      <dgm:prSet/>
      <dgm:spPr/>
    </dgm:pt>
    <dgm:pt modelId="{846884A6-7762-41F9-A30D-E965254124FF}" type="sibTrans" cxnId="{15D83810-E4E4-4431-B3A5-8172BBB9CE89}">
      <dgm:prSet/>
      <dgm:spPr/>
    </dgm:pt>
    <dgm:pt modelId="{ACB35C6A-3171-4CBE-9F93-DCCBFF790345}" type="pres">
      <dgm:prSet presAssocID="{6FDA18B9-346A-43D2-A8C4-424E55A04E28}" presName="hierChild1" presStyleCnt="0">
        <dgm:presLayoutVars>
          <dgm:orgChart val="1"/>
          <dgm:chPref val="1"/>
          <dgm:dir/>
          <dgm:animOne val="branch"/>
          <dgm:animLvl val="lvl"/>
          <dgm:resizeHandles/>
        </dgm:presLayoutVars>
      </dgm:prSet>
      <dgm:spPr/>
    </dgm:pt>
    <dgm:pt modelId="{03C060A1-8DB9-45D6-AA97-DACCC204FE58}" type="pres">
      <dgm:prSet presAssocID="{0069CBC6-C7C7-41A2-9481-232B7BB7CB0C}" presName="hierRoot1" presStyleCnt="0">
        <dgm:presLayoutVars>
          <dgm:hierBranch/>
        </dgm:presLayoutVars>
      </dgm:prSet>
      <dgm:spPr/>
    </dgm:pt>
    <dgm:pt modelId="{75AF4D1C-4FA9-4750-80B3-0FD3D1C81756}" type="pres">
      <dgm:prSet presAssocID="{0069CBC6-C7C7-41A2-9481-232B7BB7CB0C}" presName="rootComposite1" presStyleCnt="0"/>
      <dgm:spPr/>
    </dgm:pt>
    <dgm:pt modelId="{91C1FA03-D429-415C-8E1F-45C2890148AD}" type="pres">
      <dgm:prSet presAssocID="{0069CBC6-C7C7-41A2-9481-232B7BB7CB0C}" presName="rootText1" presStyleLbl="node0" presStyleIdx="0" presStyleCnt="1">
        <dgm:presLayoutVars>
          <dgm:chPref val="3"/>
        </dgm:presLayoutVars>
      </dgm:prSet>
      <dgm:spPr/>
    </dgm:pt>
    <dgm:pt modelId="{BD489055-57DA-4C6C-890E-60D235AC091B}" type="pres">
      <dgm:prSet presAssocID="{0069CBC6-C7C7-41A2-9481-232B7BB7CB0C}" presName="rootConnector1" presStyleLbl="node1" presStyleIdx="0" presStyleCnt="0"/>
      <dgm:spPr/>
    </dgm:pt>
    <dgm:pt modelId="{AC689F25-B4D9-4BE6-A156-FD7927C564C1}" type="pres">
      <dgm:prSet presAssocID="{0069CBC6-C7C7-41A2-9481-232B7BB7CB0C}" presName="hierChild2" presStyleCnt="0"/>
      <dgm:spPr/>
    </dgm:pt>
    <dgm:pt modelId="{04CC16F0-99BE-46E2-BB0B-D8411C4B5F27}" type="pres">
      <dgm:prSet presAssocID="{DE5B6B3F-D2C8-4086-B72E-937C9A2EB0DA}" presName="Name35" presStyleLbl="parChTrans1D2" presStyleIdx="0" presStyleCnt="2"/>
      <dgm:spPr/>
    </dgm:pt>
    <dgm:pt modelId="{8AC6675B-23FF-4362-B7B7-16B3690B7242}" type="pres">
      <dgm:prSet presAssocID="{4E6B6494-2CF7-4711-81FD-081BD2750201}" presName="hierRoot2" presStyleCnt="0">
        <dgm:presLayoutVars>
          <dgm:hierBranch/>
        </dgm:presLayoutVars>
      </dgm:prSet>
      <dgm:spPr/>
    </dgm:pt>
    <dgm:pt modelId="{FBB4468C-F544-4A17-86FA-0512C963C0C0}" type="pres">
      <dgm:prSet presAssocID="{4E6B6494-2CF7-4711-81FD-081BD2750201}" presName="rootComposite" presStyleCnt="0"/>
      <dgm:spPr/>
    </dgm:pt>
    <dgm:pt modelId="{F08C6642-91AD-4AC1-BF0E-0C446B63F035}" type="pres">
      <dgm:prSet presAssocID="{4E6B6494-2CF7-4711-81FD-081BD2750201}" presName="rootText" presStyleLbl="node2" presStyleIdx="0" presStyleCnt="2">
        <dgm:presLayoutVars>
          <dgm:chPref val="3"/>
        </dgm:presLayoutVars>
      </dgm:prSet>
      <dgm:spPr/>
    </dgm:pt>
    <dgm:pt modelId="{99CDAD88-EF04-42DA-BC90-3AB7CFA4E3B8}" type="pres">
      <dgm:prSet presAssocID="{4E6B6494-2CF7-4711-81FD-081BD2750201}" presName="rootConnector" presStyleLbl="node2" presStyleIdx="0" presStyleCnt="2"/>
      <dgm:spPr/>
    </dgm:pt>
    <dgm:pt modelId="{14B51039-3887-4D6C-A4C5-23A99708FFF7}" type="pres">
      <dgm:prSet presAssocID="{4E6B6494-2CF7-4711-81FD-081BD2750201}" presName="hierChild4" presStyleCnt="0"/>
      <dgm:spPr/>
    </dgm:pt>
    <dgm:pt modelId="{C87A9FC5-5612-4BAA-8FC5-0F660D49DC88}" type="pres">
      <dgm:prSet presAssocID="{FD4A0EF8-FC31-450E-B1A6-6A26D6B7E4B9}" presName="Name35" presStyleLbl="parChTrans1D3" presStyleIdx="0" presStyleCnt="4"/>
      <dgm:spPr/>
    </dgm:pt>
    <dgm:pt modelId="{842CAF21-22D7-40DC-AFA2-32BF95467F69}" type="pres">
      <dgm:prSet presAssocID="{E1F722BF-CC7C-43AA-A8C1-3F82E7029C4A}" presName="hierRoot2" presStyleCnt="0">
        <dgm:presLayoutVars>
          <dgm:hierBranch val="r"/>
        </dgm:presLayoutVars>
      </dgm:prSet>
      <dgm:spPr/>
    </dgm:pt>
    <dgm:pt modelId="{4DF72889-56F5-4D44-AEFA-8438BB91C76D}" type="pres">
      <dgm:prSet presAssocID="{E1F722BF-CC7C-43AA-A8C1-3F82E7029C4A}" presName="rootComposite" presStyleCnt="0"/>
      <dgm:spPr/>
    </dgm:pt>
    <dgm:pt modelId="{B4497542-B867-4EFB-9E0F-B65156BA6F2A}" type="pres">
      <dgm:prSet presAssocID="{E1F722BF-CC7C-43AA-A8C1-3F82E7029C4A}" presName="rootText" presStyleLbl="node3" presStyleIdx="0" presStyleCnt="4">
        <dgm:presLayoutVars>
          <dgm:chPref val="3"/>
        </dgm:presLayoutVars>
      </dgm:prSet>
      <dgm:spPr/>
    </dgm:pt>
    <dgm:pt modelId="{FD9E81F7-98EF-4385-9D8E-7E2F12D6F378}" type="pres">
      <dgm:prSet presAssocID="{E1F722BF-CC7C-43AA-A8C1-3F82E7029C4A}" presName="rootConnector" presStyleLbl="node3" presStyleIdx="0" presStyleCnt="4"/>
      <dgm:spPr/>
    </dgm:pt>
    <dgm:pt modelId="{C128CF5A-ECFA-43DE-BE56-5333FA8209F2}" type="pres">
      <dgm:prSet presAssocID="{E1F722BF-CC7C-43AA-A8C1-3F82E7029C4A}" presName="hierChild4" presStyleCnt="0"/>
      <dgm:spPr/>
    </dgm:pt>
    <dgm:pt modelId="{AF0196ED-A857-456B-A009-38410A425CE6}" type="pres">
      <dgm:prSet presAssocID="{16738432-0476-4BD7-B13C-C84D59CF741D}" presName="Name50" presStyleLbl="parChTrans1D4" presStyleIdx="0" presStyleCnt="13"/>
      <dgm:spPr/>
    </dgm:pt>
    <dgm:pt modelId="{FF4F853D-098B-42B1-8F0E-727DCDCEFD2F}" type="pres">
      <dgm:prSet presAssocID="{2CB0DED3-0B40-4125-B2C5-75F54847C4D1}" presName="hierRoot2" presStyleCnt="0">
        <dgm:presLayoutVars>
          <dgm:hierBranch val="r"/>
        </dgm:presLayoutVars>
      </dgm:prSet>
      <dgm:spPr/>
    </dgm:pt>
    <dgm:pt modelId="{20F36619-7FA4-4DF3-8AC5-A1794E6E0A4D}" type="pres">
      <dgm:prSet presAssocID="{2CB0DED3-0B40-4125-B2C5-75F54847C4D1}" presName="rootComposite" presStyleCnt="0"/>
      <dgm:spPr/>
    </dgm:pt>
    <dgm:pt modelId="{D4B14C7B-010D-4309-B9AC-21BCAF7BC0AA}" type="pres">
      <dgm:prSet presAssocID="{2CB0DED3-0B40-4125-B2C5-75F54847C4D1}" presName="rootText" presStyleLbl="node4" presStyleIdx="0" presStyleCnt="13">
        <dgm:presLayoutVars>
          <dgm:chPref val="3"/>
        </dgm:presLayoutVars>
      </dgm:prSet>
      <dgm:spPr/>
    </dgm:pt>
    <dgm:pt modelId="{047403FC-D353-4A3E-9BFD-2B8AB006D3F2}" type="pres">
      <dgm:prSet presAssocID="{2CB0DED3-0B40-4125-B2C5-75F54847C4D1}" presName="rootConnector" presStyleLbl="node4" presStyleIdx="0" presStyleCnt="13"/>
      <dgm:spPr/>
    </dgm:pt>
    <dgm:pt modelId="{00BC8F67-74FA-4C8B-909E-D4BBCB32DCE3}" type="pres">
      <dgm:prSet presAssocID="{2CB0DED3-0B40-4125-B2C5-75F54847C4D1}" presName="hierChild4" presStyleCnt="0"/>
      <dgm:spPr/>
    </dgm:pt>
    <dgm:pt modelId="{10473E5F-C5CE-47FB-8698-13D0D9D59FFA}" type="pres">
      <dgm:prSet presAssocID="{2CB0DED3-0B40-4125-B2C5-75F54847C4D1}" presName="hierChild5" presStyleCnt="0"/>
      <dgm:spPr/>
    </dgm:pt>
    <dgm:pt modelId="{2067D808-4339-48AF-BFAD-712966D62EC8}" type="pres">
      <dgm:prSet presAssocID="{CBCFA197-24F6-4F0F-96E6-5798F5067E22}" presName="Name50" presStyleLbl="parChTrans1D4" presStyleIdx="1" presStyleCnt="13"/>
      <dgm:spPr/>
    </dgm:pt>
    <dgm:pt modelId="{D2283A7A-89B9-428F-B4F3-F89DF465649A}" type="pres">
      <dgm:prSet presAssocID="{438A47FD-6C2E-4CE1-B02F-C623603EDB21}" presName="hierRoot2" presStyleCnt="0">
        <dgm:presLayoutVars>
          <dgm:hierBranch val="r"/>
        </dgm:presLayoutVars>
      </dgm:prSet>
      <dgm:spPr/>
    </dgm:pt>
    <dgm:pt modelId="{3C97C796-CB93-40C4-A5FE-4BB0849E808B}" type="pres">
      <dgm:prSet presAssocID="{438A47FD-6C2E-4CE1-B02F-C623603EDB21}" presName="rootComposite" presStyleCnt="0"/>
      <dgm:spPr/>
    </dgm:pt>
    <dgm:pt modelId="{7BCCD240-EDE5-463F-A2D5-C9F22E2326D8}" type="pres">
      <dgm:prSet presAssocID="{438A47FD-6C2E-4CE1-B02F-C623603EDB21}" presName="rootText" presStyleLbl="node4" presStyleIdx="1" presStyleCnt="13">
        <dgm:presLayoutVars>
          <dgm:chPref val="3"/>
        </dgm:presLayoutVars>
      </dgm:prSet>
      <dgm:spPr/>
    </dgm:pt>
    <dgm:pt modelId="{9AE9D8CF-C497-401E-A8A3-2D5140CD2A84}" type="pres">
      <dgm:prSet presAssocID="{438A47FD-6C2E-4CE1-B02F-C623603EDB21}" presName="rootConnector" presStyleLbl="node4" presStyleIdx="1" presStyleCnt="13"/>
      <dgm:spPr/>
    </dgm:pt>
    <dgm:pt modelId="{16BD6AC7-3B35-4246-94E7-D825671F9DE2}" type="pres">
      <dgm:prSet presAssocID="{438A47FD-6C2E-4CE1-B02F-C623603EDB21}" presName="hierChild4" presStyleCnt="0"/>
      <dgm:spPr/>
    </dgm:pt>
    <dgm:pt modelId="{C4C14711-391F-47C4-A7FE-F459E3EE3C4B}" type="pres">
      <dgm:prSet presAssocID="{438A47FD-6C2E-4CE1-B02F-C623603EDB21}" presName="hierChild5" presStyleCnt="0"/>
      <dgm:spPr/>
    </dgm:pt>
    <dgm:pt modelId="{DEA29C03-EB58-49BF-BBF9-4BCC439BCB83}" type="pres">
      <dgm:prSet presAssocID="{E1F722BF-CC7C-43AA-A8C1-3F82E7029C4A}" presName="hierChild5" presStyleCnt="0"/>
      <dgm:spPr/>
    </dgm:pt>
    <dgm:pt modelId="{1E0479A3-3765-4D71-B9E2-C7A3BF838E18}" type="pres">
      <dgm:prSet presAssocID="{2CBF698B-D98F-46A1-AEB8-6098AC451F17}" presName="Name35" presStyleLbl="parChTrans1D3" presStyleIdx="1" presStyleCnt="4"/>
      <dgm:spPr/>
    </dgm:pt>
    <dgm:pt modelId="{E584225C-70DE-47C3-ADBF-23DB55C36746}" type="pres">
      <dgm:prSet presAssocID="{D4CC7914-BA08-4F97-BEA7-4E782A5A7FAF}" presName="hierRoot2" presStyleCnt="0">
        <dgm:presLayoutVars>
          <dgm:hierBranch val="r"/>
        </dgm:presLayoutVars>
      </dgm:prSet>
      <dgm:spPr/>
    </dgm:pt>
    <dgm:pt modelId="{0732C1F8-6ACF-4ECC-98E9-3C606F3FE70F}" type="pres">
      <dgm:prSet presAssocID="{D4CC7914-BA08-4F97-BEA7-4E782A5A7FAF}" presName="rootComposite" presStyleCnt="0"/>
      <dgm:spPr/>
    </dgm:pt>
    <dgm:pt modelId="{875B9D4B-3E5A-46B1-B2D9-DB7A12DB8900}" type="pres">
      <dgm:prSet presAssocID="{D4CC7914-BA08-4F97-BEA7-4E782A5A7FAF}" presName="rootText" presStyleLbl="node3" presStyleIdx="1" presStyleCnt="4">
        <dgm:presLayoutVars>
          <dgm:chPref val="3"/>
        </dgm:presLayoutVars>
      </dgm:prSet>
      <dgm:spPr/>
    </dgm:pt>
    <dgm:pt modelId="{A0F314DA-FDE5-41FB-8B03-52E09A3AEEDC}" type="pres">
      <dgm:prSet presAssocID="{D4CC7914-BA08-4F97-BEA7-4E782A5A7FAF}" presName="rootConnector" presStyleLbl="node3" presStyleIdx="1" presStyleCnt="4"/>
      <dgm:spPr/>
    </dgm:pt>
    <dgm:pt modelId="{8BBEE2DA-D4A3-46D4-A1E5-4EEE72143479}" type="pres">
      <dgm:prSet presAssocID="{D4CC7914-BA08-4F97-BEA7-4E782A5A7FAF}" presName="hierChild4" presStyleCnt="0"/>
      <dgm:spPr/>
    </dgm:pt>
    <dgm:pt modelId="{B5CC7127-FF9A-4970-96B4-3C3D19A54318}" type="pres">
      <dgm:prSet presAssocID="{A7FD616D-CDD1-4F3E-8608-00B0896172C8}" presName="Name50" presStyleLbl="parChTrans1D4" presStyleIdx="2" presStyleCnt="13"/>
      <dgm:spPr/>
    </dgm:pt>
    <dgm:pt modelId="{2F5780BC-8698-4D45-BF18-82B791801335}" type="pres">
      <dgm:prSet presAssocID="{7062F740-E693-4A47-B6BB-B6006A5A3C2D}" presName="hierRoot2" presStyleCnt="0">
        <dgm:presLayoutVars>
          <dgm:hierBranch val="r"/>
        </dgm:presLayoutVars>
      </dgm:prSet>
      <dgm:spPr/>
    </dgm:pt>
    <dgm:pt modelId="{8B55C8B8-C5D7-4A76-9493-33700EBEE603}" type="pres">
      <dgm:prSet presAssocID="{7062F740-E693-4A47-B6BB-B6006A5A3C2D}" presName="rootComposite" presStyleCnt="0"/>
      <dgm:spPr/>
    </dgm:pt>
    <dgm:pt modelId="{E3415204-46AD-4A52-9D2F-5800CEDBF5F9}" type="pres">
      <dgm:prSet presAssocID="{7062F740-E693-4A47-B6BB-B6006A5A3C2D}" presName="rootText" presStyleLbl="node4" presStyleIdx="2" presStyleCnt="13">
        <dgm:presLayoutVars>
          <dgm:chPref val="3"/>
        </dgm:presLayoutVars>
      </dgm:prSet>
      <dgm:spPr/>
    </dgm:pt>
    <dgm:pt modelId="{D3DB62FB-7AA4-4E5A-9C77-A82FBD96C16F}" type="pres">
      <dgm:prSet presAssocID="{7062F740-E693-4A47-B6BB-B6006A5A3C2D}" presName="rootConnector" presStyleLbl="node4" presStyleIdx="2" presStyleCnt="13"/>
      <dgm:spPr/>
    </dgm:pt>
    <dgm:pt modelId="{18F427E3-7B6C-4BBA-96DA-A2183F34E5E7}" type="pres">
      <dgm:prSet presAssocID="{7062F740-E693-4A47-B6BB-B6006A5A3C2D}" presName="hierChild4" presStyleCnt="0"/>
      <dgm:spPr/>
    </dgm:pt>
    <dgm:pt modelId="{D55D981A-93E4-455B-8DB5-C42631DF7331}" type="pres">
      <dgm:prSet presAssocID="{7062F740-E693-4A47-B6BB-B6006A5A3C2D}" presName="hierChild5" presStyleCnt="0"/>
      <dgm:spPr/>
    </dgm:pt>
    <dgm:pt modelId="{3CADCD88-ED20-4509-B94D-67A4407A1A59}" type="pres">
      <dgm:prSet presAssocID="{7CCCA7BC-72F4-4E8F-9743-B3EB7F16A12C}" presName="Name50" presStyleLbl="parChTrans1D4" presStyleIdx="3" presStyleCnt="13"/>
      <dgm:spPr/>
    </dgm:pt>
    <dgm:pt modelId="{711E4BA1-A0CE-4F32-9FFE-9B33D22A626F}" type="pres">
      <dgm:prSet presAssocID="{7AEC16D1-78D4-4109-ADA4-C708D2A734F4}" presName="hierRoot2" presStyleCnt="0">
        <dgm:presLayoutVars>
          <dgm:hierBranch val="r"/>
        </dgm:presLayoutVars>
      </dgm:prSet>
      <dgm:spPr/>
    </dgm:pt>
    <dgm:pt modelId="{7F1DF111-4B50-449C-88A7-A8E7DD76B9BE}" type="pres">
      <dgm:prSet presAssocID="{7AEC16D1-78D4-4109-ADA4-C708D2A734F4}" presName="rootComposite" presStyleCnt="0"/>
      <dgm:spPr/>
    </dgm:pt>
    <dgm:pt modelId="{B27A49A1-649E-4937-A026-9E5F8635B4F9}" type="pres">
      <dgm:prSet presAssocID="{7AEC16D1-78D4-4109-ADA4-C708D2A734F4}" presName="rootText" presStyleLbl="node4" presStyleIdx="3" presStyleCnt="13">
        <dgm:presLayoutVars>
          <dgm:chPref val="3"/>
        </dgm:presLayoutVars>
      </dgm:prSet>
      <dgm:spPr/>
    </dgm:pt>
    <dgm:pt modelId="{5B974911-698B-4657-A63C-5A0C4C8C0CB1}" type="pres">
      <dgm:prSet presAssocID="{7AEC16D1-78D4-4109-ADA4-C708D2A734F4}" presName="rootConnector" presStyleLbl="node4" presStyleIdx="3" presStyleCnt="13"/>
      <dgm:spPr/>
    </dgm:pt>
    <dgm:pt modelId="{495C04CE-1DF5-4788-8C31-BB46E3D92347}" type="pres">
      <dgm:prSet presAssocID="{7AEC16D1-78D4-4109-ADA4-C708D2A734F4}" presName="hierChild4" presStyleCnt="0"/>
      <dgm:spPr/>
    </dgm:pt>
    <dgm:pt modelId="{E3469CA8-FC84-46FA-AFF6-8BED9904DDD7}" type="pres">
      <dgm:prSet presAssocID="{4FAF3A17-6B40-438A-A298-6FA28EF4E4D0}" presName="Name50" presStyleLbl="parChTrans1D4" presStyleIdx="4" presStyleCnt="13"/>
      <dgm:spPr/>
    </dgm:pt>
    <dgm:pt modelId="{ABBB2E49-E691-4346-8A19-7AB567BFF5D2}" type="pres">
      <dgm:prSet presAssocID="{0F693B96-AC4A-4C10-8CED-E419C5C5F66B}" presName="hierRoot2" presStyleCnt="0">
        <dgm:presLayoutVars>
          <dgm:hierBranch val="r"/>
        </dgm:presLayoutVars>
      </dgm:prSet>
      <dgm:spPr/>
    </dgm:pt>
    <dgm:pt modelId="{FDCE588D-D49A-4685-8298-B5D1840C1F19}" type="pres">
      <dgm:prSet presAssocID="{0F693B96-AC4A-4C10-8CED-E419C5C5F66B}" presName="rootComposite" presStyleCnt="0"/>
      <dgm:spPr/>
    </dgm:pt>
    <dgm:pt modelId="{91A9D39F-C776-49C2-927A-EE62094418E5}" type="pres">
      <dgm:prSet presAssocID="{0F693B96-AC4A-4C10-8CED-E419C5C5F66B}" presName="rootText" presStyleLbl="node4" presStyleIdx="4" presStyleCnt="13">
        <dgm:presLayoutVars>
          <dgm:chPref val="3"/>
        </dgm:presLayoutVars>
      </dgm:prSet>
      <dgm:spPr/>
    </dgm:pt>
    <dgm:pt modelId="{F22DC156-C66D-4A84-A90E-75000589F85E}" type="pres">
      <dgm:prSet presAssocID="{0F693B96-AC4A-4C10-8CED-E419C5C5F66B}" presName="rootConnector" presStyleLbl="node4" presStyleIdx="4" presStyleCnt="13"/>
      <dgm:spPr/>
    </dgm:pt>
    <dgm:pt modelId="{ED877652-1EDA-4F28-A8BA-E9F65DF55B71}" type="pres">
      <dgm:prSet presAssocID="{0F693B96-AC4A-4C10-8CED-E419C5C5F66B}" presName="hierChild4" presStyleCnt="0"/>
      <dgm:spPr/>
    </dgm:pt>
    <dgm:pt modelId="{546C83D4-76B3-4F49-9C87-C93D3FF8844B}" type="pres">
      <dgm:prSet presAssocID="{CFD6BA8C-69FD-40E7-8633-2EEE83DC4895}" presName="Name50" presStyleLbl="parChTrans1D4" presStyleIdx="5" presStyleCnt="13"/>
      <dgm:spPr/>
    </dgm:pt>
    <dgm:pt modelId="{E74F8759-75C7-4132-866E-7C8C0205F5FD}" type="pres">
      <dgm:prSet presAssocID="{C0C43080-74E8-4518-BA91-ED0167309052}" presName="hierRoot2" presStyleCnt="0">
        <dgm:presLayoutVars>
          <dgm:hierBranch val="r"/>
        </dgm:presLayoutVars>
      </dgm:prSet>
      <dgm:spPr/>
    </dgm:pt>
    <dgm:pt modelId="{D95D8503-72D8-40C6-BCF0-6F2FEFEEB0E3}" type="pres">
      <dgm:prSet presAssocID="{C0C43080-74E8-4518-BA91-ED0167309052}" presName="rootComposite" presStyleCnt="0"/>
      <dgm:spPr/>
    </dgm:pt>
    <dgm:pt modelId="{E7687579-DEA3-4119-856D-16F6728A63C8}" type="pres">
      <dgm:prSet presAssocID="{C0C43080-74E8-4518-BA91-ED0167309052}" presName="rootText" presStyleLbl="node4" presStyleIdx="5" presStyleCnt="13">
        <dgm:presLayoutVars>
          <dgm:chPref val="3"/>
        </dgm:presLayoutVars>
      </dgm:prSet>
      <dgm:spPr/>
    </dgm:pt>
    <dgm:pt modelId="{E34AF57D-A25E-4962-8372-4907B6FBEC77}" type="pres">
      <dgm:prSet presAssocID="{C0C43080-74E8-4518-BA91-ED0167309052}" presName="rootConnector" presStyleLbl="node4" presStyleIdx="5" presStyleCnt="13"/>
      <dgm:spPr/>
    </dgm:pt>
    <dgm:pt modelId="{FCA9785E-A299-42BE-A23C-0ED2C0740759}" type="pres">
      <dgm:prSet presAssocID="{C0C43080-74E8-4518-BA91-ED0167309052}" presName="hierChild4" presStyleCnt="0"/>
      <dgm:spPr/>
    </dgm:pt>
    <dgm:pt modelId="{29FF408B-F750-480F-AB3B-466E9260AC5E}" type="pres">
      <dgm:prSet presAssocID="{C0C43080-74E8-4518-BA91-ED0167309052}" presName="hierChild5" presStyleCnt="0"/>
      <dgm:spPr/>
    </dgm:pt>
    <dgm:pt modelId="{1B7A93BE-9B00-4B49-8075-E7541956EBC8}" type="pres">
      <dgm:prSet presAssocID="{139130E8-64E4-4643-8AB0-0DDD0B2DAF07}" presName="Name50" presStyleLbl="parChTrans1D4" presStyleIdx="6" presStyleCnt="13"/>
      <dgm:spPr/>
    </dgm:pt>
    <dgm:pt modelId="{B3E9B7D6-E217-4FFF-9ECF-5A95C5F47FBA}" type="pres">
      <dgm:prSet presAssocID="{701A3FCE-EEB2-4AFB-9B94-5572C40FD21D}" presName="hierRoot2" presStyleCnt="0">
        <dgm:presLayoutVars>
          <dgm:hierBranch val="r"/>
        </dgm:presLayoutVars>
      </dgm:prSet>
      <dgm:spPr/>
    </dgm:pt>
    <dgm:pt modelId="{091F4725-CCCC-4290-B6DD-E3970EA7A646}" type="pres">
      <dgm:prSet presAssocID="{701A3FCE-EEB2-4AFB-9B94-5572C40FD21D}" presName="rootComposite" presStyleCnt="0"/>
      <dgm:spPr/>
    </dgm:pt>
    <dgm:pt modelId="{58627643-54B8-4485-922A-C14A0B77212B}" type="pres">
      <dgm:prSet presAssocID="{701A3FCE-EEB2-4AFB-9B94-5572C40FD21D}" presName="rootText" presStyleLbl="node4" presStyleIdx="6" presStyleCnt="13">
        <dgm:presLayoutVars>
          <dgm:chPref val="3"/>
        </dgm:presLayoutVars>
      </dgm:prSet>
      <dgm:spPr/>
    </dgm:pt>
    <dgm:pt modelId="{6EF363D5-CA94-46E5-9593-BEF143CB4F1F}" type="pres">
      <dgm:prSet presAssocID="{701A3FCE-EEB2-4AFB-9B94-5572C40FD21D}" presName="rootConnector" presStyleLbl="node4" presStyleIdx="6" presStyleCnt="13"/>
      <dgm:spPr/>
    </dgm:pt>
    <dgm:pt modelId="{6DBAFD1E-8E17-44C8-B02C-ED22646D1251}" type="pres">
      <dgm:prSet presAssocID="{701A3FCE-EEB2-4AFB-9B94-5572C40FD21D}" presName="hierChild4" presStyleCnt="0"/>
      <dgm:spPr/>
    </dgm:pt>
    <dgm:pt modelId="{8CBB0CF7-AC21-40CC-9EFA-75DA315DBE43}" type="pres">
      <dgm:prSet presAssocID="{701A3FCE-EEB2-4AFB-9B94-5572C40FD21D}" presName="hierChild5" presStyleCnt="0"/>
      <dgm:spPr/>
    </dgm:pt>
    <dgm:pt modelId="{7EC5E46D-9C70-4A74-AAF4-B9894925BAF3}" type="pres">
      <dgm:prSet presAssocID="{0F693B96-AC4A-4C10-8CED-E419C5C5F66B}" presName="hierChild5" presStyleCnt="0"/>
      <dgm:spPr/>
    </dgm:pt>
    <dgm:pt modelId="{E38EE230-98F5-4445-9080-9C8B3A9F58B2}" type="pres">
      <dgm:prSet presAssocID="{9C01C9FE-03CA-4A38-96D8-027C72826A95}" presName="Name50" presStyleLbl="parChTrans1D4" presStyleIdx="7" presStyleCnt="13"/>
      <dgm:spPr/>
    </dgm:pt>
    <dgm:pt modelId="{51E15897-4583-4138-A587-C73522F46307}" type="pres">
      <dgm:prSet presAssocID="{0E74167E-CE69-4E0D-892D-B8DE13F6B709}" presName="hierRoot2" presStyleCnt="0">
        <dgm:presLayoutVars>
          <dgm:hierBranch val="r"/>
        </dgm:presLayoutVars>
      </dgm:prSet>
      <dgm:spPr/>
    </dgm:pt>
    <dgm:pt modelId="{2786483E-44AB-4B6A-9FF0-E3295A9907EF}" type="pres">
      <dgm:prSet presAssocID="{0E74167E-CE69-4E0D-892D-B8DE13F6B709}" presName="rootComposite" presStyleCnt="0"/>
      <dgm:spPr/>
    </dgm:pt>
    <dgm:pt modelId="{D47D04FB-5AAA-43C8-A8A4-575799980B80}" type="pres">
      <dgm:prSet presAssocID="{0E74167E-CE69-4E0D-892D-B8DE13F6B709}" presName="rootText" presStyleLbl="node4" presStyleIdx="7" presStyleCnt="13">
        <dgm:presLayoutVars>
          <dgm:chPref val="3"/>
        </dgm:presLayoutVars>
      </dgm:prSet>
      <dgm:spPr/>
    </dgm:pt>
    <dgm:pt modelId="{37918731-D0F7-4DBE-A12D-A0A8010F1800}" type="pres">
      <dgm:prSet presAssocID="{0E74167E-CE69-4E0D-892D-B8DE13F6B709}" presName="rootConnector" presStyleLbl="node4" presStyleIdx="7" presStyleCnt="13"/>
      <dgm:spPr/>
    </dgm:pt>
    <dgm:pt modelId="{5A69BC1B-43A5-41CA-9D2F-529C05AE0678}" type="pres">
      <dgm:prSet presAssocID="{0E74167E-CE69-4E0D-892D-B8DE13F6B709}" presName="hierChild4" presStyleCnt="0"/>
      <dgm:spPr/>
    </dgm:pt>
    <dgm:pt modelId="{10E7D680-E924-453C-A82C-0EEE98DA68EA}" type="pres">
      <dgm:prSet presAssocID="{0E74167E-CE69-4E0D-892D-B8DE13F6B709}" presName="hierChild5" presStyleCnt="0"/>
      <dgm:spPr/>
    </dgm:pt>
    <dgm:pt modelId="{04C6480A-B510-4C67-8A9B-4AEC2CC1D69C}" type="pres">
      <dgm:prSet presAssocID="{2CF6CEA1-B8B1-4598-B083-2DEFDFE10F1D}" presName="Name50" presStyleLbl="parChTrans1D4" presStyleIdx="8" presStyleCnt="13"/>
      <dgm:spPr/>
    </dgm:pt>
    <dgm:pt modelId="{992F230C-9C50-4468-B35B-16FAC8223469}" type="pres">
      <dgm:prSet presAssocID="{92B98399-70C9-4845-899D-2C047CA2330D}" presName="hierRoot2" presStyleCnt="0">
        <dgm:presLayoutVars>
          <dgm:hierBranch val="r"/>
        </dgm:presLayoutVars>
      </dgm:prSet>
      <dgm:spPr/>
    </dgm:pt>
    <dgm:pt modelId="{99896116-C562-4CD2-AC8A-5723EBD60125}" type="pres">
      <dgm:prSet presAssocID="{92B98399-70C9-4845-899D-2C047CA2330D}" presName="rootComposite" presStyleCnt="0"/>
      <dgm:spPr/>
    </dgm:pt>
    <dgm:pt modelId="{04ECB33E-CBCB-4619-A56E-BCBB2E753931}" type="pres">
      <dgm:prSet presAssocID="{92B98399-70C9-4845-899D-2C047CA2330D}" presName="rootText" presStyleLbl="node4" presStyleIdx="8" presStyleCnt="13">
        <dgm:presLayoutVars>
          <dgm:chPref val="3"/>
        </dgm:presLayoutVars>
      </dgm:prSet>
      <dgm:spPr/>
    </dgm:pt>
    <dgm:pt modelId="{8167D8D3-2F4C-411E-92E6-116375C909AB}" type="pres">
      <dgm:prSet presAssocID="{92B98399-70C9-4845-899D-2C047CA2330D}" presName="rootConnector" presStyleLbl="node4" presStyleIdx="8" presStyleCnt="13"/>
      <dgm:spPr/>
    </dgm:pt>
    <dgm:pt modelId="{C52960B3-7941-4BCF-99C3-0FDC5C74A379}" type="pres">
      <dgm:prSet presAssocID="{92B98399-70C9-4845-899D-2C047CA2330D}" presName="hierChild4" presStyleCnt="0"/>
      <dgm:spPr/>
    </dgm:pt>
    <dgm:pt modelId="{A55F7420-3FD9-4E39-BF28-2E598807AD97}" type="pres">
      <dgm:prSet presAssocID="{92B98399-70C9-4845-899D-2C047CA2330D}" presName="hierChild5" presStyleCnt="0"/>
      <dgm:spPr/>
    </dgm:pt>
    <dgm:pt modelId="{B830BD10-0C4E-4EEE-BDDC-F44C1FD916B4}" type="pres">
      <dgm:prSet presAssocID="{48225591-9D4E-45D2-8BBE-6254DE89ADA0}" presName="Name50" presStyleLbl="parChTrans1D4" presStyleIdx="9" presStyleCnt="13"/>
      <dgm:spPr/>
    </dgm:pt>
    <dgm:pt modelId="{07AEC29F-3792-4220-BFEA-12C043930EF8}" type="pres">
      <dgm:prSet presAssocID="{F6917FE9-1933-4716-9401-F9D12844F9D3}" presName="hierRoot2" presStyleCnt="0">
        <dgm:presLayoutVars>
          <dgm:hierBranch val="r"/>
        </dgm:presLayoutVars>
      </dgm:prSet>
      <dgm:spPr/>
    </dgm:pt>
    <dgm:pt modelId="{698B49E5-C465-47F6-AB4A-A42868DB810C}" type="pres">
      <dgm:prSet presAssocID="{F6917FE9-1933-4716-9401-F9D12844F9D3}" presName="rootComposite" presStyleCnt="0"/>
      <dgm:spPr/>
    </dgm:pt>
    <dgm:pt modelId="{99325174-93A4-46FD-87D4-B0817EAA7EC2}" type="pres">
      <dgm:prSet presAssocID="{F6917FE9-1933-4716-9401-F9D12844F9D3}" presName="rootText" presStyleLbl="node4" presStyleIdx="9" presStyleCnt="13">
        <dgm:presLayoutVars>
          <dgm:chPref val="3"/>
        </dgm:presLayoutVars>
      </dgm:prSet>
      <dgm:spPr/>
    </dgm:pt>
    <dgm:pt modelId="{C63D9E29-FDF1-4D40-BEFE-AD1A9E3741BF}" type="pres">
      <dgm:prSet presAssocID="{F6917FE9-1933-4716-9401-F9D12844F9D3}" presName="rootConnector" presStyleLbl="node4" presStyleIdx="9" presStyleCnt="13"/>
      <dgm:spPr/>
    </dgm:pt>
    <dgm:pt modelId="{ABA78B88-CB82-40A7-8143-196FB96BDA45}" type="pres">
      <dgm:prSet presAssocID="{F6917FE9-1933-4716-9401-F9D12844F9D3}" presName="hierChild4" presStyleCnt="0"/>
      <dgm:spPr/>
    </dgm:pt>
    <dgm:pt modelId="{33EA5133-6E5C-45EB-B03C-45793CEE81FA}" type="pres">
      <dgm:prSet presAssocID="{F6917FE9-1933-4716-9401-F9D12844F9D3}" presName="hierChild5" presStyleCnt="0"/>
      <dgm:spPr/>
    </dgm:pt>
    <dgm:pt modelId="{C46BA56E-1662-48B8-81C5-81C9CDE6531A}" type="pres">
      <dgm:prSet presAssocID="{7AEC16D1-78D4-4109-ADA4-C708D2A734F4}" presName="hierChild5" presStyleCnt="0"/>
      <dgm:spPr/>
    </dgm:pt>
    <dgm:pt modelId="{04BC243E-3C44-45B2-9F5E-2F620ACD2C2F}" type="pres">
      <dgm:prSet presAssocID="{D4CC7914-BA08-4F97-BEA7-4E782A5A7FAF}" presName="hierChild5" presStyleCnt="0"/>
      <dgm:spPr/>
    </dgm:pt>
    <dgm:pt modelId="{28E56177-4E92-45F1-B0A2-96C0558BE662}" type="pres">
      <dgm:prSet presAssocID="{4E6B6494-2CF7-4711-81FD-081BD2750201}" presName="hierChild5" presStyleCnt="0"/>
      <dgm:spPr/>
    </dgm:pt>
    <dgm:pt modelId="{31EF6570-2930-4EE6-9183-250D92E119EF}" type="pres">
      <dgm:prSet presAssocID="{DF4FB9F1-EDF6-4B13-9E98-4D849D8CF520}" presName="Name35" presStyleLbl="parChTrans1D2" presStyleIdx="1" presStyleCnt="2"/>
      <dgm:spPr/>
    </dgm:pt>
    <dgm:pt modelId="{2730B696-E799-4669-AC2C-63B9B7EE9FEB}" type="pres">
      <dgm:prSet presAssocID="{1CBD5B49-6E89-4A20-9B45-0907CCD010A1}" presName="hierRoot2" presStyleCnt="0">
        <dgm:presLayoutVars>
          <dgm:hierBranch/>
        </dgm:presLayoutVars>
      </dgm:prSet>
      <dgm:spPr/>
    </dgm:pt>
    <dgm:pt modelId="{019ED721-1343-4A69-8461-D99C7CCAF045}" type="pres">
      <dgm:prSet presAssocID="{1CBD5B49-6E89-4A20-9B45-0907CCD010A1}" presName="rootComposite" presStyleCnt="0"/>
      <dgm:spPr/>
    </dgm:pt>
    <dgm:pt modelId="{70C067B8-EC4B-4249-BCE5-9547977A5BE0}" type="pres">
      <dgm:prSet presAssocID="{1CBD5B49-6E89-4A20-9B45-0907CCD010A1}" presName="rootText" presStyleLbl="node2" presStyleIdx="1" presStyleCnt="2">
        <dgm:presLayoutVars>
          <dgm:chPref val="3"/>
        </dgm:presLayoutVars>
      </dgm:prSet>
      <dgm:spPr/>
    </dgm:pt>
    <dgm:pt modelId="{034C4EFA-927E-4898-854A-C525F674D499}" type="pres">
      <dgm:prSet presAssocID="{1CBD5B49-6E89-4A20-9B45-0907CCD010A1}" presName="rootConnector" presStyleLbl="node2" presStyleIdx="1" presStyleCnt="2"/>
      <dgm:spPr/>
    </dgm:pt>
    <dgm:pt modelId="{140B444D-387A-447D-9CAB-3E09257B1B99}" type="pres">
      <dgm:prSet presAssocID="{1CBD5B49-6E89-4A20-9B45-0907CCD010A1}" presName="hierChild4" presStyleCnt="0"/>
      <dgm:spPr/>
    </dgm:pt>
    <dgm:pt modelId="{65AA1707-33F5-4104-8DFD-4B6D819C968A}" type="pres">
      <dgm:prSet presAssocID="{B18D25AB-3A55-4FCA-95A2-9D0A797B81A6}" presName="Name35" presStyleLbl="parChTrans1D3" presStyleIdx="2" presStyleCnt="4"/>
      <dgm:spPr/>
    </dgm:pt>
    <dgm:pt modelId="{461595F5-A5D6-47D8-ADF8-F301ACEBB567}" type="pres">
      <dgm:prSet presAssocID="{EA552752-2673-4671-9A7F-2AE33CE2CFD2}" presName="hierRoot2" presStyleCnt="0">
        <dgm:presLayoutVars>
          <dgm:hierBranch val="r"/>
        </dgm:presLayoutVars>
      </dgm:prSet>
      <dgm:spPr/>
    </dgm:pt>
    <dgm:pt modelId="{BB971B5B-ACC8-423A-8191-2F4C29B0F284}" type="pres">
      <dgm:prSet presAssocID="{EA552752-2673-4671-9A7F-2AE33CE2CFD2}" presName="rootComposite" presStyleCnt="0"/>
      <dgm:spPr/>
    </dgm:pt>
    <dgm:pt modelId="{FEDCAD73-AA5A-48EC-A2D8-BFBC71A4A918}" type="pres">
      <dgm:prSet presAssocID="{EA552752-2673-4671-9A7F-2AE33CE2CFD2}" presName="rootText" presStyleLbl="node3" presStyleIdx="2" presStyleCnt="4">
        <dgm:presLayoutVars>
          <dgm:chPref val="3"/>
        </dgm:presLayoutVars>
      </dgm:prSet>
      <dgm:spPr/>
    </dgm:pt>
    <dgm:pt modelId="{48801D01-6B88-401F-A634-2F8C8CCFEE1E}" type="pres">
      <dgm:prSet presAssocID="{EA552752-2673-4671-9A7F-2AE33CE2CFD2}" presName="rootConnector" presStyleLbl="node3" presStyleIdx="2" presStyleCnt="4"/>
      <dgm:spPr/>
    </dgm:pt>
    <dgm:pt modelId="{BACA2B52-031D-4D29-B6F6-5266014EAC06}" type="pres">
      <dgm:prSet presAssocID="{EA552752-2673-4671-9A7F-2AE33CE2CFD2}" presName="hierChild4" presStyleCnt="0"/>
      <dgm:spPr/>
    </dgm:pt>
    <dgm:pt modelId="{BEEA8893-B566-4953-B831-3F41D4B51F8D}" type="pres">
      <dgm:prSet presAssocID="{B00DD977-4157-42CA-AB48-98C11353BC57}" presName="Name50" presStyleLbl="parChTrans1D4" presStyleIdx="10" presStyleCnt="13"/>
      <dgm:spPr/>
    </dgm:pt>
    <dgm:pt modelId="{A09FEBE4-4881-4EB8-9DDA-4267CCBB92D1}" type="pres">
      <dgm:prSet presAssocID="{4FA93DDC-AA28-40A2-A988-9C43430E861E}" presName="hierRoot2" presStyleCnt="0">
        <dgm:presLayoutVars>
          <dgm:hierBranch val="r"/>
        </dgm:presLayoutVars>
      </dgm:prSet>
      <dgm:spPr/>
    </dgm:pt>
    <dgm:pt modelId="{BA16B779-F137-465E-9957-2991662CACBB}" type="pres">
      <dgm:prSet presAssocID="{4FA93DDC-AA28-40A2-A988-9C43430E861E}" presName="rootComposite" presStyleCnt="0"/>
      <dgm:spPr/>
    </dgm:pt>
    <dgm:pt modelId="{0A461D36-39F2-4316-ABEE-067D40FE70F5}" type="pres">
      <dgm:prSet presAssocID="{4FA93DDC-AA28-40A2-A988-9C43430E861E}" presName="rootText" presStyleLbl="node4" presStyleIdx="10" presStyleCnt="13">
        <dgm:presLayoutVars>
          <dgm:chPref val="3"/>
        </dgm:presLayoutVars>
      </dgm:prSet>
      <dgm:spPr/>
    </dgm:pt>
    <dgm:pt modelId="{70E9D02A-5948-490D-BEBB-1391580AD6A3}" type="pres">
      <dgm:prSet presAssocID="{4FA93DDC-AA28-40A2-A988-9C43430E861E}" presName="rootConnector" presStyleLbl="node4" presStyleIdx="10" presStyleCnt="13"/>
      <dgm:spPr/>
    </dgm:pt>
    <dgm:pt modelId="{360361A7-CDF4-402E-A883-1C74D029BB3A}" type="pres">
      <dgm:prSet presAssocID="{4FA93DDC-AA28-40A2-A988-9C43430E861E}" presName="hierChild4" presStyleCnt="0"/>
      <dgm:spPr/>
    </dgm:pt>
    <dgm:pt modelId="{2A97F854-990C-4F80-98B5-C8D111C32700}" type="pres">
      <dgm:prSet presAssocID="{4FA93DDC-AA28-40A2-A988-9C43430E861E}" presName="hierChild5" presStyleCnt="0"/>
      <dgm:spPr/>
    </dgm:pt>
    <dgm:pt modelId="{477B60D3-498E-4B1B-B291-007CFE9E213F}" type="pres">
      <dgm:prSet presAssocID="{EA552752-2673-4671-9A7F-2AE33CE2CFD2}" presName="hierChild5" presStyleCnt="0"/>
      <dgm:spPr/>
    </dgm:pt>
    <dgm:pt modelId="{F144A8CB-8ABE-4B53-A417-4CC94A272D6F}" type="pres">
      <dgm:prSet presAssocID="{69388C8E-ACFE-44F6-B6EB-61FED2B5A1BA}" presName="Name35" presStyleLbl="parChTrans1D3" presStyleIdx="3" presStyleCnt="4"/>
      <dgm:spPr/>
    </dgm:pt>
    <dgm:pt modelId="{FC25A1F9-E9E6-4A7B-8B77-7DF965767D4E}" type="pres">
      <dgm:prSet presAssocID="{DA5DD85A-A11E-4B56-81C9-36F6BC9DFD3B}" presName="hierRoot2" presStyleCnt="0">
        <dgm:presLayoutVars>
          <dgm:hierBranch val="r"/>
        </dgm:presLayoutVars>
      </dgm:prSet>
      <dgm:spPr/>
    </dgm:pt>
    <dgm:pt modelId="{58AF411B-0208-49B0-80C6-EC4860534EE1}" type="pres">
      <dgm:prSet presAssocID="{DA5DD85A-A11E-4B56-81C9-36F6BC9DFD3B}" presName="rootComposite" presStyleCnt="0"/>
      <dgm:spPr/>
    </dgm:pt>
    <dgm:pt modelId="{6370F55C-E678-424D-8511-57586A3943D6}" type="pres">
      <dgm:prSet presAssocID="{DA5DD85A-A11E-4B56-81C9-36F6BC9DFD3B}" presName="rootText" presStyleLbl="node3" presStyleIdx="3" presStyleCnt="4">
        <dgm:presLayoutVars>
          <dgm:chPref val="3"/>
        </dgm:presLayoutVars>
      </dgm:prSet>
      <dgm:spPr/>
    </dgm:pt>
    <dgm:pt modelId="{9F039FD7-29C9-479D-B707-12E686CA41B2}" type="pres">
      <dgm:prSet presAssocID="{DA5DD85A-A11E-4B56-81C9-36F6BC9DFD3B}" presName="rootConnector" presStyleLbl="node3" presStyleIdx="3" presStyleCnt="4"/>
      <dgm:spPr/>
    </dgm:pt>
    <dgm:pt modelId="{11D98214-4B99-4CE9-BA86-3AE61479A3A4}" type="pres">
      <dgm:prSet presAssocID="{DA5DD85A-A11E-4B56-81C9-36F6BC9DFD3B}" presName="hierChild4" presStyleCnt="0"/>
      <dgm:spPr/>
    </dgm:pt>
    <dgm:pt modelId="{DB3F7F92-E4C5-46DF-994A-E5BCFDCECA72}" type="pres">
      <dgm:prSet presAssocID="{9578A078-DC01-4B33-87BE-228BB524DBD2}" presName="Name50" presStyleLbl="parChTrans1D4" presStyleIdx="11" presStyleCnt="13"/>
      <dgm:spPr/>
    </dgm:pt>
    <dgm:pt modelId="{C12E1B5F-E52F-4461-929F-ADE21680CF57}" type="pres">
      <dgm:prSet presAssocID="{F0C55A4E-5EA7-497C-81AE-763EA45F11B4}" presName="hierRoot2" presStyleCnt="0">
        <dgm:presLayoutVars>
          <dgm:hierBranch val="r"/>
        </dgm:presLayoutVars>
      </dgm:prSet>
      <dgm:spPr/>
    </dgm:pt>
    <dgm:pt modelId="{EF479CC5-F78A-41FE-997C-BC79E42C4F63}" type="pres">
      <dgm:prSet presAssocID="{F0C55A4E-5EA7-497C-81AE-763EA45F11B4}" presName="rootComposite" presStyleCnt="0"/>
      <dgm:spPr/>
    </dgm:pt>
    <dgm:pt modelId="{ED9D7658-A36F-4110-B6E6-F422C453F587}" type="pres">
      <dgm:prSet presAssocID="{F0C55A4E-5EA7-497C-81AE-763EA45F11B4}" presName="rootText" presStyleLbl="node4" presStyleIdx="11" presStyleCnt="13">
        <dgm:presLayoutVars>
          <dgm:chPref val="3"/>
        </dgm:presLayoutVars>
      </dgm:prSet>
      <dgm:spPr/>
    </dgm:pt>
    <dgm:pt modelId="{0E9E9375-692E-4841-934B-A4B951A9EC0C}" type="pres">
      <dgm:prSet presAssocID="{F0C55A4E-5EA7-497C-81AE-763EA45F11B4}" presName="rootConnector" presStyleLbl="node4" presStyleIdx="11" presStyleCnt="13"/>
      <dgm:spPr/>
    </dgm:pt>
    <dgm:pt modelId="{9DB378CF-22B0-4304-A3FA-540F222C4EC1}" type="pres">
      <dgm:prSet presAssocID="{F0C55A4E-5EA7-497C-81AE-763EA45F11B4}" presName="hierChild4" presStyleCnt="0"/>
      <dgm:spPr/>
    </dgm:pt>
    <dgm:pt modelId="{D295C684-89AD-43CD-8A30-A46D18C63D85}" type="pres">
      <dgm:prSet presAssocID="{F0C55A4E-5EA7-497C-81AE-763EA45F11B4}" presName="hierChild5" presStyleCnt="0"/>
      <dgm:spPr/>
    </dgm:pt>
    <dgm:pt modelId="{6434460F-8C60-48D7-98DF-A7E94B7FFDCD}" type="pres">
      <dgm:prSet presAssocID="{11F05D1A-629D-45B0-8BA3-2654972B0A6F}" presName="Name50" presStyleLbl="parChTrans1D4" presStyleIdx="12" presStyleCnt="13"/>
      <dgm:spPr/>
    </dgm:pt>
    <dgm:pt modelId="{A6103B69-F50E-47D7-BEFB-C193F633B36F}" type="pres">
      <dgm:prSet presAssocID="{A52436A2-7D61-4F2F-9A54-F884541E85A0}" presName="hierRoot2" presStyleCnt="0">
        <dgm:presLayoutVars>
          <dgm:hierBranch val="r"/>
        </dgm:presLayoutVars>
      </dgm:prSet>
      <dgm:spPr/>
    </dgm:pt>
    <dgm:pt modelId="{07F9C8D3-FA4B-4407-9FEA-5C172E4340D1}" type="pres">
      <dgm:prSet presAssocID="{A52436A2-7D61-4F2F-9A54-F884541E85A0}" presName="rootComposite" presStyleCnt="0"/>
      <dgm:spPr/>
    </dgm:pt>
    <dgm:pt modelId="{43B5B90A-512C-48B1-8A96-E986BAE0229C}" type="pres">
      <dgm:prSet presAssocID="{A52436A2-7D61-4F2F-9A54-F884541E85A0}" presName="rootText" presStyleLbl="node4" presStyleIdx="12" presStyleCnt="13">
        <dgm:presLayoutVars>
          <dgm:chPref val="3"/>
        </dgm:presLayoutVars>
      </dgm:prSet>
      <dgm:spPr/>
    </dgm:pt>
    <dgm:pt modelId="{2D00E531-BDFA-4FE5-8D7E-9EE5C164E7C2}" type="pres">
      <dgm:prSet presAssocID="{A52436A2-7D61-4F2F-9A54-F884541E85A0}" presName="rootConnector" presStyleLbl="node4" presStyleIdx="12" presStyleCnt="13"/>
      <dgm:spPr/>
    </dgm:pt>
    <dgm:pt modelId="{27334607-FD6F-4298-A0A2-549BFE3F2DDF}" type="pres">
      <dgm:prSet presAssocID="{A52436A2-7D61-4F2F-9A54-F884541E85A0}" presName="hierChild4" presStyleCnt="0"/>
      <dgm:spPr/>
    </dgm:pt>
    <dgm:pt modelId="{AC18C21E-2A42-4D8E-8F94-54423816530D}" type="pres">
      <dgm:prSet presAssocID="{A52436A2-7D61-4F2F-9A54-F884541E85A0}" presName="hierChild5" presStyleCnt="0"/>
      <dgm:spPr/>
    </dgm:pt>
    <dgm:pt modelId="{9131534A-2E35-4F7D-AD2B-3A8487B25179}" type="pres">
      <dgm:prSet presAssocID="{DA5DD85A-A11E-4B56-81C9-36F6BC9DFD3B}" presName="hierChild5" presStyleCnt="0"/>
      <dgm:spPr/>
    </dgm:pt>
    <dgm:pt modelId="{26FD06D6-B970-46A3-8CAE-AA3D08C5F8EE}" type="pres">
      <dgm:prSet presAssocID="{1CBD5B49-6E89-4A20-9B45-0907CCD010A1}" presName="hierChild5" presStyleCnt="0"/>
      <dgm:spPr/>
    </dgm:pt>
    <dgm:pt modelId="{7FB32DAA-A1BF-4F8E-8E4C-B5B5A2A71F4F}" type="pres">
      <dgm:prSet presAssocID="{0069CBC6-C7C7-41A2-9481-232B7BB7CB0C}" presName="hierChild3" presStyleCnt="0"/>
      <dgm:spPr/>
    </dgm:pt>
  </dgm:ptLst>
  <dgm:cxnLst>
    <dgm:cxn modelId="{6C4646E8-E40D-45C1-940E-EEA69FA0FB0E}" type="presOf" srcId="{0E74167E-CE69-4E0D-892D-B8DE13F6B709}" destId="{37918731-D0F7-4DBE-A12D-A0A8010F1800}" srcOrd="1" destOrd="0" presId="urn:microsoft.com/office/officeart/2005/8/layout/orgChart1"/>
    <dgm:cxn modelId="{DF5ABF10-9889-48EC-9FF6-8D3D3CB4208D}" type="presOf" srcId="{0F693B96-AC4A-4C10-8CED-E419C5C5F66B}" destId="{F22DC156-C66D-4A84-A90E-75000589F85E}" srcOrd="1" destOrd="0" presId="urn:microsoft.com/office/officeart/2005/8/layout/orgChart1"/>
    <dgm:cxn modelId="{AF9B8494-88A6-4C1A-913E-9E29E0B91305}" type="presOf" srcId="{9578A078-DC01-4B33-87BE-228BB524DBD2}" destId="{DB3F7F92-E4C5-46DF-994A-E5BCFDCECA72}" srcOrd="0" destOrd="0" presId="urn:microsoft.com/office/officeart/2005/8/layout/orgChart1"/>
    <dgm:cxn modelId="{94C3BED5-B431-4CAA-9FC7-C212F091731A}" type="presOf" srcId="{DE5B6B3F-D2C8-4086-B72E-937C9A2EB0DA}" destId="{04CC16F0-99BE-46E2-BB0B-D8411C4B5F27}" srcOrd="0" destOrd="0" presId="urn:microsoft.com/office/officeart/2005/8/layout/orgChart1"/>
    <dgm:cxn modelId="{762E9419-88C6-45B6-A33B-758FEA652D0E}" type="presOf" srcId="{A52436A2-7D61-4F2F-9A54-F884541E85A0}" destId="{43B5B90A-512C-48B1-8A96-E986BAE0229C}" srcOrd="0" destOrd="0" presId="urn:microsoft.com/office/officeart/2005/8/layout/orgChart1"/>
    <dgm:cxn modelId="{097F5044-2FB9-47A9-ACCE-3886ADF59DF8}" type="presOf" srcId="{CBCFA197-24F6-4F0F-96E6-5798F5067E22}" destId="{2067D808-4339-48AF-BFAD-712966D62EC8}" srcOrd="0" destOrd="0" presId="urn:microsoft.com/office/officeart/2005/8/layout/orgChart1"/>
    <dgm:cxn modelId="{69D3055D-28EA-4C20-B0A8-2A5311E1DE4D}" srcId="{0069CBC6-C7C7-41A2-9481-232B7BB7CB0C}" destId="{1CBD5B49-6E89-4A20-9B45-0907CCD010A1}" srcOrd="1" destOrd="0" parTransId="{DF4FB9F1-EDF6-4B13-9E98-4D849D8CF520}" sibTransId="{C63EF298-3F48-49F0-AD34-D75EA12428B9}"/>
    <dgm:cxn modelId="{0CC62495-057B-49DA-8FE4-E34B12DDE1C1}" type="presOf" srcId="{CFD6BA8C-69FD-40E7-8633-2EEE83DC4895}" destId="{546C83D4-76B3-4F49-9C87-C93D3FF8844B}" srcOrd="0" destOrd="0" presId="urn:microsoft.com/office/officeart/2005/8/layout/orgChart1"/>
    <dgm:cxn modelId="{51C2BAC6-FE94-435C-AC9D-D43D4CD43681}" srcId="{4E6B6494-2CF7-4711-81FD-081BD2750201}" destId="{D4CC7914-BA08-4F97-BEA7-4E782A5A7FAF}" srcOrd="1" destOrd="0" parTransId="{2CBF698B-D98F-46A1-AEB8-6098AC451F17}" sibTransId="{7CF1E046-E8AA-4F2A-92B4-1CAC58C45043}"/>
    <dgm:cxn modelId="{5655A6CB-01AB-45EA-9844-7254E66854F9}" type="presOf" srcId="{1CBD5B49-6E89-4A20-9B45-0907CCD010A1}" destId="{70C067B8-EC4B-4249-BCE5-9547977A5BE0}" srcOrd="0" destOrd="0" presId="urn:microsoft.com/office/officeart/2005/8/layout/orgChart1"/>
    <dgm:cxn modelId="{2DF57CEE-8CCB-4259-A069-72CE154BD79C}" type="presOf" srcId="{7AEC16D1-78D4-4109-ADA4-C708D2A734F4}" destId="{5B974911-698B-4657-A63C-5A0C4C8C0CB1}" srcOrd="1" destOrd="0" presId="urn:microsoft.com/office/officeart/2005/8/layout/orgChart1"/>
    <dgm:cxn modelId="{86048B32-33D5-44B1-907D-D95EE76FD12C}" type="presOf" srcId="{F0C55A4E-5EA7-497C-81AE-763EA45F11B4}" destId="{0E9E9375-692E-4841-934B-A4B951A9EC0C}" srcOrd="1" destOrd="0" presId="urn:microsoft.com/office/officeart/2005/8/layout/orgChart1"/>
    <dgm:cxn modelId="{3AA8BCEF-8A32-4331-BD5E-1010D1429D8C}" type="presOf" srcId="{438A47FD-6C2E-4CE1-B02F-C623603EDB21}" destId="{7BCCD240-EDE5-463F-A2D5-C9F22E2326D8}" srcOrd="0" destOrd="0" presId="urn:microsoft.com/office/officeart/2005/8/layout/orgChart1"/>
    <dgm:cxn modelId="{B74987F6-589B-4070-829A-F06989C637B2}" type="presOf" srcId="{C0C43080-74E8-4518-BA91-ED0167309052}" destId="{E7687579-DEA3-4119-856D-16F6728A63C8}" srcOrd="0" destOrd="0" presId="urn:microsoft.com/office/officeart/2005/8/layout/orgChart1"/>
    <dgm:cxn modelId="{B77FF70A-8E91-49D7-BF5C-880C2A0A676E}" type="presOf" srcId="{48225591-9D4E-45D2-8BBE-6254DE89ADA0}" destId="{B830BD10-0C4E-4EEE-BDDC-F44C1FD916B4}" srcOrd="0" destOrd="0" presId="urn:microsoft.com/office/officeart/2005/8/layout/orgChart1"/>
    <dgm:cxn modelId="{763299A2-4C1E-44C8-BDAB-0D4E8AF8DFDA}" type="presOf" srcId="{B18D25AB-3A55-4FCA-95A2-9D0A797B81A6}" destId="{65AA1707-33F5-4104-8DFD-4B6D819C968A}" srcOrd="0" destOrd="0" presId="urn:microsoft.com/office/officeart/2005/8/layout/orgChart1"/>
    <dgm:cxn modelId="{C2F0E685-91DF-4E97-8B07-2AA5841CC6A1}" srcId="{EA552752-2673-4671-9A7F-2AE33CE2CFD2}" destId="{4FA93DDC-AA28-40A2-A988-9C43430E861E}" srcOrd="0" destOrd="0" parTransId="{B00DD977-4157-42CA-AB48-98C11353BC57}" sibTransId="{C225D266-C92D-4F26-BF22-DCAE19B75662}"/>
    <dgm:cxn modelId="{2852A102-F064-406E-9A32-0A682392D8A6}" type="presOf" srcId="{D4CC7914-BA08-4F97-BEA7-4E782A5A7FAF}" destId="{875B9D4B-3E5A-46B1-B2D9-DB7A12DB8900}" srcOrd="0" destOrd="0" presId="urn:microsoft.com/office/officeart/2005/8/layout/orgChart1"/>
    <dgm:cxn modelId="{E820B79E-565F-4FF4-8F6F-628A8DE815F6}" type="presOf" srcId="{0F693B96-AC4A-4C10-8CED-E419C5C5F66B}" destId="{91A9D39F-C776-49C2-927A-EE62094418E5}" srcOrd="0" destOrd="0" presId="urn:microsoft.com/office/officeart/2005/8/layout/orgChart1"/>
    <dgm:cxn modelId="{15542B76-4FC0-4FD1-AEDE-06080D3B1572}" srcId="{0F693B96-AC4A-4C10-8CED-E419C5C5F66B}" destId="{701A3FCE-EEB2-4AFB-9B94-5572C40FD21D}" srcOrd="1" destOrd="0" parTransId="{139130E8-64E4-4643-8AB0-0DDD0B2DAF07}" sibTransId="{E4C567B5-4CFC-4647-8999-B1C7C9999FFA}"/>
    <dgm:cxn modelId="{C7702ED2-86A2-42FD-9F7C-BE52E81973C4}" type="presOf" srcId="{7AEC16D1-78D4-4109-ADA4-C708D2A734F4}" destId="{B27A49A1-649E-4937-A026-9E5F8635B4F9}" srcOrd="0" destOrd="0" presId="urn:microsoft.com/office/officeart/2005/8/layout/orgChart1"/>
    <dgm:cxn modelId="{9542D636-D152-4701-91A8-E2D901FAEA8E}" type="presOf" srcId="{E1F722BF-CC7C-43AA-A8C1-3F82E7029C4A}" destId="{FD9E81F7-98EF-4385-9D8E-7E2F12D6F378}" srcOrd="1" destOrd="0" presId="urn:microsoft.com/office/officeart/2005/8/layout/orgChart1"/>
    <dgm:cxn modelId="{AE389889-E1AD-4A84-B760-835067991347}" srcId="{6FDA18B9-346A-43D2-A8C4-424E55A04E28}" destId="{0069CBC6-C7C7-41A2-9481-232B7BB7CB0C}" srcOrd="0" destOrd="0" parTransId="{7836BB14-6E55-472D-B0B3-FF2DB3A3EF34}" sibTransId="{76A85BD8-6CC7-4C1D-83DD-AC5F2756FCD7}"/>
    <dgm:cxn modelId="{FA284F6D-7A7F-4922-8CE9-A06BC1143E49}" type="presOf" srcId="{69388C8E-ACFE-44F6-B6EB-61FED2B5A1BA}" destId="{F144A8CB-8ABE-4B53-A417-4CC94A272D6F}" srcOrd="0" destOrd="0" presId="urn:microsoft.com/office/officeart/2005/8/layout/orgChart1"/>
    <dgm:cxn modelId="{E2FFFB54-E82A-4317-BD09-E75A12BE0EC7}" srcId="{7AEC16D1-78D4-4109-ADA4-C708D2A734F4}" destId="{92B98399-70C9-4845-899D-2C047CA2330D}" srcOrd="2" destOrd="0" parTransId="{2CF6CEA1-B8B1-4598-B083-2DEFDFE10F1D}" sibTransId="{22297620-2CA2-4A35-BB64-AE81CEB7D017}"/>
    <dgm:cxn modelId="{15D83810-E4E4-4431-B3A5-8172BBB9CE89}" srcId="{DA5DD85A-A11E-4B56-81C9-36F6BC9DFD3B}" destId="{A52436A2-7D61-4F2F-9A54-F884541E85A0}" srcOrd="1" destOrd="0" parTransId="{11F05D1A-629D-45B0-8BA3-2654972B0A6F}" sibTransId="{846884A6-7762-41F9-A30D-E965254124FF}"/>
    <dgm:cxn modelId="{107E4561-B7F1-466F-A2A6-B00319D72277}" type="presOf" srcId="{0069CBC6-C7C7-41A2-9481-232B7BB7CB0C}" destId="{BD489055-57DA-4C6C-890E-60D235AC091B}" srcOrd="1" destOrd="0" presId="urn:microsoft.com/office/officeart/2005/8/layout/orgChart1"/>
    <dgm:cxn modelId="{6699108E-D1AE-481D-B082-E05F4CB33964}" type="presOf" srcId="{FD4A0EF8-FC31-450E-B1A6-6A26D6B7E4B9}" destId="{C87A9FC5-5612-4BAA-8FC5-0F660D49DC88}" srcOrd="0" destOrd="0" presId="urn:microsoft.com/office/officeart/2005/8/layout/orgChart1"/>
    <dgm:cxn modelId="{1BD583A0-AC28-4FE1-ADAB-DDD33096FC37}" type="presOf" srcId="{4FAF3A17-6B40-438A-A298-6FA28EF4E4D0}" destId="{E3469CA8-FC84-46FA-AFF6-8BED9904DDD7}" srcOrd="0" destOrd="0" presId="urn:microsoft.com/office/officeart/2005/8/layout/orgChart1"/>
    <dgm:cxn modelId="{EF340E00-70A5-43F5-85C2-5576AD91535A}" srcId="{0069CBC6-C7C7-41A2-9481-232B7BB7CB0C}" destId="{4E6B6494-2CF7-4711-81FD-081BD2750201}" srcOrd="0" destOrd="0" parTransId="{DE5B6B3F-D2C8-4086-B72E-937C9A2EB0DA}" sibTransId="{748CEDA4-7486-4F18-AE19-8EB1194674DE}"/>
    <dgm:cxn modelId="{81B0581C-DCCA-4A38-9C34-B4B5D3D5D98D}" type="presOf" srcId="{A7FD616D-CDD1-4F3E-8608-00B0896172C8}" destId="{B5CC7127-FF9A-4970-96B4-3C3D19A54318}" srcOrd="0" destOrd="0" presId="urn:microsoft.com/office/officeart/2005/8/layout/orgChart1"/>
    <dgm:cxn modelId="{2448B56A-5278-4FEA-A34A-26B3656D33C5}" type="presOf" srcId="{6FDA18B9-346A-43D2-A8C4-424E55A04E28}" destId="{ACB35C6A-3171-4CBE-9F93-DCCBFF790345}" srcOrd="0" destOrd="0" presId="urn:microsoft.com/office/officeart/2005/8/layout/orgChart1"/>
    <dgm:cxn modelId="{4499DF3A-0D33-420A-8559-F792B5C3D5DF}" type="presOf" srcId="{2CBF698B-D98F-46A1-AEB8-6098AC451F17}" destId="{1E0479A3-3765-4D71-B9E2-C7A3BF838E18}" srcOrd="0" destOrd="0" presId="urn:microsoft.com/office/officeart/2005/8/layout/orgChart1"/>
    <dgm:cxn modelId="{17C4D91B-C264-4642-866F-32966D7FB602}" srcId="{7AEC16D1-78D4-4109-ADA4-C708D2A734F4}" destId="{0E74167E-CE69-4E0D-892D-B8DE13F6B709}" srcOrd="1" destOrd="0" parTransId="{9C01C9FE-03CA-4A38-96D8-027C72826A95}" sibTransId="{22766E27-157E-4396-9ECB-D96AA0E6D2D0}"/>
    <dgm:cxn modelId="{C8D193C9-CF98-4F2B-A5A5-770E91D2B1CA}" type="presOf" srcId="{B00DD977-4157-42CA-AB48-98C11353BC57}" destId="{BEEA8893-B566-4953-B831-3F41D4B51F8D}" srcOrd="0" destOrd="0" presId="urn:microsoft.com/office/officeart/2005/8/layout/orgChart1"/>
    <dgm:cxn modelId="{4D4551BC-4FA4-446E-8033-9A575EB95CF6}" type="presOf" srcId="{11F05D1A-629D-45B0-8BA3-2654972B0A6F}" destId="{6434460F-8C60-48D7-98DF-A7E94B7FFDCD}" srcOrd="0" destOrd="0" presId="urn:microsoft.com/office/officeart/2005/8/layout/orgChart1"/>
    <dgm:cxn modelId="{C34FC6E2-21FD-4BA5-BF11-7CD08B03A0EC}" srcId="{1CBD5B49-6E89-4A20-9B45-0907CCD010A1}" destId="{EA552752-2673-4671-9A7F-2AE33CE2CFD2}" srcOrd="0" destOrd="0" parTransId="{B18D25AB-3A55-4FCA-95A2-9D0A797B81A6}" sibTransId="{F3639F9D-FBA9-4AC2-B000-613B32F2780C}"/>
    <dgm:cxn modelId="{63C647B1-8C31-4CC4-B747-1D3DF2CB61C0}" type="presOf" srcId="{E1F722BF-CC7C-43AA-A8C1-3F82E7029C4A}" destId="{B4497542-B867-4EFB-9E0F-B65156BA6F2A}" srcOrd="0" destOrd="0" presId="urn:microsoft.com/office/officeart/2005/8/layout/orgChart1"/>
    <dgm:cxn modelId="{4C604E42-4E14-42E0-AC48-D32213E80A57}" type="presOf" srcId="{16738432-0476-4BD7-B13C-C84D59CF741D}" destId="{AF0196ED-A857-456B-A009-38410A425CE6}" srcOrd="0" destOrd="0" presId="urn:microsoft.com/office/officeart/2005/8/layout/orgChart1"/>
    <dgm:cxn modelId="{EA269859-217E-4C79-9058-FF553F31FCFD}" type="presOf" srcId="{7CCCA7BC-72F4-4E8F-9743-B3EB7F16A12C}" destId="{3CADCD88-ED20-4509-B94D-67A4407A1A59}" srcOrd="0" destOrd="0" presId="urn:microsoft.com/office/officeart/2005/8/layout/orgChart1"/>
    <dgm:cxn modelId="{27EBA1C3-52B9-41CD-AF8C-ADD3E925A3FE}" type="presOf" srcId="{DF4FB9F1-EDF6-4B13-9E98-4D849D8CF520}" destId="{31EF6570-2930-4EE6-9183-250D92E119EF}" srcOrd="0" destOrd="0" presId="urn:microsoft.com/office/officeart/2005/8/layout/orgChart1"/>
    <dgm:cxn modelId="{6F6D4FB8-72C8-4E93-A19B-B6D6C0969171}" type="presOf" srcId="{2CB0DED3-0B40-4125-B2C5-75F54847C4D1}" destId="{047403FC-D353-4A3E-9BFD-2B8AB006D3F2}" srcOrd="1" destOrd="0" presId="urn:microsoft.com/office/officeart/2005/8/layout/orgChart1"/>
    <dgm:cxn modelId="{F5BD4480-CBF9-4E9B-A609-F6359B712658}" type="presOf" srcId="{4E6B6494-2CF7-4711-81FD-081BD2750201}" destId="{99CDAD88-EF04-42DA-BC90-3AB7CFA4E3B8}" srcOrd="1" destOrd="0" presId="urn:microsoft.com/office/officeart/2005/8/layout/orgChart1"/>
    <dgm:cxn modelId="{2A8870BF-D89E-4BFB-A88B-8638943F8529}" type="presOf" srcId="{701A3FCE-EEB2-4AFB-9B94-5572C40FD21D}" destId="{6EF363D5-CA94-46E5-9593-BEF143CB4F1F}" srcOrd="1" destOrd="0" presId="urn:microsoft.com/office/officeart/2005/8/layout/orgChart1"/>
    <dgm:cxn modelId="{DE5E50B4-20B2-43D5-B6BE-9D128916DBC6}" srcId="{0F693B96-AC4A-4C10-8CED-E419C5C5F66B}" destId="{C0C43080-74E8-4518-BA91-ED0167309052}" srcOrd="0" destOrd="0" parTransId="{CFD6BA8C-69FD-40E7-8633-2EEE83DC4895}" sibTransId="{D0B7335A-55B5-4446-9893-3087A77F9A94}"/>
    <dgm:cxn modelId="{69E61A29-E006-4972-9EB0-B815C006D86C}" type="presOf" srcId="{1CBD5B49-6E89-4A20-9B45-0907CCD010A1}" destId="{034C4EFA-927E-4898-854A-C525F674D499}" srcOrd="1" destOrd="0" presId="urn:microsoft.com/office/officeart/2005/8/layout/orgChart1"/>
    <dgm:cxn modelId="{4010FE1F-D9DE-4D34-ACFB-BC7419F27A5C}" type="presOf" srcId="{2CF6CEA1-B8B1-4598-B083-2DEFDFE10F1D}" destId="{04C6480A-B510-4C67-8A9B-4AEC2CC1D69C}" srcOrd="0" destOrd="0" presId="urn:microsoft.com/office/officeart/2005/8/layout/orgChart1"/>
    <dgm:cxn modelId="{C749FF2A-3416-4B60-82F5-ACBFC6B6C9D6}" type="presOf" srcId="{139130E8-64E4-4643-8AB0-0DDD0B2DAF07}" destId="{1B7A93BE-9B00-4B49-8075-E7541956EBC8}" srcOrd="0" destOrd="0" presId="urn:microsoft.com/office/officeart/2005/8/layout/orgChart1"/>
    <dgm:cxn modelId="{3EB72492-69CC-48F2-B855-5594EF618DC8}" srcId="{4E6B6494-2CF7-4711-81FD-081BD2750201}" destId="{E1F722BF-CC7C-43AA-A8C1-3F82E7029C4A}" srcOrd="0" destOrd="0" parTransId="{FD4A0EF8-FC31-450E-B1A6-6A26D6B7E4B9}" sibTransId="{670B0B26-47E4-4826-B861-7C2606B8A6C0}"/>
    <dgm:cxn modelId="{8B4EA8EC-8234-4448-BB2A-E398BC556E9F}" type="presOf" srcId="{EA552752-2673-4671-9A7F-2AE33CE2CFD2}" destId="{48801D01-6B88-401F-A634-2F8C8CCFEE1E}" srcOrd="1" destOrd="0" presId="urn:microsoft.com/office/officeart/2005/8/layout/orgChart1"/>
    <dgm:cxn modelId="{F0CCFD8F-CE09-4CB9-BDEB-1AC92EC68938}" type="presOf" srcId="{9C01C9FE-03CA-4A38-96D8-027C72826A95}" destId="{E38EE230-98F5-4445-9080-9C8B3A9F58B2}" srcOrd="0" destOrd="0" presId="urn:microsoft.com/office/officeart/2005/8/layout/orgChart1"/>
    <dgm:cxn modelId="{D0B4C26A-5AD5-4EC0-9245-E93E05A89488}" type="presOf" srcId="{A52436A2-7D61-4F2F-9A54-F884541E85A0}" destId="{2D00E531-BDFA-4FE5-8D7E-9EE5C164E7C2}" srcOrd="1" destOrd="0" presId="urn:microsoft.com/office/officeart/2005/8/layout/orgChart1"/>
    <dgm:cxn modelId="{39861CE3-602D-46F8-9D40-28853DDB7BFC}" srcId="{D4CC7914-BA08-4F97-BEA7-4E782A5A7FAF}" destId="{7AEC16D1-78D4-4109-ADA4-C708D2A734F4}" srcOrd="1" destOrd="0" parTransId="{7CCCA7BC-72F4-4E8F-9743-B3EB7F16A12C}" sibTransId="{4AC4B057-60E2-4205-A275-21C3E25DEB32}"/>
    <dgm:cxn modelId="{75E9F12D-E18F-4682-B990-5E56EE0A27C7}" type="presOf" srcId="{701A3FCE-EEB2-4AFB-9B94-5572C40FD21D}" destId="{58627643-54B8-4485-922A-C14A0B77212B}" srcOrd="0" destOrd="0" presId="urn:microsoft.com/office/officeart/2005/8/layout/orgChart1"/>
    <dgm:cxn modelId="{8136FC3F-EFDE-4C65-AB20-DCBC2D1C9266}" type="presOf" srcId="{4FA93DDC-AA28-40A2-A988-9C43430E861E}" destId="{70E9D02A-5948-490D-BEBB-1391580AD6A3}" srcOrd="1" destOrd="0" presId="urn:microsoft.com/office/officeart/2005/8/layout/orgChart1"/>
    <dgm:cxn modelId="{0C76C759-4AF6-4298-BFCB-C3D6D8805C09}" srcId="{E1F722BF-CC7C-43AA-A8C1-3F82E7029C4A}" destId="{2CB0DED3-0B40-4125-B2C5-75F54847C4D1}" srcOrd="0" destOrd="0" parTransId="{16738432-0476-4BD7-B13C-C84D59CF741D}" sibTransId="{7A31CDD5-CBD0-460B-9C37-8EDE5412F585}"/>
    <dgm:cxn modelId="{9584BB21-1BDA-4156-8B14-0BAF8A4A62F6}" srcId="{1CBD5B49-6E89-4A20-9B45-0907CCD010A1}" destId="{DA5DD85A-A11E-4B56-81C9-36F6BC9DFD3B}" srcOrd="1" destOrd="0" parTransId="{69388C8E-ACFE-44F6-B6EB-61FED2B5A1BA}" sibTransId="{AF53BACA-936F-4CE2-A1AD-042E72DCE447}"/>
    <dgm:cxn modelId="{35824950-3CEB-4617-BFD0-17E5FB8C364D}" srcId="{E1F722BF-CC7C-43AA-A8C1-3F82E7029C4A}" destId="{438A47FD-6C2E-4CE1-B02F-C623603EDB21}" srcOrd="1" destOrd="0" parTransId="{CBCFA197-24F6-4F0F-96E6-5798F5067E22}" sibTransId="{ACF822DB-5D52-4E22-9174-83BB369F5B1D}"/>
    <dgm:cxn modelId="{C6F8D3DB-A57D-4DA5-8695-4F783D2F5F5D}" type="presOf" srcId="{F6917FE9-1933-4716-9401-F9D12844F9D3}" destId="{99325174-93A4-46FD-87D4-B0817EAA7EC2}" srcOrd="0" destOrd="0" presId="urn:microsoft.com/office/officeart/2005/8/layout/orgChart1"/>
    <dgm:cxn modelId="{4D5BFBA6-D2E6-4838-BB95-2D5AEC280622}" type="presOf" srcId="{DA5DD85A-A11E-4B56-81C9-36F6BC9DFD3B}" destId="{9F039FD7-29C9-479D-B707-12E686CA41B2}" srcOrd="1" destOrd="0" presId="urn:microsoft.com/office/officeart/2005/8/layout/orgChart1"/>
    <dgm:cxn modelId="{46FA7080-CDF1-4723-867F-9AEEA1483FB9}" srcId="{D4CC7914-BA08-4F97-BEA7-4E782A5A7FAF}" destId="{7062F740-E693-4A47-B6BB-B6006A5A3C2D}" srcOrd="0" destOrd="0" parTransId="{A7FD616D-CDD1-4F3E-8608-00B0896172C8}" sibTransId="{9472E6B3-7AB3-4844-A0AF-FF9407CD8403}"/>
    <dgm:cxn modelId="{F58A0176-8C12-4549-9B9A-7FD733162863}" type="presOf" srcId="{EA552752-2673-4671-9A7F-2AE33CE2CFD2}" destId="{FEDCAD73-AA5A-48EC-A2D8-BFBC71A4A918}" srcOrd="0" destOrd="0" presId="urn:microsoft.com/office/officeart/2005/8/layout/orgChart1"/>
    <dgm:cxn modelId="{E0DDA968-7C28-40BD-ACF7-B612BC1AAF19}" type="presOf" srcId="{C0C43080-74E8-4518-BA91-ED0167309052}" destId="{E34AF57D-A25E-4962-8372-4907B6FBEC77}" srcOrd="1" destOrd="0" presId="urn:microsoft.com/office/officeart/2005/8/layout/orgChart1"/>
    <dgm:cxn modelId="{1093B7E4-7F97-431A-91F8-59603134F294}" srcId="{7AEC16D1-78D4-4109-ADA4-C708D2A734F4}" destId="{F6917FE9-1933-4716-9401-F9D12844F9D3}" srcOrd="3" destOrd="0" parTransId="{48225591-9D4E-45D2-8BBE-6254DE89ADA0}" sibTransId="{92C1DEB9-E86D-4A66-9F1F-23023C56715A}"/>
    <dgm:cxn modelId="{755ADE9A-0908-4A22-8188-2B730CEF50DC}" type="presOf" srcId="{438A47FD-6C2E-4CE1-B02F-C623603EDB21}" destId="{9AE9D8CF-C497-401E-A8A3-2D5140CD2A84}" srcOrd="1" destOrd="0" presId="urn:microsoft.com/office/officeart/2005/8/layout/orgChart1"/>
    <dgm:cxn modelId="{033FA6FF-E6C3-488C-B006-B82DE8F4ACA5}" type="presOf" srcId="{4E6B6494-2CF7-4711-81FD-081BD2750201}" destId="{F08C6642-91AD-4AC1-BF0E-0C446B63F035}" srcOrd="0" destOrd="0" presId="urn:microsoft.com/office/officeart/2005/8/layout/orgChart1"/>
    <dgm:cxn modelId="{83C8DF87-C49C-4216-ACA5-647AE03A882F}" type="presOf" srcId="{D4CC7914-BA08-4F97-BEA7-4E782A5A7FAF}" destId="{A0F314DA-FDE5-41FB-8B03-52E09A3AEEDC}" srcOrd="1" destOrd="0" presId="urn:microsoft.com/office/officeart/2005/8/layout/orgChart1"/>
    <dgm:cxn modelId="{2DFE445E-EA25-4CFD-9E3C-98AA435C6D19}" type="presOf" srcId="{4FA93DDC-AA28-40A2-A988-9C43430E861E}" destId="{0A461D36-39F2-4316-ABEE-067D40FE70F5}" srcOrd="0" destOrd="0" presId="urn:microsoft.com/office/officeart/2005/8/layout/orgChart1"/>
    <dgm:cxn modelId="{CC0AB55B-67C4-4C7D-B423-8A9E0FA06ADA}" srcId="{7AEC16D1-78D4-4109-ADA4-C708D2A734F4}" destId="{0F693B96-AC4A-4C10-8CED-E419C5C5F66B}" srcOrd="0" destOrd="0" parTransId="{4FAF3A17-6B40-438A-A298-6FA28EF4E4D0}" sibTransId="{E2DA1AFF-3D96-4028-9CD7-899EED89307F}"/>
    <dgm:cxn modelId="{2DBF3B04-37D4-4CD9-9645-F16EF6A98802}" type="presOf" srcId="{0069CBC6-C7C7-41A2-9481-232B7BB7CB0C}" destId="{91C1FA03-D429-415C-8E1F-45C2890148AD}" srcOrd="0" destOrd="0" presId="urn:microsoft.com/office/officeart/2005/8/layout/orgChart1"/>
    <dgm:cxn modelId="{2EE04F26-5412-44C4-A363-6EE35432D329}" type="presOf" srcId="{F6917FE9-1933-4716-9401-F9D12844F9D3}" destId="{C63D9E29-FDF1-4D40-BEFE-AD1A9E3741BF}" srcOrd="1" destOrd="0" presId="urn:microsoft.com/office/officeart/2005/8/layout/orgChart1"/>
    <dgm:cxn modelId="{E939CA81-ADC9-450E-B282-5D75C8A7DB7C}" type="presOf" srcId="{0E74167E-CE69-4E0D-892D-B8DE13F6B709}" destId="{D47D04FB-5AAA-43C8-A8A4-575799980B80}" srcOrd="0" destOrd="0" presId="urn:microsoft.com/office/officeart/2005/8/layout/orgChart1"/>
    <dgm:cxn modelId="{E71627D8-357B-4455-B614-4A8A31563721}" type="presOf" srcId="{DA5DD85A-A11E-4B56-81C9-36F6BC9DFD3B}" destId="{6370F55C-E678-424D-8511-57586A3943D6}" srcOrd="0" destOrd="0" presId="urn:microsoft.com/office/officeart/2005/8/layout/orgChart1"/>
    <dgm:cxn modelId="{A000C482-F402-403C-B04B-E0B2884B5798}" type="presOf" srcId="{92B98399-70C9-4845-899D-2C047CA2330D}" destId="{04ECB33E-CBCB-4619-A56E-BCBB2E753931}" srcOrd="0" destOrd="0" presId="urn:microsoft.com/office/officeart/2005/8/layout/orgChart1"/>
    <dgm:cxn modelId="{971BB8C0-919A-486B-94EF-FD9317D8CFCB}" type="presOf" srcId="{7062F740-E693-4A47-B6BB-B6006A5A3C2D}" destId="{D3DB62FB-7AA4-4E5A-9C77-A82FBD96C16F}" srcOrd="1" destOrd="0" presId="urn:microsoft.com/office/officeart/2005/8/layout/orgChart1"/>
    <dgm:cxn modelId="{B29C8E3E-8F5C-496D-B8B2-05C8E8194F98}" type="presOf" srcId="{F0C55A4E-5EA7-497C-81AE-763EA45F11B4}" destId="{ED9D7658-A36F-4110-B6E6-F422C453F587}" srcOrd="0" destOrd="0" presId="urn:microsoft.com/office/officeart/2005/8/layout/orgChart1"/>
    <dgm:cxn modelId="{D3A605A3-580F-4283-B407-5B6EB3478B08}" srcId="{DA5DD85A-A11E-4B56-81C9-36F6BC9DFD3B}" destId="{F0C55A4E-5EA7-497C-81AE-763EA45F11B4}" srcOrd="0" destOrd="0" parTransId="{9578A078-DC01-4B33-87BE-228BB524DBD2}" sibTransId="{41B44A4A-515C-4DC5-930F-BE6EA53376FB}"/>
    <dgm:cxn modelId="{3E57FA86-C6E1-4E48-801E-0165566DBA6E}" type="presOf" srcId="{7062F740-E693-4A47-B6BB-B6006A5A3C2D}" destId="{E3415204-46AD-4A52-9D2F-5800CEDBF5F9}" srcOrd="0" destOrd="0" presId="urn:microsoft.com/office/officeart/2005/8/layout/orgChart1"/>
    <dgm:cxn modelId="{3E010952-27D4-44D3-894E-3F3C4BDF7B2F}" type="presOf" srcId="{2CB0DED3-0B40-4125-B2C5-75F54847C4D1}" destId="{D4B14C7B-010D-4309-B9AC-21BCAF7BC0AA}" srcOrd="0" destOrd="0" presId="urn:microsoft.com/office/officeart/2005/8/layout/orgChart1"/>
    <dgm:cxn modelId="{6937BB92-8E07-4529-A145-E08FB1FDF34D}" type="presOf" srcId="{92B98399-70C9-4845-899D-2C047CA2330D}" destId="{8167D8D3-2F4C-411E-92E6-116375C909AB}" srcOrd="1" destOrd="0" presId="urn:microsoft.com/office/officeart/2005/8/layout/orgChart1"/>
    <dgm:cxn modelId="{96CA2F40-A403-4DDB-8221-23428ED6F943}" type="presParOf" srcId="{ACB35C6A-3171-4CBE-9F93-DCCBFF790345}" destId="{03C060A1-8DB9-45D6-AA97-DACCC204FE58}" srcOrd="0" destOrd="0" presId="urn:microsoft.com/office/officeart/2005/8/layout/orgChart1"/>
    <dgm:cxn modelId="{5FEAC925-1E92-4024-AB26-D07AB130A615}" type="presParOf" srcId="{03C060A1-8DB9-45D6-AA97-DACCC204FE58}" destId="{75AF4D1C-4FA9-4750-80B3-0FD3D1C81756}" srcOrd="0" destOrd="0" presId="urn:microsoft.com/office/officeart/2005/8/layout/orgChart1"/>
    <dgm:cxn modelId="{D2B33DC6-4424-41A7-841B-9949ED0C9DEB}" type="presParOf" srcId="{75AF4D1C-4FA9-4750-80B3-0FD3D1C81756}" destId="{91C1FA03-D429-415C-8E1F-45C2890148AD}" srcOrd="0" destOrd="0" presId="urn:microsoft.com/office/officeart/2005/8/layout/orgChart1"/>
    <dgm:cxn modelId="{4082C45C-354B-4425-B7F5-076623B24E2A}" type="presParOf" srcId="{75AF4D1C-4FA9-4750-80B3-0FD3D1C81756}" destId="{BD489055-57DA-4C6C-890E-60D235AC091B}" srcOrd="1" destOrd="0" presId="urn:microsoft.com/office/officeart/2005/8/layout/orgChart1"/>
    <dgm:cxn modelId="{9B533379-18B4-4396-97A2-9381C1EF538E}" type="presParOf" srcId="{03C060A1-8DB9-45D6-AA97-DACCC204FE58}" destId="{AC689F25-B4D9-4BE6-A156-FD7927C564C1}" srcOrd="1" destOrd="0" presId="urn:microsoft.com/office/officeart/2005/8/layout/orgChart1"/>
    <dgm:cxn modelId="{A2AF6D18-D46C-4E91-9B80-8FA5AD15BF8D}" type="presParOf" srcId="{AC689F25-B4D9-4BE6-A156-FD7927C564C1}" destId="{04CC16F0-99BE-46E2-BB0B-D8411C4B5F27}" srcOrd="0" destOrd="0" presId="urn:microsoft.com/office/officeart/2005/8/layout/orgChart1"/>
    <dgm:cxn modelId="{5B24C123-6163-4573-B3ED-D8D6F99E20A9}" type="presParOf" srcId="{AC689F25-B4D9-4BE6-A156-FD7927C564C1}" destId="{8AC6675B-23FF-4362-B7B7-16B3690B7242}" srcOrd="1" destOrd="0" presId="urn:microsoft.com/office/officeart/2005/8/layout/orgChart1"/>
    <dgm:cxn modelId="{89E24237-0FD0-4D68-9CCF-65BE9A0C21CE}" type="presParOf" srcId="{8AC6675B-23FF-4362-B7B7-16B3690B7242}" destId="{FBB4468C-F544-4A17-86FA-0512C963C0C0}" srcOrd="0" destOrd="0" presId="urn:microsoft.com/office/officeart/2005/8/layout/orgChart1"/>
    <dgm:cxn modelId="{9D750D2E-C611-4F68-AEDE-C9A5162721FC}" type="presParOf" srcId="{FBB4468C-F544-4A17-86FA-0512C963C0C0}" destId="{F08C6642-91AD-4AC1-BF0E-0C446B63F035}" srcOrd="0" destOrd="0" presId="urn:microsoft.com/office/officeart/2005/8/layout/orgChart1"/>
    <dgm:cxn modelId="{3C9DC2BB-3340-469E-B251-BBB6ADDCE627}" type="presParOf" srcId="{FBB4468C-F544-4A17-86FA-0512C963C0C0}" destId="{99CDAD88-EF04-42DA-BC90-3AB7CFA4E3B8}" srcOrd="1" destOrd="0" presId="urn:microsoft.com/office/officeart/2005/8/layout/orgChart1"/>
    <dgm:cxn modelId="{222ABBFA-6C61-49F7-ACCE-8A84D0265163}" type="presParOf" srcId="{8AC6675B-23FF-4362-B7B7-16B3690B7242}" destId="{14B51039-3887-4D6C-A4C5-23A99708FFF7}" srcOrd="1" destOrd="0" presId="urn:microsoft.com/office/officeart/2005/8/layout/orgChart1"/>
    <dgm:cxn modelId="{914DE366-BA47-4CF3-A9B5-D32969F6DAD1}" type="presParOf" srcId="{14B51039-3887-4D6C-A4C5-23A99708FFF7}" destId="{C87A9FC5-5612-4BAA-8FC5-0F660D49DC88}" srcOrd="0" destOrd="0" presId="urn:microsoft.com/office/officeart/2005/8/layout/orgChart1"/>
    <dgm:cxn modelId="{3C4E6E4D-14C8-4535-B266-DC25BFC6633B}" type="presParOf" srcId="{14B51039-3887-4D6C-A4C5-23A99708FFF7}" destId="{842CAF21-22D7-40DC-AFA2-32BF95467F69}" srcOrd="1" destOrd="0" presId="urn:microsoft.com/office/officeart/2005/8/layout/orgChart1"/>
    <dgm:cxn modelId="{F375BA67-D190-4C3D-A8E4-E612F99C2F5C}" type="presParOf" srcId="{842CAF21-22D7-40DC-AFA2-32BF95467F69}" destId="{4DF72889-56F5-4D44-AEFA-8438BB91C76D}" srcOrd="0" destOrd="0" presId="urn:microsoft.com/office/officeart/2005/8/layout/orgChart1"/>
    <dgm:cxn modelId="{16991BF0-B9C8-4391-9002-BC2774A6636F}" type="presParOf" srcId="{4DF72889-56F5-4D44-AEFA-8438BB91C76D}" destId="{B4497542-B867-4EFB-9E0F-B65156BA6F2A}" srcOrd="0" destOrd="0" presId="urn:microsoft.com/office/officeart/2005/8/layout/orgChart1"/>
    <dgm:cxn modelId="{1ED766D4-89ED-48FD-8CC1-232716270DCA}" type="presParOf" srcId="{4DF72889-56F5-4D44-AEFA-8438BB91C76D}" destId="{FD9E81F7-98EF-4385-9D8E-7E2F12D6F378}" srcOrd="1" destOrd="0" presId="urn:microsoft.com/office/officeart/2005/8/layout/orgChart1"/>
    <dgm:cxn modelId="{0772B196-F6B3-413F-970B-B6D2F5683772}" type="presParOf" srcId="{842CAF21-22D7-40DC-AFA2-32BF95467F69}" destId="{C128CF5A-ECFA-43DE-BE56-5333FA8209F2}" srcOrd="1" destOrd="0" presId="urn:microsoft.com/office/officeart/2005/8/layout/orgChart1"/>
    <dgm:cxn modelId="{4D1FEFD8-351C-44EC-938C-3B01472DD12C}" type="presParOf" srcId="{C128CF5A-ECFA-43DE-BE56-5333FA8209F2}" destId="{AF0196ED-A857-456B-A009-38410A425CE6}" srcOrd="0" destOrd="0" presId="urn:microsoft.com/office/officeart/2005/8/layout/orgChart1"/>
    <dgm:cxn modelId="{E5EBC6CA-A47A-4134-9247-B3823BB3892A}" type="presParOf" srcId="{C128CF5A-ECFA-43DE-BE56-5333FA8209F2}" destId="{FF4F853D-098B-42B1-8F0E-727DCDCEFD2F}" srcOrd="1" destOrd="0" presId="urn:microsoft.com/office/officeart/2005/8/layout/orgChart1"/>
    <dgm:cxn modelId="{5355F08D-6B24-481F-9E52-2B3D5639D2A9}" type="presParOf" srcId="{FF4F853D-098B-42B1-8F0E-727DCDCEFD2F}" destId="{20F36619-7FA4-4DF3-8AC5-A1794E6E0A4D}" srcOrd="0" destOrd="0" presId="urn:microsoft.com/office/officeart/2005/8/layout/orgChart1"/>
    <dgm:cxn modelId="{68895044-997D-45FA-AFC3-10C41AE50689}" type="presParOf" srcId="{20F36619-7FA4-4DF3-8AC5-A1794E6E0A4D}" destId="{D4B14C7B-010D-4309-B9AC-21BCAF7BC0AA}" srcOrd="0" destOrd="0" presId="urn:microsoft.com/office/officeart/2005/8/layout/orgChart1"/>
    <dgm:cxn modelId="{016415D2-05F1-4B3A-85E4-7921524FCFE7}" type="presParOf" srcId="{20F36619-7FA4-4DF3-8AC5-A1794E6E0A4D}" destId="{047403FC-D353-4A3E-9BFD-2B8AB006D3F2}" srcOrd="1" destOrd="0" presId="urn:microsoft.com/office/officeart/2005/8/layout/orgChart1"/>
    <dgm:cxn modelId="{7C7162A1-67F4-4242-85F6-C6438D60F45F}" type="presParOf" srcId="{FF4F853D-098B-42B1-8F0E-727DCDCEFD2F}" destId="{00BC8F67-74FA-4C8B-909E-D4BBCB32DCE3}" srcOrd="1" destOrd="0" presId="urn:microsoft.com/office/officeart/2005/8/layout/orgChart1"/>
    <dgm:cxn modelId="{48866C3C-0ACA-4391-86EB-B37412EAA708}" type="presParOf" srcId="{FF4F853D-098B-42B1-8F0E-727DCDCEFD2F}" destId="{10473E5F-C5CE-47FB-8698-13D0D9D59FFA}" srcOrd="2" destOrd="0" presId="urn:microsoft.com/office/officeart/2005/8/layout/orgChart1"/>
    <dgm:cxn modelId="{36B20C34-A678-4B12-9EA9-032FB02A2261}" type="presParOf" srcId="{C128CF5A-ECFA-43DE-BE56-5333FA8209F2}" destId="{2067D808-4339-48AF-BFAD-712966D62EC8}" srcOrd="2" destOrd="0" presId="urn:microsoft.com/office/officeart/2005/8/layout/orgChart1"/>
    <dgm:cxn modelId="{2CD9BE83-307A-4617-999C-90F3B40F629A}" type="presParOf" srcId="{C128CF5A-ECFA-43DE-BE56-5333FA8209F2}" destId="{D2283A7A-89B9-428F-B4F3-F89DF465649A}" srcOrd="3" destOrd="0" presId="urn:microsoft.com/office/officeart/2005/8/layout/orgChart1"/>
    <dgm:cxn modelId="{731B7FAC-1B2A-48E0-B9C2-CFAFB7DD92E2}" type="presParOf" srcId="{D2283A7A-89B9-428F-B4F3-F89DF465649A}" destId="{3C97C796-CB93-40C4-A5FE-4BB0849E808B}" srcOrd="0" destOrd="0" presId="urn:microsoft.com/office/officeart/2005/8/layout/orgChart1"/>
    <dgm:cxn modelId="{DD3B76A9-8B65-4A2C-B9E5-1C11A9AFA22B}" type="presParOf" srcId="{3C97C796-CB93-40C4-A5FE-4BB0849E808B}" destId="{7BCCD240-EDE5-463F-A2D5-C9F22E2326D8}" srcOrd="0" destOrd="0" presId="urn:microsoft.com/office/officeart/2005/8/layout/orgChart1"/>
    <dgm:cxn modelId="{42B99728-2F53-4CF1-B0B0-F5A626EF411D}" type="presParOf" srcId="{3C97C796-CB93-40C4-A5FE-4BB0849E808B}" destId="{9AE9D8CF-C497-401E-A8A3-2D5140CD2A84}" srcOrd="1" destOrd="0" presId="urn:microsoft.com/office/officeart/2005/8/layout/orgChart1"/>
    <dgm:cxn modelId="{DF554B27-75B8-4619-8C40-852618E91474}" type="presParOf" srcId="{D2283A7A-89B9-428F-B4F3-F89DF465649A}" destId="{16BD6AC7-3B35-4246-94E7-D825671F9DE2}" srcOrd="1" destOrd="0" presId="urn:microsoft.com/office/officeart/2005/8/layout/orgChart1"/>
    <dgm:cxn modelId="{D273D811-D451-40E0-B164-C02F2B11805F}" type="presParOf" srcId="{D2283A7A-89B9-428F-B4F3-F89DF465649A}" destId="{C4C14711-391F-47C4-A7FE-F459E3EE3C4B}" srcOrd="2" destOrd="0" presId="urn:microsoft.com/office/officeart/2005/8/layout/orgChart1"/>
    <dgm:cxn modelId="{DEDBD5C6-1997-4138-B32F-67594E6412D8}" type="presParOf" srcId="{842CAF21-22D7-40DC-AFA2-32BF95467F69}" destId="{DEA29C03-EB58-49BF-BBF9-4BCC439BCB83}" srcOrd="2" destOrd="0" presId="urn:microsoft.com/office/officeart/2005/8/layout/orgChart1"/>
    <dgm:cxn modelId="{3DADF815-F07E-4E3B-9DD7-AD249D2C10F2}" type="presParOf" srcId="{14B51039-3887-4D6C-A4C5-23A99708FFF7}" destId="{1E0479A3-3765-4D71-B9E2-C7A3BF838E18}" srcOrd="2" destOrd="0" presId="urn:microsoft.com/office/officeart/2005/8/layout/orgChart1"/>
    <dgm:cxn modelId="{EB993998-660A-49D9-B53C-77ADF9C0D326}" type="presParOf" srcId="{14B51039-3887-4D6C-A4C5-23A99708FFF7}" destId="{E584225C-70DE-47C3-ADBF-23DB55C36746}" srcOrd="3" destOrd="0" presId="urn:microsoft.com/office/officeart/2005/8/layout/orgChart1"/>
    <dgm:cxn modelId="{B62D0DFC-83DD-4ED1-B858-77D796A1A0F1}" type="presParOf" srcId="{E584225C-70DE-47C3-ADBF-23DB55C36746}" destId="{0732C1F8-6ACF-4ECC-98E9-3C606F3FE70F}" srcOrd="0" destOrd="0" presId="urn:microsoft.com/office/officeart/2005/8/layout/orgChart1"/>
    <dgm:cxn modelId="{33E03846-3238-43CB-8E2A-190E654B276D}" type="presParOf" srcId="{0732C1F8-6ACF-4ECC-98E9-3C606F3FE70F}" destId="{875B9D4B-3E5A-46B1-B2D9-DB7A12DB8900}" srcOrd="0" destOrd="0" presId="urn:microsoft.com/office/officeart/2005/8/layout/orgChart1"/>
    <dgm:cxn modelId="{49778DD9-4BBA-4596-8425-0B6A1825B935}" type="presParOf" srcId="{0732C1F8-6ACF-4ECC-98E9-3C606F3FE70F}" destId="{A0F314DA-FDE5-41FB-8B03-52E09A3AEEDC}" srcOrd="1" destOrd="0" presId="urn:microsoft.com/office/officeart/2005/8/layout/orgChart1"/>
    <dgm:cxn modelId="{BA7D0A03-0AEA-4DEE-BAF0-5185A08614D4}" type="presParOf" srcId="{E584225C-70DE-47C3-ADBF-23DB55C36746}" destId="{8BBEE2DA-D4A3-46D4-A1E5-4EEE72143479}" srcOrd="1" destOrd="0" presId="urn:microsoft.com/office/officeart/2005/8/layout/orgChart1"/>
    <dgm:cxn modelId="{2620EB7F-D1A3-45E5-9D36-4671AE258776}" type="presParOf" srcId="{8BBEE2DA-D4A3-46D4-A1E5-4EEE72143479}" destId="{B5CC7127-FF9A-4970-96B4-3C3D19A54318}" srcOrd="0" destOrd="0" presId="urn:microsoft.com/office/officeart/2005/8/layout/orgChart1"/>
    <dgm:cxn modelId="{AA3E1AF9-79E1-41B7-A5EE-8B8E2D6A2EEB}" type="presParOf" srcId="{8BBEE2DA-D4A3-46D4-A1E5-4EEE72143479}" destId="{2F5780BC-8698-4D45-BF18-82B791801335}" srcOrd="1" destOrd="0" presId="urn:microsoft.com/office/officeart/2005/8/layout/orgChart1"/>
    <dgm:cxn modelId="{937CA40E-4774-4DCF-9084-324EBEABEE8F}" type="presParOf" srcId="{2F5780BC-8698-4D45-BF18-82B791801335}" destId="{8B55C8B8-C5D7-4A76-9493-33700EBEE603}" srcOrd="0" destOrd="0" presId="urn:microsoft.com/office/officeart/2005/8/layout/orgChart1"/>
    <dgm:cxn modelId="{6A1E0D8C-C017-47F7-B26B-06F63B8F14A1}" type="presParOf" srcId="{8B55C8B8-C5D7-4A76-9493-33700EBEE603}" destId="{E3415204-46AD-4A52-9D2F-5800CEDBF5F9}" srcOrd="0" destOrd="0" presId="urn:microsoft.com/office/officeart/2005/8/layout/orgChart1"/>
    <dgm:cxn modelId="{289B778D-48E2-48EA-8137-094A62C43677}" type="presParOf" srcId="{8B55C8B8-C5D7-4A76-9493-33700EBEE603}" destId="{D3DB62FB-7AA4-4E5A-9C77-A82FBD96C16F}" srcOrd="1" destOrd="0" presId="urn:microsoft.com/office/officeart/2005/8/layout/orgChart1"/>
    <dgm:cxn modelId="{3CA5E761-918A-492F-B4B8-546E8BED7811}" type="presParOf" srcId="{2F5780BC-8698-4D45-BF18-82B791801335}" destId="{18F427E3-7B6C-4BBA-96DA-A2183F34E5E7}" srcOrd="1" destOrd="0" presId="urn:microsoft.com/office/officeart/2005/8/layout/orgChart1"/>
    <dgm:cxn modelId="{4EB8E917-6EFB-419E-8AF0-510D598D65EE}" type="presParOf" srcId="{2F5780BC-8698-4D45-BF18-82B791801335}" destId="{D55D981A-93E4-455B-8DB5-C42631DF7331}" srcOrd="2" destOrd="0" presId="urn:microsoft.com/office/officeart/2005/8/layout/orgChart1"/>
    <dgm:cxn modelId="{E3B5E928-ABC2-41E3-8A12-B7A50C59672C}" type="presParOf" srcId="{8BBEE2DA-D4A3-46D4-A1E5-4EEE72143479}" destId="{3CADCD88-ED20-4509-B94D-67A4407A1A59}" srcOrd="2" destOrd="0" presId="urn:microsoft.com/office/officeart/2005/8/layout/orgChart1"/>
    <dgm:cxn modelId="{0D088CDE-71DD-469E-85C7-68A40B7A2298}" type="presParOf" srcId="{8BBEE2DA-D4A3-46D4-A1E5-4EEE72143479}" destId="{711E4BA1-A0CE-4F32-9FFE-9B33D22A626F}" srcOrd="3" destOrd="0" presId="urn:microsoft.com/office/officeart/2005/8/layout/orgChart1"/>
    <dgm:cxn modelId="{AC858D79-9778-42CB-AAD6-3B9ACBDE3EA3}" type="presParOf" srcId="{711E4BA1-A0CE-4F32-9FFE-9B33D22A626F}" destId="{7F1DF111-4B50-449C-88A7-A8E7DD76B9BE}" srcOrd="0" destOrd="0" presId="urn:microsoft.com/office/officeart/2005/8/layout/orgChart1"/>
    <dgm:cxn modelId="{16D12186-4C91-4F40-80F9-2647DCD8DAC7}" type="presParOf" srcId="{7F1DF111-4B50-449C-88A7-A8E7DD76B9BE}" destId="{B27A49A1-649E-4937-A026-9E5F8635B4F9}" srcOrd="0" destOrd="0" presId="urn:microsoft.com/office/officeart/2005/8/layout/orgChart1"/>
    <dgm:cxn modelId="{0087C7B5-CA8B-4AEC-A253-FCC5FA2AC8D2}" type="presParOf" srcId="{7F1DF111-4B50-449C-88A7-A8E7DD76B9BE}" destId="{5B974911-698B-4657-A63C-5A0C4C8C0CB1}" srcOrd="1" destOrd="0" presId="urn:microsoft.com/office/officeart/2005/8/layout/orgChart1"/>
    <dgm:cxn modelId="{6392B7A8-ACE7-4005-A52F-70CE699832F4}" type="presParOf" srcId="{711E4BA1-A0CE-4F32-9FFE-9B33D22A626F}" destId="{495C04CE-1DF5-4788-8C31-BB46E3D92347}" srcOrd="1" destOrd="0" presId="urn:microsoft.com/office/officeart/2005/8/layout/orgChart1"/>
    <dgm:cxn modelId="{D81DAC1A-5BAD-4608-950D-CA2FA825C2FA}" type="presParOf" srcId="{495C04CE-1DF5-4788-8C31-BB46E3D92347}" destId="{E3469CA8-FC84-46FA-AFF6-8BED9904DDD7}" srcOrd="0" destOrd="0" presId="urn:microsoft.com/office/officeart/2005/8/layout/orgChart1"/>
    <dgm:cxn modelId="{1CF399C7-D809-4B39-A542-669D188E952C}" type="presParOf" srcId="{495C04CE-1DF5-4788-8C31-BB46E3D92347}" destId="{ABBB2E49-E691-4346-8A19-7AB567BFF5D2}" srcOrd="1" destOrd="0" presId="urn:microsoft.com/office/officeart/2005/8/layout/orgChart1"/>
    <dgm:cxn modelId="{F097584A-D920-4C40-9BAC-F6F12FEF33AF}" type="presParOf" srcId="{ABBB2E49-E691-4346-8A19-7AB567BFF5D2}" destId="{FDCE588D-D49A-4685-8298-B5D1840C1F19}" srcOrd="0" destOrd="0" presId="urn:microsoft.com/office/officeart/2005/8/layout/orgChart1"/>
    <dgm:cxn modelId="{06430285-DCDE-41AC-9DA2-34DEE0716C7E}" type="presParOf" srcId="{FDCE588D-D49A-4685-8298-B5D1840C1F19}" destId="{91A9D39F-C776-49C2-927A-EE62094418E5}" srcOrd="0" destOrd="0" presId="urn:microsoft.com/office/officeart/2005/8/layout/orgChart1"/>
    <dgm:cxn modelId="{43514DD1-A951-4815-9F21-B3C139EB2BD7}" type="presParOf" srcId="{FDCE588D-D49A-4685-8298-B5D1840C1F19}" destId="{F22DC156-C66D-4A84-A90E-75000589F85E}" srcOrd="1" destOrd="0" presId="urn:microsoft.com/office/officeart/2005/8/layout/orgChart1"/>
    <dgm:cxn modelId="{D94BC2A1-F60E-441B-981A-5391BB00BD76}" type="presParOf" srcId="{ABBB2E49-E691-4346-8A19-7AB567BFF5D2}" destId="{ED877652-1EDA-4F28-A8BA-E9F65DF55B71}" srcOrd="1" destOrd="0" presId="urn:microsoft.com/office/officeart/2005/8/layout/orgChart1"/>
    <dgm:cxn modelId="{EB517FB1-1B92-46BB-8351-071FEE834A46}" type="presParOf" srcId="{ED877652-1EDA-4F28-A8BA-E9F65DF55B71}" destId="{546C83D4-76B3-4F49-9C87-C93D3FF8844B}" srcOrd="0" destOrd="0" presId="urn:microsoft.com/office/officeart/2005/8/layout/orgChart1"/>
    <dgm:cxn modelId="{26A3A83B-774D-4134-A187-15944929395D}" type="presParOf" srcId="{ED877652-1EDA-4F28-A8BA-E9F65DF55B71}" destId="{E74F8759-75C7-4132-866E-7C8C0205F5FD}" srcOrd="1" destOrd="0" presId="urn:microsoft.com/office/officeart/2005/8/layout/orgChart1"/>
    <dgm:cxn modelId="{A5ACF6AC-893A-4015-92BA-D747E1E251C5}" type="presParOf" srcId="{E74F8759-75C7-4132-866E-7C8C0205F5FD}" destId="{D95D8503-72D8-40C6-BCF0-6F2FEFEEB0E3}" srcOrd="0" destOrd="0" presId="urn:microsoft.com/office/officeart/2005/8/layout/orgChart1"/>
    <dgm:cxn modelId="{3E065817-23CD-41E0-BE5B-C20510FB5A7D}" type="presParOf" srcId="{D95D8503-72D8-40C6-BCF0-6F2FEFEEB0E3}" destId="{E7687579-DEA3-4119-856D-16F6728A63C8}" srcOrd="0" destOrd="0" presId="urn:microsoft.com/office/officeart/2005/8/layout/orgChart1"/>
    <dgm:cxn modelId="{32D10495-3AC8-46ED-982F-EB05D3FDC920}" type="presParOf" srcId="{D95D8503-72D8-40C6-BCF0-6F2FEFEEB0E3}" destId="{E34AF57D-A25E-4962-8372-4907B6FBEC77}" srcOrd="1" destOrd="0" presId="urn:microsoft.com/office/officeart/2005/8/layout/orgChart1"/>
    <dgm:cxn modelId="{037DE3E7-FF6B-4E13-BE2E-2A3E868B9F4D}" type="presParOf" srcId="{E74F8759-75C7-4132-866E-7C8C0205F5FD}" destId="{FCA9785E-A299-42BE-A23C-0ED2C0740759}" srcOrd="1" destOrd="0" presId="urn:microsoft.com/office/officeart/2005/8/layout/orgChart1"/>
    <dgm:cxn modelId="{225F49A6-82BC-4AB5-A73B-E2EE2379B276}" type="presParOf" srcId="{E74F8759-75C7-4132-866E-7C8C0205F5FD}" destId="{29FF408B-F750-480F-AB3B-466E9260AC5E}" srcOrd="2" destOrd="0" presId="urn:microsoft.com/office/officeart/2005/8/layout/orgChart1"/>
    <dgm:cxn modelId="{D3771F99-3970-472D-B09D-2364BA100BB0}" type="presParOf" srcId="{ED877652-1EDA-4F28-A8BA-E9F65DF55B71}" destId="{1B7A93BE-9B00-4B49-8075-E7541956EBC8}" srcOrd="2" destOrd="0" presId="urn:microsoft.com/office/officeart/2005/8/layout/orgChart1"/>
    <dgm:cxn modelId="{4A729336-5244-49D1-8AC6-9090C9A98CE3}" type="presParOf" srcId="{ED877652-1EDA-4F28-A8BA-E9F65DF55B71}" destId="{B3E9B7D6-E217-4FFF-9ECF-5A95C5F47FBA}" srcOrd="3" destOrd="0" presId="urn:microsoft.com/office/officeart/2005/8/layout/orgChart1"/>
    <dgm:cxn modelId="{BE4A9FC9-F037-4B0A-B2EB-7F64636486C3}" type="presParOf" srcId="{B3E9B7D6-E217-4FFF-9ECF-5A95C5F47FBA}" destId="{091F4725-CCCC-4290-B6DD-E3970EA7A646}" srcOrd="0" destOrd="0" presId="urn:microsoft.com/office/officeart/2005/8/layout/orgChart1"/>
    <dgm:cxn modelId="{9A58F2A9-E172-4091-B0C1-1ADBE40C5C72}" type="presParOf" srcId="{091F4725-CCCC-4290-B6DD-E3970EA7A646}" destId="{58627643-54B8-4485-922A-C14A0B77212B}" srcOrd="0" destOrd="0" presId="urn:microsoft.com/office/officeart/2005/8/layout/orgChart1"/>
    <dgm:cxn modelId="{F07FD290-40FA-41D9-9275-C252D785F529}" type="presParOf" srcId="{091F4725-CCCC-4290-B6DD-E3970EA7A646}" destId="{6EF363D5-CA94-46E5-9593-BEF143CB4F1F}" srcOrd="1" destOrd="0" presId="urn:microsoft.com/office/officeart/2005/8/layout/orgChart1"/>
    <dgm:cxn modelId="{0C4D13F0-E962-4AD4-99EE-93AA50EB67BD}" type="presParOf" srcId="{B3E9B7D6-E217-4FFF-9ECF-5A95C5F47FBA}" destId="{6DBAFD1E-8E17-44C8-B02C-ED22646D1251}" srcOrd="1" destOrd="0" presId="urn:microsoft.com/office/officeart/2005/8/layout/orgChart1"/>
    <dgm:cxn modelId="{CBFC3912-E564-472E-91BD-D8179C561845}" type="presParOf" srcId="{B3E9B7D6-E217-4FFF-9ECF-5A95C5F47FBA}" destId="{8CBB0CF7-AC21-40CC-9EFA-75DA315DBE43}" srcOrd="2" destOrd="0" presId="urn:microsoft.com/office/officeart/2005/8/layout/orgChart1"/>
    <dgm:cxn modelId="{F866FB47-10B9-4085-A8FF-D5E8FD75D870}" type="presParOf" srcId="{ABBB2E49-E691-4346-8A19-7AB567BFF5D2}" destId="{7EC5E46D-9C70-4A74-AAF4-B9894925BAF3}" srcOrd="2" destOrd="0" presId="urn:microsoft.com/office/officeart/2005/8/layout/orgChart1"/>
    <dgm:cxn modelId="{49DDA77D-08A6-410E-A895-4870B9FD51BB}" type="presParOf" srcId="{495C04CE-1DF5-4788-8C31-BB46E3D92347}" destId="{E38EE230-98F5-4445-9080-9C8B3A9F58B2}" srcOrd="2" destOrd="0" presId="urn:microsoft.com/office/officeart/2005/8/layout/orgChart1"/>
    <dgm:cxn modelId="{99BF4EBC-B0AE-4F9C-91B8-3CAA07305994}" type="presParOf" srcId="{495C04CE-1DF5-4788-8C31-BB46E3D92347}" destId="{51E15897-4583-4138-A587-C73522F46307}" srcOrd="3" destOrd="0" presId="urn:microsoft.com/office/officeart/2005/8/layout/orgChart1"/>
    <dgm:cxn modelId="{BC3125B4-687D-41E5-BB64-63B2042D6855}" type="presParOf" srcId="{51E15897-4583-4138-A587-C73522F46307}" destId="{2786483E-44AB-4B6A-9FF0-E3295A9907EF}" srcOrd="0" destOrd="0" presId="urn:microsoft.com/office/officeart/2005/8/layout/orgChart1"/>
    <dgm:cxn modelId="{47EDBC79-F43E-4980-A757-0D6B33D29E26}" type="presParOf" srcId="{2786483E-44AB-4B6A-9FF0-E3295A9907EF}" destId="{D47D04FB-5AAA-43C8-A8A4-575799980B80}" srcOrd="0" destOrd="0" presId="urn:microsoft.com/office/officeart/2005/8/layout/orgChart1"/>
    <dgm:cxn modelId="{63203054-EACA-4205-964F-240B2DDB02FA}" type="presParOf" srcId="{2786483E-44AB-4B6A-9FF0-E3295A9907EF}" destId="{37918731-D0F7-4DBE-A12D-A0A8010F1800}" srcOrd="1" destOrd="0" presId="urn:microsoft.com/office/officeart/2005/8/layout/orgChart1"/>
    <dgm:cxn modelId="{763D6818-8603-4BC5-846A-8980520D5A75}" type="presParOf" srcId="{51E15897-4583-4138-A587-C73522F46307}" destId="{5A69BC1B-43A5-41CA-9D2F-529C05AE0678}" srcOrd="1" destOrd="0" presId="urn:microsoft.com/office/officeart/2005/8/layout/orgChart1"/>
    <dgm:cxn modelId="{671D5788-84AD-48B5-BC50-7090D2E9D721}" type="presParOf" srcId="{51E15897-4583-4138-A587-C73522F46307}" destId="{10E7D680-E924-453C-A82C-0EEE98DA68EA}" srcOrd="2" destOrd="0" presId="urn:microsoft.com/office/officeart/2005/8/layout/orgChart1"/>
    <dgm:cxn modelId="{48F25CD7-4DE3-4DBE-B66D-5B828F58E420}" type="presParOf" srcId="{495C04CE-1DF5-4788-8C31-BB46E3D92347}" destId="{04C6480A-B510-4C67-8A9B-4AEC2CC1D69C}" srcOrd="4" destOrd="0" presId="urn:microsoft.com/office/officeart/2005/8/layout/orgChart1"/>
    <dgm:cxn modelId="{0F89503C-AEA3-4EC9-AD39-C58EEE1B35C5}" type="presParOf" srcId="{495C04CE-1DF5-4788-8C31-BB46E3D92347}" destId="{992F230C-9C50-4468-B35B-16FAC8223469}" srcOrd="5" destOrd="0" presId="urn:microsoft.com/office/officeart/2005/8/layout/orgChart1"/>
    <dgm:cxn modelId="{690130E5-491D-428D-93CE-C5A36D93019E}" type="presParOf" srcId="{992F230C-9C50-4468-B35B-16FAC8223469}" destId="{99896116-C562-4CD2-AC8A-5723EBD60125}" srcOrd="0" destOrd="0" presId="urn:microsoft.com/office/officeart/2005/8/layout/orgChart1"/>
    <dgm:cxn modelId="{4D9BC94F-AC5A-4061-BA40-D4D7B0D1DD82}" type="presParOf" srcId="{99896116-C562-4CD2-AC8A-5723EBD60125}" destId="{04ECB33E-CBCB-4619-A56E-BCBB2E753931}" srcOrd="0" destOrd="0" presId="urn:microsoft.com/office/officeart/2005/8/layout/orgChart1"/>
    <dgm:cxn modelId="{AB68A76B-1A2D-4112-A83D-471B638630B9}" type="presParOf" srcId="{99896116-C562-4CD2-AC8A-5723EBD60125}" destId="{8167D8D3-2F4C-411E-92E6-116375C909AB}" srcOrd="1" destOrd="0" presId="urn:microsoft.com/office/officeart/2005/8/layout/orgChart1"/>
    <dgm:cxn modelId="{16A609C5-4585-4F19-BBC6-9AB5BD912846}" type="presParOf" srcId="{992F230C-9C50-4468-B35B-16FAC8223469}" destId="{C52960B3-7941-4BCF-99C3-0FDC5C74A379}" srcOrd="1" destOrd="0" presId="urn:microsoft.com/office/officeart/2005/8/layout/orgChart1"/>
    <dgm:cxn modelId="{5F184117-7910-47A7-BB22-4BDC1B7C6CE0}" type="presParOf" srcId="{992F230C-9C50-4468-B35B-16FAC8223469}" destId="{A55F7420-3FD9-4E39-BF28-2E598807AD97}" srcOrd="2" destOrd="0" presId="urn:microsoft.com/office/officeart/2005/8/layout/orgChart1"/>
    <dgm:cxn modelId="{09DD4693-FAF7-4511-BA03-859438BA5064}" type="presParOf" srcId="{495C04CE-1DF5-4788-8C31-BB46E3D92347}" destId="{B830BD10-0C4E-4EEE-BDDC-F44C1FD916B4}" srcOrd="6" destOrd="0" presId="urn:microsoft.com/office/officeart/2005/8/layout/orgChart1"/>
    <dgm:cxn modelId="{F7660774-A730-448B-ABD9-251ADD29D39B}" type="presParOf" srcId="{495C04CE-1DF5-4788-8C31-BB46E3D92347}" destId="{07AEC29F-3792-4220-BFEA-12C043930EF8}" srcOrd="7" destOrd="0" presId="urn:microsoft.com/office/officeart/2005/8/layout/orgChart1"/>
    <dgm:cxn modelId="{7CF361E9-B64A-4402-A4F7-9E985F6DB12A}" type="presParOf" srcId="{07AEC29F-3792-4220-BFEA-12C043930EF8}" destId="{698B49E5-C465-47F6-AB4A-A42868DB810C}" srcOrd="0" destOrd="0" presId="urn:microsoft.com/office/officeart/2005/8/layout/orgChart1"/>
    <dgm:cxn modelId="{99BAB2CA-09B3-4E6E-8CF3-7D37CC4F40B4}" type="presParOf" srcId="{698B49E5-C465-47F6-AB4A-A42868DB810C}" destId="{99325174-93A4-46FD-87D4-B0817EAA7EC2}" srcOrd="0" destOrd="0" presId="urn:microsoft.com/office/officeart/2005/8/layout/orgChart1"/>
    <dgm:cxn modelId="{6DED17FB-ED00-4FAC-BE75-18D779BA1C29}" type="presParOf" srcId="{698B49E5-C465-47F6-AB4A-A42868DB810C}" destId="{C63D9E29-FDF1-4D40-BEFE-AD1A9E3741BF}" srcOrd="1" destOrd="0" presId="urn:microsoft.com/office/officeart/2005/8/layout/orgChart1"/>
    <dgm:cxn modelId="{35182BB3-3A91-4B41-B798-2083A5CCD90A}" type="presParOf" srcId="{07AEC29F-3792-4220-BFEA-12C043930EF8}" destId="{ABA78B88-CB82-40A7-8143-196FB96BDA45}" srcOrd="1" destOrd="0" presId="urn:microsoft.com/office/officeart/2005/8/layout/orgChart1"/>
    <dgm:cxn modelId="{BF3083F6-FBCC-4C41-8069-A561B5764B2C}" type="presParOf" srcId="{07AEC29F-3792-4220-BFEA-12C043930EF8}" destId="{33EA5133-6E5C-45EB-B03C-45793CEE81FA}" srcOrd="2" destOrd="0" presId="urn:microsoft.com/office/officeart/2005/8/layout/orgChart1"/>
    <dgm:cxn modelId="{541EF022-516D-41D6-94F5-5B999CB65C5C}" type="presParOf" srcId="{711E4BA1-A0CE-4F32-9FFE-9B33D22A626F}" destId="{C46BA56E-1662-48B8-81C5-81C9CDE6531A}" srcOrd="2" destOrd="0" presId="urn:microsoft.com/office/officeart/2005/8/layout/orgChart1"/>
    <dgm:cxn modelId="{8030268F-A748-4CD8-B892-BFAB887FA09B}" type="presParOf" srcId="{E584225C-70DE-47C3-ADBF-23DB55C36746}" destId="{04BC243E-3C44-45B2-9F5E-2F620ACD2C2F}" srcOrd="2" destOrd="0" presId="urn:microsoft.com/office/officeart/2005/8/layout/orgChart1"/>
    <dgm:cxn modelId="{192702D5-8B76-4B36-8B20-43C2EDE30F63}" type="presParOf" srcId="{8AC6675B-23FF-4362-B7B7-16B3690B7242}" destId="{28E56177-4E92-45F1-B0A2-96C0558BE662}" srcOrd="2" destOrd="0" presId="urn:microsoft.com/office/officeart/2005/8/layout/orgChart1"/>
    <dgm:cxn modelId="{7457E413-BD83-49A4-97B7-755AC07448CF}" type="presParOf" srcId="{AC689F25-B4D9-4BE6-A156-FD7927C564C1}" destId="{31EF6570-2930-4EE6-9183-250D92E119EF}" srcOrd="2" destOrd="0" presId="urn:microsoft.com/office/officeart/2005/8/layout/orgChart1"/>
    <dgm:cxn modelId="{149D57FE-BAAE-42E8-9264-8275F6FDB11A}" type="presParOf" srcId="{AC689F25-B4D9-4BE6-A156-FD7927C564C1}" destId="{2730B696-E799-4669-AC2C-63B9B7EE9FEB}" srcOrd="3" destOrd="0" presId="urn:microsoft.com/office/officeart/2005/8/layout/orgChart1"/>
    <dgm:cxn modelId="{4E461DEE-6BAC-4037-BA6A-250F3E7140C5}" type="presParOf" srcId="{2730B696-E799-4669-AC2C-63B9B7EE9FEB}" destId="{019ED721-1343-4A69-8461-D99C7CCAF045}" srcOrd="0" destOrd="0" presId="urn:microsoft.com/office/officeart/2005/8/layout/orgChart1"/>
    <dgm:cxn modelId="{25995E78-4301-4447-93A9-26E575BA6D49}" type="presParOf" srcId="{019ED721-1343-4A69-8461-D99C7CCAF045}" destId="{70C067B8-EC4B-4249-BCE5-9547977A5BE0}" srcOrd="0" destOrd="0" presId="urn:microsoft.com/office/officeart/2005/8/layout/orgChart1"/>
    <dgm:cxn modelId="{1230E612-E866-4F76-937E-16A54B09DB41}" type="presParOf" srcId="{019ED721-1343-4A69-8461-D99C7CCAF045}" destId="{034C4EFA-927E-4898-854A-C525F674D499}" srcOrd="1" destOrd="0" presId="urn:microsoft.com/office/officeart/2005/8/layout/orgChart1"/>
    <dgm:cxn modelId="{B37DE219-0757-4E5F-AE0E-496B581B40FE}" type="presParOf" srcId="{2730B696-E799-4669-AC2C-63B9B7EE9FEB}" destId="{140B444D-387A-447D-9CAB-3E09257B1B99}" srcOrd="1" destOrd="0" presId="urn:microsoft.com/office/officeart/2005/8/layout/orgChart1"/>
    <dgm:cxn modelId="{7D9408E7-4490-4E2D-9542-0B53F1CED6FA}" type="presParOf" srcId="{140B444D-387A-447D-9CAB-3E09257B1B99}" destId="{65AA1707-33F5-4104-8DFD-4B6D819C968A}" srcOrd="0" destOrd="0" presId="urn:microsoft.com/office/officeart/2005/8/layout/orgChart1"/>
    <dgm:cxn modelId="{CA2E0B7E-4FF6-433B-B6B0-307BF4F99027}" type="presParOf" srcId="{140B444D-387A-447D-9CAB-3E09257B1B99}" destId="{461595F5-A5D6-47D8-ADF8-F301ACEBB567}" srcOrd="1" destOrd="0" presId="urn:microsoft.com/office/officeart/2005/8/layout/orgChart1"/>
    <dgm:cxn modelId="{DB2D9CA8-B258-47A8-B8D4-A106F127BAC9}" type="presParOf" srcId="{461595F5-A5D6-47D8-ADF8-F301ACEBB567}" destId="{BB971B5B-ACC8-423A-8191-2F4C29B0F284}" srcOrd="0" destOrd="0" presId="urn:microsoft.com/office/officeart/2005/8/layout/orgChart1"/>
    <dgm:cxn modelId="{62773096-1B49-4646-B383-9AAE462C4E0E}" type="presParOf" srcId="{BB971B5B-ACC8-423A-8191-2F4C29B0F284}" destId="{FEDCAD73-AA5A-48EC-A2D8-BFBC71A4A918}" srcOrd="0" destOrd="0" presId="urn:microsoft.com/office/officeart/2005/8/layout/orgChart1"/>
    <dgm:cxn modelId="{43ABEAC2-E8F2-402E-94F5-6103F18B23E5}" type="presParOf" srcId="{BB971B5B-ACC8-423A-8191-2F4C29B0F284}" destId="{48801D01-6B88-401F-A634-2F8C8CCFEE1E}" srcOrd="1" destOrd="0" presId="urn:microsoft.com/office/officeart/2005/8/layout/orgChart1"/>
    <dgm:cxn modelId="{710E5F32-F2BF-4DAA-ADB2-00C796178617}" type="presParOf" srcId="{461595F5-A5D6-47D8-ADF8-F301ACEBB567}" destId="{BACA2B52-031D-4D29-B6F6-5266014EAC06}" srcOrd="1" destOrd="0" presId="urn:microsoft.com/office/officeart/2005/8/layout/orgChart1"/>
    <dgm:cxn modelId="{8D6D5922-A047-4824-92F0-F023FBC26B7F}" type="presParOf" srcId="{BACA2B52-031D-4D29-B6F6-5266014EAC06}" destId="{BEEA8893-B566-4953-B831-3F41D4B51F8D}" srcOrd="0" destOrd="0" presId="urn:microsoft.com/office/officeart/2005/8/layout/orgChart1"/>
    <dgm:cxn modelId="{1E4D9680-3661-45B4-B6AB-598A41971E1B}" type="presParOf" srcId="{BACA2B52-031D-4D29-B6F6-5266014EAC06}" destId="{A09FEBE4-4881-4EB8-9DDA-4267CCBB92D1}" srcOrd="1" destOrd="0" presId="urn:microsoft.com/office/officeart/2005/8/layout/orgChart1"/>
    <dgm:cxn modelId="{3FF9A910-AF0A-49CD-B88E-301716873531}" type="presParOf" srcId="{A09FEBE4-4881-4EB8-9DDA-4267CCBB92D1}" destId="{BA16B779-F137-465E-9957-2991662CACBB}" srcOrd="0" destOrd="0" presId="urn:microsoft.com/office/officeart/2005/8/layout/orgChart1"/>
    <dgm:cxn modelId="{851D0BBC-99C5-404C-A5A5-FC9DFD9C4381}" type="presParOf" srcId="{BA16B779-F137-465E-9957-2991662CACBB}" destId="{0A461D36-39F2-4316-ABEE-067D40FE70F5}" srcOrd="0" destOrd="0" presId="urn:microsoft.com/office/officeart/2005/8/layout/orgChart1"/>
    <dgm:cxn modelId="{58DB8DD9-18D2-4F7E-8F6D-773CB01320FF}" type="presParOf" srcId="{BA16B779-F137-465E-9957-2991662CACBB}" destId="{70E9D02A-5948-490D-BEBB-1391580AD6A3}" srcOrd="1" destOrd="0" presId="urn:microsoft.com/office/officeart/2005/8/layout/orgChart1"/>
    <dgm:cxn modelId="{DE45AE55-B077-41B3-B277-DD8DA815A6F2}" type="presParOf" srcId="{A09FEBE4-4881-4EB8-9DDA-4267CCBB92D1}" destId="{360361A7-CDF4-402E-A883-1C74D029BB3A}" srcOrd="1" destOrd="0" presId="urn:microsoft.com/office/officeart/2005/8/layout/orgChart1"/>
    <dgm:cxn modelId="{0BF65824-DA85-408B-99FE-7DE08F8F2C65}" type="presParOf" srcId="{A09FEBE4-4881-4EB8-9DDA-4267CCBB92D1}" destId="{2A97F854-990C-4F80-98B5-C8D111C32700}" srcOrd="2" destOrd="0" presId="urn:microsoft.com/office/officeart/2005/8/layout/orgChart1"/>
    <dgm:cxn modelId="{AFF2FDBB-8DED-4998-A358-C4045B1C77E5}" type="presParOf" srcId="{461595F5-A5D6-47D8-ADF8-F301ACEBB567}" destId="{477B60D3-498E-4B1B-B291-007CFE9E213F}" srcOrd="2" destOrd="0" presId="urn:microsoft.com/office/officeart/2005/8/layout/orgChart1"/>
    <dgm:cxn modelId="{568ECF49-8445-4962-A64C-26050A6420BB}" type="presParOf" srcId="{140B444D-387A-447D-9CAB-3E09257B1B99}" destId="{F144A8CB-8ABE-4B53-A417-4CC94A272D6F}" srcOrd="2" destOrd="0" presId="urn:microsoft.com/office/officeart/2005/8/layout/orgChart1"/>
    <dgm:cxn modelId="{098AFBCD-9AE0-42A5-BEDF-266195D911C1}" type="presParOf" srcId="{140B444D-387A-447D-9CAB-3E09257B1B99}" destId="{FC25A1F9-E9E6-4A7B-8B77-7DF965767D4E}" srcOrd="3" destOrd="0" presId="urn:microsoft.com/office/officeart/2005/8/layout/orgChart1"/>
    <dgm:cxn modelId="{93B2AF71-5442-4C28-9D82-EC0F2918BE99}" type="presParOf" srcId="{FC25A1F9-E9E6-4A7B-8B77-7DF965767D4E}" destId="{58AF411B-0208-49B0-80C6-EC4860534EE1}" srcOrd="0" destOrd="0" presId="urn:microsoft.com/office/officeart/2005/8/layout/orgChart1"/>
    <dgm:cxn modelId="{37CC9BD3-8A2B-4F34-A86F-83C60F5BB2A4}" type="presParOf" srcId="{58AF411B-0208-49B0-80C6-EC4860534EE1}" destId="{6370F55C-E678-424D-8511-57586A3943D6}" srcOrd="0" destOrd="0" presId="urn:microsoft.com/office/officeart/2005/8/layout/orgChart1"/>
    <dgm:cxn modelId="{361F41B1-9B9C-490D-A045-6B891B29CF6A}" type="presParOf" srcId="{58AF411B-0208-49B0-80C6-EC4860534EE1}" destId="{9F039FD7-29C9-479D-B707-12E686CA41B2}" srcOrd="1" destOrd="0" presId="urn:microsoft.com/office/officeart/2005/8/layout/orgChart1"/>
    <dgm:cxn modelId="{D180F5BC-9A32-49C8-B765-9DFDD7843E4D}" type="presParOf" srcId="{FC25A1F9-E9E6-4A7B-8B77-7DF965767D4E}" destId="{11D98214-4B99-4CE9-BA86-3AE61479A3A4}" srcOrd="1" destOrd="0" presId="urn:microsoft.com/office/officeart/2005/8/layout/orgChart1"/>
    <dgm:cxn modelId="{1DCDE2FF-F73C-48CC-8683-5152D28EB4A6}" type="presParOf" srcId="{11D98214-4B99-4CE9-BA86-3AE61479A3A4}" destId="{DB3F7F92-E4C5-46DF-994A-E5BCFDCECA72}" srcOrd="0" destOrd="0" presId="urn:microsoft.com/office/officeart/2005/8/layout/orgChart1"/>
    <dgm:cxn modelId="{88488F5B-0809-4EA1-8F0F-DA5118E2D9F6}" type="presParOf" srcId="{11D98214-4B99-4CE9-BA86-3AE61479A3A4}" destId="{C12E1B5F-E52F-4461-929F-ADE21680CF57}" srcOrd="1" destOrd="0" presId="urn:microsoft.com/office/officeart/2005/8/layout/orgChart1"/>
    <dgm:cxn modelId="{A565C549-EC09-4AD8-8FB1-17848D011C60}" type="presParOf" srcId="{C12E1B5F-E52F-4461-929F-ADE21680CF57}" destId="{EF479CC5-F78A-41FE-997C-BC79E42C4F63}" srcOrd="0" destOrd="0" presId="urn:microsoft.com/office/officeart/2005/8/layout/orgChart1"/>
    <dgm:cxn modelId="{D02F54DF-A3F3-4587-A5AE-4D729C7CB8CE}" type="presParOf" srcId="{EF479CC5-F78A-41FE-997C-BC79E42C4F63}" destId="{ED9D7658-A36F-4110-B6E6-F422C453F587}" srcOrd="0" destOrd="0" presId="urn:microsoft.com/office/officeart/2005/8/layout/orgChart1"/>
    <dgm:cxn modelId="{C96559AC-B307-4788-806C-E1D72D1C078A}" type="presParOf" srcId="{EF479CC5-F78A-41FE-997C-BC79E42C4F63}" destId="{0E9E9375-692E-4841-934B-A4B951A9EC0C}" srcOrd="1" destOrd="0" presId="urn:microsoft.com/office/officeart/2005/8/layout/orgChart1"/>
    <dgm:cxn modelId="{106DACB0-D6D6-441A-90ED-0D1E02815574}" type="presParOf" srcId="{C12E1B5F-E52F-4461-929F-ADE21680CF57}" destId="{9DB378CF-22B0-4304-A3FA-540F222C4EC1}" srcOrd="1" destOrd="0" presId="urn:microsoft.com/office/officeart/2005/8/layout/orgChart1"/>
    <dgm:cxn modelId="{FEEB4746-3559-40B1-BB3D-ED0005CA1907}" type="presParOf" srcId="{C12E1B5F-E52F-4461-929F-ADE21680CF57}" destId="{D295C684-89AD-43CD-8A30-A46D18C63D85}" srcOrd="2" destOrd="0" presId="urn:microsoft.com/office/officeart/2005/8/layout/orgChart1"/>
    <dgm:cxn modelId="{CE01E6D0-A35A-4691-AD0A-89B793EAA7D2}" type="presParOf" srcId="{11D98214-4B99-4CE9-BA86-3AE61479A3A4}" destId="{6434460F-8C60-48D7-98DF-A7E94B7FFDCD}" srcOrd="2" destOrd="0" presId="urn:microsoft.com/office/officeart/2005/8/layout/orgChart1"/>
    <dgm:cxn modelId="{0505040D-EB9A-456E-8F68-5507A364131B}" type="presParOf" srcId="{11D98214-4B99-4CE9-BA86-3AE61479A3A4}" destId="{A6103B69-F50E-47D7-BEFB-C193F633B36F}" srcOrd="3" destOrd="0" presId="urn:microsoft.com/office/officeart/2005/8/layout/orgChart1"/>
    <dgm:cxn modelId="{866062C1-6F69-483B-8F2E-B45EF408BDA3}" type="presParOf" srcId="{A6103B69-F50E-47D7-BEFB-C193F633B36F}" destId="{07F9C8D3-FA4B-4407-9FEA-5C172E4340D1}" srcOrd="0" destOrd="0" presId="urn:microsoft.com/office/officeart/2005/8/layout/orgChart1"/>
    <dgm:cxn modelId="{49DBF996-14C5-4782-9715-3292FEA6ABE6}" type="presParOf" srcId="{07F9C8D3-FA4B-4407-9FEA-5C172E4340D1}" destId="{43B5B90A-512C-48B1-8A96-E986BAE0229C}" srcOrd="0" destOrd="0" presId="urn:microsoft.com/office/officeart/2005/8/layout/orgChart1"/>
    <dgm:cxn modelId="{0DDE43B8-4609-47A1-8BE1-DC3654367337}" type="presParOf" srcId="{07F9C8D3-FA4B-4407-9FEA-5C172E4340D1}" destId="{2D00E531-BDFA-4FE5-8D7E-9EE5C164E7C2}" srcOrd="1" destOrd="0" presId="urn:microsoft.com/office/officeart/2005/8/layout/orgChart1"/>
    <dgm:cxn modelId="{C3C8486A-43C3-4572-A949-F02251BF514D}" type="presParOf" srcId="{A6103B69-F50E-47D7-BEFB-C193F633B36F}" destId="{27334607-FD6F-4298-A0A2-549BFE3F2DDF}" srcOrd="1" destOrd="0" presId="urn:microsoft.com/office/officeart/2005/8/layout/orgChart1"/>
    <dgm:cxn modelId="{201CFA1C-6861-45D1-9115-92B4AA62B609}" type="presParOf" srcId="{A6103B69-F50E-47D7-BEFB-C193F633B36F}" destId="{AC18C21E-2A42-4D8E-8F94-54423816530D}" srcOrd="2" destOrd="0" presId="urn:microsoft.com/office/officeart/2005/8/layout/orgChart1"/>
    <dgm:cxn modelId="{9C31BE2A-310A-41E9-B2FC-56E4CF6A1E89}" type="presParOf" srcId="{FC25A1F9-E9E6-4A7B-8B77-7DF965767D4E}" destId="{9131534A-2E35-4F7D-AD2B-3A8487B25179}" srcOrd="2" destOrd="0" presId="urn:microsoft.com/office/officeart/2005/8/layout/orgChart1"/>
    <dgm:cxn modelId="{D2554F06-5341-405E-8753-F4BCF5CC2B6D}" type="presParOf" srcId="{2730B696-E799-4669-AC2C-63B9B7EE9FEB}" destId="{26FD06D6-B970-46A3-8CAE-AA3D08C5F8EE}" srcOrd="2" destOrd="0" presId="urn:microsoft.com/office/officeart/2005/8/layout/orgChart1"/>
    <dgm:cxn modelId="{A793B8F5-A249-4E5F-B60F-5EF21AD9797E}" type="presParOf" srcId="{03C060A1-8DB9-45D6-AA97-DACCC204FE58}" destId="{7FB32DAA-A1BF-4F8E-8E4C-B5B5A2A71F4F}"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6653</Words>
  <Characters>36593</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CAPÍTULO 1</vt:lpstr>
    </vt:vector>
  </TitlesOfParts>
  <Company>guayasvent</Company>
  <LinksUpToDate>false</LinksUpToDate>
  <CharactersWithSpaces>43160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xavier alarcon</dc:creator>
  <cp:keywords/>
  <cp:lastModifiedBy>Ayudante</cp:lastModifiedBy>
  <cp:revision>2</cp:revision>
  <cp:lastPrinted>2005-09-06T16:08:00Z</cp:lastPrinted>
  <dcterms:created xsi:type="dcterms:W3CDTF">2009-07-15T16:54:00Z</dcterms:created>
  <dcterms:modified xsi:type="dcterms:W3CDTF">2009-07-15T16:54:00Z</dcterms:modified>
</cp:coreProperties>
</file>