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87C18">
      <w:pPr>
        <w:pStyle w:val="Ttulo2"/>
        <w:ind w:left="992" w:hanging="992"/>
        <w:rPr>
          <w:lang w:val="es-EC"/>
        </w:rPr>
      </w:pPr>
    </w:p>
    <w:p w:rsidR="00000000" w:rsidRDefault="00C87C18">
      <w:pPr>
        <w:pStyle w:val="Encabezado"/>
        <w:tabs>
          <w:tab w:val="clear" w:pos="4252"/>
          <w:tab w:val="clear" w:pos="8504"/>
        </w:tabs>
      </w:pPr>
    </w:p>
    <w:p w:rsidR="00000000" w:rsidRDefault="00C87C18">
      <w:pPr>
        <w:pStyle w:val="Ttulo2"/>
        <w:ind w:left="992" w:hanging="992"/>
        <w:jc w:val="center"/>
        <w:rPr>
          <w:sz w:val="48"/>
          <w:lang w:val="es-EC"/>
        </w:rPr>
      </w:pPr>
      <w:r>
        <w:rPr>
          <w:sz w:val="48"/>
          <w:lang w:val="es-EC"/>
        </w:rPr>
        <w:t>CAPÍTULO 5</w:t>
      </w:r>
    </w:p>
    <w:p w:rsidR="00000000" w:rsidRDefault="00C87C18">
      <w:pPr>
        <w:rPr>
          <w:lang w:val="es-EC"/>
        </w:rPr>
      </w:pPr>
    </w:p>
    <w:p w:rsidR="00000000" w:rsidRDefault="00C87C18">
      <w:pPr>
        <w:rPr>
          <w:lang w:val="es-EC"/>
        </w:rPr>
      </w:pPr>
    </w:p>
    <w:p w:rsidR="00000000" w:rsidRDefault="00C87C18">
      <w:pPr>
        <w:numPr>
          <w:ilvl w:val="0"/>
          <w:numId w:val="5"/>
        </w:numPr>
        <w:spacing w:line="480" w:lineRule="auto"/>
        <w:rPr>
          <w:rFonts w:ascii="Arial" w:hAnsi="Arial"/>
          <w:b/>
          <w:sz w:val="32"/>
          <w:lang w:val="es-EC"/>
        </w:rPr>
      </w:pPr>
      <w:r>
        <w:rPr>
          <w:rFonts w:ascii="Arial" w:hAnsi="Arial"/>
          <w:b/>
          <w:sz w:val="32"/>
          <w:lang w:val="es-EC"/>
        </w:rPr>
        <w:t xml:space="preserve"> CONCLUSIONES Y RECOMENDACIONES   </w:t>
      </w:r>
    </w:p>
    <w:p w:rsidR="00000000" w:rsidRDefault="00C87C18">
      <w:pPr>
        <w:rPr>
          <w:rFonts w:ascii="Arial" w:hAnsi="Arial"/>
          <w:b/>
          <w:sz w:val="24"/>
          <w:lang w:val="es-EC"/>
        </w:rPr>
      </w:pPr>
      <w:r>
        <w:rPr>
          <w:rFonts w:ascii="Arial" w:hAnsi="Arial"/>
          <w:b/>
          <w:sz w:val="24"/>
          <w:lang w:val="es-EC"/>
        </w:rPr>
        <w:t xml:space="preserve">         </w:t>
      </w:r>
    </w:p>
    <w:p w:rsidR="00000000" w:rsidRDefault="00C87C18">
      <w:pPr>
        <w:rPr>
          <w:rFonts w:ascii="Arial" w:hAnsi="Arial"/>
          <w:b/>
          <w:sz w:val="24"/>
          <w:lang w:val="es-EC"/>
        </w:rPr>
      </w:pPr>
      <w:r>
        <w:rPr>
          <w:rFonts w:ascii="Arial" w:hAnsi="Arial"/>
          <w:b/>
          <w:sz w:val="24"/>
          <w:lang w:val="es-EC"/>
        </w:rPr>
        <w:t xml:space="preserve">      Conclusiones</w:t>
      </w:r>
    </w:p>
    <w:p w:rsidR="00000000" w:rsidRDefault="00C87C18">
      <w:pPr>
        <w:rPr>
          <w:rFonts w:ascii="Arial" w:hAnsi="Arial"/>
          <w:b/>
          <w:sz w:val="24"/>
          <w:lang w:val="es-EC"/>
        </w:rPr>
      </w:pPr>
    </w:p>
    <w:p w:rsidR="00000000" w:rsidRDefault="00C87C18">
      <w:pPr>
        <w:rPr>
          <w:rFonts w:ascii="Arial" w:hAnsi="Arial"/>
          <w:b/>
          <w:sz w:val="24"/>
          <w:lang w:val="es-EC"/>
        </w:rPr>
      </w:pPr>
    </w:p>
    <w:p w:rsidR="00000000" w:rsidRDefault="00C87C18">
      <w:pPr>
        <w:numPr>
          <w:ilvl w:val="0"/>
          <w:numId w:val="3"/>
        </w:numPr>
        <w:spacing w:line="480" w:lineRule="auto"/>
        <w:rPr>
          <w:rFonts w:ascii="Arial" w:hAnsi="Arial"/>
          <w:sz w:val="24"/>
          <w:lang w:val="es-EC"/>
        </w:rPr>
      </w:pPr>
      <w:r>
        <w:rPr>
          <w:rFonts w:ascii="Arial" w:hAnsi="Arial"/>
          <w:sz w:val="24"/>
          <w:lang w:val="es-EC"/>
        </w:rPr>
        <w:t>El personal en general tomara  conciencia  para hacer  su trabajo correctamente.</w:t>
      </w:r>
    </w:p>
    <w:p w:rsidR="00000000" w:rsidRDefault="00C87C18">
      <w:pPr>
        <w:numPr>
          <w:ilvl w:val="0"/>
          <w:numId w:val="3"/>
        </w:numPr>
        <w:spacing w:line="480" w:lineRule="auto"/>
        <w:jc w:val="both"/>
        <w:rPr>
          <w:rFonts w:ascii="Arial" w:hAnsi="Arial"/>
          <w:sz w:val="24"/>
          <w:lang w:val="es-EC"/>
        </w:rPr>
      </w:pPr>
      <w:r>
        <w:rPr>
          <w:rFonts w:ascii="Arial" w:hAnsi="Arial"/>
          <w:sz w:val="24"/>
          <w:lang w:val="es-EC"/>
        </w:rPr>
        <w:t>Los indicadores serán los semáforos en cada una de las empacadoras, para identificar y corregi</w:t>
      </w:r>
      <w:r>
        <w:rPr>
          <w:rFonts w:ascii="Arial" w:hAnsi="Arial"/>
          <w:sz w:val="24"/>
          <w:lang w:val="es-EC"/>
        </w:rPr>
        <w:t>r los errores.</w:t>
      </w:r>
    </w:p>
    <w:p w:rsidR="00000000" w:rsidRDefault="00C87C18">
      <w:pPr>
        <w:numPr>
          <w:ilvl w:val="0"/>
          <w:numId w:val="3"/>
        </w:numPr>
        <w:spacing w:line="480" w:lineRule="auto"/>
        <w:jc w:val="both"/>
        <w:rPr>
          <w:rFonts w:ascii="Arial" w:hAnsi="Arial"/>
          <w:sz w:val="24"/>
          <w:lang w:val="es-EC"/>
        </w:rPr>
      </w:pPr>
      <w:r>
        <w:rPr>
          <w:rFonts w:ascii="Arial" w:hAnsi="Arial"/>
          <w:sz w:val="24"/>
          <w:lang w:val="es-EC"/>
        </w:rPr>
        <w:t>El porcentaje de calidad obtenido será mayor o igual al 75% debido a que los errores se superaran en la empacadora sin que estos lleguen a  manos de los clientes.</w:t>
      </w:r>
    </w:p>
    <w:p w:rsidR="00000000" w:rsidRDefault="00C87C18">
      <w:pPr>
        <w:numPr>
          <w:ilvl w:val="0"/>
          <w:numId w:val="3"/>
        </w:numPr>
        <w:spacing w:line="480" w:lineRule="auto"/>
        <w:jc w:val="both"/>
        <w:rPr>
          <w:rFonts w:ascii="Arial" w:hAnsi="Arial"/>
          <w:sz w:val="24"/>
          <w:lang w:val="es-EC"/>
        </w:rPr>
      </w:pPr>
      <w:r>
        <w:rPr>
          <w:rFonts w:ascii="Arial" w:hAnsi="Arial"/>
          <w:sz w:val="24"/>
          <w:lang w:val="es-EC"/>
        </w:rPr>
        <w:t>La imagen de la empresa mejorara por la calidad de fruta que se enviaría.</w:t>
      </w:r>
    </w:p>
    <w:p w:rsidR="00000000" w:rsidRDefault="00C87C18">
      <w:pPr>
        <w:numPr>
          <w:ilvl w:val="0"/>
          <w:numId w:val="3"/>
        </w:numPr>
        <w:spacing w:line="480" w:lineRule="auto"/>
        <w:jc w:val="both"/>
        <w:rPr>
          <w:rFonts w:ascii="Arial" w:hAnsi="Arial"/>
          <w:sz w:val="24"/>
          <w:lang w:val="es-EC"/>
        </w:rPr>
      </w:pPr>
      <w:r>
        <w:rPr>
          <w:rFonts w:ascii="Arial" w:hAnsi="Arial"/>
          <w:sz w:val="24"/>
          <w:lang w:val="es-EC"/>
        </w:rPr>
        <w:t>El p</w:t>
      </w:r>
      <w:r>
        <w:rPr>
          <w:rFonts w:ascii="Arial" w:hAnsi="Arial"/>
          <w:sz w:val="24"/>
          <w:lang w:val="es-EC"/>
        </w:rPr>
        <w:t>ersonal de empaque será capacitado y hará su trabajo correctamente.</w:t>
      </w:r>
    </w:p>
    <w:p w:rsidR="00000000" w:rsidRDefault="00C87C18">
      <w:pPr>
        <w:spacing w:line="480" w:lineRule="auto"/>
        <w:rPr>
          <w:rFonts w:ascii="Arial" w:hAnsi="Arial"/>
          <w:sz w:val="24"/>
          <w:lang w:val="es-EC"/>
        </w:rPr>
      </w:pPr>
    </w:p>
    <w:p w:rsidR="00000000" w:rsidRDefault="00C87C18">
      <w:pPr>
        <w:ind w:left="708"/>
        <w:rPr>
          <w:rFonts w:ascii="Arial" w:hAnsi="Arial"/>
          <w:b/>
          <w:sz w:val="24"/>
          <w:lang w:val="es-EC"/>
        </w:rPr>
      </w:pPr>
      <w:r>
        <w:rPr>
          <w:rFonts w:ascii="Arial" w:hAnsi="Arial"/>
          <w:b/>
          <w:sz w:val="24"/>
          <w:lang w:val="es-EC"/>
        </w:rPr>
        <w:t xml:space="preserve">         </w:t>
      </w:r>
    </w:p>
    <w:p w:rsidR="00000000" w:rsidRDefault="00C87C18">
      <w:pPr>
        <w:rPr>
          <w:rFonts w:ascii="Arial" w:hAnsi="Arial"/>
          <w:b/>
          <w:sz w:val="24"/>
          <w:lang w:val="es-EC"/>
        </w:rPr>
      </w:pPr>
      <w:r>
        <w:rPr>
          <w:rFonts w:ascii="Arial" w:hAnsi="Arial"/>
          <w:b/>
          <w:sz w:val="24"/>
          <w:lang w:val="es-EC"/>
        </w:rPr>
        <w:t xml:space="preserve">          </w:t>
      </w:r>
    </w:p>
    <w:p w:rsidR="00000000" w:rsidRDefault="00C87C18">
      <w:pPr>
        <w:rPr>
          <w:rFonts w:ascii="Arial" w:hAnsi="Arial"/>
          <w:b/>
          <w:sz w:val="24"/>
          <w:lang w:val="es-EC"/>
        </w:rPr>
      </w:pPr>
    </w:p>
    <w:p w:rsidR="00000000" w:rsidRDefault="00C87C18">
      <w:pPr>
        <w:rPr>
          <w:rFonts w:ascii="Arial" w:hAnsi="Arial"/>
          <w:b/>
          <w:sz w:val="24"/>
          <w:lang w:val="es-EC"/>
        </w:rPr>
      </w:pPr>
    </w:p>
    <w:p w:rsidR="00000000" w:rsidRDefault="00C87C18">
      <w:pPr>
        <w:rPr>
          <w:rFonts w:ascii="Arial" w:hAnsi="Arial"/>
          <w:b/>
          <w:sz w:val="24"/>
          <w:lang w:val="es-EC"/>
        </w:rPr>
      </w:pPr>
    </w:p>
    <w:p w:rsidR="00000000" w:rsidRDefault="00C87C18">
      <w:pPr>
        <w:rPr>
          <w:rFonts w:ascii="Arial" w:hAnsi="Arial"/>
          <w:b/>
          <w:sz w:val="24"/>
          <w:lang w:val="es-EC"/>
        </w:rPr>
      </w:pPr>
    </w:p>
    <w:p w:rsidR="00000000" w:rsidRDefault="00C87C18">
      <w:pPr>
        <w:rPr>
          <w:rFonts w:ascii="Arial" w:hAnsi="Arial"/>
          <w:b/>
          <w:sz w:val="24"/>
          <w:lang w:val="es-EC"/>
        </w:rPr>
      </w:pPr>
    </w:p>
    <w:p w:rsidR="00000000" w:rsidRDefault="00C87C18">
      <w:pPr>
        <w:pStyle w:val="Ttulo1"/>
      </w:pPr>
      <w:r>
        <w:lastRenderedPageBreak/>
        <w:t xml:space="preserve">        Recomendaciones</w:t>
      </w:r>
    </w:p>
    <w:p w:rsidR="00000000" w:rsidRDefault="00C87C18">
      <w:pPr>
        <w:rPr>
          <w:rFonts w:ascii="Arial" w:hAnsi="Arial"/>
          <w:b/>
          <w:sz w:val="24"/>
          <w:lang w:val="es-EC"/>
        </w:rPr>
      </w:pPr>
    </w:p>
    <w:p w:rsidR="00000000" w:rsidRDefault="00C87C18">
      <w:pPr>
        <w:rPr>
          <w:rFonts w:ascii="Arial" w:hAnsi="Arial"/>
          <w:b/>
          <w:sz w:val="24"/>
          <w:lang w:val="es-EC"/>
        </w:rPr>
      </w:pPr>
    </w:p>
    <w:p w:rsidR="00000000" w:rsidRDefault="00C87C18">
      <w:pPr>
        <w:numPr>
          <w:ilvl w:val="0"/>
          <w:numId w:val="2"/>
        </w:numPr>
        <w:spacing w:line="480" w:lineRule="auto"/>
        <w:jc w:val="both"/>
        <w:rPr>
          <w:rFonts w:ascii="Arial" w:hAnsi="Arial"/>
          <w:sz w:val="24"/>
          <w:lang w:val="es-EC"/>
        </w:rPr>
      </w:pPr>
      <w:r>
        <w:rPr>
          <w:rFonts w:ascii="Arial" w:hAnsi="Arial"/>
          <w:sz w:val="24"/>
          <w:lang w:val="es-EC"/>
        </w:rPr>
        <w:t xml:space="preserve">Incentivar  a la mejora de la calidad  a través de conferencias dictadas un viernes de cada mes, para mejorar la calidad en la gestión </w:t>
      </w:r>
      <w:r>
        <w:rPr>
          <w:rFonts w:ascii="Arial" w:hAnsi="Arial"/>
          <w:sz w:val="24"/>
          <w:lang w:val="es-EC"/>
        </w:rPr>
        <w:t>de cada una de las actividades.</w:t>
      </w:r>
    </w:p>
    <w:p w:rsidR="00000000" w:rsidRDefault="00C87C18">
      <w:pPr>
        <w:spacing w:line="480" w:lineRule="auto"/>
        <w:ind w:left="750"/>
        <w:jc w:val="both"/>
        <w:rPr>
          <w:rFonts w:ascii="Arial" w:hAnsi="Arial"/>
          <w:sz w:val="24"/>
          <w:lang w:val="es-EC"/>
        </w:rPr>
      </w:pPr>
    </w:p>
    <w:p w:rsidR="00000000" w:rsidRDefault="00C87C18">
      <w:pPr>
        <w:numPr>
          <w:ilvl w:val="0"/>
          <w:numId w:val="2"/>
        </w:numPr>
        <w:spacing w:line="480" w:lineRule="auto"/>
        <w:jc w:val="both"/>
        <w:rPr>
          <w:rFonts w:ascii="Arial" w:hAnsi="Arial"/>
          <w:sz w:val="24"/>
          <w:lang w:val="es-EC"/>
        </w:rPr>
      </w:pPr>
      <w:r>
        <w:rPr>
          <w:rFonts w:ascii="Arial" w:hAnsi="Arial"/>
          <w:sz w:val="24"/>
          <w:lang w:val="es-EC"/>
        </w:rPr>
        <w:t>Crear el departamento de control de gestión de la calidad, que incluya auditoria del aseguramiento de la calidad, basados en los indicadores, creando un sistema de evaluación de gestión comparando los resultados entre una y</w:t>
      </w:r>
      <w:r>
        <w:rPr>
          <w:rFonts w:ascii="Arial" w:hAnsi="Arial"/>
          <w:sz w:val="24"/>
          <w:lang w:val="es-EC"/>
        </w:rPr>
        <w:t xml:space="preserve"> otra empacadora.</w:t>
      </w:r>
    </w:p>
    <w:p w:rsidR="00000000" w:rsidRDefault="00C87C18">
      <w:pPr>
        <w:spacing w:line="480" w:lineRule="auto"/>
        <w:jc w:val="both"/>
        <w:rPr>
          <w:rFonts w:ascii="Arial" w:hAnsi="Arial"/>
          <w:sz w:val="24"/>
          <w:lang w:val="es-EC"/>
        </w:rPr>
      </w:pPr>
    </w:p>
    <w:p w:rsidR="00000000" w:rsidRDefault="00C87C18">
      <w:pPr>
        <w:numPr>
          <w:ilvl w:val="0"/>
          <w:numId w:val="2"/>
        </w:numPr>
        <w:spacing w:line="480" w:lineRule="auto"/>
        <w:jc w:val="both"/>
        <w:rPr>
          <w:rFonts w:ascii="Arial" w:hAnsi="Arial"/>
          <w:sz w:val="24"/>
          <w:lang w:val="es-EC"/>
        </w:rPr>
      </w:pPr>
      <w:r>
        <w:rPr>
          <w:rFonts w:ascii="Arial" w:hAnsi="Arial"/>
          <w:sz w:val="24"/>
          <w:lang w:val="es-EC"/>
        </w:rPr>
        <w:t xml:space="preserve">Con ayuda de los indicadores, que serán los controles en cada una de las empacadoras se identificaran los defectos y los puntos críticos dentro de este proceso. </w:t>
      </w:r>
    </w:p>
    <w:p w:rsidR="00000000" w:rsidRDefault="00C87C18">
      <w:pPr>
        <w:spacing w:line="480" w:lineRule="auto"/>
        <w:jc w:val="both"/>
        <w:rPr>
          <w:rFonts w:ascii="Arial" w:hAnsi="Arial"/>
          <w:sz w:val="24"/>
          <w:lang w:val="es-EC"/>
        </w:rPr>
      </w:pPr>
    </w:p>
    <w:p w:rsidR="00000000" w:rsidRDefault="00C87C18">
      <w:pPr>
        <w:numPr>
          <w:ilvl w:val="0"/>
          <w:numId w:val="2"/>
        </w:numPr>
        <w:spacing w:line="480" w:lineRule="auto"/>
        <w:jc w:val="both"/>
        <w:rPr>
          <w:rFonts w:ascii="Arial" w:hAnsi="Arial"/>
          <w:sz w:val="24"/>
          <w:lang w:val="es-EC"/>
        </w:rPr>
      </w:pPr>
      <w:r>
        <w:rPr>
          <w:rFonts w:ascii="Arial" w:hAnsi="Arial"/>
          <w:sz w:val="24"/>
          <w:lang w:val="es-EC"/>
        </w:rPr>
        <w:t>Contribuir a la motivación y satisfacción del  personal. Propiciar la part</w:t>
      </w:r>
      <w:r>
        <w:rPr>
          <w:rFonts w:ascii="Arial" w:hAnsi="Arial"/>
          <w:sz w:val="24"/>
          <w:lang w:val="es-EC"/>
        </w:rPr>
        <w:t>icipación de todos los miembros tomando en cuenta sus aportes y preocupaciones en las actividades de mejora.</w:t>
      </w:r>
    </w:p>
    <w:p w:rsidR="00000000" w:rsidRDefault="00C87C18">
      <w:pPr>
        <w:spacing w:line="480" w:lineRule="auto"/>
        <w:jc w:val="both"/>
        <w:rPr>
          <w:rFonts w:ascii="Arial" w:hAnsi="Arial"/>
          <w:sz w:val="24"/>
          <w:lang w:val="es-EC"/>
        </w:rPr>
      </w:pPr>
    </w:p>
    <w:p w:rsidR="00000000" w:rsidRDefault="00C87C18">
      <w:pPr>
        <w:numPr>
          <w:ilvl w:val="0"/>
          <w:numId w:val="2"/>
        </w:numPr>
        <w:spacing w:line="480" w:lineRule="auto"/>
        <w:jc w:val="both"/>
        <w:rPr>
          <w:rFonts w:ascii="Arial" w:hAnsi="Arial"/>
          <w:sz w:val="24"/>
          <w:lang w:val="es-EC"/>
        </w:rPr>
      </w:pPr>
      <w:r>
        <w:rPr>
          <w:rFonts w:ascii="Arial" w:hAnsi="Arial"/>
          <w:sz w:val="24"/>
          <w:lang w:val="es-EC"/>
        </w:rPr>
        <w:t xml:space="preserve">Romper  la organización silo, los gerentes deben comenzar a reunirse  semanalmente entre ellos. Una razón y muy importante, es la revisión de los </w:t>
      </w:r>
      <w:r>
        <w:rPr>
          <w:rFonts w:ascii="Arial" w:hAnsi="Arial"/>
          <w:sz w:val="24"/>
          <w:lang w:val="es-EC"/>
        </w:rPr>
        <w:t>indicadores de gestión.</w:t>
      </w:r>
    </w:p>
    <w:p w:rsidR="00000000" w:rsidRDefault="00C87C18">
      <w:pPr>
        <w:spacing w:line="480" w:lineRule="auto"/>
        <w:jc w:val="both"/>
        <w:rPr>
          <w:rFonts w:ascii="Arial" w:hAnsi="Arial"/>
          <w:sz w:val="24"/>
          <w:lang w:val="es-EC"/>
        </w:rPr>
      </w:pPr>
    </w:p>
    <w:p w:rsidR="00000000" w:rsidRDefault="00C87C18">
      <w:pPr>
        <w:numPr>
          <w:ilvl w:val="0"/>
          <w:numId w:val="2"/>
        </w:numPr>
        <w:spacing w:line="480" w:lineRule="auto"/>
        <w:jc w:val="both"/>
        <w:rPr>
          <w:rFonts w:ascii="Arial" w:hAnsi="Arial"/>
          <w:sz w:val="24"/>
          <w:lang w:val="es-EC"/>
        </w:rPr>
      </w:pPr>
      <w:r>
        <w:rPr>
          <w:rFonts w:ascii="Arial" w:hAnsi="Arial"/>
          <w:sz w:val="24"/>
          <w:lang w:val="es-EC"/>
        </w:rPr>
        <w:lastRenderedPageBreak/>
        <w:t xml:space="preserve"> La capacitación debe hacerse por todos los frentes. El informativo escrito y el virtual (intranet) deben ser herramientas de capacitación. El primero debe pasar a ser quincenal en poco tiempo. Una edición completa debería ser con </w:t>
      </w:r>
      <w:r>
        <w:rPr>
          <w:rFonts w:ascii="Arial" w:hAnsi="Arial"/>
          <w:sz w:val="24"/>
          <w:lang w:val="es-EC"/>
        </w:rPr>
        <w:t xml:space="preserve">el tema calidad. En el intranet se podría reproducir varios artículos sobre calidad. </w:t>
      </w:r>
    </w:p>
    <w:p w:rsidR="00000000" w:rsidRDefault="00C87C18">
      <w:pPr>
        <w:rPr>
          <w:rFonts w:ascii="Arial" w:hAnsi="Arial"/>
          <w:b/>
          <w:sz w:val="24"/>
          <w:lang w:val="es-EC"/>
        </w:rPr>
      </w:pPr>
    </w:p>
    <w:p w:rsidR="00000000" w:rsidRDefault="00C87C18">
      <w:pPr>
        <w:rPr>
          <w:lang w:val="es-EC"/>
        </w:rPr>
      </w:pPr>
      <w:r>
        <w:rPr>
          <w:rFonts w:ascii="Arial" w:hAnsi="Arial"/>
          <w:b/>
          <w:sz w:val="24"/>
          <w:lang w:val="es-EC"/>
        </w:rPr>
        <w:tab/>
      </w:r>
    </w:p>
    <w:p w:rsidR="00000000" w:rsidRDefault="00C87C18">
      <w:pPr>
        <w:spacing w:line="480" w:lineRule="auto"/>
        <w:ind w:left="1276"/>
        <w:jc w:val="both"/>
        <w:rPr>
          <w:rFonts w:ascii="Arial" w:hAnsi="Arial"/>
          <w:sz w:val="24"/>
          <w:lang w:val="es-EC"/>
        </w:rPr>
      </w:pPr>
    </w:p>
    <w:p w:rsidR="00000000" w:rsidRDefault="00C87C18">
      <w:pPr>
        <w:spacing w:line="480" w:lineRule="auto"/>
        <w:ind w:left="1276"/>
        <w:jc w:val="both"/>
        <w:rPr>
          <w:rFonts w:ascii="Arial" w:hAnsi="Arial"/>
          <w:sz w:val="24"/>
          <w:lang w:val="es-EC"/>
        </w:rPr>
      </w:pPr>
    </w:p>
    <w:p w:rsidR="00000000" w:rsidRDefault="00C87C18">
      <w:pPr>
        <w:spacing w:line="480" w:lineRule="auto"/>
        <w:ind w:left="1276"/>
        <w:jc w:val="both"/>
        <w:rPr>
          <w:rFonts w:ascii="Arial" w:hAnsi="Arial"/>
          <w:sz w:val="24"/>
          <w:lang w:val="es-EC"/>
        </w:rPr>
      </w:pPr>
    </w:p>
    <w:p w:rsidR="00000000" w:rsidRDefault="00C87C18">
      <w:pPr>
        <w:spacing w:line="480" w:lineRule="auto"/>
        <w:ind w:left="1276"/>
        <w:jc w:val="both"/>
        <w:rPr>
          <w:rFonts w:ascii="Arial" w:hAnsi="Arial"/>
          <w:sz w:val="24"/>
          <w:lang w:val="es-EC"/>
        </w:rPr>
      </w:pPr>
    </w:p>
    <w:p w:rsidR="00000000" w:rsidRDefault="00C87C18">
      <w:pPr>
        <w:spacing w:line="480" w:lineRule="auto"/>
        <w:ind w:left="1276"/>
        <w:jc w:val="both"/>
        <w:rPr>
          <w:rFonts w:ascii="Arial" w:hAnsi="Arial"/>
          <w:sz w:val="24"/>
          <w:lang w:val="es-EC"/>
        </w:rPr>
      </w:pPr>
    </w:p>
    <w:p w:rsidR="00000000" w:rsidRDefault="00C87C18">
      <w:pPr>
        <w:spacing w:line="480" w:lineRule="auto"/>
        <w:ind w:left="1276"/>
        <w:jc w:val="both"/>
        <w:rPr>
          <w:rFonts w:ascii="Arial" w:hAnsi="Arial"/>
          <w:sz w:val="24"/>
          <w:lang w:val="es-EC"/>
        </w:rPr>
      </w:pPr>
    </w:p>
    <w:p w:rsidR="00000000" w:rsidRDefault="00C87C18">
      <w:pPr>
        <w:spacing w:line="480" w:lineRule="auto"/>
        <w:ind w:left="1276"/>
        <w:jc w:val="both"/>
        <w:rPr>
          <w:rFonts w:ascii="Arial" w:hAnsi="Arial"/>
          <w:sz w:val="24"/>
          <w:lang w:val="es-EC"/>
        </w:rPr>
      </w:pPr>
    </w:p>
    <w:p w:rsidR="00000000" w:rsidRDefault="00C87C18">
      <w:pPr>
        <w:spacing w:line="480" w:lineRule="auto"/>
        <w:ind w:left="1276"/>
        <w:jc w:val="both"/>
        <w:rPr>
          <w:rFonts w:ascii="Arial" w:hAnsi="Arial"/>
          <w:sz w:val="24"/>
          <w:lang w:val="es-EC"/>
        </w:rPr>
      </w:pPr>
    </w:p>
    <w:p w:rsidR="00000000" w:rsidRDefault="00C87C18">
      <w:pPr>
        <w:spacing w:line="480" w:lineRule="auto"/>
        <w:ind w:left="1276"/>
        <w:jc w:val="both"/>
        <w:rPr>
          <w:rFonts w:ascii="Arial" w:hAnsi="Arial"/>
          <w:sz w:val="24"/>
          <w:lang w:val="es-EC"/>
        </w:rPr>
      </w:pPr>
    </w:p>
    <w:p w:rsidR="00000000" w:rsidRDefault="00C87C18">
      <w:pPr>
        <w:spacing w:line="480" w:lineRule="auto"/>
        <w:ind w:left="1276"/>
        <w:jc w:val="both"/>
        <w:rPr>
          <w:rFonts w:ascii="Arial" w:hAnsi="Arial"/>
          <w:sz w:val="24"/>
          <w:lang w:val="es-EC"/>
        </w:rPr>
      </w:pPr>
    </w:p>
    <w:p w:rsidR="00000000" w:rsidRDefault="00C87C18">
      <w:pPr>
        <w:spacing w:line="480" w:lineRule="auto"/>
        <w:ind w:left="1276"/>
        <w:jc w:val="both"/>
        <w:rPr>
          <w:rFonts w:ascii="Arial" w:hAnsi="Arial"/>
          <w:sz w:val="24"/>
          <w:lang w:val="es-EC"/>
        </w:rPr>
      </w:pPr>
    </w:p>
    <w:p w:rsidR="00000000" w:rsidRDefault="00C87C18">
      <w:pPr>
        <w:spacing w:line="480" w:lineRule="auto"/>
        <w:ind w:left="1276"/>
        <w:jc w:val="both"/>
        <w:rPr>
          <w:rFonts w:ascii="Arial" w:hAnsi="Arial"/>
          <w:sz w:val="24"/>
          <w:lang w:val="es-EC"/>
        </w:rPr>
      </w:pPr>
    </w:p>
    <w:p w:rsidR="00000000" w:rsidRDefault="00C87C18">
      <w:pPr>
        <w:spacing w:line="480" w:lineRule="auto"/>
        <w:ind w:left="1276"/>
        <w:jc w:val="both"/>
        <w:rPr>
          <w:rFonts w:ascii="Arial" w:hAnsi="Arial"/>
          <w:sz w:val="24"/>
          <w:lang w:val="es-EC"/>
        </w:rPr>
      </w:pPr>
    </w:p>
    <w:p w:rsidR="00000000" w:rsidRDefault="00C87C18">
      <w:pPr>
        <w:spacing w:line="480" w:lineRule="auto"/>
        <w:ind w:left="1276"/>
        <w:jc w:val="both"/>
        <w:rPr>
          <w:rFonts w:ascii="Arial" w:hAnsi="Arial"/>
          <w:sz w:val="24"/>
          <w:lang w:val="es-EC"/>
        </w:rPr>
      </w:pPr>
    </w:p>
    <w:p w:rsidR="00000000" w:rsidRDefault="00C87C18">
      <w:pPr>
        <w:spacing w:line="480" w:lineRule="auto"/>
        <w:ind w:left="1276"/>
        <w:jc w:val="both"/>
        <w:rPr>
          <w:rFonts w:ascii="Arial" w:hAnsi="Arial"/>
          <w:sz w:val="32"/>
          <w:lang w:val="es-EC"/>
        </w:rPr>
      </w:pPr>
    </w:p>
    <w:p w:rsidR="00C87C18" w:rsidRDefault="00C87C18">
      <w:pPr>
        <w:spacing w:line="480" w:lineRule="auto"/>
        <w:rPr>
          <w:rFonts w:ascii="Arial" w:hAnsi="Arial"/>
          <w:b/>
          <w:sz w:val="32"/>
          <w:lang w:val="es-EC"/>
        </w:rPr>
      </w:pPr>
    </w:p>
    <w:sectPr w:rsidR="00C87C18">
      <w:headerReference w:type="even" r:id="rId7"/>
      <w:headerReference w:type="default" r:id="rId8"/>
      <w:type w:val="oddPage"/>
      <w:pgSz w:w="11906" w:h="16838"/>
      <w:pgMar w:top="2268" w:right="1361" w:bottom="2268" w:left="2268" w:header="720" w:footer="720" w:gutter="0"/>
      <w:pgNumType w:start="1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C18" w:rsidRDefault="00C87C18">
      <w:r>
        <w:separator/>
      </w:r>
    </w:p>
  </w:endnote>
  <w:endnote w:type="continuationSeparator" w:id="1">
    <w:p w:rsidR="00C87C18" w:rsidRDefault="00C87C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C18" w:rsidRDefault="00C87C18">
      <w:r>
        <w:separator/>
      </w:r>
    </w:p>
  </w:footnote>
  <w:footnote w:type="continuationSeparator" w:id="1">
    <w:p w:rsidR="00C87C18" w:rsidRDefault="00C87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87C18">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000000" w:rsidRDefault="00C87C18">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87C18">
    <w:pPr>
      <w:pStyle w:val="Encabezado"/>
      <w:ind w:right="360"/>
    </w:pPr>
  </w:p>
  <w:p w:rsidR="00000000" w:rsidRDefault="00C87C18">
    <w:pPr>
      <w:pStyle w:val="Encabezado"/>
      <w:ind w:right="360"/>
    </w:pPr>
  </w:p>
  <w:p w:rsidR="00000000" w:rsidRDefault="00C87C18">
    <w:pPr>
      <w:pStyle w:val="Encabezado"/>
      <w:framePr w:w="670" w:h="289" w:hRule="exact" w:wrap="around" w:vAnchor="text" w:hAnchor="page" w:x="9937" w:y="111"/>
      <w:rPr>
        <w:rStyle w:val="Nmerodepgina"/>
        <w:rFonts w:ascii="Arial" w:hAnsi="Arial"/>
        <w:sz w:val="24"/>
      </w:rPr>
    </w:pPr>
    <w:r>
      <w:rPr>
        <w:rStyle w:val="Nmerodepgina"/>
        <w:rFonts w:ascii="Arial" w:hAnsi="Arial"/>
        <w:sz w:val="24"/>
      </w:rPr>
      <w:t xml:space="preserve">  </w:t>
    </w:r>
    <w:r>
      <w:rPr>
        <w:rStyle w:val="Nmerodepgina"/>
        <w:rFonts w:ascii="Arial" w:hAnsi="Arial"/>
        <w:sz w:val="24"/>
      </w:rPr>
      <w:fldChar w:fldCharType="begin"/>
    </w:r>
    <w:r>
      <w:rPr>
        <w:rStyle w:val="Nmerodepgina"/>
        <w:rFonts w:ascii="Arial" w:hAnsi="Arial"/>
        <w:sz w:val="24"/>
      </w:rPr>
      <w:instrText>PAGE</w:instrText>
    </w:r>
    <w:r>
      <w:rPr>
        <w:rStyle w:val="Nmerodepgina"/>
        <w:rFonts w:ascii="Arial" w:hAnsi="Arial"/>
        <w:sz w:val="24"/>
      </w:rPr>
      <w:instrText xml:space="preserve">  </w:instrText>
    </w:r>
    <w:r>
      <w:rPr>
        <w:rStyle w:val="Nmerodepgina"/>
        <w:rFonts w:ascii="Arial" w:hAnsi="Arial"/>
        <w:sz w:val="24"/>
      </w:rPr>
      <w:fldChar w:fldCharType="separate"/>
    </w:r>
    <w:r w:rsidR="00273280">
      <w:rPr>
        <w:rStyle w:val="Nmerodepgina"/>
        <w:rFonts w:ascii="Arial" w:hAnsi="Arial"/>
        <w:noProof/>
        <w:sz w:val="24"/>
      </w:rPr>
      <w:t>117</w:t>
    </w:r>
    <w:r>
      <w:rPr>
        <w:rStyle w:val="Nmerodepgina"/>
        <w:rFonts w:ascii="Arial" w:hAnsi="Arial"/>
        <w:sz w:val="24"/>
      </w:rPr>
      <w:fldChar w:fldCharType="end"/>
    </w:r>
  </w:p>
  <w:p w:rsidR="00000000" w:rsidRDefault="00C87C18">
    <w:pPr>
      <w:pStyle w:val="Encabezado"/>
      <w:ind w:right="360"/>
    </w:pPr>
  </w:p>
  <w:p w:rsidR="00000000" w:rsidRDefault="00C87C18">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66712"/>
    <w:multiLevelType w:val="multilevel"/>
    <w:tmpl w:val="C92C572C"/>
    <w:lvl w:ilvl="0">
      <w:start w:val="1"/>
      <w:numFmt w:val="bullet"/>
      <w:lvlText w:val=""/>
      <w:lvlJc w:val="left"/>
      <w:pPr>
        <w:tabs>
          <w:tab w:val="num" w:pos="1110"/>
        </w:tabs>
        <w:ind w:left="1110" w:hanging="360"/>
      </w:pPr>
      <w:rPr>
        <w:rFonts w:ascii="Symbol" w:hAnsi="Symbol" w:hint="default"/>
      </w:rPr>
    </w:lvl>
    <w:lvl w:ilvl="1" w:tentative="1">
      <w:start w:val="1"/>
      <w:numFmt w:val="bullet"/>
      <w:lvlText w:val="o"/>
      <w:lvlJc w:val="left"/>
      <w:pPr>
        <w:tabs>
          <w:tab w:val="num" w:pos="1830"/>
        </w:tabs>
        <w:ind w:left="1830" w:hanging="360"/>
      </w:pPr>
      <w:rPr>
        <w:rFonts w:ascii="Courier New" w:hAnsi="Courier New" w:cs="Courier New" w:hint="default"/>
      </w:rPr>
    </w:lvl>
    <w:lvl w:ilvl="2" w:tentative="1">
      <w:start w:val="1"/>
      <w:numFmt w:val="bullet"/>
      <w:lvlText w:val=""/>
      <w:lvlJc w:val="left"/>
      <w:pPr>
        <w:tabs>
          <w:tab w:val="num" w:pos="2550"/>
        </w:tabs>
        <w:ind w:left="2550" w:hanging="360"/>
      </w:pPr>
      <w:rPr>
        <w:rFonts w:ascii="Wingdings" w:hAnsi="Wingdings" w:hint="default"/>
      </w:rPr>
    </w:lvl>
    <w:lvl w:ilvl="3" w:tentative="1">
      <w:start w:val="1"/>
      <w:numFmt w:val="bullet"/>
      <w:lvlText w:val=""/>
      <w:lvlJc w:val="left"/>
      <w:pPr>
        <w:tabs>
          <w:tab w:val="num" w:pos="3270"/>
        </w:tabs>
        <w:ind w:left="3270" w:hanging="360"/>
      </w:pPr>
      <w:rPr>
        <w:rFonts w:ascii="Symbol" w:hAnsi="Symbol" w:hint="default"/>
      </w:rPr>
    </w:lvl>
    <w:lvl w:ilvl="4" w:tentative="1">
      <w:start w:val="1"/>
      <w:numFmt w:val="bullet"/>
      <w:lvlText w:val="o"/>
      <w:lvlJc w:val="left"/>
      <w:pPr>
        <w:tabs>
          <w:tab w:val="num" w:pos="3990"/>
        </w:tabs>
        <w:ind w:left="3990" w:hanging="360"/>
      </w:pPr>
      <w:rPr>
        <w:rFonts w:ascii="Courier New" w:hAnsi="Courier New" w:cs="Courier New" w:hint="default"/>
      </w:rPr>
    </w:lvl>
    <w:lvl w:ilvl="5" w:tentative="1">
      <w:start w:val="1"/>
      <w:numFmt w:val="bullet"/>
      <w:lvlText w:val=""/>
      <w:lvlJc w:val="left"/>
      <w:pPr>
        <w:tabs>
          <w:tab w:val="num" w:pos="4710"/>
        </w:tabs>
        <w:ind w:left="4710" w:hanging="360"/>
      </w:pPr>
      <w:rPr>
        <w:rFonts w:ascii="Wingdings" w:hAnsi="Wingdings" w:hint="default"/>
      </w:rPr>
    </w:lvl>
    <w:lvl w:ilvl="6" w:tentative="1">
      <w:start w:val="1"/>
      <w:numFmt w:val="bullet"/>
      <w:lvlText w:val=""/>
      <w:lvlJc w:val="left"/>
      <w:pPr>
        <w:tabs>
          <w:tab w:val="num" w:pos="5430"/>
        </w:tabs>
        <w:ind w:left="5430" w:hanging="360"/>
      </w:pPr>
      <w:rPr>
        <w:rFonts w:ascii="Symbol" w:hAnsi="Symbol" w:hint="default"/>
      </w:rPr>
    </w:lvl>
    <w:lvl w:ilvl="7" w:tentative="1">
      <w:start w:val="1"/>
      <w:numFmt w:val="bullet"/>
      <w:lvlText w:val="o"/>
      <w:lvlJc w:val="left"/>
      <w:pPr>
        <w:tabs>
          <w:tab w:val="num" w:pos="6150"/>
        </w:tabs>
        <w:ind w:left="6150" w:hanging="360"/>
      </w:pPr>
      <w:rPr>
        <w:rFonts w:ascii="Courier New" w:hAnsi="Courier New" w:cs="Courier New" w:hint="default"/>
      </w:rPr>
    </w:lvl>
    <w:lvl w:ilvl="8" w:tentative="1">
      <w:start w:val="1"/>
      <w:numFmt w:val="bullet"/>
      <w:lvlText w:val=""/>
      <w:lvlJc w:val="left"/>
      <w:pPr>
        <w:tabs>
          <w:tab w:val="num" w:pos="6870"/>
        </w:tabs>
        <w:ind w:left="6870" w:hanging="360"/>
      </w:pPr>
      <w:rPr>
        <w:rFonts w:ascii="Wingdings" w:hAnsi="Wingdings" w:hint="default"/>
      </w:rPr>
    </w:lvl>
  </w:abstractNum>
  <w:abstractNum w:abstractNumId="1">
    <w:nsid w:val="341C6703"/>
    <w:multiLevelType w:val="multilevel"/>
    <w:tmpl w:val="A33E2EE4"/>
    <w:lvl w:ilvl="0">
      <w:start w:val="4"/>
      <w:numFmt w:val="decimal"/>
      <w:lvlText w:val="%1."/>
      <w:lvlJc w:val="left"/>
      <w:pPr>
        <w:tabs>
          <w:tab w:val="num" w:pos="395"/>
        </w:tabs>
        <w:ind w:left="395" w:hanging="3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
    <w:nsid w:val="3AE34B5A"/>
    <w:multiLevelType w:val="multilevel"/>
    <w:tmpl w:val="26480AAE"/>
    <w:lvl w:ilvl="0">
      <w:start w:val="1"/>
      <w:numFmt w:val="bullet"/>
      <w:lvlText w:val=""/>
      <w:lvlJc w:val="left"/>
      <w:pPr>
        <w:tabs>
          <w:tab w:val="num" w:pos="1110"/>
        </w:tabs>
        <w:ind w:left="1110" w:hanging="360"/>
      </w:pPr>
      <w:rPr>
        <w:rFonts w:ascii="Symbol" w:hAnsi="Symbol" w:hint="default"/>
      </w:rPr>
    </w:lvl>
    <w:lvl w:ilvl="1" w:tentative="1">
      <w:start w:val="1"/>
      <w:numFmt w:val="bullet"/>
      <w:lvlText w:val="o"/>
      <w:lvlJc w:val="left"/>
      <w:pPr>
        <w:tabs>
          <w:tab w:val="num" w:pos="1830"/>
        </w:tabs>
        <w:ind w:left="1830" w:hanging="360"/>
      </w:pPr>
      <w:rPr>
        <w:rFonts w:ascii="Courier New" w:hAnsi="Courier New" w:cs="Courier New" w:hint="default"/>
      </w:rPr>
    </w:lvl>
    <w:lvl w:ilvl="2" w:tentative="1">
      <w:start w:val="1"/>
      <w:numFmt w:val="bullet"/>
      <w:lvlText w:val=""/>
      <w:lvlJc w:val="left"/>
      <w:pPr>
        <w:tabs>
          <w:tab w:val="num" w:pos="2550"/>
        </w:tabs>
        <w:ind w:left="2550" w:hanging="360"/>
      </w:pPr>
      <w:rPr>
        <w:rFonts w:ascii="Wingdings" w:hAnsi="Wingdings" w:hint="default"/>
      </w:rPr>
    </w:lvl>
    <w:lvl w:ilvl="3" w:tentative="1">
      <w:start w:val="1"/>
      <w:numFmt w:val="bullet"/>
      <w:lvlText w:val=""/>
      <w:lvlJc w:val="left"/>
      <w:pPr>
        <w:tabs>
          <w:tab w:val="num" w:pos="3270"/>
        </w:tabs>
        <w:ind w:left="3270" w:hanging="360"/>
      </w:pPr>
      <w:rPr>
        <w:rFonts w:ascii="Symbol" w:hAnsi="Symbol" w:hint="default"/>
      </w:rPr>
    </w:lvl>
    <w:lvl w:ilvl="4" w:tentative="1">
      <w:start w:val="1"/>
      <w:numFmt w:val="bullet"/>
      <w:lvlText w:val="o"/>
      <w:lvlJc w:val="left"/>
      <w:pPr>
        <w:tabs>
          <w:tab w:val="num" w:pos="3990"/>
        </w:tabs>
        <w:ind w:left="3990" w:hanging="360"/>
      </w:pPr>
      <w:rPr>
        <w:rFonts w:ascii="Courier New" w:hAnsi="Courier New" w:cs="Courier New" w:hint="default"/>
      </w:rPr>
    </w:lvl>
    <w:lvl w:ilvl="5" w:tentative="1">
      <w:start w:val="1"/>
      <w:numFmt w:val="bullet"/>
      <w:lvlText w:val=""/>
      <w:lvlJc w:val="left"/>
      <w:pPr>
        <w:tabs>
          <w:tab w:val="num" w:pos="4710"/>
        </w:tabs>
        <w:ind w:left="4710" w:hanging="360"/>
      </w:pPr>
      <w:rPr>
        <w:rFonts w:ascii="Wingdings" w:hAnsi="Wingdings" w:hint="default"/>
      </w:rPr>
    </w:lvl>
    <w:lvl w:ilvl="6" w:tentative="1">
      <w:start w:val="1"/>
      <w:numFmt w:val="bullet"/>
      <w:lvlText w:val=""/>
      <w:lvlJc w:val="left"/>
      <w:pPr>
        <w:tabs>
          <w:tab w:val="num" w:pos="5430"/>
        </w:tabs>
        <w:ind w:left="5430" w:hanging="360"/>
      </w:pPr>
      <w:rPr>
        <w:rFonts w:ascii="Symbol" w:hAnsi="Symbol" w:hint="default"/>
      </w:rPr>
    </w:lvl>
    <w:lvl w:ilvl="7" w:tentative="1">
      <w:start w:val="1"/>
      <w:numFmt w:val="bullet"/>
      <w:lvlText w:val="o"/>
      <w:lvlJc w:val="left"/>
      <w:pPr>
        <w:tabs>
          <w:tab w:val="num" w:pos="6150"/>
        </w:tabs>
        <w:ind w:left="6150" w:hanging="360"/>
      </w:pPr>
      <w:rPr>
        <w:rFonts w:ascii="Courier New" w:hAnsi="Courier New" w:cs="Courier New" w:hint="default"/>
      </w:rPr>
    </w:lvl>
    <w:lvl w:ilvl="8" w:tentative="1">
      <w:start w:val="1"/>
      <w:numFmt w:val="bullet"/>
      <w:lvlText w:val=""/>
      <w:lvlJc w:val="left"/>
      <w:pPr>
        <w:tabs>
          <w:tab w:val="num" w:pos="6870"/>
        </w:tabs>
        <w:ind w:left="6870" w:hanging="360"/>
      </w:pPr>
      <w:rPr>
        <w:rFonts w:ascii="Wingdings" w:hAnsi="Wingdings" w:hint="default"/>
      </w:rPr>
    </w:lvl>
  </w:abstractNum>
  <w:abstractNum w:abstractNumId="3">
    <w:nsid w:val="48F40D3F"/>
    <w:multiLevelType w:val="multilevel"/>
    <w:tmpl w:val="0D26ADD2"/>
    <w:lvl w:ilvl="0">
      <w:start w:val="1"/>
      <w:numFmt w:val="decimal"/>
      <w:lvlText w:val="%1."/>
      <w:lvlJc w:val="left"/>
      <w:pPr>
        <w:tabs>
          <w:tab w:val="num" w:pos="1353"/>
        </w:tabs>
        <w:ind w:left="1353" w:hanging="360"/>
      </w:pPr>
    </w:lvl>
    <w:lvl w:ilvl="1" w:tentative="1">
      <w:start w:val="1"/>
      <w:numFmt w:val="lowerLetter"/>
      <w:lvlText w:val="%2."/>
      <w:lvlJc w:val="left"/>
      <w:pPr>
        <w:tabs>
          <w:tab w:val="num" w:pos="2145"/>
        </w:tabs>
        <w:ind w:left="2145" w:hanging="360"/>
      </w:pPr>
    </w:lvl>
    <w:lvl w:ilvl="2" w:tentative="1">
      <w:start w:val="1"/>
      <w:numFmt w:val="lowerRoman"/>
      <w:lvlText w:val="%3."/>
      <w:lvlJc w:val="right"/>
      <w:pPr>
        <w:tabs>
          <w:tab w:val="num" w:pos="2865"/>
        </w:tabs>
        <w:ind w:left="2865" w:hanging="180"/>
      </w:pPr>
    </w:lvl>
    <w:lvl w:ilvl="3" w:tentative="1">
      <w:start w:val="1"/>
      <w:numFmt w:val="decimal"/>
      <w:lvlText w:val="%4."/>
      <w:lvlJc w:val="left"/>
      <w:pPr>
        <w:tabs>
          <w:tab w:val="num" w:pos="3585"/>
        </w:tabs>
        <w:ind w:left="3585" w:hanging="360"/>
      </w:pPr>
    </w:lvl>
    <w:lvl w:ilvl="4" w:tentative="1">
      <w:start w:val="1"/>
      <w:numFmt w:val="lowerLetter"/>
      <w:lvlText w:val="%5."/>
      <w:lvlJc w:val="left"/>
      <w:pPr>
        <w:tabs>
          <w:tab w:val="num" w:pos="4305"/>
        </w:tabs>
        <w:ind w:left="4305" w:hanging="360"/>
      </w:pPr>
    </w:lvl>
    <w:lvl w:ilvl="5" w:tentative="1">
      <w:start w:val="1"/>
      <w:numFmt w:val="lowerRoman"/>
      <w:lvlText w:val="%6."/>
      <w:lvlJc w:val="right"/>
      <w:pPr>
        <w:tabs>
          <w:tab w:val="num" w:pos="5025"/>
        </w:tabs>
        <w:ind w:left="5025" w:hanging="180"/>
      </w:pPr>
    </w:lvl>
    <w:lvl w:ilvl="6" w:tentative="1">
      <w:start w:val="1"/>
      <w:numFmt w:val="decimal"/>
      <w:lvlText w:val="%7."/>
      <w:lvlJc w:val="left"/>
      <w:pPr>
        <w:tabs>
          <w:tab w:val="num" w:pos="5745"/>
        </w:tabs>
        <w:ind w:left="5745" w:hanging="360"/>
      </w:pPr>
    </w:lvl>
    <w:lvl w:ilvl="7" w:tentative="1">
      <w:start w:val="1"/>
      <w:numFmt w:val="lowerLetter"/>
      <w:lvlText w:val="%8."/>
      <w:lvlJc w:val="left"/>
      <w:pPr>
        <w:tabs>
          <w:tab w:val="num" w:pos="6465"/>
        </w:tabs>
        <w:ind w:left="6465" w:hanging="360"/>
      </w:pPr>
    </w:lvl>
    <w:lvl w:ilvl="8" w:tentative="1">
      <w:start w:val="1"/>
      <w:numFmt w:val="lowerRoman"/>
      <w:lvlText w:val="%9."/>
      <w:lvlJc w:val="right"/>
      <w:pPr>
        <w:tabs>
          <w:tab w:val="num" w:pos="7185"/>
        </w:tabs>
        <w:ind w:left="7185" w:hanging="180"/>
      </w:pPr>
    </w:lvl>
  </w:abstractNum>
  <w:abstractNum w:abstractNumId="4">
    <w:nsid w:val="4ED7487B"/>
    <w:multiLevelType w:val="singleLevel"/>
    <w:tmpl w:val="D1EA8322"/>
    <w:lvl w:ilvl="0">
      <w:start w:val="5"/>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73280"/>
    <w:rsid w:val="00273280"/>
    <w:rsid w:val="00C87C1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tabs>
        <w:tab w:val="left" w:pos="426"/>
      </w:tabs>
      <w:outlineLvl w:val="0"/>
    </w:pPr>
    <w:rPr>
      <w:rFonts w:ascii="Arial" w:hAnsi="Arial"/>
      <w:b/>
      <w:sz w:val="24"/>
      <w:lang w:val="es-EC"/>
    </w:rPr>
  </w:style>
  <w:style w:type="paragraph" w:styleId="Ttulo2">
    <w:name w:val="heading 2"/>
    <w:basedOn w:val="Normal"/>
    <w:next w:val="Normal"/>
    <w:qFormat/>
    <w:pPr>
      <w:keepNext/>
      <w:outlineLvl w:val="1"/>
    </w:pPr>
    <w:rPr>
      <w:rFonts w:ascii="Arial" w:hAnsi="Arial"/>
      <w:b/>
      <w:sz w:val="3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evel1">
    <w:name w:val="Level 1"/>
    <w:basedOn w:val="Normal"/>
    <w:pPr>
      <w:widowControl w:val="0"/>
    </w:pPr>
    <w:rPr>
      <w:sz w:val="24"/>
      <w:lang w:val="en-US" w:eastAsia="zh-CN"/>
    </w:r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 w:type="paragraph" w:styleId="Piedepgina">
    <w:name w:val="footer"/>
    <w:basedOn w:val="Normal"/>
    <w:semiHidden/>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1606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CAPÍTULO 5</vt:lpstr>
    </vt:vector>
  </TitlesOfParts>
  <Company> </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5</dc:title>
  <dc:subject/>
  <dc:creator> </dc:creator>
  <cp:keywords/>
  <cp:lastModifiedBy>Ayudante</cp:lastModifiedBy>
  <cp:revision>2</cp:revision>
  <dcterms:created xsi:type="dcterms:W3CDTF">2009-07-15T20:05:00Z</dcterms:created>
  <dcterms:modified xsi:type="dcterms:W3CDTF">2009-07-15T20:05:00Z</dcterms:modified>
</cp:coreProperties>
</file>