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3" o:title="nabkgnd" type="frame"/>
    </v:background>
  </w:background>
  <w:body>
    <w:p w:rsidR="00000000" w:rsidRDefault="00051207">
      <w:pPr>
        <w:pStyle w:val="Ttulo"/>
        <w:rPr>
          <w:rFonts w:ascii="Arial" w:hAnsi="Arial"/>
        </w:rPr>
      </w:pPr>
    </w:p>
    <w:p w:rsidR="00000000" w:rsidRDefault="00051207">
      <w:pPr>
        <w:pStyle w:val="Ttulo"/>
        <w:jc w:val="both"/>
        <w:rPr>
          <w:rFonts w:ascii="Arial" w:hAnsi="Arial"/>
          <w:b w:val="0"/>
        </w:rPr>
      </w:pPr>
    </w:p>
    <w:p w:rsidR="00000000" w:rsidRDefault="00051207">
      <w:pPr>
        <w:pStyle w:val="Ttulo"/>
        <w:jc w:val="both"/>
        <w:rPr>
          <w:rFonts w:ascii="Arial" w:hAnsi="Arial"/>
          <w:b w:val="0"/>
        </w:rPr>
      </w:pPr>
    </w:p>
    <w:p w:rsidR="00000000" w:rsidRDefault="00051207">
      <w:pPr>
        <w:pStyle w:val="Ttulo"/>
        <w:jc w:val="both"/>
        <w:rPr>
          <w:rFonts w:ascii="Arial" w:hAnsi="Arial"/>
          <w:b w:val="0"/>
        </w:rPr>
      </w:pPr>
    </w:p>
    <w:p w:rsidR="00000000" w:rsidRDefault="00051207">
      <w:pPr>
        <w:pStyle w:val="Ttulo"/>
        <w:jc w:val="both"/>
        <w:rPr>
          <w:rFonts w:ascii="Arial" w:hAnsi="Arial"/>
          <w:b w:val="0"/>
        </w:rPr>
      </w:pPr>
    </w:p>
    <w:p w:rsidR="00000000" w:rsidRDefault="00051207">
      <w:pPr>
        <w:pStyle w:val="Ttulo"/>
        <w:jc w:val="both"/>
        <w:rPr>
          <w:rFonts w:ascii="Arial" w:hAnsi="Arial"/>
          <w:b w:val="0"/>
        </w:rPr>
      </w:pPr>
    </w:p>
    <w:p w:rsidR="00000000" w:rsidRDefault="00051207">
      <w:pPr>
        <w:pStyle w:val="Ttulo"/>
        <w:jc w:val="both"/>
        <w:rPr>
          <w:rFonts w:ascii="Arial" w:hAnsi="Arial"/>
          <w:b w:val="0"/>
        </w:rPr>
      </w:pPr>
    </w:p>
    <w:p w:rsidR="00000000" w:rsidRDefault="00051207">
      <w:pPr>
        <w:pStyle w:val="Ttulo"/>
        <w:jc w:val="both"/>
        <w:rPr>
          <w:rFonts w:ascii="Arial" w:hAnsi="Arial"/>
          <w:b w:val="0"/>
        </w:rPr>
      </w:pPr>
    </w:p>
    <w:p w:rsidR="00000000" w:rsidRDefault="00051207">
      <w:pPr>
        <w:pStyle w:val="Ttulo"/>
        <w:jc w:val="both"/>
        <w:rPr>
          <w:rFonts w:ascii="Arial" w:hAnsi="Arial"/>
          <w:b w:val="0"/>
        </w:rPr>
      </w:pPr>
      <w:r>
        <w:rPr>
          <w:rFonts w:ascii="Arial" w:hAnsi="Arial"/>
          <w:b w:val="0"/>
        </w:rPr>
        <w:t>Que mediante Decreto Ejecutivo No. 2824 publicado en el Registro Oficial No. 623 de 22 de julio del 2002 se conformó la Comisión Jurídica de Depuración Normativa, orientada a impulsar el logro de la seguridad jurídica del país;</w:t>
      </w:r>
    </w:p>
    <w:p w:rsidR="00000000" w:rsidRDefault="00051207">
      <w:pPr>
        <w:pStyle w:val="Ttulo"/>
        <w:jc w:val="both"/>
        <w:rPr>
          <w:rFonts w:ascii="Arial" w:hAnsi="Arial"/>
          <w:b w:val="0"/>
        </w:rPr>
      </w:pPr>
    </w:p>
    <w:p w:rsidR="00000000" w:rsidRDefault="00051207">
      <w:pPr>
        <w:pStyle w:val="Ttulo"/>
        <w:jc w:val="both"/>
        <w:rPr>
          <w:rFonts w:ascii="Arial" w:hAnsi="Arial"/>
          <w:b w:val="0"/>
        </w:rPr>
      </w:pPr>
      <w:r>
        <w:rPr>
          <w:rFonts w:ascii="Arial" w:hAnsi="Arial"/>
          <w:b w:val="0"/>
        </w:rPr>
        <w:t>Que el establecimie</w:t>
      </w:r>
      <w:r>
        <w:rPr>
          <w:rFonts w:ascii="Arial" w:hAnsi="Arial"/>
          <w:b w:val="0"/>
        </w:rPr>
        <w:t xml:space="preserve">nto de textos unificados de legislación secundaria contribuirá a la seguridad jurídica del país en la medida en que tanto el sector público cuanto los administrados sabrán con exactitud la normatividad vigente en cada materia, la misma que de forma previa </w:t>
      </w:r>
      <w:r>
        <w:rPr>
          <w:rFonts w:ascii="Arial" w:hAnsi="Arial"/>
          <w:b w:val="0"/>
        </w:rPr>
        <w:t>a su expedición ha sido sometida a un análisis y actualización, eliminando aquellas disposiciones anacrónicas o inconstitucionales, así como simplificando aquellos trámites y cesando la intervención de funcionarios que en virtud de la eliminación progresiv</w:t>
      </w:r>
      <w:r>
        <w:rPr>
          <w:rFonts w:ascii="Arial" w:hAnsi="Arial"/>
          <w:b w:val="0"/>
        </w:rPr>
        <w:t>a de beneficios generales y específicos previstos en la Ley se tornaban innecesarios;</w:t>
      </w:r>
    </w:p>
    <w:p w:rsidR="00000000" w:rsidRDefault="00051207">
      <w:pPr>
        <w:pStyle w:val="Ttulo"/>
        <w:jc w:val="both"/>
        <w:rPr>
          <w:rFonts w:ascii="Arial" w:hAnsi="Arial"/>
          <w:b w:val="0"/>
        </w:rPr>
      </w:pPr>
    </w:p>
    <w:p w:rsidR="00000000" w:rsidRDefault="00051207">
      <w:pPr>
        <w:pStyle w:val="Ttulo"/>
        <w:jc w:val="both"/>
        <w:rPr>
          <w:rFonts w:ascii="Arial" w:hAnsi="Arial"/>
          <w:b w:val="0"/>
        </w:rPr>
      </w:pPr>
      <w:r>
        <w:rPr>
          <w:rFonts w:ascii="Arial" w:hAnsi="Arial"/>
          <w:b w:val="0"/>
        </w:rPr>
        <w:t>Que la Comisión Jurídica de Depuración Normativa, cumpliendo con los fines que le fueron impuestos, ha elaborado y recomendado la expedición del presente Decreto Ejecuti</w:t>
      </w:r>
      <w:r>
        <w:rPr>
          <w:rFonts w:ascii="Arial" w:hAnsi="Arial"/>
          <w:b w:val="0"/>
        </w:rPr>
        <w:t>vo que unifica la legislación secundaria ambiental, para facilitar a los ciudadanos el acceso a la normativa requerida; y,</w:t>
      </w:r>
    </w:p>
    <w:p w:rsidR="00000000" w:rsidRDefault="00051207">
      <w:pPr>
        <w:pStyle w:val="Ttulo"/>
        <w:jc w:val="both"/>
        <w:rPr>
          <w:rFonts w:ascii="Arial" w:hAnsi="Arial"/>
          <w:b w:val="0"/>
        </w:rPr>
      </w:pPr>
    </w:p>
    <w:p w:rsidR="00000000" w:rsidRDefault="00051207">
      <w:pPr>
        <w:pStyle w:val="Ttulo"/>
        <w:jc w:val="both"/>
        <w:rPr>
          <w:rFonts w:ascii="Arial" w:hAnsi="Arial"/>
          <w:b w:val="0"/>
        </w:rPr>
      </w:pPr>
      <w:r>
        <w:rPr>
          <w:rFonts w:ascii="Arial" w:hAnsi="Arial"/>
          <w:b w:val="0"/>
        </w:rPr>
        <w:t>En ejercicio de las atribuciones que le confieren el numeral 9 del artículo 171 de la Constitución Política de la República y el lit</w:t>
      </w:r>
      <w:r>
        <w:rPr>
          <w:rFonts w:ascii="Arial" w:hAnsi="Arial"/>
          <w:b w:val="0"/>
        </w:rPr>
        <w:t>eral f) del artículo 11 del Estatuto del Régimen Jurídico Administrativo de la Función Ejecutiva,</w:t>
      </w:r>
    </w:p>
    <w:p w:rsidR="00000000" w:rsidRDefault="00051207">
      <w:pPr>
        <w:pStyle w:val="Ttulo"/>
        <w:jc w:val="both"/>
        <w:rPr>
          <w:rFonts w:ascii="Arial" w:hAnsi="Arial"/>
          <w:b w:val="0"/>
        </w:rPr>
      </w:pPr>
    </w:p>
    <w:p w:rsidR="00000000" w:rsidRDefault="00051207">
      <w:pPr>
        <w:pStyle w:val="Ttulo"/>
        <w:rPr>
          <w:rFonts w:ascii="Arial" w:hAnsi="Arial"/>
        </w:rPr>
      </w:pPr>
      <w:r>
        <w:rPr>
          <w:rFonts w:ascii="Arial" w:hAnsi="Arial"/>
        </w:rPr>
        <w:t>DECRETA:</w:t>
      </w:r>
    </w:p>
    <w:p w:rsidR="00000000" w:rsidRDefault="00051207">
      <w:pPr>
        <w:pStyle w:val="Ttulo"/>
        <w:rPr>
          <w:rFonts w:ascii="Arial" w:hAnsi="Arial"/>
        </w:rPr>
      </w:pPr>
    </w:p>
    <w:p w:rsidR="00000000" w:rsidRDefault="00051207">
      <w:pPr>
        <w:pStyle w:val="Ttulo"/>
        <w:rPr>
          <w:rFonts w:ascii="Arial" w:hAnsi="Arial"/>
        </w:rPr>
      </w:pPr>
      <w:r>
        <w:rPr>
          <w:rFonts w:ascii="Arial" w:hAnsi="Arial"/>
        </w:rPr>
        <w:t xml:space="preserve">Art. 1.- </w:t>
      </w:r>
      <w:r>
        <w:rPr>
          <w:rFonts w:ascii="Arial" w:hAnsi="Arial"/>
          <w:b w:val="0"/>
        </w:rPr>
        <w:t>Expedir el texto unificado de legislación secundaria del Ministerio del Ambiente.</w:t>
      </w:r>
    </w:p>
    <w:p w:rsidR="00000000" w:rsidRDefault="00051207">
      <w:pPr>
        <w:pStyle w:val="Ttulo"/>
        <w:jc w:val="both"/>
        <w:rPr>
          <w:rFonts w:ascii="Arial" w:hAnsi="Arial"/>
        </w:rPr>
      </w:pPr>
    </w:p>
    <w:p w:rsidR="00000000" w:rsidRDefault="00051207">
      <w:pPr>
        <w:pStyle w:val="Ttulo"/>
        <w:jc w:val="both"/>
        <w:rPr>
          <w:rFonts w:ascii="Arial" w:hAnsi="Arial"/>
          <w:b w:val="0"/>
        </w:rPr>
      </w:pPr>
      <w:r>
        <w:rPr>
          <w:rFonts w:ascii="Arial" w:hAnsi="Arial"/>
        </w:rPr>
        <w:t xml:space="preserve">Art. 2.- </w:t>
      </w:r>
      <w:r>
        <w:rPr>
          <w:rFonts w:ascii="Arial" w:hAnsi="Arial"/>
          <w:b w:val="0"/>
        </w:rPr>
        <w:t xml:space="preserve">A partir de la expedición de este Decreto, se </w:t>
      </w:r>
      <w:r>
        <w:rPr>
          <w:rFonts w:ascii="Arial" w:hAnsi="Arial"/>
          <w:b w:val="0"/>
        </w:rPr>
        <w:t xml:space="preserve">derogan expresamente las siguientes disposiciones: </w:t>
      </w:r>
    </w:p>
    <w:p w:rsidR="00000000" w:rsidRDefault="00051207">
      <w:pPr>
        <w:numPr>
          <w:ilvl w:val="0"/>
          <w:numId w:val="1"/>
        </w:numPr>
        <w:tabs>
          <w:tab w:val="clear" w:pos="720"/>
          <w:tab w:val="num" w:pos="0"/>
        </w:tabs>
        <w:ind w:left="0" w:firstLine="0"/>
        <w:rPr>
          <w:rFonts w:ascii="Arial" w:hAnsi="Arial"/>
        </w:rPr>
      </w:pPr>
      <w:r>
        <w:rPr>
          <w:rFonts w:ascii="Arial" w:hAnsi="Arial"/>
        </w:rPr>
        <w:t>Decreto Ejecutivo 1802 publicado en el Registro Oficial 456 del 7-VI-94;</w:t>
      </w:r>
    </w:p>
    <w:p w:rsidR="00000000" w:rsidRDefault="00051207">
      <w:pPr>
        <w:numPr>
          <w:ilvl w:val="0"/>
          <w:numId w:val="1"/>
        </w:numPr>
        <w:tabs>
          <w:tab w:val="clear" w:pos="720"/>
          <w:tab w:val="num" w:pos="0"/>
        </w:tabs>
        <w:ind w:left="0" w:firstLine="0"/>
        <w:rPr>
          <w:rFonts w:ascii="Arial" w:hAnsi="Arial"/>
        </w:rPr>
      </w:pPr>
      <w:r>
        <w:rPr>
          <w:rFonts w:ascii="Arial" w:hAnsi="Arial"/>
        </w:rPr>
        <w:t>Decreto Ejecutivo 505 publicado en el Registro Oficial 118 del 28-I-99;</w:t>
      </w:r>
    </w:p>
    <w:p w:rsidR="00000000" w:rsidRDefault="00051207">
      <w:pPr>
        <w:numPr>
          <w:ilvl w:val="0"/>
          <w:numId w:val="1"/>
        </w:numPr>
        <w:tabs>
          <w:tab w:val="clear" w:pos="720"/>
          <w:tab w:val="num" w:pos="0"/>
        </w:tabs>
        <w:ind w:left="0" w:firstLine="0"/>
        <w:rPr>
          <w:rFonts w:ascii="Arial" w:hAnsi="Arial"/>
        </w:rPr>
      </w:pPr>
      <w:r>
        <w:rPr>
          <w:rFonts w:ascii="Arial" w:hAnsi="Arial"/>
        </w:rPr>
        <w:t>Acuerdo 006 publicado en el Registro Oficial 345 del 12-VI-</w:t>
      </w:r>
      <w:r>
        <w:rPr>
          <w:rFonts w:ascii="Arial" w:hAnsi="Arial"/>
        </w:rPr>
        <w:t>2001;</w:t>
      </w:r>
    </w:p>
    <w:p w:rsidR="00000000" w:rsidRDefault="00051207">
      <w:pPr>
        <w:numPr>
          <w:ilvl w:val="0"/>
          <w:numId w:val="1"/>
        </w:numPr>
        <w:tabs>
          <w:tab w:val="clear" w:pos="720"/>
          <w:tab w:val="num" w:pos="0"/>
        </w:tabs>
        <w:ind w:left="0" w:firstLine="0"/>
        <w:rPr>
          <w:rFonts w:ascii="Arial" w:hAnsi="Arial"/>
        </w:rPr>
      </w:pPr>
      <w:r>
        <w:rPr>
          <w:rFonts w:ascii="Arial" w:hAnsi="Arial"/>
        </w:rPr>
        <w:t>Acuerdo 017 publicado en el Registro Oficial 379 del 30-VII-2001;</w:t>
      </w:r>
    </w:p>
    <w:p w:rsidR="00000000" w:rsidRDefault="00051207">
      <w:pPr>
        <w:numPr>
          <w:ilvl w:val="0"/>
          <w:numId w:val="1"/>
        </w:numPr>
        <w:tabs>
          <w:tab w:val="clear" w:pos="720"/>
          <w:tab w:val="num" w:pos="0"/>
        </w:tabs>
        <w:ind w:left="0" w:firstLine="0"/>
        <w:rPr>
          <w:rFonts w:ascii="Arial" w:hAnsi="Arial"/>
        </w:rPr>
      </w:pPr>
      <w:r>
        <w:rPr>
          <w:rFonts w:ascii="Arial" w:hAnsi="Arial"/>
        </w:rPr>
        <w:t>Acuerdo 073 publicado en el Registro Oficial 468 del 5-XII-2001;</w:t>
      </w:r>
    </w:p>
    <w:p w:rsidR="00000000" w:rsidRDefault="00051207">
      <w:pPr>
        <w:numPr>
          <w:ilvl w:val="0"/>
          <w:numId w:val="1"/>
        </w:numPr>
        <w:tabs>
          <w:tab w:val="clear" w:pos="720"/>
          <w:tab w:val="num" w:pos="0"/>
        </w:tabs>
        <w:ind w:left="0" w:firstLine="0"/>
        <w:rPr>
          <w:rFonts w:ascii="Arial" w:hAnsi="Arial"/>
        </w:rPr>
      </w:pPr>
      <w:r>
        <w:rPr>
          <w:rFonts w:ascii="Arial" w:hAnsi="Arial"/>
        </w:rPr>
        <w:t>Decreto Ejecutivo 2169 publicado en el Registro Oficial 477 del 19-XII-2001;</w:t>
      </w:r>
    </w:p>
    <w:p w:rsidR="00000000" w:rsidRDefault="00051207">
      <w:pPr>
        <w:numPr>
          <w:ilvl w:val="0"/>
          <w:numId w:val="1"/>
        </w:numPr>
        <w:tabs>
          <w:tab w:val="clear" w:pos="720"/>
          <w:tab w:val="num" w:pos="0"/>
        </w:tabs>
        <w:ind w:left="0" w:firstLine="0"/>
        <w:rPr>
          <w:rFonts w:ascii="Arial" w:hAnsi="Arial"/>
        </w:rPr>
      </w:pPr>
      <w:r>
        <w:rPr>
          <w:rFonts w:ascii="Arial" w:hAnsi="Arial"/>
        </w:rPr>
        <w:t>Decreto Ejecutivo 1529 publicado en el Reg</w:t>
      </w:r>
      <w:r>
        <w:rPr>
          <w:rFonts w:ascii="Arial" w:hAnsi="Arial"/>
        </w:rPr>
        <w:t>istro Oficial 436 del 22-II-83;</w:t>
      </w:r>
    </w:p>
    <w:p w:rsidR="00000000" w:rsidRDefault="00051207">
      <w:pPr>
        <w:numPr>
          <w:ilvl w:val="0"/>
          <w:numId w:val="1"/>
        </w:numPr>
        <w:tabs>
          <w:tab w:val="clear" w:pos="720"/>
          <w:tab w:val="num" w:pos="0"/>
        </w:tabs>
        <w:ind w:left="0" w:firstLine="0"/>
        <w:rPr>
          <w:rFonts w:ascii="Arial" w:hAnsi="Arial"/>
        </w:rPr>
      </w:pPr>
      <w:r>
        <w:rPr>
          <w:rFonts w:ascii="Arial" w:hAnsi="Arial"/>
        </w:rPr>
        <w:lastRenderedPageBreak/>
        <w:t>Decreto Ejecutivo 851 publicado en el Registro Oficial 213 del 24-VI-85;</w:t>
      </w:r>
    </w:p>
    <w:p w:rsidR="00000000" w:rsidRDefault="00051207">
      <w:pPr>
        <w:numPr>
          <w:ilvl w:val="0"/>
          <w:numId w:val="1"/>
        </w:numPr>
        <w:tabs>
          <w:tab w:val="clear" w:pos="720"/>
          <w:tab w:val="num" w:pos="0"/>
        </w:tabs>
        <w:ind w:left="0" w:firstLine="0"/>
        <w:rPr>
          <w:rFonts w:ascii="Arial" w:hAnsi="Arial"/>
        </w:rPr>
      </w:pPr>
      <w:r>
        <w:rPr>
          <w:rFonts w:ascii="Arial" w:hAnsi="Arial"/>
        </w:rPr>
        <w:t>Decreto Ejecutivo 2804 publicado en el Registro Oficial 667 del 16-IV-87;</w:t>
      </w:r>
    </w:p>
    <w:p w:rsidR="00000000" w:rsidRDefault="00051207">
      <w:pPr>
        <w:numPr>
          <w:ilvl w:val="0"/>
          <w:numId w:val="1"/>
        </w:numPr>
        <w:tabs>
          <w:tab w:val="clear" w:pos="720"/>
          <w:tab w:val="num" w:pos="0"/>
        </w:tabs>
        <w:ind w:left="0" w:firstLine="0"/>
        <w:rPr>
          <w:rFonts w:ascii="Arial" w:hAnsi="Arial"/>
        </w:rPr>
      </w:pPr>
      <w:r>
        <w:rPr>
          <w:rFonts w:ascii="Arial" w:hAnsi="Arial"/>
        </w:rPr>
        <w:t>Decreto Ejecutivo 857 publicado en el Registro Oficial 263 del 29-VIII-89;</w:t>
      </w:r>
    </w:p>
    <w:p w:rsidR="00000000" w:rsidRDefault="00051207">
      <w:pPr>
        <w:numPr>
          <w:ilvl w:val="0"/>
          <w:numId w:val="1"/>
        </w:numPr>
        <w:tabs>
          <w:tab w:val="clear" w:pos="720"/>
          <w:tab w:val="num" w:pos="0"/>
        </w:tabs>
        <w:ind w:left="0" w:firstLine="0"/>
        <w:rPr>
          <w:rFonts w:ascii="Arial" w:hAnsi="Arial"/>
        </w:rPr>
      </w:pPr>
      <w:r>
        <w:rPr>
          <w:rFonts w:ascii="Arial" w:hAnsi="Arial"/>
        </w:rPr>
        <w:t>De</w:t>
      </w:r>
      <w:r>
        <w:rPr>
          <w:rFonts w:ascii="Arial" w:hAnsi="Arial"/>
        </w:rPr>
        <w:t>creto Ejecutivo 408 publicado en el Registro Oficial  105 del 12-I-93;</w:t>
      </w:r>
    </w:p>
    <w:p w:rsidR="00000000" w:rsidRDefault="00051207">
      <w:pPr>
        <w:numPr>
          <w:ilvl w:val="0"/>
          <w:numId w:val="1"/>
        </w:numPr>
        <w:tabs>
          <w:tab w:val="clear" w:pos="720"/>
          <w:tab w:val="num" w:pos="0"/>
        </w:tabs>
        <w:ind w:left="0" w:firstLine="0"/>
        <w:rPr>
          <w:rFonts w:ascii="Arial" w:hAnsi="Arial"/>
        </w:rPr>
      </w:pPr>
      <w:r>
        <w:rPr>
          <w:rFonts w:ascii="Arial" w:hAnsi="Arial"/>
        </w:rPr>
        <w:t>Decreto Ejecutivo 756 publicado en el Registro Oficial 193 del 19-V-93;</w:t>
      </w:r>
    </w:p>
    <w:p w:rsidR="00000000" w:rsidRDefault="00051207">
      <w:pPr>
        <w:numPr>
          <w:ilvl w:val="0"/>
          <w:numId w:val="1"/>
        </w:numPr>
        <w:tabs>
          <w:tab w:val="clear" w:pos="720"/>
          <w:tab w:val="num" w:pos="0"/>
        </w:tabs>
        <w:ind w:left="0" w:firstLine="0"/>
        <w:rPr>
          <w:rFonts w:ascii="Arial" w:hAnsi="Arial"/>
        </w:rPr>
      </w:pPr>
      <w:r>
        <w:rPr>
          <w:rFonts w:ascii="Arial" w:hAnsi="Arial"/>
        </w:rPr>
        <w:t>Decreto Ejecutivo 1572 publicado en el Registro Oficial 402 del 18-III-94;</w:t>
      </w:r>
    </w:p>
    <w:p w:rsidR="00000000" w:rsidRDefault="00051207">
      <w:pPr>
        <w:numPr>
          <w:ilvl w:val="0"/>
          <w:numId w:val="1"/>
        </w:numPr>
        <w:tabs>
          <w:tab w:val="clear" w:pos="720"/>
          <w:tab w:val="num" w:pos="0"/>
        </w:tabs>
        <w:ind w:left="0" w:firstLine="0"/>
        <w:rPr>
          <w:rFonts w:ascii="Arial" w:hAnsi="Arial"/>
        </w:rPr>
      </w:pPr>
      <w:r>
        <w:rPr>
          <w:rFonts w:ascii="Arial" w:hAnsi="Arial"/>
        </w:rPr>
        <w:t xml:space="preserve">Decreto Ejecutivo 346 publicado en el </w:t>
      </w:r>
      <w:r>
        <w:rPr>
          <w:rFonts w:ascii="Arial" w:hAnsi="Arial"/>
        </w:rPr>
        <w:t>Registro Oficial 73 del 9-V-2000;</w:t>
      </w:r>
    </w:p>
    <w:p w:rsidR="00000000" w:rsidRDefault="00051207">
      <w:pPr>
        <w:numPr>
          <w:ilvl w:val="0"/>
          <w:numId w:val="1"/>
        </w:numPr>
        <w:tabs>
          <w:tab w:val="clear" w:pos="720"/>
          <w:tab w:val="num" w:pos="0"/>
        </w:tabs>
        <w:ind w:left="0" w:firstLine="0"/>
        <w:rPr>
          <w:rFonts w:ascii="Arial" w:hAnsi="Arial"/>
        </w:rPr>
      </w:pPr>
      <w:r>
        <w:rPr>
          <w:rFonts w:ascii="Arial" w:hAnsi="Arial"/>
        </w:rPr>
        <w:t>Acuerdo 004 publicado en el Registro Oficial 516 del 18-II-2002;</w:t>
      </w:r>
    </w:p>
    <w:p w:rsidR="00000000" w:rsidRDefault="00051207">
      <w:pPr>
        <w:numPr>
          <w:ilvl w:val="0"/>
          <w:numId w:val="1"/>
        </w:numPr>
        <w:tabs>
          <w:tab w:val="clear" w:pos="720"/>
          <w:tab w:val="num" w:pos="0"/>
        </w:tabs>
        <w:ind w:left="0" w:firstLine="0"/>
        <w:rPr>
          <w:rFonts w:ascii="Arial" w:hAnsi="Arial"/>
        </w:rPr>
      </w:pPr>
      <w:r>
        <w:rPr>
          <w:rFonts w:ascii="Arial" w:hAnsi="Arial"/>
        </w:rPr>
        <w:t>Decreto Ejecutivo 410 publicado en el Registro Oficial 98 del 30-XII-98;</w:t>
      </w:r>
    </w:p>
    <w:p w:rsidR="00000000" w:rsidRDefault="00051207">
      <w:pPr>
        <w:numPr>
          <w:ilvl w:val="0"/>
          <w:numId w:val="1"/>
        </w:numPr>
        <w:tabs>
          <w:tab w:val="clear" w:pos="720"/>
          <w:tab w:val="num" w:pos="0"/>
        </w:tabs>
        <w:ind w:left="0" w:firstLine="0"/>
        <w:rPr>
          <w:rFonts w:ascii="Arial" w:hAnsi="Arial"/>
        </w:rPr>
      </w:pPr>
      <w:r>
        <w:rPr>
          <w:rFonts w:ascii="Arial" w:hAnsi="Arial"/>
        </w:rPr>
        <w:t>Decreto Ejecutivo 2451 publicado en el Suplemento del Registro Oficial 609 del 11-I-</w:t>
      </w:r>
      <w:r>
        <w:rPr>
          <w:rFonts w:ascii="Arial" w:hAnsi="Arial"/>
        </w:rPr>
        <w:t>95;</w:t>
      </w:r>
    </w:p>
    <w:p w:rsidR="00000000" w:rsidRDefault="00051207">
      <w:pPr>
        <w:numPr>
          <w:ilvl w:val="0"/>
          <w:numId w:val="1"/>
        </w:numPr>
        <w:tabs>
          <w:tab w:val="clear" w:pos="720"/>
          <w:tab w:val="num" w:pos="0"/>
        </w:tabs>
        <w:ind w:left="0" w:firstLine="0"/>
        <w:rPr>
          <w:rFonts w:ascii="Arial" w:hAnsi="Arial"/>
        </w:rPr>
      </w:pPr>
      <w:r>
        <w:rPr>
          <w:rFonts w:ascii="Arial" w:hAnsi="Arial"/>
        </w:rPr>
        <w:t>Decreto Ejecutivo 2638-A  publicado en el Registro Oficial 674 del 12-IV-95;</w:t>
      </w:r>
    </w:p>
    <w:p w:rsidR="00000000" w:rsidRDefault="00051207">
      <w:pPr>
        <w:numPr>
          <w:ilvl w:val="0"/>
          <w:numId w:val="1"/>
        </w:numPr>
        <w:tabs>
          <w:tab w:val="clear" w:pos="720"/>
          <w:tab w:val="num" w:pos="0"/>
        </w:tabs>
        <w:ind w:left="0" w:firstLine="0"/>
        <w:rPr>
          <w:rFonts w:ascii="Arial" w:hAnsi="Arial"/>
        </w:rPr>
      </w:pPr>
      <w:r>
        <w:rPr>
          <w:rFonts w:ascii="Arial" w:hAnsi="Arial"/>
        </w:rPr>
        <w:t>Decreto Ejecutivo 892 publicado en el Registro Oficial 198 del 26-V-99;</w:t>
      </w:r>
    </w:p>
    <w:p w:rsidR="00000000" w:rsidRDefault="00051207">
      <w:pPr>
        <w:numPr>
          <w:ilvl w:val="0"/>
          <w:numId w:val="1"/>
        </w:numPr>
        <w:tabs>
          <w:tab w:val="clear" w:pos="720"/>
          <w:tab w:val="num" w:pos="0"/>
        </w:tabs>
        <w:ind w:left="0" w:firstLine="0"/>
        <w:rPr>
          <w:rFonts w:ascii="Arial" w:hAnsi="Arial"/>
        </w:rPr>
      </w:pPr>
      <w:r>
        <w:rPr>
          <w:rFonts w:ascii="Arial" w:hAnsi="Arial"/>
        </w:rPr>
        <w:t>Decreto Ejecutivo 2548 publicado en el Registro Oficial 565 del 29-IV-2002;</w:t>
      </w:r>
    </w:p>
    <w:p w:rsidR="00000000" w:rsidRDefault="00051207">
      <w:pPr>
        <w:numPr>
          <w:ilvl w:val="0"/>
          <w:numId w:val="1"/>
        </w:numPr>
        <w:tabs>
          <w:tab w:val="clear" w:pos="720"/>
          <w:tab w:val="num" w:pos="0"/>
        </w:tabs>
        <w:ind w:left="0" w:firstLine="0"/>
        <w:rPr>
          <w:rFonts w:ascii="Arial" w:hAnsi="Arial"/>
        </w:rPr>
      </w:pPr>
      <w:r>
        <w:rPr>
          <w:rFonts w:ascii="Arial" w:hAnsi="Arial"/>
        </w:rPr>
        <w:t>Acuerdo Ministerial 33 publ</w:t>
      </w:r>
      <w:r>
        <w:rPr>
          <w:rFonts w:ascii="Arial" w:hAnsi="Arial"/>
        </w:rPr>
        <w:t>icado en el Registro Oficial 139 del 2-III-99;</w:t>
      </w:r>
    </w:p>
    <w:p w:rsidR="00000000" w:rsidRDefault="00051207">
      <w:pPr>
        <w:numPr>
          <w:ilvl w:val="0"/>
          <w:numId w:val="1"/>
        </w:numPr>
        <w:tabs>
          <w:tab w:val="clear" w:pos="720"/>
          <w:tab w:val="num" w:pos="0"/>
        </w:tabs>
        <w:ind w:left="0" w:firstLine="0"/>
        <w:rPr>
          <w:rFonts w:ascii="Arial" w:hAnsi="Arial"/>
        </w:rPr>
      </w:pPr>
      <w:r>
        <w:rPr>
          <w:rFonts w:ascii="Arial" w:hAnsi="Arial"/>
        </w:rPr>
        <w:t>Acuerdo Ministerial 113 publicado en el Registro Oficial 259 del 20-VIII-99;</w:t>
      </w:r>
    </w:p>
    <w:p w:rsidR="00000000" w:rsidRDefault="00051207">
      <w:pPr>
        <w:numPr>
          <w:ilvl w:val="0"/>
          <w:numId w:val="1"/>
        </w:numPr>
        <w:tabs>
          <w:tab w:val="clear" w:pos="720"/>
          <w:tab w:val="num" w:pos="0"/>
        </w:tabs>
        <w:ind w:left="0" w:firstLine="0"/>
        <w:rPr>
          <w:rFonts w:ascii="Arial" w:hAnsi="Arial"/>
        </w:rPr>
      </w:pPr>
      <w:r>
        <w:rPr>
          <w:rFonts w:ascii="Arial" w:hAnsi="Arial"/>
        </w:rPr>
        <w:t>Acuerdo Ministerial 041 publicado en el Registro Oficial 631 del 1-VIII-2002;</w:t>
      </w:r>
    </w:p>
    <w:p w:rsidR="00000000" w:rsidRDefault="00051207">
      <w:pPr>
        <w:numPr>
          <w:ilvl w:val="0"/>
          <w:numId w:val="1"/>
        </w:numPr>
        <w:tabs>
          <w:tab w:val="clear" w:pos="720"/>
          <w:tab w:val="num" w:pos="0"/>
        </w:tabs>
        <w:ind w:left="0" w:firstLine="0"/>
        <w:rPr>
          <w:rFonts w:ascii="Arial" w:hAnsi="Arial"/>
        </w:rPr>
      </w:pPr>
      <w:r>
        <w:rPr>
          <w:rFonts w:ascii="Arial" w:hAnsi="Arial"/>
        </w:rPr>
        <w:t>Decreto Ejecutivo 824-A publicado en el Registro Ofici</w:t>
      </w:r>
      <w:r>
        <w:rPr>
          <w:rFonts w:ascii="Arial" w:hAnsi="Arial"/>
        </w:rPr>
        <w:t>al 208 del 17-VI-85;</w:t>
      </w:r>
    </w:p>
    <w:p w:rsidR="00000000" w:rsidRDefault="00051207">
      <w:pPr>
        <w:numPr>
          <w:ilvl w:val="0"/>
          <w:numId w:val="1"/>
        </w:numPr>
        <w:tabs>
          <w:tab w:val="clear" w:pos="720"/>
          <w:tab w:val="num" w:pos="0"/>
        </w:tabs>
        <w:ind w:left="0" w:firstLine="0"/>
        <w:rPr>
          <w:rFonts w:ascii="Arial" w:hAnsi="Arial"/>
        </w:rPr>
      </w:pPr>
      <w:r>
        <w:rPr>
          <w:rFonts w:ascii="Arial" w:hAnsi="Arial"/>
        </w:rPr>
        <w:t>Decreto Ejecutivo 3327 publicado en el Registro Oficial 848 del 22-XII-95;</w:t>
      </w:r>
    </w:p>
    <w:p w:rsidR="00000000" w:rsidRDefault="00051207">
      <w:pPr>
        <w:numPr>
          <w:ilvl w:val="0"/>
          <w:numId w:val="1"/>
        </w:numPr>
        <w:tabs>
          <w:tab w:val="clear" w:pos="720"/>
          <w:tab w:val="num" w:pos="0"/>
        </w:tabs>
        <w:ind w:left="0" w:firstLine="0"/>
        <w:rPr>
          <w:rFonts w:ascii="Arial" w:hAnsi="Arial"/>
        </w:rPr>
      </w:pPr>
      <w:r>
        <w:rPr>
          <w:rFonts w:ascii="Arial" w:hAnsi="Arial"/>
        </w:rPr>
        <w:t>Decreto Ejecutivo1102 publicado en el Registro Oficial 243 del 28-VII-99;</w:t>
      </w:r>
    </w:p>
    <w:p w:rsidR="00000000" w:rsidRDefault="00051207">
      <w:pPr>
        <w:numPr>
          <w:ilvl w:val="0"/>
          <w:numId w:val="1"/>
        </w:numPr>
        <w:tabs>
          <w:tab w:val="clear" w:pos="720"/>
          <w:tab w:val="num" w:pos="0"/>
        </w:tabs>
        <w:ind w:left="0" w:firstLine="0"/>
        <w:rPr>
          <w:rFonts w:ascii="Arial" w:hAnsi="Arial"/>
        </w:rPr>
      </w:pPr>
      <w:r>
        <w:rPr>
          <w:rFonts w:ascii="Arial" w:hAnsi="Arial"/>
        </w:rPr>
        <w:t>Acuerdo Ministerial 160  publicado en el Registro Oficial 338 del 14-XII-99;</w:t>
      </w:r>
    </w:p>
    <w:p w:rsidR="00000000" w:rsidRDefault="00051207">
      <w:pPr>
        <w:numPr>
          <w:ilvl w:val="0"/>
          <w:numId w:val="1"/>
        </w:numPr>
        <w:tabs>
          <w:tab w:val="clear" w:pos="720"/>
          <w:tab w:val="num" w:pos="0"/>
        </w:tabs>
        <w:ind w:left="0" w:firstLine="0"/>
        <w:rPr>
          <w:rFonts w:ascii="Arial" w:hAnsi="Arial"/>
        </w:rPr>
      </w:pPr>
      <w:r>
        <w:rPr>
          <w:rFonts w:ascii="Arial" w:hAnsi="Arial"/>
        </w:rPr>
        <w:t>Decreto E</w:t>
      </w:r>
      <w:r>
        <w:rPr>
          <w:rFonts w:ascii="Arial" w:hAnsi="Arial"/>
        </w:rPr>
        <w:t>jecutivo 1952-A publicado en el Registro Oficial 448 del 7-XI-2001;</w:t>
      </w:r>
    </w:p>
    <w:p w:rsidR="00000000" w:rsidRDefault="00051207">
      <w:pPr>
        <w:numPr>
          <w:ilvl w:val="0"/>
          <w:numId w:val="1"/>
        </w:numPr>
        <w:tabs>
          <w:tab w:val="clear" w:pos="720"/>
          <w:tab w:val="num" w:pos="0"/>
        </w:tabs>
        <w:ind w:left="0" w:firstLine="0"/>
        <w:rPr>
          <w:rFonts w:ascii="Arial" w:hAnsi="Arial"/>
        </w:rPr>
      </w:pPr>
      <w:r>
        <w:rPr>
          <w:rFonts w:ascii="Arial" w:hAnsi="Arial"/>
        </w:rPr>
        <w:t>Acuerdo Ministerial 005 publicado en el Registro Oficial 516 del 18-II-2002;</w:t>
      </w:r>
    </w:p>
    <w:p w:rsidR="00000000" w:rsidRDefault="00051207">
      <w:pPr>
        <w:numPr>
          <w:ilvl w:val="0"/>
          <w:numId w:val="1"/>
        </w:numPr>
        <w:tabs>
          <w:tab w:val="clear" w:pos="720"/>
          <w:tab w:val="num" w:pos="0"/>
        </w:tabs>
        <w:ind w:left="0" w:firstLine="0"/>
        <w:rPr>
          <w:rFonts w:ascii="Arial" w:hAnsi="Arial"/>
        </w:rPr>
      </w:pPr>
      <w:r>
        <w:rPr>
          <w:rFonts w:ascii="Arial" w:hAnsi="Arial"/>
        </w:rPr>
        <w:t>Acuerdo Ministerial 052 publicado en el Registro Oficial 337 del 31-V-2001;</w:t>
      </w:r>
    </w:p>
    <w:p w:rsidR="00000000" w:rsidRDefault="00051207">
      <w:pPr>
        <w:numPr>
          <w:ilvl w:val="0"/>
          <w:numId w:val="1"/>
        </w:numPr>
        <w:tabs>
          <w:tab w:val="clear" w:pos="720"/>
          <w:tab w:val="num" w:pos="0"/>
        </w:tabs>
        <w:ind w:left="0" w:firstLine="0"/>
        <w:rPr>
          <w:rFonts w:ascii="Arial" w:hAnsi="Arial"/>
        </w:rPr>
      </w:pPr>
      <w:r>
        <w:rPr>
          <w:rFonts w:ascii="Arial" w:hAnsi="Arial"/>
        </w:rPr>
        <w:t xml:space="preserve">Decreto Ejecutivo 340 publicado en </w:t>
      </w:r>
      <w:r>
        <w:rPr>
          <w:rFonts w:ascii="Arial" w:hAnsi="Arial"/>
        </w:rPr>
        <w:t>el Registro Oficial 77 del 30-XI-98;</w:t>
      </w:r>
    </w:p>
    <w:p w:rsidR="00000000" w:rsidRDefault="00051207">
      <w:pPr>
        <w:numPr>
          <w:ilvl w:val="0"/>
          <w:numId w:val="1"/>
        </w:numPr>
        <w:tabs>
          <w:tab w:val="clear" w:pos="720"/>
          <w:tab w:val="num" w:pos="0"/>
        </w:tabs>
        <w:ind w:left="0" w:firstLine="0"/>
        <w:rPr>
          <w:rFonts w:ascii="Arial" w:hAnsi="Arial"/>
        </w:rPr>
      </w:pPr>
      <w:r>
        <w:rPr>
          <w:rFonts w:ascii="Arial" w:hAnsi="Arial"/>
        </w:rPr>
        <w:t>Decreto Ejecutivo 2609 publicado en el Registro Oficial 579 del 20-V-2002;</w:t>
      </w:r>
    </w:p>
    <w:p w:rsidR="00000000" w:rsidRDefault="00051207">
      <w:pPr>
        <w:numPr>
          <w:ilvl w:val="0"/>
          <w:numId w:val="1"/>
        </w:numPr>
        <w:tabs>
          <w:tab w:val="clear" w:pos="720"/>
          <w:tab w:val="num" w:pos="0"/>
        </w:tabs>
        <w:ind w:left="0" w:firstLine="0"/>
        <w:rPr>
          <w:rFonts w:ascii="Arial" w:hAnsi="Arial"/>
        </w:rPr>
      </w:pPr>
      <w:r>
        <w:rPr>
          <w:rFonts w:ascii="Arial" w:hAnsi="Arial"/>
        </w:rPr>
        <w:t>Acuerdo Ministerial 060 publicado en el Registro Oficial 442 del 29-X-2001;</w:t>
      </w:r>
    </w:p>
    <w:p w:rsidR="00000000" w:rsidRDefault="00051207">
      <w:pPr>
        <w:numPr>
          <w:ilvl w:val="0"/>
          <w:numId w:val="1"/>
        </w:numPr>
        <w:tabs>
          <w:tab w:val="clear" w:pos="720"/>
          <w:tab w:val="num" w:pos="0"/>
        </w:tabs>
        <w:ind w:left="0" w:firstLine="0"/>
        <w:rPr>
          <w:rFonts w:ascii="Arial" w:hAnsi="Arial"/>
        </w:rPr>
      </w:pPr>
      <w:r>
        <w:rPr>
          <w:rFonts w:ascii="Arial" w:hAnsi="Arial"/>
        </w:rPr>
        <w:t>Resolución 016 publicada en el Registro Oficial 632 del 2-VIII-2002;</w:t>
      </w:r>
    </w:p>
    <w:p w:rsidR="00000000" w:rsidRDefault="00051207">
      <w:pPr>
        <w:numPr>
          <w:ilvl w:val="0"/>
          <w:numId w:val="1"/>
        </w:numPr>
        <w:tabs>
          <w:tab w:val="clear" w:pos="720"/>
          <w:tab w:val="num" w:pos="0"/>
        </w:tabs>
        <w:ind w:left="0" w:firstLine="0"/>
        <w:rPr>
          <w:rFonts w:ascii="Arial" w:hAnsi="Arial"/>
        </w:rPr>
      </w:pPr>
      <w:r>
        <w:rPr>
          <w:rFonts w:ascii="Arial" w:hAnsi="Arial"/>
        </w:rPr>
        <w:t>Acuerdo Ministerial 104 publicado en el Registro Oficial 24 del 22-I-2001;</w:t>
      </w:r>
    </w:p>
    <w:p w:rsidR="00000000" w:rsidRDefault="00051207">
      <w:pPr>
        <w:numPr>
          <w:ilvl w:val="0"/>
          <w:numId w:val="1"/>
        </w:numPr>
        <w:tabs>
          <w:tab w:val="clear" w:pos="720"/>
          <w:tab w:val="num" w:pos="0"/>
        </w:tabs>
        <w:ind w:left="0" w:firstLine="0"/>
        <w:rPr>
          <w:rFonts w:ascii="Arial" w:hAnsi="Arial"/>
        </w:rPr>
      </w:pPr>
      <w:r>
        <w:rPr>
          <w:rFonts w:ascii="Arial" w:hAnsi="Arial"/>
        </w:rPr>
        <w:t>Acuerdo Ministerial 156 publicado en el Registro Oficial 329 del 30-XI-99;</w:t>
      </w:r>
    </w:p>
    <w:p w:rsidR="00000000" w:rsidRDefault="00051207">
      <w:pPr>
        <w:numPr>
          <w:ilvl w:val="0"/>
          <w:numId w:val="1"/>
        </w:numPr>
        <w:tabs>
          <w:tab w:val="clear" w:pos="720"/>
          <w:tab w:val="num" w:pos="0"/>
        </w:tabs>
        <w:ind w:left="0" w:firstLine="0"/>
        <w:rPr>
          <w:rFonts w:ascii="Arial" w:hAnsi="Arial"/>
        </w:rPr>
      </w:pPr>
      <w:r>
        <w:rPr>
          <w:rFonts w:ascii="Arial" w:hAnsi="Arial"/>
        </w:rPr>
        <w:t>Acuerdo Ministerial 054 publicado en el Registro Oficial 337 del 31-V-2001;</w:t>
      </w:r>
    </w:p>
    <w:p w:rsidR="00000000" w:rsidRDefault="00051207">
      <w:pPr>
        <w:numPr>
          <w:ilvl w:val="0"/>
          <w:numId w:val="1"/>
        </w:numPr>
        <w:tabs>
          <w:tab w:val="clear" w:pos="720"/>
          <w:tab w:val="num" w:pos="0"/>
        </w:tabs>
        <w:ind w:left="0" w:firstLine="0"/>
        <w:rPr>
          <w:rFonts w:ascii="Arial" w:hAnsi="Arial"/>
        </w:rPr>
      </w:pPr>
      <w:r>
        <w:rPr>
          <w:rFonts w:ascii="Arial" w:hAnsi="Arial"/>
        </w:rPr>
        <w:t>Acuerdo Ministerial 046 publi</w:t>
      </w:r>
      <w:r>
        <w:rPr>
          <w:rFonts w:ascii="Arial" w:hAnsi="Arial"/>
        </w:rPr>
        <w:t>cado en el Registro Oficial 440 del 25-X-2001;</w:t>
      </w:r>
    </w:p>
    <w:p w:rsidR="00000000" w:rsidRDefault="00051207">
      <w:pPr>
        <w:numPr>
          <w:ilvl w:val="0"/>
          <w:numId w:val="1"/>
        </w:numPr>
        <w:tabs>
          <w:tab w:val="clear" w:pos="720"/>
          <w:tab w:val="num" w:pos="0"/>
        </w:tabs>
        <w:ind w:left="0" w:firstLine="0"/>
        <w:rPr>
          <w:rFonts w:ascii="Arial" w:hAnsi="Arial"/>
        </w:rPr>
      </w:pPr>
      <w:r>
        <w:rPr>
          <w:rFonts w:ascii="Arial" w:hAnsi="Arial"/>
        </w:rPr>
        <w:t>Acuerdo Ministerial 82  publicado en el Registro Oficial 219 del 24-VI-99;</w:t>
      </w:r>
    </w:p>
    <w:p w:rsidR="00000000" w:rsidRDefault="00051207">
      <w:pPr>
        <w:numPr>
          <w:ilvl w:val="0"/>
          <w:numId w:val="1"/>
        </w:numPr>
        <w:tabs>
          <w:tab w:val="clear" w:pos="720"/>
          <w:tab w:val="num" w:pos="0"/>
        </w:tabs>
        <w:ind w:left="0" w:firstLine="0"/>
        <w:rPr>
          <w:rFonts w:ascii="Arial" w:hAnsi="Arial"/>
        </w:rPr>
      </w:pPr>
      <w:r>
        <w:rPr>
          <w:rFonts w:ascii="Arial" w:hAnsi="Arial"/>
        </w:rPr>
        <w:t>Resolución R-DE 019 publicada en el Registro Oficial 78 del 3-VI-97;</w:t>
      </w:r>
    </w:p>
    <w:p w:rsidR="00000000" w:rsidRDefault="00051207">
      <w:pPr>
        <w:numPr>
          <w:ilvl w:val="0"/>
          <w:numId w:val="1"/>
        </w:numPr>
        <w:tabs>
          <w:tab w:val="clear" w:pos="720"/>
          <w:tab w:val="num" w:pos="0"/>
        </w:tabs>
        <w:ind w:left="0" w:firstLine="0"/>
        <w:rPr>
          <w:rFonts w:ascii="Arial" w:hAnsi="Arial"/>
        </w:rPr>
      </w:pPr>
      <w:r>
        <w:rPr>
          <w:rFonts w:ascii="Arial" w:hAnsi="Arial"/>
        </w:rPr>
        <w:t>Resolución 105 publicada en el Registro Oficial 5 del 28-I-2000;</w:t>
      </w:r>
    </w:p>
    <w:p w:rsidR="00000000" w:rsidRDefault="00051207">
      <w:pPr>
        <w:numPr>
          <w:ilvl w:val="0"/>
          <w:numId w:val="1"/>
        </w:numPr>
        <w:tabs>
          <w:tab w:val="clear" w:pos="720"/>
          <w:tab w:val="num" w:pos="0"/>
        </w:tabs>
        <w:ind w:left="0" w:firstLine="0"/>
        <w:rPr>
          <w:rFonts w:ascii="Arial" w:hAnsi="Arial"/>
        </w:rPr>
      </w:pPr>
      <w:r>
        <w:rPr>
          <w:rFonts w:ascii="Arial" w:hAnsi="Arial"/>
        </w:rPr>
        <w:t>Resolución 004 publicada en el Registro Oficial 282 del 24-III-98;</w:t>
      </w:r>
    </w:p>
    <w:p w:rsidR="00000000" w:rsidRDefault="00051207">
      <w:pPr>
        <w:numPr>
          <w:ilvl w:val="0"/>
          <w:numId w:val="1"/>
        </w:numPr>
        <w:tabs>
          <w:tab w:val="clear" w:pos="720"/>
          <w:tab w:val="num" w:pos="0"/>
        </w:tabs>
        <w:ind w:left="0" w:firstLine="0"/>
        <w:rPr>
          <w:rFonts w:ascii="Arial" w:hAnsi="Arial"/>
        </w:rPr>
      </w:pPr>
      <w:r>
        <w:rPr>
          <w:rFonts w:ascii="Arial" w:hAnsi="Arial"/>
        </w:rPr>
        <w:t>Acuerdo Ministerial 051 publicado en el Registro Oficial 583 del 27-V-2002;</w:t>
      </w:r>
    </w:p>
    <w:p w:rsidR="00000000" w:rsidRDefault="00051207">
      <w:pPr>
        <w:numPr>
          <w:ilvl w:val="0"/>
          <w:numId w:val="1"/>
        </w:numPr>
        <w:tabs>
          <w:tab w:val="clear" w:pos="720"/>
          <w:tab w:val="num" w:pos="0"/>
        </w:tabs>
        <w:ind w:left="0" w:firstLine="0"/>
        <w:rPr>
          <w:rFonts w:ascii="Arial" w:hAnsi="Arial"/>
        </w:rPr>
      </w:pPr>
      <w:r>
        <w:rPr>
          <w:rFonts w:ascii="Arial" w:hAnsi="Arial"/>
        </w:rPr>
        <w:t>Acuerdo Ministerial 0434 publicado en el Registro Oficial 21 del 8-IX-92;</w:t>
      </w:r>
    </w:p>
    <w:p w:rsidR="00000000" w:rsidRDefault="00051207">
      <w:pPr>
        <w:numPr>
          <w:ilvl w:val="0"/>
          <w:numId w:val="1"/>
        </w:numPr>
        <w:tabs>
          <w:tab w:val="clear" w:pos="720"/>
          <w:tab w:val="num" w:pos="0"/>
        </w:tabs>
        <w:ind w:left="0" w:firstLine="0"/>
        <w:rPr>
          <w:rFonts w:ascii="Arial" w:hAnsi="Arial"/>
        </w:rPr>
      </w:pPr>
      <w:r>
        <w:rPr>
          <w:rFonts w:ascii="Arial" w:hAnsi="Arial"/>
        </w:rPr>
        <w:t>Resolución 054 publicado en el Registro</w:t>
      </w:r>
      <w:r>
        <w:rPr>
          <w:rFonts w:ascii="Arial" w:hAnsi="Arial"/>
        </w:rPr>
        <w:t xml:space="preserve"> Oficial 619 del 25-I-95;</w:t>
      </w:r>
    </w:p>
    <w:p w:rsidR="00000000" w:rsidRDefault="00051207">
      <w:pPr>
        <w:numPr>
          <w:ilvl w:val="0"/>
          <w:numId w:val="1"/>
        </w:numPr>
        <w:tabs>
          <w:tab w:val="clear" w:pos="720"/>
          <w:tab w:val="num" w:pos="0"/>
        </w:tabs>
        <w:ind w:left="0" w:firstLine="0"/>
        <w:rPr>
          <w:rFonts w:ascii="Arial" w:hAnsi="Arial"/>
        </w:rPr>
      </w:pPr>
      <w:r>
        <w:rPr>
          <w:rFonts w:ascii="Arial" w:hAnsi="Arial"/>
        </w:rPr>
        <w:t>Decreto Ejecutivo 1840 publicado en el Suplemento del Registro Oficial 408 del 10-IX-2001;</w:t>
      </w:r>
    </w:p>
    <w:p w:rsidR="00000000" w:rsidRDefault="00051207">
      <w:pPr>
        <w:numPr>
          <w:ilvl w:val="0"/>
          <w:numId w:val="1"/>
        </w:numPr>
        <w:tabs>
          <w:tab w:val="clear" w:pos="720"/>
          <w:tab w:val="num" w:pos="0"/>
        </w:tabs>
        <w:ind w:left="0" w:firstLine="0"/>
        <w:rPr>
          <w:rFonts w:ascii="Arial" w:hAnsi="Arial"/>
        </w:rPr>
      </w:pPr>
      <w:r>
        <w:rPr>
          <w:rFonts w:ascii="Arial" w:hAnsi="Arial"/>
        </w:rPr>
        <w:t>Acuerdo Ministerial 023 publicado en el Registro Oficial 542 del 26-III-2002;</w:t>
      </w:r>
    </w:p>
    <w:p w:rsidR="00000000" w:rsidRDefault="00051207">
      <w:pPr>
        <w:numPr>
          <w:ilvl w:val="0"/>
          <w:numId w:val="1"/>
        </w:numPr>
        <w:tabs>
          <w:tab w:val="clear" w:pos="720"/>
          <w:tab w:val="num" w:pos="0"/>
        </w:tabs>
        <w:ind w:left="0" w:firstLine="0"/>
        <w:rPr>
          <w:rFonts w:ascii="Arial" w:hAnsi="Arial"/>
        </w:rPr>
      </w:pPr>
      <w:r>
        <w:rPr>
          <w:rFonts w:ascii="Arial" w:hAnsi="Arial"/>
        </w:rPr>
        <w:t>Acuerdo Ministerial 131 firmado el 30 de octubre del 2002;</w:t>
      </w:r>
    </w:p>
    <w:p w:rsidR="00000000" w:rsidRDefault="00051207">
      <w:pPr>
        <w:numPr>
          <w:ilvl w:val="0"/>
          <w:numId w:val="1"/>
        </w:numPr>
        <w:tabs>
          <w:tab w:val="clear" w:pos="720"/>
          <w:tab w:val="num" w:pos="0"/>
        </w:tabs>
        <w:ind w:left="0" w:firstLine="0"/>
        <w:rPr>
          <w:rFonts w:ascii="Arial" w:hAnsi="Arial"/>
        </w:rPr>
      </w:pPr>
      <w:r>
        <w:rPr>
          <w:rFonts w:ascii="Arial" w:hAnsi="Arial"/>
        </w:rPr>
        <w:lastRenderedPageBreak/>
        <w:t>Ac</w:t>
      </w:r>
      <w:r>
        <w:rPr>
          <w:rFonts w:ascii="Arial" w:hAnsi="Arial"/>
        </w:rPr>
        <w:t>uerdo Ministerial 046 publicado en el Registro Oficial No. 324 del 11-V-2001;</w:t>
      </w:r>
    </w:p>
    <w:p w:rsidR="00000000" w:rsidRDefault="00051207">
      <w:pPr>
        <w:numPr>
          <w:ilvl w:val="0"/>
          <w:numId w:val="1"/>
        </w:numPr>
        <w:tabs>
          <w:tab w:val="clear" w:pos="720"/>
          <w:tab w:val="num" w:pos="0"/>
        </w:tabs>
        <w:ind w:left="0" w:firstLine="0"/>
        <w:rPr>
          <w:rFonts w:ascii="Arial" w:hAnsi="Arial"/>
        </w:rPr>
      </w:pPr>
      <w:r>
        <w:rPr>
          <w:rFonts w:ascii="Arial" w:hAnsi="Arial"/>
        </w:rPr>
        <w:t>Decreto Ejecutivo 212 publicado en el Registro Oficial 47 del 15-X-98;</w:t>
      </w:r>
    </w:p>
    <w:p w:rsidR="00000000" w:rsidRDefault="00051207">
      <w:pPr>
        <w:numPr>
          <w:ilvl w:val="0"/>
          <w:numId w:val="1"/>
        </w:numPr>
        <w:tabs>
          <w:tab w:val="clear" w:pos="720"/>
          <w:tab w:val="num" w:pos="0"/>
        </w:tabs>
        <w:ind w:left="0" w:firstLine="0"/>
        <w:rPr>
          <w:rFonts w:ascii="Arial" w:hAnsi="Arial"/>
        </w:rPr>
      </w:pPr>
      <w:r>
        <w:rPr>
          <w:rFonts w:ascii="Arial" w:hAnsi="Arial"/>
        </w:rPr>
        <w:t>Acuerdo Ministerial s/n publicado en el Registro Oficial 429 de 10-X-2001;</w:t>
      </w:r>
    </w:p>
    <w:p w:rsidR="00000000" w:rsidRDefault="00051207">
      <w:pPr>
        <w:numPr>
          <w:ilvl w:val="0"/>
          <w:numId w:val="1"/>
        </w:numPr>
        <w:tabs>
          <w:tab w:val="clear" w:pos="720"/>
          <w:tab w:val="num" w:pos="0"/>
        </w:tabs>
        <w:ind w:left="0" w:firstLine="0"/>
        <w:rPr>
          <w:rFonts w:ascii="Arial" w:hAnsi="Arial"/>
        </w:rPr>
      </w:pPr>
      <w:r>
        <w:rPr>
          <w:rFonts w:ascii="Arial" w:hAnsi="Arial"/>
        </w:rPr>
        <w:t>Decreto 1101 publicado en el Reg</w:t>
      </w:r>
      <w:r>
        <w:rPr>
          <w:rFonts w:ascii="Arial" w:hAnsi="Arial"/>
        </w:rPr>
        <w:t>istro Oficial 243 del 28-VII-99.</w:t>
      </w:r>
    </w:p>
    <w:p w:rsidR="00000000" w:rsidRDefault="00051207">
      <w:pPr>
        <w:pStyle w:val="Ttulo"/>
        <w:jc w:val="both"/>
        <w:rPr>
          <w:rFonts w:ascii="Arial" w:hAnsi="Arial"/>
          <w:b w:val="0"/>
        </w:rPr>
      </w:pPr>
    </w:p>
    <w:p w:rsidR="00000000" w:rsidRDefault="00051207">
      <w:pPr>
        <w:pStyle w:val="Ttulo"/>
        <w:jc w:val="both"/>
        <w:rPr>
          <w:rFonts w:ascii="Arial" w:hAnsi="Arial"/>
          <w:b w:val="0"/>
        </w:rPr>
      </w:pPr>
      <w:r>
        <w:rPr>
          <w:rFonts w:ascii="Arial" w:hAnsi="Arial"/>
        </w:rPr>
        <w:t xml:space="preserve">Art. 3.- </w:t>
      </w:r>
      <w:r>
        <w:rPr>
          <w:rFonts w:ascii="Arial" w:hAnsi="Arial"/>
          <w:b w:val="0"/>
        </w:rPr>
        <w:t>Las normas técnicas ambientales contenidas en los Anexos serán modificadas y expedidas por Acuerdo Ministerial, así como los valores correspondientes a las Tasas.</w:t>
      </w:r>
    </w:p>
    <w:p w:rsidR="00000000" w:rsidRDefault="00051207">
      <w:pPr>
        <w:pStyle w:val="Ttulo"/>
        <w:jc w:val="both"/>
        <w:rPr>
          <w:rFonts w:ascii="Arial" w:hAnsi="Arial"/>
        </w:rPr>
      </w:pPr>
    </w:p>
    <w:p w:rsidR="00000000" w:rsidRDefault="00051207">
      <w:pPr>
        <w:pStyle w:val="Ttulo"/>
        <w:jc w:val="both"/>
        <w:rPr>
          <w:rFonts w:ascii="Arial" w:hAnsi="Arial"/>
          <w:b w:val="0"/>
        </w:rPr>
      </w:pPr>
      <w:r>
        <w:rPr>
          <w:rFonts w:ascii="Arial" w:hAnsi="Arial"/>
        </w:rPr>
        <w:t xml:space="preserve">Art. 4.- </w:t>
      </w:r>
      <w:r>
        <w:rPr>
          <w:rFonts w:ascii="Arial" w:hAnsi="Arial"/>
          <w:b w:val="0"/>
        </w:rPr>
        <w:t>Las actuaciones del Ministerio del Ambie</w:t>
      </w:r>
      <w:r>
        <w:rPr>
          <w:rFonts w:ascii="Arial" w:hAnsi="Arial"/>
          <w:b w:val="0"/>
        </w:rPr>
        <w:t>nte deberán observar cuidadosamente el Reglamento para el Control de la Discrecionalidad de la Administración Pública.</w:t>
      </w:r>
    </w:p>
    <w:p w:rsidR="00000000" w:rsidRDefault="00051207">
      <w:pPr>
        <w:pStyle w:val="Ttulo"/>
        <w:jc w:val="both"/>
        <w:rPr>
          <w:rFonts w:ascii="Arial" w:hAnsi="Arial"/>
        </w:rPr>
      </w:pPr>
    </w:p>
    <w:p w:rsidR="00000000" w:rsidRDefault="00051207">
      <w:pPr>
        <w:pStyle w:val="Ttulo"/>
        <w:jc w:val="both"/>
        <w:rPr>
          <w:rFonts w:ascii="Arial" w:hAnsi="Arial"/>
          <w:b w:val="0"/>
        </w:rPr>
      </w:pPr>
      <w:r>
        <w:rPr>
          <w:rFonts w:ascii="Arial" w:hAnsi="Arial"/>
        </w:rPr>
        <w:t xml:space="preserve">Art. 5.- </w:t>
      </w:r>
      <w:r>
        <w:rPr>
          <w:rFonts w:ascii="Arial" w:hAnsi="Arial"/>
          <w:b w:val="0"/>
        </w:rPr>
        <w:t>El presente Decreto entrará en vigencia a partir de su publicación en el Registro Oficial y de su ejecución encárguese la Minis</w:t>
      </w:r>
      <w:r>
        <w:rPr>
          <w:rFonts w:ascii="Arial" w:hAnsi="Arial"/>
          <w:b w:val="0"/>
        </w:rPr>
        <w:t>tra del Ambiente.</w:t>
      </w:r>
    </w:p>
    <w:p w:rsidR="00000000" w:rsidRDefault="00051207">
      <w:pPr>
        <w:pStyle w:val="Ttulo"/>
        <w:jc w:val="both"/>
        <w:rPr>
          <w:rFonts w:ascii="Arial" w:hAnsi="Arial"/>
          <w:b w:val="0"/>
        </w:rPr>
      </w:pPr>
    </w:p>
    <w:p w:rsidR="00000000" w:rsidRDefault="00051207">
      <w:pPr>
        <w:pStyle w:val="Ttulo"/>
        <w:jc w:val="both"/>
        <w:rPr>
          <w:rFonts w:ascii="Arial" w:hAnsi="Arial"/>
          <w:b w:val="0"/>
        </w:rPr>
      </w:pPr>
      <w:r>
        <w:rPr>
          <w:rFonts w:ascii="Arial" w:hAnsi="Arial"/>
          <w:b w:val="0"/>
        </w:rPr>
        <w:t xml:space="preserve">Dado en el Palacio Nacional, en Quito, a </w:t>
      </w:r>
    </w:p>
    <w:p w:rsidR="00000000" w:rsidRDefault="00051207">
      <w:pPr>
        <w:pStyle w:val="Ttulo"/>
        <w:jc w:val="both"/>
        <w:rPr>
          <w:rFonts w:ascii="Arial" w:hAnsi="Arial"/>
          <w:b w:val="0"/>
        </w:rPr>
      </w:pPr>
    </w:p>
    <w:p w:rsidR="00000000" w:rsidRDefault="00051207">
      <w:pPr>
        <w:pStyle w:val="Ttulo"/>
        <w:jc w:val="both"/>
        <w:rPr>
          <w:rFonts w:ascii="Arial" w:hAnsi="Arial"/>
          <w:b w:val="0"/>
        </w:rPr>
      </w:pPr>
    </w:p>
    <w:p w:rsidR="00000000" w:rsidRDefault="00051207">
      <w:pPr>
        <w:pStyle w:val="Ttulo"/>
        <w:jc w:val="both"/>
        <w:rPr>
          <w:rFonts w:ascii="Arial" w:hAnsi="Arial"/>
          <w:b w:val="0"/>
        </w:rPr>
      </w:pPr>
    </w:p>
    <w:p w:rsidR="00000000" w:rsidRDefault="00051207">
      <w:pPr>
        <w:pStyle w:val="Ttulo"/>
        <w:jc w:val="both"/>
        <w:rPr>
          <w:rFonts w:ascii="Arial" w:hAnsi="Arial"/>
          <w:b w:val="0"/>
        </w:rPr>
      </w:pPr>
    </w:p>
    <w:p w:rsidR="00000000" w:rsidRDefault="00051207">
      <w:pPr>
        <w:pStyle w:val="Ttulo"/>
        <w:jc w:val="both"/>
        <w:rPr>
          <w:rFonts w:ascii="Arial" w:hAnsi="Arial"/>
          <w:b w:val="0"/>
        </w:rPr>
      </w:pPr>
    </w:p>
    <w:p w:rsidR="00000000" w:rsidRDefault="00051207">
      <w:pPr>
        <w:pStyle w:val="Ttulo"/>
        <w:jc w:val="both"/>
        <w:rPr>
          <w:rFonts w:ascii="Arial" w:hAnsi="Arial"/>
          <w:b w:val="0"/>
        </w:rPr>
      </w:pPr>
    </w:p>
    <w:p w:rsidR="00000000" w:rsidRDefault="00051207">
      <w:pPr>
        <w:pStyle w:val="Ttulo"/>
        <w:jc w:val="both"/>
        <w:rPr>
          <w:rFonts w:ascii="Arial" w:hAnsi="Arial"/>
          <w:b w:val="0"/>
        </w:rPr>
      </w:pPr>
    </w:p>
    <w:p w:rsidR="00000000" w:rsidRDefault="00051207">
      <w:pPr>
        <w:pStyle w:val="Ttulo"/>
        <w:rPr>
          <w:rFonts w:ascii="Arial" w:hAnsi="Arial"/>
        </w:rPr>
      </w:pPr>
      <w:r>
        <w:rPr>
          <w:rFonts w:ascii="Arial" w:hAnsi="Arial"/>
        </w:rPr>
        <w:t>GUSTAVO NOBOA BEJARANO</w:t>
      </w:r>
    </w:p>
    <w:p w:rsidR="00000000" w:rsidRDefault="00051207">
      <w:pPr>
        <w:pStyle w:val="Ttulo"/>
        <w:rPr>
          <w:rFonts w:ascii="Arial" w:hAnsi="Arial"/>
        </w:rPr>
      </w:pPr>
      <w:r>
        <w:rPr>
          <w:rFonts w:ascii="Arial" w:hAnsi="Arial"/>
        </w:rPr>
        <w:t>PRESIDENTE CONSTITUCIONAL DE LA REPÚBLICA</w:t>
      </w:r>
    </w:p>
    <w:p w:rsidR="00000000" w:rsidRDefault="00051207">
      <w:pPr>
        <w:pStyle w:val="Ttulo"/>
        <w:rPr>
          <w:rFonts w:ascii="Arial" w:hAnsi="Arial"/>
        </w:rPr>
      </w:pPr>
    </w:p>
    <w:p w:rsidR="00051207" w:rsidRDefault="00051207">
      <w:pPr>
        <w:rPr>
          <w:rFonts w:ascii="Arial" w:hAnsi="Arial"/>
        </w:rPr>
      </w:pPr>
    </w:p>
    <w:sectPr w:rsidR="00051207">
      <w:footerReference w:type="default" r:id="rId8"/>
      <w:pgSz w:w="12240" w:h="15840"/>
      <w:pgMar w:top="2835" w:right="1418" w:bottom="1134" w:left="1418"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207" w:rsidRDefault="00051207">
      <w:r>
        <w:separator/>
      </w:r>
    </w:p>
  </w:endnote>
  <w:endnote w:type="continuationSeparator" w:id="1">
    <w:p w:rsidR="00051207" w:rsidRDefault="000512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51207">
    <w:pPr>
      <w:pStyle w:val="Piedepgina"/>
    </w:pPr>
    <w:r>
      <w:tab/>
    </w:r>
    <w:r>
      <w:tab/>
    </w:r>
    <w:r>
      <w:tab/>
    </w:r>
    <w:r>
      <w:rPr>
        <w:rStyle w:val="Nmerodepgina"/>
      </w:rPr>
      <w:fldChar w:fldCharType="begin"/>
    </w:r>
    <w:r>
      <w:rPr>
        <w:rStyle w:val="Nmerodepgina"/>
      </w:rPr>
      <w:instrText xml:space="preserve"> </w:instrText>
    </w:r>
    <w:r>
      <w:rPr>
        <w:rStyle w:val="Nmerodepgina"/>
      </w:rPr>
      <w:instrText>PAGE</w:instrText>
    </w:r>
    <w:r>
      <w:rPr>
        <w:rStyle w:val="Nmerodepgina"/>
      </w:rPr>
      <w:instrText xml:space="preserve"> </w:instrText>
    </w:r>
    <w:r>
      <w:rPr>
        <w:rStyle w:val="Nmerodepgina"/>
      </w:rPr>
      <w:fldChar w:fldCharType="separate"/>
    </w:r>
    <w:r w:rsidR="003604B1">
      <w:rPr>
        <w:rStyle w:val="Nmerodepgina"/>
        <w:noProof/>
      </w:rPr>
      <w:t>1</w:t>
    </w:r>
    <w:r>
      <w:rPr>
        <w:rStyle w:val="Nmerodep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207" w:rsidRDefault="00051207">
      <w:r>
        <w:separator/>
      </w:r>
    </w:p>
  </w:footnote>
  <w:footnote w:type="continuationSeparator" w:id="1">
    <w:p w:rsidR="00051207" w:rsidRDefault="000512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331D7B"/>
    <w:multiLevelType w:val="hybridMultilevel"/>
    <w:tmpl w:val="6BCABD9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noPunctuationKerning/>
  <w:characterSpacingControl w:val="doNotCompress"/>
  <w:footnotePr>
    <w:footnote w:id="0"/>
    <w:footnote w:id="1"/>
  </w:footnotePr>
  <w:endnotePr>
    <w:endnote w:id="0"/>
    <w:endnote w:id="1"/>
  </w:endnotePr>
  <w:compat/>
  <w:rsids>
    <w:rsidRoot w:val="003604B1"/>
    <w:rsid w:val="00051207"/>
    <w:rsid w:val="003604B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rebuchet MS" w:hAnsi="Trebuchet MS"/>
      <w:color w:val="000000"/>
      <w:sz w:val="24"/>
      <w:szCs w:val="24"/>
    </w:rPr>
  </w:style>
  <w:style w:type="paragraph" w:styleId="Ttulo1">
    <w:name w:val="heading 1"/>
    <w:basedOn w:val="Normal"/>
    <w:next w:val="Normal"/>
    <w:qFormat/>
    <w:pPr>
      <w:keepNext/>
      <w:spacing w:before="240" w:after="60"/>
      <w:outlineLvl w:val="0"/>
    </w:pPr>
    <w:rPr>
      <w:rFonts w:cs="Arial"/>
      <w:bCs/>
      <w:color w:val="336633"/>
      <w:kern w:val="32"/>
      <w:sz w:val="48"/>
      <w:szCs w:val="48"/>
    </w:rPr>
  </w:style>
  <w:style w:type="paragraph" w:styleId="Ttulo2">
    <w:name w:val="heading 2"/>
    <w:basedOn w:val="Normal"/>
    <w:next w:val="Normal"/>
    <w:qFormat/>
    <w:pPr>
      <w:keepNext/>
      <w:spacing w:before="240" w:after="60"/>
      <w:outlineLvl w:val="1"/>
    </w:pPr>
    <w:rPr>
      <w:rFonts w:cs="Arial"/>
      <w:bCs/>
      <w:iCs/>
      <w:color w:val="336633"/>
      <w:sz w:val="36"/>
      <w:szCs w:val="36"/>
    </w:rPr>
  </w:style>
  <w:style w:type="paragraph" w:styleId="Ttulo3">
    <w:name w:val="heading 3"/>
    <w:basedOn w:val="Normal"/>
    <w:next w:val="Normal"/>
    <w:qFormat/>
    <w:pPr>
      <w:keepNext/>
      <w:spacing w:before="240" w:after="60"/>
      <w:outlineLvl w:val="2"/>
    </w:pPr>
    <w:rPr>
      <w:rFonts w:cs="Arial"/>
      <w:bCs/>
      <w:color w:val="336633"/>
      <w:sz w:val="28"/>
      <w:szCs w:val="28"/>
    </w:rPr>
  </w:style>
  <w:style w:type="paragraph" w:styleId="Ttulo4">
    <w:name w:val="heading 4"/>
    <w:basedOn w:val="Normal"/>
    <w:next w:val="Normal"/>
    <w:qFormat/>
    <w:pPr>
      <w:keepNext/>
      <w:spacing w:before="240" w:after="60"/>
      <w:outlineLvl w:val="3"/>
    </w:pPr>
    <w:rPr>
      <w:bCs/>
      <w:color w:val="336633"/>
    </w:rPr>
  </w:style>
  <w:style w:type="paragraph" w:styleId="Ttulo5">
    <w:name w:val="heading 5"/>
    <w:basedOn w:val="Normal"/>
    <w:next w:val="Normal"/>
    <w:qFormat/>
    <w:pPr>
      <w:spacing w:before="240" w:after="60"/>
      <w:outlineLvl w:val="4"/>
    </w:pPr>
    <w:rPr>
      <w:bCs/>
      <w:iCs/>
      <w:color w:val="336633"/>
      <w:sz w:val="20"/>
      <w:szCs w:val="20"/>
    </w:rPr>
  </w:style>
  <w:style w:type="paragraph" w:styleId="Ttulo6">
    <w:name w:val="heading 6"/>
    <w:basedOn w:val="Normal"/>
    <w:next w:val="Normal"/>
    <w:qFormat/>
    <w:pPr>
      <w:spacing w:before="240" w:after="60"/>
      <w:outlineLvl w:val="5"/>
    </w:pPr>
    <w:rPr>
      <w:bCs/>
      <w:color w:val="336633"/>
      <w:sz w:val="16"/>
      <w:szCs w:val="16"/>
    </w:rPr>
  </w:style>
  <w:style w:type="paragraph" w:styleId="Ttulo7">
    <w:name w:val="heading 7"/>
    <w:basedOn w:val="Normal"/>
    <w:next w:val="Normal"/>
    <w:qFormat/>
    <w:pPr>
      <w:keepNext/>
      <w:jc w:val="center"/>
      <w:outlineLvl w:val="6"/>
    </w:pPr>
    <w:rPr>
      <w:b/>
      <w:bC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semiHidden/>
    <w:rPr>
      <w:color w:val="993333"/>
      <w:u w:val="single"/>
    </w:rPr>
  </w:style>
  <w:style w:type="character" w:styleId="Hipervnculovisitado">
    <w:name w:val="FollowedHyperlink"/>
    <w:basedOn w:val="Fuentedeprrafopredeter"/>
    <w:semiHidden/>
    <w:rPr>
      <w:color w:val="333399"/>
      <w:u w:val="single"/>
    </w:rPr>
  </w:style>
  <w:style w:type="paragraph" w:styleId="Ttulo">
    <w:name w:val="Title"/>
    <w:basedOn w:val="Normal"/>
    <w:qFormat/>
    <w:pPr>
      <w:jc w:val="center"/>
    </w:pPr>
    <w:rPr>
      <w:b/>
      <w:bCs/>
    </w:rPr>
  </w:style>
  <w:style w:type="paragraph" w:styleId="Textoindependiente2">
    <w:name w:val="Body Text 2"/>
    <w:basedOn w:val="Normal"/>
    <w:semiHidden/>
    <w:pPr>
      <w:jc w:val="both"/>
    </w:pPr>
    <w:rPr>
      <w:rFonts w:ascii="Times New Roman" w:hAnsi="Times New Roman"/>
      <w:color w:val="auto"/>
    </w:r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image" Target="media/image1.jpeg"/><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5097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GUSTAVO NOBOA BEJARANO</vt:lpstr>
    </vt:vector>
  </TitlesOfParts>
  <Company/>
  <LinksUpToDate>false</LinksUpToDate>
  <CharactersWithSpaces>6011</CharactersWithSpaces>
  <SharedDoc>false</SharedDoc>
  <HLinks>
    <vt:vector size="6" baseType="variant">
      <vt:variant>
        <vt:i4>6553707</vt:i4>
      </vt:variant>
      <vt:variant>
        <vt:i4>-1</vt:i4>
      </vt:variant>
      <vt:variant>
        <vt:i4>1025</vt:i4>
      </vt:variant>
      <vt:variant>
        <vt:i4>0</vt:i4>
      </vt:variant>
      <vt:variant>
        <vt:lpwstr>nabkgnd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GUSTAVO NOBOA BEJARANO</dc:title>
  <dc:subject/>
  <dc:creator>Ines Manzano</dc:creator>
  <cp:keywords/>
  <dc:description/>
  <cp:lastModifiedBy>Administrador</cp:lastModifiedBy>
  <cp:revision>2</cp:revision>
  <cp:lastPrinted>2002-11-21T21:03:00Z</cp:lastPrinted>
  <dcterms:created xsi:type="dcterms:W3CDTF">2009-07-21T17:10:00Z</dcterms:created>
  <dcterms:modified xsi:type="dcterms:W3CDTF">2009-07-21T17:10:00Z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nature 001</vt:lpwstr>
  </property>
</Properties>
</file>