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ABC" w:rsidRPr="00FF691C" w:rsidRDefault="00BB7ABC" w:rsidP="00BB7ABC">
      <w:pPr>
        <w:jc w:val="center"/>
        <w:rPr>
          <w:rFonts w:ascii="Arial" w:hAnsi="Arial" w:cs="Arial"/>
          <w:b/>
          <w:sz w:val="48"/>
          <w:szCs w:val="48"/>
        </w:rPr>
      </w:pPr>
      <w:r w:rsidRPr="00FF691C">
        <w:rPr>
          <w:rFonts w:ascii="Arial" w:hAnsi="Arial" w:cs="Arial"/>
          <w:b/>
          <w:sz w:val="48"/>
          <w:szCs w:val="48"/>
        </w:rPr>
        <w:t>CAPITULO 2</w:t>
      </w:r>
    </w:p>
    <w:p w:rsidR="00BB7ABC" w:rsidRPr="00FF691C" w:rsidRDefault="00BB7ABC" w:rsidP="00BB7ABC">
      <w:pPr>
        <w:rPr>
          <w:rFonts w:ascii="Arial" w:hAnsi="Arial" w:cs="Arial"/>
          <w:b/>
          <w:sz w:val="24"/>
          <w:szCs w:val="24"/>
        </w:rPr>
      </w:pPr>
    </w:p>
    <w:p w:rsidR="00BB7ABC" w:rsidRPr="00FF691C" w:rsidRDefault="00BB7ABC" w:rsidP="00AD68AD">
      <w:pPr>
        <w:pStyle w:val="Prrafodelista"/>
        <w:numPr>
          <w:ilvl w:val="0"/>
          <w:numId w:val="1"/>
        </w:numPr>
        <w:rPr>
          <w:rFonts w:ascii="Arial" w:hAnsi="Arial" w:cs="Arial"/>
          <w:b/>
          <w:sz w:val="24"/>
          <w:szCs w:val="24"/>
        </w:rPr>
      </w:pPr>
      <w:r w:rsidRPr="00FF691C">
        <w:rPr>
          <w:rFonts w:ascii="Arial" w:eastAsia="Calibri" w:hAnsi="Arial" w:cs="Arial"/>
          <w:b/>
          <w:sz w:val="32"/>
          <w:szCs w:val="32"/>
        </w:rPr>
        <w:t>METODOLOGÍA SEGUIDA EN EL ANÁLISIS DEL CASO: “LABORATORIO DE AGROPECUARIA FIMCP”</w:t>
      </w:r>
    </w:p>
    <w:p w:rsidR="00BB7ABC" w:rsidRPr="00FF691C" w:rsidRDefault="00BB7ABC" w:rsidP="00BB7ABC">
      <w:pPr>
        <w:ind w:left="360"/>
        <w:rPr>
          <w:rFonts w:ascii="Arial" w:hAnsi="Arial" w:cs="Arial"/>
          <w:b/>
          <w:sz w:val="24"/>
          <w:szCs w:val="24"/>
        </w:rPr>
      </w:pPr>
    </w:p>
    <w:p w:rsidR="00BB7ABC" w:rsidRPr="00FF691C" w:rsidRDefault="00BB7ABC" w:rsidP="00BB7ABC">
      <w:pPr>
        <w:pStyle w:val="Prrafodelista"/>
        <w:numPr>
          <w:ilvl w:val="1"/>
          <w:numId w:val="1"/>
        </w:numPr>
        <w:rPr>
          <w:rFonts w:ascii="Arial" w:hAnsi="Arial" w:cs="Arial"/>
          <w:b/>
          <w:sz w:val="24"/>
          <w:szCs w:val="24"/>
        </w:rPr>
      </w:pPr>
      <w:r w:rsidRPr="00FF691C">
        <w:rPr>
          <w:rFonts w:ascii="Arial" w:hAnsi="Arial" w:cs="Arial"/>
          <w:b/>
          <w:sz w:val="24"/>
          <w:szCs w:val="24"/>
        </w:rPr>
        <w:t>Recopilación de Información Técnica</w:t>
      </w:r>
    </w:p>
    <w:p w:rsidR="00BB7ABC" w:rsidRPr="00FF691C" w:rsidRDefault="00BB7ABC" w:rsidP="00BB7ABC">
      <w:pPr>
        <w:ind w:left="720"/>
        <w:rPr>
          <w:rFonts w:ascii="Arial" w:hAnsi="Arial" w:cs="Arial"/>
          <w:b/>
          <w:sz w:val="24"/>
          <w:szCs w:val="24"/>
        </w:rPr>
      </w:pPr>
    </w:p>
    <w:p w:rsidR="00BB7ABC" w:rsidRPr="00FF691C" w:rsidRDefault="00BB7ABC" w:rsidP="00BB7ABC">
      <w:pPr>
        <w:pStyle w:val="Prrafodelista"/>
        <w:numPr>
          <w:ilvl w:val="2"/>
          <w:numId w:val="1"/>
        </w:numPr>
        <w:rPr>
          <w:rFonts w:ascii="Arial" w:hAnsi="Arial" w:cs="Arial"/>
          <w:b/>
          <w:sz w:val="24"/>
          <w:szCs w:val="24"/>
        </w:rPr>
      </w:pPr>
      <w:r w:rsidRPr="00FF691C">
        <w:rPr>
          <w:rFonts w:ascii="Arial" w:hAnsi="Arial" w:cs="Arial"/>
          <w:b/>
          <w:sz w:val="24"/>
          <w:szCs w:val="24"/>
        </w:rPr>
        <w:t>Suelo Adyacente en Planos Generales</w:t>
      </w:r>
    </w:p>
    <w:p w:rsidR="00BB7ABC" w:rsidRPr="00FF691C" w:rsidRDefault="00BB7ABC" w:rsidP="00BB7ABC">
      <w:pPr>
        <w:rPr>
          <w:rFonts w:ascii="Arial" w:hAnsi="Arial" w:cs="Arial"/>
          <w:b/>
          <w:sz w:val="24"/>
          <w:szCs w:val="24"/>
        </w:rPr>
      </w:pPr>
    </w:p>
    <w:p w:rsidR="00BB7ABC" w:rsidRPr="00FF691C" w:rsidRDefault="00BB7ABC" w:rsidP="00BB7ABC">
      <w:pPr>
        <w:rPr>
          <w:rFonts w:ascii="Arial" w:eastAsia="Calibri" w:hAnsi="Arial" w:cs="Arial"/>
          <w:sz w:val="24"/>
          <w:szCs w:val="24"/>
        </w:rPr>
      </w:pPr>
      <w:r w:rsidRPr="00FF691C">
        <w:rPr>
          <w:rFonts w:ascii="Arial" w:eastAsia="Calibri" w:hAnsi="Arial" w:cs="Arial"/>
          <w:sz w:val="24"/>
          <w:szCs w:val="24"/>
        </w:rPr>
        <w:t>El edificio 18D de la FIMCP tiene un área de construcción de 395</w:t>
      </w:r>
      <w:r w:rsidR="00E83332" w:rsidRPr="00FF691C">
        <w:rPr>
          <w:rFonts w:ascii="Arial" w:eastAsia="Calibri" w:hAnsi="Arial" w:cs="Arial"/>
          <w:sz w:val="24"/>
          <w:szCs w:val="24"/>
        </w:rPr>
        <w:t xml:space="preserve"> </w:t>
      </w:r>
      <w:r w:rsidRPr="00FF691C">
        <w:rPr>
          <w:rFonts w:ascii="Arial" w:eastAsia="Calibri" w:hAnsi="Arial" w:cs="Arial"/>
          <w:sz w:val="24"/>
          <w:szCs w:val="24"/>
        </w:rPr>
        <w:t>m2 y un área adicional de 273</w:t>
      </w:r>
      <w:r w:rsidR="00E83332" w:rsidRPr="00FF691C">
        <w:rPr>
          <w:rFonts w:ascii="Arial" w:eastAsia="Calibri" w:hAnsi="Arial" w:cs="Arial"/>
          <w:sz w:val="24"/>
          <w:szCs w:val="24"/>
        </w:rPr>
        <w:t xml:space="preserve"> </w:t>
      </w:r>
      <w:r w:rsidRPr="00FF691C">
        <w:rPr>
          <w:rFonts w:ascii="Arial" w:eastAsia="Calibri" w:hAnsi="Arial" w:cs="Arial"/>
          <w:sz w:val="24"/>
          <w:szCs w:val="24"/>
        </w:rPr>
        <w:t>m2 para  uso de huertos. En este edificio funcionan los laboratorios de Ingeniería Agropecuaria y las oficinas administrativas de la carrera.</w:t>
      </w:r>
    </w:p>
    <w:p w:rsidR="00143157" w:rsidRPr="00FF691C" w:rsidRDefault="00143157"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r w:rsidRPr="00FF691C">
        <w:rPr>
          <w:rFonts w:ascii="Arial" w:eastAsia="Calibri" w:hAnsi="Arial" w:cs="Arial"/>
          <w:sz w:val="24"/>
          <w:szCs w:val="24"/>
        </w:rPr>
        <w:t xml:space="preserve">El edificio se encuentra ubicado en el sector noroeste del núcleo de  ingenierías, con acceso desde la vía perimetral interna del campus. Por el norte, se encuentra una calle de acceso que viene desde la vía perimetral </w:t>
      </w:r>
      <w:r w:rsidRPr="00FF691C">
        <w:rPr>
          <w:rFonts w:ascii="Arial" w:eastAsia="Calibri" w:hAnsi="Arial" w:cs="Arial"/>
          <w:sz w:val="24"/>
          <w:szCs w:val="24"/>
        </w:rPr>
        <w:lastRenderedPageBreak/>
        <w:t>interna hasta el parqueadero que se ubica al lado este del edificio. Rodeado de  vegetación natural que lo aísla de la cercanía de la vía.</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r w:rsidRPr="00FF691C">
        <w:rPr>
          <w:rFonts w:ascii="Arial" w:eastAsia="Calibri" w:hAnsi="Arial" w:cs="Arial"/>
          <w:sz w:val="24"/>
          <w:szCs w:val="24"/>
        </w:rPr>
        <w:t>Al sur se encuentra el edificio administrativo de la Facultad de Ingeniería Mecánica, con  una zona de transición cubierta de vegetación.</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r w:rsidRPr="00FF691C">
        <w:rPr>
          <w:rFonts w:ascii="Arial" w:eastAsia="Calibri" w:hAnsi="Arial" w:cs="Arial"/>
          <w:sz w:val="24"/>
          <w:szCs w:val="24"/>
        </w:rPr>
        <w:t>Al este el  parqueadero y el edificio de laboratorio 18A de la misma facultad.</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r w:rsidRPr="00FF691C">
        <w:rPr>
          <w:rFonts w:ascii="Arial" w:eastAsia="Calibri" w:hAnsi="Arial" w:cs="Arial"/>
          <w:sz w:val="24"/>
          <w:szCs w:val="24"/>
        </w:rPr>
        <w:t xml:space="preserve">Al oeste se tiene una vertiente natural, y a varios metros del edificio se encuentra el parqueo de la FIEC. </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r w:rsidRPr="00FF691C">
        <w:rPr>
          <w:rFonts w:ascii="Arial" w:eastAsia="Calibri" w:hAnsi="Arial" w:cs="Arial"/>
          <w:sz w:val="24"/>
          <w:szCs w:val="24"/>
        </w:rPr>
        <w:t xml:space="preserve">De lo descrito se observa que el edificio en estudio,  está rodeado principalmente por áreas verdes sin ningún tipo de infraestructura </w:t>
      </w:r>
      <w:r w:rsidR="00573573" w:rsidRPr="00FF691C">
        <w:rPr>
          <w:rFonts w:ascii="Arial" w:eastAsia="Calibri" w:hAnsi="Arial" w:cs="Arial"/>
          <w:sz w:val="24"/>
          <w:szCs w:val="24"/>
        </w:rPr>
        <w:t xml:space="preserve">de drenaje de aguas lluvias </w:t>
      </w:r>
      <w:r w:rsidRPr="00FF691C">
        <w:rPr>
          <w:rFonts w:ascii="Arial" w:eastAsia="Calibri" w:hAnsi="Arial" w:cs="Arial"/>
          <w:sz w:val="24"/>
          <w:szCs w:val="24"/>
        </w:rPr>
        <w:t xml:space="preserve">que proteja al edificio de  la filtración de </w:t>
      </w:r>
      <w:r w:rsidR="00573573" w:rsidRPr="00FF691C">
        <w:rPr>
          <w:rFonts w:ascii="Arial" w:eastAsia="Calibri" w:hAnsi="Arial" w:cs="Arial"/>
          <w:sz w:val="24"/>
          <w:szCs w:val="24"/>
        </w:rPr>
        <w:t>las mismas</w:t>
      </w:r>
      <w:r w:rsidRPr="00FF691C">
        <w:rPr>
          <w:rFonts w:ascii="Arial" w:eastAsia="Calibri" w:hAnsi="Arial" w:cs="Arial"/>
          <w:sz w:val="24"/>
          <w:szCs w:val="24"/>
        </w:rPr>
        <w:t>.</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r w:rsidRPr="00FF691C">
        <w:rPr>
          <w:rFonts w:ascii="Arial" w:eastAsia="Calibri" w:hAnsi="Arial" w:cs="Arial"/>
          <w:sz w:val="24"/>
          <w:szCs w:val="24"/>
        </w:rPr>
        <w:t>A continuación se observa un plano de implantación del edificio con las diferentes instalaciones adyacentes.</w:t>
      </w:r>
    </w:p>
    <w:p w:rsidR="00BB7ABC" w:rsidRPr="00FF691C" w:rsidRDefault="00BB7ABC" w:rsidP="00BB7ABC">
      <w:pPr>
        <w:rPr>
          <w:rFonts w:ascii="Arial" w:eastAsia="Calibri" w:hAnsi="Arial" w:cs="Arial"/>
          <w:sz w:val="24"/>
          <w:szCs w:val="24"/>
        </w:rPr>
      </w:pPr>
    </w:p>
    <w:p w:rsidR="00BB7ABC" w:rsidRPr="00FF691C" w:rsidRDefault="00FA1DA7" w:rsidP="00BB7ABC">
      <w:pPr>
        <w:jc w:val="center"/>
        <w:rPr>
          <w:rFonts w:ascii="Arial" w:eastAsia="Calibri" w:hAnsi="Arial" w:cs="Arial"/>
          <w:sz w:val="24"/>
          <w:szCs w:val="24"/>
        </w:rPr>
      </w:pPr>
      <w:r w:rsidRPr="00FF691C">
        <w:rPr>
          <w:rFonts w:ascii="Arial" w:eastAsia="Calibri" w:hAnsi="Arial" w:cs="Arial"/>
          <w:noProof/>
          <w:sz w:val="24"/>
          <w:szCs w:val="24"/>
          <w:lang w:val="en-US"/>
        </w:rPr>
        <w:lastRenderedPageBreak/>
        <w:drawing>
          <wp:inline distT="0" distB="0" distL="0" distR="0">
            <wp:extent cx="3400425" cy="4800600"/>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400425" cy="480060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eastAsia="Calibri" w:hAnsi="Arial" w:cs="Arial"/>
          <w:b/>
          <w:sz w:val="24"/>
          <w:szCs w:val="24"/>
        </w:rPr>
      </w:pPr>
      <w:r w:rsidRPr="00FF691C">
        <w:rPr>
          <w:rFonts w:ascii="Arial" w:eastAsia="Calibri" w:hAnsi="Arial" w:cs="Arial"/>
          <w:b/>
          <w:sz w:val="24"/>
          <w:szCs w:val="24"/>
        </w:rPr>
        <w:t xml:space="preserve">FIGURA 2.1. </w:t>
      </w:r>
      <w:r w:rsidR="00E27416" w:rsidRPr="00FF691C">
        <w:rPr>
          <w:rFonts w:ascii="Arial" w:eastAsia="Calibri" w:hAnsi="Arial" w:cs="Arial"/>
          <w:b/>
          <w:sz w:val="24"/>
          <w:szCs w:val="24"/>
        </w:rPr>
        <w:t>IMPLANTACIÓN</w:t>
      </w:r>
      <w:r w:rsidR="00FA1DA7" w:rsidRPr="00FF691C">
        <w:rPr>
          <w:rFonts w:ascii="Arial" w:eastAsia="Calibri" w:hAnsi="Arial" w:cs="Arial"/>
          <w:b/>
          <w:sz w:val="24"/>
          <w:szCs w:val="24"/>
        </w:rPr>
        <w:t xml:space="preserve"> DEL EDIFICIO 18D EN EL SECTOR DE FIMCP, PLANTA </w:t>
      </w:r>
      <w:r w:rsidR="00E27416" w:rsidRPr="00FF691C">
        <w:rPr>
          <w:rFonts w:ascii="Arial" w:eastAsia="Calibri" w:hAnsi="Arial" w:cs="Arial"/>
          <w:b/>
          <w:sz w:val="24"/>
          <w:szCs w:val="24"/>
        </w:rPr>
        <w:t>ARQUITECTÓNICA</w:t>
      </w:r>
      <w:r w:rsidR="00FA1DA7" w:rsidRPr="00FF691C">
        <w:rPr>
          <w:rFonts w:ascii="Arial" w:eastAsia="Calibri" w:hAnsi="Arial" w:cs="Arial"/>
          <w:b/>
          <w:sz w:val="24"/>
          <w:szCs w:val="24"/>
        </w:rPr>
        <w:t xml:space="preserve"> EDIFICIO 18 D</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p>
    <w:p w:rsidR="00BB7ABC" w:rsidRPr="00FF691C" w:rsidRDefault="00BB7ABC" w:rsidP="00BB7ABC">
      <w:pPr>
        <w:pStyle w:val="Prrafodelista"/>
        <w:numPr>
          <w:ilvl w:val="2"/>
          <w:numId w:val="1"/>
        </w:numPr>
        <w:rPr>
          <w:rFonts w:ascii="Arial" w:hAnsi="Arial" w:cs="Arial"/>
          <w:b/>
          <w:sz w:val="24"/>
          <w:szCs w:val="24"/>
        </w:rPr>
      </w:pPr>
      <w:r w:rsidRPr="00FF691C">
        <w:rPr>
          <w:rFonts w:ascii="Arial" w:hAnsi="Arial" w:cs="Arial"/>
          <w:b/>
          <w:sz w:val="24"/>
          <w:szCs w:val="24"/>
        </w:rPr>
        <w:lastRenderedPageBreak/>
        <w:t>Planos Estructurales</w:t>
      </w:r>
    </w:p>
    <w:p w:rsidR="00BB7ABC" w:rsidRPr="00FF691C" w:rsidRDefault="00BB7ABC" w:rsidP="00BB7ABC">
      <w:pPr>
        <w:rPr>
          <w:rFonts w:ascii="Arial" w:hAnsi="Arial" w:cs="Arial"/>
          <w:b/>
          <w:sz w:val="24"/>
          <w:szCs w:val="24"/>
        </w:rPr>
      </w:pPr>
    </w:p>
    <w:p w:rsidR="00BB7ABC" w:rsidRPr="00FF691C" w:rsidRDefault="00BB7ABC" w:rsidP="00BB7ABC">
      <w:pPr>
        <w:rPr>
          <w:rFonts w:ascii="Arial" w:hAnsi="Arial" w:cs="Arial"/>
          <w:b/>
          <w:sz w:val="24"/>
          <w:szCs w:val="24"/>
        </w:rPr>
      </w:pPr>
      <w:r w:rsidRPr="00FF691C">
        <w:rPr>
          <w:rFonts w:ascii="Arial" w:hAnsi="Arial" w:cs="Arial"/>
          <w:b/>
          <w:sz w:val="24"/>
          <w:szCs w:val="24"/>
        </w:rPr>
        <w:t>Revisión de Acero Estructural:</w:t>
      </w:r>
    </w:p>
    <w:p w:rsidR="00BB7ABC" w:rsidRPr="00FF691C" w:rsidRDefault="00BB7ABC" w:rsidP="00BB7ABC">
      <w:pPr>
        <w:rPr>
          <w:rFonts w:ascii="Arial" w:hAnsi="Arial" w:cs="Arial"/>
          <w:b/>
          <w:sz w:val="24"/>
          <w:szCs w:val="24"/>
        </w:rPr>
      </w:pPr>
    </w:p>
    <w:p w:rsidR="00082DD8" w:rsidRPr="00FF691C" w:rsidRDefault="00082DD8" w:rsidP="00082DD8">
      <w:pPr>
        <w:rPr>
          <w:rFonts w:ascii="Arial" w:hAnsi="Arial" w:cs="Arial"/>
          <w:sz w:val="24"/>
          <w:szCs w:val="24"/>
        </w:rPr>
      </w:pPr>
      <w:r w:rsidRPr="00FF691C">
        <w:rPr>
          <w:rFonts w:ascii="Arial" w:hAnsi="Arial" w:cs="Arial"/>
          <w:sz w:val="24"/>
          <w:szCs w:val="24"/>
        </w:rPr>
        <w:t>Como todos</w:t>
      </w:r>
      <w:r w:rsidR="00BB7ABC" w:rsidRPr="00FF691C">
        <w:rPr>
          <w:rFonts w:ascii="Arial" w:hAnsi="Arial" w:cs="Arial"/>
          <w:sz w:val="24"/>
          <w:szCs w:val="24"/>
        </w:rPr>
        <w:t xml:space="preserve"> los diseños de las edificaciones del Campus Gustavo Galindo de la ESPOL, fueron elaborados por profesionales expertos, especialmente en lo que a diseño estructural se refiere, cumpli</w:t>
      </w:r>
      <w:r w:rsidRPr="00FF691C">
        <w:rPr>
          <w:rFonts w:ascii="Arial" w:hAnsi="Arial" w:cs="Arial"/>
          <w:sz w:val="24"/>
          <w:szCs w:val="24"/>
        </w:rPr>
        <w:t>e</w:t>
      </w:r>
      <w:r w:rsidR="00BB7ABC" w:rsidRPr="00FF691C">
        <w:rPr>
          <w:rFonts w:ascii="Arial" w:hAnsi="Arial" w:cs="Arial"/>
          <w:sz w:val="24"/>
          <w:szCs w:val="24"/>
        </w:rPr>
        <w:t xml:space="preserve">ndo con las diferentes </w:t>
      </w:r>
      <w:r w:rsidRPr="00FF691C">
        <w:rPr>
          <w:rFonts w:ascii="Arial" w:hAnsi="Arial" w:cs="Arial"/>
          <w:sz w:val="24"/>
          <w:szCs w:val="24"/>
        </w:rPr>
        <w:t>normas y requisitos de la época (año 1.984), el</w:t>
      </w:r>
      <w:r w:rsidR="00BB7ABC" w:rsidRPr="00FF691C">
        <w:rPr>
          <w:rFonts w:ascii="Arial" w:hAnsi="Arial" w:cs="Arial"/>
          <w:sz w:val="24"/>
          <w:szCs w:val="24"/>
        </w:rPr>
        <w:t xml:space="preserve"> edificio de Agropecuaria</w:t>
      </w:r>
      <w:r w:rsidRPr="00FF691C">
        <w:rPr>
          <w:rFonts w:ascii="Arial" w:hAnsi="Arial" w:cs="Arial"/>
          <w:sz w:val="24"/>
          <w:szCs w:val="24"/>
        </w:rPr>
        <w:t xml:space="preserve">, en estudio también, </w:t>
      </w:r>
      <w:r w:rsidR="00BB7ABC" w:rsidRPr="00FF691C">
        <w:rPr>
          <w:rFonts w:ascii="Arial" w:hAnsi="Arial" w:cs="Arial"/>
          <w:sz w:val="24"/>
          <w:szCs w:val="24"/>
        </w:rPr>
        <w:t>fue diseñado</w:t>
      </w:r>
      <w:r w:rsidRPr="00FF691C">
        <w:rPr>
          <w:rFonts w:ascii="Arial" w:hAnsi="Arial" w:cs="Arial"/>
          <w:sz w:val="24"/>
          <w:szCs w:val="24"/>
        </w:rPr>
        <w:t xml:space="preserve"> por un experto de mucha experiencia contratado por la Unidad de </w:t>
      </w:r>
      <w:r w:rsidR="00FF691C" w:rsidRPr="00FF691C">
        <w:rPr>
          <w:rFonts w:ascii="Arial" w:hAnsi="Arial" w:cs="Arial"/>
          <w:sz w:val="24"/>
          <w:szCs w:val="24"/>
        </w:rPr>
        <w:t>Planificación</w:t>
      </w:r>
      <w:r w:rsidR="00BB7ABC" w:rsidRPr="00FF691C">
        <w:rPr>
          <w:rFonts w:ascii="Arial" w:hAnsi="Arial" w:cs="Arial"/>
          <w:sz w:val="24"/>
          <w:szCs w:val="24"/>
        </w:rPr>
        <w:t xml:space="preserve"> en el año 2000</w:t>
      </w:r>
      <w:r w:rsidRPr="00FF691C">
        <w:rPr>
          <w:rFonts w:ascii="Arial" w:hAnsi="Arial" w:cs="Arial"/>
          <w:sz w:val="24"/>
          <w:szCs w:val="24"/>
        </w:rPr>
        <w:t>.</w:t>
      </w:r>
    </w:p>
    <w:p w:rsidR="00BB7ABC" w:rsidRPr="00FF691C" w:rsidRDefault="00082DD8" w:rsidP="00082DD8">
      <w:pPr>
        <w:rPr>
          <w:rFonts w:ascii="Arial" w:hAnsi="Arial" w:cs="Arial"/>
          <w:sz w:val="24"/>
          <w:szCs w:val="24"/>
        </w:rPr>
      </w:pPr>
      <w:r w:rsidRPr="00FF691C">
        <w:rPr>
          <w:rFonts w:ascii="Arial" w:hAnsi="Arial" w:cs="Arial"/>
          <w:sz w:val="24"/>
          <w:szCs w:val="24"/>
        </w:rPr>
        <w:t xml:space="preserve"> </w:t>
      </w:r>
    </w:p>
    <w:p w:rsidR="00BB7ABC" w:rsidRPr="00FF691C" w:rsidRDefault="00BB7ABC" w:rsidP="00BB7ABC">
      <w:pPr>
        <w:autoSpaceDE w:val="0"/>
        <w:autoSpaceDN w:val="0"/>
        <w:adjustRightInd w:val="0"/>
        <w:rPr>
          <w:rFonts w:ascii="Arial" w:hAnsi="Arial" w:cs="Arial"/>
          <w:sz w:val="24"/>
          <w:szCs w:val="24"/>
        </w:rPr>
      </w:pPr>
      <w:r w:rsidRPr="00FF691C">
        <w:rPr>
          <w:rFonts w:ascii="Arial" w:hAnsi="Arial" w:cs="Arial"/>
          <w:sz w:val="24"/>
          <w:szCs w:val="24"/>
        </w:rPr>
        <w:t>Para revisión del diseño estructural se muestra a continuación  parte del diseño de las columnas y vigas.</w:t>
      </w:r>
    </w:p>
    <w:p w:rsidR="00BB7ABC" w:rsidRPr="00FF691C" w:rsidRDefault="00BB7ABC" w:rsidP="00BB7ABC">
      <w:pPr>
        <w:autoSpaceDE w:val="0"/>
        <w:autoSpaceDN w:val="0"/>
        <w:adjustRightInd w:val="0"/>
        <w:rPr>
          <w:rFonts w:ascii="Arial" w:hAnsi="Arial" w:cs="Arial"/>
          <w:sz w:val="24"/>
          <w:szCs w:val="24"/>
        </w:rPr>
      </w:pPr>
    </w:p>
    <w:p w:rsidR="00BB7ABC" w:rsidRPr="00FF691C" w:rsidRDefault="00BB7ABC" w:rsidP="00BB7ABC">
      <w:pPr>
        <w:autoSpaceDE w:val="0"/>
        <w:autoSpaceDN w:val="0"/>
        <w:adjustRightInd w:val="0"/>
        <w:rPr>
          <w:rFonts w:ascii="Arial" w:hAnsi="Arial" w:cs="Arial"/>
          <w:sz w:val="24"/>
          <w:szCs w:val="24"/>
        </w:rPr>
      </w:pP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029B9" w:rsidRPr="00FF691C" w:rsidRDefault="000029B9" w:rsidP="00BB7ABC">
      <w:pPr>
        <w:rPr>
          <w:rFonts w:ascii="Arial" w:eastAsia="Calibri" w:hAnsi="Arial" w:cs="Arial"/>
          <w:sz w:val="24"/>
          <w:szCs w:val="24"/>
        </w:rPr>
      </w:pPr>
    </w:p>
    <w:p w:rsidR="00082DD8" w:rsidRPr="00FF691C" w:rsidRDefault="00082DD8" w:rsidP="00BB7ABC">
      <w:pPr>
        <w:rPr>
          <w:rFonts w:ascii="Arial" w:eastAsia="Calibri" w:hAnsi="Arial" w:cs="Arial"/>
          <w:sz w:val="24"/>
          <w:szCs w:val="24"/>
        </w:rPr>
      </w:pPr>
    </w:p>
    <w:p w:rsidR="00082DD8" w:rsidRDefault="00082DD8" w:rsidP="00BB7ABC">
      <w:pPr>
        <w:rPr>
          <w:rFonts w:ascii="Arial" w:eastAsia="Calibri" w:hAnsi="Arial" w:cs="Arial"/>
          <w:sz w:val="24"/>
          <w:szCs w:val="24"/>
        </w:rPr>
      </w:pPr>
    </w:p>
    <w:p w:rsidR="00062E15" w:rsidRPr="00FF691C" w:rsidRDefault="00062E15" w:rsidP="00BB7ABC">
      <w:pPr>
        <w:rPr>
          <w:rFonts w:ascii="Arial" w:eastAsia="Calibri" w:hAnsi="Arial" w:cs="Arial"/>
          <w:sz w:val="24"/>
          <w:szCs w:val="24"/>
        </w:rPr>
      </w:pPr>
    </w:p>
    <w:p w:rsidR="00BB7ABC" w:rsidRPr="00FF691C" w:rsidRDefault="00BB7ABC" w:rsidP="00BB7ABC">
      <w:pPr>
        <w:pStyle w:val="Prrafodelista"/>
        <w:numPr>
          <w:ilvl w:val="2"/>
          <w:numId w:val="1"/>
        </w:numPr>
        <w:rPr>
          <w:rFonts w:ascii="Arial" w:eastAsia="Calibri" w:hAnsi="Arial" w:cs="Arial"/>
          <w:b/>
          <w:sz w:val="24"/>
          <w:szCs w:val="24"/>
        </w:rPr>
      </w:pPr>
      <w:r w:rsidRPr="00FF691C">
        <w:rPr>
          <w:rFonts w:ascii="Arial" w:eastAsia="Calibri" w:hAnsi="Arial" w:cs="Arial"/>
          <w:b/>
          <w:sz w:val="24"/>
          <w:szCs w:val="24"/>
        </w:rPr>
        <w:lastRenderedPageBreak/>
        <w:t>Diseño de hormigón utilizado.</w:t>
      </w:r>
    </w:p>
    <w:p w:rsidR="00BB7ABC" w:rsidRPr="00FF691C" w:rsidRDefault="00BB7ABC" w:rsidP="00BB7ABC">
      <w:pPr>
        <w:rPr>
          <w:rFonts w:ascii="Arial" w:eastAsia="Calibri" w:hAnsi="Arial" w:cs="Arial"/>
          <w:sz w:val="24"/>
          <w:szCs w:val="24"/>
        </w:rPr>
      </w:pPr>
    </w:p>
    <w:p w:rsidR="00BB7ABC" w:rsidRPr="00FF691C" w:rsidRDefault="00BB7ABC" w:rsidP="00BB7ABC">
      <w:pPr>
        <w:jc w:val="left"/>
        <w:rPr>
          <w:rFonts w:ascii="Arial" w:eastAsia="Calibri" w:hAnsi="Arial" w:cs="Arial"/>
          <w:b/>
          <w:sz w:val="24"/>
          <w:szCs w:val="24"/>
        </w:rPr>
      </w:pPr>
      <w:r w:rsidRPr="00FF691C">
        <w:rPr>
          <w:rFonts w:ascii="Arial" w:eastAsia="Calibri" w:hAnsi="Arial" w:cs="Arial"/>
          <w:b/>
          <w:sz w:val="24"/>
          <w:szCs w:val="24"/>
        </w:rPr>
        <w:t>Del Hormigón:</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r w:rsidRPr="00FF691C">
        <w:rPr>
          <w:rFonts w:ascii="Arial" w:eastAsia="Calibri" w:hAnsi="Arial" w:cs="Arial"/>
          <w:sz w:val="24"/>
          <w:szCs w:val="24"/>
        </w:rPr>
        <w:t xml:space="preserve">El diseño estructural presenta  un hormigón de resistencia de 280 Kg/cm2. </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b/>
          <w:sz w:val="24"/>
          <w:szCs w:val="24"/>
        </w:rPr>
      </w:pPr>
      <w:r w:rsidRPr="00FF691C">
        <w:rPr>
          <w:rFonts w:ascii="Arial" w:eastAsia="Calibri" w:hAnsi="Arial" w:cs="Arial"/>
          <w:b/>
          <w:sz w:val="24"/>
          <w:szCs w:val="24"/>
        </w:rPr>
        <w:t>De las Pruebas de Resistencia.</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r w:rsidRPr="00FF691C">
        <w:rPr>
          <w:rFonts w:ascii="Arial" w:eastAsia="Calibri" w:hAnsi="Arial" w:cs="Arial"/>
          <w:sz w:val="24"/>
          <w:szCs w:val="24"/>
        </w:rPr>
        <w:t>De acuerdo a los informes técnicos que reposan en los archivos del departamento de la Unidad de Planificación de la ESPOL, durante el proceso constructivo se realizaron las pruebas de resistencia del hormigón a los diferentes miembros estructurales de la edificación, las cuales fueron ejecutadas por el Laboratorio de Suelos de  la Facultad ICT.</w:t>
      </w:r>
    </w:p>
    <w:p w:rsidR="00BB7ABC" w:rsidRPr="00FF691C" w:rsidRDefault="00BB7ABC" w:rsidP="00BB7ABC">
      <w:pPr>
        <w:rPr>
          <w:rFonts w:ascii="Arial" w:eastAsia="Calibri" w:hAnsi="Arial" w:cs="Arial"/>
          <w:sz w:val="24"/>
          <w:szCs w:val="24"/>
        </w:rPr>
      </w:pPr>
    </w:p>
    <w:p w:rsidR="00BB7ABC" w:rsidRPr="00FF691C" w:rsidRDefault="00BB7ABC" w:rsidP="00BB7ABC">
      <w:pPr>
        <w:pStyle w:val="Subttulo"/>
        <w:spacing w:line="480" w:lineRule="auto"/>
        <w:jc w:val="both"/>
        <w:rPr>
          <w:rFonts w:ascii="Arial" w:hAnsi="Arial" w:cs="Arial"/>
        </w:rPr>
      </w:pPr>
      <w:r w:rsidRPr="00FF691C">
        <w:rPr>
          <w:rFonts w:ascii="Arial" w:hAnsi="Arial" w:cs="Arial"/>
        </w:rPr>
        <w:t>En las tablas 6, 7 y 8 se detallan los datos de las pruebas tomadas con sus respectivas fechas y la resistencia alcanzada a las diferentes edades del hormigón tanto en vigas, como en riostras y columnas.</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p>
    <w:p w:rsidR="00BB7ABC" w:rsidRPr="00FF691C" w:rsidRDefault="00BB7ABC" w:rsidP="00BB7ABC">
      <w:pPr>
        <w:jc w:val="center"/>
        <w:rPr>
          <w:rFonts w:ascii="Arial" w:hAnsi="Arial" w:cs="Arial"/>
          <w:b/>
          <w:sz w:val="24"/>
          <w:szCs w:val="24"/>
        </w:rPr>
      </w:pPr>
      <w:r w:rsidRPr="00FF691C">
        <w:rPr>
          <w:rFonts w:ascii="Arial" w:hAnsi="Arial" w:cs="Arial"/>
          <w:b/>
          <w:sz w:val="24"/>
          <w:szCs w:val="24"/>
        </w:rPr>
        <w:lastRenderedPageBreak/>
        <w:t>TABLA 6</w:t>
      </w:r>
    </w:p>
    <w:p w:rsidR="00BB7ABC" w:rsidRPr="00FF691C" w:rsidRDefault="00BB7ABC" w:rsidP="00BB7ABC">
      <w:pPr>
        <w:jc w:val="center"/>
        <w:rPr>
          <w:rFonts w:ascii="Arial" w:hAnsi="Arial" w:cs="Arial"/>
          <w:b/>
          <w:sz w:val="24"/>
          <w:szCs w:val="24"/>
        </w:rPr>
      </w:pPr>
    </w:p>
    <w:p w:rsidR="00BB7ABC" w:rsidRPr="00FF691C" w:rsidRDefault="00BB7ABC" w:rsidP="00BB7ABC">
      <w:pPr>
        <w:jc w:val="center"/>
        <w:rPr>
          <w:rFonts w:ascii="Arial" w:hAnsi="Arial" w:cs="Arial"/>
          <w:b/>
          <w:sz w:val="24"/>
          <w:szCs w:val="24"/>
        </w:rPr>
      </w:pPr>
      <w:r w:rsidRPr="00FF691C">
        <w:rPr>
          <w:rFonts w:ascii="Arial" w:hAnsi="Arial" w:cs="Arial"/>
          <w:b/>
          <w:sz w:val="24"/>
          <w:szCs w:val="24"/>
        </w:rPr>
        <w:t>PRUEBA DE RESISTENCIA DE VIGAS (OCTUBRE 11 DEL 2001)</w:t>
      </w:r>
    </w:p>
    <w:tbl>
      <w:tblPr>
        <w:tblW w:w="8385" w:type="dxa"/>
        <w:tblInd w:w="93" w:type="dxa"/>
        <w:tblLook w:val="0000"/>
      </w:tblPr>
      <w:tblGrid>
        <w:gridCol w:w="1005"/>
        <w:gridCol w:w="1800"/>
        <w:gridCol w:w="1890"/>
        <w:gridCol w:w="990"/>
        <w:gridCol w:w="1260"/>
        <w:gridCol w:w="1440"/>
      </w:tblGrid>
      <w:tr w:rsidR="00BB7ABC" w:rsidRPr="00FF691C" w:rsidTr="00E83332">
        <w:trPr>
          <w:trHeight w:val="270"/>
        </w:trPr>
        <w:tc>
          <w:tcPr>
            <w:tcW w:w="1005"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180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189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99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126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144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r>
      <w:tr w:rsidR="00BB7ABC" w:rsidRPr="00FF691C" w:rsidTr="00E83332">
        <w:trPr>
          <w:trHeight w:val="255"/>
        </w:trPr>
        <w:tc>
          <w:tcPr>
            <w:tcW w:w="1005" w:type="dxa"/>
            <w:tcBorders>
              <w:top w:val="single" w:sz="8" w:space="0" w:color="auto"/>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CILINDRO</w:t>
            </w:r>
          </w:p>
        </w:tc>
        <w:tc>
          <w:tcPr>
            <w:tcW w:w="1800" w:type="dxa"/>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FECHA DE TOMA</w:t>
            </w:r>
          </w:p>
        </w:tc>
        <w:tc>
          <w:tcPr>
            <w:tcW w:w="1890" w:type="dxa"/>
            <w:tcBorders>
              <w:top w:val="single" w:sz="8" w:space="0" w:color="auto"/>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FECHA ROTURA</w:t>
            </w:r>
          </w:p>
        </w:tc>
        <w:tc>
          <w:tcPr>
            <w:tcW w:w="990" w:type="dxa"/>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EDAD</w:t>
            </w:r>
          </w:p>
        </w:tc>
        <w:tc>
          <w:tcPr>
            <w:tcW w:w="1260" w:type="dxa"/>
            <w:tcBorders>
              <w:top w:val="single" w:sz="8" w:space="0" w:color="auto"/>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CARGA</w:t>
            </w:r>
          </w:p>
        </w:tc>
        <w:tc>
          <w:tcPr>
            <w:tcW w:w="1440" w:type="dxa"/>
            <w:tcBorders>
              <w:top w:val="single" w:sz="8" w:space="0" w:color="auto"/>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RESISTENCIA</w:t>
            </w:r>
          </w:p>
        </w:tc>
      </w:tr>
      <w:tr w:rsidR="00BB7ABC" w:rsidRPr="00FF691C" w:rsidTr="00E83332">
        <w:trPr>
          <w:trHeight w:val="270"/>
        </w:trPr>
        <w:tc>
          <w:tcPr>
            <w:tcW w:w="1005" w:type="dxa"/>
            <w:tcBorders>
              <w:top w:val="nil"/>
              <w:left w:val="single" w:sz="8" w:space="0" w:color="auto"/>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 </w:t>
            </w:r>
            <w:r w:rsidRPr="00FF691C">
              <w:rPr>
                <w:rFonts w:ascii="Arial" w:hAnsi="Arial" w:cs="Arial"/>
                <w:b/>
                <w:bCs/>
                <w:sz w:val="16"/>
                <w:szCs w:val="16"/>
              </w:rPr>
              <w:t>#</w:t>
            </w:r>
          </w:p>
        </w:tc>
        <w:tc>
          <w:tcPr>
            <w:tcW w:w="180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 </w:t>
            </w:r>
          </w:p>
        </w:tc>
        <w:tc>
          <w:tcPr>
            <w:tcW w:w="189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 </w:t>
            </w:r>
          </w:p>
        </w:tc>
        <w:tc>
          <w:tcPr>
            <w:tcW w:w="99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DÍAS</w:t>
            </w:r>
          </w:p>
        </w:tc>
        <w:tc>
          <w:tcPr>
            <w:tcW w:w="126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Kg</w:t>
            </w:r>
          </w:p>
        </w:tc>
        <w:tc>
          <w:tcPr>
            <w:tcW w:w="1440" w:type="dxa"/>
            <w:tcBorders>
              <w:top w:val="nil"/>
              <w:left w:val="single" w:sz="4" w:space="0" w:color="auto"/>
              <w:bottom w:val="single" w:sz="8" w:space="0" w:color="auto"/>
              <w:right w:val="single" w:sz="8"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sz w:val="16"/>
                <w:szCs w:val="16"/>
              </w:rPr>
              <w:t>Kg/cm</w:t>
            </w:r>
            <w:r w:rsidRPr="00FF691C">
              <w:rPr>
                <w:rFonts w:ascii="Arial" w:eastAsia="Calibri" w:hAnsi="Arial" w:cs="Arial"/>
                <w:b/>
                <w:sz w:val="16"/>
                <w:szCs w:val="16"/>
                <w:vertAlign w:val="superscript"/>
              </w:rPr>
              <w:t>2</w:t>
            </w:r>
          </w:p>
        </w:tc>
      </w:tr>
      <w:tr w:rsidR="00BB7ABC" w:rsidRPr="00FF691C" w:rsidTr="00E83332">
        <w:trPr>
          <w:trHeight w:val="255"/>
        </w:trPr>
        <w:tc>
          <w:tcPr>
            <w:tcW w:w="100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c>
          <w:tcPr>
            <w:tcW w:w="180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c>
          <w:tcPr>
            <w:tcW w:w="189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p>
        </w:tc>
        <w:tc>
          <w:tcPr>
            <w:tcW w:w="99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c>
          <w:tcPr>
            <w:tcW w:w="126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p>
        </w:tc>
        <w:tc>
          <w:tcPr>
            <w:tcW w:w="1440"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r>
      <w:tr w:rsidR="00BB7ABC" w:rsidRPr="00FF691C" w:rsidTr="00E83332">
        <w:trPr>
          <w:trHeight w:val="255"/>
        </w:trPr>
        <w:tc>
          <w:tcPr>
            <w:tcW w:w="100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w:t>
            </w:r>
          </w:p>
        </w:tc>
        <w:tc>
          <w:tcPr>
            <w:tcW w:w="180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12-SEPTIEMBRE 2001</w:t>
            </w:r>
          </w:p>
        </w:tc>
        <w:tc>
          <w:tcPr>
            <w:tcW w:w="189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19-SEPTIEMBRE 2001</w:t>
            </w:r>
          </w:p>
        </w:tc>
        <w:tc>
          <w:tcPr>
            <w:tcW w:w="99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7</w:t>
            </w:r>
          </w:p>
        </w:tc>
        <w:tc>
          <w:tcPr>
            <w:tcW w:w="126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28636.36</w:t>
            </w:r>
          </w:p>
        </w:tc>
        <w:tc>
          <w:tcPr>
            <w:tcW w:w="1440"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162.05</w:t>
            </w:r>
          </w:p>
        </w:tc>
      </w:tr>
      <w:tr w:rsidR="00BB7ABC" w:rsidRPr="00FF691C" w:rsidTr="00E83332">
        <w:trPr>
          <w:trHeight w:val="255"/>
        </w:trPr>
        <w:tc>
          <w:tcPr>
            <w:tcW w:w="100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w:t>
            </w:r>
          </w:p>
        </w:tc>
        <w:tc>
          <w:tcPr>
            <w:tcW w:w="180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12-SEPTIEMBRE 2001</w:t>
            </w:r>
          </w:p>
        </w:tc>
        <w:tc>
          <w:tcPr>
            <w:tcW w:w="189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19-SEPTIEMBRE 2001</w:t>
            </w:r>
          </w:p>
        </w:tc>
        <w:tc>
          <w:tcPr>
            <w:tcW w:w="99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7</w:t>
            </w:r>
          </w:p>
        </w:tc>
        <w:tc>
          <w:tcPr>
            <w:tcW w:w="126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26363.63</w:t>
            </w:r>
          </w:p>
        </w:tc>
        <w:tc>
          <w:tcPr>
            <w:tcW w:w="1440"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149.19</w:t>
            </w:r>
          </w:p>
        </w:tc>
      </w:tr>
      <w:tr w:rsidR="00BB7ABC" w:rsidRPr="00FF691C" w:rsidTr="00E83332">
        <w:trPr>
          <w:trHeight w:val="255"/>
        </w:trPr>
        <w:tc>
          <w:tcPr>
            <w:tcW w:w="100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w:t>
            </w:r>
          </w:p>
        </w:tc>
        <w:tc>
          <w:tcPr>
            <w:tcW w:w="180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12-SEPTIEMBRE 2001</w:t>
            </w:r>
          </w:p>
        </w:tc>
        <w:tc>
          <w:tcPr>
            <w:tcW w:w="189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03-OCTUBRE 2001</w:t>
            </w:r>
          </w:p>
        </w:tc>
        <w:tc>
          <w:tcPr>
            <w:tcW w:w="99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21</w:t>
            </w:r>
          </w:p>
        </w:tc>
        <w:tc>
          <w:tcPr>
            <w:tcW w:w="126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34090.90</w:t>
            </w:r>
          </w:p>
        </w:tc>
        <w:tc>
          <w:tcPr>
            <w:tcW w:w="1440"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192.91</w:t>
            </w:r>
          </w:p>
        </w:tc>
      </w:tr>
      <w:tr w:rsidR="00BB7ABC" w:rsidRPr="00FF691C" w:rsidTr="00E83332">
        <w:trPr>
          <w:trHeight w:val="255"/>
        </w:trPr>
        <w:tc>
          <w:tcPr>
            <w:tcW w:w="100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4</w:t>
            </w:r>
          </w:p>
        </w:tc>
        <w:tc>
          <w:tcPr>
            <w:tcW w:w="180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12-SEPTIEMBRE 2001</w:t>
            </w:r>
          </w:p>
        </w:tc>
        <w:tc>
          <w:tcPr>
            <w:tcW w:w="189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03-OCTUBRE 2001</w:t>
            </w:r>
          </w:p>
        </w:tc>
        <w:tc>
          <w:tcPr>
            <w:tcW w:w="99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21</w:t>
            </w:r>
          </w:p>
        </w:tc>
        <w:tc>
          <w:tcPr>
            <w:tcW w:w="126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35454.54</w:t>
            </w:r>
          </w:p>
        </w:tc>
        <w:tc>
          <w:tcPr>
            <w:tcW w:w="1440"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200.63</w:t>
            </w:r>
          </w:p>
        </w:tc>
      </w:tr>
      <w:tr w:rsidR="00BB7ABC" w:rsidRPr="00FF691C" w:rsidTr="00E83332">
        <w:trPr>
          <w:trHeight w:val="255"/>
        </w:trPr>
        <w:tc>
          <w:tcPr>
            <w:tcW w:w="100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5</w:t>
            </w:r>
          </w:p>
        </w:tc>
        <w:tc>
          <w:tcPr>
            <w:tcW w:w="180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12-SEPTIEMBRE 2001</w:t>
            </w:r>
          </w:p>
        </w:tc>
        <w:tc>
          <w:tcPr>
            <w:tcW w:w="189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10-OCTUBRE 2001</w:t>
            </w:r>
          </w:p>
        </w:tc>
        <w:tc>
          <w:tcPr>
            <w:tcW w:w="99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28</w:t>
            </w:r>
          </w:p>
        </w:tc>
        <w:tc>
          <w:tcPr>
            <w:tcW w:w="126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37500.00</w:t>
            </w:r>
          </w:p>
        </w:tc>
        <w:tc>
          <w:tcPr>
            <w:tcW w:w="1440"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212.20</w:t>
            </w:r>
          </w:p>
        </w:tc>
      </w:tr>
      <w:tr w:rsidR="00BB7ABC" w:rsidRPr="00FF691C" w:rsidTr="00E83332">
        <w:trPr>
          <w:trHeight w:val="270"/>
        </w:trPr>
        <w:tc>
          <w:tcPr>
            <w:tcW w:w="1005" w:type="dxa"/>
            <w:tcBorders>
              <w:top w:val="nil"/>
              <w:left w:val="single" w:sz="8" w:space="0" w:color="auto"/>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6</w:t>
            </w:r>
          </w:p>
        </w:tc>
        <w:tc>
          <w:tcPr>
            <w:tcW w:w="180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12-SEPTIEMBRE 2001</w:t>
            </w:r>
          </w:p>
        </w:tc>
        <w:tc>
          <w:tcPr>
            <w:tcW w:w="189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10-OCTUBRE 2001</w:t>
            </w:r>
          </w:p>
        </w:tc>
        <w:tc>
          <w:tcPr>
            <w:tcW w:w="99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28</w:t>
            </w:r>
          </w:p>
        </w:tc>
        <w:tc>
          <w:tcPr>
            <w:tcW w:w="126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38636.36</w:t>
            </w:r>
          </w:p>
        </w:tc>
        <w:tc>
          <w:tcPr>
            <w:tcW w:w="1440" w:type="dxa"/>
            <w:tcBorders>
              <w:top w:val="nil"/>
              <w:left w:val="single" w:sz="4" w:space="0" w:color="auto"/>
              <w:bottom w:val="single" w:sz="8" w:space="0" w:color="auto"/>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218.63</w:t>
            </w:r>
          </w:p>
        </w:tc>
      </w:tr>
    </w:tbl>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b/>
          <w:sz w:val="24"/>
          <w:szCs w:val="24"/>
        </w:rPr>
      </w:pPr>
      <w:r w:rsidRPr="00FF691C">
        <w:rPr>
          <w:rFonts w:ascii="Arial" w:eastAsia="Calibri" w:hAnsi="Arial" w:cs="Arial"/>
          <w:b/>
          <w:sz w:val="24"/>
          <w:szCs w:val="24"/>
        </w:rPr>
        <w:t>Promedio de Resistencia del Hormigón utilizado para vigas a los 28 días: 215.42 Kg/cm</w:t>
      </w:r>
      <w:r w:rsidRPr="00FF691C">
        <w:rPr>
          <w:rFonts w:ascii="Arial" w:eastAsia="Calibri" w:hAnsi="Arial" w:cs="Arial"/>
          <w:b/>
          <w:sz w:val="24"/>
          <w:szCs w:val="24"/>
          <w:vertAlign w:val="superscript"/>
        </w:rPr>
        <w:t>2</w:t>
      </w:r>
      <w:r w:rsidRPr="00FF691C">
        <w:rPr>
          <w:rFonts w:ascii="Arial" w:eastAsia="Calibri" w:hAnsi="Arial" w:cs="Arial"/>
          <w:b/>
          <w:sz w:val="24"/>
          <w:szCs w:val="24"/>
        </w:rPr>
        <w:t>.</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p>
    <w:p w:rsidR="00BB7ABC" w:rsidRPr="00FF691C" w:rsidRDefault="00BB7ABC" w:rsidP="00BB7ABC">
      <w:pPr>
        <w:jc w:val="center"/>
        <w:rPr>
          <w:rFonts w:ascii="Arial" w:hAnsi="Arial" w:cs="Arial"/>
          <w:b/>
          <w:sz w:val="24"/>
          <w:szCs w:val="24"/>
        </w:rPr>
      </w:pPr>
      <w:r w:rsidRPr="00FF691C">
        <w:rPr>
          <w:rFonts w:ascii="Arial" w:hAnsi="Arial" w:cs="Arial"/>
          <w:b/>
          <w:sz w:val="24"/>
          <w:szCs w:val="24"/>
        </w:rPr>
        <w:lastRenderedPageBreak/>
        <w:t>TABLA 7</w:t>
      </w:r>
    </w:p>
    <w:p w:rsidR="00BB7ABC" w:rsidRPr="00FF691C" w:rsidRDefault="00BB7ABC" w:rsidP="00BB7ABC">
      <w:pPr>
        <w:jc w:val="center"/>
        <w:rPr>
          <w:rFonts w:ascii="Arial" w:hAnsi="Arial" w:cs="Arial"/>
          <w:b/>
          <w:sz w:val="24"/>
          <w:szCs w:val="24"/>
        </w:rPr>
      </w:pPr>
    </w:p>
    <w:p w:rsidR="00BB7ABC" w:rsidRPr="00FF691C" w:rsidRDefault="00BB7ABC" w:rsidP="00BB7ABC">
      <w:pPr>
        <w:jc w:val="center"/>
        <w:rPr>
          <w:rFonts w:ascii="Arial" w:hAnsi="Arial" w:cs="Arial"/>
          <w:b/>
          <w:sz w:val="24"/>
          <w:szCs w:val="24"/>
        </w:rPr>
      </w:pPr>
      <w:r w:rsidRPr="00FF691C">
        <w:rPr>
          <w:rFonts w:ascii="Arial" w:hAnsi="Arial" w:cs="Arial"/>
          <w:b/>
          <w:sz w:val="24"/>
          <w:szCs w:val="24"/>
        </w:rPr>
        <w:t>PRUEBA DE RESISTENCIA DE RIOSTRAS (SEPTIEMBRE 12 DEL 2001)</w:t>
      </w:r>
    </w:p>
    <w:tbl>
      <w:tblPr>
        <w:tblW w:w="8115" w:type="dxa"/>
        <w:tblInd w:w="93" w:type="dxa"/>
        <w:tblLook w:val="0000"/>
      </w:tblPr>
      <w:tblGrid>
        <w:gridCol w:w="1095"/>
        <w:gridCol w:w="1620"/>
        <w:gridCol w:w="1620"/>
        <w:gridCol w:w="990"/>
        <w:gridCol w:w="1260"/>
        <w:gridCol w:w="1530"/>
      </w:tblGrid>
      <w:tr w:rsidR="00BB7ABC" w:rsidRPr="00FF691C" w:rsidTr="00E83332">
        <w:trPr>
          <w:trHeight w:val="270"/>
        </w:trPr>
        <w:tc>
          <w:tcPr>
            <w:tcW w:w="1095"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162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162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99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126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153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r>
      <w:tr w:rsidR="00BB7ABC" w:rsidRPr="00FF691C" w:rsidTr="00E83332">
        <w:trPr>
          <w:trHeight w:val="255"/>
        </w:trPr>
        <w:tc>
          <w:tcPr>
            <w:tcW w:w="1095" w:type="dxa"/>
            <w:tcBorders>
              <w:top w:val="single" w:sz="8" w:space="0" w:color="auto"/>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CILINDRO #</w:t>
            </w:r>
          </w:p>
        </w:tc>
        <w:tc>
          <w:tcPr>
            <w:tcW w:w="1620" w:type="dxa"/>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FECHA DE TOMA</w:t>
            </w:r>
          </w:p>
        </w:tc>
        <w:tc>
          <w:tcPr>
            <w:tcW w:w="1620" w:type="dxa"/>
            <w:tcBorders>
              <w:top w:val="single" w:sz="8" w:space="0" w:color="auto"/>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FECHA ROTURA</w:t>
            </w:r>
          </w:p>
        </w:tc>
        <w:tc>
          <w:tcPr>
            <w:tcW w:w="990" w:type="dxa"/>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EDAD</w:t>
            </w:r>
          </w:p>
        </w:tc>
        <w:tc>
          <w:tcPr>
            <w:tcW w:w="1260" w:type="dxa"/>
            <w:tcBorders>
              <w:top w:val="single" w:sz="8" w:space="0" w:color="auto"/>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CARGA</w:t>
            </w:r>
          </w:p>
        </w:tc>
        <w:tc>
          <w:tcPr>
            <w:tcW w:w="1530" w:type="dxa"/>
            <w:tcBorders>
              <w:top w:val="single" w:sz="8" w:space="0" w:color="auto"/>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RESISTENCIA</w:t>
            </w:r>
          </w:p>
        </w:tc>
      </w:tr>
      <w:tr w:rsidR="00BB7ABC" w:rsidRPr="00FF691C" w:rsidTr="00E83332">
        <w:trPr>
          <w:trHeight w:val="270"/>
        </w:trPr>
        <w:tc>
          <w:tcPr>
            <w:tcW w:w="1095" w:type="dxa"/>
            <w:tcBorders>
              <w:top w:val="nil"/>
              <w:left w:val="single" w:sz="8" w:space="0" w:color="auto"/>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 </w:t>
            </w:r>
          </w:p>
        </w:tc>
        <w:tc>
          <w:tcPr>
            <w:tcW w:w="162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 </w:t>
            </w:r>
          </w:p>
        </w:tc>
        <w:tc>
          <w:tcPr>
            <w:tcW w:w="162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 </w:t>
            </w:r>
          </w:p>
        </w:tc>
        <w:tc>
          <w:tcPr>
            <w:tcW w:w="99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DÍAS</w:t>
            </w:r>
          </w:p>
        </w:tc>
        <w:tc>
          <w:tcPr>
            <w:tcW w:w="126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Kg</w:t>
            </w:r>
          </w:p>
        </w:tc>
        <w:tc>
          <w:tcPr>
            <w:tcW w:w="1530" w:type="dxa"/>
            <w:tcBorders>
              <w:top w:val="nil"/>
              <w:left w:val="single" w:sz="4" w:space="0" w:color="auto"/>
              <w:bottom w:val="single" w:sz="8" w:space="0" w:color="auto"/>
              <w:right w:val="single" w:sz="8"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sz w:val="16"/>
                <w:szCs w:val="16"/>
              </w:rPr>
              <w:t>Kg/cm</w:t>
            </w:r>
            <w:r w:rsidRPr="00FF691C">
              <w:rPr>
                <w:rFonts w:ascii="Arial" w:eastAsia="Calibri" w:hAnsi="Arial" w:cs="Arial"/>
                <w:b/>
                <w:sz w:val="16"/>
                <w:szCs w:val="16"/>
                <w:vertAlign w:val="superscript"/>
              </w:rPr>
              <w:t>2</w:t>
            </w:r>
          </w:p>
        </w:tc>
      </w:tr>
      <w:tr w:rsidR="00BB7ABC" w:rsidRPr="00FF691C" w:rsidTr="00E83332">
        <w:trPr>
          <w:trHeight w:val="255"/>
        </w:trPr>
        <w:tc>
          <w:tcPr>
            <w:tcW w:w="109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c>
          <w:tcPr>
            <w:tcW w:w="162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c>
          <w:tcPr>
            <w:tcW w:w="162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p>
        </w:tc>
        <w:tc>
          <w:tcPr>
            <w:tcW w:w="99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c>
          <w:tcPr>
            <w:tcW w:w="126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p>
        </w:tc>
        <w:tc>
          <w:tcPr>
            <w:tcW w:w="1530"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r>
      <w:tr w:rsidR="00BB7ABC" w:rsidRPr="00FF691C" w:rsidTr="00E83332">
        <w:trPr>
          <w:trHeight w:val="255"/>
        </w:trPr>
        <w:tc>
          <w:tcPr>
            <w:tcW w:w="109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w:t>
            </w:r>
          </w:p>
        </w:tc>
        <w:tc>
          <w:tcPr>
            <w:tcW w:w="162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01-AGOSTO 2001</w:t>
            </w:r>
          </w:p>
        </w:tc>
        <w:tc>
          <w:tcPr>
            <w:tcW w:w="162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22-AGOSTO 2001</w:t>
            </w:r>
          </w:p>
        </w:tc>
        <w:tc>
          <w:tcPr>
            <w:tcW w:w="99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21</w:t>
            </w:r>
          </w:p>
        </w:tc>
        <w:tc>
          <w:tcPr>
            <w:tcW w:w="126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26530.61</w:t>
            </w:r>
          </w:p>
        </w:tc>
        <w:tc>
          <w:tcPr>
            <w:tcW w:w="1530"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150.13</w:t>
            </w:r>
          </w:p>
        </w:tc>
      </w:tr>
      <w:tr w:rsidR="00BB7ABC" w:rsidRPr="00FF691C" w:rsidTr="00E83332">
        <w:trPr>
          <w:trHeight w:val="255"/>
        </w:trPr>
        <w:tc>
          <w:tcPr>
            <w:tcW w:w="109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w:t>
            </w:r>
          </w:p>
        </w:tc>
        <w:tc>
          <w:tcPr>
            <w:tcW w:w="162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01-AGOSTO 2001</w:t>
            </w:r>
          </w:p>
        </w:tc>
        <w:tc>
          <w:tcPr>
            <w:tcW w:w="162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22-AGOSTO 2001</w:t>
            </w:r>
          </w:p>
        </w:tc>
        <w:tc>
          <w:tcPr>
            <w:tcW w:w="99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21</w:t>
            </w:r>
          </w:p>
        </w:tc>
        <w:tc>
          <w:tcPr>
            <w:tcW w:w="126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24036.28</w:t>
            </w:r>
          </w:p>
        </w:tc>
        <w:tc>
          <w:tcPr>
            <w:tcW w:w="1530"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136.02</w:t>
            </w:r>
          </w:p>
        </w:tc>
      </w:tr>
      <w:tr w:rsidR="00BB7ABC" w:rsidRPr="00FF691C" w:rsidTr="00E83332">
        <w:trPr>
          <w:trHeight w:val="255"/>
        </w:trPr>
        <w:tc>
          <w:tcPr>
            <w:tcW w:w="109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w:t>
            </w:r>
          </w:p>
        </w:tc>
        <w:tc>
          <w:tcPr>
            <w:tcW w:w="162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01-AGOSTO 2001</w:t>
            </w:r>
          </w:p>
        </w:tc>
        <w:tc>
          <w:tcPr>
            <w:tcW w:w="162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29-AGOSTO 2001</w:t>
            </w:r>
          </w:p>
        </w:tc>
        <w:tc>
          <w:tcPr>
            <w:tcW w:w="99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28</w:t>
            </w:r>
          </w:p>
        </w:tc>
        <w:tc>
          <w:tcPr>
            <w:tcW w:w="126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31363.63</w:t>
            </w:r>
          </w:p>
        </w:tc>
        <w:tc>
          <w:tcPr>
            <w:tcW w:w="1530"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177.48</w:t>
            </w:r>
          </w:p>
        </w:tc>
      </w:tr>
      <w:tr w:rsidR="00BB7ABC" w:rsidRPr="00FF691C" w:rsidTr="00E83332">
        <w:trPr>
          <w:trHeight w:val="270"/>
        </w:trPr>
        <w:tc>
          <w:tcPr>
            <w:tcW w:w="1095" w:type="dxa"/>
            <w:tcBorders>
              <w:top w:val="nil"/>
              <w:left w:val="single" w:sz="8" w:space="0" w:color="auto"/>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4</w:t>
            </w:r>
          </w:p>
        </w:tc>
        <w:tc>
          <w:tcPr>
            <w:tcW w:w="162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01-AGOSTO 2001</w:t>
            </w:r>
          </w:p>
        </w:tc>
        <w:tc>
          <w:tcPr>
            <w:tcW w:w="162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29-AGOSTO 2001</w:t>
            </w:r>
          </w:p>
        </w:tc>
        <w:tc>
          <w:tcPr>
            <w:tcW w:w="99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28</w:t>
            </w:r>
          </w:p>
        </w:tc>
        <w:tc>
          <w:tcPr>
            <w:tcW w:w="126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28636.36</w:t>
            </w:r>
          </w:p>
        </w:tc>
        <w:tc>
          <w:tcPr>
            <w:tcW w:w="1530" w:type="dxa"/>
            <w:tcBorders>
              <w:top w:val="nil"/>
              <w:left w:val="single" w:sz="4" w:space="0" w:color="auto"/>
              <w:bottom w:val="single" w:sz="8" w:space="0" w:color="auto"/>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162.04</w:t>
            </w:r>
          </w:p>
        </w:tc>
      </w:tr>
    </w:tbl>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b/>
          <w:sz w:val="24"/>
          <w:szCs w:val="24"/>
        </w:rPr>
      </w:pPr>
      <w:r w:rsidRPr="00FF691C">
        <w:rPr>
          <w:rFonts w:ascii="Arial" w:eastAsia="Calibri" w:hAnsi="Arial" w:cs="Arial"/>
          <w:b/>
          <w:sz w:val="24"/>
          <w:szCs w:val="24"/>
        </w:rPr>
        <w:t>Promedio de Resistencia del Hormigón utilizado para riostras a los 28 días: 169.76</w:t>
      </w:r>
      <w:r w:rsidRPr="00FF691C">
        <w:rPr>
          <w:rFonts w:ascii="Arial" w:eastAsia="Calibri" w:hAnsi="Arial" w:cs="Arial"/>
          <w:sz w:val="24"/>
          <w:szCs w:val="24"/>
        </w:rPr>
        <w:t xml:space="preserve"> </w:t>
      </w:r>
      <w:r w:rsidRPr="00FF691C">
        <w:rPr>
          <w:rFonts w:ascii="Arial" w:eastAsia="Calibri" w:hAnsi="Arial" w:cs="Arial"/>
          <w:b/>
          <w:sz w:val="24"/>
          <w:szCs w:val="24"/>
        </w:rPr>
        <w:t>Kg/cm</w:t>
      </w:r>
      <w:r w:rsidRPr="00FF691C">
        <w:rPr>
          <w:rFonts w:ascii="Arial" w:eastAsia="Calibri" w:hAnsi="Arial" w:cs="Arial"/>
          <w:b/>
          <w:sz w:val="24"/>
          <w:szCs w:val="24"/>
          <w:vertAlign w:val="superscript"/>
        </w:rPr>
        <w:t>2</w:t>
      </w:r>
      <w:r w:rsidRPr="00FF691C">
        <w:rPr>
          <w:rFonts w:ascii="Arial" w:eastAsia="Calibri" w:hAnsi="Arial" w:cs="Arial"/>
          <w:b/>
          <w:sz w:val="24"/>
          <w:szCs w:val="24"/>
        </w:rPr>
        <w:t>.</w:t>
      </w: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jc w:val="center"/>
        <w:rPr>
          <w:rFonts w:ascii="Arial" w:hAnsi="Arial" w:cs="Arial"/>
          <w:b/>
          <w:sz w:val="24"/>
          <w:szCs w:val="24"/>
        </w:rPr>
      </w:pPr>
      <w:r w:rsidRPr="00FF691C">
        <w:rPr>
          <w:rFonts w:ascii="Arial" w:hAnsi="Arial" w:cs="Arial"/>
          <w:b/>
          <w:sz w:val="24"/>
          <w:szCs w:val="24"/>
        </w:rPr>
        <w:lastRenderedPageBreak/>
        <w:t>TABLA 8</w:t>
      </w:r>
    </w:p>
    <w:p w:rsidR="00BB7ABC" w:rsidRPr="00FF691C" w:rsidRDefault="00BB7ABC" w:rsidP="00BB7ABC">
      <w:pPr>
        <w:jc w:val="center"/>
        <w:rPr>
          <w:rFonts w:ascii="Arial" w:hAnsi="Arial" w:cs="Arial"/>
          <w:b/>
          <w:sz w:val="24"/>
          <w:szCs w:val="24"/>
        </w:rPr>
      </w:pPr>
    </w:p>
    <w:p w:rsidR="00BB7ABC" w:rsidRPr="00FF691C" w:rsidRDefault="00BB7ABC" w:rsidP="00BB7ABC">
      <w:pPr>
        <w:jc w:val="center"/>
        <w:rPr>
          <w:rFonts w:ascii="Arial" w:hAnsi="Arial" w:cs="Arial"/>
          <w:b/>
          <w:sz w:val="24"/>
          <w:szCs w:val="24"/>
        </w:rPr>
      </w:pPr>
      <w:r w:rsidRPr="00FF691C">
        <w:rPr>
          <w:rFonts w:ascii="Arial" w:hAnsi="Arial" w:cs="Arial"/>
          <w:b/>
          <w:sz w:val="24"/>
          <w:szCs w:val="24"/>
        </w:rPr>
        <w:t>PRUEBA DE RESISTENCIA DE COLUMNAS (SEPTIEMBRE 12 DEL 2001)</w:t>
      </w:r>
    </w:p>
    <w:tbl>
      <w:tblPr>
        <w:tblW w:w="7787" w:type="dxa"/>
        <w:tblLook w:val="0000"/>
      </w:tblPr>
      <w:tblGrid>
        <w:gridCol w:w="1185"/>
        <w:gridCol w:w="1620"/>
        <w:gridCol w:w="1710"/>
        <w:gridCol w:w="1080"/>
        <w:gridCol w:w="900"/>
        <w:gridCol w:w="1292"/>
      </w:tblGrid>
      <w:tr w:rsidR="00BB7ABC" w:rsidRPr="00FF691C" w:rsidTr="00D35727">
        <w:trPr>
          <w:trHeight w:val="270"/>
        </w:trPr>
        <w:tc>
          <w:tcPr>
            <w:tcW w:w="1185"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24"/>
                <w:szCs w:val="24"/>
              </w:rPr>
            </w:pPr>
          </w:p>
        </w:tc>
        <w:tc>
          <w:tcPr>
            <w:tcW w:w="162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171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108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90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c>
          <w:tcPr>
            <w:tcW w:w="1292"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24"/>
                <w:szCs w:val="24"/>
              </w:rPr>
            </w:pPr>
          </w:p>
        </w:tc>
      </w:tr>
      <w:tr w:rsidR="00BB7ABC" w:rsidRPr="00FF691C" w:rsidTr="00D35727">
        <w:trPr>
          <w:trHeight w:val="255"/>
        </w:trPr>
        <w:tc>
          <w:tcPr>
            <w:tcW w:w="1185" w:type="dxa"/>
            <w:tcBorders>
              <w:top w:val="single" w:sz="8" w:space="0" w:color="auto"/>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CILINDRO #</w:t>
            </w:r>
          </w:p>
        </w:tc>
        <w:tc>
          <w:tcPr>
            <w:tcW w:w="1620" w:type="dxa"/>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 xml:space="preserve">FECHA DE </w:t>
            </w:r>
          </w:p>
        </w:tc>
        <w:tc>
          <w:tcPr>
            <w:tcW w:w="1710" w:type="dxa"/>
            <w:tcBorders>
              <w:top w:val="single" w:sz="8" w:space="0" w:color="auto"/>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FECHA ROTURA</w:t>
            </w:r>
          </w:p>
        </w:tc>
        <w:tc>
          <w:tcPr>
            <w:tcW w:w="1080" w:type="dxa"/>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EDAD</w:t>
            </w:r>
          </w:p>
        </w:tc>
        <w:tc>
          <w:tcPr>
            <w:tcW w:w="900" w:type="dxa"/>
            <w:tcBorders>
              <w:top w:val="single" w:sz="8" w:space="0" w:color="auto"/>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CARGA</w:t>
            </w:r>
          </w:p>
        </w:tc>
        <w:tc>
          <w:tcPr>
            <w:tcW w:w="1292" w:type="dxa"/>
            <w:tcBorders>
              <w:top w:val="single" w:sz="8" w:space="0" w:color="auto"/>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RESISTENCIA</w:t>
            </w:r>
          </w:p>
        </w:tc>
      </w:tr>
      <w:tr w:rsidR="00BB7ABC" w:rsidRPr="00FF691C" w:rsidTr="00D35727">
        <w:trPr>
          <w:trHeight w:val="270"/>
        </w:trPr>
        <w:tc>
          <w:tcPr>
            <w:tcW w:w="1185" w:type="dxa"/>
            <w:tcBorders>
              <w:top w:val="nil"/>
              <w:left w:val="single" w:sz="8" w:space="0" w:color="auto"/>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 </w:t>
            </w:r>
          </w:p>
        </w:tc>
        <w:tc>
          <w:tcPr>
            <w:tcW w:w="162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TOMA </w:t>
            </w:r>
          </w:p>
        </w:tc>
        <w:tc>
          <w:tcPr>
            <w:tcW w:w="171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 </w:t>
            </w:r>
          </w:p>
        </w:tc>
        <w:tc>
          <w:tcPr>
            <w:tcW w:w="108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DÍAS</w:t>
            </w:r>
          </w:p>
        </w:tc>
        <w:tc>
          <w:tcPr>
            <w:tcW w:w="90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Kg</w:t>
            </w:r>
          </w:p>
        </w:tc>
        <w:tc>
          <w:tcPr>
            <w:tcW w:w="1292" w:type="dxa"/>
            <w:tcBorders>
              <w:top w:val="nil"/>
              <w:left w:val="single" w:sz="4" w:space="0" w:color="auto"/>
              <w:bottom w:val="single" w:sz="8" w:space="0" w:color="auto"/>
              <w:right w:val="single" w:sz="8"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sz w:val="16"/>
                <w:szCs w:val="16"/>
              </w:rPr>
              <w:t>Kg/cm</w:t>
            </w:r>
            <w:r w:rsidRPr="00FF691C">
              <w:rPr>
                <w:rFonts w:ascii="Arial" w:eastAsia="Calibri" w:hAnsi="Arial" w:cs="Arial"/>
                <w:b/>
                <w:sz w:val="16"/>
                <w:szCs w:val="16"/>
                <w:vertAlign w:val="superscript"/>
              </w:rPr>
              <w:t>2</w:t>
            </w:r>
          </w:p>
        </w:tc>
      </w:tr>
      <w:tr w:rsidR="00BB7ABC" w:rsidRPr="00FF691C" w:rsidTr="00D35727">
        <w:trPr>
          <w:trHeight w:val="255"/>
        </w:trPr>
        <w:tc>
          <w:tcPr>
            <w:tcW w:w="118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c>
          <w:tcPr>
            <w:tcW w:w="162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c>
          <w:tcPr>
            <w:tcW w:w="171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p>
        </w:tc>
        <w:tc>
          <w:tcPr>
            <w:tcW w:w="108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c>
          <w:tcPr>
            <w:tcW w:w="90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p>
        </w:tc>
        <w:tc>
          <w:tcPr>
            <w:tcW w:w="1292"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r>
      <w:tr w:rsidR="00BB7ABC" w:rsidRPr="00FF691C" w:rsidTr="00D35727">
        <w:trPr>
          <w:trHeight w:val="255"/>
        </w:trPr>
        <w:tc>
          <w:tcPr>
            <w:tcW w:w="118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w:t>
            </w:r>
          </w:p>
        </w:tc>
        <w:tc>
          <w:tcPr>
            <w:tcW w:w="162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15-AGOSTO 2001</w:t>
            </w:r>
          </w:p>
        </w:tc>
        <w:tc>
          <w:tcPr>
            <w:tcW w:w="171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22-AGOSTO 2001</w:t>
            </w:r>
          </w:p>
        </w:tc>
        <w:tc>
          <w:tcPr>
            <w:tcW w:w="108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7</w:t>
            </w:r>
          </w:p>
        </w:tc>
        <w:tc>
          <w:tcPr>
            <w:tcW w:w="90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58956.92</w:t>
            </w:r>
          </w:p>
        </w:tc>
        <w:tc>
          <w:tcPr>
            <w:tcW w:w="1292"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333.63</w:t>
            </w:r>
          </w:p>
        </w:tc>
      </w:tr>
      <w:tr w:rsidR="00BB7ABC" w:rsidRPr="00FF691C" w:rsidTr="00D35727">
        <w:trPr>
          <w:trHeight w:val="255"/>
        </w:trPr>
        <w:tc>
          <w:tcPr>
            <w:tcW w:w="118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w:t>
            </w:r>
          </w:p>
        </w:tc>
        <w:tc>
          <w:tcPr>
            <w:tcW w:w="162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15-AGOSTO 2001</w:t>
            </w:r>
          </w:p>
        </w:tc>
        <w:tc>
          <w:tcPr>
            <w:tcW w:w="171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22-AGOSTO 2001</w:t>
            </w:r>
          </w:p>
        </w:tc>
        <w:tc>
          <w:tcPr>
            <w:tcW w:w="108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7</w:t>
            </w:r>
          </w:p>
        </w:tc>
        <w:tc>
          <w:tcPr>
            <w:tcW w:w="90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53514.74</w:t>
            </w:r>
          </w:p>
        </w:tc>
        <w:tc>
          <w:tcPr>
            <w:tcW w:w="1292"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302.83</w:t>
            </w:r>
          </w:p>
        </w:tc>
      </w:tr>
      <w:tr w:rsidR="00BB7ABC" w:rsidRPr="00FF691C" w:rsidTr="00D35727">
        <w:trPr>
          <w:trHeight w:val="255"/>
        </w:trPr>
        <w:tc>
          <w:tcPr>
            <w:tcW w:w="118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w:t>
            </w:r>
          </w:p>
        </w:tc>
        <w:tc>
          <w:tcPr>
            <w:tcW w:w="162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15-AGOSTO 2001</w:t>
            </w:r>
          </w:p>
        </w:tc>
        <w:tc>
          <w:tcPr>
            <w:tcW w:w="171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05-SEPTIEMBRE 2001</w:t>
            </w:r>
          </w:p>
        </w:tc>
        <w:tc>
          <w:tcPr>
            <w:tcW w:w="108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21</w:t>
            </w:r>
          </w:p>
        </w:tc>
        <w:tc>
          <w:tcPr>
            <w:tcW w:w="90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65000.00</w:t>
            </w:r>
          </w:p>
        </w:tc>
        <w:tc>
          <w:tcPr>
            <w:tcW w:w="1292"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367.82</w:t>
            </w:r>
          </w:p>
        </w:tc>
      </w:tr>
      <w:tr w:rsidR="00BB7ABC" w:rsidRPr="00FF691C" w:rsidTr="00D35727">
        <w:trPr>
          <w:trHeight w:val="255"/>
        </w:trPr>
        <w:tc>
          <w:tcPr>
            <w:tcW w:w="118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4</w:t>
            </w:r>
          </w:p>
        </w:tc>
        <w:tc>
          <w:tcPr>
            <w:tcW w:w="162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15-AGOSTO 2001</w:t>
            </w:r>
          </w:p>
        </w:tc>
        <w:tc>
          <w:tcPr>
            <w:tcW w:w="171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05-SEPTIEMBRE 2001</w:t>
            </w:r>
          </w:p>
        </w:tc>
        <w:tc>
          <w:tcPr>
            <w:tcW w:w="108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21</w:t>
            </w:r>
          </w:p>
        </w:tc>
        <w:tc>
          <w:tcPr>
            <w:tcW w:w="90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55454.54</w:t>
            </w:r>
          </w:p>
        </w:tc>
        <w:tc>
          <w:tcPr>
            <w:tcW w:w="1292"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313.80</w:t>
            </w:r>
          </w:p>
        </w:tc>
      </w:tr>
      <w:tr w:rsidR="00BB7ABC" w:rsidRPr="00FF691C" w:rsidTr="00D35727">
        <w:trPr>
          <w:trHeight w:val="255"/>
        </w:trPr>
        <w:tc>
          <w:tcPr>
            <w:tcW w:w="1185" w:type="dxa"/>
            <w:tcBorders>
              <w:top w:val="nil"/>
              <w:left w:val="single" w:sz="8" w:space="0" w:color="auto"/>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5</w:t>
            </w:r>
          </w:p>
        </w:tc>
        <w:tc>
          <w:tcPr>
            <w:tcW w:w="162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15-AGOSTO 2001</w:t>
            </w:r>
          </w:p>
        </w:tc>
        <w:tc>
          <w:tcPr>
            <w:tcW w:w="171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12-SEPTIEMBRE 2001</w:t>
            </w:r>
          </w:p>
        </w:tc>
        <w:tc>
          <w:tcPr>
            <w:tcW w:w="108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28</w:t>
            </w:r>
          </w:p>
        </w:tc>
        <w:tc>
          <w:tcPr>
            <w:tcW w:w="900"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59090.90</w:t>
            </w:r>
          </w:p>
        </w:tc>
        <w:tc>
          <w:tcPr>
            <w:tcW w:w="1292" w:type="dxa"/>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334.38</w:t>
            </w:r>
          </w:p>
        </w:tc>
      </w:tr>
      <w:tr w:rsidR="00BB7ABC" w:rsidRPr="00FF691C" w:rsidTr="00D35727">
        <w:trPr>
          <w:trHeight w:val="270"/>
        </w:trPr>
        <w:tc>
          <w:tcPr>
            <w:tcW w:w="1185" w:type="dxa"/>
            <w:tcBorders>
              <w:top w:val="nil"/>
              <w:left w:val="single" w:sz="8" w:space="0" w:color="auto"/>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6</w:t>
            </w:r>
          </w:p>
        </w:tc>
        <w:tc>
          <w:tcPr>
            <w:tcW w:w="162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15-AGOSTO 2001</w:t>
            </w:r>
          </w:p>
        </w:tc>
        <w:tc>
          <w:tcPr>
            <w:tcW w:w="171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12-SEPTIEMBRE 2001</w:t>
            </w:r>
          </w:p>
        </w:tc>
        <w:tc>
          <w:tcPr>
            <w:tcW w:w="108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28</w:t>
            </w:r>
          </w:p>
        </w:tc>
        <w:tc>
          <w:tcPr>
            <w:tcW w:w="90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54545.45</w:t>
            </w:r>
          </w:p>
        </w:tc>
        <w:tc>
          <w:tcPr>
            <w:tcW w:w="1292" w:type="dxa"/>
            <w:tcBorders>
              <w:top w:val="nil"/>
              <w:left w:val="single" w:sz="4" w:space="0" w:color="auto"/>
              <w:bottom w:val="single" w:sz="8" w:space="0" w:color="auto"/>
              <w:right w:val="single" w:sz="8"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308.66</w:t>
            </w:r>
          </w:p>
        </w:tc>
      </w:tr>
    </w:tbl>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r w:rsidRPr="00FF691C">
        <w:rPr>
          <w:rFonts w:ascii="Arial" w:eastAsia="Calibri" w:hAnsi="Arial" w:cs="Arial"/>
          <w:b/>
          <w:sz w:val="24"/>
          <w:szCs w:val="24"/>
        </w:rPr>
        <w:t>Promedio de Resistencia del Hormigón utilizado</w:t>
      </w:r>
      <w:r w:rsidRPr="00FF691C">
        <w:rPr>
          <w:rFonts w:ascii="Arial" w:hAnsi="Arial" w:cs="Arial"/>
          <w:b/>
          <w:sz w:val="24"/>
          <w:szCs w:val="24"/>
        </w:rPr>
        <w:t xml:space="preserve"> para columnas</w:t>
      </w:r>
      <w:r w:rsidRPr="00FF691C">
        <w:rPr>
          <w:rFonts w:ascii="Arial" w:eastAsia="Calibri" w:hAnsi="Arial" w:cs="Arial"/>
          <w:b/>
          <w:sz w:val="24"/>
          <w:szCs w:val="24"/>
        </w:rPr>
        <w:t xml:space="preserve"> a los 28 días: 321.52 Kg/cm</w:t>
      </w:r>
      <w:r w:rsidRPr="00FF691C">
        <w:rPr>
          <w:rFonts w:ascii="Arial" w:eastAsia="Calibri" w:hAnsi="Arial" w:cs="Arial"/>
          <w:b/>
          <w:sz w:val="24"/>
          <w:szCs w:val="24"/>
          <w:vertAlign w:val="superscript"/>
        </w:rPr>
        <w:t>2</w:t>
      </w:r>
      <w:r w:rsidRPr="00FF691C">
        <w:rPr>
          <w:rFonts w:ascii="Arial" w:eastAsia="Calibri" w:hAnsi="Arial" w:cs="Arial"/>
          <w:sz w:val="24"/>
          <w:szCs w:val="24"/>
        </w:rPr>
        <w:t>.</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r w:rsidRPr="00FF691C">
        <w:rPr>
          <w:rFonts w:ascii="Arial" w:eastAsia="Calibri" w:hAnsi="Arial" w:cs="Arial"/>
          <w:sz w:val="24"/>
          <w:szCs w:val="24"/>
        </w:rPr>
        <w:t>Estos resultados fueron obtenidos en el año 2001 como lo indican las fechas en las tablas.</w:t>
      </w:r>
    </w:p>
    <w:p w:rsidR="00BB7ABC" w:rsidRPr="00FF691C" w:rsidRDefault="00BB7ABC" w:rsidP="00BB7ABC">
      <w:pPr>
        <w:rPr>
          <w:rFonts w:ascii="Arial" w:eastAsia="Calibri" w:hAnsi="Arial" w:cs="Arial"/>
          <w:sz w:val="24"/>
          <w:szCs w:val="24"/>
        </w:rPr>
      </w:pPr>
    </w:p>
    <w:p w:rsidR="00BB7ABC" w:rsidRPr="00FF691C" w:rsidRDefault="00BB7ABC" w:rsidP="00BB7ABC">
      <w:pPr>
        <w:pStyle w:val="Prrafodelista"/>
        <w:numPr>
          <w:ilvl w:val="2"/>
          <w:numId w:val="1"/>
        </w:numPr>
        <w:rPr>
          <w:rFonts w:ascii="Arial" w:hAnsi="Arial" w:cs="Arial"/>
          <w:b/>
          <w:sz w:val="24"/>
          <w:szCs w:val="24"/>
        </w:rPr>
      </w:pPr>
      <w:r w:rsidRPr="00FF691C">
        <w:rPr>
          <w:rFonts w:ascii="Arial" w:hAnsi="Arial" w:cs="Arial"/>
          <w:b/>
          <w:sz w:val="24"/>
          <w:szCs w:val="24"/>
        </w:rPr>
        <w:lastRenderedPageBreak/>
        <w:t>Especificaciones Técnicas.</w:t>
      </w: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r w:rsidRPr="00FF691C">
        <w:rPr>
          <w:rFonts w:ascii="Arial" w:hAnsi="Arial" w:cs="Arial"/>
          <w:sz w:val="24"/>
          <w:szCs w:val="24"/>
        </w:rPr>
        <w:t xml:space="preserve">Para </w:t>
      </w:r>
      <w:r w:rsidR="00BF679D" w:rsidRPr="00FF691C">
        <w:rPr>
          <w:rFonts w:ascii="Arial" w:hAnsi="Arial" w:cs="Arial"/>
          <w:sz w:val="24"/>
          <w:szCs w:val="24"/>
        </w:rPr>
        <w:t>la</w:t>
      </w:r>
      <w:r w:rsidRPr="00FF691C">
        <w:rPr>
          <w:rFonts w:ascii="Arial" w:hAnsi="Arial" w:cs="Arial"/>
          <w:sz w:val="24"/>
          <w:szCs w:val="24"/>
        </w:rPr>
        <w:t xml:space="preserve"> comprensión del proceso constructivo del edificio es necesario </w:t>
      </w:r>
      <w:r w:rsidR="00BF679D" w:rsidRPr="00FF691C">
        <w:rPr>
          <w:rFonts w:ascii="Arial" w:hAnsi="Arial" w:cs="Arial"/>
          <w:sz w:val="24"/>
          <w:szCs w:val="24"/>
        </w:rPr>
        <w:t>revisar</w:t>
      </w:r>
      <w:r w:rsidRPr="00FF691C">
        <w:rPr>
          <w:rFonts w:ascii="Arial" w:hAnsi="Arial" w:cs="Arial"/>
          <w:sz w:val="24"/>
          <w:szCs w:val="24"/>
        </w:rPr>
        <w:t xml:space="preserve"> las especificaciones técnicas </w:t>
      </w:r>
      <w:r w:rsidR="00BF679D" w:rsidRPr="00FF691C">
        <w:rPr>
          <w:rFonts w:ascii="Arial" w:hAnsi="Arial" w:cs="Arial"/>
          <w:sz w:val="24"/>
          <w:szCs w:val="24"/>
        </w:rPr>
        <w:t>que se utilizaron para</w:t>
      </w:r>
      <w:r w:rsidRPr="00FF691C">
        <w:rPr>
          <w:rFonts w:ascii="Arial" w:hAnsi="Arial" w:cs="Arial"/>
          <w:sz w:val="24"/>
          <w:szCs w:val="24"/>
        </w:rPr>
        <w:t xml:space="preserve"> el pr</w:t>
      </w:r>
      <w:r w:rsidR="00BF679D" w:rsidRPr="00FF691C">
        <w:rPr>
          <w:rFonts w:ascii="Arial" w:hAnsi="Arial" w:cs="Arial"/>
          <w:sz w:val="24"/>
          <w:szCs w:val="24"/>
        </w:rPr>
        <w:t>oceso constructivo del edificio en mención.</w:t>
      </w:r>
    </w:p>
    <w:p w:rsidR="005C0985" w:rsidRPr="00FF691C" w:rsidRDefault="005C0985" w:rsidP="00BB7ABC">
      <w:pPr>
        <w:rPr>
          <w:rFonts w:ascii="Arial" w:hAnsi="Arial" w:cs="Arial"/>
          <w:sz w:val="24"/>
          <w:szCs w:val="24"/>
        </w:rPr>
      </w:pPr>
    </w:p>
    <w:p w:rsidR="00BB7ABC" w:rsidRPr="00FF691C" w:rsidRDefault="00BF679D" w:rsidP="00BB7ABC">
      <w:pPr>
        <w:rPr>
          <w:rFonts w:ascii="Arial" w:hAnsi="Arial" w:cs="Arial"/>
          <w:sz w:val="24"/>
          <w:szCs w:val="24"/>
        </w:rPr>
      </w:pPr>
      <w:r w:rsidRPr="00FF691C">
        <w:rPr>
          <w:rFonts w:ascii="Arial" w:hAnsi="Arial" w:cs="Arial"/>
          <w:sz w:val="24"/>
          <w:szCs w:val="24"/>
        </w:rPr>
        <w:t>L</w:t>
      </w:r>
      <w:r w:rsidR="00BB7ABC" w:rsidRPr="00FF691C">
        <w:rPr>
          <w:rFonts w:ascii="Arial" w:hAnsi="Arial" w:cs="Arial"/>
          <w:sz w:val="24"/>
          <w:szCs w:val="24"/>
        </w:rPr>
        <w:t xml:space="preserve">as especificaciones técnicas </w:t>
      </w:r>
      <w:r w:rsidRPr="00FF691C">
        <w:rPr>
          <w:rFonts w:ascii="Arial" w:hAnsi="Arial" w:cs="Arial"/>
          <w:sz w:val="24"/>
          <w:szCs w:val="24"/>
        </w:rPr>
        <w:t>abarcan</w:t>
      </w:r>
      <w:r w:rsidR="00BB7ABC" w:rsidRPr="00FF691C">
        <w:rPr>
          <w:rFonts w:ascii="Arial" w:hAnsi="Arial" w:cs="Arial"/>
          <w:sz w:val="24"/>
          <w:szCs w:val="24"/>
        </w:rPr>
        <w:t xml:space="preserve"> los siguientes </w:t>
      </w:r>
      <w:r w:rsidR="005C0985" w:rsidRPr="00FF691C">
        <w:rPr>
          <w:rFonts w:ascii="Arial" w:hAnsi="Arial" w:cs="Arial"/>
          <w:sz w:val="24"/>
          <w:szCs w:val="24"/>
        </w:rPr>
        <w:t>capítulos</w:t>
      </w:r>
      <w:r w:rsidR="00BB7ABC" w:rsidRPr="00FF691C">
        <w:rPr>
          <w:rFonts w:ascii="Arial" w:hAnsi="Arial" w:cs="Arial"/>
          <w:sz w:val="24"/>
          <w:szCs w:val="24"/>
        </w:rPr>
        <w:t>:</w:t>
      </w:r>
    </w:p>
    <w:p w:rsidR="00BB7ABC" w:rsidRPr="00FF691C" w:rsidRDefault="00BB7ABC" w:rsidP="00BB7ABC">
      <w:pPr>
        <w:rPr>
          <w:rFonts w:ascii="Arial" w:hAnsi="Arial" w:cs="Arial"/>
          <w:sz w:val="24"/>
          <w:szCs w:val="24"/>
        </w:rPr>
      </w:pPr>
    </w:p>
    <w:p w:rsidR="00BB7ABC" w:rsidRPr="00FF691C" w:rsidRDefault="00BB7ABC" w:rsidP="00BB7ABC">
      <w:pPr>
        <w:pStyle w:val="Prrafodelista"/>
        <w:numPr>
          <w:ilvl w:val="0"/>
          <w:numId w:val="2"/>
        </w:numPr>
        <w:rPr>
          <w:rFonts w:ascii="Arial" w:hAnsi="Arial" w:cs="Arial"/>
          <w:sz w:val="24"/>
          <w:szCs w:val="24"/>
        </w:rPr>
      </w:pPr>
      <w:r w:rsidRPr="00FF691C">
        <w:rPr>
          <w:rFonts w:ascii="Arial" w:hAnsi="Arial" w:cs="Arial"/>
          <w:sz w:val="24"/>
          <w:szCs w:val="24"/>
        </w:rPr>
        <w:t>Obras Preliminares.</w:t>
      </w:r>
    </w:p>
    <w:p w:rsidR="00BB7ABC" w:rsidRPr="00FF691C" w:rsidRDefault="00BB7ABC" w:rsidP="00BB7ABC">
      <w:pPr>
        <w:pStyle w:val="Prrafodelista"/>
        <w:numPr>
          <w:ilvl w:val="0"/>
          <w:numId w:val="2"/>
        </w:numPr>
        <w:rPr>
          <w:rFonts w:ascii="Arial" w:hAnsi="Arial" w:cs="Arial"/>
          <w:sz w:val="24"/>
          <w:szCs w:val="24"/>
        </w:rPr>
      </w:pPr>
      <w:r w:rsidRPr="00FF691C">
        <w:rPr>
          <w:rFonts w:ascii="Arial" w:hAnsi="Arial" w:cs="Arial"/>
          <w:sz w:val="24"/>
          <w:szCs w:val="24"/>
        </w:rPr>
        <w:t>Albañilería.</w:t>
      </w:r>
    </w:p>
    <w:p w:rsidR="00BB7ABC" w:rsidRPr="00FF691C" w:rsidRDefault="00BB7ABC" w:rsidP="00BB7ABC">
      <w:pPr>
        <w:pStyle w:val="Prrafodelista"/>
        <w:numPr>
          <w:ilvl w:val="0"/>
          <w:numId w:val="2"/>
        </w:numPr>
        <w:rPr>
          <w:rFonts w:ascii="Arial" w:hAnsi="Arial" w:cs="Arial"/>
          <w:sz w:val="24"/>
          <w:szCs w:val="24"/>
        </w:rPr>
      </w:pPr>
      <w:r w:rsidRPr="00FF691C">
        <w:rPr>
          <w:rFonts w:ascii="Arial" w:hAnsi="Arial" w:cs="Arial"/>
          <w:sz w:val="24"/>
          <w:szCs w:val="24"/>
        </w:rPr>
        <w:t>Recubrimientos.</w:t>
      </w:r>
    </w:p>
    <w:p w:rsidR="00BB7ABC" w:rsidRPr="00FF691C" w:rsidRDefault="00BB7ABC" w:rsidP="00BB7ABC">
      <w:pPr>
        <w:pStyle w:val="Prrafodelista"/>
        <w:numPr>
          <w:ilvl w:val="0"/>
          <w:numId w:val="2"/>
        </w:numPr>
        <w:rPr>
          <w:rFonts w:ascii="Arial" w:hAnsi="Arial" w:cs="Arial"/>
          <w:sz w:val="24"/>
          <w:szCs w:val="24"/>
        </w:rPr>
      </w:pPr>
      <w:r w:rsidRPr="00FF691C">
        <w:rPr>
          <w:rFonts w:ascii="Arial" w:hAnsi="Arial" w:cs="Arial"/>
          <w:sz w:val="24"/>
          <w:szCs w:val="24"/>
        </w:rPr>
        <w:t>Instalaciones Sanitarias.</w:t>
      </w:r>
    </w:p>
    <w:p w:rsidR="00BB7ABC" w:rsidRPr="00FF691C" w:rsidRDefault="00BB7ABC" w:rsidP="00BB7ABC">
      <w:pPr>
        <w:pStyle w:val="Prrafodelista"/>
        <w:numPr>
          <w:ilvl w:val="0"/>
          <w:numId w:val="2"/>
        </w:numPr>
        <w:rPr>
          <w:rFonts w:ascii="Arial" w:hAnsi="Arial" w:cs="Arial"/>
          <w:sz w:val="24"/>
          <w:szCs w:val="24"/>
        </w:rPr>
      </w:pPr>
      <w:r w:rsidRPr="00FF691C">
        <w:rPr>
          <w:rFonts w:ascii="Arial" w:hAnsi="Arial" w:cs="Arial"/>
          <w:sz w:val="24"/>
          <w:szCs w:val="24"/>
        </w:rPr>
        <w:t>Obras Exteriores.</w:t>
      </w:r>
    </w:p>
    <w:p w:rsidR="00BB7ABC" w:rsidRPr="00FF691C" w:rsidRDefault="00BB7ABC" w:rsidP="00BB7ABC">
      <w:pPr>
        <w:rPr>
          <w:rFonts w:ascii="Arial" w:hAnsi="Arial" w:cs="Arial"/>
          <w:sz w:val="24"/>
          <w:szCs w:val="24"/>
        </w:rPr>
      </w:pPr>
    </w:p>
    <w:p w:rsidR="00BF679D" w:rsidRPr="00FF691C" w:rsidRDefault="00BF679D" w:rsidP="00BB7ABC">
      <w:pPr>
        <w:rPr>
          <w:rFonts w:ascii="Arial" w:hAnsi="Arial" w:cs="Arial"/>
          <w:sz w:val="24"/>
          <w:szCs w:val="24"/>
        </w:rPr>
      </w:pPr>
      <w:r w:rsidRPr="00FF691C">
        <w:rPr>
          <w:rFonts w:ascii="Arial" w:hAnsi="Arial" w:cs="Arial"/>
          <w:sz w:val="24"/>
          <w:szCs w:val="24"/>
        </w:rPr>
        <w:t>Se anexan copias de dichos capítulos en el literal</w:t>
      </w:r>
      <w:r w:rsidR="00BB7ABC" w:rsidRPr="00FF691C">
        <w:rPr>
          <w:rFonts w:ascii="Arial" w:hAnsi="Arial" w:cs="Arial"/>
          <w:sz w:val="24"/>
          <w:szCs w:val="24"/>
        </w:rPr>
        <w:t xml:space="preserve"> </w:t>
      </w:r>
      <w:r w:rsidR="008F61BA" w:rsidRPr="00FF691C">
        <w:rPr>
          <w:rFonts w:ascii="Arial" w:hAnsi="Arial" w:cs="Arial"/>
          <w:sz w:val="24"/>
          <w:szCs w:val="24"/>
        </w:rPr>
        <w:t>“4.</w:t>
      </w:r>
      <w:r w:rsidR="00BB7ABC" w:rsidRPr="00FF691C">
        <w:rPr>
          <w:rFonts w:ascii="Arial" w:hAnsi="Arial" w:cs="Arial"/>
          <w:sz w:val="24"/>
          <w:szCs w:val="24"/>
        </w:rPr>
        <w:t xml:space="preserve">2. Copias de </w:t>
      </w:r>
      <w:r w:rsidR="006F4C30">
        <w:rPr>
          <w:rFonts w:ascii="Arial" w:hAnsi="Arial" w:cs="Arial"/>
          <w:sz w:val="24"/>
          <w:szCs w:val="24"/>
        </w:rPr>
        <w:t xml:space="preserve">las </w:t>
      </w:r>
      <w:r w:rsidR="00BB7ABC" w:rsidRPr="00FF691C">
        <w:rPr>
          <w:rFonts w:ascii="Arial" w:hAnsi="Arial" w:cs="Arial"/>
          <w:sz w:val="24"/>
          <w:szCs w:val="24"/>
        </w:rPr>
        <w:t>Especificaciones Técnicas”</w:t>
      </w:r>
      <w:r w:rsidRPr="00FF691C">
        <w:rPr>
          <w:rFonts w:ascii="Arial" w:hAnsi="Arial" w:cs="Arial"/>
          <w:sz w:val="24"/>
          <w:szCs w:val="24"/>
        </w:rPr>
        <w:t>.</w:t>
      </w:r>
    </w:p>
    <w:p w:rsidR="00BF679D" w:rsidRPr="00FF691C" w:rsidRDefault="00BF679D" w:rsidP="00BB7ABC">
      <w:pPr>
        <w:rPr>
          <w:rFonts w:ascii="Arial" w:hAnsi="Arial" w:cs="Arial"/>
          <w:sz w:val="24"/>
          <w:szCs w:val="24"/>
        </w:rPr>
      </w:pPr>
    </w:p>
    <w:p w:rsidR="00BF679D" w:rsidRPr="00FF691C" w:rsidRDefault="00BF679D" w:rsidP="00BB7ABC">
      <w:pPr>
        <w:rPr>
          <w:rFonts w:ascii="Arial" w:hAnsi="Arial" w:cs="Arial"/>
          <w:sz w:val="24"/>
          <w:szCs w:val="24"/>
        </w:rPr>
      </w:pPr>
    </w:p>
    <w:p w:rsidR="00BF679D" w:rsidRPr="00FF691C" w:rsidRDefault="00BF679D" w:rsidP="00BB7ABC">
      <w:pPr>
        <w:rPr>
          <w:rFonts w:ascii="Arial" w:hAnsi="Arial" w:cs="Arial"/>
          <w:sz w:val="24"/>
          <w:szCs w:val="24"/>
        </w:rPr>
      </w:pPr>
    </w:p>
    <w:p w:rsidR="00BB7ABC" w:rsidRPr="00FF691C" w:rsidRDefault="00BB7ABC" w:rsidP="00BB7ABC">
      <w:pPr>
        <w:rPr>
          <w:rFonts w:ascii="Arial" w:eastAsia="Calibri" w:hAnsi="Arial" w:cs="Arial"/>
          <w:sz w:val="24"/>
          <w:szCs w:val="24"/>
        </w:rPr>
      </w:pPr>
      <w:r w:rsidRPr="00FF691C">
        <w:rPr>
          <w:rFonts w:ascii="Arial" w:hAnsi="Arial" w:cs="Arial"/>
          <w:sz w:val="24"/>
          <w:szCs w:val="24"/>
        </w:rPr>
        <w:t xml:space="preserve"> </w:t>
      </w:r>
    </w:p>
    <w:p w:rsidR="00BB7ABC" w:rsidRPr="00FF691C" w:rsidRDefault="00BB7ABC" w:rsidP="00BB7ABC">
      <w:pPr>
        <w:pStyle w:val="Prrafodelista"/>
        <w:numPr>
          <w:ilvl w:val="2"/>
          <w:numId w:val="1"/>
        </w:numPr>
        <w:rPr>
          <w:rFonts w:ascii="Arial" w:eastAsia="Calibri" w:hAnsi="Arial" w:cs="Arial"/>
          <w:b/>
          <w:sz w:val="24"/>
          <w:szCs w:val="24"/>
        </w:rPr>
      </w:pPr>
      <w:r w:rsidRPr="00FF691C">
        <w:rPr>
          <w:rFonts w:ascii="Arial" w:eastAsia="Calibri" w:hAnsi="Arial" w:cs="Arial"/>
          <w:b/>
          <w:sz w:val="24"/>
          <w:szCs w:val="24"/>
        </w:rPr>
        <w:lastRenderedPageBreak/>
        <w:t>Estudios de suelos y recomendaciones:</w:t>
      </w:r>
    </w:p>
    <w:p w:rsidR="00BB7ABC" w:rsidRPr="00FF691C" w:rsidRDefault="00BB7ABC" w:rsidP="00BB7ABC">
      <w:pPr>
        <w:rPr>
          <w:rFonts w:ascii="Arial" w:eastAsia="Calibri" w:hAnsi="Arial" w:cs="Arial"/>
          <w:sz w:val="24"/>
          <w:szCs w:val="24"/>
        </w:rPr>
      </w:pPr>
    </w:p>
    <w:p w:rsidR="00BB7ABC" w:rsidRPr="00FF691C" w:rsidRDefault="00BB7ABC" w:rsidP="00BB7ABC">
      <w:pPr>
        <w:jc w:val="left"/>
        <w:rPr>
          <w:rFonts w:ascii="Arial" w:eastAsia="Calibri" w:hAnsi="Arial" w:cs="Arial"/>
          <w:sz w:val="24"/>
          <w:szCs w:val="24"/>
        </w:rPr>
      </w:pPr>
      <w:r w:rsidRPr="00FF691C">
        <w:rPr>
          <w:rFonts w:ascii="Arial" w:eastAsia="Calibri" w:hAnsi="Arial" w:cs="Arial"/>
          <w:b/>
          <w:sz w:val="24"/>
          <w:szCs w:val="24"/>
        </w:rPr>
        <w:t>Del Estudio de Suelos</w:t>
      </w:r>
      <w:r w:rsidRPr="00FF691C">
        <w:rPr>
          <w:rFonts w:ascii="Arial" w:eastAsia="Calibri" w:hAnsi="Arial" w:cs="Arial"/>
          <w:sz w:val="24"/>
          <w:szCs w:val="24"/>
        </w:rPr>
        <w:t>.</w:t>
      </w:r>
    </w:p>
    <w:p w:rsidR="00BB7ABC" w:rsidRPr="00FF691C" w:rsidRDefault="00BB7ABC" w:rsidP="00BB7ABC">
      <w:pPr>
        <w:rPr>
          <w:rFonts w:ascii="Arial" w:eastAsia="Calibri" w:hAnsi="Arial" w:cs="Arial"/>
          <w:sz w:val="24"/>
          <w:szCs w:val="24"/>
        </w:rPr>
      </w:pPr>
    </w:p>
    <w:p w:rsidR="00BB7ABC" w:rsidRPr="00FF691C" w:rsidRDefault="00BF679D" w:rsidP="00BB7ABC">
      <w:pPr>
        <w:rPr>
          <w:rFonts w:ascii="Arial" w:eastAsia="Calibri" w:hAnsi="Arial" w:cs="Arial"/>
          <w:sz w:val="24"/>
          <w:szCs w:val="24"/>
        </w:rPr>
      </w:pPr>
      <w:r w:rsidRPr="00FF691C">
        <w:rPr>
          <w:rFonts w:ascii="Arial" w:eastAsia="Calibri" w:hAnsi="Arial" w:cs="Arial"/>
          <w:sz w:val="24"/>
          <w:szCs w:val="24"/>
        </w:rPr>
        <w:t>En el año 2001 se</w:t>
      </w:r>
      <w:r w:rsidR="00BB7ABC" w:rsidRPr="00FF691C">
        <w:rPr>
          <w:rFonts w:ascii="Arial" w:eastAsia="Calibri" w:hAnsi="Arial" w:cs="Arial"/>
          <w:sz w:val="24"/>
          <w:szCs w:val="24"/>
        </w:rPr>
        <w:t xml:space="preserve"> realizaron  4 perforaciones que estuvieron a  cargo del Laboratorio de Suelos de la Facultad ICT, reportándose los siguientes resultados especificados en el Estudio de Suelos</w:t>
      </w:r>
      <w:r w:rsidRPr="00FF691C">
        <w:rPr>
          <w:rFonts w:ascii="Arial" w:eastAsia="Calibri" w:hAnsi="Arial" w:cs="Arial"/>
          <w:sz w:val="24"/>
          <w:szCs w:val="24"/>
        </w:rPr>
        <w:t>.</w:t>
      </w:r>
    </w:p>
    <w:p w:rsidR="00BB7ABC" w:rsidRPr="00FF691C" w:rsidRDefault="00BB7ABC" w:rsidP="00BB7ABC">
      <w:pPr>
        <w:rPr>
          <w:rFonts w:ascii="Arial" w:hAnsi="Arial" w:cs="Arial"/>
          <w:sz w:val="24"/>
          <w:szCs w:val="24"/>
        </w:rPr>
      </w:pPr>
    </w:p>
    <w:p w:rsidR="00D35727" w:rsidRPr="00FF691C" w:rsidRDefault="00D35727" w:rsidP="00BB7ABC">
      <w:pPr>
        <w:rPr>
          <w:rFonts w:ascii="Arial" w:hAnsi="Arial" w:cs="Arial"/>
          <w:sz w:val="24"/>
          <w:szCs w:val="24"/>
        </w:rPr>
      </w:pPr>
    </w:p>
    <w:p w:rsidR="00D35727" w:rsidRPr="00FF691C" w:rsidRDefault="00D35727" w:rsidP="00BB7ABC">
      <w:pPr>
        <w:rPr>
          <w:rFonts w:ascii="Arial" w:hAnsi="Arial" w:cs="Arial"/>
          <w:sz w:val="24"/>
          <w:szCs w:val="24"/>
        </w:rPr>
      </w:pPr>
    </w:p>
    <w:p w:rsidR="00D35727" w:rsidRPr="00FF691C" w:rsidRDefault="00D35727" w:rsidP="00BB7ABC">
      <w:pPr>
        <w:rPr>
          <w:rFonts w:ascii="Arial" w:hAnsi="Arial" w:cs="Arial"/>
          <w:sz w:val="24"/>
          <w:szCs w:val="24"/>
        </w:rPr>
      </w:pPr>
    </w:p>
    <w:p w:rsidR="00D35727" w:rsidRPr="00FF691C" w:rsidRDefault="00D35727" w:rsidP="00BB7ABC">
      <w:pPr>
        <w:rPr>
          <w:rFonts w:ascii="Arial" w:hAnsi="Arial" w:cs="Arial"/>
          <w:sz w:val="24"/>
          <w:szCs w:val="24"/>
        </w:rPr>
      </w:pPr>
    </w:p>
    <w:p w:rsidR="00D35727" w:rsidRPr="00FF691C" w:rsidRDefault="00D35727" w:rsidP="00BB7ABC">
      <w:pPr>
        <w:rPr>
          <w:rFonts w:ascii="Arial" w:hAnsi="Arial" w:cs="Arial"/>
          <w:sz w:val="24"/>
          <w:szCs w:val="24"/>
        </w:rPr>
      </w:pPr>
    </w:p>
    <w:p w:rsidR="00D35727" w:rsidRPr="00FF691C" w:rsidRDefault="00D35727" w:rsidP="00BB7ABC">
      <w:pPr>
        <w:rPr>
          <w:rFonts w:ascii="Arial" w:hAnsi="Arial" w:cs="Arial"/>
          <w:sz w:val="24"/>
          <w:szCs w:val="24"/>
        </w:rPr>
      </w:pPr>
    </w:p>
    <w:p w:rsidR="00D35727" w:rsidRPr="00FF691C" w:rsidRDefault="00D35727" w:rsidP="00BB7ABC">
      <w:pPr>
        <w:rPr>
          <w:rFonts w:ascii="Arial" w:hAnsi="Arial" w:cs="Arial"/>
          <w:sz w:val="24"/>
          <w:szCs w:val="24"/>
        </w:rPr>
      </w:pPr>
    </w:p>
    <w:p w:rsidR="00BF679D" w:rsidRPr="00FF691C" w:rsidRDefault="00BF679D" w:rsidP="00BB7ABC">
      <w:pPr>
        <w:rPr>
          <w:rFonts w:ascii="Arial" w:hAnsi="Arial" w:cs="Arial"/>
          <w:sz w:val="24"/>
          <w:szCs w:val="24"/>
        </w:rPr>
      </w:pPr>
    </w:p>
    <w:p w:rsidR="00BF679D" w:rsidRPr="00FF691C" w:rsidRDefault="00BF679D" w:rsidP="00BB7ABC">
      <w:pPr>
        <w:rPr>
          <w:rFonts w:ascii="Arial" w:hAnsi="Arial" w:cs="Arial"/>
          <w:sz w:val="24"/>
          <w:szCs w:val="24"/>
        </w:rPr>
      </w:pPr>
    </w:p>
    <w:p w:rsidR="00BF679D" w:rsidRPr="00FF691C" w:rsidRDefault="00BF679D" w:rsidP="00BB7ABC">
      <w:pPr>
        <w:rPr>
          <w:rFonts w:ascii="Arial" w:hAnsi="Arial" w:cs="Arial"/>
          <w:sz w:val="24"/>
          <w:szCs w:val="24"/>
        </w:rPr>
      </w:pPr>
    </w:p>
    <w:p w:rsidR="00BF679D" w:rsidRPr="00FF691C" w:rsidRDefault="00BF679D" w:rsidP="00BB7ABC">
      <w:pPr>
        <w:rPr>
          <w:rFonts w:ascii="Arial" w:hAnsi="Arial" w:cs="Arial"/>
          <w:sz w:val="24"/>
          <w:szCs w:val="24"/>
        </w:rPr>
      </w:pPr>
    </w:p>
    <w:p w:rsidR="00D35727" w:rsidRPr="00FF691C" w:rsidRDefault="00D35727" w:rsidP="00BB7ABC">
      <w:pPr>
        <w:rPr>
          <w:rFonts w:ascii="Arial" w:hAnsi="Arial" w:cs="Arial"/>
          <w:sz w:val="24"/>
          <w:szCs w:val="24"/>
        </w:rPr>
      </w:pPr>
    </w:p>
    <w:p w:rsidR="00BB7ABC" w:rsidRPr="00FF691C" w:rsidRDefault="00BB7ABC" w:rsidP="00BB7ABC">
      <w:pPr>
        <w:jc w:val="center"/>
        <w:rPr>
          <w:rFonts w:ascii="Arial" w:hAnsi="Arial" w:cs="Arial"/>
          <w:b/>
          <w:sz w:val="24"/>
          <w:szCs w:val="24"/>
        </w:rPr>
      </w:pPr>
      <w:r w:rsidRPr="00FF691C">
        <w:rPr>
          <w:rFonts w:ascii="Arial" w:hAnsi="Arial" w:cs="Arial"/>
          <w:b/>
          <w:sz w:val="24"/>
          <w:szCs w:val="24"/>
        </w:rPr>
        <w:lastRenderedPageBreak/>
        <w:t>TABLA 9</w:t>
      </w:r>
    </w:p>
    <w:p w:rsidR="00BB7ABC" w:rsidRPr="00FF691C" w:rsidRDefault="00BB7ABC" w:rsidP="00BB7ABC">
      <w:pPr>
        <w:jc w:val="center"/>
        <w:rPr>
          <w:rFonts w:ascii="Arial" w:hAnsi="Arial" w:cs="Arial"/>
          <w:b/>
          <w:sz w:val="24"/>
          <w:szCs w:val="24"/>
        </w:rPr>
      </w:pPr>
    </w:p>
    <w:p w:rsidR="00BB7ABC" w:rsidRPr="00FF691C" w:rsidRDefault="00BB7ABC" w:rsidP="00BB7ABC">
      <w:pPr>
        <w:jc w:val="center"/>
        <w:rPr>
          <w:rFonts w:ascii="Arial" w:hAnsi="Arial" w:cs="Arial"/>
          <w:b/>
          <w:bCs/>
          <w:sz w:val="24"/>
          <w:szCs w:val="24"/>
        </w:rPr>
      </w:pPr>
      <w:r w:rsidRPr="00FF691C">
        <w:rPr>
          <w:rFonts w:ascii="Arial" w:eastAsia="Calibri" w:hAnsi="Arial" w:cs="Arial"/>
          <w:b/>
          <w:bCs/>
          <w:sz w:val="24"/>
          <w:szCs w:val="24"/>
        </w:rPr>
        <w:t xml:space="preserve">ENSAYOS DE </w:t>
      </w:r>
      <w:r w:rsidRPr="00FF691C">
        <w:rPr>
          <w:rFonts w:ascii="Arial" w:hAnsi="Arial" w:cs="Arial"/>
          <w:b/>
          <w:bCs/>
          <w:sz w:val="24"/>
          <w:szCs w:val="24"/>
        </w:rPr>
        <w:t>EXPANSIÓN</w:t>
      </w:r>
      <w:r w:rsidRPr="00FF691C">
        <w:rPr>
          <w:rFonts w:ascii="Arial" w:eastAsia="Calibri" w:hAnsi="Arial" w:cs="Arial"/>
          <w:b/>
          <w:bCs/>
          <w:sz w:val="24"/>
          <w:szCs w:val="24"/>
        </w:rPr>
        <w:t xml:space="preserve"> CONTROLADA</w:t>
      </w:r>
      <w:r w:rsidR="00BF679D" w:rsidRPr="00FF691C">
        <w:rPr>
          <w:rFonts w:ascii="Arial" w:eastAsia="Calibri" w:hAnsi="Arial" w:cs="Arial"/>
          <w:b/>
          <w:bCs/>
          <w:sz w:val="24"/>
          <w:szCs w:val="24"/>
        </w:rPr>
        <w:t xml:space="preserve"> 2001</w:t>
      </w:r>
    </w:p>
    <w:tbl>
      <w:tblPr>
        <w:tblW w:w="10137" w:type="dxa"/>
        <w:tblInd w:w="-560" w:type="dxa"/>
        <w:tblLook w:val="0000"/>
      </w:tblPr>
      <w:tblGrid>
        <w:gridCol w:w="1008"/>
        <w:gridCol w:w="712"/>
        <w:gridCol w:w="1328"/>
        <w:gridCol w:w="201"/>
        <w:gridCol w:w="541"/>
        <w:gridCol w:w="1034"/>
        <w:gridCol w:w="856"/>
        <w:gridCol w:w="540"/>
        <w:gridCol w:w="540"/>
        <w:gridCol w:w="540"/>
        <w:gridCol w:w="889"/>
        <w:gridCol w:w="789"/>
        <w:gridCol w:w="182"/>
        <w:gridCol w:w="977"/>
      </w:tblGrid>
      <w:tr w:rsidR="00BB7ABC" w:rsidRPr="00FF691C" w:rsidTr="00D35727">
        <w:trPr>
          <w:trHeight w:val="270"/>
        </w:trPr>
        <w:tc>
          <w:tcPr>
            <w:tcW w:w="3249" w:type="dxa"/>
            <w:gridSpan w:val="4"/>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b/>
                <w:bCs/>
                <w:sz w:val="24"/>
                <w:szCs w:val="24"/>
              </w:rPr>
            </w:pPr>
          </w:p>
        </w:tc>
        <w:tc>
          <w:tcPr>
            <w:tcW w:w="3511" w:type="dxa"/>
            <w:gridSpan w:val="5"/>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b/>
                <w:bCs/>
                <w:sz w:val="24"/>
                <w:szCs w:val="24"/>
              </w:rPr>
            </w:pPr>
          </w:p>
        </w:tc>
        <w:tc>
          <w:tcPr>
            <w:tcW w:w="1429" w:type="dxa"/>
            <w:gridSpan w:val="2"/>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b/>
                <w:bCs/>
                <w:sz w:val="24"/>
                <w:szCs w:val="24"/>
              </w:rPr>
            </w:pPr>
          </w:p>
        </w:tc>
        <w:tc>
          <w:tcPr>
            <w:tcW w:w="971" w:type="dxa"/>
            <w:gridSpan w:val="2"/>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b/>
                <w:bCs/>
                <w:sz w:val="24"/>
                <w:szCs w:val="24"/>
              </w:rPr>
            </w:pPr>
          </w:p>
        </w:tc>
        <w:tc>
          <w:tcPr>
            <w:tcW w:w="977"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b/>
                <w:bCs/>
                <w:sz w:val="24"/>
                <w:szCs w:val="24"/>
              </w:rPr>
            </w:pPr>
          </w:p>
        </w:tc>
      </w:tr>
      <w:tr w:rsidR="00BB7ABC" w:rsidRPr="00FF691C" w:rsidTr="00D35727">
        <w:trPr>
          <w:trHeight w:val="255"/>
        </w:trPr>
        <w:tc>
          <w:tcPr>
            <w:tcW w:w="3249" w:type="dxa"/>
            <w:gridSpan w:val="4"/>
            <w:tcBorders>
              <w:top w:val="single" w:sz="8" w:space="0" w:color="auto"/>
              <w:left w:val="single" w:sz="8" w:space="0" w:color="auto"/>
              <w:bottom w:val="nil"/>
              <w:right w:val="nil"/>
            </w:tcBorders>
            <w:shd w:val="clear" w:color="auto" w:fill="auto"/>
            <w:noWrap/>
            <w:vAlign w:val="bottom"/>
          </w:tcPr>
          <w:p w:rsidR="00BB7ABC" w:rsidRPr="00FF691C" w:rsidRDefault="00BB7ABC" w:rsidP="00D35727">
            <w:pPr>
              <w:jc w:val="center"/>
              <w:rPr>
                <w:rFonts w:ascii="Arial" w:hAnsi="Arial" w:cs="Arial"/>
                <w:b/>
                <w:bCs/>
                <w:sz w:val="16"/>
                <w:szCs w:val="16"/>
              </w:rPr>
            </w:pPr>
          </w:p>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MUESTRA</w:t>
            </w:r>
          </w:p>
        </w:tc>
        <w:tc>
          <w:tcPr>
            <w:tcW w:w="3511" w:type="dxa"/>
            <w:gridSpan w:val="5"/>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PROFUNDIDAD</w:t>
            </w:r>
          </w:p>
        </w:tc>
        <w:tc>
          <w:tcPr>
            <w:tcW w:w="3377" w:type="dxa"/>
            <w:gridSpan w:val="5"/>
            <w:tcBorders>
              <w:top w:val="single" w:sz="8" w:space="0" w:color="auto"/>
              <w:left w:val="nil"/>
              <w:bottom w:val="nil"/>
              <w:right w:val="single" w:sz="8" w:space="0" w:color="000000"/>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 xml:space="preserve">ESFUERZO DE </w:t>
            </w:r>
            <w:r w:rsidRPr="00FF691C">
              <w:rPr>
                <w:rFonts w:ascii="Arial" w:hAnsi="Arial" w:cs="Arial"/>
                <w:b/>
                <w:bCs/>
                <w:sz w:val="16"/>
                <w:szCs w:val="16"/>
              </w:rPr>
              <w:t>EXPANSIÓN</w:t>
            </w:r>
          </w:p>
        </w:tc>
      </w:tr>
      <w:tr w:rsidR="00BB7ABC" w:rsidRPr="00FF691C" w:rsidTr="00D35727">
        <w:trPr>
          <w:trHeight w:val="270"/>
        </w:trPr>
        <w:tc>
          <w:tcPr>
            <w:tcW w:w="3249" w:type="dxa"/>
            <w:gridSpan w:val="4"/>
            <w:tcBorders>
              <w:top w:val="nil"/>
              <w:left w:val="single" w:sz="8" w:space="0" w:color="auto"/>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Tomada (24/07/01)</w:t>
            </w:r>
          </w:p>
        </w:tc>
        <w:tc>
          <w:tcPr>
            <w:tcW w:w="3511" w:type="dxa"/>
            <w:gridSpan w:val="5"/>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M</w:t>
            </w:r>
          </w:p>
        </w:tc>
        <w:tc>
          <w:tcPr>
            <w:tcW w:w="3377" w:type="dxa"/>
            <w:gridSpan w:val="5"/>
            <w:tcBorders>
              <w:top w:val="nil"/>
              <w:left w:val="nil"/>
              <w:bottom w:val="single" w:sz="8" w:space="0" w:color="auto"/>
              <w:right w:val="single" w:sz="8" w:space="0" w:color="000000"/>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sz w:val="20"/>
                <w:szCs w:val="20"/>
              </w:rPr>
              <w:t>Ton/m</w:t>
            </w:r>
            <w:r w:rsidRPr="00FF691C">
              <w:rPr>
                <w:rFonts w:ascii="Arial" w:eastAsia="Calibri" w:hAnsi="Arial" w:cs="Arial"/>
                <w:b/>
                <w:sz w:val="20"/>
                <w:szCs w:val="20"/>
                <w:vertAlign w:val="superscript"/>
              </w:rPr>
              <w:t>2</w:t>
            </w:r>
          </w:p>
        </w:tc>
      </w:tr>
      <w:tr w:rsidR="00BB7ABC" w:rsidRPr="00FF691C" w:rsidTr="00D35727">
        <w:trPr>
          <w:trHeight w:val="255"/>
        </w:trPr>
        <w:tc>
          <w:tcPr>
            <w:tcW w:w="3249" w:type="dxa"/>
            <w:gridSpan w:val="4"/>
            <w:tcBorders>
              <w:top w:val="nil"/>
              <w:left w:val="single" w:sz="8" w:space="0" w:color="auto"/>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3511" w:type="dxa"/>
            <w:gridSpan w:val="5"/>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1429" w:type="dxa"/>
            <w:gridSpan w:val="2"/>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p>
        </w:tc>
        <w:tc>
          <w:tcPr>
            <w:tcW w:w="971" w:type="dxa"/>
            <w:gridSpan w:val="2"/>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p>
        </w:tc>
        <w:tc>
          <w:tcPr>
            <w:tcW w:w="977" w:type="dxa"/>
            <w:tcBorders>
              <w:top w:val="nil"/>
              <w:left w:val="nil"/>
              <w:bottom w:val="nil"/>
              <w:right w:val="single" w:sz="8"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r>
      <w:tr w:rsidR="00BB7ABC" w:rsidRPr="00FF691C" w:rsidTr="00D35727">
        <w:trPr>
          <w:trHeight w:val="255"/>
        </w:trPr>
        <w:tc>
          <w:tcPr>
            <w:tcW w:w="3249" w:type="dxa"/>
            <w:gridSpan w:val="4"/>
            <w:tcBorders>
              <w:top w:val="nil"/>
              <w:left w:val="single" w:sz="8" w:space="0" w:color="auto"/>
              <w:bottom w:val="nil"/>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1</w:t>
            </w:r>
          </w:p>
        </w:tc>
        <w:tc>
          <w:tcPr>
            <w:tcW w:w="3511" w:type="dxa"/>
            <w:gridSpan w:val="5"/>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0.5</w:t>
            </w:r>
          </w:p>
        </w:tc>
        <w:tc>
          <w:tcPr>
            <w:tcW w:w="3377" w:type="dxa"/>
            <w:gridSpan w:val="5"/>
            <w:tcBorders>
              <w:top w:val="nil"/>
              <w:left w:val="nil"/>
              <w:bottom w:val="nil"/>
              <w:right w:val="single" w:sz="8" w:space="0" w:color="000000"/>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5.68</w:t>
            </w:r>
          </w:p>
        </w:tc>
      </w:tr>
      <w:tr w:rsidR="00BB7ABC" w:rsidRPr="00FF691C" w:rsidTr="00D35727">
        <w:trPr>
          <w:trHeight w:val="378"/>
        </w:trPr>
        <w:tc>
          <w:tcPr>
            <w:tcW w:w="3249" w:type="dxa"/>
            <w:gridSpan w:val="4"/>
            <w:tcBorders>
              <w:top w:val="nil"/>
              <w:left w:val="single" w:sz="8" w:space="0" w:color="auto"/>
              <w:bottom w:val="single" w:sz="8" w:space="0" w:color="auto"/>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2</w:t>
            </w:r>
          </w:p>
        </w:tc>
        <w:tc>
          <w:tcPr>
            <w:tcW w:w="3511" w:type="dxa"/>
            <w:gridSpan w:val="5"/>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0.5</w:t>
            </w:r>
          </w:p>
        </w:tc>
        <w:tc>
          <w:tcPr>
            <w:tcW w:w="3377" w:type="dxa"/>
            <w:gridSpan w:val="5"/>
            <w:tcBorders>
              <w:top w:val="nil"/>
              <w:left w:val="nil"/>
              <w:bottom w:val="single" w:sz="8" w:space="0" w:color="auto"/>
              <w:right w:val="single" w:sz="8" w:space="0" w:color="000000"/>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26.52</w:t>
            </w:r>
          </w:p>
        </w:tc>
      </w:tr>
      <w:tr w:rsidR="00D35727" w:rsidRPr="00FF691C" w:rsidTr="00D35727">
        <w:trPr>
          <w:trHeight w:val="255"/>
        </w:trPr>
        <w:tc>
          <w:tcPr>
            <w:tcW w:w="1008" w:type="dxa"/>
            <w:vMerge w:val="restart"/>
            <w:tcBorders>
              <w:top w:val="single" w:sz="8" w:space="0" w:color="auto"/>
              <w:left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MUESTRA</w:t>
            </w:r>
          </w:p>
          <w:p w:rsidR="00BB7ABC" w:rsidRPr="00FF691C" w:rsidRDefault="00BB7ABC" w:rsidP="00D35727">
            <w:pPr>
              <w:rPr>
                <w:rFonts w:ascii="Arial" w:eastAsia="Calibri" w:hAnsi="Arial" w:cs="Arial"/>
                <w:b/>
                <w:bCs/>
                <w:sz w:val="16"/>
                <w:szCs w:val="16"/>
              </w:rPr>
            </w:pPr>
            <w:r w:rsidRPr="00FF691C">
              <w:rPr>
                <w:rFonts w:ascii="Arial" w:eastAsia="Calibri" w:hAnsi="Arial" w:cs="Arial"/>
                <w:b/>
                <w:bCs/>
                <w:sz w:val="16"/>
                <w:szCs w:val="16"/>
              </w:rPr>
              <w:t>Tomada  (2/08/01)</w:t>
            </w:r>
          </w:p>
        </w:tc>
        <w:tc>
          <w:tcPr>
            <w:tcW w:w="712" w:type="dxa"/>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PROF.</w:t>
            </w:r>
          </w:p>
        </w:tc>
        <w:tc>
          <w:tcPr>
            <w:tcW w:w="1328" w:type="dxa"/>
            <w:tcBorders>
              <w:top w:val="single" w:sz="8" w:space="0" w:color="auto"/>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hAnsi="Arial" w:cs="Arial"/>
                <w:b/>
                <w:bCs/>
                <w:sz w:val="16"/>
                <w:szCs w:val="16"/>
              </w:rPr>
              <w:t>DESCRIPCIÓN</w:t>
            </w:r>
          </w:p>
        </w:tc>
        <w:tc>
          <w:tcPr>
            <w:tcW w:w="742" w:type="dxa"/>
            <w:gridSpan w:val="2"/>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SUCS</w:t>
            </w:r>
          </w:p>
        </w:tc>
        <w:tc>
          <w:tcPr>
            <w:tcW w:w="1034" w:type="dxa"/>
            <w:tcBorders>
              <w:top w:val="single" w:sz="8" w:space="0" w:color="auto"/>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HUMEDAD</w:t>
            </w:r>
          </w:p>
        </w:tc>
        <w:tc>
          <w:tcPr>
            <w:tcW w:w="856" w:type="dxa"/>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PASA</w:t>
            </w:r>
          </w:p>
        </w:tc>
        <w:tc>
          <w:tcPr>
            <w:tcW w:w="540" w:type="dxa"/>
            <w:tcBorders>
              <w:top w:val="single" w:sz="8" w:space="0" w:color="auto"/>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WL</w:t>
            </w:r>
          </w:p>
        </w:tc>
        <w:tc>
          <w:tcPr>
            <w:tcW w:w="540" w:type="dxa"/>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WP</w:t>
            </w:r>
          </w:p>
        </w:tc>
        <w:tc>
          <w:tcPr>
            <w:tcW w:w="540" w:type="dxa"/>
            <w:tcBorders>
              <w:top w:val="single" w:sz="8" w:space="0" w:color="auto"/>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IP</w:t>
            </w:r>
          </w:p>
        </w:tc>
        <w:tc>
          <w:tcPr>
            <w:tcW w:w="889" w:type="dxa"/>
            <w:tcBorders>
              <w:top w:val="single" w:sz="8" w:space="0" w:color="auto"/>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"qu"</w:t>
            </w:r>
          </w:p>
        </w:tc>
        <w:tc>
          <w:tcPr>
            <w:tcW w:w="789" w:type="dxa"/>
            <w:tcBorders>
              <w:top w:val="single" w:sz="8" w:space="0" w:color="auto"/>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PESO UNIT.</w:t>
            </w:r>
          </w:p>
        </w:tc>
        <w:tc>
          <w:tcPr>
            <w:tcW w:w="1159" w:type="dxa"/>
            <w:gridSpan w:val="2"/>
            <w:tcBorders>
              <w:top w:val="single" w:sz="8" w:space="0" w:color="auto"/>
              <w:left w:val="single" w:sz="4" w:space="0" w:color="auto"/>
              <w:bottom w:val="nil"/>
              <w:right w:val="single" w:sz="8"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hAnsi="Arial" w:cs="Arial"/>
                <w:b/>
                <w:bCs/>
                <w:sz w:val="16"/>
                <w:szCs w:val="16"/>
              </w:rPr>
              <w:t>EXPANSIÓN</w:t>
            </w:r>
          </w:p>
        </w:tc>
      </w:tr>
      <w:tr w:rsidR="00D35727" w:rsidRPr="00FF691C" w:rsidTr="00D35727">
        <w:trPr>
          <w:trHeight w:val="270"/>
        </w:trPr>
        <w:tc>
          <w:tcPr>
            <w:tcW w:w="1008" w:type="dxa"/>
            <w:vMerge/>
            <w:tcBorders>
              <w:left w:val="single" w:sz="8" w:space="0" w:color="auto"/>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p>
        </w:tc>
        <w:tc>
          <w:tcPr>
            <w:tcW w:w="712"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M</w:t>
            </w:r>
          </w:p>
        </w:tc>
        <w:tc>
          <w:tcPr>
            <w:tcW w:w="1328"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VISUAL</w:t>
            </w:r>
          </w:p>
        </w:tc>
        <w:tc>
          <w:tcPr>
            <w:tcW w:w="742" w:type="dxa"/>
            <w:gridSpan w:val="2"/>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 </w:t>
            </w:r>
          </w:p>
        </w:tc>
        <w:tc>
          <w:tcPr>
            <w:tcW w:w="1034"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w:t>
            </w:r>
          </w:p>
        </w:tc>
        <w:tc>
          <w:tcPr>
            <w:tcW w:w="856"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#200 (%)</w:t>
            </w:r>
          </w:p>
        </w:tc>
        <w:tc>
          <w:tcPr>
            <w:tcW w:w="54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w:t>
            </w:r>
          </w:p>
        </w:tc>
        <w:tc>
          <w:tcPr>
            <w:tcW w:w="54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w:t>
            </w:r>
          </w:p>
        </w:tc>
        <w:tc>
          <w:tcPr>
            <w:tcW w:w="540"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bCs/>
                <w:sz w:val="16"/>
                <w:szCs w:val="16"/>
              </w:rPr>
              <w:t>%</w:t>
            </w:r>
          </w:p>
        </w:tc>
        <w:tc>
          <w:tcPr>
            <w:tcW w:w="889"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sz w:val="20"/>
                <w:szCs w:val="20"/>
              </w:rPr>
              <w:t>Ton/m</w:t>
            </w:r>
            <w:r w:rsidRPr="00FF691C">
              <w:rPr>
                <w:rFonts w:ascii="Arial" w:eastAsia="Calibri" w:hAnsi="Arial" w:cs="Arial"/>
                <w:b/>
                <w:sz w:val="20"/>
                <w:szCs w:val="20"/>
                <w:vertAlign w:val="superscript"/>
              </w:rPr>
              <w:t>2</w:t>
            </w:r>
          </w:p>
        </w:tc>
        <w:tc>
          <w:tcPr>
            <w:tcW w:w="789"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sz w:val="20"/>
                <w:szCs w:val="20"/>
              </w:rPr>
              <w:t>Kg/m</w:t>
            </w:r>
            <w:r w:rsidRPr="00FF691C">
              <w:rPr>
                <w:rFonts w:ascii="Arial" w:eastAsia="Calibri" w:hAnsi="Arial" w:cs="Arial"/>
                <w:b/>
                <w:sz w:val="20"/>
                <w:szCs w:val="20"/>
                <w:vertAlign w:val="superscript"/>
              </w:rPr>
              <w:t>3</w:t>
            </w:r>
          </w:p>
        </w:tc>
        <w:tc>
          <w:tcPr>
            <w:tcW w:w="1159" w:type="dxa"/>
            <w:gridSpan w:val="2"/>
            <w:tcBorders>
              <w:top w:val="nil"/>
              <w:left w:val="single" w:sz="4" w:space="0" w:color="auto"/>
              <w:bottom w:val="single" w:sz="8" w:space="0" w:color="auto"/>
              <w:right w:val="single" w:sz="8" w:space="0" w:color="auto"/>
            </w:tcBorders>
            <w:shd w:val="clear" w:color="auto" w:fill="auto"/>
            <w:noWrap/>
            <w:vAlign w:val="bottom"/>
          </w:tcPr>
          <w:p w:rsidR="00BB7ABC" w:rsidRPr="00FF691C" w:rsidRDefault="00BB7ABC" w:rsidP="00D35727">
            <w:pPr>
              <w:jc w:val="center"/>
              <w:rPr>
                <w:rFonts w:ascii="Arial" w:eastAsia="Calibri" w:hAnsi="Arial" w:cs="Arial"/>
                <w:b/>
                <w:bCs/>
                <w:sz w:val="16"/>
                <w:szCs w:val="16"/>
              </w:rPr>
            </w:pPr>
            <w:r w:rsidRPr="00FF691C">
              <w:rPr>
                <w:rFonts w:ascii="Arial" w:eastAsia="Calibri" w:hAnsi="Arial" w:cs="Arial"/>
                <w:b/>
                <w:sz w:val="20"/>
                <w:szCs w:val="20"/>
              </w:rPr>
              <w:t>Ton/m</w:t>
            </w:r>
            <w:r w:rsidRPr="00FF691C">
              <w:rPr>
                <w:rFonts w:ascii="Arial" w:eastAsia="Calibri" w:hAnsi="Arial" w:cs="Arial"/>
                <w:b/>
                <w:sz w:val="20"/>
                <w:szCs w:val="20"/>
                <w:vertAlign w:val="superscript"/>
              </w:rPr>
              <w:t>2</w:t>
            </w:r>
          </w:p>
        </w:tc>
      </w:tr>
      <w:tr w:rsidR="00D35727" w:rsidRPr="00FF691C" w:rsidTr="00D35727">
        <w:trPr>
          <w:trHeight w:val="255"/>
        </w:trPr>
        <w:tc>
          <w:tcPr>
            <w:tcW w:w="1008" w:type="dxa"/>
            <w:tcBorders>
              <w:top w:val="nil"/>
              <w:left w:val="single" w:sz="8" w:space="0" w:color="auto"/>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712"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1328"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p>
        </w:tc>
        <w:tc>
          <w:tcPr>
            <w:tcW w:w="742" w:type="dxa"/>
            <w:gridSpan w:val="2"/>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1034"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p>
        </w:tc>
        <w:tc>
          <w:tcPr>
            <w:tcW w:w="856"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54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p>
        </w:tc>
        <w:tc>
          <w:tcPr>
            <w:tcW w:w="54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54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p>
        </w:tc>
        <w:tc>
          <w:tcPr>
            <w:tcW w:w="889"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789"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p>
        </w:tc>
        <w:tc>
          <w:tcPr>
            <w:tcW w:w="1159" w:type="dxa"/>
            <w:gridSpan w:val="2"/>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r>
      <w:tr w:rsidR="00D35727" w:rsidRPr="00FF691C" w:rsidTr="00D35727">
        <w:trPr>
          <w:trHeight w:val="255"/>
        </w:trPr>
        <w:tc>
          <w:tcPr>
            <w:tcW w:w="1008" w:type="dxa"/>
            <w:tcBorders>
              <w:top w:val="nil"/>
              <w:left w:val="single" w:sz="8" w:space="0" w:color="auto"/>
              <w:bottom w:val="nil"/>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1</w:t>
            </w:r>
          </w:p>
        </w:tc>
        <w:tc>
          <w:tcPr>
            <w:tcW w:w="712"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0.5</w:t>
            </w:r>
          </w:p>
        </w:tc>
        <w:tc>
          <w:tcPr>
            <w:tcW w:w="1328"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ARCILLA CAFÉ</w:t>
            </w:r>
          </w:p>
        </w:tc>
        <w:tc>
          <w:tcPr>
            <w:tcW w:w="742" w:type="dxa"/>
            <w:gridSpan w:val="2"/>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CL</w:t>
            </w:r>
          </w:p>
        </w:tc>
        <w:tc>
          <w:tcPr>
            <w:tcW w:w="1034" w:type="dxa"/>
            <w:tcBorders>
              <w:top w:val="nil"/>
              <w:left w:val="nil"/>
              <w:bottom w:val="nil"/>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23.6</w:t>
            </w:r>
          </w:p>
        </w:tc>
        <w:tc>
          <w:tcPr>
            <w:tcW w:w="856"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8.6</w:t>
            </w:r>
          </w:p>
        </w:tc>
        <w:tc>
          <w:tcPr>
            <w:tcW w:w="540" w:type="dxa"/>
            <w:tcBorders>
              <w:top w:val="nil"/>
              <w:left w:val="nil"/>
              <w:bottom w:val="nil"/>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33.4</w:t>
            </w:r>
          </w:p>
        </w:tc>
        <w:tc>
          <w:tcPr>
            <w:tcW w:w="54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21.1</w:t>
            </w:r>
          </w:p>
        </w:tc>
        <w:tc>
          <w:tcPr>
            <w:tcW w:w="540" w:type="dxa"/>
            <w:tcBorders>
              <w:top w:val="nil"/>
              <w:left w:val="nil"/>
              <w:bottom w:val="nil"/>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12.3</w:t>
            </w:r>
          </w:p>
        </w:tc>
        <w:tc>
          <w:tcPr>
            <w:tcW w:w="889"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54.16</w:t>
            </w:r>
          </w:p>
        </w:tc>
        <w:tc>
          <w:tcPr>
            <w:tcW w:w="789" w:type="dxa"/>
            <w:tcBorders>
              <w:top w:val="nil"/>
              <w:left w:val="nil"/>
              <w:bottom w:val="nil"/>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1.815</w:t>
            </w:r>
          </w:p>
        </w:tc>
        <w:tc>
          <w:tcPr>
            <w:tcW w:w="1159" w:type="dxa"/>
            <w:gridSpan w:val="2"/>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3.79</w:t>
            </w:r>
          </w:p>
        </w:tc>
      </w:tr>
      <w:tr w:rsidR="00D35727" w:rsidRPr="00FF691C" w:rsidTr="00D35727">
        <w:trPr>
          <w:trHeight w:val="255"/>
        </w:trPr>
        <w:tc>
          <w:tcPr>
            <w:tcW w:w="1008" w:type="dxa"/>
            <w:tcBorders>
              <w:top w:val="nil"/>
              <w:left w:val="single" w:sz="8" w:space="0" w:color="auto"/>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712"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1328"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DURA</w:t>
            </w:r>
          </w:p>
        </w:tc>
        <w:tc>
          <w:tcPr>
            <w:tcW w:w="742" w:type="dxa"/>
            <w:gridSpan w:val="2"/>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c>
          <w:tcPr>
            <w:tcW w:w="1034"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p>
        </w:tc>
        <w:tc>
          <w:tcPr>
            <w:tcW w:w="856"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54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p>
        </w:tc>
        <w:tc>
          <w:tcPr>
            <w:tcW w:w="54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540"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p>
        </w:tc>
        <w:tc>
          <w:tcPr>
            <w:tcW w:w="889"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789" w:type="dxa"/>
            <w:tcBorders>
              <w:top w:val="nil"/>
              <w:left w:val="nil"/>
              <w:bottom w:val="nil"/>
              <w:right w:val="nil"/>
            </w:tcBorders>
            <w:shd w:val="clear" w:color="auto" w:fill="auto"/>
            <w:noWrap/>
            <w:vAlign w:val="bottom"/>
          </w:tcPr>
          <w:p w:rsidR="00BB7ABC" w:rsidRPr="00FF691C" w:rsidRDefault="00BB7ABC" w:rsidP="00D35727">
            <w:pPr>
              <w:rPr>
                <w:rFonts w:ascii="Arial" w:eastAsia="Calibri" w:hAnsi="Arial" w:cs="Arial"/>
                <w:sz w:val="16"/>
                <w:szCs w:val="16"/>
              </w:rPr>
            </w:pPr>
          </w:p>
        </w:tc>
        <w:tc>
          <w:tcPr>
            <w:tcW w:w="1159" w:type="dxa"/>
            <w:gridSpan w:val="2"/>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r>
      <w:tr w:rsidR="00D35727" w:rsidRPr="00FF691C" w:rsidTr="00D35727">
        <w:trPr>
          <w:trHeight w:val="255"/>
        </w:trPr>
        <w:tc>
          <w:tcPr>
            <w:tcW w:w="1008" w:type="dxa"/>
            <w:tcBorders>
              <w:top w:val="nil"/>
              <w:left w:val="single" w:sz="8" w:space="0" w:color="auto"/>
              <w:bottom w:val="nil"/>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2</w:t>
            </w:r>
          </w:p>
        </w:tc>
        <w:tc>
          <w:tcPr>
            <w:tcW w:w="712"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1</w:t>
            </w:r>
          </w:p>
        </w:tc>
        <w:tc>
          <w:tcPr>
            <w:tcW w:w="1328" w:type="dxa"/>
            <w:tcBorders>
              <w:top w:val="nil"/>
              <w:left w:val="nil"/>
              <w:bottom w:val="nil"/>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ARCILLA MUY</w:t>
            </w:r>
          </w:p>
        </w:tc>
        <w:tc>
          <w:tcPr>
            <w:tcW w:w="742" w:type="dxa"/>
            <w:gridSpan w:val="2"/>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CH</w:t>
            </w:r>
          </w:p>
        </w:tc>
        <w:tc>
          <w:tcPr>
            <w:tcW w:w="1034" w:type="dxa"/>
            <w:tcBorders>
              <w:top w:val="nil"/>
              <w:left w:val="nil"/>
              <w:bottom w:val="nil"/>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22.5</w:t>
            </w:r>
          </w:p>
        </w:tc>
        <w:tc>
          <w:tcPr>
            <w:tcW w:w="856"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86.9</w:t>
            </w:r>
          </w:p>
        </w:tc>
        <w:tc>
          <w:tcPr>
            <w:tcW w:w="540" w:type="dxa"/>
            <w:tcBorders>
              <w:top w:val="nil"/>
              <w:left w:val="nil"/>
              <w:bottom w:val="nil"/>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65.6</w:t>
            </w:r>
          </w:p>
        </w:tc>
        <w:tc>
          <w:tcPr>
            <w:tcW w:w="540"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24.8</w:t>
            </w:r>
          </w:p>
        </w:tc>
        <w:tc>
          <w:tcPr>
            <w:tcW w:w="540" w:type="dxa"/>
            <w:tcBorders>
              <w:top w:val="nil"/>
              <w:left w:val="nil"/>
              <w:bottom w:val="nil"/>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40.8</w:t>
            </w:r>
          </w:p>
        </w:tc>
        <w:tc>
          <w:tcPr>
            <w:tcW w:w="889" w:type="dxa"/>
            <w:tcBorders>
              <w:top w:val="nil"/>
              <w:left w:val="single" w:sz="4" w:space="0" w:color="auto"/>
              <w:bottom w:val="nil"/>
              <w:right w:val="single" w:sz="4"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125.84</w:t>
            </w:r>
          </w:p>
        </w:tc>
        <w:tc>
          <w:tcPr>
            <w:tcW w:w="789" w:type="dxa"/>
            <w:tcBorders>
              <w:top w:val="nil"/>
              <w:left w:val="nil"/>
              <w:bottom w:val="nil"/>
              <w:right w:val="nil"/>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1.914</w:t>
            </w:r>
          </w:p>
        </w:tc>
        <w:tc>
          <w:tcPr>
            <w:tcW w:w="1159" w:type="dxa"/>
            <w:gridSpan w:val="2"/>
            <w:tcBorders>
              <w:top w:val="nil"/>
              <w:left w:val="single" w:sz="4" w:space="0" w:color="auto"/>
              <w:bottom w:val="nil"/>
              <w:right w:val="single" w:sz="8" w:space="0" w:color="auto"/>
            </w:tcBorders>
            <w:shd w:val="clear" w:color="auto" w:fill="auto"/>
            <w:noWrap/>
            <w:vAlign w:val="bottom"/>
          </w:tcPr>
          <w:p w:rsidR="00BB7ABC" w:rsidRPr="00FF691C" w:rsidRDefault="00BB7ABC" w:rsidP="00D35727">
            <w:pPr>
              <w:jc w:val="right"/>
              <w:rPr>
                <w:rFonts w:ascii="Arial" w:eastAsia="Calibri" w:hAnsi="Arial" w:cs="Arial"/>
                <w:sz w:val="16"/>
                <w:szCs w:val="16"/>
              </w:rPr>
            </w:pPr>
            <w:r w:rsidRPr="00FF691C">
              <w:rPr>
                <w:rFonts w:ascii="Arial" w:eastAsia="Calibri" w:hAnsi="Arial" w:cs="Arial"/>
                <w:sz w:val="16"/>
                <w:szCs w:val="16"/>
              </w:rPr>
              <w:t>54.94</w:t>
            </w:r>
          </w:p>
        </w:tc>
      </w:tr>
      <w:tr w:rsidR="00D35727" w:rsidRPr="00FF691C" w:rsidTr="00D35727">
        <w:trPr>
          <w:trHeight w:val="270"/>
        </w:trPr>
        <w:tc>
          <w:tcPr>
            <w:tcW w:w="1008" w:type="dxa"/>
            <w:tcBorders>
              <w:top w:val="nil"/>
              <w:left w:val="single" w:sz="8" w:space="0" w:color="auto"/>
              <w:bottom w:val="single" w:sz="8" w:space="0" w:color="auto"/>
              <w:right w:val="nil"/>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712"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1328" w:type="dxa"/>
            <w:tcBorders>
              <w:top w:val="nil"/>
              <w:left w:val="nil"/>
              <w:bottom w:val="single" w:sz="8" w:space="0" w:color="auto"/>
              <w:right w:val="nil"/>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DURA</w:t>
            </w:r>
          </w:p>
        </w:tc>
        <w:tc>
          <w:tcPr>
            <w:tcW w:w="742" w:type="dxa"/>
            <w:gridSpan w:val="2"/>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jc w:val="center"/>
              <w:rPr>
                <w:rFonts w:ascii="Arial" w:eastAsia="Calibri" w:hAnsi="Arial" w:cs="Arial"/>
                <w:sz w:val="16"/>
                <w:szCs w:val="16"/>
              </w:rPr>
            </w:pPr>
            <w:r w:rsidRPr="00FF691C">
              <w:rPr>
                <w:rFonts w:ascii="Arial" w:eastAsia="Calibri" w:hAnsi="Arial" w:cs="Arial"/>
                <w:sz w:val="16"/>
                <w:szCs w:val="16"/>
              </w:rPr>
              <w:t> </w:t>
            </w:r>
          </w:p>
        </w:tc>
        <w:tc>
          <w:tcPr>
            <w:tcW w:w="1034" w:type="dxa"/>
            <w:tcBorders>
              <w:top w:val="nil"/>
              <w:left w:val="nil"/>
              <w:bottom w:val="single" w:sz="8" w:space="0" w:color="auto"/>
              <w:right w:val="nil"/>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856"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540" w:type="dxa"/>
            <w:tcBorders>
              <w:top w:val="nil"/>
              <w:left w:val="nil"/>
              <w:bottom w:val="single" w:sz="8" w:space="0" w:color="auto"/>
              <w:right w:val="nil"/>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540"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540" w:type="dxa"/>
            <w:tcBorders>
              <w:top w:val="nil"/>
              <w:left w:val="nil"/>
              <w:bottom w:val="single" w:sz="8" w:space="0" w:color="auto"/>
              <w:right w:val="nil"/>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889" w:type="dxa"/>
            <w:tcBorders>
              <w:top w:val="nil"/>
              <w:left w:val="single" w:sz="4" w:space="0" w:color="auto"/>
              <w:bottom w:val="single" w:sz="8" w:space="0" w:color="auto"/>
              <w:right w:val="single" w:sz="4"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789" w:type="dxa"/>
            <w:tcBorders>
              <w:top w:val="nil"/>
              <w:left w:val="nil"/>
              <w:bottom w:val="single" w:sz="8" w:space="0" w:color="auto"/>
              <w:right w:val="nil"/>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c>
          <w:tcPr>
            <w:tcW w:w="1159" w:type="dxa"/>
            <w:gridSpan w:val="2"/>
            <w:tcBorders>
              <w:top w:val="nil"/>
              <w:left w:val="single" w:sz="4" w:space="0" w:color="auto"/>
              <w:bottom w:val="single" w:sz="8" w:space="0" w:color="auto"/>
              <w:right w:val="single" w:sz="8" w:space="0" w:color="auto"/>
            </w:tcBorders>
            <w:shd w:val="clear" w:color="auto" w:fill="auto"/>
            <w:noWrap/>
            <w:vAlign w:val="bottom"/>
          </w:tcPr>
          <w:p w:rsidR="00BB7ABC" w:rsidRPr="00FF691C" w:rsidRDefault="00BB7ABC" w:rsidP="00D35727">
            <w:pPr>
              <w:rPr>
                <w:rFonts w:ascii="Arial" w:eastAsia="Calibri" w:hAnsi="Arial" w:cs="Arial"/>
                <w:sz w:val="16"/>
                <w:szCs w:val="16"/>
              </w:rPr>
            </w:pPr>
            <w:r w:rsidRPr="00FF691C">
              <w:rPr>
                <w:rFonts w:ascii="Arial" w:eastAsia="Calibri" w:hAnsi="Arial" w:cs="Arial"/>
                <w:sz w:val="16"/>
                <w:szCs w:val="16"/>
              </w:rPr>
              <w:t> </w:t>
            </w:r>
          </w:p>
        </w:tc>
      </w:tr>
    </w:tbl>
    <w:p w:rsidR="00D35727" w:rsidRPr="00FF691C" w:rsidRDefault="00D35727" w:rsidP="00BB7ABC">
      <w:pPr>
        <w:jc w:val="left"/>
        <w:rPr>
          <w:rFonts w:ascii="Arial" w:eastAsia="Calibri" w:hAnsi="Arial" w:cs="Arial"/>
          <w:b/>
          <w:sz w:val="24"/>
          <w:szCs w:val="24"/>
        </w:rPr>
      </w:pPr>
    </w:p>
    <w:p w:rsidR="00D35727" w:rsidRPr="00FF691C" w:rsidRDefault="00D35727" w:rsidP="00BB7ABC">
      <w:pPr>
        <w:jc w:val="left"/>
        <w:rPr>
          <w:rFonts w:ascii="Arial" w:eastAsia="Calibri" w:hAnsi="Arial" w:cs="Arial"/>
          <w:b/>
          <w:sz w:val="24"/>
          <w:szCs w:val="24"/>
        </w:rPr>
      </w:pPr>
    </w:p>
    <w:p w:rsidR="00D35727" w:rsidRPr="00FF691C" w:rsidRDefault="00D35727" w:rsidP="00BB7ABC">
      <w:pPr>
        <w:jc w:val="left"/>
        <w:rPr>
          <w:rFonts w:ascii="Arial" w:eastAsia="Calibri" w:hAnsi="Arial" w:cs="Arial"/>
          <w:b/>
          <w:sz w:val="24"/>
          <w:szCs w:val="24"/>
        </w:rPr>
      </w:pPr>
    </w:p>
    <w:p w:rsidR="00D35727" w:rsidRPr="00FF691C" w:rsidRDefault="00D35727" w:rsidP="00BB7ABC">
      <w:pPr>
        <w:jc w:val="left"/>
        <w:rPr>
          <w:rFonts w:ascii="Arial" w:eastAsia="Calibri" w:hAnsi="Arial" w:cs="Arial"/>
          <w:b/>
          <w:sz w:val="24"/>
          <w:szCs w:val="24"/>
        </w:rPr>
      </w:pPr>
    </w:p>
    <w:p w:rsidR="00D35727" w:rsidRPr="00FF691C" w:rsidRDefault="00D35727" w:rsidP="00BB7ABC">
      <w:pPr>
        <w:jc w:val="left"/>
        <w:rPr>
          <w:rFonts w:ascii="Arial" w:eastAsia="Calibri" w:hAnsi="Arial" w:cs="Arial"/>
          <w:b/>
          <w:sz w:val="24"/>
          <w:szCs w:val="24"/>
        </w:rPr>
      </w:pPr>
    </w:p>
    <w:p w:rsidR="00BB7ABC" w:rsidRPr="00FF691C" w:rsidRDefault="00BB7ABC" w:rsidP="00BB7ABC">
      <w:pPr>
        <w:jc w:val="left"/>
        <w:rPr>
          <w:rFonts w:ascii="Arial" w:eastAsia="Calibri" w:hAnsi="Arial" w:cs="Arial"/>
          <w:b/>
          <w:sz w:val="24"/>
          <w:szCs w:val="24"/>
        </w:rPr>
      </w:pPr>
      <w:r w:rsidRPr="00FF691C">
        <w:rPr>
          <w:rFonts w:ascii="Arial" w:eastAsia="Calibri" w:hAnsi="Arial" w:cs="Arial"/>
          <w:b/>
          <w:sz w:val="24"/>
          <w:szCs w:val="24"/>
        </w:rPr>
        <w:lastRenderedPageBreak/>
        <w:t>De las recomendaciones técnicas del Estudio de Suelos.</w:t>
      </w:r>
    </w:p>
    <w:p w:rsidR="00BB7ABC" w:rsidRPr="00FF691C" w:rsidRDefault="00BB7ABC" w:rsidP="00BB7ABC">
      <w:pPr>
        <w:rPr>
          <w:rFonts w:ascii="Arial" w:eastAsia="Calibri" w:hAnsi="Arial" w:cs="Arial"/>
          <w:b/>
          <w:sz w:val="24"/>
          <w:szCs w:val="24"/>
        </w:rPr>
      </w:pPr>
    </w:p>
    <w:p w:rsidR="00BB7ABC" w:rsidRPr="00FF691C" w:rsidRDefault="00BF679D" w:rsidP="00BB7ABC">
      <w:pPr>
        <w:rPr>
          <w:rFonts w:ascii="Arial" w:eastAsia="Calibri" w:hAnsi="Arial" w:cs="Arial"/>
          <w:sz w:val="24"/>
          <w:szCs w:val="24"/>
        </w:rPr>
      </w:pPr>
      <w:r w:rsidRPr="00FF691C">
        <w:rPr>
          <w:rFonts w:ascii="Arial" w:eastAsia="Calibri" w:hAnsi="Arial" w:cs="Arial"/>
          <w:sz w:val="24"/>
          <w:szCs w:val="24"/>
        </w:rPr>
        <w:t xml:space="preserve">En el </w:t>
      </w:r>
      <w:r w:rsidR="000D308E" w:rsidRPr="00FF691C">
        <w:rPr>
          <w:rFonts w:ascii="Arial" w:eastAsia="Calibri" w:hAnsi="Arial" w:cs="Arial"/>
          <w:sz w:val="24"/>
          <w:szCs w:val="24"/>
        </w:rPr>
        <w:t>año</w:t>
      </w:r>
      <w:r w:rsidRPr="00FF691C">
        <w:rPr>
          <w:rFonts w:ascii="Arial" w:eastAsia="Calibri" w:hAnsi="Arial" w:cs="Arial"/>
          <w:sz w:val="24"/>
          <w:szCs w:val="24"/>
        </w:rPr>
        <w:t xml:space="preserve"> 2001, ante</w:t>
      </w:r>
      <w:r w:rsidR="00BB7ABC" w:rsidRPr="00FF691C">
        <w:rPr>
          <w:rFonts w:ascii="Arial" w:eastAsia="Calibri" w:hAnsi="Arial" w:cs="Arial"/>
          <w:sz w:val="24"/>
          <w:szCs w:val="24"/>
        </w:rPr>
        <w:t xml:space="preserve"> los resultados obtenidos, el Laboratorio de Suelos de la FICT, se permitió generar las sigu</w:t>
      </w:r>
      <w:r w:rsidRPr="00FF691C">
        <w:rPr>
          <w:rFonts w:ascii="Arial" w:eastAsia="Calibri" w:hAnsi="Arial" w:cs="Arial"/>
          <w:sz w:val="24"/>
          <w:szCs w:val="24"/>
        </w:rPr>
        <w:t>ientes recomendaciones técnicas para la construcción del edificio de Laboratorios de Agropecuaria de FIMCP (18D).</w:t>
      </w:r>
    </w:p>
    <w:p w:rsidR="00BB7ABC" w:rsidRPr="00FF691C" w:rsidRDefault="00BB7ABC" w:rsidP="00BB7ABC">
      <w:pPr>
        <w:rPr>
          <w:rFonts w:ascii="Arial" w:eastAsia="Calibri" w:hAnsi="Arial" w:cs="Arial"/>
          <w:sz w:val="24"/>
          <w:szCs w:val="24"/>
        </w:rPr>
      </w:pPr>
    </w:p>
    <w:p w:rsidR="00BB7ABC" w:rsidRPr="00FF691C" w:rsidRDefault="00BB7ABC" w:rsidP="00BB7ABC">
      <w:pPr>
        <w:numPr>
          <w:ilvl w:val="0"/>
          <w:numId w:val="3"/>
        </w:numPr>
        <w:rPr>
          <w:rFonts w:ascii="Arial" w:eastAsia="Calibri" w:hAnsi="Arial" w:cs="Arial"/>
          <w:sz w:val="24"/>
          <w:szCs w:val="24"/>
        </w:rPr>
      </w:pPr>
      <w:r w:rsidRPr="00FF691C">
        <w:rPr>
          <w:rFonts w:ascii="Arial" w:eastAsia="Calibri" w:hAnsi="Arial" w:cs="Arial"/>
          <w:sz w:val="24"/>
          <w:szCs w:val="24"/>
          <w:u w:val="single"/>
        </w:rPr>
        <w:t>Sacar el suelo expansivo en toda el área de construcción</w:t>
      </w:r>
      <w:r w:rsidRPr="00FF691C">
        <w:rPr>
          <w:rFonts w:ascii="Arial" w:eastAsia="Calibri" w:hAnsi="Arial" w:cs="Arial"/>
          <w:sz w:val="24"/>
          <w:szCs w:val="24"/>
        </w:rPr>
        <w:t xml:space="preserve">, por lo menos </w:t>
      </w:r>
      <w:r w:rsidRPr="00FF691C">
        <w:rPr>
          <w:rFonts w:ascii="Arial" w:eastAsia="Calibri" w:hAnsi="Arial" w:cs="Arial"/>
          <w:b/>
          <w:sz w:val="24"/>
          <w:szCs w:val="24"/>
        </w:rPr>
        <w:t xml:space="preserve">hasta 2 metros </w:t>
      </w:r>
      <w:r w:rsidRPr="00FF691C">
        <w:rPr>
          <w:rFonts w:ascii="Arial" w:eastAsia="Calibri" w:hAnsi="Arial" w:cs="Arial"/>
          <w:sz w:val="24"/>
          <w:szCs w:val="24"/>
        </w:rPr>
        <w:t>de profundidad.</w:t>
      </w:r>
    </w:p>
    <w:p w:rsidR="00BB7ABC" w:rsidRPr="00FF691C" w:rsidRDefault="00BB7ABC" w:rsidP="00BB7ABC">
      <w:pPr>
        <w:numPr>
          <w:ilvl w:val="0"/>
          <w:numId w:val="3"/>
        </w:numPr>
        <w:rPr>
          <w:rFonts w:ascii="Arial" w:eastAsia="Calibri" w:hAnsi="Arial" w:cs="Arial"/>
          <w:sz w:val="24"/>
          <w:szCs w:val="24"/>
        </w:rPr>
      </w:pPr>
      <w:r w:rsidRPr="00FF691C">
        <w:rPr>
          <w:rFonts w:ascii="Arial" w:eastAsia="Calibri" w:hAnsi="Arial" w:cs="Arial"/>
          <w:b/>
          <w:sz w:val="24"/>
          <w:szCs w:val="24"/>
        </w:rPr>
        <w:t>Saturar el suelo que queda colocando 5 cm. de ca</w:t>
      </w:r>
      <w:r w:rsidRPr="00FF691C">
        <w:rPr>
          <w:rFonts w:ascii="Arial" w:eastAsia="Calibri" w:hAnsi="Arial" w:cs="Arial"/>
          <w:sz w:val="24"/>
          <w:szCs w:val="24"/>
        </w:rPr>
        <w:t xml:space="preserve">l,  para luego rellenar con material granular en capas de 25 cm. compactadas al 95% del </w:t>
      </w:r>
      <w:r w:rsidRPr="00751684">
        <w:rPr>
          <w:rFonts w:ascii="Arial" w:eastAsia="Calibri" w:hAnsi="Arial" w:cs="Arial"/>
          <w:sz w:val="24"/>
          <w:szCs w:val="24"/>
        </w:rPr>
        <w:t>Pr</w:t>
      </w:r>
      <w:r w:rsidR="00751684" w:rsidRPr="00751684">
        <w:rPr>
          <w:rFonts w:ascii="Arial" w:eastAsia="Calibri" w:hAnsi="Arial" w:cs="Arial"/>
          <w:sz w:val="24"/>
          <w:szCs w:val="24"/>
        </w:rPr>
        <w:t>ó</w:t>
      </w:r>
      <w:r w:rsidRPr="00751684">
        <w:rPr>
          <w:rFonts w:ascii="Arial" w:eastAsia="Calibri" w:hAnsi="Arial" w:cs="Arial"/>
          <w:sz w:val="24"/>
          <w:szCs w:val="24"/>
        </w:rPr>
        <w:t>ctor</w:t>
      </w:r>
      <w:r w:rsidRPr="00FF691C">
        <w:rPr>
          <w:rFonts w:ascii="Arial" w:eastAsia="Calibri" w:hAnsi="Arial" w:cs="Arial"/>
          <w:sz w:val="24"/>
          <w:szCs w:val="24"/>
        </w:rPr>
        <w:t xml:space="preserve"> Standard hasta completar un metro.</w:t>
      </w:r>
    </w:p>
    <w:p w:rsidR="00BB7ABC" w:rsidRPr="00FF691C" w:rsidRDefault="00BB7ABC" w:rsidP="00BB7ABC">
      <w:pPr>
        <w:numPr>
          <w:ilvl w:val="0"/>
          <w:numId w:val="3"/>
        </w:numPr>
        <w:rPr>
          <w:rFonts w:ascii="Arial" w:eastAsia="Calibri" w:hAnsi="Arial" w:cs="Arial"/>
          <w:sz w:val="24"/>
          <w:szCs w:val="24"/>
        </w:rPr>
      </w:pPr>
      <w:r w:rsidRPr="00FF691C">
        <w:rPr>
          <w:rFonts w:ascii="Arial" w:eastAsia="Calibri" w:hAnsi="Arial" w:cs="Arial"/>
          <w:sz w:val="24"/>
          <w:szCs w:val="24"/>
        </w:rPr>
        <w:t xml:space="preserve">Sobre el relleno compactado se colocarán los cimientos. Es importante que </w:t>
      </w:r>
      <w:r w:rsidRPr="00FF691C">
        <w:rPr>
          <w:rFonts w:ascii="Arial" w:eastAsia="Calibri" w:hAnsi="Arial" w:cs="Arial"/>
          <w:b/>
          <w:sz w:val="24"/>
          <w:szCs w:val="24"/>
        </w:rPr>
        <w:t>el relleno sea en toda el área</w:t>
      </w:r>
      <w:r w:rsidRPr="00FF691C">
        <w:rPr>
          <w:rFonts w:ascii="Arial" w:eastAsia="Calibri" w:hAnsi="Arial" w:cs="Arial"/>
          <w:sz w:val="24"/>
          <w:szCs w:val="24"/>
        </w:rPr>
        <w:t>, no solo bajo los cimientos.</w:t>
      </w:r>
    </w:p>
    <w:p w:rsidR="00BB7ABC" w:rsidRPr="00FF691C" w:rsidRDefault="00BB7ABC" w:rsidP="00BB7ABC">
      <w:pPr>
        <w:numPr>
          <w:ilvl w:val="0"/>
          <w:numId w:val="3"/>
        </w:numPr>
        <w:rPr>
          <w:rFonts w:ascii="Arial" w:eastAsia="Calibri" w:hAnsi="Arial" w:cs="Arial"/>
          <w:sz w:val="24"/>
          <w:szCs w:val="24"/>
        </w:rPr>
      </w:pPr>
      <w:r w:rsidRPr="00FF691C">
        <w:rPr>
          <w:rFonts w:ascii="Arial" w:eastAsia="Calibri" w:hAnsi="Arial" w:cs="Arial"/>
          <w:sz w:val="24"/>
          <w:szCs w:val="24"/>
        </w:rPr>
        <w:t xml:space="preserve">Debido a los problemas de expansión encontrados,  será necesario </w:t>
      </w:r>
      <w:r w:rsidRPr="00FF691C">
        <w:rPr>
          <w:rFonts w:ascii="Arial" w:eastAsia="Calibri" w:hAnsi="Arial" w:cs="Arial"/>
          <w:b/>
          <w:sz w:val="24"/>
          <w:szCs w:val="24"/>
        </w:rPr>
        <w:t>controlar el flujo de agua bajo los cimientos</w:t>
      </w:r>
      <w:r w:rsidRPr="00FF691C">
        <w:rPr>
          <w:rFonts w:ascii="Arial" w:eastAsia="Calibri" w:hAnsi="Arial" w:cs="Arial"/>
          <w:sz w:val="24"/>
          <w:szCs w:val="24"/>
        </w:rPr>
        <w:t xml:space="preserve"> colocando un sub-dren perimetral, evitando jardinería, tanques de agua o cisternas cercanas a la obra.</w:t>
      </w:r>
    </w:p>
    <w:p w:rsidR="00BB7ABC" w:rsidRPr="00FF691C" w:rsidRDefault="00BB7ABC" w:rsidP="00BB7ABC">
      <w:pPr>
        <w:rPr>
          <w:rFonts w:ascii="Arial" w:eastAsia="Calibri" w:hAnsi="Arial" w:cs="Arial"/>
          <w:sz w:val="24"/>
          <w:szCs w:val="24"/>
        </w:rPr>
      </w:pPr>
    </w:p>
    <w:p w:rsidR="00BB7ABC" w:rsidRPr="00FF691C" w:rsidRDefault="00BB7ABC" w:rsidP="00BB7ABC">
      <w:pPr>
        <w:rPr>
          <w:rFonts w:ascii="Arial" w:eastAsia="Calibri" w:hAnsi="Arial" w:cs="Arial"/>
          <w:sz w:val="24"/>
          <w:szCs w:val="24"/>
        </w:rPr>
      </w:pPr>
    </w:p>
    <w:p w:rsidR="00BF679D" w:rsidRPr="00FF691C" w:rsidRDefault="00BF679D" w:rsidP="00BB7ABC">
      <w:pPr>
        <w:rPr>
          <w:rFonts w:ascii="Arial" w:eastAsia="Calibri" w:hAnsi="Arial" w:cs="Arial"/>
          <w:sz w:val="24"/>
          <w:szCs w:val="24"/>
        </w:rPr>
      </w:pPr>
    </w:p>
    <w:p w:rsidR="00BB7ABC" w:rsidRPr="00FF691C" w:rsidRDefault="00BB7ABC" w:rsidP="00BB7ABC">
      <w:pPr>
        <w:pStyle w:val="Prrafodelista"/>
        <w:numPr>
          <w:ilvl w:val="2"/>
          <w:numId w:val="1"/>
        </w:numPr>
        <w:rPr>
          <w:rFonts w:ascii="Arial" w:hAnsi="Arial" w:cs="Arial"/>
          <w:b/>
          <w:sz w:val="24"/>
          <w:szCs w:val="24"/>
        </w:rPr>
      </w:pPr>
      <w:r w:rsidRPr="00FF691C">
        <w:rPr>
          <w:rFonts w:ascii="Arial" w:hAnsi="Arial" w:cs="Arial"/>
          <w:b/>
          <w:sz w:val="24"/>
          <w:szCs w:val="24"/>
        </w:rPr>
        <w:lastRenderedPageBreak/>
        <w:t>Libro de obra.</w:t>
      </w:r>
    </w:p>
    <w:p w:rsidR="00BB7ABC" w:rsidRPr="00FF691C" w:rsidRDefault="00BB7ABC" w:rsidP="00BB7ABC">
      <w:pPr>
        <w:rPr>
          <w:rFonts w:ascii="Arial" w:hAnsi="Arial" w:cs="Arial"/>
          <w:b/>
          <w:sz w:val="24"/>
          <w:szCs w:val="24"/>
        </w:rPr>
      </w:pPr>
    </w:p>
    <w:p w:rsidR="00BB7ABC" w:rsidRPr="00FF691C" w:rsidRDefault="00BB7ABC" w:rsidP="00BB7ABC">
      <w:pPr>
        <w:rPr>
          <w:rFonts w:ascii="Arial" w:hAnsi="Arial" w:cs="Arial"/>
          <w:sz w:val="24"/>
          <w:szCs w:val="24"/>
        </w:rPr>
      </w:pPr>
      <w:r w:rsidRPr="00FF691C">
        <w:rPr>
          <w:rFonts w:ascii="Arial" w:hAnsi="Arial" w:cs="Arial"/>
          <w:sz w:val="24"/>
          <w:szCs w:val="24"/>
        </w:rPr>
        <w:t>La construcción del laboratorio de Agr</w:t>
      </w:r>
      <w:r w:rsidR="00C551DF">
        <w:rPr>
          <w:rFonts w:ascii="Arial" w:hAnsi="Arial" w:cs="Arial"/>
          <w:sz w:val="24"/>
          <w:szCs w:val="24"/>
        </w:rPr>
        <w:t>opecuaria</w:t>
      </w:r>
      <w:r w:rsidR="00BF679D" w:rsidRPr="00FF691C">
        <w:rPr>
          <w:rFonts w:ascii="Arial" w:hAnsi="Arial" w:cs="Arial"/>
          <w:sz w:val="24"/>
          <w:szCs w:val="24"/>
        </w:rPr>
        <w:t xml:space="preserve"> ejecutado bajo la modalidad de administración directa,</w:t>
      </w:r>
      <w:r w:rsidRPr="00FF691C">
        <w:rPr>
          <w:rFonts w:ascii="Arial" w:hAnsi="Arial" w:cs="Arial"/>
          <w:sz w:val="24"/>
          <w:szCs w:val="24"/>
        </w:rPr>
        <w:t xml:space="preserve"> empieza el 1 de Julio del 2001 y se paraliza el 3 de Enero del 2002 por motivos de orden financiero. </w:t>
      </w:r>
    </w:p>
    <w:p w:rsidR="00BB7ABC" w:rsidRPr="00FF691C" w:rsidRDefault="00BB7ABC" w:rsidP="00BB7ABC">
      <w:pPr>
        <w:rPr>
          <w:rFonts w:ascii="Arial" w:hAnsi="Arial" w:cs="Arial"/>
          <w:sz w:val="24"/>
          <w:szCs w:val="24"/>
        </w:rPr>
      </w:pPr>
    </w:p>
    <w:p w:rsidR="00BB7ABC" w:rsidRPr="00FF691C" w:rsidRDefault="00BF679D" w:rsidP="00BB7ABC">
      <w:pPr>
        <w:rPr>
          <w:rFonts w:ascii="Arial" w:hAnsi="Arial" w:cs="Arial"/>
          <w:sz w:val="24"/>
          <w:szCs w:val="24"/>
        </w:rPr>
      </w:pPr>
      <w:r w:rsidRPr="00FF691C">
        <w:rPr>
          <w:rFonts w:ascii="Arial" w:hAnsi="Arial" w:cs="Arial"/>
          <w:sz w:val="24"/>
          <w:szCs w:val="24"/>
        </w:rPr>
        <w:t>A la fecha de la paralización, l</w:t>
      </w:r>
      <w:r w:rsidR="00BB7ABC" w:rsidRPr="00FF691C">
        <w:rPr>
          <w:rFonts w:ascii="Arial" w:hAnsi="Arial" w:cs="Arial"/>
          <w:sz w:val="24"/>
          <w:szCs w:val="24"/>
        </w:rPr>
        <w:t xml:space="preserve">a obra </w:t>
      </w:r>
      <w:r w:rsidRPr="00FF691C">
        <w:rPr>
          <w:rFonts w:ascii="Arial" w:hAnsi="Arial" w:cs="Arial"/>
          <w:sz w:val="24"/>
          <w:szCs w:val="24"/>
        </w:rPr>
        <w:t>quedó</w:t>
      </w:r>
      <w:r w:rsidR="00BB7ABC" w:rsidRPr="00FF691C">
        <w:rPr>
          <w:rFonts w:ascii="Arial" w:hAnsi="Arial" w:cs="Arial"/>
          <w:sz w:val="24"/>
          <w:szCs w:val="24"/>
        </w:rPr>
        <w:t xml:space="preserve"> estructuralmente terminada, faltando la colocación de los acabados</w:t>
      </w:r>
      <w:r w:rsidR="00C551DF">
        <w:rPr>
          <w:rFonts w:ascii="Arial" w:hAnsi="Arial" w:cs="Arial"/>
          <w:sz w:val="24"/>
          <w:szCs w:val="24"/>
        </w:rPr>
        <w:t xml:space="preserve"> y ciertas camineras</w:t>
      </w:r>
      <w:r w:rsidR="00BB7ABC" w:rsidRPr="00FF691C">
        <w:rPr>
          <w:rFonts w:ascii="Arial" w:hAnsi="Arial" w:cs="Arial"/>
          <w:sz w:val="24"/>
          <w:szCs w:val="24"/>
        </w:rPr>
        <w:t xml:space="preserve">. Se reinicia el 8 de Julio del 2002, </w:t>
      </w:r>
      <w:r w:rsidRPr="00FF691C">
        <w:rPr>
          <w:rFonts w:ascii="Arial" w:hAnsi="Arial" w:cs="Arial"/>
          <w:sz w:val="24"/>
          <w:szCs w:val="24"/>
        </w:rPr>
        <w:t xml:space="preserve">y se finaliza </w:t>
      </w:r>
      <w:r w:rsidR="00BB7ABC" w:rsidRPr="00FF691C">
        <w:rPr>
          <w:rFonts w:ascii="Arial" w:hAnsi="Arial" w:cs="Arial"/>
          <w:sz w:val="24"/>
          <w:szCs w:val="24"/>
        </w:rPr>
        <w:t xml:space="preserve">el 17 de Agosto del 2002. </w:t>
      </w:r>
    </w:p>
    <w:p w:rsidR="00BB7ABC" w:rsidRPr="00FF691C" w:rsidRDefault="00BB7ABC" w:rsidP="00BB7ABC">
      <w:pPr>
        <w:rPr>
          <w:rFonts w:ascii="Arial" w:hAnsi="Arial" w:cs="Arial"/>
          <w:sz w:val="24"/>
          <w:szCs w:val="24"/>
        </w:rPr>
      </w:pPr>
    </w:p>
    <w:p w:rsidR="00BB7ABC" w:rsidRPr="00FF691C" w:rsidRDefault="00BF679D" w:rsidP="00BB7ABC">
      <w:pPr>
        <w:rPr>
          <w:rFonts w:ascii="Arial" w:hAnsi="Arial" w:cs="Arial"/>
          <w:sz w:val="24"/>
          <w:szCs w:val="24"/>
        </w:rPr>
      </w:pPr>
      <w:r w:rsidRPr="00FF691C">
        <w:rPr>
          <w:rFonts w:ascii="Arial" w:hAnsi="Arial" w:cs="Arial"/>
          <w:sz w:val="24"/>
          <w:szCs w:val="24"/>
        </w:rPr>
        <w:t>Con respecto al suelo, e</w:t>
      </w:r>
      <w:r w:rsidR="00BB7ABC" w:rsidRPr="00FF691C">
        <w:rPr>
          <w:rFonts w:ascii="Arial" w:hAnsi="Arial" w:cs="Arial"/>
          <w:sz w:val="24"/>
          <w:szCs w:val="24"/>
        </w:rPr>
        <w:t>n el Libro de Obra consta</w:t>
      </w:r>
      <w:r w:rsidR="007C15DE" w:rsidRPr="00FF691C">
        <w:rPr>
          <w:rFonts w:ascii="Arial" w:hAnsi="Arial" w:cs="Arial"/>
          <w:sz w:val="24"/>
          <w:szCs w:val="24"/>
        </w:rPr>
        <w:t>,</w:t>
      </w:r>
      <w:r w:rsidR="00BB7ABC" w:rsidRPr="00FF691C">
        <w:rPr>
          <w:rFonts w:ascii="Arial" w:hAnsi="Arial" w:cs="Arial"/>
          <w:sz w:val="24"/>
          <w:szCs w:val="24"/>
        </w:rPr>
        <w:t xml:space="preserve"> con diferentes fechas, </w:t>
      </w:r>
      <w:r w:rsidR="007C15DE" w:rsidRPr="00FF691C">
        <w:rPr>
          <w:rFonts w:ascii="Arial" w:hAnsi="Arial" w:cs="Arial"/>
          <w:sz w:val="24"/>
          <w:szCs w:val="24"/>
        </w:rPr>
        <w:t>la</w:t>
      </w:r>
      <w:r w:rsidR="00BB7ABC" w:rsidRPr="00FF691C">
        <w:rPr>
          <w:rFonts w:ascii="Arial" w:hAnsi="Arial" w:cs="Arial"/>
          <w:sz w:val="24"/>
          <w:szCs w:val="24"/>
        </w:rPr>
        <w:t xml:space="preserve"> información técnica que determina   los cambios de suelo que se hicieron en </w:t>
      </w:r>
      <w:r w:rsidR="007C15DE" w:rsidRPr="00FF691C">
        <w:rPr>
          <w:rFonts w:ascii="Arial" w:hAnsi="Arial" w:cs="Arial"/>
          <w:sz w:val="24"/>
          <w:szCs w:val="24"/>
        </w:rPr>
        <w:t xml:space="preserve">la </w:t>
      </w:r>
      <w:r w:rsidR="00BB7ABC" w:rsidRPr="00FF691C">
        <w:rPr>
          <w:rFonts w:ascii="Arial" w:hAnsi="Arial" w:cs="Arial"/>
          <w:sz w:val="24"/>
          <w:szCs w:val="24"/>
        </w:rPr>
        <w:t>obra, tales como:</w:t>
      </w: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r w:rsidRPr="00FF691C">
        <w:rPr>
          <w:rFonts w:ascii="Arial" w:hAnsi="Arial" w:cs="Arial"/>
          <w:sz w:val="24"/>
          <w:szCs w:val="24"/>
        </w:rPr>
        <w:t>Julio 6/2001: “Se detecta una concentración de relleno no controlado, y se decide desalojar y rellenar con buen material.”</w:t>
      </w: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r w:rsidRPr="00FF691C">
        <w:rPr>
          <w:rFonts w:ascii="Arial" w:hAnsi="Arial" w:cs="Arial"/>
          <w:sz w:val="24"/>
          <w:szCs w:val="24"/>
        </w:rPr>
        <w:t>Julio 11/2001: “Se ordena desalojar tierra negra encontrada en el sitio de la obra, y posteriormente compactar el relleno.”</w:t>
      </w: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r w:rsidRPr="00FF691C">
        <w:rPr>
          <w:rFonts w:ascii="Arial" w:hAnsi="Arial" w:cs="Arial"/>
          <w:sz w:val="24"/>
          <w:szCs w:val="24"/>
        </w:rPr>
        <w:lastRenderedPageBreak/>
        <w:t xml:space="preserve">Julio 25/2001: “En ciertos puntos se observan capas de arcilla negra a 50 cm. debajo del nivel natural del suelo.” Estos puntos pueden ser observados con marcas negras de X y un círculo negro en el centro en la figura 2.2. </w:t>
      </w:r>
      <w:r w:rsidR="00E57CE3" w:rsidRPr="00FF691C">
        <w:rPr>
          <w:rFonts w:ascii="Arial" w:hAnsi="Arial" w:cs="Arial"/>
          <w:sz w:val="24"/>
          <w:szCs w:val="24"/>
        </w:rPr>
        <w:t>que se muestra</w:t>
      </w:r>
      <w:r w:rsidRPr="00FF691C">
        <w:rPr>
          <w:rFonts w:ascii="Arial" w:hAnsi="Arial" w:cs="Arial"/>
          <w:sz w:val="24"/>
          <w:szCs w:val="24"/>
        </w:rPr>
        <w:t xml:space="preserve"> a continuación:</w:t>
      </w:r>
    </w:p>
    <w:p w:rsidR="00BB7ABC" w:rsidRPr="00FF691C" w:rsidRDefault="00BB7ABC" w:rsidP="00BB7ABC">
      <w:pP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drawing>
          <wp:inline distT="0" distB="0" distL="0" distR="0">
            <wp:extent cx="4133850" cy="3771900"/>
            <wp:effectExtent l="19050" t="0" r="0" b="0"/>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133850" cy="377190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b/>
          <w:sz w:val="24"/>
          <w:szCs w:val="24"/>
        </w:rPr>
      </w:pPr>
      <w:r w:rsidRPr="00FF691C">
        <w:rPr>
          <w:rFonts w:ascii="Arial" w:hAnsi="Arial" w:cs="Arial"/>
          <w:b/>
          <w:sz w:val="24"/>
          <w:szCs w:val="24"/>
        </w:rPr>
        <w:t>FIGURA 2.2. UBICACIÓN DE ZONAS CON ARCILLA NEGRA</w:t>
      </w:r>
    </w:p>
    <w:p w:rsidR="00BB7ABC" w:rsidRPr="00FF691C" w:rsidRDefault="00BB7ABC" w:rsidP="00BB7ABC">
      <w:pPr>
        <w:jc w:val="center"/>
        <w:rPr>
          <w:rFonts w:ascii="Arial" w:hAnsi="Arial" w:cs="Arial"/>
          <w:sz w:val="24"/>
          <w:szCs w:val="24"/>
        </w:rPr>
      </w:pPr>
    </w:p>
    <w:p w:rsidR="00BB7ABC" w:rsidRPr="00FF691C" w:rsidRDefault="00E57CE3" w:rsidP="00BB7ABC">
      <w:pPr>
        <w:rPr>
          <w:rFonts w:ascii="Arial" w:hAnsi="Arial" w:cs="Arial"/>
          <w:sz w:val="24"/>
          <w:szCs w:val="24"/>
        </w:rPr>
      </w:pPr>
      <w:r w:rsidRPr="00FF691C">
        <w:rPr>
          <w:rFonts w:ascii="Arial" w:hAnsi="Arial" w:cs="Arial"/>
          <w:sz w:val="24"/>
          <w:szCs w:val="24"/>
        </w:rPr>
        <w:t>A la misma fecha,</w:t>
      </w:r>
      <w:r w:rsidR="00BB7ABC" w:rsidRPr="00FF691C">
        <w:rPr>
          <w:rFonts w:ascii="Arial" w:hAnsi="Arial" w:cs="Arial"/>
          <w:sz w:val="24"/>
          <w:szCs w:val="24"/>
        </w:rPr>
        <w:t xml:space="preserve"> en el libro de obra se detalla el proceso </w:t>
      </w:r>
      <w:r w:rsidRPr="00FF691C">
        <w:rPr>
          <w:rFonts w:ascii="Arial" w:hAnsi="Arial" w:cs="Arial"/>
          <w:sz w:val="24"/>
          <w:szCs w:val="24"/>
        </w:rPr>
        <w:t xml:space="preserve">de mejoramiento </w:t>
      </w:r>
      <w:r w:rsidR="00BB7ABC" w:rsidRPr="00FF691C">
        <w:rPr>
          <w:rFonts w:ascii="Arial" w:hAnsi="Arial" w:cs="Arial"/>
          <w:sz w:val="24"/>
          <w:szCs w:val="24"/>
        </w:rPr>
        <w:t>que se llevo a cabo al encontrar estas arcillas</w:t>
      </w:r>
      <w:r w:rsidRPr="00FF691C">
        <w:rPr>
          <w:rFonts w:ascii="Arial" w:hAnsi="Arial" w:cs="Arial"/>
          <w:sz w:val="24"/>
          <w:szCs w:val="24"/>
        </w:rPr>
        <w:t xml:space="preserve">. A continuación se describe lo </w:t>
      </w:r>
      <w:r w:rsidRPr="00FF691C">
        <w:rPr>
          <w:rFonts w:ascii="Arial" w:hAnsi="Arial" w:cs="Arial"/>
          <w:sz w:val="24"/>
          <w:szCs w:val="24"/>
        </w:rPr>
        <w:lastRenderedPageBreak/>
        <w:t>que consta en el libro de obra como proceso en cuatro pasos para el mejoramiento del suelo.</w:t>
      </w:r>
    </w:p>
    <w:p w:rsidR="00E57CE3" w:rsidRPr="00FF691C" w:rsidRDefault="00E57CE3" w:rsidP="00BB7ABC">
      <w:pPr>
        <w:rPr>
          <w:rFonts w:ascii="Arial" w:hAnsi="Arial" w:cs="Arial"/>
          <w:sz w:val="24"/>
          <w:szCs w:val="24"/>
        </w:rPr>
      </w:pPr>
    </w:p>
    <w:p w:rsidR="00BB7ABC" w:rsidRPr="00FF691C" w:rsidRDefault="00BB7ABC" w:rsidP="00BB7ABC">
      <w:pPr>
        <w:rPr>
          <w:rFonts w:ascii="Arial" w:hAnsi="Arial" w:cs="Arial"/>
          <w:sz w:val="24"/>
          <w:szCs w:val="24"/>
        </w:rPr>
      </w:pPr>
      <w:r w:rsidRPr="00FF691C">
        <w:rPr>
          <w:rFonts w:ascii="Arial" w:hAnsi="Arial" w:cs="Arial"/>
          <w:sz w:val="24"/>
          <w:szCs w:val="24"/>
        </w:rPr>
        <w:t>“</w:t>
      </w:r>
    </w:p>
    <w:p w:rsidR="00BB7ABC" w:rsidRPr="00FF691C" w:rsidRDefault="00BB7ABC" w:rsidP="00BB7ABC">
      <w:pPr>
        <w:numPr>
          <w:ilvl w:val="0"/>
          <w:numId w:val="4"/>
        </w:numPr>
        <w:rPr>
          <w:rFonts w:ascii="Arial" w:hAnsi="Arial" w:cs="Arial"/>
          <w:sz w:val="24"/>
          <w:szCs w:val="24"/>
        </w:rPr>
      </w:pPr>
      <w:r w:rsidRPr="00FF691C">
        <w:rPr>
          <w:rFonts w:ascii="Arial" w:hAnsi="Arial" w:cs="Arial"/>
          <w:sz w:val="24"/>
          <w:szCs w:val="24"/>
        </w:rPr>
        <w:t>Mejoramiento de Suelos.</w:t>
      </w:r>
    </w:p>
    <w:p w:rsidR="00BB7ABC" w:rsidRPr="00FF691C" w:rsidRDefault="00BB7ABC" w:rsidP="00BB7ABC">
      <w:pPr>
        <w:ind w:left="360"/>
        <w:rPr>
          <w:rFonts w:ascii="Arial" w:hAnsi="Arial" w:cs="Arial"/>
          <w:sz w:val="24"/>
          <w:szCs w:val="24"/>
        </w:rPr>
      </w:pPr>
    </w:p>
    <w:p w:rsidR="00BB7ABC" w:rsidRPr="00FF691C" w:rsidRDefault="00BB7ABC" w:rsidP="00BB7ABC">
      <w:pPr>
        <w:ind w:left="360"/>
        <w:jc w:val="center"/>
        <w:rPr>
          <w:rFonts w:ascii="Arial" w:hAnsi="Arial" w:cs="Arial"/>
          <w:sz w:val="24"/>
          <w:szCs w:val="24"/>
        </w:rPr>
      </w:pPr>
      <w:r w:rsidRPr="00FF691C">
        <w:rPr>
          <w:rFonts w:ascii="Arial" w:hAnsi="Arial" w:cs="Arial"/>
          <w:noProof/>
          <w:sz w:val="24"/>
          <w:szCs w:val="24"/>
          <w:lang w:val="en-US"/>
        </w:rPr>
        <w:drawing>
          <wp:inline distT="0" distB="0" distL="0" distR="0">
            <wp:extent cx="2819400" cy="2419350"/>
            <wp:effectExtent l="19050" t="0" r="0" b="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819400" cy="241935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b/>
          <w:sz w:val="24"/>
          <w:szCs w:val="24"/>
        </w:rPr>
      </w:pPr>
      <w:r w:rsidRPr="00FF691C">
        <w:rPr>
          <w:rFonts w:ascii="Arial" w:hAnsi="Arial" w:cs="Arial"/>
          <w:b/>
          <w:sz w:val="24"/>
          <w:szCs w:val="24"/>
        </w:rPr>
        <w:t>FIGURA 2.3. ZONIFICACIÓN PARA CALIFICAR EL SUELO</w:t>
      </w:r>
    </w:p>
    <w:p w:rsidR="00BB7ABC" w:rsidRPr="00FF691C" w:rsidRDefault="00BB7ABC" w:rsidP="00BB7ABC">
      <w:pPr>
        <w:ind w:left="360"/>
        <w:jc w:val="center"/>
        <w:rPr>
          <w:rFonts w:ascii="Arial" w:hAnsi="Arial" w:cs="Arial"/>
          <w:sz w:val="24"/>
          <w:szCs w:val="24"/>
        </w:rPr>
      </w:pPr>
    </w:p>
    <w:p w:rsidR="00BB7ABC" w:rsidRPr="00FF691C" w:rsidRDefault="00BB7ABC" w:rsidP="00BB7ABC">
      <w:pPr>
        <w:ind w:left="360"/>
        <w:rPr>
          <w:rFonts w:ascii="Arial" w:hAnsi="Arial" w:cs="Arial"/>
          <w:sz w:val="24"/>
          <w:szCs w:val="24"/>
        </w:rPr>
      </w:pPr>
      <w:r w:rsidRPr="00FF691C">
        <w:rPr>
          <w:rFonts w:ascii="Arial" w:hAnsi="Arial" w:cs="Arial"/>
          <w:sz w:val="24"/>
          <w:szCs w:val="24"/>
        </w:rPr>
        <w:t>Se dividió la zona donde iba a ser construido el edificio en cuatro zonas, se efectuó esta separación para calificar el suelo de la siguiente manera:</w:t>
      </w:r>
    </w:p>
    <w:p w:rsidR="00BB7ABC" w:rsidRPr="00FF691C" w:rsidRDefault="00BB7ABC" w:rsidP="00BB7ABC">
      <w:pPr>
        <w:ind w:left="360"/>
        <w:rPr>
          <w:rFonts w:ascii="Arial" w:hAnsi="Arial" w:cs="Arial"/>
          <w:sz w:val="24"/>
          <w:szCs w:val="24"/>
        </w:rPr>
      </w:pPr>
    </w:p>
    <w:p w:rsidR="00BB7ABC" w:rsidRPr="00FF691C" w:rsidRDefault="00BB7ABC" w:rsidP="00BB7ABC">
      <w:pPr>
        <w:ind w:left="720"/>
        <w:rPr>
          <w:rFonts w:ascii="Arial" w:hAnsi="Arial" w:cs="Arial"/>
          <w:sz w:val="24"/>
          <w:szCs w:val="24"/>
        </w:rPr>
      </w:pPr>
      <w:r w:rsidRPr="00FF691C">
        <w:rPr>
          <w:rFonts w:ascii="Arial" w:hAnsi="Arial" w:cs="Arial"/>
          <w:sz w:val="24"/>
          <w:szCs w:val="24"/>
        </w:rPr>
        <w:t>Sector 1.- Suelo expansivo debajo de aproximadamente 1.00 metros de relleno + 1.20 metros de relleno controlado.</w:t>
      </w:r>
    </w:p>
    <w:p w:rsidR="00BB7ABC" w:rsidRPr="00FF691C" w:rsidRDefault="00BB7ABC" w:rsidP="00BB7ABC">
      <w:pPr>
        <w:ind w:left="720"/>
        <w:rPr>
          <w:rFonts w:ascii="Arial" w:hAnsi="Arial" w:cs="Arial"/>
          <w:sz w:val="24"/>
          <w:szCs w:val="24"/>
        </w:rPr>
      </w:pPr>
      <w:r w:rsidRPr="00FF691C">
        <w:rPr>
          <w:rFonts w:ascii="Arial" w:hAnsi="Arial" w:cs="Arial"/>
          <w:sz w:val="24"/>
          <w:szCs w:val="24"/>
        </w:rPr>
        <w:lastRenderedPageBreak/>
        <w:t>Expansión = 7T/m</w:t>
      </w:r>
      <w:r w:rsidRPr="00FF691C">
        <w:rPr>
          <w:rFonts w:ascii="Arial" w:hAnsi="Arial" w:cs="Arial"/>
          <w:sz w:val="24"/>
          <w:szCs w:val="24"/>
          <w:vertAlign w:val="superscript"/>
        </w:rPr>
        <w:t>2</w:t>
      </w:r>
      <w:r w:rsidRPr="00FF691C">
        <w:rPr>
          <w:rFonts w:ascii="Arial" w:hAnsi="Arial" w:cs="Arial"/>
          <w:sz w:val="24"/>
          <w:szCs w:val="24"/>
        </w:rPr>
        <w:t xml:space="preserve"> (Suelo Negro).</w:t>
      </w:r>
    </w:p>
    <w:p w:rsidR="00BB7ABC" w:rsidRPr="00FF691C" w:rsidRDefault="00BB7ABC" w:rsidP="00BB7ABC">
      <w:pPr>
        <w:ind w:left="360"/>
        <w:rPr>
          <w:rFonts w:ascii="Arial" w:hAnsi="Arial" w:cs="Arial"/>
          <w:sz w:val="24"/>
          <w:szCs w:val="24"/>
        </w:rPr>
      </w:pPr>
      <w:r w:rsidRPr="00FF691C">
        <w:rPr>
          <w:rFonts w:ascii="Arial" w:hAnsi="Arial" w:cs="Arial"/>
          <w:sz w:val="24"/>
          <w:szCs w:val="24"/>
        </w:rPr>
        <w:tab/>
        <w:t>Sector 2.- Expansión = 5T/m</w:t>
      </w:r>
      <w:r w:rsidRPr="00FF691C">
        <w:rPr>
          <w:rFonts w:ascii="Arial" w:hAnsi="Arial" w:cs="Arial"/>
          <w:sz w:val="24"/>
          <w:szCs w:val="24"/>
          <w:vertAlign w:val="superscript"/>
        </w:rPr>
        <w:t>2</w:t>
      </w:r>
      <w:r w:rsidRPr="00FF691C">
        <w:rPr>
          <w:rFonts w:ascii="Arial" w:hAnsi="Arial" w:cs="Arial"/>
          <w:sz w:val="24"/>
          <w:szCs w:val="24"/>
        </w:rPr>
        <w:t xml:space="preserve"> (Suelo Negro).</w:t>
      </w:r>
    </w:p>
    <w:p w:rsidR="00BB7ABC" w:rsidRPr="00FF691C" w:rsidRDefault="00BB7ABC" w:rsidP="00BB7ABC">
      <w:pPr>
        <w:ind w:left="720"/>
        <w:rPr>
          <w:rFonts w:ascii="Arial" w:hAnsi="Arial" w:cs="Arial"/>
          <w:sz w:val="24"/>
          <w:szCs w:val="24"/>
        </w:rPr>
      </w:pPr>
      <w:r w:rsidRPr="00FF691C">
        <w:rPr>
          <w:rFonts w:ascii="Arial" w:hAnsi="Arial" w:cs="Arial"/>
          <w:sz w:val="24"/>
          <w:szCs w:val="24"/>
        </w:rPr>
        <w:t>Sectores 3.- Relleno Controlado aproximadamente igual a 70 cm.. debajo relleno con material arcilla café.</w:t>
      </w:r>
    </w:p>
    <w:p w:rsidR="00BB7ABC" w:rsidRPr="00FF691C" w:rsidRDefault="00BB7ABC" w:rsidP="00BB7ABC">
      <w:pPr>
        <w:ind w:left="720"/>
        <w:rPr>
          <w:rFonts w:ascii="Arial" w:hAnsi="Arial" w:cs="Arial"/>
          <w:sz w:val="24"/>
          <w:szCs w:val="24"/>
        </w:rPr>
      </w:pPr>
      <w:r w:rsidRPr="00FF691C">
        <w:rPr>
          <w:rFonts w:ascii="Arial" w:hAnsi="Arial" w:cs="Arial"/>
          <w:sz w:val="24"/>
          <w:szCs w:val="24"/>
        </w:rPr>
        <w:t>Sector 4.- Zona a mejorar por haber arcillas expansivas.</w:t>
      </w:r>
    </w:p>
    <w:p w:rsidR="00BB7ABC" w:rsidRPr="00FF691C" w:rsidRDefault="00BB7ABC" w:rsidP="00BB7ABC">
      <w:pPr>
        <w:rPr>
          <w:rFonts w:ascii="Arial" w:hAnsi="Arial" w:cs="Arial"/>
          <w:sz w:val="24"/>
          <w:szCs w:val="24"/>
        </w:rPr>
      </w:pPr>
    </w:p>
    <w:p w:rsidR="00BB7ABC" w:rsidRPr="00FF691C" w:rsidRDefault="00BB7ABC" w:rsidP="00BB7ABC">
      <w:pPr>
        <w:numPr>
          <w:ilvl w:val="0"/>
          <w:numId w:val="4"/>
        </w:numPr>
        <w:rPr>
          <w:rFonts w:ascii="Arial" w:hAnsi="Arial" w:cs="Arial"/>
          <w:sz w:val="24"/>
          <w:szCs w:val="24"/>
        </w:rPr>
      </w:pPr>
      <w:r w:rsidRPr="00FF691C">
        <w:rPr>
          <w:rFonts w:ascii="Arial" w:hAnsi="Arial" w:cs="Arial"/>
          <w:sz w:val="24"/>
          <w:szCs w:val="24"/>
        </w:rPr>
        <w:t>Colocación  de una capa de arena de 5 cm., antes del relleno controlado en la zonas excavadas.</w:t>
      </w:r>
    </w:p>
    <w:p w:rsidR="00BB7ABC" w:rsidRPr="00FF691C" w:rsidRDefault="00BB7ABC" w:rsidP="00BB7ABC">
      <w:pPr>
        <w:ind w:left="360"/>
        <w:rPr>
          <w:rFonts w:ascii="Arial" w:hAnsi="Arial" w:cs="Arial"/>
          <w:sz w:val="24"/>
          <w:szCs w:val="24"/>
        </w:rPr>
      </w:pPr>
    </w:p>
    <w:p w:rsidR="00BB7ABC" w:rsidRPr="00FF691C" w:rsidRDefault="00BB7ABC" w:rsidP="00BB7ABC">
      <w:pPr>
        <w:numPr>
          <w:ilvl w:val="0"/>
          <w:numId w:val="4"/>
        </w:numPr>
        <w:rPr>
          <w:rFonts w:ascii="Arial" w:hAnsi="Arial" w:cs="Arial"/>
          <w:sz w:val="24"/>
          <w:szCs w:val="24"/>
        </w:rPr>
      </w:pPr>
      <w:r w:rsidRPr="00FF691C">
        <w:rPr>
          <w:rFonts w:ascii="Arial" w:hAnsi="Arial" w:cs="Arial"/>
          <w:sz w:val="24"/>
          <w:szCs w:val="24"/>
        </w:rPr>
        <w:t>En todo el contrapiso (antes de este) colocar una capa de piedra y una malla de Ø 8 mm. a 25 cm. en cruz.</w:t>
      </w:r>
    </w:p>
    <w:p w:rsidR="00BB7ABC" w:rsidRPr="00FF691C" w:rsidRDefault="00BB7ABC" w:rsidP="00BB7ABC">
      <w:pP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drawing>
          <wp:inline distT="0" distB="0" distL="0" distR="0">
            <wp:extent cx="3400425" cy="1771650"/>
            <wp:effectExtent l="19050" t="0" r="9525" b="0"/>
            <wp:docPr id="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400425" cy="177165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b/>
          <w:sz w:val="24"/>
          <w:szCs w:val="24"/>
        </w:rPr>
      </w:pPr>
      <w:r w:rsidRPr="00FF691C">
        <w:rPr>
          <w:rFonts w:ascii="Arial" w:hAnsi="Arial" w:cs="Arial"/>
          <w:b/>
          <w:sz w:val="24"/>
          <w:szCs w:val="24"/>
        </w:rPr>
        <w:t>FIGURA 2.4. ESQUEMA DE CARACTERÍSTICAS DE CONTRAPISO</w:t>
      </w:r>
    </w:p>
    <w:p w:rsidR="00BB7ABC" w:rsidRPr="00FF691C" w:rsidRDefault="00BB7ABC" w:rsidP="00BB7ABC">
      <w:pPr>
        <w:numPr>
          <w:ilvl w:val="0"/>
          <w:numId w:val="4"/>
        </w:numPr>
        <w:rPr>
          <w:rFonts w:ascii="Arial" w:hAnsi="Arial" w:cs="Arial"/>
          <w:sz w:val="24"/>
          <w:szCs w:val="24"/>
        </w:rPr>
      </w:pPr>
      <w:r w:rsidRPr="00FF691C">
        <w:rPr>
          <w:rFonts w:ascii="Arial" w:hAnsi="Arial" w:cs="Arial"/>
          <w:sz w:val="24"/>
          <w:szCs w:val="24"/>
        </w:rPr>
        <w:lastRenderedPageBreak/>
        <w:t xml:space="preserve"> Construir veredas alrededor del edificio y canales de desagüe de A.A.L.L. “</w:t>
      </w: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r w:rsidRPr="00FF691C">
        <w:rPr>
          <w:rFonts w:ascii="Arial" w:hAnsi="Arial" w:cs="Arial"/>
          <w:sz w:val="24"/>
          <w:szCs w:val="24"/>
        </w:rPr>
        <w:t>Agosto 7/2001: “Se realiza un estudio de aceras y muros, donde se estudia la necesidad de veredas y canales para proteger al edificio.”</w:t>
      </w: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r w:rsidRPr="00FF691C">
        <w:rPr>
          <w:rFonts w:ascii="Arial" w:hAnsi="Arial" w:cs="Arial"/>
          <w:sz w:val="24"/>
          <w:szCs w:val="24"/>
        </w:rPr>
        <w:t>Julio 2002: Se continuaron los trabajos de mejoramiento de suelos y fundición de una cuneta y una caminera a los lados de la edificación. Esta cuneta y caminera o vereda se muestran a continuación:</w:t>
      </w:r>
    </w:p>
    <w:p w:rsidR="00BC6091" w:rsidRPr="00FF691C" w:rsidRDefault="00BC6091" w:rsidP="00BB7ABC">
      <w:pP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drawing>
          <wp:inline distT="0" distB="0" distL="0" distR="0">
            <wp:extent cx="2134195" cy="3000375"/>
            <wp:effectExtent l="19050" t="0" r="0" b="0"/>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134195" cy="300037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b/>
          <w:sz w:val="24"/>
          <w:szCs w:val="24"/>
        </w:rPr>
      </w:pPr>
      <w:r w:rsidRPr="00FF691C">
        <w:rPr>
          <w:rFonts w:ascii="Arial" w:hAnsi="Arial" w:cs="Arial"/>
          <w:b/>
          <w:sz w:val="24"/>
          <w:szCs w:val="24"/>
        </w:rPr>
        <w:t>FIGURA 2.5. CANALES Y CAMINERAS</w:t>
      </w:r>
    </w:p>
    <w:p w:rsidR="00BB7ABC" w:rsidRPr="00FF691C" w:rsidRDefault="00F545A3" w:rsidP="00E8723C">
      <w:pPr>
        <w:pStyle w:val="Prrafodelista"/>
        <w:numPr>
          <w:ilvl w:val="1"/>
          <w:numId w:val="1"/>
        </w:numPr>
        <w:ind w:left="1800"/>
        <w:rPr>
          <w:rFonts w:ascii="Arial" w:hAnsi="Arial" w:cs="Arial"/>
          <w:b/>
          <w:sz w:val="24"/>
          <w:szCs w:val="24"/>
        </w:rPr>
      </w:pPr>
      <w:r w:rsidRPr="00FF691C">
        <w:rPr>
          <w:rFonts w:ascii="Arial" w:hAnsi="Arial" w:cs="Arial"/>
          <w:b/>
          <w:sz w:val="24"/>
          <w:szCs w:val="24"/>
        </w:rPr>
        <w:lastRenderedPageBreak/>
        <w:t>Inspección</w:t>
      </w:r>
      <w:r w:rsidR="00BB7ABC" w:rsidRPr="00FF691C">
        <w:rPr>
          <w:rFonts w:ascii="Arial" w:hAnsi="Arial" w:cs="Arial"/>
          <w:b/>
          <w:sz w:val="24"/>
          <w:szCs w:val="24"/>
        </w:rPr>
        <w:t xml:space="preserve"> en Campo y </w:t>
      </w:r>
      <w:r w:rsidRPr="00FF691C">
        <w:rPr>
          <w:rFonts w:ascii="Arial" w:hAnsi="Arial" w:cs="Arial"/>
          <w:b/>
          <w:sz w:val="24"/>
          <w:szCs w:val="24"/>
        </w:rPr>
        <w:t>Determinación</w:t>
      </w:r>
      <w:r w:rsidR="00BB7ABC" w:rsidRPr="00FF691C">
        <w:rPr>
          <w:rFonts w:ascii="Arial" w:hAnsi="Arial" w:cs="Arial"/>
          <w:b/>
          <w:sz w:val="24"/>
          <w:szCs w:val="24"/>
        </w:rPr>
        <w:t xml:space="preserve"> de </w:t>
      </w:r>
      <w:r w:rsidRPr="00FF691C">
        <w:rPr>
          <w:rFonts w:ascii="Arial" w:hAnsi="Arial" w:cs="Arial"/>
          <w:b/>
          <w:sz w:val="24"/>
          <w:szCs w:val="24"/>
        </w:rPr>
        <w:t>Daños</w:t>
      </w:r>
    </w:p>
    <w:p w:rsidR="00BB7ABC" w:rsidRPr="00FF691C" w:rsidRDefault="00BB7ABC" w:rsidP="00BB7ABC">
      <w:pPr>
        <w:ind w:left="720"/>
        <w:rPr>
          <w:rFonts w:ascii="Arial" w:hAnsi="Arial" w:cs="Arial"/>
          <w:b/>
          <w:sz w:val="24"/>
          <w:szCs w:val="24"/>
        </w:rPr>
      </w:pPr>
    </w:p>
    <w:p w:rsidR="00BB7ABC" w:rsidRPr="00FF691C" w:rsidRDefault="00BB7ABC" w:rsidP="00BB7ABC">
      <w:pPr>
        <w:numPr>
          <w:ilvl w:val="0"/>
          <w:numId w:val="5"/>
        </w:numPr>
        <w:spacing w:line="240" w:lineRule="auto"/>
        <w:ind w:left="1440"/>
        <w:rPr>
          <w:rFonts w:ascii="Arial" w:hAnsi="Arial" w:cs="Arial"/>
          <w:b/>
          <w:sz w:val="24"/>
          <w:szCs w:val="24"/>
        </w:rPr>
      </w:pPr>
      <w:r w:rsidRPr="00FF691C">
        <w:rPr>
          <w:rFonts w:ascii="Arial" w:hAnsi="Arial" w:cs="Arial"/>
          <w:b/>
          <w:sz w:val="24"/>
          <w:szCs w:val="24"/>
        </w:rPr>
        <w:t>De la inspección de campo.</w:t>
      </w:r>
    </w:p>
    <w:p w:rsidR="00BB7ABC" w:rsidRPr="00FF691C" w:rsidRDefault="00BB7ABC" w:rsidP="00BB7ABC">
      <w:pPr>
        <w:ind w:left="1440"/>
        <w:rPr>
          <w:rFonts w:ascii="Arial" w:hAnsi="Arial" w:cs="Arial"/>
          <w:b/>
          <w:sz w:val="24"/>
          <w:szCs w:val="24"/>
        </w:rPr>
      </w:pPr>
    </w:p>
    <w:p w:rsidR="00BB7ABC" w:rsidRPr="00FF691C" w:rsidRDefault="00BB7ABC" w:rsidP="00BB7ABC">
      <w:pPr>
        <w:ind w:left="1440"/>
        <w:rPr>
          <w:rFonts w:ascii="Arial" w:hAnsi="Arial" w:cs="Arial"/>
          <w:sz w:val="24"/>
          <w:szCs w:val="24"/>
        </w:rPr>
      </w:pPr>
      <w:r w:rsidRPr="00FF691C">
        <w:rPr>
          <w:rFonts w:ascii="Arial" w:hAnsi="Arial" w:cs="Arial"/>
          <w:sz w:val="24"/>
          <w:szCs w:val="24"/>
        </w:rPr>
        <w:t xml:space="preserve">Para </w:t>
      </w:r>
      <w:r w:rsidR="00B81D9B" w:rsidRPr="00FF691C">
        <w:rPr>
          <w:rFonts w:ascii="Arial" w:hAnsi="Arial" w:cs="Arial"/>
          <w:sz w:val="24"/>
          <w:szCs w:val="24"/>
        </w:rPr>
        <w:t>identificar con exactitud los daños que presenta el edificio 18D in situ, se ha procedido a zonificarlo en cuatro zonas denominadas A, B-</w:t>
      </w:r>
      <w:r w:rsidRPr="00FF691C">
        <w:rPr>
          <w:rFonts w:ascii="Arial" w:hAnsi="Arial" w:cs="Arial"/>
          <w:sz w:val="24"/>
          <w:szCs w:val="24"/>
        </w:rPr>
        <w:t>C, D y E.</w:t>
      </w:r>
    </w:p>
    <w:p w:rsidR="00BB7ABC" w:rsidRPr="00FF691C" w:rsidRDefault="00BB7ABC" w:rsidP="00BB7ABC">
      <w:pPr>
        <w:ind w:left="1440"/>
        <w:rPr>
          <w:rFonts w:ascii="Arial" w:hAnsi="Arial" w:cs="Arial"/>
          <w:sz w:val="24"/>
          <w:szCs w:val="24"/>
        </w:rPr>
      </w:pPr>
    </w:p>
    <w:p w:rsidR="00BB7ABC" w:rsidRPr="00FF691C" w:rsidRDefault="00BB7ABC" w:rsidP="00BB7ABC">
      <w:pPr>
        <w:numPr>
          <w:ilvl w:val="0"/>
          <w:numId w:val="5"/>
        </w:numPr>
        <w:spacing w:line="240" w:lineRule="auto"/>
        <w:ind w:left="1440"/>
        <w:rPr>
          <w:rFonts w:ascii="Arial" w:hAnsi="Arial" w:cs="Arial"/>
          <w:b/>
          <w:sz w:val="24"/>
          <w:szCs w:val="24"/>
        </w:rPr>
      </w:pPr>
      <w:r w:rsidRPr="00FF691C">
        <w:rPr>
          <w:rFonts w:ascii="Arial" w:hAnsi="Arial" w:cs="Arial"/>
          <w:b/>
          <w:sz w:val="24"/>
          <w:szCs w:val="24"/>
        </w:rPr>
        <w:t>Para la determinación de daños.</w:t>
      </w:r>
    </w:p>
    <w:p w:rsidR="00BB7ABC" w:rsidRPr="00FF691C" w:rsidRDefault="00BB7ABC" w:rsidP="00BB7ABC">
      <w:pPr>
        <w:ind w:left="1440"/>
        <w:rPr>
          <w:rFonts w:ascii="Arial" w:hAnsi="Arial" w:cs="Arial"/>
          <w:b/>
          <w:sz w:val="24"/>
          <w:szCs w:val="24"/>
        </w:rPr>
      </w:pPr>
    </w:p>
    <w:p w:rsidR="00BB7ABC" w:rsidRPr="00FF691C" w:rsidRDefault="00090F76" w:rsidP="00BB7ABC">
      <w:pPr>
        <w:ind w:left="1440"/>
        <w:rPr>
          <w:rFonts w:ascii="Arial" w:hAnsi="Arial" w:cs="Arial"/>
          <w:sz w:val="24"/>
          <w:szCs w:val="24"/>
        </w:rPr>
      </w:pPr>
      <w:r w:rsidRPr="00FF691C">
        <w:rPr>
          <w:rFonts w:ascii="Arial" w:hAnsi="Arial" w:cs="Arial"/>
          <w:sz w:val="24"/>
          <w:szCs w:val="24"/>
        </w:rPr>
        <w:t>Los daños han sido determinados por medio de gráficos y fotografías en cada una de las zonas establecidas para estudio.</w:t>
      </w:r>
      <w:r w:rsidR="00BB7ABC" w:rsidRPr="00FF691C">
        <w:rPr>
          <w:rFonts w:ascii="Arial" w:hAnsi="Arial" w:cs="Arial"/>
          <w:sz w:val="24"/>
          <w:szCs w:val="24"/>
        </w:rPr>
        <w:t xml:space="preserve"> </w:t>
      </w:r>
    </w:p>
    <w:p w:rsidR="00BB7ABC" w:rsidRPr="00FF691C" w:rsidRDefault="00BB7ABC" w:rsidP="00BB7ABC">
      <w:pPr>
        <w:ind w:left="720"/>
        <w:rPr>
          <w:rFonts w:ascii="Arial" w:hAnsi="Arial" w:cs="Arial"/>
          <w:b/>
          <w:sz w:val="24"/>
          <w:szCs w:val="24"/>
        </w:rPr>
      </w:pPr>
    </w:p>
    <w:p w:rsidR="00BB7ABC" w:rsidRPr="00FF691C" w:rsidRDefault="00BB7ABC" w:rsidP="00BB7ABC">
      <w:pPr>
        <w:ind w:left="720"/>
        <w:rPr>
          <w:rFonts w:ascii="Arial" w:hAnsi="Arial" w:cs="Arial"/>
          <w:b/>
          <w:sz w:val="24"/>
          <w:szCs w:val="24"/>
        </w:rPr>
      </w:pPr>
    </w:p>
    <w:p w:rsidR="00BB7ABC" w:rsidRPr="00FF691C" w:rsidRDefault="00BB7ABC" w:rsidP="00BB7ABC">
      <w:pPr>
        <w:ind w:left="720"/>
        <w:rPr>
          <w:rFonts w:ascii="Arial" w:hAnsi="Arial" w:cs="Arial"/>
          <w:b/>
          <w:sz w:val="24"/>
          <w:szCs w:val="24"/>
        </w:rPr>
      </w:pPr>
    </w:p>
    <w:p w:rsidR="00BB7ABC" w:rsidRPr="00FF691C" w:rsidRDefault="00BB7ABC" w:rsidP="00BB7ABC">
      <w:pPr>
        <w:ind w:left="720"/>
        <w:rPr>
          <w:rFonts w:ascii="Arial" w:hAnsi="Arial" w:cs="Arial"/>
          <w:b/>
          <w:sz w:val="24"/>
          <w:szCs w:val="24"/>
        </w:rPr>
      </w:pPr>
    </w:p>
    <w:p w:rsidR="00BB7ABC" w:rsidRPr="00FF691C" w:rsidRDefault="00BB7ABC" w:rsidP="00BB7ABC">
      <w:pPr>
        <w:ind w:left="720"/>
        <w:rPr>
          <w:rFonts w:ascii="Arial" w:hAnsi="Arial" w:cs="Arial"/>
          <w:b/>
          <w:sz w:val="24"/>
          <w:szCs w:val="24"/>
        </w:rPr>
      </w:pPr>
    </w:p>
    <w:p w:rsidR="00BB7ABC" w:rsidRPr="00FF691C" w:rsidRDefault="00BB7ABC" w:rsidP="00BB7ABC">
      <w:pPr>
        <w:ind w:left="720"/>
        <w:rPr>
          <w:rFonts w:ascii="Arial" w:hAnsi="Arial" w:cs="Arial"/>
          <w:b/>
          <w:sz w:val="24"/>
          <w:szCs w:val="24"/>
        </w:rPr>
      </w:pPr>
    </w:p>
    <w:p w:rsidR="00BB7ABC" w:rsidRPr="00FF691C" w:rsidRDefault="00BB7ABC" w:rsidP="00BB7ABC">
      <w:pPr>
        <w:ind w:left="720"/>
        <w:rPr>
          <w:rFonts w:ascii="Arial" w:hAnsi="Arial" w:cs="Arial"/>
          <w:b/>
          <w:sz w:val="24"/>
          <w:szCs w:val="24"/>
        </w:rPr>
      </w:pPr>
    </w:p>
    <w:p w:rsidR="00BB7ABC" w:rsidRPr="00FF691C" w:rsidRDefault="00BB7ABC" w:rsidP="00BB7ABC">
      <w:pPr>
        <w:ind w:left="720"/>
        <w:rPr>
          <w:rFonts w:ascii="Arial" w:hAnsi="Arial" w:cs="Arial"/>
          <w:b/>
          <w:sz w:val="24"/>
          <w:szCs w:val="24"/>
        </w:rPr>
      </w:pPr>
    </w:p>
    <w:p w:rsidR="00BB7ABC" w:rsidRPr="00FF691C" w:rsidRDefault="00BB7ABC" w:rsidP="00BB7ABC">
      <w:pPr>
        <w:ind w:left="720"/>
        <w:rPr>
          <w:rFonts w:ascii="Arial" w:hAnsi="Arial" w:cs="Arial"/>
          <w:b/>
          <w:sz w:val="24"/>
          <w:szCs w:val="24"/>
        </w:rPr>
      </w:pPr>
    </w:p>
    <w:p w:rsidR="00BB7ABC" w:rsidRPr="00FF691C" w:rsidRDefault="00BB7ABC" w:rsidP="00BB7ABC">
      <w:pPr>
        <w:pStyle w:val="Prrafodelista"/>
        <w:numPr>
          <w:ilvl w:val="2"/>
          <w:numId w:val="1"/>
        </w:numPr>
        <w:rPr>
          <w:rFonts w:ascii="Arial" w:hAnsi="Arial" w:cs="Arial"/>
          <w:b/>
          <w:sz w:val="24"/>
          <w:szCs w:val="24"/>
        </w:rPr>
      </w:pPr>
      <w:r w:rsidRPr="00FF691C">
        <w:rPr>
          <w:rFonts w:ascii="Arial" w:hAnsi="Arial" w:cs="Arial"/>
          <w:b/>
          <w:sz w:val="24"/>
          <w:szCs w:val="24"/>
        </w:rPr>
        <w:lastRenderedPageBreak/>
        <w:t>Zona “A”</w:t>
      </w:r>
    </w:p>
    <w:p w:rsidR="00BB7ABC" w:rsidRPr="00FF691C" w:rsidRDefault="00BB7ABC" w:rsidP="00BB7ABC">
      <w:pPr>
        <w:rPr>
          <w:rFonts w:ascii="Arial" w:hAnsi="Arial" w:cs="Arial"/>
          <w:b/>
          <w:sz w:val="24"/>
          <w:szCs w:val="24"/>
        </w:rPr>
      </w:pPr>
    </w:p>
    <w:p w:rsidR="00BB7ABC" w:rsidRPr="00FF691C" w:rsidRDefault="00BB7ABC" w:rsidP="00BB7ABC">
      <w:pPr>
        <w:rPr>
          <w:rFonts w:ascii="Arial" w:hAnsi="Arial" w:cs="Arial"/>
          <w:b/>
          <w:sz w:val="24"/>
          <w:szCs w:val="24"/>
        </w:rPr>
      </w:pPr>
      <w:r w:rsidRPr="00FF691C">
        <w:rPr>
          <w:rFonts w:ascii="Arial" w:hAnsi="Arial" w:cs="Arial"/>
          <w:b/>
          <w:sz w:val="24"/>
          <w:szCs w:val="24"/>
        </w:rPr>
        <w:t>PARED LATERAL IZQUIERDA:</w:t>
      </w:r>
    </w:p>
    <w:p w:rsidR="00BB7ABC" w:rsidRPr="00FF691C" w:rsidRDefault="00BB7ABC" w:rsidP="00BB7ABC">
      <w:pP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drawing>
          <wp:inline distT="0" distB="0" distL="0" distR="0">
            <wp:extent cx="5105400" cy="4800600"/>
            <wp:effectExtent l="19050" t="0" r="0" b="0"/>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105400" cy="480060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eastAsia="Calibri" w:hAnsi="Arial" w:cs="Arial"/>
          <w:b/>
          <w:sz w:val="24"/>
          <w:szCs w:val="24"/>
        </w:rPr>
      </w:pPr>
      <w:r w:rsidRPr="00FF691C">
        <w:rPr>
          <w:rFonts w:ascii="Arial" w:eastAsia="Calibri" w:hAnsi="Arial" w:cs="Arial"/>
          <w:b/>
          <w:sz w:val="24"/>
          <w:szCs w:val="24"/>
        </w:rPr>
        <w:t>FIGURA 2.6. VISTA EN PLANTA DE LA ZONA “A”</w:t>
      </w:r>
    </w:p>
    <w:p w:rsidR="00BB7ABC" w:rsidRPr="00FF691C" w:rsidRDefault="00BB7ABC" w:rsidP="00BB7ABC">
      <w:pPr>
        <w:rPr>
          <w:rFonts w:ascii="Arial" w:hAnsi="Arial" w:cs="Arial"/>
          <w:sz w:val="24"/>
          <w:szCs w:val="24"/>
        </w:rPr>
      </w:pPr>
      <w:r w:rsidRPr="00FF691C">
        <w:rPr>
          <w:rFonts w:ascii="Arial" w:hAnsi="Arial" w:cs="Arial"/>
          <w:sz w:val="24"/>
          <w:szCs w:val="24"/>
        </w:rPr>
        <w:lastRenderedPageBreak/>
        <w:t>Presencia de  grietas  a lo largo de toda la pared, tal como se aprecia en las figuras 2.7, 2.8, 2.9, 2.10 y 2.11.</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drawing>
          <wp:inline distT="0" distB="0" distL="0" distR="0">
            <wp:extent cx="3171825" cy="4229100"/>
            <wp:effectExtent l="19050" t="0" r="9525" b="0"/>
            <wp:docPr id="41" name="Imagen 2" descr="Me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1A"/>
                    <pic:cNvPicPr>
                      <a:picLocks noChangeAspect="1" noChangeArrowheads="1"/>
                    </pic:cNvPicPr>
                  </pic:nvPicPr>
                  <pic:blipFill>
                    <a:blip r:embed="rId13"/>
                    <a:srcRect/>
                    <a:stretch>
                      <a:fillRect/>
                    </a:stretch>
                  </pic:blipFill>
                  <pic:spPr bwMode="auto">
                    <a:xfrm>
                      <a:off x="0" y="0"/>
                      <a:ext cx="3171825" cy="422910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2.7. DETERIORO Y FISURAS EN PARED LATERAL IZQUIERDA</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3429000" cy="4572000"/>
            <wp:effectExtent l="19050" t="0" r="0" b="0"/>
            <wp:docPr id="42" name="Imagen 3" descr="Me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c2A"/>
                    <pic:cNvPicPr>
                      <a:picLocks noChangeAspect="1" noChangeArrowheads="1"/>
                    </pic:cNvPicPr>
                  </pic:nvPicPr>
                  <pic:blipFill>
                    <a:blip r:embed="rId14"/>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2.8. DETERIORO Y FISURAS EN PARED LATERAL IZQUIERDA</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3743325" cy="2800350"/>
            <wp:effectExtent l="19050" t="0" r="9525" b="0"/>
            <wp:docPr id="43" name="Imagen 4" descr="Me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c3A"/>
                    <pic:cNvPicPr>
                      <a:picLocks noChangeAspect="1" noChangeArrowheads="1"/>
                    </pic:cNvPicPr>
                  </pic:nvPicPr>
                  <pic:blipFill>
                    <a:blip r:embed="rId15"/>
                    <a:srcRect/>
                    <a:stretch>
                      <a:fillRect/>
                    </a:stretch>
                  </pic:blipFill>
                  <pic:spPr bwMode="auto">
                    <a:xfrm>
                      <a:off x="0" y="0"/>
                      <a:ext cx="3743325" cy="280035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2.9. DETERIORO Y FISURAS EN PARED LATERAL IZQUIERDA</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429125" cy="3324225"/>
            <wp:effectExtent l="19050" t="0" r="9525" b="0"/>
            <wp:docPr id="44" name="Imagen 5" descr="Me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c4A"/>
                    <pic:cNvPicPr>
                      <a:picLocks noChangeAspect="1" noChangeArrowheads="1"/>
                    </pic:cNvPicPr>
                  </pic:nvPicPr>
                  <pic:blipFill>
                    <a:blip r:embed="rId16"/>
                    <a:srcRect/>
                    <a:stretch>
                      <a:fillRect/>
                    </a:stretch>
                  </pic:blipFill>
                  <pic:spPr bwMode="auto">
                    <a:xfrm>
                      <a:off x="0" y="0"/>
                      <a:ext cx="4429125" cy="332422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2.10. DETERIORO Y FISURAS EN PARED LATERAL IZQUIERDA</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3143250" cy="4181475"/>
            <wp:effectExtent l="19050" t="0" r="0" b="0"/>
            <wp:docPr id="45" name="Imagen 6" descr="Me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c5A"/>
                    <pic:cNvPicPr>
                      <a:picLocks noChangeAspect="1" noChangeArrowheads="1"/>
                    </pic:cNvPicPr>
                  </pic:nvPicPr>
                  <pic:blipFill>
                    <a:blip r:embed="rId17"/>
                    <a:srcRect/>
                    <a:stretch>
                      <a:fillRect/>
                    </a:stretch>
                  </pic:blipFill>
                  <pic:spPr bwMode="auto">
                    <a:xfrm>
                      <a:off x="0" y="0"/>
                      <a:ext cx="3143250" cy="418147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2.11. DETERIORO Y FISURAS EN PARED LATERAL IZQUIERDA</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rPr>
          <w:rFonts w:ascii="Arial" w:hAnsi="Arial" w:cs="Arial"/>
          <w:sz w:val="24"/>
          <w:szCs w:val="24"/>
        </w:rPr>
      </w:pPr>
      <w:r w:rsidRPr="00FF691C">
        <w:rPr>
          <w:rFonts w:ascii="Arial" w:hAnsi="Arial" w:cs="Arial"/>
          <w:sz w:val="24"/>
          <w:szCs w:val="24"/>
        </w:rPr>
        <w:lastRenderedPageBreak/>
        <w:t>Fisura</w:t>
      </w:r>
      <w:r w:rsidR="00256985" w:rsidRPr="00FF691C">
        <w:rPr>
          <w:rFonts w:ascii="Arial" w:hAnsi="Arial" w:cs="Arial"/>
          <w:sz w:val="24"/>
          <w:szCs w:val="24"/>
        </w:rPr>
        <w:t xml:space="preserve"> y desprendimiento de camineras y</w:t>
      </w:r>
      <w:r w:rsidRPr="00FF691C">
        <w:rPr>
          <w:rFonts w:ascii="Arial" w:hAnsi="Arial" w:cs="Arial"/>
          <w:sz w:val="24"/>
          <w:szCs w:val="24"/>
        </w:rPr>
        <w:t xml:space="preserve"> </w:t>
      </w:r>
      <w:r w:rsidR="00751684">
        <w:rPr>
          <w:rFonts w:ascii="Arial" w:hAnsi="Arial" w:cs="Arial"/>
          <w:sz w:val="24"/>
          <w:szCs w:val="24"/>
        </w:rPr>
        <w:t>empozamiento sobre caminer</w:t>
      </w:r>
      <w:r w:rsidR="00256985" w:rsidRPr="00FF691C">
        <w:rPr>
          <w:rFonts w:ascii="Arial" w:hAnsi="Arial" w:cs="Arial"/>
          <w:sz w:val="24"/>
          <w:szCs w:val="24"/>
        </w:rPr>
        <w:t xml:space="preserve">as por goteo </w:t>
      </w:r>
      <w:r w:rsidR="00751684">
        <w:rPr>
          <w:rFonts w:ascii="Arial" w:hAnsi="Arial" w:cs="Arial"/>
          <w:sz w:val="24"/>
          <w:szCs w:val="24"/>
        </w:rPr>
        <w:t xml:space="preserve">de </w:t>
      </w:r>
      <w:r w:rsidR="00256985" w:rsidRPr="00FF691C">
        <w:rPr>
          <w:rFonts w:ascii="Arial" w:hAnsi="Arial" w:cs="Arial"/>
          <w:sz w:val="24"/>
          <w:szCs w:val="24"/>
        </w:rPr>
        <w:t>a</w:t>
      </w:r>
      <w:r w:rsidR="00751684">
        <w:rPr>
          <w:rFonts w:ascii="Arial" w:hAnsi="Arial" w:cs="Arial"/>
          <w:sz w:val="24"/>
          <w:szCs w:val="24"/>
        </w:rPr>
        <w:t>i</w:t>
      </w:r>
      <w:r w:rsidR="00256985" w:rsidRPr="00FF691C">
        <w:rPr>
          <w:rFonts w:ascii="Arial" w:hAnsi="Arial" w:cs="Arial"/>
          <w:sz w:val="24"/>
          <w:szCs w:val="24"/>
        </w:rPr>
        <w:t>res acondicionados</w:t>
      </w:r>
      <w:r w:rsidRPr="00FF691C">
        <w:rPr>
          <w:rFonts w:ascii="Arial" w:hAnsi="Arial" w:cs="Arial"/>
          <w:sz w:val="24"/>
          <w:szCs w:val="24"/>
        </w:rPr>
        <w:t>, lo cual se aprecia en las figuras 2.12 y 2.13.</w:t>
      </w: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DE2830" w:rsidP="00BB7ABC">
      <w:pPr>
        <w:jc w:val="center"/>
        <w:rPr>
          <w:rFonts w:ascii="Arial" w:hAnsi="Arial" w:cs="Arial"/>
          <w:sz w:val="24"/>
          <w:szCs w:val="24"/>
        </w:rPr>
      </w:pPr>
      <w:r w:rsidRPr="00FF691C">
        <w:rPr>
          <w:rFonts w:ascii="Arial" w:hAnsi="Arial" w:cs="Arial"/>
          <w:noProof/>
          <w:sz w:val="24"/>
          <w:szCs w:val="24"/>
          <w:lang w:val="en-US"/>
        </w:rPr>
        <w:drawing>
          <wp:inline distT="0" distB="0" distL="0" distR="0">
            <wp:extent cx="4448175" cy="33147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448175" cy="331470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 xml:space="preserve">FIGURA 2.12. </w:t>
      </w:r>
      <w:r w:rsidR="00256985" w:rsidRPr="00FF691C">
        <w:rPr>
          <w:rFonts w:ascii="Arial" w:eastAsia="Calibri" w:hAnsi="Arial" w:cs="Arial"/>
          <w:b/>
          <w:sz w:val="24"/>
          <w:szCs w:val="24"/>
        </w:rPr>
        <w:t>EMPOZAMIENTO SOBRE CAMINERÍA SATURANDO EL SUELO DEBIDO A GOTEO DE EQUIPO DE AIRE ACONDICIONADO</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DE2830"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3924300" cy="525780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924300" cy="525780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2.13. DETERIORO Y FISURA DE CAMINERAS</w:t>
      </w:r>
    </w:p>
    <w:p w:rsidR="00BB7ABC" w:rsidRPr="00FF691C" w:rsidRDefault="00BB7ABC" w:rsidP="00BB7ABC">
      <w:pPr>
        <w:rPr>
          <w:rFonts w:ascii="Arial" w:hAnsi="Arial" w:cs="Arial"/>
          <w:b/>
          <w:sz w:val="24"/>
          <w:szCs w:val="24"/>
        </w:rPr>
      </w:pPr>
    </w:p>
    <w:p w:rsidR="00AE4DC4" w:rsidRPr="00FF691C" w:rsidRDefault="00AE4DC4" w:rsidP="00BB7ABC">
      <w:pPr>
        <w:rPr>
          <w:rFonts w:ascii="Arial" w:hAnsi="Arial" w:cs="Arial"/>
          <w:b/>
          <w:sz w:val="24"/>
          <w:szCs w:val="24"/>
        </w:rPr>
      </w:pPr>
    </w:p>
    <w:p w:rsidR="00BB7ABC" w:rsidRPr="00FF691C" w:rsidRDefault="00BB7ABC" w:rsidP="00BB7ABC">
      <w:pPr>
        <w:pStyle w:val="Prrafodelista"/>
        <w:numPr>
          <w:ilvl w:val="2"/>
          <w:numId w:val="1"/>
        </w:numPr>
        <w:rPr>
          <w:rFonts w:ascii="Arial" w:hAnsi="Arial" w:cs="Arial"/>
          <w:b/>
          <w:sz w:val="24"/>
          <w:szCs w:val="24"/>
        </w:rPr>
      </w:pPr>
      <w:r w:rsidRPr="00FF691C">
        <w:rPr>
          <w:rFonts w:ascii="Arial" w:hAnsi="Arial" w:cs="Arial"/>
          <w:b/>
          <w:sz w:val="24"/>
          <w:szCs w:val="24"/>
        </w:rPr>
        <w:lastRenderedPageBreak/>
        <w:t>Zona “B-C”</w:t>
      </w:r>
    </w:p>
    <w:p w:rsidR="00BB7ABC" w:rsidRPr="00FF691C" w:rsidRDefault="00BB7ABC" w:rsidP="00BB7ABC">
      <w:pPr>
        <w:rPr>
          <w:rFonts w:ascii="Arial" w:hAnsi="Arial" w:cs="Arial"/>
          <w:b/>
          <w:sz w:val="24"/>
          <w:szCs w:val="24"/>
        </w:rPr>
      </w:pPr>
    </w:p>
    <w:p w:rsidR="00BB7ABC" w:rsidRPr="00FF691C" w:rsidRDefault="00BB7ABC" w:rsidP="00BB7ABC">
      <w:pPr>
        <w:rPr>
          <w:rFonts w:ascii="Arial" w:hAnsi="Arial" w:cs="Arial"/>
          <w:b/>
          <w:sz w:val="24"/>
          <w:szCs w:val="24"/>
        </w:rPr>
      </w:pPr>
      <w:r w:rsidRPr="00FF691C">
        <w:rPr>
          <w:rFonts w:ascii="Arial" w:hAnsi="Arial" w:cs="Arial"/>
          <w:b/>
          <w:sz w:val="24"/>
          <w:szCs w:val="24"/>
        </w:rPr>
        <w:t>PAREDES POSTERIORES:</w:t>
      </w:r>
    </w:p>
    <w:p w:rsidR="00BB7ABC" w:rsidRPr="00FF691C" w:rsidRDefault="00BB7ABC" w:rsidP="00BB7ABC">
      <w:pPr>
        <w:rPr>
          <w:rFonts w:ascii="Arial" w:hAnsi="Arial" w:cs="Arial"/>
          <w:sz w:val="24"/>
          <w:szCs w:val="24"/>
        </w:rPr>
      </w:pPr>
    </w:p>
    <w:p w:rsidR="00BB7ABC" w:rsidRPr="00FF691C" w:rsidRDefault="00DE2830" w:rsidP="00BB7ABC">
      <w:pPr>
        <w:jc w:val="center"/>
        <w:rPr>
          <w:rFonts w:ascii="Arial" w:hAnsi="Arial" w:cs="Arial"/>
          <w:sz w:val="24"/>
          <w:szCs w:val="24"/>
        </w:rPr>
      </w:pPr>
      <w:r w:rsidRPr="00FF691C">
        <w:rPr>
          <w:rFonts w:ascii="Arial" w:hAnsi="Arial" w:cs="Arial"/>
          <w:noProof/>
          <w:sz w:val="24"/>
          <w:szCs w:val="24"/>
          <w:lang w:val="en-US"/>
        </w:rPr>
        <w:drawing>
          <wp:inline distT="0" distB="0" distL="0" distR="0">
            <wp:extent cx="4943475" cy="4733925"/>
            <wp:effectExtent l="19050" t="0" r="952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943475" cy="4733925"/>
                    </a:xfrm>
                    <a:prstGeom prst="rect">
                      <a:avLst/>
                    </a:prstGeom>
                    <a:noFill/>
                    <a:ln w="9525">
                      <a:noFill/>
                      <a:miter lim="800000"/>
                      <a:headEnd/>
                      <a:tailEnd/>
                    </a:ln>
                  </pic:spPr>
                </pic:pic>
              </a:graphicData>
            </a:graphic>
          </wp:inline>
        </w:drawing>
      </w:r>
    </w:p>
    <w:p w:rsidR="00BB7ABC" w:rsidRPr="00FF691C" w:rsidRDefault="00BB7ABC" w:rsidP="00BB7ABC">
      <w:pPr>
        <w:rPr>
          <w:rFonts w:ascii="Arial" w:hAnsi="Arial" w:cs="Arial"/>
          <w:sz w:val="24"/>
          <w:szCs w:val="24"/>
        </w:rPr>
      </w:pPr>
    </w:p>
    <w:p w:rsidR="00BB7ABC" w:rsidRPr="00FF691C" w:rsidRDefault="00BB7ABC" w:rsidP="00BB7ABC">
      <w:pPr>
        <w:jc w:val="center"/>
        <w:rPr>
          <w:rFonts w:ascii="Arial" w:eastAsia="Calibri" w:hAnsi="Arial" w:cs="Arial"/>
          <w:b/>
          <w:sz w:val="24"/>
          <w:szCs w:val="24"/>
        </w:rPr>
      </w:pPr>
      <w:r w:rsidRPr="00FF691C">
        <w:rPr>
          <w:rFonts w:ascii="Arial" w:eastAsia="Calibri" w:hAnsi="Arial" w:cs="Arial"/>
          <w:b/>
          <w:sz w:val="24"/>
          <w:szCs w:val="24"/>
        </w:rPr>
        <w:t>FIGURA 2.14. VISTA EN PLANTA DE LA ZONA “B-C”</w:t>
      </w:r>
    </w:p>
    <w:p w:rsidR="00BB7ABC" w:rsidRPr="00FF691C" w:rsidRDefault="00BB7ABC" w:rsidP="00BB7ABC">
      <w:pPr>
        <w:rPr>
          <w:rFonts w:ascii="Arial" w:hAnsi="Arial" w:cs="Arial"/>
          <w:sz w:val="24"/>
          <w:szCs w:val="24"/>
        </w:rPr>
      </w:pPr>
      <w:r w:rsidRPr="00FF691C">
        <w:rPr>
          <w:rFonts w:ascii="Arial" w:hAnsi="Arial" w:cs="Arial"/>
          <w:sz w:val="24"/>
          <w:szCs w:val="24"/>
        </w:rPr>
        <w:lastRenderedPageBreak/>
        <w:t xml:space="preserve">Presencia de grietas a lo largo de las paredes como podemos observar en las figuras </w:t>
      </w:r>
      <w:r w:rsidR="00F545A3" w:rsidRPr="00FF691C">
        <w:rPr>
          <w:rFonts w:ascii="Arial" w:hAnsi="Arial" w:cs="Arial"/>
          <w:sz w:val="24"/>
          <w:szCs w:val="24"/>
        </w:rPr>
        <w:t>2.15, 2.16, 2.17, 2.18, 2.19, 2.20 y 2.21.</w:t>
      </w:r>
    </w:p>
    <w:p w:rsidR="00BB7ABC" w:rsidRPr="00FF691C" w:rsidRDefault="00BB7ABC" w:rsidP="00BB7ABC">
      <w:pP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drawing>
          <wp:inline distT="0" distB="0" distL="0" distR="0">
            <wp:extent cx="4657725" cy="3486150"/>
            <wp:effectExtent l="19050" t="0" r="9525" b="0"/>
            <wp:docPr id="49" name="Imagen 2" descr="Me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6A"/>
                    <pic:cNvPicPr>
                      <a:picLocks noChangeAspect="1" noChangeArrowheads="1"/>
                    </pic:cNvPicPr>
                  </pic:nvPicPr>
                  <pic:blipFill>
                    <a:blip r:embed="rId21"/>
                    <a:srcRect/>
                    <a:stretch>
                      <a:fillRect/>
                    </a:stretch>
                  </pic:blipFill>
                  <pic:spPr bwMode="auto">
                    <a:xfrm>
                      <a:off x="0" y="0"/>
                      <a:ext cx="4657725" cy="348615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2.15. DETERIORO Y AGRIETAMIENTO EN PAREDES TRASERAS</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486275" cy="3381375"/>
            <wp:effectExtent l="19050" t="0" r="9525" b="0"/>
            <wp:docPr id="50" name="Imagen 3" descr="Me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c7A"/>
                    <pic:cNvPicPr>
                      <a:picLocks noChangeAspect="1" noChangeArrowheads="1"/>
                    </pic:cNvPicPr>
                  </pic:nvPicPr>
                  <pic:blipFill>
                    <a:blip r:embed="rId22"/>
                    <a:srcRect/>
                    <a:stretch>
                      <a:fillRect/>
                    </a:stretch>
                  </pic:blipFill>
                  <pic:spPr bwMode="auto">
                    <a:xfrm>
                      <a:off x="0" y="0"/>
                      <a:ext cx="4486275" cy="338137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2.16. DETERIORO Y AGRIETAMIENTO EN PAREDES TRASERAS</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3819525" cy="2867025"/>
            <wp:effectExtent l="19050" t="0" r="9525" b="0"/>
            <wp:docPr id="51" name="Imagen 4" descr="Mec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c8A"/>
                    <pic:cNvPicPr>
                      <a:picLocks noChangeAspect="1" noChangeArrowheads="1"/>
                    </pic:cNvPicPr>
                  </pic:nvPicPr>
                  <pic:blipFill>
                    <a:blip r:embed="rId23" cstate="print"/>
                    <a:srcRect/>
                    <a:stretch>
                      <a:fillRect/>
                    </a:stretch>
                  </pic:blipFill>
                  <pic:spPr bwMode="auto">
                    <a:xfrm>
                      <a:off x="0" y="0"/>
                      <a:ext cx="3819525" cy="286702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2.17. DETERIORO Y AGRIETAMIENTO EN PAREDES TRASERAS</w:t>
      </w: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3152775" cy="4207250"/>
            <wp:effectExtent l="19050" t="0" r="9525" b="0"/>
            <wp:docPr id="52" name="Imagen 5" descr="Me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c9A"/>
                    <pic:cNvPicPr>
                      <a:picLocks noChangeAspect="1" noChangeArrowheads="1"/>
                    </pic:cNvPicPr>
                  </pic:nvPicPr>
                  <pic:blipFill>
                    <a:blip r:embed="rId24"/>
                    <a:srcRect/>
                    <a:stretch>
                      <a:fillRect/>
                    </a:stretch>
                  </pic:blipFill>
                  <pic:spPr bwMode="auto">
                    <a:xfrm>
                      <a:off x="0" y="0"/>
                      <a:ext cx="3152775" cy="420725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2.18. DESPLOME, DETERIORO Y AGRIETAMIENTO EN PAREDES TRASERAS</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5276304" cy="3952875"/>
            <wp:effectExtent l="19050" t="0" r="546" b="0"/>
            <wp:docPr id="53" name="Imagen 6" descr="Mec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c10A"/>
                    <pic:cNvPicPr>
                      <a:picLocks noChangeAspect="1" noChangeArrowheads="1"/>
                    </pic:cNvPicPr>
                  </pic:nvPicPr>
                  <pic:blipFill>
                    <a:blip r:embed="rId25"/>
                    <a:srcRect/>
                    <a:stretch>
                      <a:fillRect/>
                    </a:stretch>
                  </pic:blipFill>
                  <pic:spPr bwMode="auto">
                    <a:xfrm>
                      <a:off x="0" y="0"/>
                      <a:ext cx="5276304" cy="395287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2.19. DETERIORO Y AGRIETAMIENTO EN PAREDES TRASERAS</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105275" cy="3076575"/>
            <wp:effectExtent l="19050" t="0" r="9525" b="0"/>
            <wp:docPr id="54" name="Imagen 7" descr="Mec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c11A"/>
                    <pic:cNvPicPr>
                      <a:picLocks noChangeAspect="1" noChangeArrowheads="1"/>
                    </pic:cNvPicPr>
                  </pic:nvPicPr>
                  <pic:blipFill>
                    <a:blip r:embed="rId26"/>
                    <a:srcRect/>
                    <a:stretch>
                      <a:fillRect/>
                    </a:stretch>
                  </pic:blipFill>
                  <pic:spPr bwMode="auto">
                    <a:xfrm>
                      <a:off x="0" y="0"/>
                      <a:ext cx="4105275" cy="307657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2.20. DETERIORO Y AGRIETAMIENTO EN PAREDES TRASERAS</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838700" cy="3609975"/>
            <wp:effectExtent l="19050" t="0" r="0" b="0"/>
            <wp:docPr id="55" name="Imagen 8" descr="Mec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c12A"/>
                    <pic:cNvPicPr>
                      <a:picLocks noChangeAspect="1" noChangeArrowheads="1"/>
                    </pic:cNvPicPr>
                  </pic:nvPicPr>
                  <pic:blipFill>
                    <a:blip r:embed="rId27"/>
                    <a:srcRect/>
                    <a:stretch>
                      <a:fillRect/>
                    </a:stretch>
                  </pic:blipFill>
                  <pic:spPr bwMode="auto">
                    <a:xfrm>
                      <a:off x="0" y="0"/>
                      <a:ext cx="4838700" cy="360997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2.21. DETERIORO Y AGRIETAMIENTO EN PAREDES TRASERAS</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pStyle w:val="Prrafodelista"/>
        <w:numPr>
          <w:ilvl w:val="2"/>
          <w:numId w:val="1"/>
        </w:numPr>
        <w:rPr>
          <w:rFonts w:ascii="Arial" w:hAnsi="Arial" w:cs="Arial"/>
          <w:b/>
          <w:sz w:val="24"/>
          <w:szCs w:val="24"/>
        </w:rPr>
      </w:pPr>
      <w:r w:rsidRPr="00FF691C">
        <w:rPr>
          <w:rFonts w:ascii="Arial" w:hAnsi="Arial" w:cs="Arial"/>
          <w:b/>
          <w:sz w:val="24"/>
          <w:szCs w:val="24"/>
        </w:rPr>
        <w:lastRenderedPageBreak/>
        <w:t>Zona “D”</w:t>
      </w:r>
    </w:p>
    <w:p w:rsidR="00BB7ABC" w:rsidRPr="00FF691C" w:rsidRDefault="00BB7ABC" w:rsidP="00BB7ABC">
      <w:pPr>
        <w:rPr>
          <w:rFonts w:ascii="Arial" w:hAnsi="Arial" w:cs="Arial"/>
          <w:b/>
          <w:sz w:val="24"/>
          <w:szCs w:val="24"/>
        </w:rPr>
      </w:pPr>
    </w:p>
    <w:p w:rsidR="00BB7ABC" w:rsidRPr="00FF691C" w:rsidRDefault="00BB7ABC" w:rsidP="00BB7ABC">
      <w:pPr>
        <w:rPr>
          <w:rFonts w:ascii="Arial" w:hAnsi="Arial" w:cs="Arial"/>
          <w:b/>
          <w:sz w:val="24"/>
          <w:szCs w:val="24"/>
        </w:rPr>
      </w:pPr>
      <w:r w:rsidRPr="00FF691C">
        <w:rPr>
          <w:rFonts w:ascii="Arial" w:hAnsi="Arial" w:cs="Arial"/>
          <w:b/>
          <w:sz w:val="24"/>
          <w:szCs w:val="24"/>
        </w:rPr>
        <w:t>PARED LATERAL DERECHA Y CAMINERA:</w:t>
      </w: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drawing>
          <wp:inline distT="0" distB="0" distL="0" distR="0">
            <wp:extent cx="4629150" cy="3895725"/>
            <wp:effectExtent l="19050" t="0" r="0" b="0"/>
            <wp:docPr id="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4629150" cy="3895725"/>
                    </a:xfrm>
                    <a:prstGeom prst="rect">
                      <a:avLst/>
                    </a:prstGeom>
                    <a:noFill/>
                    <a:ln w="9525">
                      <a:noFill/>
                      <a:miter lim="800000"/>
                      <a:headEnd/>
                      <a:tailEnd/>
                    </a:ln>
                  </pic:spPr>
                </pic:pic>
              </a:graphicData>
            </a:graphic>
          </wp:inline>
        </w:drawing>
      </w:r>
    </w:p>
    <w:p w:rsidR="00BB7ABC" w:rsidRPr="00FF691C" w:rsidRDefault="00BB7ABC" w:rsidP="00BB7ABC">
      <w:pPr>
        <w:rPr>
          <w:rFonts w:ascii="Arial" w:hAnsi="Arial" w:cs="Arial"/>
          <w:sz w:val="24"/>
          <w:szCs w:val="24"/>
        </w:rPr>
      </w:pPr>
    </w:p>
    <w:p w:rsidR="00BB7ABC" w:rsidRPr="00FF691C" w:rsidRDefault="00BB7ABC" w:rsidP="00BB7ABC">
      <w:pPr>
        <w:jc w:val="center"/>
        <w:rPr>
          <w:rFonts w:ascii="Arial" w:eastAsia="Calibri" w:hAnsi="Arial" w:cs="Arial"/>
          <w:b/>
          <w:sz w:val="24"/>
          <w:szCs w:val="24"/>
        </w:rPr>
      </w:pPr>
      <w:r w:rsidRPr="00FF691C">
        <w:rPr>
          <w:rFonts w:ascii="Arial" w:eastAsia="Calibri" w:hAnsi="Arial" w:cs="Arial"/>
          <w:b/>
          <w:sz w:val="24"/>
          <w:szCs w:val="24"/>
        </w:rPr>
        <w:t>FIGURA 2.22. VISTA EN PLANTA DE LA ZONA “D”</w:t>
      </w:r>
    </w:p>
    <w:p w:rsidR="00BB7ABC" w:rsidRPr="00FF691C" w:rsidRDefault="00BB7ABC" w:rsidP="00BB7ABC">
      <w:pPr>
        <w:rPr>
          <w:rFonts w:ascii="Arial" w:hAnsi="Arial" w:cs="Arial"/>
          <w:sz w:val="24"/>
          <w:szCs w:val="24"/>
        </w:rPr>
      </w:pPr>
      <w:r w:rsidRPr="00FF691C">
        <w:rPr>
          <w:rFonts w:ascii="Arial" w:hAnsi="Arial" w:cs="Arial"/>
          <w:sz w:val="24"/>
          <w:szCs w:val="24"/>
        </w:rPr>
        <w:lastRenderedPageBreak/>
        <w:t>Fisuras en pared y deterioro tanto en escalinatas como en vereda, estando esta última muy destruida y levantada, ver figuras 2.23, 2.24, 2.25, 2.26, 2.27, 2.28 y 2.29.</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drawing>
          <wp:inline distT="0" distB="0" distL="0" distR="0">
            <wp:extent cx="4210050" cy="3152775"/>
            <wp:effectExtent l="19050" t="0" r="0" b="0"/>
            <wp:docPr id="57" name="Imagen 10" descr="Mec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c13A"/>
                    <pic:cNvPicPr>
                      <a:picLocks noChangeAspect="1" noChangeArrowheads="1"/>
                    </pic:cNvPicPr>
                  </pic:nvPicPr>
                  <pic:blipFill>
                    <a:blip r:embed="rId29"/>
                    <a:srcRect/>
                    <a:stretch>
                      <a:fillRect/>
                    </a:stretch>
                  </pic:blipFill>
                  <pic:spPr bwMode="auto">
                    <a:xfrm>
                      <a:off x="0" y="0"/>
                      <a:ext cx="4210050" cy="315277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2.23. FISURAS Y DETERIORO EN ESCALINATAS</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514850" cy="3381375"/>
            <wp:effectExtent l="19050" t="0" r="0" b="0"/>
            <wp:docPr id="58" name="Imagen 11" descr="Mec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c14A"/>
                    <pic:cNvPicPr>
                      <a:picLocks noChangeAspect="1" noChangeArrowheads="1"/>
                    </pic:cNvPicPr>
                  </pic:nvPicPr>
                  <pic:blipFill>
                    <a:blip r:embed="rId30"/>
                    <a:srcRect/>
                    <a:stretch>
                      <a:fillRect/>
                    </a:stretch>
                  </pic:blipFill>
                  <pic:spPr bwMode="auto">
                    <a:xfrm>
                      <a:off x="0" y="0"/>
                      <a:ext cx="4514850" cy="338137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2.24. DESPRENDIMIENTO DE BORDILLOS</w:t>
      </w:r>
      <w:r w:rsidR="00AE4DC4" w:rsidRPr="00FF691C">
        <w:rPr>
          <w:rFonts w:ascii="Arial" w:eastAsia="Calibri" w:hAnsi="Arial" w:cs="Arial"/>
          <w:b/>
          <w:sz w:val="24"/>
          <w:szCs w:val="24"/>
        </w:rPr>
        <w:t>, VISTA ESTE-OESTE</w:t>
      </w: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b/>
          <w:sz w:val="24"/>
          <w:szCs w:val="24"/>
        </w:rPr>
      </w:pPr>
    </w:p>
    <w:p w:rsidR="00BB7ABC" w:rsidRPr="00FF691C" w:rsidRDefault="00DE2830"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3362325" cy="4486275"/>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3362325" cy="448627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2.25. FISURAS Y DETERIORO EN CAMINERAS Y ESCALINATAS</w:t>
      </w:r>
    </w:p>
    <w:p w:rsidR="00BB7ABC" w:rsidRPr="00FF691C" w:rsidRDefault="00BB7ABC" w:rsidP="00BB7ABC">
      <w:pPr>
        <w:jc w:val="center"/>
        <w:rPr>
          <w:rFonts w:ascii="Arial" w:hAnsi="Arial" w:cs="Arial"/>
          <w:sz w:val="24"/>
          <w:szCs w:val="24"/>
        </w:rPr>
      </w:pPr>
    </w:p>
    <w:p w:rsidR="00BB7ABC" w:rsidRPr="00FF691C" w:rsidRDefault="00DE2830"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3562350" cy="4781550"/>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3562350" cy="478155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AE4DC4" w:rsidRPr="00FF691C" w:rsidRDefault="00BB7ABC" w:rsidP="00BB7ABC">
      <w:pPr>
        <w:jc w:val="center"/>
        <w:rPr>
          <w:rFonts w:ascii="Arial" w:eastAsia="Calibri" w:hAnsi="Arial" w:cs="Arial"/>
          <w:b/>
          <w:sz w:val="24"/>
          <w:szCs w:val="24"/>
        </w:rPr>
      </w:pPr>
      <w:r w:rsidRPr="00FF691C">
        <w:rPr>
          <w:rFonts w:ascii="Arial" w:eastAsia="Calibri" w:hAnsi="Arial" w:cs="Arial"/>
          <w:b/>
          <w:sz w:val="24"/>
          <w:szCs w:val="24"/>
        </w:rPr>
        <w:t>FIGURA 2.26. FISURAS Y DETERIORO EN CAMINERAS</w:t>
      </w:r>
      <w:r w:rsidR="00AE4DC4" w:rsidRPr="00FF691C">
        <w:rPr>
          <w:rFonts w:ascii="Arial" w:eastAsia="Calibri" w:hAnsi="Arial" w:cs="Arial"/>
          <w:b/>
          <w:sz w:val="24"/>
          <w:szCs w:val="24"/>
        </w:rPr>
        <w:t xml:space="preserve">, VISTA </w:t>
      </w:r>
    </w:p>
    <w:p w:rsidR="00BB7ABC" w:rsidRPr="00FF691C" w:rsidRDefault="00AE4DC4" w:rsidP="00BB7ABC">
      <w:pPr>
        <w:jc w:val="center"/>
        <w:rPr>
          <w:rFonts w:ascii="Arial" w:hAnsi="Arial" w:cs="Arial"/>
          <w:sz w:val="24"/>
          <w:szCs w:val="24"/>
        </w:rPr>
      </w:pPr>
      <w:r w:rsidRPr="00FF691C">
        <w:rPr>
          <w:rFonts w:ascii="Arial" w:eastAsia="Calibri" w:hAnsi="Arial" w:cs="Arial"/>
          <w:b/>
          <w:sz w:val="24"/>
          <w:szCs w:val="24"/>
        </w:rPr>
        <w:t>OESTE-ESTE</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7F6497"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3771900" cy="5019675"/>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3771900" cy="501967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AE4DC4" w:rsidRPr="00FF691C" w:rsidRDefault="00BB7ABC" w:rsidP="00BB7ABC">
      <w:pPr>
        <w:jc w:val="center"/>
        <w:rPr>
          <w:rFonts w:ascii="Arial" w:eastAsia="Calibri" w:hAnsi="Arial" w:cs="Arial"/>
          <w:b/>
          <w:sz w:val="24"/>
          <w:szCs w:val="24"/>
        </w:rPr>
      </w:pPr>
      <w:r w:rsidRPr="00FF691C">
        <w:rPr>
          <w:rFonts w:ascii="Arial" w:eastAsia="Calibri" w:hAnsi="Arial" w:cs="Arial"/>
          <w:b/>
          <w:sz w:val="24"/>
          <w:szCs w:val="24"/>
        </w:rPr>
        <w:t>FIGURA 2.27. FISURAS Y DETERIORO EN CAMINERAS</w:t>
      </w:r>
      <w:r w:rsidR="00AE4DC4" w:rsidRPr="00FF691C">
        <w:rPr>
          <w:rFonts w:ascii="Arial" w:eastAsia="Calibri" w:hAnsi="Arial" w:cs="Arial"/>
          <w:b/>
          <w:sz w:val="24"/>
          <w:szCs w:val="24"/>
        </w:rPr>
        <w:t xml:space="preserve">, VISTA </w:t>
      </w:r>
    </w:p>
    <w:p w:rsidR="00BB7ABC" w:rsidRPr="00FF691C" w:rsidRDefault="00AE4DC4" w:rsidP="00BB7ABC">
      <w:pPr>
        <w:jc w:val="center"/>
        <w:rPr>
          <w:rFonts w:ascii="Arial" w:hAnsi="Arial" w:cs="Arial"/>
          <w:sz w:val="24"/>
          <w:szCs w:val="24"/>
        </w:rPr>
      </w:pPr>
      <w:r w:rsidRPr="00FF691C">
        <w:rPr>
          <w:rFonts w:ascii="Arial" w:eastAsia="Calibri" w:hAnsi="Arial" w:cs="Arial"/>
          <w:b/>
          <w:sz w:val="24"/>
          <w:szCs w:val="24"/>
        </w:rPr>
        <w:t>ESTE-OESTE</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7F6497"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3505200" cy="4676775"/>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3505200" cy="4676775"/>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AE4DC4" w:rsidRPr="00FF691C" w:rsidRDefault="00BB7ABC" w:rsidP="00BB7ABC">
      <w:pPr>
        <w:jc w:val="center"/>
        <w:rPr>
          <w:rFonts w:ascii="Arial" w:eastAsia="Calibri" w:hAnsi="Arial" w:cs="Arial"/>
          <w:b/>
          <w:sz w:val="24"/>
          <w:szCs w:val="24"/>
        </w:rPr>
      </w:pPr>
      <w:r w:rsidRPr="00FF691C">
        <w:rPr>
          <w:rFonts w:ascii="Arial" w:eastAsia="Calibri" w:hAnsi="Arial" w:cs="Arial"/>
          <w:b/>
          <w:sz w:val="24"/>
          <w:szCs w:val="24"/>
        </w:rPr>
        <w:t>FIGURA 2.28. FISURAS Y DETERIORO EN CAMINERAS</w:t>
      </w:r>
      <w:r w:rsidR="00AE4DC4" w:rsidRPr="00FF691C">
        <w:rPr>
          <w:rFonts w:ascii="Arial" w:eastAsia="Calibri" w:hAnsi="Arial" w:cs="Arial"/>
          <w:b/>
          <w:sz w:val="24"/>
          <w:szCs w:val="24"/>
        </w:rPr>
        <w:t xml:space="preserve">, VISTA </w:t>
      </w:r>
    </w:p>
    <w:p w:rsidR="00BB7ABC" w:rsidRPr="00FF691C" w:rsidRDefault="00AE4DC4" w:rsidP="00BB7ABC">
      <w:pPr>
        <w:jc w:val="center"/>
        <w:rPr>
          <w:rFonts w:ascii="Arial" w:hAnsi="Arial" w:cs="Arial"/>
          <w:sz w:val="24"/>
          <w:szCs w:val="24"/>
        </w:rPr>
      </w:pPr>
      <w:r w:rsidRPr="00FF691C">
        <w:rPr>
          <w:rFonts w:ascii="Arial" w:eastAsia="Calibri" w:hAnsi="Arial" w:cs="Arial"/>
          <w:b/>
          <w:sz w:val="24"/>
          <w:szCs w:val="24"/>
        </w:rPr>
        <w:t>OESTE-ESTE</w:t>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p>
    <w:p w:rsidR="00BB7ABC" w:rsidRPr="00FF691C" w:rsidRDefault="00BC4F48" w:rsidP="00BB7ABC">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3371850" cy="4457700"/>
            <wp:effectExtent l="1905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3371850" cy="4457700"/>
                    </a:xfrm>
                    <a:prstGeom prst="rect">
                      <a:avLst/>
                    </a:prstGeom>
                    <a:noFill/>
                    <a:ln w="9525">
                      <a:noFill/>
                      <a:miter lim="800000"/>
                      <a:headEnd/>
                      <a:tailEnd/>
                    </a:ln>
                  </pic:spPr>
                </pic:pic>
              </a:graphicData>
            </a:graphic>
          </wp:inline>
        </w:drawing>
      </w:r>
    </w:p>
    <w:p w:rsidR="00BB7ABC" w:rsidRPr="00FF691C" w:rsidRDefault="00BB7ABC" w:rsidP="00BB7ABC">
      <w:pPr>
        <w:jc w:val="center"/>
        <w:rPr>
          <w:rFonts w:ascii="Arial" w:hAnsi="Arial" w:cs="Arial"/>
          <w:sz w:val="24"/>
          <w:szCs w:val="24"/>
        </w:rPr>
      </w:pPr>
    </w:p>
    <w:p w:rsidR="00BB7ABC" w:rsidRPr="00FF691C" w:rsidRDefault="00BB7ABC" w:rsidP="00BB7ABC">
      <w:pPr>
        <w:jc w:val="center"/>
        <w:rPr>
          <w:rFonts w:ascii="Arial" w:hAnsi="Arial" w:cs="Arial"/>
          <w:sz w:val="24"/>
          <w:szCs w:val="24"/>
        </w:rPr>
      </w:pPr>
      <w:r w:rsidRPr="00FF691C">
        <w:rPr>
          <w:rFonts w:ascii="Arial" w:eastAsia="Calibri" w:hAnsi="Arial" w:cs="Arial"/>
          <w:b/>
          <w:sz w:val="24"/>
          <w:szCs w:val="24"/>
        </w:rPr>
        <w:t>FIGURA 2.29. FISURAS Y DETERIORO EN CAMINERAS Y ESCALINATAS</w:t>
      </w: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rPr>
          <w:rFonts w:ascii="Arial" w:hAnsi="Arial" w:cs="Arial"/>
          <w:sz w:val="24"/>
          <w:szCs w:val="24"/>
        </w:rPr>
      </w:pPr>
    </w:p>
    <w:p w:rsidR="00BB7ABC" w:rsidRPr="00FF691C" w:rsidRDefault="00BB7ABC" w:rsidP="00BB7ABC">
      <w:pPr>
        <w:pStyle w:val="Prrafodelista"/>
        <w:numPr>
          <w:ilvl w:val="2"/>
          <w:numId w:val="1"/>
        </w:numPr>
        <w:rPr>
          <w:rFonts w:ascii="Arial" w:hAnsi="Arial" w:cs="Arial"/>
          <w:b/>
          <w:sz w:val="24"/>
          <w:szCs w:val="24"/>
        </w:rPr>
      </w:pPr>
      <w:r w:rsidRPr="00FF691C">
        <w:rPr>
          <w:rFonts w:ascii="Arial" w:hAnsi="Arial" w:cs="Arial"/>
          <w:b/>
          <w:sz w:val="24"/>
          <w:szCs w:val="24"/>
        </w:rPr>
        <w:lastRenderedPageBreak/>
        <w:t>Zona “</w:t>
      </w:r>
      <w:r w:rsidR="0024656B" w:rsidRPr="00FF691C">
        <w:rPr>
          <w:rFonts w:ascii="Arial" w:hAnsi="Arial" w:cs="Arial"/>
          <w:b/>
          <w:sz w:val="24"/>
          <w:szCs w:val="24"/>
        </w:rPr>
        <w:t>E</w:t>
      </w:r>
      <w:r w:rsidRPr="00FF691C">
        <w:rPr>
          <w:rFonts w:ascii="Arial" w:hAnsi="Arial" w:cs="Arial"/>
          <w:b/>
          <w:sz w:val="24"/>
          <w:szCs w:val="24"/>
        </w:rPr>
        <w:t>”</w:t>
      </w:r>
    </w:p>
    <w:p w:rsidR="00BB7ABC" w:rsidRPr="00FF691C" w:rsidRDefault="00BB7ABC" w:rsidP="00BB7ABC">
      <w:pPr>
        <w:rPr>
          <w:rFonts w:ascii="Arial" w:hAnsi="Arial" w:cs="Arial"/>
          <w:b/>
          <w:sz w:val="24"/>
          <w:szCs w:val="24"/>
        </w:rPr>
      </w:pPr>
    </w:p>
    <w:p w:rsidR="00BB7ABC" w:rsidRPr="00FF691C" w:rsidRDefault="00BB7ABC" w:rsidP="0024656B">
      <w:pPr>
        <w:rPr>
          <w:b/>
        </w:rPr>
      </w:pPr>
      <w:r w:rsidRPr="00FF691C">
        <w:rPr>
          <w:rFonts w:ascii="Arial" w:hAnsi="Arial" w:cs="Arial"/>
          <w:b/>
          <w:sz w:val="24"/>
          <w:szCs w:val="24"/>
        </w:rPr>
        <w:t>P</w:t>
      </w:r>
      <w:r w:rsidR="0024656B" w:rsidRPr="00FF691C">
        <w:rPr>
          <w:rFonts w:ascii="Arial" w:hAnsi="Arial" w:cs="Arial"/>
          <w:b/>
          <w:sz w:val="24"/>
          <w:szCs w:val="24"/>
        </w:rPr>
        <w:t>ISOS Y PAREDES INTERIORES</w:t>
      </w:r>
    </w:p>
    <w:p w:rsidR="00BB7ABC" w:rsidRPr="00FF691C" w:rsidRDefault="00BB7ABC" w:rsidP="0024656B">
      <w:pPr>
        <w:rPr>
          <w:rFonts w:ascii="Arial" w:hAnsi="Arial" w:cs="Arial"/>
          <w:sz w:val="24"/>
          <w:szCs w:val="24"/>
        </w:rPr>
      </w:pPr>
    </w:p>
    <w:p w:rsidR="00BB7ABC" w:rsidRPr="00FF691C" w:rsidRDefault="00BB7ABC" w:rsidP="0024656B">
      <w:pPr>
        <w:rPr>
          <w:rFonts w:ascii="Arial" w:hAnsi="Arial" w:cs="Arial"/>
          <w:sz w:val="24"/>
          <w:szCs w:val="24"/>
        </w:rPr>
      </w:pPr>
    </w:p>
    <w:p w:rsidR="00BB7ABC" w:rsidRPr="00FF691C" w:rsidRDefault="00BB7ABC" w:rsidP="0024656B">
      <w:pPr>
        <w:jc w:val="center"/>
        <w:rPr>
          <w:rFonts w:ascii="Arial" w:hAnsi="Arial" w:cs="Arial"/>
          <w:sz w:val="24"/>
          <w:szCs w:val="24"/>
        </w:rPr>
      </w:pPr>
      <w:r w:rsidRPr="00FF691C">
        <w:rPr>
          <w:rFonts w:ascii="Arial" w:hAnsi="Arial" w:cs="Arial"/>
          <w:noProof/>
          <w:sz w:val="24"/>
          <w:szCs w:val="24"/>
          <w:lang w:val="en-US"/>
        </w:rPr>
        <w:drawing>
          <wp:inline distT="0" distB="0" distL="0" distR="0">
            <wp:extent cx="4286250" cy="4248150"/>
            <wp:effectExtent l="19050" t="0" r="0" b="0"/>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286250" cy="4248150"/>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AD577D" w:rsidRPr="00FF691C" w:rsidRDefault="00AD577D" w:rsidP="00AD577D">
      <w:pPr>
        <w:jc w:val="center"/>
        <w:rPr>
          <w:rFonts w:ascii="Arial" w:eastAsia="Calibri" w:hAnsi="Arial" w:cs="Arial"/>
          <w:b/>
          <w:sz w:val="24"/>
          <w:szCs w:val="24"/>
        </w:rPr>
      </w:pPr>
      <w:r w:rsidRPr="00FF691C">
        <w:rPr>
          <w:rFonts w:ascii="Arial" w:eastAsia="Calibri" w:hAnsi="Arial" w:cs="Arial"/>
          <w:b/>
          <w:sz w:val="24"/>
          <w:szCs w:val="24"/>
        </w:rPr>
        <w:t>FIGURA 2.30. VISTA EN PLANTA DE LA ZONA “E”</w:t>
      </w:r>
    </w:p>
    <w:p w:rsidR="00BB7ABC" w:rsidRPr="00FF691C" w:rsidRDefault="00BB7ABC" w:rsidP="004832FA">
      <w:pPr>
        <w:rPr>
          <w:rFonts w:ascii="Arial" w:hAnsi="Arial" w:cs="Arial"/>
          <w:sz w:val="24"/>
          <w:szCs w:val="24"/>
        </w:rPr>
      </w:pPr>
      <w:r w:rsidRPr="00FF691C">
        <w:rPr>
          <w:rFonts w:ascii="Arial" w:hAnsi="Arial" w:cs="Arial"/>
          <w:sz w:val="24"/>
          <w:szCs w:val="24"/>
        </w:rPr>
        <w:lastRenderedPageBreak/>
        <w:t>Presencia de grietas a lo largo de las paredes como po</w:t>
      </w:r>
      <w:r w:rsidR="004832FA" w:rsidRPr="00FF691C">
        <w:rPr>
          <w:rFonts w:ascii="Arial" w:hAnsi="Arial" w:cs="Arial"/>
          <w:sz w:val="24"/>
          <w:szCs w:val="24"/>
        </w:rPr>
        <w:t>demos observar en las figuras 2.31, 2.32, 2.33, 2.34, 2.35 y 2.36</w:t>
      </w:r>
      <w:r w:rsidRPr="00FF691C">
        <w:rPr>
          <w:rFonts w:ascii="Arial" w:hAnsi="Arial" w:cs="Arial"/>
          <w:sz w:val="24"/>
          <w:szCs w:val="24"/>
        </w:rPr>
        <w:t>.</w:t>
      </w:r>
    </w:p>
    <w:p w:rsidR="00BB7ABC" w:rsidRPr="00FF691C" w:rsidRDefault="00BB7ABC" w:rsidP="0024656B">
      <w:pPr>
        <w:rPr>
          <w:rFonts w:ascii="Arial" w:hAnsi="Arial" w:cs="Arial"/>
          <w:sz w:val="24"/>
          <w:szCs w:val="24"/>
        </w:rPr>
      </w:pPr>
    </w:p>
    <w:p w:rsidR="00BB7ABC" w:rsidRPr="00FF691C" w:rsidRDefault="00BB7ABC" w:rsidP="0024656B">
      <w:pPr>
        <w:rPr>
          <w:rFonts w:ascii="Arial" w:hAnsi="Arial" w:cs="Arial"/>
          <w:sz w:val="24"/>
          <w:szCs w:val="24"/>
        </w:rPr>
      </w:pPr>
    </w:p>
    <w:p w:rsidR="00BB7ABC" w:rsidRPr="00FF691C" w:rsidRDefault="00BC4F48" w:rsidP="0024656B">
      <w:pPr>
        <w:jc w:val="center"/>
        <w:rPr>
          <w:rFonts w:ascii="Arial" w:hAnsi="Arial" w:cs="Arial"/>
          <w:sz w:val="24"/>
          <w:szCs w:val="24"/>
        </w:rPr>
      </w:pPr>
      <w:r w:rsidRPr="00FF691C">
        <w:rPr>
          <w:rFonts w:ascii="Arial" w:hAnsi="Arial" w:cs="Arial"/>
          <w:noProof/>
          <w:sz w:val="24"/>
          <w:szCs w:val="24"/>
          <w:lang w:val="en-US"/>
        </w:rPr>
        <w:drawing>
          <wp:inline distT="0" distB="0" distL="0" distR="0">
            <wp:extent cx="5162550" cy="3857625"/>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5162550" cy="3857625"/>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BB7ABC" w:rsidRPr="00FF691C" w:rsidRDefault="004832FA" w:rsidP="004832FA">
      <w:pPr>
        <w:jc w:val="center"/>
        <w:rPr>
          <w:rFonts w:ascii="Arial" w:hAnsi="Arial" w:cs="Arial"/>
          <w:sz w:val="24"/>
          <w:szCs w:val="24"/>
        </w:rPr>
      </w:pPr>
      <w:r w:rsidRPr="00FF691C">
        <w:rPr>
          <w:rFonts w:ascii="Arial" w:eastAsia="Calibri" w:hAnsi="Arial" w:cs="Arial"/>
          <w:b/>
          <w:sz w:val="24"/>
          <w:szCs w:val="24"/>
        </w:rPr>
        <w:t>FIGURA 2.31. FISURAS EN PAREDES</w:t>
      </w:r>
      <w:r w:rsidR="006476F9" w:rsidRPr="00FF691C">
        <w:rPr>
          <w:rFonts w:ascii="Arial" w:eastAsia="Calibri" w:hAnsi="Arial" w:cs="Arial"/>
          <w:b/>
          <w:sz w:val="24"/>
          <w:szCs w:val="24"/>
        </w:rPr>
        <w:t xml:space="preserve"> DE LABORATORIO DE </w:t>
      </w:r>
      <w:r w:rsidR="001C6081" w:rsidRPr="00FF691C">
        <w:rPr>
          <w:rFonts w:ascii="Arial" w:eastAsia="Calibri" w:hAnsi="Arial" w:cs="Arial"/>
          <w:b/>
          <w:sz w:val="24"/>
          <w:szCs w:val="24"/>
        </w:rPr>
        <w:t>FITOPATOLOGÍA</w:t>
      </w:r>
      <w:r w:rsidR="006476F9" w:rsidRPr="00FF691C">
        <w:rPr>
          <w:rFonts w:ascii="Arial" w:eastAsia="Calibri" w:hAnsi="Arial" w:cs="Arial"/>
          <w:b/>
          <w:sz w:val="24"/>
          <w:szCs w:val="24"/>
        </w:rPr>
        <w:t xml:space="preserve"> DE EDIFICIO 18D</w:t>
      </w: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C4F48" w:rsidP="0024656B">
      <w:pPr>
        <w:jc w:val="center"/>
        <w:rPr>
          <w:rFonts w:ascii="Arial" w:hAnsi="Arial" w:cs="Arial"/>
          <w:sz w:val="24"/>
          <w:szCs w:val="24"/>
        </w:rPr>
      </w:pPr>
      <w:r w:rsidRPr="00FF691C">
        <w:rPr>
          <w:rFonts w:ascii="Arial" w:hAnsi="Arial" w:cs="Arial"/>
          <w:noProof/>
          <w:sz w:val="24"/>
          <w:szCs w:val="24"/>
          <w:lang w:val="en-US"/>
        </w:rPr>
        <w:drawing>
          <wp:inline distT="0" distB="0" distL="0" distR="0">
            <wp:extent cx="5172075" cy="3867150"/>
            <wp:effectExtent l="19050" t="0" r="9525"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172075" cy="3867150"/>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BB7ABC" w:rsidRPr="00FF691C" w:rsidRDefault="004832FA" w:rsidP="0024656B">
      <w:pPr>
        <w:jc w:val="center"/>
        <w:rPr>
          <w:rFonts w:ascii="Arial" w:hAnsi="Arial" w:cs="Arial"/>
          <w:sz w:val="24"/>
          <w:szCs w:val="24"/>
        </w:rPr>
      </w:pPr>
      <w:r w:rsidRPr="00FF691C">
        <w:rPr>
          <w:rFonts w:ascii="Arial" w:eastAsia="Calibri" w:hAnsi="Arial" w:cs="Arial"/>
          <w:b/>
          <w:sz w:val="24"/>
          <w:szCs w:val="24"/>
        </w:rPr>
        <w:t xml:space="preserve">FIGURA 2.32. </w:t>
      </w:r>
      <w:r w:rsidR="006476F9" w:rsidRPr="00FF691C">
        <w:rPr>
          <w:rFonts w:ascii="Arial" w:eastAsia="Calibri" w:hAnsi="Arial" w:cs="Arial"/>
          <w:b/>
          <w:sz w:val="24"/>
          <w:szCs w:val="24"/>
        </w:rPr>
        <w:t xml:space="preserve">FISURAS EN PAREDES DE LABORATORIO DE </w:t>
      </w:r>
      <w:r w:rsidR="001C6081" w:rsidRPr="00FF691C">
        <w:rPr>
          <w:rFonts w:ascii="Arial" w:eastAsia="Calibri" w:hAnsi="Arial" w:cs="Arial"/>
          <w:b/>
          <w:sz w:val="24"/>
          <w:szCs w:val="24"/>
        </w:rPr>
        <w:t>FITOPATOLOGÍA</w:t>
      </w:r>
      <w:r w:rsidR="006476F9" w:rsidRPr="00FF691C">
        <w:rPr>
          <w:rFonts w:ascii="Arial" w:eastAsia="Calibri" w:hAnsi="Arial" w:cs="Arial"/>
          <w:b/>
          <w:sz w:val="24"/>
          <w:szCs w:val="24"/>
        </w:rPr>
        <w:t xml:space="preserve"> DE EDIFICIO 18D</w:t>
      </w: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C4F48"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962525" cy="3724275"/>
            <wp:effectExtent l="19050" t="0" r="9525"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4962525" cy="3724275"/>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BB7ABC" w:rsidRPr="00FF691C" w:rsidRDefault="004832FA" w:rsidP="0024656B">
      <w:pPr>
        <w:jc w:val="center"/>
        <w:rPr>
          <w:rFonts w:ascii="Arial" w:hAnsi="Arial" w:cs="Arial"/>
          <w:sz w:val="24"/>
          <w:szCs w:val="24"/>
        </w:rPr>
      </w:pPr>
      <w:r w:rsidRPr="00FF691C">
        <w:rPr>
          <w:rFonts w:ascii="Arial" w:eastAsia="Calibri" w:hAnsi="Arial" w:cs="Arial"/>
          <w:b/>
          <w:sz w:val="24"/>
          <w:szCs w:val="24"/>
        </w:rPr>
        <w:t xml:space="preserve">FIGURA 2.33. </w:t>
      </w:r>
      <w:r w:rsidR="006476F9" w:rsidRPr="00FF691C">
        <w:rPr>
          <w:rFonts w:ascii="Arial" w:eastAsia="Calibri" w:hAnsi="Arial" w:cs="Arial"/>
          <w:b/>
          <w:sz w:val="24"/>
          <w:szCs w:val="24"/>
        </w:rPr>
        <w:t xml:space="preserve">FISURAS EN PAREDES DE LABORATORIO DE </w:t>
      </w:r>
      <w:r w:rsidR="001C6081" w:rsidRPr="00FF691C">
        <w:rPr>
          <w:rFonts w:ascii="Arial" w:eastAsia="Calibri" w:hAnsi="Arial" w:cs="Arial"/>
          <w:b/>
          <w:sz w:val="24"/>
          <w:szCs w:val="24"/>
        </w:rPr>
        <w:t>FITOPATOLOGÍA</w:t>
      </w:r>
      <w:r w:rsidR="006476F9" w:rsidRPr="00FF691C">
        <w:rPr>
          <w:rFonts w:ascii="Arial" w:eastAsia="Calibri" w:hAnsi="Arial" w:cs="Arial"/>
          <w:b/>
          <w:sz w:val="24"/>
          <w:szCs w:val="24"/>
        </w:rPr>
        <w:t xml:space="preserve"> DE EDIFICIO 18D</w:t>
      </w: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C4F48"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5114925" cy="3829050"/>
            <wp:effectExtent l="19050" t="0" r="9525"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5114925" cy="3829050"/>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BB7ABC" w:rsidRPr="00FF691C" w:rsidRDefault="004832FA" w:rsidP="0024656B">
      <w:pPr>
        <w:jc w:val="center"/>
        <w:rPr>
          <w:rFonts w:ascii="Arial" w:hAnsi="Arial" w:cs="Arial"/>
          <w:sz w:val="24"/>
          <w:szCs w:val="24"/>
        </w:rPr>
      </w:pPr>
      <w:r w:rsidRPr="00FF691C">
        <w:rPr>
          <w:rFonts w:ascii="Arial" w:eastAsia="Calibri" w:hAnsi="Arial" w:cs="Arial"/>
          <w:b/>
          <w:sz w:val="24"/>
          <w:szCs w:val="24"/>
        </w:rPr>
        <w:t xml:space="preserve">FIGURA 2.34. </w:t>
      </w:r>
      <w:r w:rsidR="006476F9" w:rsidRPr="00FF691C">
        <w:rPr>
          <w:rFonts w:ascii="Arial" w:eastAsia="Calibri" w:hAnsi="Arial" w:cs="Arial"/>
          <w:b/>
          <w:sz w:val="24"/>
          <w:szCs w:val="24"/>
        </w:rPr>
        <w:t xml:space="preserve">FISURAS EN PAREDES DE LABORATORIO DE </w:t>
      </w:r>
      <w:r w:rsidR="001C6081" w:rsidRPr="00FF691C">
        <w:rPr>
          <w:rFonts w:ascii="Arial" w:eastAsia="Calibri" w:hAnsi="Arial" w:cs="Arial"/>
          <w:b/>
          <w:sz w:val="24"/>
          <w:szCs w:val="24"/>
        </w:rPr>
        <w:t>FITOPATOLOGÍA</w:t>
      </w:r>
      <w:r w:rsidR="006476F9" w:rsidRPr="00FF691C">
        <w:rPr>
          <w:rFonts w:ascii="Arial" w:eastAsia="Calibri" w:hAnsi="Arial" w:cs="Arial"/>
          <w:b/>
          <w:sz w:val="24"/>
          <w:szCs w:val="24"/>
        </w:rPr>
        <w:t xml:space="preserve"> DE EDIFICIO 18D</w:t>
      </w: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C4F48"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5200650" cy="3895725"/>
            <wp:effectExtent l="19050" t="0" r="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5200650" cy="3895725"/>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BB7ABC" w:rsidRPr="00FF691C" w:rsidRDefault="004832FA" w:rsidP="0024656B">
      <w:pPr>
        <w:jc w:val="center"/>
        <w:rPr>
          <w:rFonts w:ascii="Arial" w:hAnsi="Arial" w:cs="Arial"/>
          <w:sz w:val="24"/>
          <w:szCs w:val="24"/>
        </w:rPr>
      </w:pPr>
      <w:r w:rsidRPr="00FF691C">
        <w:rPr>
          <w:rFonts w:ascii="Arial" w:eastAsia="Calibri" w:hAnsi="Arial" w:cs="Arial"/>
          <w:b/>
          <w:sz w:val="24"/>
          <w:szCs w:val="24"/>
        </w:rPr>
        <w:t xml:space="preserve">FIGURA 2.35. </w:t>
      </w:r>
      <w:r w:rsidR="006476F9" w:rsidRPr="00FF691C">
        <w:rPr>
          <w:rFonts w:ascii="Arial" w:eastAsia="Calibri" w:hAnsi="Arial" w:cs="Arial"/>
          <w:b/>
          <w:sz w:val="24"/>
          <w:szCs w:val="24"/>
        </w:rPr>
        <w:t>FISURAS EN PAREDES DE BAÑOS DE EDIFICIO 18D</w:t>
      </w: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C4F48"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5324475" cy="4000500"/>
            <wp:effectExtent l="19050" t="0" r="9525" b="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5324475" cy="4000500"/>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BB7ABC" w:rsidRPr="00FF691C" w:rsidRDefault="004832FA" w:rsidP="0024656B">
      <w:pPr>
        <w:jc w:val="center"/>
        <w:rPr>
          <w:rFonts w:ascii="Arial" w:hAnsi="Arial" w:cs="Arial"/>
          <w:sz w:val="24"/>
          <w:szCs w:val="24"/>
        </w:rPr>
      </w:pPr>
      <w:r w:rsidRPr="00FF691C">
        <w:rPr>
          <w:rFonts w:ascii="Arial" w:eastAsia="Calibri" w:hAnsi="Arial" w:cs="Arial"/>
          <w:b/>
          <w:sz w:val="24"/>
          <w:szCs w:val="24"/>
        </w:rPr>
        <w:t xml:space="preserve">FIGURA 2.36. </w:t>
      </w:r>
      <w:r w:rsidR="006476F9" w:rsidRPr="00FF691C">
        <w:rPr>
          <w:rFonts w:ascii="Arial" w:eastAsia="Calibri" w:hAnsi="Arial" w:cs="Arial"/>
          <w:b/>
          <w:sz w:val="24"/>
          <w:szCs w:val="24"/>
        </w:rPr>
        <w:t>FISURAS EN PAREDES DE BAÑOS DE EDIFICIO 18D</w:t>
      </w: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4832FA" w:rsidRPr="00FF691C" w:rsidRDefault="004832FA" w:rsidP="004832FA">
      <w:pPr>
        <w:rPr>
          <w:rFonts w:ascii="Arial" w:hAnsi="Arial" w:cs="Arial"/>
          <w:sz w:val="24"/>
          <w:szCs w:val="24"/>
        </w:rPr>
      </w:pPr>
    </w:p>
    <w:p w:rsidR="004832FA" w:rsidRPr="00FF691C" w:rsidRDefault="004832FA" w:rsidP="004832FA">
      <w:pPr>
        <w:rPr>
          <w:rFonts w:ascii="Arial" w:hAnsi="Arial" w:cs="Arial"/>
          <w:sz w:val="24"/>
          <w:szCs w:val="24"/>
        </w:rPr>
      </w:pPr>
    </w:p>
    <w:p w:rsidR="00BB7ABC" w:rsidRPr="00FF691C" w:rsidRDefault="00BB7ABC" w:rsidP="004832FA">
      <w:pPr>
        <w:rPr>
          <w:rFonts w:ascii="Arial" w:hAnsi="Arial" w:cs="Arial"/>
          <w:sz w:val="24"/>
          <w:szCs w:val="24"/>
        </w:rPr>
      </w:pPr>
      <w:r w:rsidRPr="00FF691C">
        <w:rPr>
          <w:rFonts w:ascii="Arial" w:hAnsi="Arial" w:cs="Arial"/>
          <w:sz w:val="24"/>
          <w:szCs w:val="24"/>
        </w:rPr>
        <w:lastRenderedPageBreak/>
        <w:t>Presencia de grietas en el piso, co</w:t>
      </w:r>
      <w:r w:rsidR="002F77E0" w:rsidRPr="00FF691C">
        <w:rPr>
          <w:rFonts w:ascii="Arial" w:hAnsi="Arial" w:cs="Arial"/>
          <w:sz w:val="24"/>
          <w:szCs w:val="24"/>
        </w:rPr>
        <w:t>mo podemos observar en las figuras 2.37, 2.38, 2.39, 2.40, 2.41, 2.42, 2.43, 2.44 y 2.45.</w:t>
      </w:r>
    </w:p>
    <w:p w:rsidR="00BB7ABC" w:rsidRPr="00FF691C" w:rsidRDefault="00BB7ABC" w:rsidP="0024656B">
      <w:pPr>
        <w:jc w:val="center"/>
        <w:rPr>
          <w:rFonts w:ascii="Arial" w:hAnsi="Arial" w:cs="Arial"/>
          <w:sz w:val="24"/>
          <w:szCs w:val="24"/>
        </w:rPr>
      </w:pPr>
    </w:p>
    <w:p w:rsidR="00BB7ABC" w:rsidRPr="00FF691C" w:rsidRDefault="00AC343E" w:rsidP="0024656B">
      <w:pPr>
        <w:jc w:val="center"/>
        <w:rPr>
          <w:rFonts w:ascii="Arial" w:hAnsi="Arial" w:cs="Arial"/>
          <w:sz w:val="24"/>
          <w:szCs w:val="24"/>
        </w:rPr>
      </w:pPr>
      <w:r w:rsidRPr="00FF691C">
        <w:rPr>
          <w:rFonts w:ascii="Arial" w:hAnsi="Arial" w:cs="Arial"/>
          <w:noProof/>
          <w:sz w:val="24"/>
          <w:szCs w:val="24"/>
          <w:lang w:val="en-US"/>
        </w:rPr>
        <w:drawing>
          <wp:inline distT="0" distB="0" distL="0" distR="0">
            <wp:extent cx="3563328" cy="4733925"/>
            <wp:effectExtent l="19050" t="0" r="0" b="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3563328" cy="4733925"/>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BB7ABC" w:rsidRPr="00FF691C" w:rsidRDefault="006410DD" w:rsidP="006410DD">
      <w:pPr>
        <w:jc w:val="center"/>
        <w:rPr>
          <w:rFonts w:ascii="Arial" w:eastAsia="Calibri" w:hAnsi="Arial" w:cs="Arial"/>
          <w:b/>
          <w:sz w:val="24"/>
          <w:szCs w:val="24"/>
        </w:rPr>
      </w:pPr>
      <w:r w:rsidRPr="00FF691C">
        <w:rPr>
          <w:rFonts w:ascii="Arial" w:eastAsia="Calibri" w:hAnsi="Arial" w:cs="Arial"/>
          <w:b/>
          <w:sz w:val="24"/>
          <w:szCs w:val="24"/>
        </w:rPr>
        <w:t>FIGURA 2.37. FISURAS EN PISOS</w:t>
      </w:r>
      <w:r w:rsidR="006476F9" w:rsidRPr="00FF691C">
        <w:rPr>
          <w:rFonts w:ascii="Arial" w:eastAsia="Calibri" w:hAnsi="Arial" w:cs="Arial"/>
          <w:b/>
          <w:sz w:val="24"/>
          <w:szCs w:val="24"/>
        </w:rPr>
        <w:t xml:space="preserve"> DE LABORATORIO DE </w:t>
      </w:r>
      <w:r w:rsidR="001C6081" w:rsidRPr="00FF691C">
        <w:rPr>
          <w:rFonts w:ascii="Arial" w:eastAsia="Calibri" w:hAnsi="Arial" w:cs="Arial"/>
          <w:b/>
          <w:sz w:val="24"/>
          <w:szCs w:val="24"/>
        </w:rPr>
        <w:t>ENTOMOLOGÍA</w:t>
      </w:r>
      <w:r w:rsidR="006476F9" w:rsidRPr="00FF691C">
        <w:rPr>
          <w:rFonts w:ascii="Arial" w:eastAsia="Calibri" w:hAnsi="Arial" w:cs="Arial"/>
          <w:b/>
          <w:sz w:val="24"/>
          <w:szCs w:val="24"/>
        </w:rPr>
        <w:t xml:space="preserve"> DE EDIFICIO 18D</w:t>
      </w:r>
    </w:p>
    <w:p w:rsidR="00BB7ABC" w:rsidRPr="00FF691C" w:rsidRDefault="00AC343E"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305300" cy="5743575"/>
            <wp:effectExtent l="1905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4305300" cy="5743575"/>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6476F9" w:rsidRPr="00FF691C" w:rsidRDefault="004C60AA" w:rsidP="006476F9">
      <w:pPr>
        <w:jc w:val="center"/>
        <w:rPr>
          <w:rFonts w:ascii="Arial" w:eastAsia="Calibri" w:hAnsi="Arial" w:cs="Arial"/>
          <w:b/>
          <w:sz w:val="24"/>
          <w:szCs w:val="24"/>
        </w:rPr>
      </w:pPr>
      <w:r w:rsidRPr="00FF691C">
        <w:rPr>
          <w:rFonts w:ascii="Arial" w:eastAsia="Calibri" w:hAnsi="Arial" w:cs="Arial"/>
          <w:b/>
          <w:sz w:val="24"/>
          <w:szCs w:val="24"/>
        </w:rPr>
        <w:t xml:space="preserve">FIGURA 2.38. </w:t>
      </w:r>
      <w:r w:rsidR="00AE4DC4" w:rsidRPr="00FF691C">
        <w:rPr>
          <w:rFonts w:ascii="Arial" w:eastAsia="Calibri" w:hAnsi="Arial" w:cs="Arial"/>
          <w:b/>
          <w:sz w:val="24"/>
          <w:szCs w:val="24"/>
        </w:rPr>
        <w:t>TRIZADA DE LA BALDOSA</w:t>
      </w:r>
      <w:r w:rsidR="006476F9" w:rsidRPr="00FF691C">
        <w:rPr>
          <w:rFonts w:ascii="Arial" w:eastAsia="Calibri" w:hAnsi="Arial" w:cs="Arial"/>
          <w:b/>
          <w:sz w:val="24"/>
          <w:szCs w:val="24"/>
        </w:rPr>
        <w:t xml:space="preserve"> DE LABORATORIO DE </w:t>
      </w:r>
      <w:r w:rsidR="001C6081" w:rsidRPr="00FF691C">
        <w:rPr>
          <w:rFonts w:ascii="Arial" w:eastAsia="Calibri" w:hAnsi="Arial" w:cs="Arial"/>
          <w:b/>
          <w:sz w:val="24"/>
          <w:szCs w:val="24"/>
        </w:rPr>
        <w:t>ENTOMOLOGÍA</w:t>
      </w:r>
      <w:r w:rsidR="006476F9" w:rsidRPr="00FF691C">
        <w:rPr>
          <w:rFonts w:ascii="Arial" w:eastAsia="Calibri" w:hAnsi="Arial" w:cs="Arial"/>
          <w:b/>
          <w:sz w:val="24"/>
          <w:szCs w:val="24"/>
        </w:rPr>
        <w:t xml:space="preserve"> DE EDIFICIO 18D</w:t>
      </w:r>
    </w:p>
    <w:p w:rsidR="00BB7ABC" w:rsidRPr="00FF691C" w:rsidRDefault="00AC343E"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5067300" cy="3800475"/>
            <wp:effectExtent l="19050" t="0" r="0" b="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5067300" cy="3800475"/>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6476F9" w:rsidRPr="00FF691C" w:rsidRDefault="004C60AA" w:rsidP="006476F9">
      <w:pPr>
        <w:jc w:val="center"/>
        <w:rPr>
          <w:rFonts w:ascii="Arial" w:eastAsia="Calibri" w:hAnsi="Arial" w:cs="Arial"/>
          <w:b/>
          <w:sz w:val="24"/>
          <w:szCs w:val="24"/>
        </w:rPr>
      </w:pPr>
      <w:r w:rsidRPr="00FF691C">
        <w:rPr>
          <w:rFonts w:ascii="Arial" w:eastAsia="Calibri" w:hAnsi="Arial" w:cs="Arial"/>
          <w:b/>
          <w:sz w:val="24"/>
          <w:szCs w:val="24"/>
        </w:rPr>
        <w:t xml:space="preserve">FIGURA 2.39. </w:t>
      </w:r>
      <w:r w:rsidR="00B9047A" w:rsidRPr="00FF691C">
        <w:rPr>
          <w:rFonts w:ascii="Arial" w:eastAsia="Calibri" w:hAnsi="Arial" w:cs="Arial"/>
          <w:b/>
          <w:sz w:val="24"/>
          <w:szCs w:val="24"/>
        </w:rPr>
        <w:t>EMPUJE DEL SUELO LEVANTANDO LAS BALDOSAS</w:t>
      </w:r>
      <w:r w:rsidR="006476F9" w:rsidRPr="00FF691C">
        <w:rPr>
          <w:rFonts w:ascii="Arial" w:eastAsia="Calibri" w:hAnsi="Arial" w:cs="Arial"/>
          <w:b/>
          <w:sz w:val="24"/>
          <w:szCs w:val="24"/>
        </w:rPr>
        <w:t xml:space="preserve"> DE LABORATORIO DE </w:t>
      </w:r>
      <w:r w:rsidR="001C6081" w:rsidRPr="00FF691C">
        <w:rPr>
          <w:rFonts w:ascii="Arial" w:eastAsia="Calibri" w:hAnsi="Arial" w:cs="Arial"/>
          <w:b/>
          <w:sz w:val="24"/>
          <w:szCs w:val="24"/>
        </w:rPr>
        <w:t>FITOPATOLOGÍA</w:t>
      </w:r>
      <w:r w:rsidR="006476F9" w:rsidRPr="00FF691C">
        <w:rPr>
          <w:rFonts w:ascii="Arial" w:eastAsia="Calibri" w:hAnsi="Arial" w:cs="Arial"/>
          <w:b/>
          <w:sz w:val="24"/>
          <w:szCs w:val="24"/>
        </w:rPr>
        <w:t xml:space="preserve"> DE EDIFICIO 18D</w:t>
      </w:r>
    </w:p>
    <w:p w:rsidR="004C60AA" w:rsidRPr="00FF691C" w:rsidRDefault="004C60AA" w:rsidP="004C60AA">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CF2D83"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5133975" cy="3838575"/>
            <wp:effectExtent l="19050" t="0" r="9525" b="0"/>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5133975" cy="3838575"/>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6476F9" w:rsidRPr="00FF691C" w:rsidRDefault="004C60AA" w:rsidP="006476F9">
      <w:pPr>
        <w:jc w:val="center"/>
        <w:rPr>
          <w:rFonts w:ascii="Arial" w:eastAsia="Calibri" w:hAnsi="Arial" w:cs="Arial"/>
          <w:b/>
          <w:sz w:val="24"/>
          <w:szCs w:val="24"/>
        </w:rPr>
      </w:pPr>
      <w:r w:rsidRPr="00FF691C">
        <w:rPr>
          <w:rFonts w:ascii="Arial" w:eastAsia="Calibri" w:hAnsi="Arial" w:cs="Arial"/>
          <w:b/>
          <w:sz w:val="24"/>
          <w:szCs w:val="24"/>
        </w:rPr>
        <w:t xml:space="preserve">FIGURA 2.40. </w:t>
      </w:r>
      <w:r w:rsidR="00B9047A" w:rsidRPr="00FF691C">
        <w:rPr>
          <w:rFonts w:ascii="Arial" w:eastAsia="Calibri" w:hAnsi="Arial" w:cs="Arial"/>
          <w:b/>
          <w:sz w:val="24"/>
          <w:szCs w:val="24"/>
        </w:rPr>
        <w:t>EMPUJE DEL SUELO LEVANTANDO LAS BALDOSAS</w:t>
      </w:r>
      <w:r w:rsidR="006476F9" w:rsidRPr="00FF691C">
        <w:rPr>
          <w:rFonts w:ascii="Arial" w:eastAsia="Calibri" w:hAnsi="Arial" w:cs="Arial"/>
          <w:b/>
          <w:sz w:val="24"/>
          <w:szCs w:val="24"/>
        </w:rPr>
        <w:t xml:space="preserve"> DE LABORATORIO DE </w:t>
      </w:r>
      <w:r w:rsidR="001C6081" w:rsidRPr="00FF691C">
        <w:rPr>
          <w:rFonts w:ascii="Arial" w:eastAsia="Calibri" w:hAnsi="Arial" w:cs="Arial"/>
          <w:b/>
          <w:sz w:val="24"/>
          <w:szCs w:val="24"/>
        </w:rPr>
        <w:t>FITOPATOLOGÍA</w:t>
      </w:r>
      <w:r w:rsidR="006476F9" w:rsidRPr="00FF691C">
        <w:rPr>
          <w:rFonts w:ascii="Arial" w:eastAsia="Calibri" w:hAnsi="Arial" w:cs="Arial"/>
          <w:b/>
          <w:sz w:val="24"/>
          <w:szCs w:val="24"/>
        </w:rPr>
        <w:t xml:space="preserve"> DE EDIFICIO 18D</w:t>
      </w:r>
    </w:p>
    <w:p w:rsidR="004C60AA" w:rsidRPr="00FF691C" w:rsidRDefault="004C60AA" w:rsidP="004C60AA">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CF2D83"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981575" cy="3752850"/>
            <wp:effectExtent l="19050" t="0" r="9525" b="0"/>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4981575" cy="3752850"/>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6476F9" w:rsidRPr="00FF691C" w:rsidRDefault="004C60AA" w:rsidP="006476F9">
      <w:pPr>
        <w:jc w:val="center"/>
        <w:rPr>
          <w:rFonts w:ascii="Arial" w:eastAsia="Calibri" w:hAnsi="Arial" w:cs="Arial"/>
          <w:b/>
          <w:sz w:val="24"/>
          <w:szCs w:val="24"/>
        </w:rPr>
      </w:pPr>
      <w:r w:rsidRPr="00FF691C">
        <w:rPr>
          <w:rFonts w:ascii="Arial" w:eastAsia="Calibri" w:hAnsi="Arial" w:cs="Arial"/>
          <w:b/>
          <w:sz w:val="24"/>
          <w:szCs w:val="24"/>
        </w:rPr>
        <w:t xml:space="preserve">FIGURA 2.41. </w:t>
      </w:r>
      <w:r w:rsidR="00B9047A" w:rsidRPr="00FF691C">
        <w:rPr>
          <w:rFonts w:ascii="Arial" w:eastAsia="Calibri" w:hAnsi="Arial" w:cs="Arial"/>
          <w:b/>
          <w:sz w:val="24"/>
          <w:szCs w:val="24"/>
        </w:rPr>
        <w:t>TRIZADA</w:t>
      </w:r>
      <w:r w:rsidR="00C14C53">
        <w:rPr>
          <w:rFonts w:ascii="Arial" w:eastAsia="Calibri" w:hAnsi="Arial" w:cs="Arial"/>
          <w:b/>
          <w:sz w:val="24"/>
          <w:szCs w:val="24"/>
        </w:rPr>
        <w:t>S</w:t>
      </w:r>
      <w:r w:rsidR="00B9047A" w:rsidRPr="00FF691C">
        <w:rPr>
          <w:rFonts w:ascii="Arial" w:eastAsia="Calibri" w:hAnsi="Arial" w:cs="Arial"/>
          <w:b/>
          <w:sz w:val="24"/>
          <w:szCs w:val="24"/>
        </w:rPr>
        <w:t xml:space="preserve"> EN LAS ESQUINAS DE LAS BALDOSAS</w:t>
      </w:r>
      <w:r w:rsidR="006476F9" w:rsidRPr="00FF691C">
        <w:rPr>
          <w:rFonts w:ascii="Arial" w:eastAsia="Calibri" w:hAnsi="Arial" w:cs="Arial"/>
          <w:b/>
          <w:sz w:val="24"/>
          <w:szCs w:val="24"/>
        </w:rPr>
        <w:t xml:space="preserve"> DE LABORATORIO DE </w:t>
      </w:r>
      <w:r w:rsidR="001C6081" w:rsidRPr="00FF691C">
        <w:rPr>
          <w:rFonts w:ascii="Arial" w:eastAsia="Calibri" w:hAnsi="Arial" w:cs="Arial"/>
          <w:b/>
          <w:sz w:val="24"/>
          <w:szCs w:val="24"/>
        </w:rPr>
        <w:t>FITOPATOLOGÍA</w:t>
      </w:r>
      <w:r w:rsidR="006476F9" w:rsidRPr="00FF691C">
        <w:rPr>
          <w:rFonts w:ascii="Arial" w:eastAsia="Calibri" w:hAnsi="Arial" w:cs="Arial"/>
          <w:b/>
          <w:sz w:val="24"/>
          <w:szCs w:val="24"/>
        </w:rPr>
        <w:t xml:space="preserve"> DE EDIFICIO 18D</w:t>
      </w:r>
    </w:p>
    <w:p w:rsidR="004C60AA" w:rsidRPr="00FF691C" w:rsidRDefault="004C60AA" w:rsidP="004C60AA">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CF2D83"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333875" cy="5714035"/>
            <wp:effectExtent l="19050" t="0" r="9525" b="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srcRect/>
                    <a:stretch>
                      <a:fillRect/>
                    </a:stretch>
                  </pic:blipFill>
                  <pic:spPr bwMode="auto">
                    <a:xfrm>
                      <a:off x="0" y="0"/>
                      <a:ext cx="4333875" cy="5714035"/>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6476F9" w:rsidRPr="00FF691C" w:rsidRDefault="004C60AA" w:rsidP="006476F9">
      <w:pPr>
        <w:jc w:val="center"/>
        <w:rPr>
          <w:rFonts w:ascii="Arial" w:eastAsia="Calibri" w:hAnsi="Arial" w:cs="Arial"/>
          <w:b/>
          <w:sz w:val="24"/>
          <w:szCs w:val="24"/>
        </w:rPr>
      </w:pPr>
      <w:r w:rsidRPr="00FF691C">
        <w:rPr>
          <w:rFonts w:ascii="Arial" w:eastAsia="Calibri" w:hAnsi="Arial" w:cs="Arial"/>
          <w:b/>
          <w:sz w:val="24"/>
          <w:szCs w:val="24"/>
        </w:rPr>
        <w:t xml:space="preserve">FIGURA 2.42. </w:t>
      </w:r>
      <w:r w:rsidR="00945FC5">
        <w:rPr>
          <w:rFonts w:ascii="Arial" w:eastAsia="Calibri" w:hAnsi="Arial" w:cs="Arial"/>
          <w:b/>
          <w:sz w:val="24"/>
          <w:szCs w:val="24"/>
        </w:rPr>
        <w:t>TRIZADA</w:t>
      </w:r>
      <w:r w:rsidR="00C14C53">
        <w:rPr>
          <w:rFonts w:ascii="Arial" w:eastAsia="Calibri" w:hAnsi="Arial" w:cs="Arial"/>
          <w:b/>
          <w:sz w:val="24"/>
          <w:szCs w:val="24"/>
        </w:rPr>
        <w:t>S</w:t>
      </w:r>
      <w:r w:rsidRPr="00FF691C">
        <w:rPr>
          <w:rFonts w:ascii="Arial" w:eastAsia="Calibri" w:hAnsi="Arial" w:cs="Arial"/>
          <w:b/>
          <w:sz w:val="24"/>
          <w:szCs w:val="24"/>
        </w:rPr>
        <w:t xml:space="preserve"> EN </w:t>
      </w:r>
      <w:r w:rsidR="00B9047A" w:rsidRPr="00FF691C">
        <w:rPr>
          <w:rFonts w:ascii="Arial" w:eastAsia="Calibri" w:hAnsi="Arial" w:cs="Arial"/>
          <w:b/>
          <w:sz w:val="24"/>
          <w:szCs w:val="24"/>
        </w:rPr>
        <w:t>BALDOSAS</w:t>
      </w:r>
      <w:r w:rsidR="006476F9" w:rsidRPr="00FF691C">
        <w:rPr>
          <w:rFonts w:ascii="Arial" w:eastAsia="Calibri" w:hAnsi="Arial" w:cs="Arial"/>
          <w:b/>
          <w:sz w:val="24"/>
          <w:szCs w:val="24"/>
        </w:rPr>
        <w:t xml:space="preserve"> DE LABORATORIO DE </w:t>
      </w:r>
      <w:r w:rsidR="001C6081" w:rsidRPr="00FF691C">
        <w:rPr>
          <w:rFonts w:ascii="Arial" w:eastAsia="Calibri" w:hAnsi="Arial" w:cs="Arial"/>
          <w:b/>
          <w:sz w:val="24"/>
          <w:szCs w:val="24"/>
        </w:rPr>
        <w:t>FITOPATOLOGÍA</w:t>
      </w:r>
      <w:r w:rsidR="006476F9" w:rsidRPr="00FF691C">
        <w:rPr>
          <w:rFonts w:ascii="Arial" w:eastAsia="Calibri" w:hAnsi="Arial" w:cs="Arial"/>
          <w:b/>
          <w:sz w:val="24"/>
          <w:szCs w:val="24"/>
        </w:rPr>
        <w:t xml:space="preserve"> DE EDIFICIO 18D</w:t>
      </w:r>
    </w:p>
    <w:p w:rsidR="00BB7ABC" w:rsidRPr="00FF691C" w:rsidRDefault="00CF2D83"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310818" cy="5686425"/>
            <wp:effectExtent l="19050" t="0" r="0" b="0"/>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a:stretch>
                      <a:fillRect/>
                    </a:stretch>
                  </pic:blipFill>
                  <pic:spPr bwMode="auto">
                    <a:xfrm>
                      <a:off x="0" y="0"/>
                      <a:ext cx="4310818" cy="5686425"/>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6476F9" w:rsidRPr="00FF691C" w:rsidRDefault="004C60AA" w:rsidP="006476F9">
      <w:pPr>
        <w:jc w:val="center"/>
        <w:rPr>
          <w:rFonts w:ascii="Arial" w:eastAsia="Calibri" w:hAnsi="Arial" w:cs="Arial"/>
          <w:b/>
          <w:sz w:val="24"/>
          <w:szCs w:val="24"/>
        </w:rPr>
      </w:pPr>
      <w:r w:rsidRPr="00FF691C">
        <w:rPr>
          <w:rFonts w:ascii="Arial" w:eastAsia="Calibri" w:hAnsi="Arial" w:cs="Arial"/>
          <w:b/>
          <w:sz w:val="24"/>
          <w:szCs w:val="24"/>
        </w:rPr>
        <w:t>FIGURA 2.43. FISURAS EN PISOS</w:t>
      </w:r>
      <w:r w:rsidR="006476F9" w:rsidRPr="00FF691C">
        <w:rPr>
          <w:rFonts w:ascii="Arial" w:eastAsia="Calibri" w:hAnsi="Arial" w:cs="Arial"/>
          <w:b/>
          <w:sz w:val="24"/>
          <w:szCs w:val="24"/>
        </w:rPr>
        <w:t xml:space="preserve"> DE LABORATORIO DE </w:t>
      </w:r>
      <w:r w:rsidR="001C6081" w:rsidRPr="00FF691C">
        <w:rPr>
          <w:rFonts w:ascii="Arial" w:eastAsia="Calibri" w:hAnsi="Arial" w:cs="Arial"/>
          <w:b/>
          <w:sz w:val="24"/>
          <w:szCs w:val="24"/>
        </w:rPr>
        <w:t>FITOPATOLOGÍA</w:t>
      </w:r>
      <w:r w:rsidR="006476F9" w:rsidRPr="00FF691C">
        <w:rPr>
          <w:rFonts w:ascii="Arial" w:eastAsia="Calibri" w:hAnsi="Arial" w:cs="Arial"/>
          <w:b/>
          <w:sz w:val="24"/>
          <w:szCs w:val="24"/>
        </w:rPr>
        <w:t xml:space="preserve"> DE EDIFICIO 18D</w:t>
      </w:r>
    </w:p>
    <w:p w:rsidR="00BB7ABC" w:rsidRPr="00FF691C" w:rsidRDefault="00CF2D83"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5095875" cy="3829050"/>
            <wp:effectExtent l="19050" t="0" r="9525"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5095875" cy="3829050"/>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6476F9" w:rsidRPr="00FF691C" w:rsidRDefault="004C60AA" w:rsidP="006476F9">
      <w:pPr>
        <w:jc w:val="center"/>
        <w:rPr>
          <w:rFonts w:ascii="Arial" w:eastAsia="Calibri" w:hAnsi="Arial" w:cs="Arial"/>
          <w:b/>
          <w:sz w:val="24"/>
          <w:szCs w:val="24"/>
        </w:rPr>
      </w:pPr>
      <w:r w:rsidRPr="00FF691C">
        <w:rPr>
          <w:rFonts w:ascii="Arial" w:eastAsia="Calibri" w:hAnsi="Arial" w:cs="Arial"/>
          <w:b/>
          <w:sz w:val="24"/>
          <w:szCs w:val="24"/>
        </w:rPr>
        <w:t>FIGURA 2.44. FISURAS EN PISOS</w:t>
      </w:r>
      <w:r w:rsidR="006476F9" w:rsidRPr="00FF691C">
        <w:rPr>
          <w:rFonts w:ascii="Arial" w:eastAsia="Calibri" w:hAnsi="Arial" w:cs="Arial"/>
          <w:b/>
          <w:sz w:val="24"/>
          <w:szCs w:val="24"/>
        </w:rPr>
        <w:t xml:space="preserve"> DE LABORATORIO DE </w:t>
      </w:r>
      <w:r w:rsidR="001C6081" w:rsidRPr="00FF691C">
        <w:rPr>
          <w:rFonts w:ascii="Arial" w:eastAsia="Calibri" w:hAnsi="Arial" w:cs="Arial"/>
          <w:b/>
          <w:sz w:val="24"/>
          <w:szCs w:val="24"/>
        </w:rPr>
        <w:t>FITOPATOLOGÍA</w:t>
      </w:r>
      <w:r w:rsidR="006476F9" w:rsidRPr="00FF691C">
        <w:rPr>
          <w:rFonts w:ascii="Arial" w:eastAsia="Calibri" w:hAnsi="Arial" w:cs="Arial"/>
          <w:b/>
          <w:sz w:val="24"/>
          <w:szCs w:val="24"/>
        </w:rPr>
        <w:t xml:space="preserve"> DE EDIFICIO 18D</w:t>
      </w:r>
    </w:p>
    <w:p w:rsidR="004C60AA" w:rsidRPr="00FF691C" w:rsidRDefault="004C60AA" w:rsidP="004C60AA">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A17E7F"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286250" cy="5703118"/>
            <wp:effectExtent l="19050" t="0" r="0" b="0"/>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4286250" cy="5703118"/>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6476F9" w:rsidRPr="00FF691C" w:rsidRDefault="004C60AA" w:rsidP="006476F9">
      <w:pPr>
        <w:jc w:val="center"/>
        <w:rPr>
          <w:rFonts w:ascii="Arial" w:eastAsia="Calibri" w:hAnsi="Arial" w:cs="Arial"/>
          <w:b/>
          <w:sz w:val="24"/>
          <w:szCs w:val="24"/>
        </w:rPr>
      </w:pPr>
      <w:r w:rsidRPr="00FF691C">
        <w:rPr>
          <w:rFonts w:ascii="Arial" w:eastAsia="Calibri" w:hAnsi="Arial" w:cs="Arial"/>
          <w:b/>
          <w:sz w:val="24"/>
          <w:szCs w:val="24"/>
        </w:rPr>
        <w:t>FIGURA 2.45. FISURAS EN PISOS</w:t>
      </w:r>
      <w:r w:rsidR="006476F9" w:rsidRPr="00FF691C">
        <w:rPr>
          <w:rFonts w:ascii="Arial" w:eastAsia="Calibri" w:hAnsi="Arial" w:cs="Arial"/>
          <w:b/>
          <w:sz w:val="24"/>
          <w:szCs w:val="24"/>
        </w:rPr>
        <w:t xml:space="preserve"> DE LABORATORIO DE </w:t>
      </w:r>
      <w:r w:rsidR="001C6081" w:rsidRPr="00FF691C">
        <w:rPr>
          <w:rFonts w:ascii="Arial" w:eastAsia="Calibri" w:hAnsi="Arial" w:cs="Arial"/>
          <w:b/>
          <w:sz w:val="24"/>
          <w:szCs w:val="24"/>
        </w:rPr>
        <w:t>FITOPATOLOGÍA</w:t>
      </w:r>
      <w:r w:rsidR="006476F9" w:rsidRPr="00FF691C">
        <w:rPr>
          <w:rFonts w:ascii="Arial" w:eastAsia="Calibri" w:hAnsi="Arial" w:cs="Arial"/>
          <w:b/>
          <w:sz w:val="24"/>
          <w:szCs w:val="24"/>
        </w:rPr>
        <w:t xml:space="preserve"> DE EDIFICIO 18D</w:t>
      </w:r>
    </w:p>
    <w:p w:rsidR="00BB7ABC" w:rsidRPr="00FF691C" w:rsidRDefault="00070F78" w:rsidP="002F77E0">
      <w:pPr>
        <w:rPr>
          <w:rFonts w:ascii="Arial" w:hAnsi="Arial" w:cs="Arial"/>
          <w:sz w:val="24"/>
          <w:szCs w:val="24"/>
        </w:rPr>
      </w:pPr>
      <w:r w:rsidRPr="00FF691C">
        <w:rPr>
          <w:rFonts w:ascii="Arial" w:hAnsi="Arial" w:cs="Arial"/>
          <w:sz w:val="24"/>
          <w:szCs w:val="24"/>
        </w:rPr>
        <w:lastRenderedPageBreak/>
        <w:t>Presencia de grietas en ventanas</w:t>
      </w:r>
      <w:r w:rsidR="00BB7ABC" w:rsidRPr="00FF691C">
        <w:rPr>
          <w:rFonts w:ascii="Arial" w:hAnsi="Arial" w:cs="Arial"/>
          <w:sz w:val="24"/>
          <w:szCs w:val="24"/>
        </w:rPr>
        <w:t>, como podemos o</w:t>
      </w:r>
      <w:r w:rsidR="000D4DF8" w:rsidRPr="00FF691C">
        <w:rPr>
          <w:rFonts w:ascii="Arial" w:hAnsi="Arial" w:cs="Arial"/>
          <w:sz w:val="24"/>
          <w:szCs w:val="24"/>
        </w:rPr>
        <w:t>bservar en las figuras 2.46 y 2.47.</w:t>
      </w:r>
    </w:p>
    <w:p w:rsidR="00BB7ABC" w:rsidRPr="00FF691C" w:rsidRDefault="00BB7ABC" w:rsidP="0024656B">
      <w:pPr>
        <w:jc w:val="center"/>
        <w:rPr>
          <w:rFonts w:ascii="Arial" w:hAnsi="Arial" w:cs="Arial"/>
          <w:sz w:val="24"/>
          <w:szCs w:val="24"/>
        </w:rPr>
      </w:pPr>
    </w:p>
    <w:p w:rsidR="00BB7ABC" w:rsidRPr="00FF691C" w:rsidRDefault="00A17E7F" w:rsidP="0024656B">
      <w:pPr>
        <w:jc w:val="center"/>
        <w:rPr>
          <w:rFonts w:ascii="Arial" w:hAnsi="Arial" w:cs="Arial"/>
          <w:sz w:val="24"/>
          <w:szCs w:val="24"/>
        </w:rPr>
      </w:pPr>
      <w:r w:rsidRPr="00FF691C">
        <w:rPr>
          <w:rFonts w:ascii="Arial" w:hAnsi="Arial" w:cs="Arial"/>
          <w:noProof/>
          <w:sz w:val="24"/>
          <w:szCs w:val="24"/>
          <w:lang w:val="en-US"/>
        </w:rPr>
        <w:drawing>
          <wp:inline distT="0" distB="0" distL="0" distR="0">
            <wp:extent cx="4800600" cy="3600450"/>
            <wp:effectExtent l="19050" t="0" r="0" b="0"/>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BB7ABC" w:rsidRPr="00FF691C" w:rsidRDefault="00070F78" w:rsidP="00070F78">
      <w:pPr>
        <w:jc w:val="center"/>
        <w:rPr>
          <w:rFonts w:ascii="Arial" w:hAnsi="Arial" w:cs="Arial"/>
          <w:sz w:val="24"/>
          <w:szCs w:val="24"/>
        </w:rPr>
      </w:pPr>
      <w:r w:rsidRPr="00FF691C">
        <w:rPr>
          <w:rFonts w:ascii="Arial" w:eastAsia="Calibri" w:hAnsi="Arial" w:cs="Arial"/>
          <w:b/>
          <w:sz w:val="24"/>
          <w:szCs w:val="24"/>
        </w:rPr>
        <w:t xml:space="preserve">FIGURA 2.46. </w:t>
      </w:r>
      <w:r w:rsidR="00751684" w:rsidRPr="00FF691C">
        <w:rPr>
          <w:rFonts w:ascii="Arial" w:eastAsia="Calibri" w:hAnsi="Arial" w:cs="Arial"/>
          <w:b/>
          <w:sz w:val="24"/>
          <w:szCs w:val="24"/>
        </w:rPr>
        <w:t>PRESIÓN</w:t>
      </w:r>
      <w:r w:rsidR="00B9047A" w:rsidRPr="00FF691C">
        <w:rPr>
          <w:rFonts w:ascii="Arial" w:eastAsia="Calibri" w:hAnsi="Arial" w:cs="Arial"/>
          <w:b/>
          <w:sz w:val="24"/>
          <w:szCs w:val="24"/>
        </w:rPr>
        <w:t xml:space="preserve"> SOBRE VENTANA INTERIOR EN ÁREA DE RECEPCIÓN</w:t>
      </w:r>
    </w:p>
    <w:p w:rsidR="00BB7ABC" w:rsidRPr="00FF691C" w:rsidRDefault="00BB7ABC" w:rsidP="0024656B">
      <w:pPr>
        <w:jc w:val="center"/>
        <w:rPr>
          <w:rFonts w:ascii="Arial" w:hAnsi="Arial" w:cs="Arial"/>
          <w:sz w:val="24"/>
          <w:szCs w:val="24"/>
        </w:rPr>
      </w:pPr>
    </w:p>
    <w:p w:rsidR="00BB7ABC" w:rsidRPr="00FF691C" w:rsidRDefault="00BB7ABC" w:rsidP="0024656B">
      <w:pPr>
        <w:jc w:val="center"/>
        <w:rPr>
          <w:rFonts w:ascii="Arial" w:hAnsi="Arial" w:cs="Arial"/>
          <w:sz w:val="24"/>
          <w:szCs w:val="24"/>
        </w:rPr>
      </w:pPr>
    </w:p>
    <w:p w:rsidR="00BB7ABC" w:rsidRPr="00FF691C" w:rsidRDefault="00A17E7F" w:rsidP="0024656B">
      <w:pPr>
        <w:jc w:val="center"/>
        <w:rPr>
          <w:rFonts w:ascii="Arial" w:hAnsi="Arial" w:cs="Arial"/>
          <w:sz w:val="24"/>
          <w:szCs w:val="24"/>
        </w:rPr>
      </w:pPr>
      <w:r w:rsidRPr="00FF691C">
        <w:rPr>
          <w:rFonts w:ascii="Arial" w:hAnsi="Arial" w:cs="Arial"/>
          <w:noProof/>
          <w:sz w:val="24"/>
          <w:szCs w:val="24"/>
          <w:lang w:val="en-US"/>
        </w:rPr>
        <w:lastRenderedPageBreak/>
        <w:drawing>
          <wp:inline distT="0" distB="0" distL="0" distR="0">
            <wp:extent cx="4829175" cy="3619500"/>
            <wp:effectExtent l="19050" t="0" r="9525" b="0"/>
            <wp:docPr id="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srcRect/>
                    <a:stretch>
                      <a:fillRect/>
                    </a:stretch>
                  </pic:blipFill>
                  <pic:spPr bwMode="auto">
                    <a:xfrm>
                      <a:off x="0" y="0"/>
                      <a:ext cx="4829175" cy="3619500"/>
                    </a:xfrm>
                    <a:prstGeom prst="rect">
                      <a:avLst/>
                    </a:prstGeom>
                    <a:noFill/>
                    <a:ln w="9525">
                      <a:noFill/>
                      <a:miter lim="800000"/>
                      <a:headEnd/>
                      <a:tailEnd/>
                    </a:ln>
                  </pic:spPr>
                </pic:pic>
              </a:graphicData>
            </a:graphic>
          </wp:inline>
        </w:drawing>
      </w:r>
    </w:p>
    <w:p w:rsidR="00BB7ABC" w:rsidRPr="00FF691C" w:rsidRDefault="00BB7ABC" w:rsidP="0024656B">
      <w:pPr>
        <w:jc w:val="center"/>
        <w:rPr>
          <w:rFonts w:ascii="Arial" w:hAnsi="Arial" w:cs="Arial"/>
          <w:sz w:val="24"/>
          <w:szCs w:val="24"/>
        </w:rPr>
      </w:pPr>
    </w:p>
    <w:p w:rsidR="00070F78" w:rsidRPr="00FF691C" w:rsidRDefault="00070F78" w:rsidP="00070F78">
      <w:pPr>
        <w:jc w:val="center"/>
        <w:rPr>
          <w:rFonts w:ascii="Arial" w:hAnsi="Arial" w:cs="Arial"/>
          <w:sz w:val="24"/>
          <w:szCs w:val="24"/>
        </w:rPr>
      </w:pPr>
      <w:r w:rsidRPr="00FF691C">
        <w:rPr>
          <w:rFonts w:ascii="Arial" w:eastAsia="Calibri" w:hAnsi="Arial" w:cs="Arial"/>
          <w:b/>
          <w:sz w:val="24"/>
          <w:szCs w:val="24"/>
        </w:rPr>
        <w:t xml:space="preserve">FIGURA 2.47. </w:t>
      </w:r>
      <w:r w:rsidR="00B9047A" w:rsidRPr="00FF691C">
        <w:rPr>
          <w:rFonts w:ascii="Arial" w:eastAsia="Calibri" w:hAnsi="Arial" w:cs="Arial"/>
          <w:b/>
          <w:sz w:val="24"/>
          <w:szCs w:val="24"/>
        </w:rPr>
        <w:t>PRESIÓN SOBRE VENTANA INTERIOR EN ÁREA DE RECEPCIÓN</w:t>
      </w:r>
    </w:p>
    <w:p w:rsidR="00BB7ABC" w:rsidRPr="00FF691C" w:rsidRDefault="00BB7ABC" w:rsidP="0024656B">
      <w:pPr>
        <w:jc w:val="center"/>
        <w:rPr>
          <w:rFonts w:ascii="Arial" w:hAnsi="Arial" w:cs="Arial"/>
          <w:sz w:val="24"/>
          <w:szCs w:val="24"/>
        </w:rPr>
      </w:pPr>
    </w:p>
    <w:p w:rsidR="00BB7ABC" w:rsidRPr="00FF691C" w:rsidRDefault="00BB7ABC" w:rsidP="0024656B">
      <w:pPr>
        <w:rPr>
          <w:rFonts w:ascii="Arial" w:hAnsi="Arial" w:cs="Arial"/>
          <w:sz w:val="24"/>
          <w:szCs w:val="24"/>
        </w:rPr>
      </w:pPr>
    </w:p>
    <w:p w:rsidR="00D35727" w:rsidRPr="00FF691C" w:rsidRDefault="00D35727" w:rsidP="0024656B">
      <w:pPr>
        <w:rPr>
          <w:rFonts w:ascii="Arial" w:hAnsi="Arial" w:cs="Arial"/>
          <w:sz w:val="24"/>
          <w:szCs w:val="24"/>
        </w:rPr>
      </w:pPr>
    </w:p>
    <w:p w:rsidR="000D4DF8" w:rsidRPr="00FF691C" w:rsidRDefault="000D4DF8" w:rsidP="0024656B">
      <w:pPr>
        <w:rPr>
          <w:rFonts w:ascii="Arial" w:hAnsi="Arial" w:cs="Arial"/>
          <w:sz w:val="24"/>
          <w:szCs w:val="24"/>
        </w:rPr>
      </w:pPr>
    </w:p>
    <w:p w:rsidR="000D4DF8" w:rsidRPr="00FF691C" w:rsidRDefault="000D4DF8" w:rsidP="0024656B">
      <w:pPr>
        <w:rPr>
          <w:rFonts w:ascii="Arial" w:hAnsi="Arial" w:cs="Arial"/>
          <w:sz w:val="24"/>
          <w:szCs w:val="24"/>
        </w:rPr>
      </w:pPr>
    </w:p>
    <w:p w:rsidR="000D4DF8" w:rsidRPr="00FF691C" w:rsidRDefault="000D4DF8" w:rsidP="0024656B">
      <w:pPr>
        <w:rPr>
          <w:rFonts w:ascii="Arial" w:hAnsi="Arial" w:cs="Arial"/>
          <w:sz w:val="24"/>
          <w:szCs w:val="24"/>
        </w:rPr>
      </w:pPr>
    </w:p>
    <w:p w:rsidR="00BE1C30" w:rsidRPr="00FF691C" w:rsidRDefault="00584949" w:rsidP="00BE1C30">
      <w:pPr>
        <w:pStyle w:val="Prrafodelista"/>
        <w:numPr>
          <w:ilvl w:val="1"/>
          <w:numId w:val="1"/>
        </w:numPr>
        <w:rPr>
          <w:rFonts w:ascii="Arial" w:hAnsi="Arial" w:cs="Arial"/>
          <w:b/>
          <w:bCs/>
          <w:sz w:val="24"/>
          <w:szCs w:val="24"/>
        </w:rPr>
      </w:pPr>
      <w:r w:rsidRPr="00FF691C">
        <w:rPr>
          <w:rFonts w:ascii="Arial" w:hAnsi="Arial" w:cs="Arial"/>
          <w:b/>
          <w:sz w:val="24"/>
          <w:szCs w:val="24"/>
        </w:rPr>
        <w:lastRenderedPageBreak/>
        <w:t xml:space="preserve">Planteamiento de </w:t>
      </w:r>
      <w:r w:rsidR="003E0105" w:rsidRPr="00FF691C">
        <w:rPr>
          <w:rFonts w:ascii="Arial" w:hAnsi="Arial" w:cs="Arial"/>
          <w:b/>
          <w:sz w:val="24"/>
          <w:szCs w:val="24"/>
        </w:rPr>
        <w:t>Hipótesis</w:t>
      </w:r>
      <w:r w:rsidRPr="00FF691C">
        <w:rPr>
          <w:rFonts w:ascii="Arial" w:hAnsi="Arial" w:cs="Arial"/>
          <w:b/>
          <w:sz w:val="24"/>
          <w:szCs w:val="24"/>
        </w:rPr>
        <w:t xml:space="preserve"> de las Posibles Causas de los </w:t>
      </w:r>
      <w:r w:rsidR="0059703F" w:rsidRPr="00FF691C">
        <w:rPr>
          <w:rFonts w:ascii="Arial" w:hAnsi="Arial" w:cs="Arial"/>
          <w:b/>
          <w:sz w:val="24"/>
          <w:szCs w:val="24"/>
        </w:rPr>
        <w:t>Daños</w:t>
      </w:r>
      <w:r w:rsidRPr="00FF691C">
        <w:rPr>
          <w:rFonts w:ascii="Arial" w:hAnsi="Arial" w:cs="Arial"/>
          <w:b/>
          <w:sz w:val="24"/>
          <w:szCs w:val="24"/>
        </w:rPr>
        <w:t xml:space="preserve"> Detectados</w:t>
      </w:r>
    </w:p>
    <w:p w:rsidR="00584949" w:rsidRPr="00FF691C" w:rsidRDefault="00584949" w:rsidP="00584949">
      <w:pPr>
        <w:rPr>
          <w:rStyle w:val="Textoennegrita"/>
          <w:rFonts w:ascii="Arial" w:hAnsi="Arial" w:cs="Arial"/>
          <w:sz w:val="24"/>
          <w:szCs w:val="24"/>
        </w:rPr>
      </w:pPr>
    </w:p>
    <w:p w:rsidR="00B9047A" w:rsidRPr="00FF691C" w:rsidRDefault="00B9047A" w:rsidP="00584949">
      <w:pPr>
        <w:rPr>
          <w:rStyle w:val="Textoennegrita"/>
          <w:rFonts w:ascii="Arial" w:hAnsi="Arial" w:cs="Arial"/>
          <w:b w:val="0"/>
          <w:sz w:val="24"/>
          <w:szCs w:val="24"/>
        </w:rPr>
      </w:pPr>
      <w:r w:rsidRPr="00FF691C">
        <w:rPr>
          <w:rStyle w:val="Textoennegrita"/>
          <w:rFonts w:ascii="Arial" w:hAnsi="Arial" w:cs="Arial"/>
          <w:b w:val="0"/>
          <w:sz w:val="24"/>
          <w:szCs w:val="24"/>
        </w:rPr>
        <w:t>Para proceder a la investigación de las posibles causas que han ocasionado el deterioro del edificio 18D, se han planteado hipótesis sobre el Suelo, Acero Estructural y Resistencia del Hormigón en Elementos Estructurales.</w:t>
      </w:r>
    </w:p>
    <w:p w:rsidR="00B9047A" w:rsidRPr="00FF691C" w:rsidRDefault="00B9047A" w:rsidP="00584949">
      <w:pPr>
        <w:rPr>
          <w:rStyle w:val="Textoennegrita"/>
          <w:rFonts w:ascii="Arial" w:hAnsi="Arial" w:cs="Arial"/>
          <w:sz w:val="24"/>
          <w:szCs w:val="24"/>
        </w:rPr>
      </w:pPr>
    </w:p>
    <w:p w:rsidR="00BE1C30" w:rsidRPr="00FF691C" w:rsidRDefault="00584949" w:rsidP="00584949">
      <w:pPr>
        <w:pStyle w:val="Prrafodelista"/>
        <w:numPr>
          <w:ilvl w:val="2"/>
          <w:numId w:val="1"/>
        </w:numPr>
        <w:rPr>
          <w:rFonts w:ascii="Arial" w:hAnsi="Arial" w:cs="Arial"/>
          <w:b/>
          <w:sz w:val="24"/>
          <w:szCs w:val="24"/>
        </w:rPr>
      </w:pPr>
      <w:r w:rsidRPr="00FF691C">
        <w:rPr>
          <w:rFonts w:ascii="Arial" w:hAnsi="Arial" w:cs="Arial"/>
          <w:b/>
          <w:sz w:val="24"/>
          <w:szCs w:val="24"/>
        </w:rPr>
        <w:t>Suelo</w:t>
      </w:r>
    </w:p>
    <w:p w:rsidR="00BE1C30" w:rsidRPr="00FF691C" w:rsidRDefault="00BE1C30" w:rsidP="00584949">
      <w:pPr>
        <w:rPr>
          <w:rFonts w:ascii="Arial" w:hAnsi="Arial" w:cs="Arial"/>
          <w:sz w:val="24"/>
          <w:szCs w:val="24"/>
        </w:rPr>
      </w:pPr>
    </w:p>
    <w:p w:rsidR="00BE1C30" w:rsidRPr="00FF691C" w:rsidRDefault="00BE1C30" w:rsidP="00584949">
      <w:pPr>
        <w:pStyle w:val="Prrafodelista"/>
        <w:numPr>
          <w:ilvl w:val="0"/>
          <w:numId w:val="7"/>
        </w:numPr>
        <w:rPr>
          <w:rFonts w:ascii="Arial" w:hAnsi="Arial" w:cs="Arial"/>
          <w:sz w:val="24"/>
          <w:szCs w:val="24"/>
        </w:rPr>
      </w:pPr>
      <w:r w:rsidRPr="00FF691C">
        <w:rPr>
          <w:rFonts w:ascii="Arial" w:hAnsi="Arial" w:cs="Arial"/>
          <w:sz w:val="24"/>
          <w:szCs w:val="24"/>
        </w:rPr>
        <w:t>“Las fisuras en paredes, pilaretes y ciertos miembros estructurales se originan a partir de problemas de expansibilidad del suelo”.</w:t>
      </w:r>
    </w:p>
    <w:p w:rsidR="00BE1C30" w:rsidRPr="00FF691C" w:rsidRDefault="00BE1C30" w:rsidP="00584949">
      <w:pPr>
        <w:pStyle w:val="Prrafodelista"/>
        <w:rPr>
          <w:rFonts w:ascii="Arial" w:hAnsi="Arial" w:cs="Arial"/>
          <w:sz w:val="24"/>
          <w:szCs w:val="24"/>
        </w:rPr>
      </w:pPr>
    </w:p>
    <w:p w:rsidR="00BE1C30" w:rsidRPr="00FF691C" w:rsidRDefault="00BE1C30" w:rsidP="00584949">
      <w:pPr>
        <w:pStyle w:val="Prrafodelista"/>
        <w:numPr>
          <w:ilvl w:val="0"/>
          <w:numId w:val="7"/>
        </w:numPr>
        <w:rPr>
          <w:rFonts w:ascii="Arial" w:hAnsi="Arial" w:cs="Arial"/>
          <w:sz w:val="24"/>
          <w:szCs w:val="24"/>
        </w:rPr>
      </w:pPr>
      <w:r w:rsidRPr="00FF691C">
        <w:rPr>
          <w:rFonts w:ascii="Arial" w:hAnsi="Arial" w:cs="Arial"/>
          <w:sz w:val="24"/>
          <w:szCs w:val="24"/>
        </w:rPr>
        <w:t>“</w:t>
      </w:r>
      <w:r w:rsidR="00AF783B" w:rsidRPr="00FF691C">
        <w:rPr>
          <w:rFonts w:ascii="Arial" w:hAnsi="Arial" w:cs="Arial"/>
          <w:sz w:val="24"/>
          <w:szCs w:val="24"/>
        </w:rPr>
        <w:t>Los agrietamientos y desprendimiento de  camin</w:t>
      </w:r>
      <w:r w:rsidR="005C64B5" w:rsidRPr="00FF691C">
        <w:rPr>
          <w:rFonts w:ascii="Arial" w:hAnsi="Arial" w:cs="Arial"/>
          <w:sz w:val="24"/>
          <w:szCs w:val="24"/>
        </w:rPr>
        <w:t>erías y escalinatas exteriores,</w:t>
      </w:r>
      <w:r w:rsidR="00AF783B" w:rsidRPr="00FF691C">
        <w:rPr>
          <w:rFonts w:ascii="Arial" w:hAnsi="Arial" w:cs="Arial"/>
          <w:sz w:val="24"/>
          <w:szCs w:val="24"/>
        </w:rPr>
        <w:t xml:space="preserve"> trizado y fisura de baldosas, se originan por suelos expansivos</w:t>
      </w:r>
      <w:r w:rsidRPr="00FF691C">
        <w:rPr>
          <w:rFonts w:ascii="Arial" w:hAnsi="Arial" w:cs="Arial"/>
          <w:sz w:val="24"/>
          <w:szCs w:val="24"/>
        </w:rPr>
        <w:t>”.</w:t>
      </w:r>
    </w:p>
    <w:p w:rsidR="000D4DF8" w:rsidRPr="00FF691C" w:rsidRDefault="000D4DF8" w:rsidP="00584949">
      <w:pPr>
        <w:rPr>
          <w:rFonts w:ascii="Arial" w:hAnsi="Arial" w:cs="Arial"/>
          <w:sz w:val="24"/>
          <w:szCs w:val="24"/>
        </w:rPr>
      </w:pPr>
    </w:p>
    <w:p w:rsidR="009263FA" w:rsidRPr="00FF691C" w:rsidRDefault="009263FA" w:rsidP="00584949">
      <w:pPr>
        <w:rPr>
          <w:rFonts w:ascii="Arial" w:hAnsi="Arial" w:cs="Arial"/>
          <w:sz w:val="24"/>
          <w:szCs w:val="24"/>
        </w:rPr>
      </w:pPr>
    </w:p>
    <w:p w:rsidR="009263FA" w:rsidRPr="00FF691C" w:rsidRDefault="009263FA" w:rsidP="00584949">
      <w:pPr>
        <w:rPr>
          <w:rFonts w:ascii="Arial" w:hAnsi="Arial" w:cs="Arial"/>
          <w:sz w:val="24"/>
          <w:szCs w:val="24"/>
        </w:rPr>
      </w:pPr>
    </w:p>
    <w:p w:rsidR="009263FA" w:rsidRPr="00FF691C" w:rsidRDefault="009263FA" w:rsidP="00584949">
      <w:pPr>
        <w:rPr>
          <w:rFonts w:ascii="Arial" w:hAnsi="Arial" w:cs="Arial"/>
          <w:sz w:val="24"/>
          <w:szCs w:val="24"/>
        </w:rPr>
      </w:pPr>
    </w:p>
    <w:p w:rsidR="009263FA" w:rsidRPr="00FF691C" w:rsidRDefault="009263FA" w:rsidP="00584949">
      <w:pPr>
        <w:rPr>
          <w:rFonts w:ascii="Arial" w:hAnsi="Arial" w:cs="Arial"/>
          <w:sz w:val="24"/>
          <w:szCs w:val="24"/>
        </w:rPr>
      </w:pPr>
    </w:p>
    <w:p w:rsidR="009263FA" w:rsidRPr="00FF691C" w:rsidRDefault="009263FA" w:rsidP="00584949">
      <w:pPr>
        <w:rPr>
          <w:rFonts w:ascii="Arial" w:hAnsi="Arial" w:cs="Arial"/>
          <w:sz w:val="24"/>
          <w:szCs w:val="24"/>
        </w:rPr>
      </w:pPr>
    </w:p>
    <w:p w:rsidR="00584949" w:rsidRPr="00FF691C" w:rsidRDefault="00584949" w:rsidP="00584949">
      <w:pPr>
        <w:pStyle w:val="Prrafodelista"/>
        <w:numPr>
          <w:ilvl w:val="2"/>
          <w:numId w:val="1"/>
        </w:numPr>
        <w:rPr>
          <w:rFonts w:ascii="Arial" w:hAnsi="Arial" w:cs="Arial"/>
          <w:b/>
          <w:sz w:val="24"/>
          <w:szCs w:val="24"/>
        </w:rPr>
      </w:pPr>
      <w:r w:rsidRPr="00FF691C">
        <w:rPr>
          <w:rFonts w:ascii="Arial" w:hAnsi="Arial" w:cs="Arial"/>
          <w:b/>
          <w:sz w:val="24"/>
          <w:szCs w:val="24"/>
        </w:rPr>
        <w:t>Acero Estructural</w:t>
      </w:r>
    </w:p>
    <w:p w:rsidR="00584949" w:rsidRPr="00FF691C" w:rsidRDefault="00584949" w:rsidP="00584949">
      <w:pPr>
        <w:rPr>
          <w:rFonts w:ascii="Arial" w:hAnsi="Arial" w:cs="Arial"/>
          <w:sz w:val="24"/>
          <w:szCs w:val="24"/>
        </w:rPr>
      </w:pPr>
    </w:p>
    <w:p w:rsidR="00584949" w:rsidRPr="00FF691C" w:rsidRDefault="00584949" w:rsidP="00B9047A">
      <w:pPr>
        <w:pStyle w:val="Prrafodelista"/>
        <w:numPr>
          <w:ilvl w:val="0"/>
          <w:numId w:val="31"/>
        </w:numPr>
        <w:rPr>
          <w:rFonts w:ascii="Arial" w:hAnsi="Arial" w:cs="Arial"/>
          <w:sz w:val="24"/>
          <w:szCs w:val="24"/>
        </w:rPr>
      </w:pPr>
      <w:r w:rsidRPr="00FF691C">
        <w:rPr>
          <w:rFonts w:ascii="Arial" w:hAnsi="Arial" w:cs="Arial"/>
          <w:sz w:val="24"/>
          <w:szCs w:val="24"/>
        </w:rPr>
        <w:t>“Las fisuras en miembros estructurales se deben a una insuficiencia en la cuantía de acero establecida en el diseño”.</w:t>
      </w:r>
    </w:p>
    <w:p w:rsidR="00584949" w:rsidRPr="00FF691C" w:rsidRDefault="00584949" w:rsidP="00584949">
      <w:pPr>
        <w:pStyle w:val="Prrafodelista"/>
        <w:rPr>
          <w:rFonts w:ascii="Arial" w:hAnsi="Arial" w:cs="Arial"/>
          <w:sz w:val="24"/>
          <w:szCs w:val="24"/>
        </w:rPr>
      </w:pPr>
    </w:p>
    <w:p w:rsidR="00584949" w:rsidRDefault="00584949" w:rsidP="00B9047A">
      <w:pPr>
        <w:pStyle w:val="Prrafodelista"/>
        <w:numPr>
          <w:ilvl w:val="0"/>
          <w:numId w:val="31"/>
        </w:numPr>
        <w:rPr>
          <w:rFonts w:ascii="Arial" w:hAnsi="Arial" w:cs="Arial"/>
          <w:sz w:val="24"/>
          <w:szCs w:val="24"/>
        </w:rPr>
      </w:pPr>
      <w:r w:rsidRPr="00FF691C">
        <w:rPr>
          <w:rFonts w:ascii="Arial" w:hAnsi="Arial" w:cs="Arial"/>
          <w:sz w:val="24"/>
          <w:szCs w:val="24"/>
        </w:rPr>
        <w:t xml:space="preserve">“Las fisuras en miembros estructurales se deben a separación inadecuada de los estribos”. </w:t>
      </w:r>
    </w:p>
    <w:p w:rsidR="0069159B" w:rsidRPr="00FF691C" w:rsidRDefault="0069159B" w:rsidP="0069159B">
      <w:pPr>
        <w:pStyle w:val="Prrafodelista"/>
        <w:rPr>
          <w:rFonts w:ascii="Arial" w:hAnsi="Arial" w:cs="Arial"/>
          <w:sz w:val="24"/>
          <w:szCs w:val="24"/>
        </w:rPr>
      </w:pPr>
    </w:p>
    <w:p w:rsidR="00584949" w:rsidRPr="00FF691C" w:rsidRDefault="00584949" w:rsidP="00B9047A">
      <w:pPr>
        <w:pStyle w:val="Prrafodelista"/>
        <w:numPr>
          <w:ilvl w:val="0"/>
          <w:numId w:val="31"/>
        </w:numPr>
        <w:rPr>
          <w:rFonts w:ascii="Arial" w:hAnsi="Arial" w:cs="Arial"/>
          <w:sz w:val="24"/>
          <w:szCs w:val="24"/>
        </w:rPr>
      </w:pPr>
      <w:r w:rsidRPr="00FF691C">
        <w:rPr>
          <w:rFonts w:ascii="Arial" w:hAnsi="Arial" w:cs="Arial"/>
          <w:sz w:val="24"/>
          <w:szCs w:val="24"/>
        </w:rPr>
        <w:t>“Las fisuras en paredes se originan por causas imputables a los elementos estructurales a los cuales están sujetas”.</w:t>
      </w:r>
    </w:p>
    <w:p w:rsidR="00584949" w:rsidRPr="00FF691C" w:rsidRDefault="00584949" w:rsidP="00584949">
      <w:pPr>
        <w:rPr>
          <w:rFonts w:ascii="Arial" w:hAnsi="Arial" w:cs="Arial"/>
          <w:sz w:val="24"/>
          <w:szCs w:val="24"/>
        </w:rPr>
      </w:pPr>
    </w:p>
    <w:p w:rsidR="00584949" w:rsidRPr="00FF691C" w:rsidRDefault="00584949" w:rsidP="00584949">
      <w:pPr>
        <w:pStyle w:val="Prrafodelista"/>
        <w:numPr>
          <w:ilvl w:val="2"/>
          <w:numId w:val="1"/>
        </w:numPr>
        <w:rPr>
          <w:rFonts w:ascii="Arial" w:hAnsi="Arial" w:cs="Arial"/>
          <w:b/>
          <w:sz w:val="24"/>
          <w:szCs w:val="24"/>
        </w:rPr>
      </w:pPr>
      <w:r w:rsidRPr="00FF691C">
        <w:rPr>
          <w:rFonts w:ascii="Arial" w:hAnsi="Arial" w:cs="Arial"/>
          <w:b/>
          <w:sz w:val="24"/>
          <w:szCs w:val="24"/>
        </w:rPr>
        <w:t xml:space="preserve">Resistencia del </w:t>
      </w:r>
      <w:r w:rsidR="003E0105" w:rsidRPr="00FF691C">
        <w:rPr>
          <w:rFonts w:ascii="Arial" w:hAnsi="Arial" w:cs="Arial"/>
          <w:b/>
          <w:sz w:val="24"/>
          <w:szCs w:val="24"/>
        </w:rPr>
        <w:t>Hormigón</w:t>
      </w:r>
      <w:r w:rsidRPr="00FF691C">
        <w:rPr>
          <w:rFonts w:ascii="Arial" w:hAnsi="Arial" w:cs="Arial"/>
          <w:b/>
          <w:sz w:val="24"/>
          <w:szCs w:val="24"/>
        </w:rPr>
        <w:t xml:space="preserve"> en Elementos Estructurales</w:t>
      </w:r>
    </w:p>
    <w:p w:rsidR="00584949" w:rsidRPr="00FF691C" w:rsidRDefault="00584949" w:rsidP="00584949">
      <w:pPr>
        <w:rPr>
          <w:rFonts w:ascii="Arial" w:hAnsi="Arial" w:cs="Arial"/>
          <w:sz w:val="24"/>
          <w:szCs w:val="24"/>
        </w:rPr>
      </w:pPr>
    </w:p>
    <w:p w:rsidR="00584949" w:rsidRPr="00FF691C" w:rsidRDefault="00584949" w:rsidP="00B9047A">
      <w:pPr>
        <w:pStyle w:val="Prrafodelista"/>
        <w:numPr>
          <w:ilvl w:val="0"/>
          <w:numId w:val="31"/>
        </w:numPr>
        <w:rPr>
          <w:rFonts w:ascii="Arial" w:hAnsi="Arial" w:cs="Arial"/>
          <w:sz w:val="24"/>
          <w:szCs w:val="24"/>
        </w:rPr>
      </w:pPr>
      <w:r w:rsidRPr="00FF691C">
        <w:rPr>
          <w:rFonts w:ascii="Arial" w:hAnsi="Arial" w:cs="Arial"/>
          <w:sz w:val="24"/>
          <w:szCs w:val="24"/>
        </w:rPr>
        <w:t>“Los elementos estructurales  deben cumplir con la resistencia del hormigón diseñado para no presentar fisuras y agrietamientos”.</w:t>
      </w:r>
    </w:p>
    <w:p w:rsidR="00584949" w:rsidRPr="00FF691C" w:rsidRDefault="00584949" w:rsidP="00584949">
      <w:pPr>
        <w:rPr>
          <w:rFonts w:ascii="Arial" w:hAnsi="Arial" w:cs="Arial"/>
          <w:sz w:val="24"/>
          <w:szCs w:val="24"/>
        </w:rPr>
      </w:pPr>
    </w:p>
    <w:p w:rsidR="00584949" w:rsidRPr="00FF691C" w:rsidRDefault="00584949" w:rsidP="00584949">
      <w:pPr>
        <w:rPr>
          <w:rFonts w:ascii="Arial" w:hAnsi="Arial" w:cs="Arial"/>
          <w:sz w:val="24"/>
          <w:szCs w:val="24"/>
        </w:rPr>
      </w:pPr>
    </w:p>
    <w:p w:rsidR="00B9047A" w:rsidRPr="00FF691C" w:rsidRDefault="00B9047A" w:rsidP="00584949">
      <w:pPr>
        <w:rPr>
          <w:rFonts w:ascii="Arial" w:hAnsi="Arial" w:cs="Arial"/>
          <w:sz w:val="24"/>
          <w:szCs w:val="24"/>
        </w:rPr>
      </w:pPr>
    </w:p>
    <w:p w:rsidR="00B9047A" w:rsidRPr="00FF691C" w:rsidRDefault="00B9047A" w:rsidP="00584949">
      <w:pPr>
        <w:rPr>
          <w:rFonts w:ascii="Arial" w:hAnsi="Arial" w:cs="Arial"/>
          <w:sz w:val="24"/>
          <w:szCs w:val="24"/>
        </w:rPr>
      </w:pPr>
    </w:p>
    <w:p w:rsidR="00E5768F" w:rsidRPr="00FF691C" w:rsidRDefault="003E0105" w:rsidP="00E5768F">
      <w:pPr>
        <w:pStyle w:val="Prrafodelista"/>
        <w:numPr>
          <w:ilvl w:val="1"/>
          <w:numId w:val="1"/>
        </w:numPr>
        <w:rPr>
          <w:b/>
          <w:bCs/>
          <w:sz w:val="32"/>
          <w:szCs w:val="32"/>
        </w:rPr>
      </w:pPr>
      <w:r w:rsidRPr="00FF691C">
        <w:rPr>
          <w:rFonts w:ascii="Arial" w:hAnsi="Arial" w:cs="Arial"/>
          <w:b/>
          <w:sz w:val="24"/>
          <w:szCs w:val="24"/>
        </w:rPr>
        <w:lastRenderedPageBreak/>
        <w:t>Análisis</w:t>
      </w:r>
      <w:r w:rsidR="00E5768F" w:rsidRPr="00FF691C">
        <w:rPr>
          <w:rFonts w:ascii="Arial" w:hAnsi="Arial" w:cs="Arial"/>
          <w:b/>
          <w:sz w:val="24"/>
          <w:szCs w:val="24"/>
        </w:rPr>
        <w:t xml:space="preserve"> de las </w:t>
      </w:r>
      <w:r w:rsidRPr="00FF691C">
        <w:rPr>
          <w:rFonts w:ascii="Arial" w:hAnsi="Arial" w:cs="Arial"/>
          <w:b/>
          <w:sz w:val="24"/>
          <w:szCs w:val="24"/>
        </w:rPr>
        <w:t>Hipótesis</w:t>
      </w:r>
      <w:r w:rsidR="00E5768F" w:rsidRPr="00FF691C">
        <w:rPr>
          <w:rFonts w:ascii="Arial" w:hAnsi="Arial" w:cs="Arial"/>
          <w:b/>
          <w:sz w:val="24"/>
          <w:szCs w:val="24"/>
        </w:rPr>
        <w:t xml:space="preserve"> Planteadas</w:t>
      </w:r>
    </w:p>
    <w:p w:rsidR="00E5768F" w:rsidRPr="00FF691C" w:rsidRDefault="00E5768F" w:rsidP="00E5768F">
      <w:pPr>
        <w:rPr>
          <w:rStyle w:val="Textoennegrita"/>
          <w:rFonts w:ascii="Arial" w:hAnsi="Arial" w:cs="Arial"/>
          <w:b w:val="0"/>
          <w:sz w:val="24"/>
          <w:szCs w:val="24"/>
        </w:rPr>
      </w:pPr>
    </w:p>
    <w:p w:rsidR="00E5768F" w:rsidRPr="00FF691C" w:rsidRDefault="00E5768F" w:rsidP="00E5768F">
      <w:pPr>
        <w:pStyle w:val="Prrafodelista"/>
        <w:numPr>
          <w:ilvl w:val="2"/>
          <w:numId w:val="1"/>
        </w:numPr>
        <w:rPr>
          <w:rFonts w:ascii="Arial" w:hAnsi="Arial" w:cs="Arial"/>
          <w:b/>
          <w:sz w:val="24"/>
          <w:szCs w:val="24"/>
        </w:rPr>
      </w:pPr>
      <w:r w:rsidRPr="00FF691C">
        <w:rPr>
          <w:rFonts w:ascii="Arial" w:hAnsi="Arial" w:cs="Arial"/>
          <w:b/>
          <w:sz w:val="24"/>
          <w:szCs w:val="24"/>
        </w:rPr>
        <w:t>Suelo</w:t>
      </w:r>
    </w:p>
    <w:p w:rsidR="00E5768F" w:rsidRPr="00FF691C" w:rsidRDefault="00E5768F" w:rsidP="00584949">
      <w:pPr>
        <w:rPr>
          <w:rFonts w:ascii="Arial" w:hAnsi="Arial" w:cs="Arial"/>
          <w:sz w:val="24"/>
          <w:szCs w:val="24"/>
        </w:rPr>
      </w:pPr>
    </w:p>
    <w:p w:rsidR="00E5768F" w:rsidRPr="00FF691C" w:rsidRDefault="008835F7" w:rsidP="00E5768F">
      <w:pPr>
        <w:rPr>
          <w:rFonts w:ascii="Arial" w:eastAsia="Calibri" w:hAnsi="Arial" w:cs="Arial"/>
          <w:sz w:val="24"/>
          <w:szCs w:val="24"/>
        </w:rPr>
      </w:pPr>
      <w:r w:rsidRPr="00FF691C">
        <w:rPr>
          <w:rFonts w:ascii="Arial" w:eastAsia="Calibri" w:hAnsi="Arial" w:cs="Arial"/>
          <w:sz w:val="24"/>
          <w:szCs w:val="24"/>
        </w:rPr>
        <w:t xml:space="preserve">Las hipótesis A y B han sido planteadas en base a la </w:t>
      </w:r>
      <w:r w:rsidRPr="00FF691C">
        <w:rPr>
          <w:rFonts w:ascii="Arial" w:eastAsia="Calibri" w:hAnsi="Arial" w:cs="Arial"/>
          <w:sz w:val="24"/>
          <w:szCs w:val="24"/>
          <w:u w:val="single"/>
        </w:rPr>
        <w:t>expansibilidad del suelo</w:t>
      </w:r>
      <w:r w:rsidR="00FC2DE8" w:rsidRPr="00FF691C">
        <w:rPr>
          <w:rFonts w:ascii="Arial" w:eastAsia="Calibri" w:hAnsi="Arial" w:cs="Arial"/>
          <w:sz w:val="24"/>
          <w:szCs w:val="24"/>
        </w:rPr>
        <w:t xml:space="preserve">. </w:t>
      </w:r>
      <w:r w:rsidR="00E5768F" w:rsidRPr="00FF691C">
        <w:rPr>
          <w:rFonts w:ascii="Arial" w:eastAsia="Calibri" w:hAnsi="Arial" w:cs="Arial"/>
          <w:sz w:val="24"/>
          <w:szCs w:val="24"/>
        </w:rPr>
        <w:t>Para la comprobación de las hipótesis</w:t>
      </w:r>
      <w:r w:rsidR="00FC2DE8" w:rsidRPr="00FF691C">
        <w:rPr>
          <w:rFonts w:ascii="Arial" w:eastAsia="Calibri" w:hAnsi="Arial" w:cs="Arial"/>
          <w:sz w:val="24"/>
          <w:szCs w:val="24"/>
        </w:rPr>
        <w:t xml:space="preserve"> A y B</w:t>
      </w:r>
      <w:r w:rsidR="00E5768F" w:rsidRPr="00FF691C">
        <w:rPr>
          <w:rFonts w:ascii="Arial" w:eastAsia="Calibri" w:hAnsi="Arial" w:cs="Arial"/>
          <w:sz w:val="24"/>
          <w:szCs w:val="24"/>
        </w:rPr>
        <w:t xml:space="preserve"> planteadas, se procedió a realizar un nuevo estudio de suelos en las zonas donde se detectaron los problemas.</w:t>
      </w:r>
      <w:r w:rsidR="00FC2DE8" w:rsidRPr="00FF691C">
        <w:rPr>
          <w:rFonts w:ascii="Arial" w:eastAsia="Calibri" w:hAnsi="Arial" w:cs="Arial"/>
          <w:sz w:val="24"/>
          <w:szCs w:val="24"/>
        </w:rPr>
        <w:t xml:space="preserve"> Se ubicaron dos perforaciones externas al edificio en las zonas “A” y “D”.</w:t>
      </w:r>
    </w:p>
    <w:p w:rsidR="00E5768F" w:rsidRPr="00FF691C" w:rsidRDefault="00E5768F" w:rsidP="00E5768F">
      <w:pPr>
        <w:ind w:left="720"/>
        <w:rPr>
          <w:rFonts w:ascii="Arial" w:eastAsia="Calibri" w:hAnsi="Arial" w:cs="Arial"/>
          <w:sz w:val="24"/>
          <w:szCs w:val="24"/>
        </w:rPr>
      </w:pPr>
    </w:p>
    <w:p w:rsidR="00E5768F" w:rsidRPr="00FF691C" w:rsidRDefault="00E5768F" w:rsidP="00E5768F">
      <w:pPr>
        <w:rPr>
          <w:rFonts w:ascii="Arial" w:eastAsia="Calibri" w:hAnsi="Arial" w:cs="Arial"/>
          <w:sz w:val="24"/>
          <w:szCs w:val="24"/>
        </w:rPr>
      </w:pPr>
      <w:r w:rsidRPr="00FF691C">
        <w:rPr>
          <w:rFonts w:ascii="Arial" w:eastAsia="Calibri" w:hAnsi="Arial" w:cs="Arial"/>
          <w:sz w:val="24"/>
          <w:szCs w:val="24"/>
        </w:rPr>
        <w:t xml:space="preserve">Los resultados obtenidos en </w:t>
      </w:r>
      <w:r w:rsidR="00FC2DE8" w:rsidRPr="00FF691C">
        <w:rPr>
          <w:rFonts w:ascii="Arial" w:eastAsia="Calibri" w:hAnsi="Arial" w:cs="Arial"/>
          <w:sz w:val="24"/>
          <w:szCs w:val="24"/>
        </w:rPr>
        <w:t>estos</w:t>
      </w:r>
      <w:r w:rsidRPr="00FF691C">
        <w:rPr>
          <w:rFonts w:ascii="Arial" w:eastAsia="Calibri" w:hAnsi="Arial" w:cs="Arial"/>
          <w:sz w:val="24"/>
          <w:szCs w:val="24"/>
        </w:rPr>
        <w:t xml:space="preserve"> nuevos ensayos</w:t>
      </w:r>
      <w:r w:rsidR="00FC2DE8" w:rsidRPr="00FF691C">
        <w:rPr>
          <w:rFonts w:ascii="Arial" w:eastAsia="Calibri" w:hAnsi="Arial" w:cs="Arial"/>
          <w:sz w:val="24"/>
          <w:szCs w:val="24"/>
        </w:rPr>
        <w:t>,</w:t>
      </w:r>
      <w:r w:rsidRPr="00FF691C">
        <w:rPr>
          <w:rFonts w:ascii="Arial" w:eastAsia="Calibri" w:hAnsi="Arial" w:cs="Arial"/>
          <w:sz w:val="24"/>
          <w:szCs w:val="24"/>
        </w:rPr>
        <w:t xml:space="preserve"> realizados </w:t>
      </w:r>
      <w:r w:rsidR="00FC2DE8" w:rsidRPr="00FF691C">
        <w:rPr>
          <w:rFonts w:ascii="Arial" w:eastAsia="Calibri" w:hAnsi="Arial" w:cs="Arial"/>
          <w:sz w:val="24"/>
          <w:szCs w:val="24"/>
        </w:rPr>
        <w:t>con fecha</w:t>
      </w:r>
      <w:r w:rsidRPr="00FF691C">
        <w:rPr>
          <w:rFonts w:ascii="Arial" w:eastAsia="Calibri" w:hAnsi="Arial" w:cs="Arial"/>
          <w:sz w:val="24"/>
          <w:szCs w:val="24"/>
        </w:rPr>
        <w:t xml:space="preserve"> 2007,  </w:t>
      </w:r>
      <w:r w:rsidRPr="00FF691C">
        <w:rPr>
          <w:rFonts w:ascii="Arial" w:eastAsia="Calibri" w:hAnsi="Arial" w:cs="Arial"/>
          <w:sz w:val="24"/>
          <w:szCs w:val="24"/>
          <w:u w:val="single"/>
        </w:rPr>
        <w:t>corroboran</w:t>
      </w:r>
      <w:r w:rsidRPr="00FF691C">
        <w:rPr>
          <w:rFonts w:ascii="Arial" w:eastAsia="Calibri" w:hAnsi="Arial" w:cs="Arial"/>
          <w:sz w:val="24"/>
          <w:szCs w:val="24"/>
        </w:rPr>
        <w:t xml:space="preserve"> los resultados de los ensayos originales que fueron realizados en el año 2001 </w:t>
      </w:r>
      <w:r w:rsidR="00FC2DE8" w:rsidRPr="00FF691C">
        <w:rPr>
          <w:rFonts w:ascii="Arial" w:eastAsia="Calibri" w:hAnsi="Arial" w:cs="Arial"/>
          <w:sz w:val="24"/>
          <w:szCs w:val="24"/>
        </w:rPr>
        <w:t>con</w:t>
      </w:r>
      <w:r w:rsidRPr="00FF691C">
        <w:rPr>
          <w:rFonts w:ascii="Arial" w:eastAsia="Calibri" w:hAnsi="Arial" w:cs="Arial"/>
          <w:sz w:val="24"/>
          <w:szCs w:val="24"/>
        </w:rPr>
        <w:t xml:space="preserve"> los siguientes resultados:</w:t>
      </w:r>
    </w:p>
    <w:p w:rsidR="00E5768F" w:rsidRPr="00FF691C" w:rsidRDefault="00E5768F" w:rsidP="00E5768F">
      <w:pPr>
        <w:rPr>
          <w:rFonts w:ascii="Arial" w:eastAsia="Calibri" w:hAnsi="Arial" w:cs="Arial"/>
          <w:sz w:val="24"/>
          <w:szCs w:val="24"/>
        </w:rPr>
      </w:pPr>
    </w:p>
    <w:p w:rsidR="00E5768F" w:rsidRPr="00FF691C" w:rsidRDefault="00E5768F" w:rsidP="00E5768F">
      <w:pPr>
        <w:numPr>
          <w:ilvl w:val="0"/>
          <w:numId w:val="15"/>
        </w:numPr>
        <w:rPr>
          <w:rFonts w:ascii="Arial" w:eastAsia="Calibri" w:hAnsi="Arial" w:cs="Arial"/>
          <w:sz w:val="24"/>
          <w:szCs w:val="24"/>
        </w:rPr>
      </w:pPr>
      <w:r w:rsidRPr="00FF691C">
        <w:rPr>
          <w:rFonts w:ascii="Arial" w:eastAsia="Calibri" w:hAnsi="Arial" w:cs="Arial"/>
          <w:sz w:val="24"/>
          <w:szCs w:val="24"/>
        </w:rPr>
        <w:t>Presencia de arcilla café oscura altamente expansiva.</w:t>
      </w:r>
    </w:p>
    <w:p w:rsidR="00E5768F" w:rsidRPr="00FF691C" w:rsidRDefault="00E5768F" w:rsidP="00E5768F">
      <w:pPr>
        <w:numPr>
          <w:ilvl w:val="0"/>
          <w:numId w:val="15"/>
        </w:numPr>
        <w:rPr>
          <w:rFonts w:ascii="Arial" w:eastAsia="Calibri" w:hAnsi="Arial" w:cs="Arial"/>
          <w:sz w:val="24"/>
          <w:szCs w:val="24"/>
        </w:rPr>
      </w:pPr>
      <w:r w:rsidRPr="00FF691C">
        <w:rPr>
          <w:rFonts w:ascii="Arial" w:eastAsia="Calibri" w:hAnsi="Arial" w:cs="Arial"/>
          <w:sz w:val="24"/>
          <w:szCs w:val="24"/>
        </w:rPr>
        <w:t>Expansibilidad  que va de 3.5 T/m2 a 12.6</w:t>
      </w:r>
      <w:r w:rsidR="00FC2DE8" w:rsidRPr="00FF691C">
        <w:rPr>
          <w:rFonts w:ascii="Arial" w:eastAsia="Calibri" w:hAnsi="Arial" w:cs="Arial"/>
          <w:sz w:val="24"/>
          <w:szCs w:val="24"/>
        </w:rPr>
        <w:t>3</w:t>
      </w:r>
      <w:r w:rsidRPr="00FF691C">
        <w:rPr>
          <w:rFonts w:ascii="Arial" w:eastAsia="Calibri" w:hAnsi="Arial" w:cs="Arial"/>
          <w:sz w:val="24"/>
          <w:szCs w:val="24"/>
        </w:rPr>
        <w:t xml:space="preserve"> T/m2.</w:t>
      </w:r>
    </w:p>
    <w:p w:rsidR="00E5768F" w:rsidRPr="00FF691C" w:rsidRDefault="00E5768F" w:rsidP="00E5768F">
      <w:pPr>
        <w:rPr>
          <w:rFonts w:ascii="Arial" w:eastAsia="Calibri" w:hAnsi="Arial" w:cs="Arial"/>
          <w:sz w:val="24"/>
          <w:szCs w:val="24"/>
        </w:rPr>
      </w:pPr>
    </w:p>
    <w:p w:rsidR="00E5768F" w:rsidRPr="00FF691C" w:rsidRDefault="00583AF9" w:rsidP="00E5768F">
      <w:pPr>
        <w:rPr>
          <w:rFonts w:ascii="Arial" w:hAnsi="Arial" w:cs="Arial"/>
          <w:sz w:val="24"/>
          <w:szCs w:val="24"/>
        </w:rPr>
      </w:pPr>
      <w:r w:rsidRPr="00FF691C">
        <w:rPr>
          <w:rFonts w:ascii="Arial" w:hAnsi="Arial" w:cs="Arial"/>
          <w:sz w:val="24"/>
          <w:szCs w:val="24"/>
        </w:rPr>
        <w:t>En la tabla 10</w:t>
      </w:r>
      <w:r w:rsidR="00E5768F" w:rsidRPr="00FF691C">
        <w:rPr>
          <w:rFonts w:ascii="Arial" w:eastAsia="Calibri" w:hAnsi="Arial" w:cs="Arial"/>
          <w:sz w:val="24"/>
          <w:szCs w:val="24"/>
        </w:rPr>
        <w:t xml:space="preserve">, se aprecia </w:t>
      </w:r>
      <w:r w:rsidR="00FC2DE8" w:rsidRPr="00FF691C">
        <w:rPr>
          <w:rFonts w:ascii="Arial" w:eastAsia="Calibri" w:hAnsi="Arial" w:cs="Arial"/>
          <w:sz w:val="24"/>
          <w:szCs w:val="24"/>
        </w:rPr>
        <w:t>la comparación de los resultados</w:t>
      </w:r>
      <w:r w:rsidR="00E5768F" w:rsidRPr="00FF691C">
        <w:rPr>
          <w:rFonts w:ascii="Arial" w:eastAsia="Calibri" w:hAnsi="Arial" w:cs="Arial"/>
          <w:sz w:val="24"/>
          <w:szCs w:val="24"/>
        </w:rPr>
        <w:t xml:space="preserve"> obtenidos en los ensayos de suelos previos a la construcción,</w:t>
      </w:r>
      <w:r w:rsidR="00FC2DE8" w:rsidRPr="00FF691C">
        <w:rPr>
          <w:rFonts w:ascii="Arial" w:eastAsia="Calibri" w:hAnsi="Arial" w:cs="Arial"/>
          <w:sz w:val="24"/>
          <w:szCs w:val="24"/>
        </w:rPr>
        <w:t xml:space="preserve"> con los obtenidos</w:t>
      </w:r>
      <w:r w:rsidR="00E5768F" w:rsidRPr="00FF691C">
        <w:rPr>
          <w:rFonts w:ascii="Arial" w:eastAsia="Calibri" w:hAnsi="Arial" w:cs="Arial"/>
          <w:sz w:val="24"/>
          <w:szCs w:val="24"/>
        </w:rPr>
        <w:t xml:space="preserve"> en los ensayos recientes.</w:t>
      </w:r>
    </w:p>
    <w:p w:rsidR="00583AF9" w:rsidRPr="00FF691C" w:rsidRDefault="00583AF9" w:rsidP="00583AF9">
      <w:pPr>
        <w:jc w:val="center"/>
        <w:rPr>
          <w:rFonts w:ascii="Arial" w:hAnsi="Arial" w:cs="Arial"/>
          <w:b/>
          <w:sz w:val="24"/>
          <w:szCs w:val="24"/>
        </w:rPr>
      </w:pPr>
      <w:r w:rsidRPr="00FF691C">
        <w:rPr>
          <w:rFonts w:ascii="Arial" w:hAnsi="Arial" w:cs="Arial"/>
          <w:b/>
          <w:sz w:val="24"/>
          <w:szCs w:val="24"/>
        </w:rPr>
        <w:t>TABLA 10</w:t>
      </w:r>
    </w:p>
    <w:p w:rsidR="00583AF9" w:rsidRPr="00FF691C" w:rsidRDefault="00583AF9" w:rsidP="00583AF9">
      <w:pPr>
        <w:jc w:val="center"/>
        <w:rPr>
          <w:rFonts w:ascii="Arial" w:hAnsi="Arial" w:cs="Arial"/>
          <w:b/>
          <w:sz w:val="24"/>
          <w:szCs w:val="24"/>
        </w:rPr>
      </w:pPr>
    </w:p>
    <w:p w:rsidR="00583AF9" w:rsidRPr="00FF691C" w:rsidRDefault="003E0105" w:rsidP="00583AF9">
      <w:pPr>
        <w:jc w:val="center"/>
        <w:rPr>
          <w:rFonts w:ascii="Arial" w:hAnsi="Arial" w:cs="Arial"/>
          <w:b/>
          <w:sz w:val="24"/>
          <w:szCs w:val="24"/>
        </w:rPr>
      </w:pPr>
      <w:r w:rsidRPr="00FF691C">
        <w:rPr>
          <w:rFonts w:ascii="Arial" w:hAnsi="Arial" w:cs="Arial"/>
          <w:b/>
          <w:sz w:val="24"/>
          <w:szCs w:val="24"/>
        </w:rPr>
        <w:t>COMPARACIÓN</w:t>
      </w:r>
      <w:r w:rsidR="00583AF9" w:rsidRPr="00FF691C">
        <w:rPr>
          <w:rFonts w:ascii="Arial" w:hAnsi="Arial" w:cs="Arial"/>
          <w:b/>
          <w:sz w:val="24"/>
          <w:szCs w:val="24"/>
        </w:rPr>
        <w:t xml:space="preserve"> DE DATOS DE </w:t>
      </w:r>
      <w:r w:rsidRPr="00FF691C">
        <w:rPr>
          <w:rFonts w:ascii="Arial" w:hAnsi="Arial" w:cs="Arial"/>
          <w:b/>
          <w:sz w:val="24"/>
          <w:szCs w:val="24"/>
        </w:rPr>
        <w:t>EXPANSIÓN</w:t>
      </w:r>
      <w:r w:rsidR="00583AF9" w:rsidRPr="00FF691C">
        <w:rPr>
          <w:rFonts w:ascii="Arial" w:hAnsi="Arial" w:cs="Arial"/>
          <w:b/>
          <w:sz w:val="24"/>
          <w:szCs w:val="24"/>
        </w:rPr>
        <w:t xml:space="preserve"> ENTRE LOS DOS ESTUDIOS DE SUELOS</w:t>
      </w:r>
    </w:p>
    <w:p w:rsidR="00583AF9" w:rsidRPr="00FF691C" w:rsidRDefault="00583AF9" w:rsidP="00E5768F">
      <w:pPr>
        <w:rPr>
          <w:rFonts w:ascii="Arial" w:eastAsia="Calibri" w:hAnsi="Arial" w:cs="Arial"/>
          <w:sz w:val="24"/>
          <w:szCs w:val="24"/>
        </w:rPr>
      </w:pPr>
    </w:p>
    <w:tbl>
      <w:tblPr>
        <w:tblW w:w="8475" w:type="dxa"/>
        <w:tblInd w:w="93" w:type="dxa"/>
        <w:tblLook w:val="04A0"/>
      </w:tblPr>
      <w:tblGrid>
        <w:gridCol w:w="828"/>
        <w:gridCol w:w="1347"/>
        <w:gridCol w:w="990"/>
        <w:gridCol w:w="1260"/>
        <w:gridCol w:w="900"/>
        <w:gridCol w:w="1170"/>
        <w:gridCol w:w="990"/>
        <w:gridCol w:w="990"/>
      </w:tblGrid>
      <w:tr w:rsidR="00E5768F" w:rsidRPr="00FF691C" w:rsidTr="00052F1A">
        <w:trPr>
          <w:trHeight w:val="300"/>
        </w:trPr>
        <w:tc>
          <w:tcPr>
            <w:tcW w:w="4425"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E5768F" w:rsidRPr="00FF691C" w:rsidRDefault="00E5768F" w:rsidP="004B5F71">
            <w:pPr>
              <w:jc w:val="center"/>
              <w:rPr>
                <w:rFonts w:ascii="Arial" w:eastAsia="Calibri" w:hAnsi="Arial" w:cs="Arial"/>
                <w:b/>
                <w:color w:val="000000"/>
                <w:sz w:val="24"/>
                <w:szCs w:val="24"/>
              </w:rPr>
            </w:pPr>
            <w:r w:rsidRPr="00FF691C">
              <w:rPr>
                <w:rFonts w:ascii="Arial" w:eastAsia="Calibri" w:hAnsi="Arial" w:cs="Arial"/>
                <w:b/>
                <w:color w:val="000000"/>
                <w:sz w:val="24"/>
                <w:szCs w:val="24"/>
              </w:rPr>
              <w:t>ENSAYOS ORIGINALES</w:t>
            </w:r>
          </w:p>
        </w:tc>
        <w:tc>
          <w:tcPr>
            <w:tcW w:w="4050" w:type="dxa"/>
            <w:gridSpan w:val="4"/>
            <w:tcBorders>
              <w:top w:val="single" w:sz="8" w:space="0" w:color="auto"/>
              <w:left w:val="nil"/>
              <w:bottom w:val="single" w:sz="4" w:space="0" w:color="auto"/>
              <w:right w:val="single" w:sz="8" w:space="0" w:color="000000"/>
            </w:tcBorders>
            <w:shd w:val="clear" w:color="auto" w:fill="auto"/>
            <w:noWrap/>
            <w:vAlign w:val="bottom"/>
            <w:hideMark/>
          </w:tcPr>
          <w:p w:rsidR="00E5768F" w:rsidRPr="00FF691C" w:rsidRDefault="00E5768F" w:rsidP="004B5F71">
            <w:pPr>
              <w:jc w:val="center"/>
              <w:rPr>
                <w:rFonts w:ascii="Arial" w:eastAsia="Calibri" w:hAnsi="Arial" w:cs="Arial"/>
                <w:b/>
                <w:color w:val="000000"/>
                <w:sz w:val="24"/>
                <w:szCs w:val="24"/>
              </w:rPr>
            </w:pPr>
            <w:r w:rsidRPr="00FF691C">
              <w:rPr>
                <w:rFonts w:ascii="Arial" w:eastAsia="Calibri" w:hAnsi="Arial" w:cs="Arial"/>
                <w:b/>
                <w:color w:val="000000"/>
                <w:sz w:val="24"/>
                <w:szCs w:val="24"/>
              </w:rPr>
              <w:t>NUEVOS ENSAYOS</w:t>
            </w:r>
          </w:p>
        </w:tc>
      </w:tr>
      <w:tr w:rsidR="00E5768F" w:rsidRPr="00FF691C" w:rsidTr="00052F1A">
        <w:trPr>
          <w:trHeight w:val="315"/>
        </w:trPr>
        <w:tc>
          <w:tcPr>
            <w:tcW w:w="2175"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5768F" w:rsidRPr="00FF691C" w:rsidRDefault="00E5768F" w:rsidP="004B5F71">
            <w:pPr>
              <w:jc w:val="center"/>
              <w:rPr>
                <w:rFonts w:ascii="Arial" w:eastAsia="Calibri" w:hAnsi="Arial" w:cs="Arial"/>
                <w:color w:val="000000"/>
                <w:sz w:val="20"/>
                <w:szCs w:val="20"/>
              </w:rPr>
            </w:pPr>
            <w:r w:rsidRPr="00FF691C">
              <w:rPr>
                <w:rFonts w:ascii="Arial" w:eastAsia="Calibri" w:hAnsi="Arial" w:cs="Arial"/>
                <w:color w:val="000000"/>
                <w:sz w:val="20"/>
                <w:szCs w:val="20"/>
              </w:rPr>
              <w:t>JULIO 24/2001</w:t>
            </w:r>
          </w:p>
        </w:tc>
        <w:tc>
          <w:tcPr>
            <w:tcW w:w="225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E5768F" w:rsidRPr="00FF691C" w:rsidRDefault="00E5768F" w:rsidP="004B5F71">
            <w:pPr>
              <w:jc w:val="center"/>
              <w:rPr>
                <w:rFonts w:ascii="Arial" w:eastAsia="Calibri" w:hAnsi="Arial" w:cs="Arial"/>
                <w:color w:val="000000"/>
                <w:sz w:val="20"/>
                <w:szCs w:val="20"/>
              </w:rPr>
            </w:pPr>
            <w:r w:rsidRPr="00FF691C">
              <w:rPr>
                <w:rFonts w:ascii="Arial" w:eastAsia="Calibri" w:hAnsi="Arial" w:cs="Arial"/>
                <w:color w:val="000000"/>
                <w:sz w:val="20"/>
                <w:szCs w:val="20"/>
              </w:rPr>
              <w:t>AGOSTO 2/2001</w:t>
            </w:r>
          </w:p>
        </w:tc>
        <w:tc>
          <w:tcPr>
            <w:tcW w:w="2070" w:type="dxa"/>
            <w:gridSpan w:val="2"/>
            <w:tcBorders>
              <w:top w:val="single" w:sz="4" w:space="0" w:color="auto"/>
              <w:left w:val="nil"/>
              <w:bottom w:val="single" w:sz="8" w:space="0" w:color="auto"/>
              <w:right w:val="single" w:sz="4" w:space="0" w:color="auto"/>
            </w:tcBorders>
            <w:shd w:val="clear" w:color="auto" w:fill="auto"/>
            <w:noWrap/>
            <w:vAlign w:val="bottom"/>
            <w:hideMark/>
          </w:tcPr>
          <w:p w:rsidR="00E5768F" w:rsidRPr="00FF691C" w:rsidRDefault="00E5768F" w:rsidP="004B5F71">
            <w:pPr>
              <w:jc w:val="center"/>
              <w:rPr>
                <w:rFonts w:ascii="Arial" w:eastAsia="Calibri" w:hAnsi="Arial" w:cs="Arial"/>
                <w:color w:val="000000"/>
                <w:sz w:val="20"/>
                <w:szCs w:val="20"/>
              </w:rPr>
            </w:pPr>
            <w:r w:rsidRPr="00FF691C">
              <w:rPr>
                <w:rFonts w:ascii="Arial" w:eastAsia="Calibri" w:hAnsi="Arial" w:cs="Arial"/>
                <w:color w:val="000000"/>
                <w:sz w:val="20"/>
                <w:szCs w:val="20"/>
              </w:rPr>
              <w:t>FEBRERO 6/2007</w:t>
            </w:r>
          </w:p>
        </w:tc>
        <w:tc>
          <w:tcPr>
            <w:tcW w:w="198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E5768F" w:rsidRPr="00FF691C" w:rsidRDefault="00E5768F" w:rsidP="004B5F71">
            <w:pPr>
              <w:jc w:val="center"/>
              <w:rPr>
                <w:rFonts w:ascii="Arial" w:eastAsia="Calibri" w:hAnsi="Arial" w:cs="Arial"/>
                <w:color w:val="000000"/>
                <w:sz w:val="20"/>
                <w:szCs w:val="20"/>
              </w:rPr>
            </w:pPr>
            <w:r w:rsidRPr="00FF691C">
              <w:rPr>
                <w:rFonts w:ascii="Arial" w:eastAsia="Calibri" w:hAnsi="Arial" w:cs="Arial"/>
                <w:color w:val="000000"/>
                <w:sz w:val="20"/>
                <w:szCs w:val="20"/>
              </w:rPr>
              <w:t>FEBRERO 7/2007</w:t>
            </w:r>
          </w:p>
        </w:tc>
      </w:tr>
      <w:tr w:rsidR="009263FA" w:rsidRPr="00FF691C" w:rsidTr="00052F1A">
        <w:trPr>
          <w:trHeight w:val="300"/>
        </w:trPr>
        <w:tc>
          <w:tcPr>
            <w:tcW w:w="828" w:type="dxa"/>
            <w:tcBorders>
              <w:top w:val="nil"/>
              <w:left w:val="single" w:sz="8" w:space="0" w:color="auto"/>
              <w:bottom w:val="nil"/>
              <w:right w:val="single" w:sz="4"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PROF.</w:t>
            </w:r>
          </w:p>
        </w:tc>
        <w:tc>
          <w:tcPr>
            <w:tcW w:w="1347" w:type="dxa"/>
            <w:tcBorders>
              <w:top w:val="nil"/>
              <w:left w:val="nil"/>
              <w:bottom w:val="nil"/>
              <w:right w:val="single" w:sz="4" w:space="0" w:color="auto"/>
            </w:tcBorders>
            <w:shd w:val="clear" w:color="auto" w:fill="auto"/>
            <w:noWrap/>
            <w:vAlign w:val="bottom"/>
            <w:hideMark/>
          </w:tcPr>
          <w:p w:rsidR="00E5768F" w:rsidRPr="00FF691C" w:rsidRDefault="0059703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EXP</w:t>
            </w:r>
            <w:r w:rsidR="00052F1A" w:rsidRPr="00FF691C">
              <w:rPr>
                <w:rFonts w:ascii="Arial" w:eastAsia="Calibri" w:hAnsi="Arial" w:cs="Arial"/>
                <w:color w:val="000000"/>
                <w:sz w:val="20"/>
                <w:szCs w:val="20"/>
              </w:rPr>
              <w:t>.</w:t>
            </w:r>
          </w:p>
        </w:tc>
        <w:tc>
          <w:tcPr>
            <w:tcW w:w="990" w:type="dxa"/>
            <w:tcBorders>
              <w:top w:val="nil"/>
              <w:left w:val="nil"/>
              <w:bottom w:val="nil"/>
              <w:right w:val="single" w:sz="4"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PROF.</w:t>
            </w:r>
          </w:p>
        </w:tc>
        <w:tc>
          <w:tcPr>
            <w:tcW w:w="1260" w:type="dxa"/>
            <w:tcBorders>
              <w:top w:val="nil"/>
              <w:left w:val="nil"/>
              <w:bottom w:val="nil"/>
              <w:right w:val="single" w:sz="8" w:space="0" w:color="auto"/>
            </w:tcBorders>
            <w:shd w:val="clear" w:color="auto" w:fill="auto"/>
            <w:noWrap/>
            <w:vAlign w:val="bottom"/>
            <w:hideMark/>
          </w:tcPr>
          <w:p w:rsidR="00E5768F" w:rsidRPr="00FF691C" w:rsidRDefault="0059703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EXP</w:t>
            </w:r>
            <w:r w:rsidR="00052F1A" w:rsidRPr="00FF691C">
              <w:rPr>
                <w:rFonts w:ascii="Arial" w:eastAsia="Calibri" w:hAnsi="Arial" w:cs="Arial"/>
                <w:color w:val="000000"/>
                <w:sz w:val="20"/>
                <w:szCs w:val="20"/>
              </w:rPr>
              <w:t>.</w:t>
            </w:r>
          </w:p>
        </w:tc>
        <w:tc>
          <w:tcPr>
            <w:tcW w:w="900" w:type="dxa"/>
            <w:tcBorders>
              <w:top w:val="nil"/>
              <w:left w:val="nil"/>
              <w:bottom w:val="nil"/>
              <w:right w:val="single" w:sz="4"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PROF.</w:t>
            </w:r>
          </w:p>
        </w:tc>
        <w:tc>
          <w:tcPr>
            <w:tcW w:w="1170" w:type="dxa"/>
            <w:tcBorders>
              <w:top w:val="nil"/>
              <w:left w:val="nil"/>
              <w:bottom w:val="nil"/>
              <w:right w:val="single" w:sz="4" w:space="0" w:color="auto"/>
            </w:tcBorders>
            <w:shd w:val="clear" w:color="auto" w:fill="auto"/>
            <w:noWrap/>
            <w:vAlign w:val="bottom"/>
            <w:hideMark/>
          </w:tcPr>
          <w:p w:rsidR="00E5768F" w:rsidRPr="00FF691C" w:rsidRDefault="0059703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EXP</w:t>
            </w:r>
            <w:r w:rsidR="00052F1A" w:rsidRPr="00FF691C">
              <w:rPr>
                <w:rFonts w:ascii="Arial" w:eastAsia="Calibri" w:hAnsi="Arial" w:cs="Arial"/>
                <w:color w:val="000000"/>
                <w:sz w:val="20"/>
                <w:szCs w:val="20"/>
              </w:rPr>
              <w:t>.</w:t>
            </w:r>
          </w:p>
        </w:tc>
        <w:tc>
          <w:tcPr>
            <w:tcW w:w="990" w:type="dxa"/>
            <w:tcBorders>
              <w:top w:val="nil"/>
              <w:left w:val="nil"/>
              <w:bottom w:val="nil"/>
              <w:right w:val="single" w:sz="4"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PROF.</w:t>
            </w:r>
          </w:p>
        </w:tc>
        <w:tc>
          <w:tcPr>
            <w:tcW w:w="990" w:type="dxa"/>
            <w:tcBorders>
              <w:top w:val="nil"/>
              <w:left w:val="nil"/>
              <w:bottom w:val="nil"/>
              <w:right w:val="single" w:sz="8" w:space="0" w:color="auto"/>
            </w:tcBorders>
            <w:shd w:val="clear" w:color="auto" w:fill="auto"/>
            <w:noWrap/>
            <w:vAlign w:val="bottom"/>
            <w:hideMark/>
          </w:tcPr>
          <w:p w:rsidR="00E5768F" w:rsidRPr="00FF691C" w:rsidRDefault="0059703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EXP</w:t>
            </w:r>
            <w:r w:rsidR="00052F1A" w:rsidRPr="00FF691C">
              <w:rPr>
                <w:rFonts w:ascii="Arial" w:eastAsia="Calibri" w:hAnsi="Arial" w:cs="Arial"/>
                <w:color w:val="000000"/>
                <w:sz w:val="20"/>
                <w:szCs w:val="20"/>
              </w:rPr>
              <w:t>.</w:t>
            </w:r>
          </w:p>
        </w:tc>
      </w:tr>
      <w:tr w:rsidR="009263FA" w:rsidRPr="00FF691C" w:rsidTr="00052F1A">
        <w:trPr>
          <w:trHeight w:val="300"/>
        </w:trPr>
        <w:tc>
          <w:tcPr>
            <w:tcW w:w="828" w:type="dxa"/>
            <w:tcBorders>
              <w:top w:val="nil"/>
              <w:left w:val="single" w:sz="8" w:space="0" w:color="auto"/>
              <w:bottom w:val="single" w:sz="8" w:space="0" w:color="auto"/>
              <w:right w:val="single" w:sz="4"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(M)</w:t>
            </w:r>
          </w:p>
        </w:tc>
        <w:tc>
          <w:tcPr>
            <w:tcW w:w="1347" w:type="dxa"/>
            <w:tcBorders>
              <w:top w:val="nil"/>
              <w:left w:val="nil"/>
              <w:bottom w:val="single" w:sz="8" w:space="0" w:color="auto"/>
              <w:right w:val="single" w:sz="4"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(T/M2)</w:t>
            </w:r>
          </w:p>
        </w:tc>
        <w:tc>
          <w:tcPr>
            <w:tcW w:w="990" w:type="dxa"/>
            <w:tcBorders>
              <w:top w:val="nil"/>
              <w:left w:val="nil"/>
              <w:bottom w:val="single" w:sz="8" w:space="0" w:color="auto"/>
              <w:right w:val="single" w:sz="4"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(M)</w:t>
            </w:r>
          </w:p>
        </w:tc>
        <w:tc>
          <w:tcPr>
            <w:tcW w:w="1260" w:type="dxa"/>
            <w:tcBorders>
              <w:top w:val="nil"/>
              <w:left w:val="nil"/>
              <w:bottom w:val="single" w:sz="8" w:space="0" w:color="auto"/>
              <w:right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(T/M2)</w:t>
            </w:r>
          </w:p>
        </w:tc>
        <w:tc>
          <w:tcPr>
            <w:tcW w:w="900" w:type="dxa"/>
            <w:tcBorders>
              <w:top w:val="nil"/>
              <w:left w:val="nil"/>
              <w:bottom w:val="single" w:sz="8" w:space="0" w:color="auto"/>
              <w:right w:val="single" w:sz="4"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(M)</w:t>
            </w:r>
          </w:p>
        </w:tc>
        <w:tc>
          <w:tcPr>
            <w:tcW w:w="1170" w:type="dxa"/>
            <w:tcBorders>
              <w:top w:val="nil"/>
              <w:left w:val="nil"/>
              <w:bottom w:val="single" w:sz="8" w:space="0" w:color="auto"/>
              <w:right w:val="single" w:sz="4"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(T/M2)</w:t>
            </w:r>
          </w:p>
        </w:tc>
        <w:tc>
          <w:tcPr>
            <w:tcW w:w="990" w:type="dxa"/>
            <w:tcBorders>
              <w:top w:val="nil"/>
              <w:left w:val="nil"/>
              <w:bottom w:val="single" w:sz="8" w:space="0" w:color="auto"/>
              <w:right w:val="single" w:sz="4"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(M)</w:t>
            </w:r>
          </w:p>
        </w:tc>
        <w:tc>
          <w:tcPr>
            <w:tcW w:w="990" w:type="dxa"/>
            <w:tcBorders>
              <w:top w:val="nil"/>
              <w:left w:val="nil"/>
              <w:bottom w:val="single" w:sz="8" w:space="0" w:color="auto"/>
              <w:right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(T/M2)</w:t>
            </w:r>
          </w:p>
        </w:tc>
      </w:tr>
      <w:tr w:rsidR="00052F1A" w:rsidRPr="00FF691C" w:rsidTr="00052F1A">
        <w:trPr>
          <w:trHeight w:val="300"/>
        </w:trPr>
        <w:tc>
          <w:tcPr>
            <w:tcW w:w="828" w:type="dxa"/>
            <w:tcBorders>
              <w:top w:val="single" w:sz="8" w:space="0" w:color="auto"/>
              <w:left w:val="single" w:sz="8" w:space="0" w:color="auto"/>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0.5</w:t>
            </w:r>
          </w:p>
        </w:tc>
        <w:tc>
          <w:tcPr>
            <w:tcW w:w="1347" w:type="dxa"/>
            <w:tcBorders>
              <w:top w:val="single" w:sz="8" w:space="0" w:color="auto"/>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5.68</w:t>
            </w:r>
          </w:p>
        </w:tc>
        <w:tc>
          <w:tcPr>
            <w:tcW w:w="990" w:type="dxa"/>
            <w:tcBorders>
              <w:top w:val="single" w:sz="8" w:space="0" w:color="auto"/>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0.5</w:t>
            </w:r>
          </w:p>
        </w:tc>
        <w:tc>
          <w:tcPr>
            <w:tcW w:w="1260" w:type="dxa"/>
            <w:tcBorders>
              <w:top w:val="single" w:sz="8" w:space="0" w:color="auto"/>
              <w:bottom w:val="nil"/>
              <w:right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3.79</w:t>
            </w:r>
          </w:p>
        </w:tc>
        <w:tc>
          <w:tcPr>
            <w:tcW w:w="900" w:type="dxa"/>
            <w:tcBorders>
              <w:top w:val="single" w:sz="8" w:space="0" w:color="auto"/>
              <w:left w:val="single" w:sz="8" w:space="0" w:color="auto"/>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1.2</w:t>
            </w:r>
          </w:p>
        </w:tc>
        <w:tc>
          <w:tcPr>
            <w:tcW w:w="1170" w:type="dxa"/>
            <w:tcBorders>
              <w:top w:val="single" w:sz="8" w:space="0" w:color="auto"/>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3.95</w:t>
            </w:r>
          </w:p>
        </w:tc>
        <w:tc>
          <w:tcPr>
            <w:tcW w:w="990" w:type="dxa"/>
            <w:tcBorders>
              <w:top w:val="single" w:sz="8" w:space="0" w:color="auto"/>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1.25</w:t>
            </w:r>
          </w:p>
        </w:tc>
        <w:tc>
          <w:tcPr>
            <w:tcW w:w="990" w:type="dxa"/>
            <w:tcBorders>
              <w:top w:val="single" w:sz="8" w:space="0" w:color="auto"/>
              <w:bottom w:val="nil"/>
              <w:right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3.5</w:t>
            </w:r>
          </w:p>
        </w:tc>
      </w:tr>
      <w:tr w:rsidR="009263FA" w:rsidRPr="00FF691C" w:rsidTr="00052F1A">
        <w:trPr>
          <w:trHeight w:val="300"/>
        </w:trPr>
        <w:tc>
          <w:tcPr>
            <w:tcW w:w="828" w:type="dxa"/>
            <w:tcBorders>
              <w:top w:val="nil"/>
              <w:left w:val="single" w:sz="8" w:space="0" w:color="auto"/>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0.5</w:t>
            </w:r>
          </w:p>
        </w:tc>
        <w:tc>
          <w:tcPr>
            <w:tcW w:w="1347" w:type="dxa"/>
            <w:tcBorders>
              <w:top w:val="nil"/>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26.52</w:t>
            </w:r>
          </w:p>
        </w:tc>
        <w:tc>
          <w:tcPr>
            <w:tcW w:w="990" w:type="dxa"/>
            <w:tcBorders>
              <w:top w:val="nil"/>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1</w:t>
            </w:r>
          </w:p>
        </w:tc>
        <w:tc>
          <w:tcPr>
            <w:tcW w:w="1260" w:type="dxa"/>
            <w:tcBorders>
              <w:top w:val="nil"/>
              <w:bottom w:val="nil"/>
              <w:right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54.94</w:t>
            </w:r>
          </w:p>
        </w:tc>
        <w:tc>
          <w:tcPr>
            <w:tcW w:w="900" w:type="dxa"/>
            <w:tcBorders>
              <w:top w:val="nil"/>
              <w:left w:val="single" w:sz="8" w:space="0" w:color="auto"/>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1.9</w:t>
            </w:r>
          </w:p>
        </w:tc>
        <w:tc>
          <w:tcPr>
            <w:tcW w:w="1170" w:type="dxa"/>
            <w:tcBorders>
              <w:top w:val="nil"/>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12.63</w:t>
            </w:r>
          </w:p>
        </w:tc>
        <w:tc>
          <w:tcPr>
            <w:tcW w:w="990" w:type="dxa"/>
            <w:tcBorders>
              <w:top w:val="nil"/>
              <w:bottom w:val="nil"/>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2.1</w:t>
            </w:r>
          </w:p>
        </w:tc>
        <w:tc>
          <w:tcPr>
            <w:tcW w:w="990" w:type="dxa"/>
            <w:tcBorders>
              <w:top w:val="nil"/>
              <w:bottom w:val="nil"/>
              <w:right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12.63</w:t>
            </w:r>
          </w:p>
        </w:tc>
      </w:tr>
      <w:tr w:rsidR="00052F1A" w:rsidRPr="00FF691C" w:rsidTr="00052F1A">
        <w:trPr>
          <w:trHeight w:val="315"/>
        </w:trPr>
        <w:tc>
          <w:tcPr>
            <w:tcW w:w="828" w:type="dxa"/>
            <w:tcBorders>
              <w:top w:val="nil"/>
              <w:left w:val="single" w:sz="8" w:space="0" w:color="auto"/>
              <w:bottom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p>
        </w:tc>
        <w:tc>
          <w:tcPr>
            <w:tcW w:w="1347" w:type="dxa"/>
            <w:tcBorders>
              <w:top w:val="nil"/>
              <w:bottom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p>
        </w:tc>
        <w:tc>
          <w:tcPr>
            <w:tcW w:w="990" w:type="dxa"/>
            <w:tcBorders>
              <w:top w:val="nil"/>
              <w:bottom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p>
        </w:tc>
        <w:tc>
          <w:tcPr>
            <w:tcW w:w="1260" w:type="dxa"/>
            <w:tcBorders>
              <w:top w:val="nil"/>
              <w:bottom w:val="single" w:sz="8" w:space="0" w:color="auto"/>
              <w:right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p>
        </w:tc>
        <w:tc>
          <w:tcPr>
            <w:tcW w:w="900" w:type="dxa"/>
            <w:tcBorders>
              <w:top w:val="nil"/>
              <w:left w:val="single" w:sz="8" w:space="0" w:color="auto"/>
              <w:bottom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2.35</w:t>
            </w:r>
          </w:p>
        </w:tc>
        <w:tc>
          <w:tcPr>
            <w:tcW w:w="1170" w:type="dxa"/>
            <w:tcBorders>
              <w:top w:val="nil"/>
              <w:bottom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r w:rsidRPr="00FF691C">
              <w:rPr>
                <w:rFonts w:ascii="Arial" w:eastAsia="Calibri" w:hAnsi="Arial" w:cs="Arial"/>
                <w:color w:val="000000"/>
                <w:sz w:val="20"/>
                <w:szCs w:val="20"/>
              </w:rPr>
              <w:t>3.95</w:t>
            </w:r>
          </w:p>
        </w:tc>
        <w:tc>
          <w:tcPr>
            <w:tcW w:w="990" w:type="dxa"/>
            <w:tcBorders>
              <w:top w:val="nil"/>
              <w:bottom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p>
        </w:tc>
        <w:tc>
          <w:tcPr>
            <w:tcW w:w="990" w:type="dxa"/>
            <w:tcBorders>
              <w:top w:val="nil"/>
              <w:bottom w:val="single" w:sz="8" w:space="0" w:color="auto"/>
              <w:right w:val="single" w:sz="8" w:space="0" w:color="auto"/>
            </w:tcBorders>
            <w:shd w:val="clear" w:color="auto" w:fill="auto"/>
            <w:noWrap/>
            <w:vAlign w:val="bottom"/>
            <w:hideMark/>
          </w:tcPr>
          <w:p w:rsidR="00E5768F" w:rsidRPr="00FF691C" w:rsidRDefault="00E5768F" w:rsidP="00052F1A">
            <w:pPr>
              <w:jc w:val="center"/>
              <w:rPr>
                <w:rFonts w:ascii="Arial" w:eastAsia="Calibri" w:hAnsi="Arial" w:cs="Arial"/>
                <w:color w:val="000000"/>
                <w:sz w:val="20"/>
                <w:szCs w:val="20"/>
              </w:rPr>
            </w:pPr>
          </w:p>
        </w:tc>
      </w:tr>
      <w:tr w:rsidR="00052F1A" w:rsidRPr="00FF691C" w:rsidTr="00052F1A">
        <w:trPr>
          <w:trHeight w:val="761"/>
        </w:trPr>
        <w:tc>
          <w:tcPr>
            <w:tcW w:w="2175"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2F1A" w:rsidRPr="00FF691C" w:rsidRDefault="00052F1A" w:rsidP="00052F1A">
            <w:pPr>
              <w:jc w:val="center"/>
              <w:rPr>
                <w:rFonts w:ascii="Arial" w:eastAsia="Calibri" w:hAnsi="Arial" w:cs="Arial"/>
                <w:color w:val="000000"/>
                <w:sz w:val="16"/>
                <w:szCs w:val="16"/>
              </w:rPr>
            </w:pPr>
            <w:r w:rsidRPr="00FF691C">
              <w:rPr>
                <w:rFonts w:ascii="Arial" w:eastAsia="Calibri" w:hAnsi="Arial" w:cs="Arial"/>
                <w:color w:val="000000"/>
                <w:sz w:val="16"/>
                <w:szCs w:val="16"/>
              </w:rPr>
              <w:t>PROFUNDIDAD</w:t>
            </w:r>
          </w:p>
        </w:tc>
        <w:tc>
          <w:tcPr>
            <w:tcW w:w="225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2F1A" w:rsidRPr="00FF691C" w:rsidRDefault="00052F1A" w:rsidP="00052F1A">
            <w:pPr>
              <w:jc w:val="center"/>
              <w:rPr>
                <w:rFonts w:ascii="Arial" w:eastAsia="Calibri" w:hAnsi="Arial" w:cs="Arial"/>
                <w:color w:val="000000"/>
                <w:sz w:val="16"/>
                <w:szCs w:val="16"/>
              </w:rPr>
            </w:pPr>
            <w:r w:rsidRPr="00FF691C">
              <w:rPr>
                <w:rFonts w:ascii="Arial" w:eastAsia="Calibri" w:hAnsi="Arial" w:cs="Arial"/>
                <w:color w:val="000000"/>
                <w:sz w:val="16"/>
                <w:szCs w:val="16"/>
              </w:rPr>
              <w:t>MATERIAL</w:t>
            </w:r>
          </w:p>
        </w:tc>
        <w:tc>
          <w:tcPr>
            <w:tcW w:w="207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2F1A" w:rsidRPr="00FF691C" w:rsidRDefault="00052F1A" w:rsidP="00052F1A">
            <w:pPr>
              <w:jc w:val="center"/>
              <w:rPr>
                <w:rFonts w:ascii="Arial" w:eastAsia="Calibri" w:hAnsi="Arial" w:cs="Arial"/>
                <w:color w:val="000000"/>
                <w:sz w:val="16"/>
                <w:szCs w:val="16"/>
              </w:rPr>
            </w:pPr>
            <w:r w:rsidRPr="00FF691C">
              <w:rPr>
                <w:rFonts w:ascii="Arial" w:eastAsia="Calibri" w:hAnsi="Arial" w:cs="Arial"/>
                <w:color w:val="000000"/>
                <w:sz w:val="16"/>
                <w:szCs w:val="16"/>
              </w:rPr>
              <w:t>PROFUNDIDAD</w:t>
            </w:r>
          </w:p>
        </w:tc>
        <w:tc>
          <w:tcPr>
            <w:tcW w:w="198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52F1A" w:rsidRPr="00FF691C" w:rsidRDefault="00052F1A" w:rsidP="00052F1A">
            <w:pPr>
              <w:jc w:val="center"/>
              <w:rPr>
                <w:rFonts w:ascii="Arial" w:eastAsia="Calibri" w:hAnsi="Arial" w:cs="Arial"/>
                <w:color w:val="000000"/>
                <w:sz w:val="16"/>
                <w:szCs w:val="16"/>
              </w:rPr>
            </w:pPr>
            <w:r w:rsidRPr="00FF691C">
              <w:rPr>
                <w:rFonts w:ascii="Arial" w:eastAsia="Calibri" w:hAnsi="Arial" w:cs="Arial"/>
                <w:color w:val="000000"/>
                <w:sz w:val="16"/>
                <w:szCs w:val="16"/>
              </w:rPr>
              <w:t>MATERIAL</w:t>
            </w:r>
          </w:p>
        </w:tc>
      </w:tr>
      <w:tr w:rsidR="00C60073" w:rsidRPr="00FF691C" w:rsidTr="00187481">
        <w:trPr>
          <w:trHeight w:val="617"/>
        </w:trPr>
        <w:tc>
          <w:tcPr>
            <w:tcW w:w="2175" w:type="dxa"/>
            <w:gridSpan w:val="2"/>
            <w:vMerge w:val="restart"/>
            <w:tcBorders>
              <w:top w:val="single" w:sz="8" w:space="0" w:color="auto"/>
              <w:left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r w:rsidRPr="00FF691C">
              <w:rPr>
                <w:rFonts w:ascii="Arial" w:eastAsia="Calibri" w:hAnsi="Arial" w:cs="Arial"/>
                <w:color w:val="000000"/>
                <w:sz w:val="16"/>
                <w:szCs w:val="16"/>
              </w:rPr>
              <w:t>0.5</w:t>
            </w:r>
          </w:p>
        </w:tc>
        <w:tc>
          <w:tcPr>
            <w:tcW w:w="2250" w:type="dxa"/>
            <w:gridSpan w:val="2"/>
            <w:vMerge w:val="restart"/>
            <w:tcBorders>
              <w:top w:val="single" w:sz="8" w:space="0" w:color="auto"/>
              <w:left w:val="single" w:sz="8" w:space="0" w:color="auto"/>
              <w:right w:val="single" w:sz="8" w:space="0" w:color="auto"/>
            </w:tcBorders>
            <w:shd w:val="clear" w:color="auto" w:fill="auto"/>
            <w:noWrap/>
            <w:vAlign w:val="bottom"/>
            <w:hideMark/>
          </w:tcPr>
          <w:p w:rsidR="00C60073" w:rsidRPr="00FF691C" w:rsidRDefault="00EE1BBC" w:rsidP="00C60073">
            <w:pPr>
              <w:jc w:val="center"/>
              <w:rPr>
                <w:rFonts w:ascii="Arial" w:eastAsia="Calibri" w:hAnsi="Arial" w:cs="Arial"/>
                <w:color w:val="000000"/>
                <w:sz w:val="16"/>
                <w:szCs w:val="16"/>
              </w:rPr>
            </w:pPr>
            <w:r w:rsidRPr="00FF691C">
              <w:rPr>
                <w:rFonts w:ascii="Arial" w:eastAsia="Calibri" w:hAnsi="Arial" w:cs="Arial"/>
                <w:color w:val="000000"/>
                <w:sz w:val="16"/>
                <w:szCs w:val="16"/>
              </w:rPr>
              <w:t>ARCILLA CAFÉ DURA</w:t>
            </w:r>
          </w:p>
        </w:tc>
        <w:tc>
          <w:tcPr>
            <w:tcW w:w="207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r w:rsidRPr="00FF691C">
              <w:rPr>
                <w:rFonts w:ascii="Arial" w:eastAsia="Calibri" w:hAnsi="Arial" w:cs="Arial"/>
                <w:color w:val="000000"/>
                <w:sz w:val="16"/>
                <w:szCs w:val="16"/>
              </w:rPr>
              <w:t>1.2</w:t>
            </w:r>
          </w:p>
        </w:tc>
        <w:tc>
          <w:tcPr>
            <w:tcW w:w="198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0073" w:rsidRPr="00FF691C" w:rsidRDefault="00EE1BBC" w:rsidP="00C60073">
            <w:pPr>
              <w:jc w:val="center"/>
              <w:rPr>
                <w:rFonts w:ascii="Arial" w:eastAsia="Calibri" w:hAnsi="Arial" w:cs="Arial"/>
                <w:color w:val="000000"/>
                <w:sz w:val="12"/>
                <w:szCs w:val="12"/>
              </w:rPr>
            </w:pPr>
            <w:r w:rsidRPr="00FF691C">
              <w:rPr>
                <w:rFonts w:ascii="Arial" w:eastAsia="Calibri" w:hAnsi="Arial" w:cs="Arial"/>
                <w:color w:val="000000"/>
                <w:sz w:val="12"/>
                <w:szCs w:val="12"/>
              </w:rPr>
              <w:t xml:space="preserve">ARCILLA CAFÉ OSCURA CON </w:t>
            </w:r>
            <w:r w:rsidR="000B6A7D" w:rsidRPr="00FF691C">
              <w:rPr>
                <w:rFonts w:ascii="Arial" w:eastAsia="Calibri" w:hAnsi="Arial" w:cs="Arial"/>
                <w:color w:val="000000"/>
                <w:sz w:val="12"/>
                <w:szCs w:val="12"/>
              </w:rPr>
              <w:t>PARTÍCULAS</w:t>
            </w:r>
            <w:r w:rsidRPr="00FF691C">
              <w:rPr>
                <w:rFonts w:ascii="Arial" w:eastAsia="Calibri" w:hAnsi="Arial" w:cs="Arial"/>
                <w:color w:val="000000"/>
                <w:sz w:val="12"/>
                <w:szCs w:val="12"/>
              </w:rPr>
              <w:t xml:space="preserve"> DE ARENISCA EN PARTE INFERIOR</w:t>
            </w:r>
          </w:p>
        </w:tc>
      </w:tr>
      <w:tr w:rsidR="00C60073" w:rsidRPr="00FF691C" w:rsidTr="00187481">
        <w:trPr>
          <w:trHeight w:val="617"/>
        </w:trPr>
        <w:tc>
          <w:tcPr>
            <w:tcW w:w="2175" w:type="dxa"/>
            <w:gridSpan w:val="2"/>
            <w:vMerge/>
            <w:tcBorders>
              <w:left w:val="single" w:sz="8" w:space="0" w:color="auto"/>
              <w:bottom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p>
        </w:tc>
        <w:tc>
          <w:tcPr>
            <w:tcW w:w="2250" w:type="dxa"/>
            <w:gridSpan w:val="2"/>
            <w:vMerge/>
            <w:tcBorders>
              <w:left w:val="single" w:sz="8" w:space="0" w:color="auto"/>
              <w:bottom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p>
        </w:tc>
        <w:tc>
          <w:tcPr>
            <w:tcW w:w="207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r w:rsidRPr="00FF691C">
              <w:rPr>
                <w:rFonts w:ascii="Arial" w:eastAsia="Calibri" w:hAnsi="Arial" w:cs="Arial"/>
                <w:color w:val="000000"/>
                <w:sz w:val="16"/>
                <w:szCs w:val="16"/>
              </w:rPr>
              <w:t>1.9</w:t>
            </w:r>
          </w:p>
        </w:tc>
        <w:tc>
          <w:tcPr>
            <w:tcW w:w="198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0073" w:rsidRPr="00FF691C" w:rsidRDefault="00EE1BBC" w:rsidP="00C60073">
            <w:pPr>
              <w:jc w:val="center"/>
              <w:rPr>
                <w:rFonts w:ascii="Arial" w:eastAsia="Calibri" w:hAnsi="Arial" w:cs="Arial"/>
                <w:color w:val="000000"/>
                <w:sz w:val="12"/>
                <w:szCs w:val="12"/>
              </w:rPr>
            </w:pPr>
            <w:r w:rsidRPr="00FF691C">
              <w:rPr>
                <w:rFonts w:ascii="Arial" w:eastAsia="Calibri" w:hAnsi="Arial" w:cs="Arial"/>
                <w:color w:val="000000"/>
                <w:sz w:val="12"/>
                <w:szCs w:val="12"/>
              </w:rPr>
              <w:t>ARCILLA CAFÉ OSCURA CON INTERCALACIONES DE ARENISCA</w:t>
            </w:r>
          </w:p>
        </w:tc>
      </w:tr>
      <w:tr w:rsidR="00C60073" w:rsidRPr="00FF691C" w:rsidTr="00187481">
        <w:trPr>
          <w:trHeight w:val="617"/>
        </w:trPr>
        <w:tc>
          <w:tcPr>
            <w:tcW w:w="2175" w:type="dxa"/>
            <w:gridSpan w:val="2"/>
            <w:vMerge w:val="restart"/>
            <w:tcBorders>
              <w:top w:val="single" w:sz="8" w:space="0" w:color="auto"/>
              <w:left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r w:rsidRPr="00FF691C">
              <w:rPr>
                <w:rFonts w:ascii="Arial" w:eastAsia="Calibri" w:hAnsi="Arial" w:cs="Arial"/>
                <w:color w:val="000000"/>
                <w:sz w:val="16"/>
                <w:szCs w:val="16"/>
              </w:rPr>
              <w:t>1.0</w:t>
            </w:r>
          </w:p>
        </w:tc>
        <w:tc>
          <w:tcPr>
            <w:tcW w:w="2250" w:type="dxa"/>
            <w:gridSpan w:val="2"/>
            <w:vMerge w:val="restart"/>
            <w:tcBorders>
              <w:top w:val="single" w:sz="8" w:space="0" w:color="auto"/>
              <w:left w:val="single" w:sz="8" w:space="0" w:color="auto"/>
              <w:right w:val="single" w:sz="8" w:space="0" w:color="auto"/>
            </w:tcBorders>
            <w:shd w:val="clear" w:color="auto" w:fill="auto"/>
            <w:noWrap/>
            <w:vAlign w:val="bottom"/>
            <w:hideMark/>
          </w:tcPr>
          <w:p w:rsidR="00C60073" w:rsidRPr="00FF691C" w:rsidRDefault="00EE1BBC" w:rsidP="00C60073">
            <w:pPr>
              <w:jc w:val="center"/>
              <w:rPr>
                <w:rFonts w:ascii="Arial" w:eastAsia="Calibri" w:hAnsi="Arial" w:cs="Arial"/>
                <w:color w:val="000000"/>
                <w:sz w:val="16"/>
                <w:szCs w:val="16"/>
              </w:rPr>
            </w:pPr>
            <w:r w:rsidRPr="00FF691C">
              <w:rPr>
                <w:rFonts w:ascii="Arial" w:eastAsia="Calibri" w:hAnsi="Arial" w:cs="Arial"/>
                <w:color w:val="000000"/>
                <w:sz w:val="16"/>
                <w:szCs w:val="16"/>
              </w:rPr>
              <w:t xml:space="preserve">ARCILLA MUY   DURA </w:t>
            </w:r>
          </w:p>
        </w:tc>
        <w:tc>
          <w:tcPr>
            <w:tcW w:w="207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r w:rsidRPr="00FF691C">
              <w:rPr>
                <w:rFonts w:ascii="Arial" w:eastAsia="Calibri" w:hAnsi="Arial" w:cs="Arial"/>
                <w:color w:val="000000"/>
                <w:sz w:val="16"/>
                <w:szCs w:val="16"/>
              </w:rPr>
              <w:t>2.35</w:t>
            </w:r>
          </w:p>
        </w:tc>
        <w:tc>
          <w:tcPr>
            <w:tcW w:w="198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0073" w:rsidRPr="00FF691C" w:rsidRDefault="00EE1BBC" w:rsidP="00C60073">
            <w:pPr>
              <w:jc w:val="center"/>
              <w:rPr>
                <w:rFonts w:ascii="Arial" w:eastAsia="Calibri" w:hAnsi="Arial" w:cs="Arial"/>
                <w:color w:val="000000"/>
                <w:sz w:val="12"/>
                <w:szCs w:val="12"/>
              </w:rPr>
            </w:pPr>
            <w:r w:rsidRPr="00FF691C">
              <w:rPr>
                <w:rFonts w:ascii="Arial" w:eastAsia="Calibri" w:hAnsi="Arial" w:cs="Arial"/>
                <w:color w:val="000000"/>
                <w:sz w:val="12"/>
                <w:szCs w:val="12"/>
              </w:rPr>
              <w:t>ARCILLA CAFÉ OSCURA Y ARENISCA</w:t>
            </w:r>
          </w:p>
        </w:tc>
      </w:tr>
      <w:tr w:rsidR="00C60073" w:rsidRPr="00FF691C" w:rsidTr="00187481">
        <w:trPr>
          <w:trHeight w:val="617"/>
        </w:trPr>
        <w:tc>
          <w:tcPr>
            <w:tcW w:w="2175" w:type="dxa"/>
            <w:gridSpan w:val="2"/>
            <w:vMerge/>
            <w:tcBorders>
              <w:left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p>
        </w:tc>
        <w:tc>
          <w:tcPr>
            <w:tcW w:w="2250" w:type="dxa"/>
            <w:gridSpan w:val="2"/>
            <w:vMerge/>
            <w:tcBorders>
              <w:left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p>
        </w:tc>
        <w:tc>
          <w:tcPr>
            <w:tcW w:w="207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r w:rsidRPr="00FF691C">
              <w:rPr>
                <w:rFonts w:ascii="Arial" w:eastAsia="Calibri" w:hAnsi="Arial" w:cs="Arial"/>
                <w:color w:val="000000"/>
                <w:sz w:val="16"/>
                <w:szCs w:val="16"/>
              </w:rPr>
              <w:t>1.25</w:t>
            </w:r>
          </w:p>
        </w:tc>
        <w:tc>
          <w:tcPr>
            <w:tcW w:w="198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0073" w:rsidRPr="00FF691C" w:rsidRDefault="00EE1BBC" w:rsidP="00C60073">
            <w:pPr>
              <w:jc w:val="center"/>
              <w:rPr>
                <w:rFonts w:ascii="Arial" w:eastAsia="Calibri" w:hAnsi="Arial" w:cs="Arial"/>
                <w:color w:val="000000"/>
                <w:sz w:val="12"/>
                <w:szCs w:val="12"/>
              </w:rPr>
            </w:pPr>
            <w:r w:rsidRPr="00FF691C">
              <w:rPr>
                <w:rFonts w:ascii="Arial" w:eastAsia="Calibri" w:hAnsi="Arial" w:cs="Arial"/>
                <w:color w:val="000000"/>
                <w:sz w:val="12"/>
                <w:szCs w:val="12"/>
              </w:rPr>
              <w:t>ARCILLA CAFÉ OSCURA</w:t>
            </w:r>
          </w:p>
        </w:tc>
      </w:tr>
      <w:tr w:rsidR="00C60073" w:rsidRPr="00FF691C" w:rsidTr="00187481">
        <w:trPr>
          <w:trHeight w:val="617"/>
        </w:trPr>
        <w:tc>
          <w:tcPr>
            <w:tcW w:w="2175" w:type="dxa"/>
            <w:gridSpan w:val="2"/>
            <w:vMerge/>
            <w:tcBorders>
              <w:left w:val="single" w:sz="8" w:space="0" w:color="auto"/>
              <w:bottom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p>
        </w:tc>
        <w:tc>
          <w:tcPr>
            <w:tcW w:w="2250" w:type="dxa"/>
            <w:gridSpan w:val="2"/>
            <w:vMerge/>
            <w:tcBorders>
              <w:left w:val="single" w:sz="8" w:space="0" w:color="auto"/>
              <w:bottom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p>
        </w:tc>
        <w:tc>
          <w:tcPr>
            <w:tcW w:w="207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0073" w:rsidRPr="00FF691C" w:rsidRDefault="00C60073" w:rsidP="00C60073">
            <w:pPr>
              <w:jc w:val="center"/>
              <w:rPr>
                <w:rFonts w:ascii="Arial" w:eastAsia="Calibri" w:hAnsi="Arial" w:cs="Arial"/>
                <w:color w:val="000000"/>
                <w:sz w:val="16"/>
                <w:szCs w:val="16"/>
              </w:rPr>
            </w:pPr>
            <w:r w:rsidRPr="00FF691C">
              <w:rPr>
                <w:rFonts w:ascii="Arial" w:eastAsia="Calibri" w:hAnsi="Arial" w:cs="Arial"/>
                <w:color w:val="000000"/>
                <w:sz w:val="16"/>
                <w:szCs w:val="16"/>
              </w:rPr>
              <w:t>2.1</w:t>
            </w:r>
          </w:p>
        </w:tc>
        <w:tc>
          <w:tcPr>
            <w:tcW w:w="198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60073" w:rsidRPr="00FF691C" w:rsidRDefault="00EE1BBC" w:rsidP="00C60073">
            <w:pPr>
              <w:jc w:val="center"/>
              <w:rPr>
                <w:rFonts w:ascii="Arial" w:eastAsia="Calibri" w:hAnsi="Arial" w:cs="Arial"/>
                <w:color w:val="000000"/>
                <w:sz w:val="12"/>
                <w:szCs w:val="12"/>
              </w:rPr>
            </w:pPr>
            <w:r w:rsidRPr="00FF691C">
              <w:rPr>
                <w:rFonts w:ascii="Arial" w:eastAsia="Calibri" w:hAnsi="Arial" w:cs="Arial"/>
                <w:color w:val="000000"/>
                <w:sz w:val="12"/>
                <w:szCs w:val="12"/>
              </w:rPr>
              <w:t>ARCILLA CAFÉ OSCURA</w:t>
            </w:r>
          </w:p>
        </w:tc>
      </w:tr>
    </w:tbl>
    <w:p w:rsidR="00E5768F" w:rsidRPr="00FF691C" w:rsidRDefault="00E5768F" w:rsidP="00E5768F">
      <w:pPr>
        <w:rPr>
          <w:rFonts w:ascii="Arial" w:eastAsia="Calibri" w:hAnsi="Arial" w:cs="Arial"/>
          <w:sz w:val="24"/>
          <w:szCs w:val="24"/>
        </w:rPr>
      </w:pPr>
    </w:p>
    <w:p w:rsidR="0069159B" w:rsidRDefault="0069159B" w:rsidP="00E5768F">
      <w:pPr>
        <w:rPr>
          <w:rFonts w:ascii="Arial" w:eastAsia="Calibri" w:hAnsi="Arial" w:cs="Arial"/>
          <w:sz w:val="24"/>
          <w:szCs w:val="24"/>
        </w:rPr>
      </w:pPr>
    </w:p>
    <w:p w:rsidR="00E5768F" w:rsidRPr="00FF691C" w:rsidRDefault="00E5768F" w:rsidP="00E5768F">
      <w:pPr>
        <w:rPr>
          <w:rFonts w:ascii="Arial" w:eastAsia="Calibri" w:hAnsi="Arial" w:cs="Arial"/>
          <w:sz w:val="24"/>
          <w:szCs w:val="24"/>
        </w:rPr>
      </w:pPr>
      <w:r w:rsidRPr="00FF691C">
        <w:rPr>
          <w:rFonts w:ascii="Arial" w:eastAsia="Calibri" w:hAnsi="Arial" w:cs="Arial"/>
          <w:sz w:val="24"/>
          <w:szCs w:val="24"/>
        </w:rPr>
        <w:lastRenderedPageBreak/>
        <w:t xml:space="preserve">La arcilla encontrada tanto en los ensayos originales como los nuevos, es una arcilla café oscura altamente expansiva. Los datos al detalle se encuentran en </w:t>
      </w:r>
      <w:r w:rsidR="009761C3" w:rsidRPr="00FF691C">
        <w:rPr>
          <w:rFonts w:ascii="Arial" w:hAnsi="Arial" w:cs="Arial"/>
          <w:sz w:val="24"/>
          <w:szCs w:val="24"/>
        </w:rPr>
        <w:t xml:space="preserve">el anexo </w:t>
      </w:r>
      <w:r w:rsidR="009263FA" w:rsidRPr="00FF691C">
        <w:rPr>
          <w:rFonts w:ascii="Arial" w:hAnsi="Arial" w:cs="Arial"/>
          <w:sz w:val="24"/>
          <w:szCs w:val="24"/>
        </w:rPr>
        <w:t>“4.</w:t>
      </w:r>
      <w:r w:rsidR="009761C3" w:rsidRPr="00FF691C">
        <w:rPr>
          <w:rFonts w:ascii="Arial" w:hAnsi="Arial" w:cs="Arial"/>
          <w:sz w:val="24"/>
          <w:szCs w:val="24"/>
        </w:rPr>
        <w:t>6. Nuevos Estudios de Suelos”.</w:t>
      </w:r>
    </w:p>
    <w:p w:rsidR="00E5768F" w:rsidRPr="00FF691C" w:rsidRDefault="00E5768F" w:rsidP="00E5768F">
      <w:pPr>
        <w:rPr>
          <w:rFonts w:ascii="Arial" w:eastAsia="Calibri" w:hAnsi="Arial" w:cs="Arial"/>
          <w:sz w:val="24"/>
          <w:szCs w:val="24"/>
        </w:rPr>
      </w:pPr>
    </w:p>
    <w:p w:rsidR="00E5768F" w:rsidRPr="00FF691C" w:rsidRDefault="00CD3851" w:rsidP="00E5768F">
      <w:pPr>
        <w:rPr>
          <w:rFonts w:ascii="Arial" w:eastAsia="Calibri" w:hAnsi="Arial" w:cs="Arial"/>
          <w:sz w:val="24"/>
          <w:szCs w:val="24"/>
        </w:rPr>
      </w:pPr>
      <w:r w:rsidRPr="00FF691C">
        <w:rPr>
          <w:rFonts w:ascii="Arial" w:eastAsia="Calibri" w:hAnsi="Arial" w:cs="Arial"/>
          <w:sz w:val="24"/>
          <w:szCs w:val="24"/>
        </w:rPr>
        <w:t>Sin embargo, a pesar de que los resultados del</w:t>
      </w:r>
      <w:r w:rsidR="00E5768F" w:rsidRPr="00FF691C">
        <w:rPr>
          <w:rFonts w:ascii="Arial" w:eastAsia="Calibri" w:hAnsi="Arial" w:cs="Arial"/>
          <w:sz w:val="24"/>
          <w:szCs w:val="24"/>
        </w:rPr>
        <w:t xml:space="preserve"> nuevo estudio de suelos,  </w:t>
      </w:r>
      <w:r w:rsidRPr="00FF691C">
        <w:rPr>
          <w:rFonts w:ascii="Arial" w:eastAsia="Calibri" w:hAnsi="Arial" w:cs="Arial"/>
          <w:sz w:val="24"/>
          <w:szCs w:val="24"/>
        </w:rPr>
        <w:t>muestran</w:t>
      </w:r>
      <w:r w:rsidR="00E5768F" w:rsidRPr="00FF691C">
        <w:rPr>
          <w:rFonts w:ascii="Arial" w:eastAsia="Calibri" w:hAnsi="Arial" w:cs="Arial"/>
          <w:sz w:val="24"/>
          <w:szCs w:val="24"/>
        </w:rPr>
        <w:t xml:space="preserve"> que la expansibilidad </w:t>
      </w:r>
      <w:r w:rsidRPr="00FF691C">
        <w:rPr>
          <w:rFonts w:ascii="Arial" w:eastAsia="Calibri" w:hAnsi="Arial" w:cs="Arial"/>
          <w:sz w:val="24"/>
          <w:szCs w:val="24"/>
        </w:rPr>
        <w:t>ha disminuido, los valores</w:t>
      </w:r>
      <w:r w:rsidR="00A1707C" w:rsidRPr="00FF691C">
        <w:rPr>
          <w:rFonts w:ascii="Arial" w:eastAsia="Calibri" w:hAnsi="Arial" w:cs="Arial"/>
          <w:sz w:val="24"/>
          <w:szCs w:val="24"/>
        </w:rPr>
        <w:t xml:space="preserve"> indican un su</w:t>
      </w:r>
      <w:r w:rsidR="00E27416" w:rsidRPr="00FF691C">
        <w:rPr>
          <w:rFonts w:ascii="Arial" w:eastAsia="Calibri" w:hAnsi="Arial" w:cs="Arial"/>
          <w:sz w:val="24"/>
          <w:szCs w:val="24"/>
        </w:rPr>
        <w:t>elo no apto para la construcción.</w:t>
      </w:r>
    </w:p>
    <w:p w:rsidR="00E5768F" w:rsidRPr="00FF691C" w:rsidRDefault="00E5768F" w:rsidP="00E5768F">
      <w:pPr>
        <w:ind w:left="720"/>
        <w:rPr>
          <w:rFonts w:ascii="Arial" w:eastAsia="Calibri" w:hAnsi="Arial" w:cs="Arial"/>
          <w:sz w:val="24"/>
          <w:szCs w:val="24"/>
        </w:rPr>
      </w:pPr>
    </w:p>
    <w:p w:rsidR="00E5768F" w:rsidRPr="00FF691C" w:rsidRDefault="00E5768F" w:rsidP="00C13008">
      <w:pPr>
        <w:rPr>
          <w:rFonts w:ascii="Arial" w:eastAsia="Calibri" w:hAnsi="Arial" w:cs="Arial"/>
          <w:sz w:val="24"/>
          <w:szCs w:val="24"/>
        </w:rPr>
      </w:pPr>
      <w:r w:rsidRPr="00FF691C">
        <w:rPr>
          <w:rFonts w:ascii="Arial" w:eastAsia="Calibri" w:hAnsi="Arial" w:cs="Arial"/>
          <w:sz w:val="24"/>
          <w:szCs w:val="24"/>
        </w:rPr>
        <w:t>Revisando el libro de obra</w:t>
      </w:r>
      <w:r w:rsidR="00A1707C" w:rsidRPr="00FF691C">
        <w:rPr>
          <w:rFonts w:ascii="Arial" w:eastAsia="Calibri" w:hAnsi="Arial" w:cs="Arial"/>
          <w:sz w:val="24"/>
          <w:szCs w:val="24"/>
        </w:rPr>
        <w:t>,</w:t>
      </w:r>
      <w:r w:rsidRPr="00FF691C">
        <w:rPr>
          <w:rFonts w:ascii="Arial" w:eastAsia="Calibri" w:hAnsi="Arial" w:cs="Arial"/>
          <w:sz w:val="24"/>
          <w:szCs w:val="24"/>
        </w:rPr>
        <w:t xml:space="preserve"> se </w:t>
      </w:r>
      <w:r w:rsidR="00A1707C" w:rsidRPr="00FF691C">
        <w:rPr>
          <w:rFonts w:ascii="Arial" w:eastAsia="Calibri" w:hAnsi="Arial" w:cs="Arial"/>
          <w:sz w:val="24"/>
          <w:szCs w:val="24"/>
        </w:rPr>
        <w:t>deduce</w:t>
      </w:r>
      <w:r w:rsidRPr="00FF691C">
        <w:rPr>
          <w:rFonts w:ascii="Arial" w:eastAsia="Calibri" w:hAnsi="Arial" w:cs="Arial"/>
          <w:sz w:val="24"/>
          <w:szCs w:val="24"/>
        </w:rPr>
        <w:t xml:space="preserve"> que no se cumplió con las recomendaciones técnicas del estudio de suelos original,  </w:t>
      </w:r>
      <w:r w:rsidR="00A1707C" w:rsidRPr="00FF691C">
        <w:rPr>
          <w:rFonts w:ascii="Arial" w:eastAsia="Calibri" w:hAnsi="Arial" w:cs="Arial"/>
          <w:sz w:val="24"/>
          <w:szCs w:val="24"/>
        </w:rPr>
        <w:t xml:space="preserve">detallado en el literal </w:t>
      </w:r>
      <w:r w:rsidR="00C13008" w:rsidRPr="00FF691C">
        <w:rPr>
          <w:rFonts w:ascii="Arial" w:eastAsia="Calibri" w:hAnsi="Arial" w:cs="Arial"/>
          <w:sz w:val="24"/>
          <w:szCs w:val="24"/>
        </w:rPr>
        <w:t>“2.1.5. Estudios de suelos y recomendaciones”. El problema se agravó, cuando la obra quedó paralizada</w:t>
      </w:r>
      <w:r w:rsidRPr="00FF691C">
        <w:rPr>
          <w:rFonts w:ascii="Arial" w:eastAsia="Calibri" w:hAnsi="Arial" w:cs="Arial"/>
          <w:sz w:val="24"/>
          <w:szCs w:val="24"/>
        </w:rPr>
        <w:t xml:space="preserve"> durante 6 meses</w:t>
      </w:r>
      <w:r w:rsidR="00C13008" w:rsidRPr="00FF691C">
        <w:rPr>
          <w:rFonts w:ascii="Arial" w:eastAsia="Calibri" w:hAnsi="Arial" w:cs="Arial"/>
          <w:sz w:val="24"/>
          <w:szCs w:val="24"/>
        </w:rPr>
        <w:t xml:space="preserve"> sin que estén construidas las camineras y canales</w:t>
      </w:r>
      <w:r w:rsidRPr="00FF691C">
        <w:rPr>
          <w:rFonts w:ascii="Arial" w:eastAsia="Calibri" w:hAnsi="Arial" w:cs="Arial"/>
          <w:sz w:val="24"/>
          <w:szCs w:val="24"/>
        </w:rPr>
        <w:t xml:space="preserve">, </w:t>
      </w:r>
      <w:r w:rsidRPr="00FF691C">
        <w:rPr>
          <w:rFonts w:ascii="Arial" w:eastAsia="Calibri" w:hAnsi="Arial" w:cs="Arial"/>
          <w:color w:val="FF0000"/>
          <w:sz w:val="24"/>
          <w:szCs w:val="24"/>
        </w:rPr>
        <w:t xml:space="preserve"> </w:t>
      </w:r>
      <w:r w:rsidRPr="00FF691C">
        <w:rPr>
          <w:rFonts w:ascii="Arial" w:eastAsia="Calibri" w:hAnsi="Arial" w:cs="Arial"/>
          <w:sz w:val="24"/>
          <w:szCs w:val="24"/>
        </w:rPr>
        <w:t>tiempo en el cual,  el agua ingreso en forma indiscriminada</w:t>
      </w:r>
      <w:r w:rsidR="00C13008" w:rsidRPr="00FF691C">
        <w:rPr>
          <w:rFonts w:ascii="Arial" w:eastAsia="Calibri" w:hAnsi="Arial" w:cs="Arial"/>
          <w:sz w:val="24"/>
          <w:szCs w:val="24"/>
        </w:rPr>
        <w:t xml:space="preserve"> por los laterales del edificio</w:t>
      </w:r>
      <w:r w:rsidRPr="00FF691C">
        <w:rPr>
          <w:rFonts w:ascii="Arial" w:eastAsia="Calibri" w:hAnsi="Arial" w:cs="Arial"/>
          <w:sz w:val="24"/>
          <w:szCs w:val="24"/>
        </w:rPr>
        <w:t xml:space="preserve">, saturando el terreno donde se </w:t>
      </w:r>
      <w:r w:rsidR="00C13008" w:rsidRPr="00FF691C">
        <w:rPr>
          <w:rFonts w:ascii="Arial" w:eastAsia="Calibri" w:hAnsi="Arial" w:cs="Arial"/>
          <w:sz w:val="24"/>
          <w:szCs w:val="24"/>
        </w:rPr>
        <w:t>encuentran los cimientos</w:t>
      </w:r>
      <w:r w:rsidRPr="00FF691C">
        <w:rPr>
          <w:rFonts w:ascii="Arial" w:eastAsia="Calibri" w:hAnsi="Arial" w:cs="Arial"/>
          <w:sz w:val="24"/>
          <w:szCs w:val="24"/>
        </w:rPr>
        <w:t>. Esto se lo puede constatar en el literal “</w:t>
      </w:r>
      <w:r w:rsidR="00EE5423" w:rsidRPr="00FF691C">
        <w:rPr>
          <w:rFonts w:ascii="Arial" w:hAnsi="Arial" w:cs="Arial"/>
          <w:sz w:val="24"/>
          <w:szCs w:val="24"/>
        </w:rPr>
        <w:t>2.1.6.</w:t>
      </w:r>
      <w:r w:rsidRPr="00FF691C">
        <w:rPr>
          <w:rFonts w:ascii="Arial" w:eastAsia="Calibri" w:hAnsi="Arial" w:cs="Arial"/>
          <w:sz w:val="24"/>
          <w:szCs w:val="24"/>
        </w:rPr>
        <w:t xml:space="preserve"> Libro de obra”</w:t>
      </w:r>
      <w:r w:rsidR="00C13008" w:rsidRPr="00FF691C">
        <w:rPr>
          <w:rFonts w:ascii="Arial" w:eastAsia="Calibri" w:hAnsi="Arial" w:cs="Arial"/>
          <w:sz w:val="24"/>
          <w:szCs w:val="24"/>
        </w:rPr>
        <w:t>.</w:t>
      </w:r>
    </w:p>
    <w:p w:rsidR="00C13008" w:rsidRDefault="00C13008" w:rsidP="00E5768F">
      <w:pPr>
        <w:rPr>
          <w:rFonts w:ascii="Arial" w:eastAsia="Calibri" w:hAnsi="Arial" w:cs="Arial"/>
          <w:sz w:val="24"/>
          <w:szCs w:val="24"/>
        </w:rPr>
      </w:pPr>
    </w:p>
    <w:p w:rsidR="0069159B" w:rsidRPr="00FF691C" w:rsidRDefault="0069159B" w:rsidP="00E5768F">
      <w:pPr>
        <w:rPr>
          <w:rFonts w:ascii="Arial" w:eastAsia="Calibri" w:hAnsi="Arial" w:cs="Arial"/>
          <w:sz w:val="24"/>
          <w:szCs w:val="24"/>
        </w:rPr>
      </w:pPr>
    </w:p>
    <w:p w:rsidR="00E5768F" w:rsidRPr="00FF691C" w:rsidRDefault="00E5768F" w:rsidP="00E5768F">
      <w:pPr>
        <w:rPr>
          <w:rFonts w:ascii="Arial" w:eastAsia="Calibri" w:hAnsi="Arial" w:cs="Arial"/>
          <w:sz w:val="24"/>
          <w:szCs w:val="24"/>
        </w:rPr>
      </w:pPr>
      <w:r w:rsidRPr="00FF691C">
        <w:rPr>
          <w:rFonts w:ascii="Arial" w:eastAsia="Calibri" w:hAnsi="Arial" w:cs="Arial"/>
          <w:sz w:val="24"/>
          <w:szCs w:val="24"/>
        </w:rPr>
        <w:lastRenderedPageBreak/>
        <w:t>La expansibilidad demostrada</w:t>
      </w:r>
      <w:r w:rsidR="00C13008" w:rsidRPr="00FF691C">
        <w:rPr>
          <w:rFonts w:ascii="Arial" w:eastAsia="Calibri" w:hAnsi="Arial" w:cs="Arial"/>
          <w:sz w:val="24"/>
          <w:szCs w:val="24"/>
        </w:rPr>
        <w:t xml:space="preserve"> en los dos estudios de suelos,</w:t>
      </w:r>
      <w:r w:rsidRPr="00FF691C">
        <w:rPr>
          <w:rFonts w:ascii="Arial" w:eastAsia="Calibri" w:hAnsi="Arial" w:cs="Arial"/>
          <w:sz w:val="24"/>
          <w:szCs w:val="24"/>
        </w:rPr>
        <w:t xml:space="preserve"> ha contribuido al desprendimiento del hormigón</w:t>
      </w:r>
      <w:r w:rsidR="00C13008" w:rsidRPr="00FF691C">
        <w:rPr>
          <w:rFonts w:ascii="Arial" w:eastAsia="Calibri" w:hAnsi="Arial" w:cs="Arial"/>
          <w:sz w:val="24"/>
          <w:szCs w:val="24"/>
        </w:rPr>
        <w:t xml:space="preserve"> de las caminerías</w:t>
      </w:r>
      <w:r w:rsidRPr="00FF691C">
        <w:rPr>
          <w:rFonts w:ascii="Arial" w:eastAsia="Calibri" w:hAnsi="Arial" w:cs="Arial"/>
          <w:sz w:val="24"/>
          <w:szCs w:val="24"/>
        </w:rPr>
        <w:t>, tal como se observa en la sección “</w:t>
      </w:r>
      <w:r w:rsidR="00EE5423" w:rsidRPr="00FF691C">
        <w:rPr>
          <w:rFonts w:ascii="Arial" w:hAnsi="Arial" w:cs="Arial"/>
          <w:sz w:val="24"/>
          <w:szCs w:val="24"/>
        </w:rPr>
        <w:t>2.2.</w:t>
      </w:r>
      <w:r w:rsidRPr="00FF691C">
        <w:rPr>
          <w:rFonts w:ascii="Arial" w:eastAsia="Calibri" w:hAnsi="Arial" w:cs="Arial"/>
          <w:sz w:val="24"/>
          <w:szCs w:val="24"/>
        </w:rPr>
        <w:t xml:space="preserve"> Inspección en campo y determinación de daños”.</w:t>
      </w:r>
    </w:p>
    <w:p w:rsidR="000029B9" w:rsidRPr="00FF691C" w:rsidRDefault="000029B9" w:rsidP="00E5768F">
      <w:pPr>
        <w:rPr>
          <w:rFonts w:ascii="Arial" w:hAnsi="Arial" w:cs="Arial"/>
          <w:sz w:val="24"/>
          <w:szCs w:val="24"/>
        </w:rPr>
      </w:pPr>
    </w:p>
    <w:p w:rsidR="009B2BC6" w:rsidRPr="00FF691C" w:rsidRDefault="009B2BC6" w:rsidP="00BD7E0F">
      <w:pPr>
        <w:pStyle w:val="Prrafodelista"/>
        <w:numPr>
          <w:ilvl w:val="2"/>
          <w:numId w:val="1"/>
        </w:numPr>
        <w:rPr>
          <w:rFonts w:ascii="Arial" w:hAnsi="Arial" w:cs="Arial"/>
          <w:b/>
          <w:sz w:val="24"/>
          <w:szCs w:val="24"/>
        </w:rPr>
      </w:pPr>
      <w:r w:rsidRPr="00FF691C">
        <w:rPr>
          <w:rFonts w:ascii="Arial" w:hAnsi="Arial" w:cs="Arial"/>
          <w:b/>
          <w:sz w:val="24"/>
          <w:szCs w:val="24"/>
        </w:rPr>
        <w:t>Acero Estructural</w:t>
      </w:r>
    </w:p>
    <w:p w:rsidR="009B2BC6" w:rsidRPr="00FF691C" w:rsidRDefault="009B2BC6" w:rsidP="009B2BC6">
      <w:pPr>
        <w:autoSpaceDE w:val="0"/>
        <w:autoSpaceDN w:val="0"/>
        <w:adjustRightInd w:val="0"/>
        <w:rPr>
          <w:rFonts w:ascii="Arial" w:hAnsi="Arial" w:cs="Arial"/>
          <w:sz w:val="24"/>
          <w:szCs w:val="24"/>
        </w:rPr>
      </w:pPr>
    </w:p>
    <w:p w:rsidR="009B2BC6" w:rsidRPr="00FF691C" w:rsidRDefault="009B2BC6" w:rsidP="009B2BC6">
      <w:pPr>
        <w:autoSpaceDE w:val="0"/>
        <w:autoSpaceDN w:val="0"/>
        <w:adjustRightInd w:val="0"/>
        <w:rPr>
          <w:rFonts w:ascii="Arial" w:hAnsi="Arial" w:cs="Arial"/>
          <w:sz w:val="24"/>
          <w:szCs w:val="24"/>
        </w:rPr>
      </w:pPr>
      <w:r w:rsidRPr="00FF691C">
        <w:rPr>
          <w:rFonts w:ascii="Arial" w:hAnsi="Arial" w:cs="Arial"/>
          <w:sz w:val="24"/>
          <w:szCs w:val="24"/>
        </w:rPr>
        <w:t>Para el análisis de las hipótesis sobre problemas con el acero estructural planteadas en el literal 2.3.2, se realizó un análisis comparativo del</w:t>
      </w:r>
      <w:r w:rsidR="004F4239" w:rsidRPr="00FF691C">
        <w:rPr>
          <w:rFonts w:ascii="Arial" w:hAnsi="Arial" w:cs="Arial"/>
          <w:sz w:val="24"/>
          <w:szCs w:val="24"/>
        </w:rPr>
        <w:t xml:space="preserve"> acero utilizado en el</w:t>
      </w:r>
      <w:r w:rsidRPr="00FF691C">
        <w:rPr>
          <w:rFonts w:ascii="Arial" w:hAnsi="Arial" w:cs="Arial"/>
          <w:sz w:val="24"/>
          <w:szCs w:val="24"/>
        </w:rPr>
        <w:t xml:space="preserve"> diseño original de la edificación</w:t>
      </w:r>
      <w:r w:rsidR="004F4239" w:rsidRPr="00FF691C">
        <w:rPr>
          <w:rFonts w:ascii="Arial" w:hAnsi="Arial" w:cs="Arial"/>
          <w:sz w:val="24"/>
          <w:szCs w:val="24"/>
        </w:rPr>
        <w:t>,</w:t>
      </w:r>
      <w:r w:rsidRPr="00FF691C">
        <w:rPr>
          <w:rFonts w:ascii="Arial" w:hAnsi="Arial" w:cs="Arial"/>
          <w:sz w:val="24"/>
          <w:szCs w:val="24"/>
        </w:rPr>
        <w:t xml:space="preserve"> con </w:t>
      </w:r>
      <w:r w:rsidR="004F4239" w:rsidRPr="00FF691C">
        <w:rPr>
          <w:rFonts w:ascii="Arial" w:hAnsi="Arial" w:cs="Arial"/>
          <w:sz w:val="24"/>
          <w:szCs w:val="24"/>
        </w:rPr>
        <w:t>la</w:t>
      </w:r>
      <w:r w:rsidRPr="00FF691C">
        <w:rPr>
          <w:rFonts w:ascii="Arial" w:hAnsi="Arial" w:cs="Arial"/>
          <w:sz w:val="24"/>
          <w:szCs w:val="24"/>
        </w:rPr>
        <w:t xml:space="preserve"> norma 21.3.2.1 del documento </w:t>
      </w:r>
      <w:r w:rsidR="004F4239" w:rsidRPr="00FF691C">
        <w:rPr>
          <w:rFonts w:ascii="Arial" w:hAnsi="Arial" w:cs="Arial"/>
          <w:sz w:val="24"/>
          <w:szCs w:val="24"/>
        </w:rPr>
        <w:t>“</w:t>
      </w:r>
      <w:r w:rsidRPr="00FF691C">
        <w:rPr>
          <w:rFonts w:ascii="Arial" w:hAnsi="Arial" w:cs="Arial"/>
          <w:sz w:val="24"/>
          <w:szCs w:val="24"/>
        </w:rPr>
        <w:t>Requisitos de Reglamento para Concreto Estructural (ACI 318S-05)</w:t>
      </w:r>
      <w:r w:rsidR="004F4239" w:rsidRPr="00FF691C">
        <w:rPr>
          <w:rFonts w:ascii="Arial" w:hAnsi="Arial" w:cs="Arial"/>
          <w:sz w:val="24"/>
          <w:szCs w:val="24"/>
        </w:rPr>
        <w:t>”</w:t>
      </w:r>
      <w:r w:rsidRPr="00FF691C">
        <w:rPr>
          <w:rFonts w:ascii="Arial" w:hAnsi="Arial" w:cs="Arial"/>
          <w:sz w:val="24"/>
          <w:szCs w:val="24"/>
        </w:rPr>
        <w:t xml:space="preserve">, que </w:t>
      </w:r>
      <w:r w:rsidR="004F4239" w:rsidRPr="00FF691C">
        <w:rPr>
          <w:rFonts w:ascii="Arial" w:hAnsi="Arial" w:cs="Arial"/>
          <w:sz w:val="24"/>
          <w:szCs w:val="24"/>
        </w:rPr>
        <w:t>indica</w:t>
      </w:r>
      <w:r w:rsidRPr="00FF691C">
        <w:rPr>
          <w:rFonts w:ascii="Arial" w:hAnsi="Arial" w:cs="Arial"/>
          <w:sz w:val="24"/>
          <w:szCs w:val="24"/>
        </w:rPr>
        <w:t>:</w:t>
      </w:r>
    </w:p>
    <w:p w:rsidR="009B2BC6" w:rsidRPr="00FF691C" w:rsidRDefault="009B2BC6" w:rsidP="009B2BC6">
      <w:pPr>
        <w:autoSpaceDE w:val="0"/>
        <w:autoSpaceDN w:val="0"/>
        <w:adjustRightInd w:val="0"/>
        <w:rPr>
          <w:rFonts w:ascii="Arial" w:hAnsi="Arial" w:cs="Arial"/>
          <w:b/>
          <w:bCs/>
          <w:i/>
          <w:sz w:val="24"/>
          <w:szCs w:val="24"/>
        </w:rPr>
      </w:pPr>
    </w:p>
    <w:p w:rsidR="009B2BC6" w:rsidRPr="00FF691C" w:rsidRDefault="009B2BC6" w:rsidP="009B2BC6">
      <w:pPr>
        <w:autoSpaceDE w:val="0"/>
        <w:autoSpaceDN w:val="0"/>
        <w:adjustRightInd w:val="0"/>
        <w:rPr>
          <w:rFonts w:ascii="Arial" w:hAnsi="Arial" w:cs="Arial"/>
          <w:i/>
          <w:sz w:val="24"/>
          <w:szCs w:val="24"/>
        </w:rPr>
      </w:pPr>
      <w:r w:rsidRPr="00FF691C">
        <w:rPr>
          <w:rFonts w:ascii="Arial" w:hAnsi="Arial" w:cs="Arial"/>
          <w:b/>
          <w:bCs/>
          <w:i/>
          <w:sz w:val="24"/>
          <w:szCs w:val="24"/>
        </w:rPr>
        <w:t xml:space="preserve">“21.3.2.1 </w:t>
      </w:r>
      <w:r w:rsidRPr="00FF691C">
        <w:rPr>
          <w:rFonts w:ascii="Arial" w:hAnsi="Arial" w:cs="Arial"/>
          <w:i/>
          <w:sz w:val="24"/>
          <w:szCs w:val="24"/>
        </w:rPr>
        <w:t xml:space="preserve">— En cualquier sección de un elemento a flexión, excepto por lo dispuesto en 10.5.3, para el refuerzo tanto superior como inferior, la cantidad de refuerzo no debe ser menor que la dada en la ecuación (10-3) ni menor que </w:t>
      </w:r>
      <w:r w:rsidRPr="00FF691C">
        <w:rPr>
          <w:rFonts w:ascii="Arial" w:hAnsi="Arial" w:cs="Arial"/>
          <w:b/>
          <w:bCs/>
          <w:i/>
          <w:sz w:val="24"/>
          <w:szCs w:val="24"/>
        </w:rPr>
        <w:t>1.4</w:t>
      </w:r>
      <w:r w:rsidRPr="00FF691C">
        <w:rPr>
          <w:rFonts w:ascii="Arial" w:hAnsi="Arial" w:cs="Arial"/>
          <w:b/>
          <w:bCs/>
          <w:i/>
          <w:iCs/>
          <w:sz w:val="24"/>
          <w:szCs w:val="24"/>
        </w:rPr>
        <w:t xml:space="preserve">bwd fy </w:t>
      </w:r>
      <w:r w:rsidRPr="00FF691C">
        <w:rPr>
          <w:rFonts w:ascii="Arial" w:hAnsi="Arial" w:cs="Arial"/>
          <w:i/>
          <w:sz w:val="24"/>
          <w:szCs w:val="24"/>
        </w:rPr>
        <w:t xml:space="preserve">y la cuantía de refuerzo, </w:t>
      </w:r>
      <w:r w:rsidRPr="00FF691C">
        <w:rPr>
          <w:rFonts w:ascii="Arial" w:eastAsia="SymbolMT" w:hAnsi="Arial" w:cs="Arial"/>
          <w:i/>
          <w:sz w:val="24"/>
          <w:szCs w:val="24"/>
        </w:rPr>
        <w:t>ρ</w:t>
      </w:r>
      <w:r w:rsidRPr="00FF691C">
        <w:rPr>
          <w:rFonts w:ascii="Arial" w:hAnsi="Arial" w:cs="Arial"/>
          <w:i/>
          <w:sz w:val="24"/>
          <w:szCs w:val="24"/>
        </w:rPr>
        <w:t>, no debe exceder 0.025. Al menos dos barras deben disponerse en forma continua tanto en la parte superior como inferior.”</w:t>
      </w:r>
    </w:p>
    <w:p w:rsidR="009B2BC6" w:rsidRPr="00FF691C" w:rsidRDefault="009B2BC6" w:rsidP="009B2BC6">
      <w:pPr>
        <w:autoSpaceDE w:val="0"/>
        <w:autoSpaceDN w:val="0"/>
        <w:adjustRightInd w:val="0"/>
        <w:rPr>
          <w:rFonts w:ascii="Arial" w:hAnsi="Arial" w:cs="Arial"/>
          <w:sz w:val="24"/>
          <w:szCs w:val="24"/>
        </w:rPr>
      </w:pPr>
    </w:p>
    <w:p w:rsidR="009B2BC6" w:rsidRPr="00FF691C" w:rsidRDefault="009B2BC6" w:rsidP="009B2BC6">
      <w:pPr>
        <w:rPr>
          <w:rFonts w:ascii="Arial" w:hAnsi="Arial" w:cs="Arial"/>
          <w:sz w:val="24"/>
          <w:szCs w:val="24"/>
        </w:rPr>
      </w:pPr>
      <w:r w:rsidRPr="00FF691C">
        <w:rPr>
          <w:rFonts w:ascii="Arial" w:hAnsi="Arial" w:cs="Arial"/>
          <w:sz w:val="24"/>
          <w:szCs w:val="24"/>
        </w:rPr>
        <w:lastRenderedPageBreak/>
        <w:t xml:space="preserve">La excepción que </w:t>
      </w:r>
      <w:r w:rsidR="004F4239" w:rsidRPr="00FF691C">
        <w:rPr>
          <w:rFonts w:ascii="Arial" w:hAnsi="Arial" w:cs="Arial"/>
          <w:sz w:val="24"/>
          <w:szCs w:val="24"/>
        </w:rPr>
        <w:t>se hace</w:t>
      </w:r>
      <w:r w:rsidRPr="00FF691C">
        <w:rPr>
          <w:rFonts w:ascii="Arial" w:hAnsi="Arial" w:cs="Arial"/>
          <w:sz w:val="24"/>
          <w:szCs w:val="24"/>
        </w:rPr>
        <w:t xml:space="preserve"> </w:t>
      </w:r>
      <w:r w:rsidR="004F4239" w:rsidRPr="00FF691C">
        <w:rPr>
          <w:rFonts w:ascii="Arial" w:hAnsi="Arial" w:cs="Arial"/>
          <w:sz w:val="24"/>
          <w:szCs w:val="24"/>
        </w:rPr>
        <w:t>a</w:t>
      </w:r>
      <w:r w:rsidRPr="00FF691C">
        <w:rPr>
          <w:rFonts w:ascii="Arial" w:hAnsi="Arial" w:cs="Arial"/>
          <w:sz w:val="24"/>
          <w:szCs w:val="24"/>
        </w:rPr>
        <w:t xml:space="preserve"> la norma 10.5.3</w:t>
      </w:r>
      <w:r w:rsidR="004F4239" w:rsidRPr="00FF691C">
        <w:rPr>
          <w:rFonts w:ascii="Arial" w:hAnsi="Arial" w:cs="Arial"/>
          <w:sz w:val="24"/>
          <w:szCs w:val="24"/>
        </w:rPr>
        <w:t>,</w:t>
      </w:r>
      <w:r w:rsidRPr="00FF691C">
        <w:rPr>
          <w:rFonts w:ascii="Arial" w:hAnsi="Arial" w:cs="Arial"/>
          <w:sz w:val="24"/>
          <w:szCs w:val="24"/>
        </w:rPr>
        <w:t xml:space="preserve"> aplica </w:t>
      </w:r>
      <w:r w:rsidR="004F4239" w:rsidRPr="00FF691C">
        <w:rPr>
          <w:rFonts w:ascii="Arial" w:hAnsi="Arial" w:cs="Arial"/>
          <w:sz w:val="24"/>
          <w:szCs w:val="24"/>
        </w:rPr>
        <w:t>en los casos en que</w:t>
      </w:r>
      <w:r w:rsidRPr="00FF691C">
        <w:rPr>
          <w:rFonts w:ascii="Arial" w:hAnsi="Arial" w:cs="Arial"/>
          <w:sz w:val="24"/>
          <w:szCs w:val="24"/>
        </w:rPr>
        <w:t xml:space="preserve"> el refuerzo mínimo deb</w:t>
      </w:r>
      <w:r w:rsidR="004F4239" w:rsidRPr="00FF691C">
        <w:rPr>
          <w:rFonts w:ascii="Arial" w:hAnsi="Arial" w:cs="Arial"/>
          <w:sz w:val="24"/>
          <w:szCs w:val="24"/>
        </w:rPr>
        <w:t>e</w:t>
      </w:r>
      <w:r w:rsidRPr="00FF691C">
        <w:rPr>
          <w:rFonts w:ascii="Arial" w:hAnsi="Arial" w:cs="Arial"/>
          <w:sz w:val="24"/>
          <w:szCs w:val="24"/>
        </w:rPr>
        <w:t xml:space="preserve"> proporcionarse donde quiera que se necesite, excepto cuando dicho esfuerzo sea 1/3 mayor que el requerido por el análisis</w:t>
      </w:r>
      <w:r w:rsidR="004F4239" w:rsidRPr="00FF691C">
        <w:rPr>
          <w:rFonts w:ascii="Arial" w:hAnsi="Arial" w:cs="Arial"/>
          <w:sz w:val="24"/>
          <w:szCs w:val="24"/>
        </w:rPr>
        <w:t>;</w:t>
      </w:r>
      <w:r w:rsidRPr="00FF691C">
        <w:rPr>
          <w:rFonts w:ascii="Arial" w:hAnsi="Arial" w:cs="Arial"/>
          <w:sz w:val="24"/>
          <w:szCs w:val="24"/>
        </w:rPr>
        <w:t xml:space="preserve"> </w:t>
      </w:r>
      <w:r w:rsidR="004F4239" w:rsidRPr="00FF691C">
        <w:rPr>
          <w:rFonts w:ascii="Arial" w:hAnsi="Arial" w:cs="Arial"/>
          <w:sz w:val="24"/>
          <w:szCs w:val="24"/>
        </w:rPr>
        <w:t>ésta</w:t>
      </w:r>
      <w:r w:rsidRPr="00FF691C">
        <w:rPr>
          <w:rFonts w:ascii="Arial" w:hAnsi="Arial" w:cs="Arial"/>
          <w:sz w:val="24"/>
          <w:szCs w:val="24"/>
        </w:rPr>
        <w:t xml:space="preserve"> excepción</w:t>
      </w:r>
      <w:r w:rsidR="004F4239" w:rsidRPr="00FF691C">
        <w:rPr>
          <w:rFonts w:ascii="Arial" w:hAnsi="Arial" w:cs="Arial"/>
          <w:sz w:val="24"/>
          <w:szCs w:val="24"/>
        </w:rPr>
        <w:t>,</w:t>
      </w:r>
      <w:r w:rsidRPr="00FF691C">
        <w:rPr>
          <w:rFonts w:ascii="Arial" w:hAnsi="Arial" w:cs="Arial"/>
          <w:sz w:val="24"/>
          <w:szCs w:val="24"/>
        </w:rPr>
        <w:t xml:space="preserve"> proporciona suficiente refuerzo adicional en elementos grandes en los cuales la cantidad requerida pueda ser excesiva. </w:t>
      </w:r>
    </w:p>
    <w:p w:rsidR="004F4239" w:rsidRPr="00FF691C" w:rsidRDefault="004F4239" w:rsidP="009B2BC6">
      <w:pPr>
        <w:rPr>
          <w:rFonts w:ascii="Arial" w:hAnsi="Arial" w:cs="Arial"/>
          <w:sz w:val="24"/>
          <w:szCs w:val="24"/>
        </w:rPr>
      </w:pPr>
    </w:p>
    <w:p w:rsidR="009B2BC6" w:rsidRPr="00FF691C" w:rsidRDefault="003E0105" w:rsidP="009B2BC6">
      <w:pPr>
        <w:rPr>
          <w:rFonts w:ascii="Arial" w:hAnsi="Arial" w:cs="Arial"/>
          <w:sz w:val="24"/>
          <w:szCs w:val="24"/>
        </w:rPr>
      </w:pPr>
      <w:r w:rsidRPr="00FF691C">
        <w:rPr>
          <w:rFonts w:ascii="Arial" w:hAnsi="Arial" w:cs="Arial"/>
          <w:sz w:val="24"/>
          <w:szCs w:val="24"/>
        </w:rPr>
        <w:t>Análisis</w:t>
      </w:r>
      <w:r w:rsidR="009B2BC6" w:rsidRPr="00FF691C">
        <w:rPr>
          <w:rFonts w:ascii="Arial" w:hAnsi="Arial" w:cs="Arial"/>
          <w:sz w:val="24"/>
          <w:szCs w:val="24"/>
        </w:rPr>
        <w:t>:</w:t>
      </w: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r w:rsidRPr="00FF691C">
        <w:rPr>
          <w:rFonts w:ascii="Arial" w:hAnsi="Arial" w:cs="Arial"/>
          <w:sz w:val="24"/>
          <w:szCs w:val="24"/>
        </w:rPr>
        <w:t xml:space="preserve">Se realiza un análisis comparando la </w:t>
      </w:r>
      <w:r w:rsidR="0059703F" w:rsidRPr="00FF691C">
        <w:rPr>
          <w:rFonts w:ascii="Arial" w:hAnsi="Arial" w:cs="Arial"/>
          <w:sz w:val="24"/>
          <w:szCs w:val="24"/>
        </w:rPr>
        <w:t>cuantía</w:t>
      </w:r>
      <w:r w:rsidRPr="00FF691C">
        <w:rPr>
          <w:rFonts w:ascii="Arial" w:hAnsi="Arial" w:cs="Arial"/>
          <w:sz w:val="24"/>
          <w:szCs w:val="24"/>
        </w:rPr>
        <w:t xml:space="preserve"> de acero con lo requerido por la norma, lo que se puede apreciar en la tabla 11 mostrada a continuación:</w:t>
      </w: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4F4239" w:rsidRPr="00FF691C" w:rsidRDefault="004F4239" w:rsidP="009B2BC6">
      <w:pPr>
        <w:rPr>
          <w:rFonts w:ascii="Arial" w:hAnsi="Arial" w:cs="Arial"/>
          <w:color w:val="FF0000"/>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9B2BC6" w:rsidRPr="00FF691C" w:rsidRDefault="009B2BC6"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0029B9" w:rsidRPr="00FF691C" w:rsidRDefault="000029B9"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BE4EE6" w:rsidRPr="00FF691C" w:rsidRDefault="00BE4EE6" w:rsidP="009B2BC6">
      <w:pPr>
        <w:rPr>
          <w:rFonts w:ascii="Arial" w:hAnsi="Arial" w:cs="Arial"/>
          <w:sz w:val="24"/>
          <w:szCs w:val="24"/>
        </w:rPr>
      </w:pPr>
    </w:p>
    <w:p w:rsidR="000D308E" w:rsidRPr="00FF691C" w:rsidRDefault="00BA75E1" w:rsidP="009B2BC6">
      <w:pPr>
        <w:rPr>
          <w:rFonts w:ascii="Arial" w:hAnsi="Arial" w:cs="Arial"/>
          <w:sz w:val="24"/>
          <w:szCs w:val="24"/>
        </w:rPr>
      </w:pPr>
      <w:r w:rsidRPr="00FF691C">
        <w:rPr>
          <w:rFonts w:ascii="Arial" w:hAnsi="Arial" w:cs="Arial"/>
          <w:sz w:val="24"/>
          <w:szCs w:val="24"/>
        </w:rPr>
        <w:lastRenderedPageBreak/>
        <w:t xml:space="preserve">En las columnas tipo 1, el </w:t>
      </w:r>
      <w:r w:rsidR="00152EC5" w:rsidRPr="00FF691C">
        <w:rPr>
          <w:rFonts w:ascii="Arial" w:hAnsi="Arial" w:cs="Arial"/>
          <w:sz w:val="24"/>
          <w:szCs w:val="24"/>
        </w:rPr>
        <w:t>área</w:t>
      </w:r>
      <w:r w:rsidRPr="00FF691C">
        <w:rPr>
          <w:rFonts w:ascii="Arial" w:hAnsi="Arial" w:cs="Arial"/>
          <w:sz w:val="24"/>
          <w:szCs w:val="24"/>
        </w:rPr>
        <w:t xml:space="preserve"> de acero longitudinal usada es de 9.05 cm2, valor que si cumple con los parámetros que </w:t>
      </w:r>
      <w:r w:rsidR="00152EC5" w:rsidRPr="00FF691C">
        <w:rPr>
          <w:rFonts w:ascii="Arial" w:hAnsi="Arial" w:cs="Arial"/>
          <w:sz w:val="24"/>
          <w:szCs w:val="24"/>
        </w:rPr>
        <w:t>e</w:t>
      </w:r>
      <w:r w:rsidRPr="00FF691C">
        <w:rPr>
          <w:rFonts w:ascii="Arial" w:hAnsi="Arial" w:cs="Arial"/>
          <w:sz w:val="24"/>
          <w:szCs w:val="24"/>
        </w:rPr>
        <w:t>xigen las normas actuales.</w:t>
      </w:r>
    </w:p>
    <w:p w:rsidR="00BA75E1" w:rsidRPr="00FF691C" w:rsidRDefault="00BA75E1" w:rsidP="009B2BC6">
      <w:pPr>
        <w:rPr>
          <w:rFonts w:ascii="Arial" w:hAnsi="Arial" w:cs="Arial"/>
          <w:sz w:val="24"/>
          <w:szCs w:val="24"/>
        </w:rPr>
      </w:pPr>
    </w:p>
    <w:p w:rsidR="00152EC5" w:rsidRPr="00FF691C" w:rsidRDefault="00BA75E1" w:rsidP="009B2BC6">
      <w:pPr>
        <w:rPr>
          <w:rFonts w:ascii="Arial" w:hAnsi="Arial" w:cs="Arial"/>
          <w:sz w:val="24"/>
          <w:szCs w:val="24"/>
        </w:rPr>
      </w:pPr>
      <w:r w:rsidRPr="00FF691C">
        <w:rPr>
          <w:rFonts w:ascii="Arial" w:hAnsi="Arial" w:cs="Arial"/>
          <w:sz w:val="24"/>
          <w:szCs w:val="24"/>
        </w:rPr>
        <w:t>Según la norma, la distancia entre estribos</w:t>
      </w:r>
      <w:r w:rsidR="00152EC5" w:rsidRPr="00FF691C">
        <w:rPr>
          <w:rFonts w:ascii="Arial" w:hAnsi="Arial" w:cs="Arial"/>
          <w:sz w:val="24"/>
          <w:szCs w:val="24"/>
        </w:rPr>
        <w:t xml:space="preserve"> en el refuerzo transversal,</w:t>
      </w:r>
      <w:r w:rsidRPr="00FF691C">
        <w:rPr>
          <w:rFonts w:ascii="Arial" w:hAnsi="Arial" w:cs="Arial"/>
          <w:sz w:val="24"/>
          <w:szCs w:val="24"/>
        </w:rPr>
        <w:t xml:space="preserve"> “S”</w:t>
      </w:r>
      <w:r w:rsidR="00152EC5" w:rsidRPr="00FF691C">
        <w:rPr>
          <w:rFonts w:ascii="Arial" w:hAnsi="Arial" w:cs="Arial"/>
          <w:sz w:val="24"/>
          <w:szCs w:val="24"/>
        </w:rPr>
        <w:t xml:space="preserve">, </w:t>
      </w:r>
      <w:r w:rsidRPr="00FF691C">
        <w:rPr>
          <w:rFonts w:ascii="Arial" w:hAnsi="Arial" w:cs="Arial"/>
          <w:sz w:val="24"/>
          <w:szCs w:val="24"/>
        </w:rPr>
        <w:t xml:space="preserve">debe ser menor o igual al 25% del valor de la dimensión mayor de la cara de la columna, esto para su sección superior e inferior, mientras que en el sector medio debe ser menor o igual a </w:t>
      </w:r>
      <w:r w:rsidR="00152EC5" w:rsidRPr="00FF691C">
        <w:rPr>
          <w:rFonts w:ascii="Arial" w:hAnsi="Arial" w:cs="Arial"/>
          <w:sz w:val="24"/>
          <w:szCs w:val="24"/>
        </w:rPr>
        <w:t>6”.</w:t>
      </w:r>
    </w:p>
    <w:p w:rsidR="00152EC5" w:rsidRPr="00FF691C" w:rsidRDefault="00152EC5" w:rsidP="009B2BC6">
      <w:pPr>
        <w:rPr>
          <w:rFonts w:ascii="Arial" w:hAnsi="Arial" w:cs="Arial"/>
          <w:sz w:val="24"/>
          <w:szCs w:val="24"/>
        </w:rPr>
      </w:pPr>
    </w:p>
    <w:p w:rsidR="00BA75E1" w:rsidRPr="00FF691C" w:rsidRDefault="00152EC5" w:rsidP="009B2BC6">
      <w:pPr>
        <w:rPr>
          <w:rFonts w:ascii="Arial" w:hAnsi="Arial" w:cs="Arial"/>
          <w:sz w:val="24"/>
          <w:szCs w:val="24"/>
        </w:rPr>
      </w:pPr>
      <w:r w:rsidRPr="00FF691C">
        <w:rPr>
          <w:rFonts w:ascii="Arial" w:hAnsi="Arial" w:cs="Arial"/>
          <w:sz w:val="24"/>
          <w:szCs w:val="24"/>
        </w:rPr>
        <w:t xml:space="preserve">La distancia real en el sector medio es de 15 cm, valor que llega a ser aceptable, mientras que la parte superior e inferior los estribos tienen una separación de 10 cm, valor superior a 7.5 cm.,  calculado según las </w:t>
      </w:r>
      <w:r w:rsidR="00726E0B" w:rsidRPr="00FF691C">
        <w:rPr>
          <w:rFonts w:ascii="Arial" w:hAnsi="Arial" w:cs="Arial"/>
          <w:sz w:val="24"/>
          <w:szCs w:val="24"/>
        </w:rPr>
        <w:t>fó</w:t>
      </w:r>
      <w:r w:rsidR="00726E0B">
        <w:rPr>
          <w:rFonts w:ascii="Arial" w:hAnsi="Arial" w:cs="Arial"/>
          <w:sz w:val="24"/>
          <w:szCs w:val="24"/>
        </w:rPr>
        <w:t>r</w:t>
      </w:r>
      <w:r w:rsidR="00726E0B" w:rsidRPr="00FF691C">
        <w:rPr>
          <w:rFonts w:ascii="Arial" w:hAnsi="Arial" w:cs="Arial"/>
          <w:sz w:val="24"/>
          <w:szCs w:val="24"/>
        </w:rPr>
        <w:t>mulas</w:t>
      </w:r>
      <w:r w:rsidRPr="00FF691C">
        <w:rPr>
          <w:rFonts w:ascii="Arial" w:hAnsi="Arial" w:cs="Arial"/>
          <w:sz w:val="24"/>
          <w:szCs w:val="24"/>
        </w:rPr>
        <w:t xml:space="preserve"> que nos dan la norma</w:t>
      </w:r>
      <w:r w:rsidR="00BA75E1" w:rsidRPr="00FF691C">
        <w:rPr>
          <w:rFonts w:ascii="Arial" w:hAnsi="Arial" w:cs="Arial"/>
          <w:sz w:val="24"/>
          <w:szCs w:val="24"/>
        </w:rPr>
        <w:t xml:space="preserve"> </w:t>
      </w:r>
      <w:r w:rsidRPr="00FF691C">
        <w:rPr>
          <w:rFonts w:ascii="Arial" w:hAnsi="Arial" w:cs="Arial"/>
          <w:sz w:val="24"/>
          <w:szCs w:val="24"/>
        </w:rPr>
        <w:t>como valor máximo a utilizar. Este valor mayor al máximo es el único valor fuera de lo normado por el ACI 318S-05.</w:t>
      </w:r>
    </w:p>
    <w:p w:rsidR="000D308E" w:rsidRPr="00FF691C" w:rsidRDefault="000D308E" w:rsidP="009B2BC6">
      <w:pPr>
        <w:rPr>
          <w:rFonts w:ascii="Arial" w:hAnsi="Arial" w:cs="Arial"/>
          <w:sz w:val="24"/>
          <w:szCs w:val="24"/>
        </w:rPr>
      </w:pPr>
    </w:p>
    <w:p w:rsidR="00152EC5" w:rsidRPr="00FF691C" w:rsidRDefault="00152EC5" w:rsidP="00152EC5">
      <w:pPr>
        <w:rPr>
          <w:rFonts w:ascii="Arial" w:hAnsi="Arial" w:cs="Arial"/>
          <w:sz w:val="24"/>
          <w:szCs w:val="24"/>
        </w:rPr>
      </w:pPr>
      <w:r w:rsidRPr="00FF691C">
        <w:rPr>
          <w:rFonts w:ascii="Arial" w:hAnsi="Arial" w:cs="Arial"/>
          <w:sz w:val="24"/>
          <w:szCs w:val="24"/>
        </w:rPr>
        <w:t>En las columnas tipo 2, el área de acero longitudinal usada es de 10.68 cm2, valor que si cumple con los parámetros que exigen las normas actuales.</w:t>
      </w:r>
    </w:p>
    <w:p w:rsidR="00152EC5" w:rsidRPr="00FF691C" w:rsidRDefault="00152EC5" w:rsidP="00152EC5">
      <w:pPr>
        <w:rPr>
          <w:rFonts w:ascii="Arial" w:hAnsi="Arial" w:cs="Arial"/>
          <w:sz w:val="24"/>
          <w:szCs w:val="24"/>
        </w:rPr>
      </w:pPr>
    </w:p>
    <w:p w:rsidR="00152EC5" w:rsidRPr="00FF691C" w:rsidRDefault="00152EC5" w:rsidP="00152EC5">
      <w:pPr>
        <w:rPr>
          <w:rFonts w:ascii="Arial" w:hAnsi="Arial" w:cs="Arial"/>
          <w:sz w:val="24"/>
          <w:szCs w:val="24"/>
        </w:rPr>
      </w:pPr>
      <w:r w:rsidRPr="00FF691C">
        <w:rPr>
          <w:rFonts w:ascii="Arial" w:hAnsi="Arial" w:cs="Arial"/>
          <w:sz w:val="24"/>
          <w:szCs w:val="24"/>
        </w:rPr>
        <w:t xml:space="preserve">Según la norma, la distancia entre estribos en el refuerzo transversal, “S”, debe ser menor o igual al 25% del valor de la dimensión mayor de la cara de </w:t>
      </w:r>
      <w:r w:rsidRPr="00FF691C">
        <w:rPr>
          <w:rFonts w:ascii="Arial" w:hAnsi="Arial" w:cs="Arial"/>
          <w:sz w:val="24"/>
          <w:szCs w:val="24"/>
        </w:rPr>
        <w:lastRenderedPageBreak/>
        <w:t>la columna, esto para su sección superior e inferior, mientras que en el sector medio debe ser menor o igual a 6”.</w:t>
      </w:r>
    </w:p>
    <w:p w:rsidR="00152EC5" w:rsidRPr="00FF691C" w:rsidRDefault="00152EC5" w:rsidP="00152EC5">
      <w:pPr>
        <w:rPr>
          <w:rFonts w:ascii="Arial" w:hAnsi="Arial" w:cs="Arial"/>
          <w:sz w:val="24"/>
          <w:szCs w:val="24"/>
        </w:rPr>
      </w:pPr>
    </w:p>
    <w:p w:rsidR="00152EC5" w:rsidRPr="00FF691C" w:rsidRDefault="00152EC5" w:rsidP="00152EC5">
      <w:pPr>
        <w:rPr>
          <w:rFonts w:ascii="Arial" w:hAnsi="Arial" w:cs="Arial"/>
          <w:sz w:val="24"/>
          <w:szCs w:val="24"/>
        </w:rPr>
      </w:pPr>
      <w:r w:rsidRPr="00FF691C">
        <w:rPr>
          <w:rFonts w:ascii="Arial" w:hAnsi="Arial" w:cs="Arial"/>
          <w:sz w:val="24"/>
          <w:szCs w:val="24"/>
        </w:rPr>
        <w:t>La distancia real en el sector medio es de 15 cm, valor que llega a ser aceptable, mientras que la parte superior e inferior los estribos tienen una separación de 10 cm, valor superior a 7.5 cm.,  calculado según las f</w:t>
      </w:r>
      <w:r w:rsidR="00726E0B" w:rsidRPr="00FF691C">
        <w:rPr>
          <w:rFonts w:ascii="Arial" w:hAnsi="Arial" w:cs="Arial"/>
          <w:sz w:val="24"/>
          <w:szCs w:val="24"/>
        </w:rPr>
        <w:t>ó</w:t>
      </w:r>
      <w:r w:rsidRPr="00FF691C">
        <w:rPr>
          <w:rFonts w:ascii="Arial" w:hAnsi="Arial" w:cs="Arial"/>
          <w:sz w:val="24"/>
          <w:szCs w:val="24"/>
        </w:rPr>
        <w:t>rmulas que nos dan la norma como valor máximo a utilizar. Este valor mayor al máximo es el único valor fuera de lo normado por el ACI 318S-05.</w:t>
      </w:r>
    </w:p>
    <w:p w:rsidR="000D308E" w:rsidRPr="00FF691C" w:rsidRDefault="000D308E" w:rsidP="009B2BC6">
      <w:pPr>
        <w:rPr>
          <w:rFonts w:ascii="Arial" w:hAnsi="Arial" w:cs="Arial"/>
          <w:sz w:val="24"/>
          <w:szCs w:val="24"/>
        </w:rPr>
      </w:pPr>
    </w:p>
    <w:p w:rsidR="00152EC5" w:rsidRPr="00FF691C" w:rsidRDefault="00152EC5" w:rsidP="009B2BC6">
      <w:pPr>
        <w:rPr>
          <w:rFonts w:ascii="Arial" w:hAnsi="Arial" w:cs="Arial"/>
          <w:sz w:val="24"/>
          <w:szCs w:val="24"/>
        </w:rPr>
      </w:pPr>
      <w:r w:rsidRPr="00FF691C">
        <w:rPr>
          <w:rFonts w:ascii="Arial" w:hAnsi="Arial" w:cs="Arial"/>
          <w:sz w:val="24"/>
          <w:szCs w:val="24"/>
        </w:rPr>
        <w:t xml:space="preserve">En las vigas tipo 1, el área de acero longitudinal superior es de 3.08 cm2. Con </w:t>
      </w:r>
      <w:r w:rsidR="00726E0B" w:rsidRPr="00FF691C">
        <w:rPr>
          <w:rFonts w:ascii="Arial" w:hAnsi="Arial" w:cs="Arial"/>
          <w:sz w:val="24"/>
          <w:szCs w:val="24"/>
        </w:rPr>
        <w:t>lí</w:t>
      </w:r>
      <w:r w:rsidR="00726E0B">
        <w:rPr>
          <w:rFonts w:ascii="Arial" w:hAnsi="Arial" w:cs="Arial"/>
          <w:sz w:val="24"/>
          <w:szCs w:val="24"/>
        </w:rPr>
        <w:t>m</w:t>
      </w:r>
      <w:r w:rsidR="00726E0B" w:rsidRPr="00FF691C">
        <w:rPr>
          <w:rFonts w:ascii="Arial" w:hAnsi="Arial" w:cs="Arial"/>
          <w:sz w:val="24"/>
          <w:szCs w:val="24"/>
        </w:rPr>
        <w:t>ite</w:t>
      </w:r>
      <w:r w:rsidRPr="00FF691C">
        <w:rPr>
          <w:rFonts w:ascii="Arial" w:hAnsi="Arial" w:cs="Arial"/>
          <w:sz w:val="24"/>
          <w:szCs w:val="24"/>
        </w:rPr>
        <w:t xml:space="preserve"> de fluencia del acero de 4200 Kg/cm2, aplicando las </w:t>
      </w:r>
      <w:r w:rsidR="00726E0B" w:rsidRPr="00FF691C">
        <w:rPr>
          <w:rFonts w:ascii="Arial" w:hAnsi="Arial" w:cs="Arial"/>
          <w:sz w:val="24"/>
          <w:szCs w:val="24"/>
        </w:rPr>
        <w:t>fó</w:t>
      </w:r>
      <w:r w:rsidR="00726E0B">
        <w:rPr>
          <w:rFonts w:ascii="Arial" w:hAnsi="Arial" w:cs="Arial"/>
          <w:sz w:val="24"/>
          <w:szCs w:val="24"/>
        </w:rPr>
        <w:t>r</w:t>
      </w:r>
      <w:r w:rsidR="00726E0B" w:rsidRPr="00FF691C">
        <w:rPr>
          <w:rFonts w:ascii="Arial" w:hAnsi="Arial" w:cs="Arial"/>
          <w:sz w:val="24"/>
          <w:szCs w:val="24"/>
        </w:rPr>
        <w:t>mulas</w:t>
      </w:r>
      <w:r w:rsidRPr="00FF691C">
        <w:rPr>
          <w:rFonts w:ascii="Arial" w:hAnsi="Arial" w:cs="Arial"/>
          <w:sz w:val="24"/>
          <w:szCs w:val="24"/>
        </w:rPr>
        <w:t xml:space="preserve"> para obtener los valores máximos y </w:t>
      </w:r>
      <w:r w:rsidR="00751684" w:rsidRPr="00FF691C">
        <w:rPr>
          <w:rFonts w:ascii="Arial" w:hAnsi="Arial" w:cs="Arial"/>
          <w:sz w:val="24"/>
          <w:szCs w:val="24"/>
        </w:rPr>
        <w:t>mínimos</w:t>
      </w:r>
      <w:r w:rsidRPr="00FF691C">
        <w:rPr>
          <w:rFonts w:ascii="Arial" w:hAnsi="Arial" w:cs="Arial"/>
          <w:sz w:val="24"/>
          <w:szCs w:val="24"/>
        </w:rPr>
        <w:t xml:space="preserve"> de acero superior según el ACI, verificamos que </w:t>
      </w:r>
      <w:r w:rsidR="00A3192F" w:rsidRPr="00FF691C">
        <w:rPr>
          <w:rFonts w:ascii="Arial" w:hAnsi="Arial" w:cs="Arial"/>
          <w:sz w:val="24"/>
          <w:szCs w:val="24"/>
        </w:rPr>
        <w:t>el acero utilizado esta dentro de dichos parámetros.</w:t>
      </w:r>
    </w:p>
    <w:p w:rsidR="000D308E" w:rsidRPr="00FF691C" w:rsidRDefault="000D308E" w:rsidP="009B2BC6">
      <w:pPr>
        <w:rPr>
          <w:rFonts w:ascii="Arial" w:hAnsi="Arial" w:cs="Arial"/>
          <w:sz w:val="24"/>
          <w:szCs w:val="24"/>
        </w:rPr>
      </w:pPr>
    </w:p>
    <w:p w:rsidR="000D308E" w:rsidRPr="00FF691C" w:rsidRDefault="00A3192F" w:rsidP="009B2BC6">
      <w:pPr>
        <w:rPr>
          <w:rFonts w:ascii="Arial" w:hAnsi="Arial" w:cs="Arial"/>
          <w:sz w:val="24"/>
          <w:szCs w:val="24"/>
        </w:rPr>
      </w:pPr>
      <w:r w:rsidRPr="00FF691C">
        <w:rPr>
          <w:rFonts w:ascii="Arial" w:hAnsi="Arial" w:cs="Arial"/>
          <w:sz w:val="24"/>
          <w:szCs w:val="24"/>
        </w:rPr>
        <w:t xml:space="preserve">El área de acero longitudinal inferior es de 4.62 cm2. Con </w:t>
      </w:r>
      <w:r w:rsidR="00726E0B" w:rsidRPr="00FF691C">
        <w:rPr>
          <w:rFonts w:ascii="Arial" w:hAnsi="Arial" w:cs="Arial"/>
          <w:sz w:val="24"/>
          <w:szCs w:val="24"/>
        </w:rPr>
        <w:t>lí</w:t>
      </w:r>
      <w:r w:rsidR="00726E0B">
        <w:rPr>
          <w:rFonts w:ascii="Arial" w:hAnsi="Arial" w:cs="Arial"/>
          <w:sz w:val="24"/>
          <w:szCs w:val="24"/>
        </w:rPr>
        <w:t>m</w:t>
      </w:r>
      <w:r w:rsidR="00726E0B" w:rsidRPr="00FF691C">
        <w:rPr>
          <w:rFonts w:ascii="Arial" w:hAnsi="Arial" w:cs="Arial"/>
          <w:sz w:val="24"/>
          <w:szCs w:val="24"/>
        </w:rPr>
        <w:t>ite</w:t>
      </w:r>
      <w:r w:rsidRPr="00FF691C">
        <w:rPr>
          <w:rFonts w:ascii="Arial" w:hAnsi="Arial" w:cs="Arial"/>
          <w:sz w:val="24"/>
          <w:szCs w:val="24"/>
        </w:rPr>
        <w:t xml:space="preserve"> de fluencia del acero de 4200 Kg/cm2, aplicando las </w:t>
      </w:r>
      <w:r w:rsidR="00726E0B" w:rsidRPr="00FF691C">
        <w:rPr>
          <w:rFonts w:ascii="Arial" w:hAnsi="Arial" w:cs="Arial"/>
          <w:sz w:val="24"/>
          <w:szCs w:val="24"/>
        </w:rPr>
        <w:t>f</w:t>
      </w:r>
      <w:r w:rsidR="00726E0B">
        <w:rPr>
          <w:rFonts w:ascii="Arial" w:hAnsi="Arial" w:cs="Arial"/>
          <w:sz w:val="24"/>
          <w:szCs w:val="24"/>
        </w:rPr>
        <w:t>ó</w:t>
      </w:r>
      <w:r w:rsidR="00726E0B" w:rsidRPr="00FF691C">
        <w:rPr>
          <w:rFonts w:ascii="Arial" w:hAnsi="Arial" w:cs="Arial"/>
          <w:sz w:val="24"/>
          <w:szCs w:val="24"/>
        </w:rPr>
        <w:t>rmulas</w:t>
      </w:r>
      <w:r w:rsidRPr="00FF691C">
        <w:rPr>
          <w:rFonts w:ascii="Arial" w:hAnsi="Arial" w:cs="Arial"/>
          <w:sz w:val="24"/>
          <w:szCs w:val="24"/>
        </w:rPr>
        <w:t xml:space="preserve"> para obtener los valores máximos y </w:t>
      </w:r>
      <w:r w:rsidR="00751684" w:rsidRPr="00FF691C">
        <w:rPr>
          <w:rFonts w:ascii="Arial" w:hAnsi="Arial" w:cs="Arial"/>
          <w:sz w:val="24"/>
          <w:szCs w:val="24"/>
        </w:rPr>
        <w:t>mínimos</w:t>
      </w:r>
      <w:r w:rsidRPr="00FF691C">
        <w:rPr>
          <w:rFonts w:ascii="Arial" w:hAnsi="Arial" w:cs="Arial"/>
          <w:sz w:val="24"/>
          <w:szCs w:val="24"/>
        </w:rPr>
        <w:t xml:space="preserve"> de acero superior según el ACI, verificamos que el acero utilizado esta dentro de dichos parámetros.</w:t>
      </w:r>
    </w:p>
    <w:p w:rsidR="000D308E" w:rsidRPr="00FF691C" w:rsidRDefault="000D308E" w:rsidP="009B2BC6">
      <w:pPr>
        <w:rPr>
          <w:rFonts w:ascii="Arial" w:hAnsi="Arial" w:cs="Arial"/>
          <w:sz w:val="24"/>
          <w:szCs w:val="24"/>
        </w:rPr>
      </w:pPr>
    </w:p>
    <w:p w:rsidR="00A3192F" w:rsidRPr="00FF691C" w:rsidRDefault="00A3192F" w:rsidP="00A3192F">
      <w:pPr>
        <w:rPr>
          <w:rFonts w:ascii="Arial" w:hAnsi="Arial" w:cs="Arial"/>
          <w:sz w:val="24"/>
          <w:szCs w:val="24"/>
        </w:rPr>
      </w:pPr>
      <w:r w:rsidRPr="00FF691C">
        <w:rPr>
          <w:rFonts w:ascii="Arial" w:hAnsi="Arial" w:cs="Arial"/>
          <w:sz w:val="24"/>
          <w:szCs w:val="24"/>
        </w:rPr>
        <w:lastRenderedPageBreak/>
        <w:t xml:space="preserve">Según la norma, la distancia entre estribos en el refuerzo transversal, “S”, debe ser menor o igual al valor de la </w:t>
      </w:r>
      <w:r w:rsidR="008413FC">
        <w:rPr>
          <w:rFonts w:ascii="Arial" w:hAnsi="Arial" w:cs="Arial"/>
          <w:sz w:val="24"/>
          <w:szCs w:val="24"/>
        </w:rPr>
        <w:t>altura útil</w:t>
      </w:r>
      <w:r w:rsidRPr="00FF691C">
        <w:rPr>
          <w:rFonts w:ascii="Arial" w:hAnsi="Arial" w:cs="Arial"/>
          <w:sz w:val="24"/>
          <w:szCs w:val="24"/>
        </w:rPr>
        <w:t xml:space="preserve"> de la viga dividido entre cuatro, esto para sus extremos, mientras que en el sector medio debe ser menor o igual a la mitad de dicha </w:t>
      </w:r>
      <w:r w:rsidR="008413FC">
        <w:rPr>
          <w:rFonts w:ascii="Arial" w:hAnsi="Arial" w:cs="Arial"/>
          <w:sz w:val="24"/>
          <w:szCs w:val="24"/>
        </w:rPr>
        <w:t>altura útil</w:t>
      </w:r>
      <w:r w:rsidRPr="00FF691C">
        <w:rPr>
          <w:rFonts w:ascii="Arial" w:hAnsi="Arial" w:cs="Arial"/>
          <w:sz w:val="24"/>
          <w:szCs w:val="24"/>
        </w:rPr>
        <w:t>.</w:t>
      </w:r>
    </w:p>
    <w:p w:rsidR="00A3192F" w:rsidRPr="00FF691C" w:rsidRDefault="00A3192F" w:rsidP="00A3192F">
      <w:pPr>
        <w:rPr>
          <w:rFonts w:ascii="Arial" w:hAnsi="Arial" w:cs="Arial"/>
          <w:sz w:val="24"/>
          <w:szCs w:val="24"/>
        </w:rPr>
      </w:pPr>
    </w:p>
    <w:p w:rsidR="00A3192F" w:rsidRPr="00FF691C" w:rsidRDefault="00A3192F" w:rsidP="00A3192F">
      <w:pPr>
        <w:rPr>
          <w:rFonts w:ascii="Arial" w:hAnsi="Arial" w:cs="Arial"/>
          <w:sz w:val="24"/>
          <w:szCs w:val="24"/>
        </w:rPr>
      </w:pPr>
      <w:r w:rsidRPr="00FF691C">
        <w:rPr>
          <w:rFonts w:ascii="Arial" w:hAnsi="Arial" w:cs="Arial"/>
          <w:sz w:val="24"/>
          <w:szCs w:val="24"/>
        </w:rPr>
        <w:t xml:space="preserve">La distancia real en el sector medio es de </w:t>
      </w:r>
      <w:r w:rsidR="00D03195" w:rsidRPr="00FF691C">
        <w:rPr>
          <w:rFonts w:ascii="Arial" w:hAnsi="Arial" w:cs="Arial"/>
          <w:sz w:val="24"/>
          <w:szCs w:val="24"/>
        </w:rPr>
        <w:t>20</w:t>
      </w:r>
      <w:r w:rsidRPr="00FF691C">
        <w:rPr>
          <w:rFonts w:ascii="Arial" w:hAnsi="Arial" w:cs="Arial"/>
          <w:sz w:val="24"/>
          <w:szCs w:val="24"/>
        </w:rPr>
        <w:t xml:space="preserve"> cm, valor que </w:t>
      </w:r>
      <w:r w:rsidR="00D03195" w:rsidRPr="00FF691C">
        <w:rPr>
          <w:rFonts w:ascii="Arial" w:hAnsi="Arial" w:cs="Arial"/>
          <w:sz w:val="24"/>
          <w:szCs w:val="24"/>
        </w:rPr>
        <w:t xml:space="preserve">es menor a 20.9 </w:t>
      </w:r>
      <w:r w:rsidR="002C780D" w:rsidRPr="00FF691C">
        <w:rPr>
          <w:rFonts w:ascii="Arial" w:hAnsi="Arial" w:cs="Arial"/>
          <w:sz w:val="24"/>
          <w:szCs w:val="24"/>
        </w:rPr>
        <w:t xml:space="preserve">cm. </w:t>
      </w:r>
      <w:r w:rsidR="00D03195" w:rsidRPr="00FF691C">
        <w:rPr>
          <w:rFonts w:ascii="Arial" w:hAnsi="Arial" w:cs="Arial"/>
          <w:sz w:val="24"/>
          <w:szCs w:val="24"/>
        </w:rPr>
        <w:t xml:space="preserve">que es el valor calculado por las </w:t>
      </w:r>
      <w:r w:rsidR="00726E0B" w:rsidRPr="00FF691C">
        <w:rPr>
          <w:rFonts w:ascii="Arial" w:hAnsi="Arial" w:cs="Arial"/>
          <w:sz w:val="24"/>
          <w:szCs w:val="24"/>
        </w:rPr>
        <w:t>fó</w:t>
      </w:r>
      <w:r w:rsidR="00726E0B">
        <w:rPr>
          <w:rFonts w:ascii="Arial" w:hAnsi="Arial" w:cs="Arial"/>
          <w:sz w:val="24"/>
          <w:szCs w:val="24"/>
        </w:rPr>
        <w:t>r</w:t>
      </w:r>
      <w:r w:rsidR="00726E0B" w:rsidRPr="00FF691C">
        <w:rPr>
          <w:rFonts w:ascii="Arial" w:hAnsi="Arial" w:cs="Arial"/>
          <w:sz w:val="24"/>
          <w:szCs w:val="24"/>
        </w:rPr>
        <w:t>mulas</w:t>
      </w:r>
      <w:r w:rsidR="00D03195" w:rsidRPr="00FF691C">
        <w:rPr>
          <w:rFonts w:ascii="Arial" w:hAnsi="Arial" w:cs="Arial"/>
          <w:sz w:val="24"/>
          <w:szCs w:val="24"/>
        </w:rPr>
        <w:t xml:space="preserve"> dadas por el ACI,</w:t>
      </w:r>
      <w:r w:rsidRPr="00FF691C">
        <w:rPr>
          <w:rFonts w:ascii="Arial" w:hAnsi="Arial" w:cs="Arial"/>
          <w:sz w:val="24"/>
          <w:szCs w:val="24"/>
        </w:rPr>
        <w:t xml:space="preserve"> mientras que l</w:t>
      </w:r>
      <w:r w:rsidR="00D03195" w:rsidRPr="00FF691C">
        <w:rPr>
          <w:rFonts w:ascii="Arial" w:hAnsi="Arial" w:cs="Arial"/>
          <w:sz w:val="24"/>
          <w:szCs w:val="24"/>
        </w:rPr>
        <w:t xml:space="preserve">os extremos </w:t>
      </w:r>
      <w:r w:rsidRPr="00FF691C">
        <w:rPr>
          <w:rFonts w:ascii="Arial" w:hAnsi="Arial" w:cs="Arial"/>
          <w:sz w:val="24"/>
          <w:szCs w:val="24"/>
        </w:rPr>
        <w:t xml:space="preserve">los estribos tienen una separación de 10 cm, valor </w:t>
      </w:r>
      <w:r w:rsidR="00D03195" w:rsidRPr="00FF691C">
        <w:rPr>
          <w:rFonts w:ascii="Arial" w:hAnsi="Arial" w:cs="Arial"/>
          <w:sz w:val="24"/>
          <w:szCs w:val="24"/>
        </w:rPr>
        <w:t>inferior</w:t>
      </w:r>
      <w:r w:rsidRPr="00FF691C">
        <w:rPr>
          <w:rFonts w:ascii="Arial" w:hAnsi="Arial" w:cs="Arial"/>
          <w:sz w:val="24"/>
          <w:szCs w:val="24"/>
        </w:rPr>
        <w:t xml:space="preserve"> a </w:t>
      </w:r>
      <w:r w:rsidR="00D03195" w:rsidRPr="00FF691C">
        <w:rPr>
          <w:rFonts w:ascii="Arial" w:hAnsi="Arial" w:cs="Arial"/>
          <w:sz w:val="24"/>
          <w:szCs w:val="24"/>
        </w:rPr>
        <w:t>10.45</w:t>
      </w:r>
      <w:r w:rsidRPr="00FF691C">
        <w:rPr>
          <w:rFonts w:ascii="Arial" w:hAnsi="Arial" w:cs="Arial"/>
          <w:sz w:val="24"/>
          <w:szCs w:val="24"/>
        </w:rPr>
        <w:t xml:space="preserve"> cm.,  calculado según las </w:t>
      </w:r>
      <w:r w:rsidR="00726E0B" w:rsidRPr="00FF691C">
        <w:rPr>
          <w:rFonts w:ascii="Arial" w:hAnsi="Arial" w:cs="Arial"/>
          <w:sz w:val="24"/>
          <w:szCs w:val="24"/>
        </w:rPr>
        <w:t>f</w:t>
      </w:r>
      <w:r w:rsidR="00726E0B">
        <w:rPr>
          <w:rFonts w:ascii="Arial" w:hAnsi="Arial" w:cs="Arial"/>
          <w:sz w:val="24"/>
          <w:szCs w:val="24"/>
        </w:rPr>
        <w:t>ó</w:t>
      </w:r>
      <w:r w:rsidR="00726E0B" w:rsidRPr="00FF691C">
        <w:rPr>
          <w:rFonts w:ascii="Arial" w:hAnsi="Arial" w:cs="Arial"/>
          <w:sz w:val="24"/>
          <w:szCs w:val="24"/>
        </w:rPr>
        <w:t>rmulas</w:t>
      </w:r>
      <w:r w:rsidRPr="00FF691C">
        <w:rPr>
          <w:rFonts w:ascii="Arial" w:hAnsi="Arial" w:cs="Arial"/>
          <w:sz w:val="24"/>
          <w:szCs w:val="24"/>
        </w:rPr>
        <w:t xml:space="preserve"> que nos dan la norma como valor máximo a utilizar. </w:t>
      </w:r>
      <w:r w:rsidR="00D03195" w:rsidRPr="00FF691C">
        <w:rPr>
          <w:rFonts w:ascii="Arial" w:hAnsi="Arial" w:cs="Arial"/>
          <w:sz w:val="24"/>
          <w:szCs w:val="24"/>
        </w:rPr>
        <w:t>Las vigas tipo 1 no poseen</w:t>
      </w:r>
      <w:r w:rsidRPr="00FF691C">
        <w:rPr>
          <w:rFonts w:ascii="Arial" w:hAnsi="Arial" w:cs="Arial"/>
          <w:sz w:val="24"/>
          <w:szCs w:val="24"/>
        </w:rPr>
        <w:t xml:space="preserve"> valor</w:t>
      </w:r>
      <w:r w:rsidR="00D03195" w:rsidRPr="00FF691C">
        <w:rPr>
          <w:rFonts w:ascii="Arial" w:hAnsi="Arial" w:cs="Arial"/>
          <w:sz w:val="24"/>
          <w:szCs w:val="24"/>
        </w:rPr>
        <w:t>es</w:t>
      </w:r>
      <w:r w:rsidRPr="00FF691C">
        <w:rPr>
          <w:rFonts w:ascii="Arial" w:hAnsi="Arial" w:cs="Arial"/>
          <w:sz w:val="24"/>
          <w:szCs w:val="24"/>
        </w:rPr>
        <w:t xml:space="preserve"> fuera de lo normado por el ACI 318S-05.</w:t>
      </w:r>
    </w:p>
    <w:p w:rsidR="00A3192F" w:rsidRPr="00FF691C" w:rsidRDefault="00A3192F" w:rsidP="009B2BC6">
      <w:pPr>
        <w:rPr>
          <w:rFonts w:ascii="Arial" w:hAnsi="Arial" w:cs="Arial"/>
          <w:sz w:val="24"/>
          <w:szCs w:val="24"/>
        </w:rPr>
      </w:pPr>
    </w:p>
    <w:p w:rsidR="00D03195" w:rsidRPr="00FF691C" w:rsidRDefault="00D03195" w:rsidP="00D03195">
      <w:pPr>
        <w:rPr>
          <w:rFonts w:ascii="Arial" w:hAnsi="Arial" w:cs="Arial"/>
          <w:sz w:val="24"/>
          <w:szCs w:val="24"/>
        </w:rPr>
      </w:pPr>
      <w:r w:rsidRPr="00FF691C">
        <w:rPr>
          <w:rFonts w:ascii="Arial" w:hAnsi="Arial" w:cs="Arial"/>
          <w:sz w:val="24"/>
          <w:szCs w:val="24"/>
        </w:rPr>
        <w:t xml:space="preserve">En las vigas tipo 2, el área de acero longitudinal superior es de 3.08 cm2. Con </w:t>
      </w:r>
      <w:r w:rsidR="00726E0B" w:rsidRPr="00FF691C">
        <w:rPr>
          <w:rFonts w:ascii="Arial" w:hAnsi="Arial" w:cs="Arial"/>
          <w:sz w:val="24"/>
          <w:szCs w:val="24"/>
        </w:rPr>
        <w:t>l</w:t>
      </w:r>
      <w:r w:rsidR="00726E0B">
        <w:rPr>
          <w:rFonts w:ascii="Arial" w:hAnsi="Arial" w:cs="Arial"/>
          <w:sz w:val="24"/>
          <w:szCs w:val="24"/>
        </w:rPr>
        <w:t>í</w:t>
      </w:r>
      <w:r w:rsidR="00726E0B" w:rsidRPr="00FF691C">
        <w:rPr>
          <w:rFonts w:ascii="Arial" w:hAnsi="Arial" w:cs="Arial"/>
          <w:sz w:val="24"/>
          <w:szCs w:val="24"/>
        </w:rPr>
        <w:t>mite</w:t>
      </w:r>
      <w:r w:rsidRPr="00FF691C">
        <w:rPr>
          <w:rFonts w:ascii="Arial" w:hAnsi="Arial" w:cs="Arial"/>
          <w:sz w:val="24"/>
          <w:szCs w:val="24"/>
        </w:rPr>
        <w:t xml:space="preserve"> de fluencia del acero de 4200 Kg/cm2, aplicando las </w:t>
      </w:r>
      <w:r w:rsidR="00726E0B" w:rsidRPr="00FF691C">
        <w:rPr>
          <w:rFonts w:ascii="Arial" w:hAnsi="Arial" w:cs="Arial"/>
          <w:sz w:val="24"/>
          <w:szCs w:val="24"/>
        </w:rPr>
        <w:t>fó</w:t>
      </w:r>
      <w:r w:rsidR="00726E0B">
        <w:rPr>
          <w:rFonts w:ascii="Arial" w:hAnsi="Arial" w:cs="Arial"/>
          <w:sz w:val="24"/>
          <w:szCs w:val="24"/>
        </w:rPr>
        <w:t>r</w:t>
      </w:r>
      <w:r w:rsidR="00726E0B" w:rsidRPr="00FF691C">
        <w:rPr>
          <w:rFonts w:ascii="Arial" w:hAnsi="Arial" w:cs="Arial"/>
          <w:sz w:val="24"/>
          <w:szCs w:val="24"/>
        </w:rPr>
        <w:t>mulas</w:t>
      </w:r>
      <w:r w:rsidRPr="00FF691C">
        <w:rPr>
          <w:rFonts w:ascii="Arial" w:hAnsi="Arial" w:cs="Arial"/>
          <w:sz w:val="24"/>
          <w:szCs w:val="24"/>
        </w:rPr>
        <w:t xml:space="preserve"> para obtener los valores máximos y </w:t>
      </w:r>
      <w:r w:rsidR="00751684" w:rsidRPr="00FF691C">
        <w:rPr>
          <w:rFonts w:ascii="Arial" w:hAnsi="Arial" w:cs="Arial"/>
          <w:sz w:val="24"/>
          <w:szCs w:val="24"/>
        </w:rPr>
        <w:t>mínimos</w:t>
      </w:r>
      <w:r w:rsidRPr="00FF691C">
        <w:rPr>
          <w:rFonts w:ascii="Arial" w:hAnsi="Arial" w:cs="Arial"/>
          <w:sz w:val="24"/>
          <w:szCs w:val="24"/>
        </w:rPr>
        <w:t xml:space="preserve"> de acero superior según el ACI, verificamos que el acero utilizado esta dentro de dichos parámetros.</w:t>
      </w:r>
    </w:p>
    <w:p w:rsidR="00D03195" w:rsidRPr="00FF691C" w:rsidRDefault="00D03195" w:rsidP="00D03195">
      <w:pPr>
        <w:rPr>
          <w:rFonts w:ascii="Arial" w:hAnsi="Arial" w:cs="Arial"/>
          <w:sz w:val="24"/>
          <w:szCs w:val="24"/>
        </w:rPr>
      </w:pPr>
    </w:p>
    <w:p w:rsidR="00D03195" w:rsidRPr="00FF691C" w:rsidRDefault="00D03195" w:rsidP="00D03195">
      <w:pPr>
        <w:rPr>
          <w:rFonts w:ascii="Arial" w:hAnsi="Arial" w:cs="Arial"/>
          <w:sz w:val="24"/>
          <w:szCs w:val="24"/>
        </w:rPr>
      </w:pPr>
      <w:r w:rsidRPr="00FF691C">
        <w:rPr>
          <w:rFonts w:ascii="Arial" w:hAnsi="Arial" w:cs="Arial"/>
          <w:sz w:val="24"/>
          <w:szCs w:val="24"/>
        </w:rPr>
        <w:t xml:space="preserve">El área de acero longitudinal inferior es de 3.39 cm2. Con </w:t>
      </w:r>
      <w:r w:rsidR="00726E0B" w:rsidRPr="00FF691C">
        <w:rPr>
          <w:rFonts w:ascii="Arial" w:hAnsi="Arial" w:cs="Arial"/>
          <w:sz w:val="24"/>
          <w:szCs w:val="24"/>
        </w:rPr>
        <w:t>l</w:t>
      </w:r>
      <w:r w:rsidR="00726E0B">
        <w:rPr>
          <w:rFonts w:ascii="Arial" w:hAnsi="Arial" w:cs="Arial"/>
          <w:sz w:val="24"/>
          <w:szCs w:val="24"/>
        </w:rPr>
        <w:t>í</w:t>
      </w:r>
      <w:r w:rsidR="00726E0B" w:rsidRPr="00FF691C">
        <w:rPr>
          <w:rFonts w:ascii="Arial" w:hAnsi="Arial" w:cs="Arial"/>
          <w:sz w:val="24"/>
          <w:szCs w:val="24"/>
        </w:rPr>
        <w:t>mite</w:t>
      </w:r>
      <w:r w:rsidRPr="00FF691C">
        <w:rPr>
          <w:rFonts w:ascii="Arial" w:hAnsi="Arial" w:cs="Arial"/>
          <w:sz w:val="24"/>
          <w:szCs w:val="24"/>
        </w:rPr>
        <w:t xml:space="preserve"> de fluencia del acero de 4200 Kg/cm2, aplicando las </w:t>
      </w:r>
      <w:r w:rsidR="00726E0B" w:rsidRPr="00FF691C">
        <w:rPr>
          <w:rFonts w:ascii="Arial" w:hAnsi="Arial" w:cs="Arial"/>
          <w:sz w:val="24"/>
          <w:szCs w:val="24"/>
        </w:rPr>
        <w:t>f</w:t>
      </w:r>
      <w:r w:rsidR="00726E0B">
        <w:rPr>
          <w:rFonts w:ascii="Arial" w:hAnsi="Arial" w:cs="Arial"/>
          <w:sz w:val="24"/>
          <w:szCs w:val="24"/>
        </w:rPr>
        <w:t>ó</w:t>
      </w:r>
      <w:r w:rsidR="00726E0B" w:rsidRPr="00FF691C">
        <w:rPr>
          <w:rFonts w:ascii="Arial" w:hAnsi="Arial" w:cs="Arial"/>
          <w:sz w:val="24"/>
          <w:szCs w:val="24"/>
        </w:rPr>
        <w:t>rmulas</w:t>
      </w:r>
      <w:r w:rsidRPr="00FF691C">
        <w:rPr>
          <w:rFonts w:ascii="Arial" w:hAnsi="Arial" w:cs="Arial"/>
          <w:sz w:val="24"/>
          <w:szCs w:val="24"/>
        </w:rPr>
        <w:t xml:space="preserve"> para obtener los valores </w:t>
      </w:r>
      <w:r w:rsidRPr="00FF691C">
        <w:rPr>
          <w:rFonts w:ascii="Arial" w:hAnsi="Arial" w:cs="Arial"/>
          <w:sz w:val="24"/>
          <w:szCs w:val="24"/>
        </w:rPr>
        <w:lastRenderedPageBreak/>
        <w:t xml:space="preserve">máximos y </w:t>
      </w:r>
      <w:r w:rsidR="00751684" w:rsidRPr="00FF691C">
        <w:rPr>
          <w:rFonts w:ascii="Arial" w:hAnsi="Arial" w:cs="Arial"/>
          <w:sz w:val="24"/>
          <w:szCs w:val="24"/>
        </w:rPr>
        <w:t>mínimos</w:t>
      </w:r>
      <w:r w:rsidRPr="00FF691C">
        <w:rPr>
          <w:rFonts w:ascii="Arial" w:hAnsi="Arial" w:cs="Arial"/>
          <w:sz w:val="24"/>
          <w:szCs w:val="24"/>
        </w:rPr>
        <w:t xml:space="preserve"> de acero superior según el ACI, verificamos que el acero utilizado esta dentro de dichos parámetros.</w:t>
      </w:r>
    </w:p>
    <w:p w:rsidR="00D03195" w:rsidRPr="00FF691C" w:rsidRDefault="00D03195" w:rsidP="00D03195">
      <w:pPr>
        <w:rPr>
          <w:rFonts w:ascii="Arial" w:hAnsi="Arial" w:cs="Arial"/>
          <w:sz w:val="24"/>
          <w:szCs w:val="24"/>
        </w:rPr>
      </w:pPr>
    </w:p>
    <w:p w:rsidR="00D03195" w:rsidRPr="00FF691C" w:rsidRDefault="00D03195" w:rsidP="00D03195">
      <w:pPr>
        <w:rPr>
          <w:rFonts w:ascii="Arial" w:hAnsi="Arial" w:cs="Arial"/>
          <w:sz w:val="24"/>
          <w:szCs w:val="24"/>
        </w:rPr>
      </w:pPr>
      <w:r w:rsidRPr="00FF691C">
        <w:rPr>
          <w:rFonts w:ascii="Arial" w:hAnsi="Arial" w:cs="Arial"/>
          <w:sz w:val="24"/>
          <w:szCs w:val="24"/>
        </w:rPr>
        <w:t xml:space="preserve">Según la norma, la distancia entre estribos en el refuerzo transversal, “S”, debe ser menor o igual al valor de la </w:t>
      </w:r>
      <w:r w:rsidR="008413FC">
        <w:rPr>
          <w:rFonts w:ascii="Arial" w:hAnsi="Arial" w:cs="Arial"/>
          <w:sz w:val="24"/>
          <w:szCs w:val="24"/>
        </w:rPr>
        <w:t>altura útil</w:t>
      </w:r>
      <w:r w:rsidR="008413FC" w:rsidRPr="00FF691C">
        <w:rPr>
          <w:rFonts w:ascii="Arial" w:hAnsi="Arial" w:cs="Arial"/>
          <w:sz w:val="24"/>
          <w:szCs w:val="24"/>
        </w:rPr>
        <w:t xml:space="preserve"> </w:t>
      </w:r>
      <w:r w:rsidRPr="00FF691C">
        <w:rPr>
          <w:rFonts w:ascii="Arial" w:hAnsi="Arial" w:cs="Arial"/>
          <w:sz w:val="24"/>
          <w:szCs w:val="24"/>
        </w:rPr>
        <w:t xml:space="preserve">de la viga dividido entre cuatro, esto para sus extremos, mientras que en el sector medio debe ser menor o igual a la mitad de dicha </w:t>
      </w:r>
      <w:r w:rsidR="008413FC">
        <w:rPr>
          <w:rFonts w:ascii="Arial" w:hAnsi="Arial" w:cs="Arial"/>
          <w:sz w:val="24"/>
          <w:szCs w:val="24"/>
        </w:rPr>
        <w:t>altura útil</w:t>
      </w:r>
      <w:r w:rsidRPr="00FF691C">
        <w:rPr>
          <w:rFonts w:ascii="Arial" w:hAnsi="Arial" w:cs="Arial"/>
          <w:sz w:val="24"/>
          <w:szCs w:val="24"/>
        </w:rPr>
        <w:t>.</w:t>
      </w:r>
    </w:p>
    <w:p w:rsidR="00D03195" w:rsidRPr="00FF691C" w:rsidRDefault="00D03195" w:rsidP="00D03195">
      <w:pPr>
        <w:rPr>
          <w:rFonts w:ascii="Arial" w:hAnsi="Arial" w:cs="Arial"/>
          <w:sz w:val="24"/>
          <w:szCs w:val="24"/>
        </w:rPr>
      </w:pPr>
    </w:p>
    <w:p w:rsidR="00D03195" w:rsidRPr="00FF691C" w:rsidRDefault="00D03195" w:rsidP="00D03195">
      <w:pPr>
        <w:rPr>
          <w:rFonts w:ascii="Arial" w:hAnsi="Arial" w:cs="Arial"/>
          <w:sz w:val="24"/>
          <w:szCs w:val="24"/>
        </w:rPr>
      </w:pPr>
      <w:r w:rsidRPr="00FF691C">
        <w:rPr>
          <w:rFonts w:ascii="Arial" w:hAnsi="Arial" w:cs="Arial"/>
          <w:sz w:val="24"/>
          <w:szCs w:val="24"/>
        </w:rPr>
        <w:t>La distancia real en el sector medio es de 20 cm, valor que es m</w:t>
      </w:r>
      <w:r w:rsidR="002C780D" w:rsidRPr="00FF691C">
        <w:rPr>
          <w:rFonts w:ascii="Arial" w:hAnsi="Arial" w:cs="Arial"/>
          <w:sz w:val="24"/>
          <w:szCs w:val="24"/>
        </w:rPr>
        <w:t>ayor a</w:t>
      </w:r>
      <w:r w:rsidRPr="00FF691C">
        <w:rPr>
          <w:rFonts w:ascii="Arial" w:hAnsi="Arial" w:cs="Arial"/>
          <w:sz w:val="24"/>
          <w:szCs w:val="24"/>
        </w:rPr>
        <w:t xml:space="preserve"> </w:t>
      </w:r>
      <w:r w:rsidR="002C780D" w:rsidRPr="00FF691C">
        <w:rPr>
          <w:rFonts w:ascii="Arial" w:hAnsi="Arial" w:cs="Arial"/>
          <w:sz w:val="24"/>
          <w:szCs w:val="24"/>
        </w:rPr>
        <w:t>7.95 cm.</w:t>
      </w:r>
      <w:r w:rsidRPr="00FF691C">
        <w:rPr>
          <w:rFonts w:ascii="Arial" w:hAnsi="Arial" w:cs="Arial"/>
          <w:sz w:val="24"/>
          <w:szCs w:val="24"/>
        </w:rPr>
        <w:t xml:space="preserve"> que es el valor calculado por las </w:t>
      </w:r>
      <w:r w:rsidR="00726E0B" w:rsidRPr="00FF691C">
        <w:rPr>
          <w:rFonts w:ascii="Arial" w:hAnsi="Arial" w:cs="Arial"/>
          <w:sz w:val="24"/>
          <w:szCs w:val="24"/>
        </w:rPr>
        <w:t>fó</w:t>
      </w:r>
      <w:r w:rsidR="00726E0B">
        <w:rPr>
          <w:rFonts w:ascii="Arial" w:hAnsi="Arial" w:cs="Arial"/>
          <w:sz w:val="24"/>
          <w:szCs w:val="24"/>
        </w:rPr>
        <w:t>r</w:t>
      </w:r>
      <w:r w:rsidR="00726E0B" w:rsidRPr="00FF691C">
        <w:rPr>
          <w:rFonts w:ascii="Arial" w:hAnsi="Arial" w:cs="Arial"/>
          <w:sz w:val="24"/>
          <w:szCs w:val="24"/>
        </w:rPr>
        <w:t>mulas</w:t>
      </w:r>
      <w:r w:rsidRPr="00FF691C">
        <w:rPr>
          <w:rFonts w:ascii="Arial" w:hAnsi="Arial" w:cs="Arial"/>
          <w:sz w:val="24"/>
          <w:szCs w:val="24"/>
        </w:rPr>
        <w:t xml:space="preserve"> dadas por el ACI, mientras que los extremos los estribos tienen una separación de 10 cm, valor </w:t>
      </w:r>
      <w:r w:rsidR="002C780D" w:rsidRPr="00FF691C">
        <w:rPr>
          <w:rFonts w:ascii="Arial" w:hAnsi="Arial" w:cs="Arial"/>
          <w:sz w:val="24"/>
          <w:szCs w:val="24"/>
        </w:rPr>
        <w:t xml:space="preserve">también es superior </w:t>
      </w:r>
      <w:r w:rsidRPr="00FF691C">
        <w:rPr>
          <w:rFonts w:ascii="Arial" w:hAnsi="Arial" w:cs="Arial"/>
          <w:sz w:val="24"/>
          <w:szCs w:val="24"/>
        </w:rPr>
        <w:t>a 1</w:t>
      </w:r>
      <w:r w:rsidR="002C780D" w:rsidRPr="00FF691C">
        <w:rPr>
          <w:rFonts w:ascii="Arial" w:hAnsi="Arial" w:cs="Arial"/>
          <w:sz w:val="24"/>
          <w:szCs w:val="24"/>
        </w:rPr>
        <w:t>5.9</w:t>
      </w:r>
      <w:r w:rsidRPr="00FF691C">
        <w:rPr>
          <w:rFonts w:ascii="Arial" w:hAnsi="Arial" w:cs="Arial"/>
          <w:sz w:val="24"/>
          <w:szCs w:val="24"/>
        </w:rPr>
        <w:t xml:space="preserve"> cm.,  calculado según las </w:t>
      </w:r>
      <w:r w:rsidR="00726E0B" w:rsidRPr="00FF691C">
        <w:rPr>
          <w:rFonts w:ascii="Arial" w:hAnsi="Arial" w:cs="Arial"/>
          <w:sz w:val="24"/>
          <w:szCs w:val="24"/>
        </w:rPr>
        <w:t>fó</w:t>
      </w:r>
      <w:r w:rsidR="00726E0B">
        <w:rPr>
          <w:rFonts w:ascii="Arial" w:hAnsi="Arial" w:cs="Arial"/>
          <w:sz w:val="24"/>
          <w:szCs w:val="24"/>
        </w:rPr>
        <w:t>r</w:t>
      </w:r>
      <w:r w:rsidR="00726E0B" w:rsidRPr="00FF691C">
        <w:rPr>
          <w:rFonts w:ascii="Arial" w:hAnsi="Arial" w:cs="Arial"/>
          <w:sz w:val="24"/>
          <w:szCs w:val="24"/>
        </w:rPr>
        <w:t>mulas</w:t>
      </w:r>
      <w:r w:rsidRPr="00FF691C">
        <w:rPr>
          <w:rFonts w:ascii="Arial" w:hAnsi="Arial" w:cs="Arial"/>
          <w:sz w:val="24"/>
          <w:szCs w:val="24"/>
        </w:rPr>
        <w:t xml:space="preserve"> que nos dan la norma como valor máx</w:t>
      </w:r>
      <w:r w:rsidR="002C780D" w:rsidRPr="00FF691C">
        <w:rPr>
          <w:rFonts w:ascii="Arial" w:hAnsi="Arial" w:cs="Arial"/>
          <w:sz w:val="24"/>
          <w:szCs w:val="24"/>
        </w:rPr>
        <w:t>imo a utilizar. Las vigas tipo 2</w:t>
      </w:r>
      <w:r w:rsidRPr="00FF691C">
        <w:rPr>
          <w:rFonts w:ascii="Arial" w:hAnsi="Arial" w:cs="Arial"/>
          <w:sz w:val="24"/>
          <w:szCs w:val="24"/>
        </w:rPr>
        <w:t xml:space="preserve"> poseen </w:t>
      </w:r>
      <w:r w:rsidR="002C780D" w:rsidRPr="00FF691C">
        <w:rPr>
          <w:rFonts w:ascii="Arial" w:hAnsi="Arial" w:cs="Arial"/>
          <w:sz w:val="24"/>
          <w:szCs w:val="24"/>
        </w:rPr>
        <w:t xml:space="preserve">estos dos últimos valores de separación de acero de refuerzo transversal </w:t>
      </w:r>
      <w:r w:rsidRPr="00FF691C">
        <w:rPr>
          <w:rFonts w:ascii="Arial" w:hAnsi="Arial" w:cs="Arial"/>
          <w:sz w:val="24"/>
          <w:szCs w:val="24"/>
        </w:rPr>
        <w:t>fuera de lo normado por el ACI 318S-05.</w:t>
      </w:r>
    </w:p>
    <w:p w:rsidR="00A3192F" w:rsidRPr="00FF691C" w:rsidRDefault="00A3192F" w:rsidP="009B2BC6">
      <w:pPr>
        <w:rPr>
          <w:rFonts w:ascii="Arial" w:hAnsi="Arial" w:cs="Arial"/>
          <w:sz w:val="24"/>
          <w:szCs w:val="24"/>
        </w:rPr>
      </w:pPr>
    </w:p>
    <w:p w:rsidR="000D308E" w:rsidRPr="00FF691C" w:rsidRDefault="000D308E" w:rsidP="009B2BC6">
      <w:pPr>
        <w:rPr>
          <w:rFonts w:ascii="Arial" w:hAnsi="Arial" w:cs="Arial"/>
          <w:sz w:val="24"/>
          <w:szCs w:val="24"/>
        </w:rPr>
      </w:pPr>
    </w:p>
    <w:p w:rsidR="000D308E" w:rsidRPr="00FF691C" w:rsidRDefault="000D308E" w:rsidP="009B2BC6">
      <w:pPr>
        <w:rPr>
          <w:rFonts w:ascii="Arial" w:hAnsi="Arial" w:cs="Arial"/>
          <w:sz w:val="24"/>
          <w:szCs w:val="24"/>
        </w:rPr>
      </w:pPr>
    </w:p>
    <w:p w:rsidR="000D308E" w:rsidRPr="00FF691C" w:rsidRDefault="000D308E" w:rsidP="009B2BC6">
      <w:pPr>
        <w:rPr>
          <w:rFonts w:ascii="Arial" w:hAnsi="Arial" w:cs="Arial"/>
          <w:sz w:val="24"/>
          <w:szCs w:val="24"/>
        </w:rPr>
      </w:pPr>
    </w:p>
    <w:p w:rsidR="000D308E" w:rsidRPr="00FF691C" w:rsidRDefault="000D308E" w:rsidP="009B2BC6">
      <w:pPr>
        <w:rPr>
          <w:rFonts w:ascii="Arial" w:hAnsi="Arial" w:cs="Arial"/>
          <w:sz w:val="24"/>
          <w:szCs w:val="24"/>
        </w:rPr>
      </w:pPr>
    </w:p>
    <w:p w:rsidR="00751F6C" w:rsidRPr="00FF691C" w:rsidRDefault="00751F6C" w:rsidP="00BD7E0F">
      <w:pPr>
        <w:pStyle w:val="Prrafodelista"/>
        <w:numPr>
          <w:ilvl w:val="2"/>
          <w:numId w:val="1"/>
        </w:numPr>
        <w:rPr>
          <w:rFonts w:ascii="Arial" w:hAnsi="Arial" w:cs="Arial"/>
          <w:b/>
          <w:sz w:val="24"/>
          <w:szCs w:val="24"/>
        </w:rPr>
      </w:pPr>
      <w:r w:rsidRPr="00FF691C">
        <w:rPr>
          <w:rFonts w:ascii="Arial" w:hAnsi="Arial" w:cs="Arial"/>
          <w:b/>
          <w:sz w:val="24"/>
          <w:szCs w:val="24"/>
        </w:rPr>
        <w:lastRenderedPageBreak/>
        <w:t xml:space="preserve">Resistencia de </w:t>
      </w:r>
      <w:r w:rsidR="003E0105" w:rsidRPr="00FF691C">
        <w:rPr>
          <w:rFonts w:ascii="Arial" w:hAnsi="Arial" w:cs="Arial"/>
          <w:b/>
          <w:sz w:val="24"/>
          <w:szCs w:val="24"/>
        </w:rPr>
        <w:t>Hormigón</w:t>
      </w:r>
      <w:r w:rsidRPr="00FF691C">
        <w:rPr>
          <w:rFonts w:ascii="Arial" w:hAnsi="Arial" w:cs="Arial"/>
          <w:b/>
          <w:sz w:val="24"/>
          <w:szCs w:val="24"/>
        </w:rPr>
        <w:t xml:space="preserve"> de Elementos </w:t>
      </w:r>
      <w:r w:rsidR="00BD7E0F">
        <w:rPr>
          <w:rFonts w:ascii="Arial" w:hAnsi="Arial" w:cs="Arial"/>
          <w:b/>
          <w:sz w:val="24"/>
          <w:szCs w:val="24"/>
        </w:rPr>
        <w:t>Estructurales</w:t>
      </w:r>
    </w:p>
    <w:p w:rsidR="00751F6C" w:rsidRPr="00FF691C" w:rsidRDefault="00751F6C" w:rsidP="00751F6C">
      <w:pPr>
        <w:rPr>
          <w:rFonts w:ascii="Arial" w:eastAsia="Calibri" w:hAnsi="Arial" w:cs="Arial"/>
          <w:sz w:val="24"/>
          <w:szCs w:val="24"/>
        </w:rPr>
      </w:pPr>
    </w:p>
    <w:p w:rsidR="00751F6C" w:rsidRPr="00FF691C" w:rsidRDefault="00751F6C" w:rsidP="00751F6C">
      <w:pPr>
        <w:rPr>
          <w:rFonts w:ascii="Arial" w:eastAsia="Calibri" w:hAnsi="Arial" w:cs="Arial"/>
          <w:sz w:val="24"/>
          <w:szCs w:val="24"/>
        </w:rPr>
      </w:pPr>
      <w:r w:rsidRPr="00FF691C">
        <w:rPr>
          <w:rFonts w:ascii="Arial" w:eastAsia="Calibri" w:hAnsi="Arial" w:cs="Arial"/>
          <w:sz w:val="24"/>
          <w:szCs w:val="24"/>
        </w:rPr>
        <w:t>Para el análisis del hormigón se realizaron ensayos en los elementos estructurales más afectados</w:t>
      </w:r>
      <w:r w:rsidR="008B63E4" w:rsidRPr="00FF691C">
        <w:rPr>
          <w:rFonts w:ascii="Arial" w:eastAsia="Calibri" w:hAnsi="Arial" w:cs="Arial"/>
          <w:sz w:val="24"/>
          <w:szCs w:val="24"/>
        </w:rPr>
        <w:t>, como las columnas 1, 2, 3, 4, 5, 6, 7, 8, 9, 10, 11, 12, 13, 14, 15 y 16</w:t>
      </w:r>
      <w:r w:rsidRPr="00FF691C">
        <w:rPr>
          <w:rFonts w:ascii="Arial" w:eastAsia="Calibri" w:hAnsi="Arial" w:cs="Arial"/>
          <w:sz w:val="24"/>
          <w:szCs w:val="24"/>
        </w:rPr>
        <w:t>. Estos ensayos</w:t>
      </w:r>
      <w:r w:rsidR="008B63E4" w:rsidRPr="00FF691C">
        <w:rPr>
          <w:rFonts w:ascii="Arial" w:eastAsia="Calibri" w:hAnsi="Arial" w:cs="Arial"/>
          <w:sz w:val="24"/>
          <w:szCs w:val="24"/>
        </w:rPr>
        <w:t xml:space="preserve"> y plano de ubicación de las columnas,</w:t>
      </w:r>
      <w:r w:rsidRPr="00FF691C">
        <w:rPr>
          <w:rFonts w:ascii="Arial" w:eastAsia="Calibri" w:hAnsi="Arial" w:cs="Arial"/>
          <w:sz w:val="24"/>
          <w:szCs w:val="24"/>
        </w:rPr>
        <w:t xml:space="preserve"> se pueden observar en el anexo “</w:t>
      </w:r>
      <w:r w:rsidR="008B63E4" w:rsidRPr="00FF691C">
        <w:rPr>
          <w:rFonts w:ascii="Arial" w:eastAsia="Calibri" w:hAnsi="Arial" w:cs="Arial"/>
          <w:sz w:val="24"/>
          <w:szCs w:val="24"/>
        </w:rPr>
        <w:t xml:space="preserve">4.7. </w:t>
      </w:r>
      <w:r w:rsidRPr="00FF691C">
        <w:rPr>
          <w:rFonts w:ascii="Arial" w:eastAsia="Calibri" w:hAnsi="Arial" w:cs="Arial"/>
          <w:sz w:val="24"/>
          <w:szCs w:val="24"/>
        </w:rPr>
        <w:t>Nuevos Ensayos de Hormigón”.</w:t>
      </w:r>
    </w:p>
    <w:p w:rsidR="00751F6C" w:rsidRPr="00FF691C" w:rsidRDefault="00751F6C" w:rsidP="00751F6C">
      <w:pPr>
        <w:rPr>
          <w:rFonts w:ascii="Arial" w:eastAsia="Calibri" w:hAnsi="Arial" w:cs="Arial"/>
          <w:sz w:val="24"/>
          <w:szCs w:val="24"/>
        </w:rPr>
      </w:pPr>
    </w:p>
    <w:p w:rsidR="008B63E4" w:rsidRPr="00FF691C" w:rsidRDefault="008B63E4" w:rsidP="00751F6C">
      <w:pPr>
        <w:rPr>
          <w:rFonts w:ascii="Arial" w:eastAsia="Calibri" w:hAnsi="Arial" w:cs="Arial"/>
          <w:sz w:val="24"/>
          <w:szCs w:val="24"/>
        </w:rPr>
      </w:pPr>
      <w:r w:rsidRPr="00FF691C">
        <w:rPr>
          <w:rFonts w:ascii="Arial" w:eastAsia="Calibri" w:hAnsi="Arial" w:cs="Arial"/>
          <w:sz w:val="24"/>
          <w:szCs w:val="24"/>
        </w:rPr>
        <w:t>En el siguiente cuadro comparativo se muestran los resultados de los ensayos realizados en el año 2001 y 2007.</w:t>
      </w:r>
    </w:p>
    <w:p w:rsidR="005F3EE6" w:rsidRPr="00FF691C" w:rsidRDefault="005F3EE6" w:rsidP="005F3EE6">
      <w:pPr>
        <w:jc w:val="center"/>
        <w:rPr>
          <w:rFonts w:ascii="Arial" w:hAnsi="Arial" w:cs="Arial"/>
          <w:b/>
          <w:sz w:val="24"/>
          <w:szCs w:val="24"/>
        </w:rPr>
      </w:pPr>
    </w:p>
    <w:p w:rsidR="005F3EE6" w:rsidRPr="00FF691C" w:rsidRDefault="005F3EE6" w:rsidP="005F3EE6">
      <w:pPr>
        <w:jc w:val="center"/>
        <w:rPr>
          <w:rFonts w:ascii="Arial" w:hAnsi="Arial" w:cs="Arial"/>
          <w:b/>
          <w:sz w:val="24"/>
          <w:szCs w:val="24"/>
        </w:rPr>
      </w:pPr>
      <w:r w:rsidRPr="00FF691C">
        <w:rPr>
          <w:rFonts w:ascii="Arial" w:hAnsi="Arial" w:cs="Arial"/>
          <w:b/>
          <w:sz w:val="24"/>
          <w:szCs w:val="24"/>
        </w:rPr>
        <w:t>TABLA 12</w:t>
      </w:r>
    </w:p>
    <w:p w:rsidR="005F3EE6" w:rsidRPr="00FF691C" w:rsidRDefault="005F3EE6" w:rsidP="005F3EE6">
      <w:pPr>
        <w:jc w:val="center"/>
        <w:rPr>
          <w:rFonts w:ascii="Arial" w:hAnsi="Arial" w:cs="Arial"/>
          <w:b/>
          <w:sz w:val="24"/>
          <w:szCs w:val="24"/>
        </w:rPr>
      </w:pPr>
    </w:p>
    <w:p w:rsidR="005F3EE6" w:rsidRPr="00FF691C" w:rsidRDefault="008B63E4" w:rsidP="005F3EE6">
      <w:pPr>
        <w:jc w:val="center"/>
        <w:rPr>
          <w:rFonts w:ascii="Arial" w:hAnsi="Arial" w:cs="Arial"/>
          <w:b/>
          <w:sz w:val="24"/>
          <w:szCs w:val="24"/>
        </w:rPr>
      </w:pPr>
      <w:r w:rsidRPr="00FF691C">
        <w:rPr>
          <w:rFonts w:ascii="Arial" w:hAnsi="Arial" w:cs="Arial"/>
          <w:b/>
          <w:sz w:val="24"/>
          <w:szCs w:val="24"/>
        </w:rPr>
        <w:t>RESISTENCIA PROMEDIO DEL</w:t>
      </w:r>
      <w:r w:rsidR="005F3EE6" w:rsidRPr="00FF691C">
        <w:rPr>
          <w:rFonts w:ascii="Arial" w:hAnsi="Arial" w:cs="Arial"/>
          <w:b/>
          <w:sz w:val="24"/>
          <w:szCs w:val="24"/>
        </w:rPr>
        <w:t xml:space="preserve"> </w:t>
      </w:r>
      <w:r w:rsidR="0059703F" w:rsidRPr="00FF691C">
        <w:rPr>
          <w:rFonts w:ascii="Arial" w:hAnsi="Arial" w:cs="Arial"/>
          <w:b/>
          <w:sz w:val="24"/>
          <w:szCs w:val="24"/>
        </w:rPr>
        <w:t>HORMIGÓN</w:t>
      </w:r>
      <w:r w:rsidR="005F3EE6" w:rsidRPr="00FF691C">
        <w:rPr>
          <w:rFonts w:ascii="Arial" w:hAnsi="Arial" w:cs="Arial"/>
          <w:b/>
          <w:sz w:val="24"/>
          <w:szCs w:val="24"/>
        </w:rPr>
        <w:t xml:space="preserve"> EN COLUMNAS</w:t>
      </w:r>
    </w:p>
    <w:p w:rsidR="005F3EE6" w:rsidRPr="00FF691C" w:rsidRDefault="005F3EE6" w:rsidP="00751F6C">
      <w:pPr>
        <w:rPr>
          <w:rFonts w:ascii="Arial" w:eastAsia="Calibri" w:hAnsi="Arial" w:cs="Arial"/>
          <w:sz w:val="24"/>
          <w:szCs w:val="24"/>
        </w:rPr>
      </w:pPr>
    </w:p>
    <w:tbl>
      <w:tblPr>
        <w:tblW w:w="6044" w:type="dxa"/>
        <w:tblInd w:w="1305" w:type="dxa"/>
        <w:tblLook w:val="04A0"/>
      </w:tblPr>
      <w:tblGrid>
        <w:gridCol w:w="222"/>
        <w:gridCol w:w="1530"/>
        <w:gridCol w:w="1741"/>
        <w:gridCol w:w="810"/>
        <w:gridCol w:w="1741"/>
      </w:tblGrid>
      <w:tr w:rsidR="00751F6C" w:rsidRPr="00FF691C" w:rsidTr="00D35727">
        <w:trPr>
          <w:trHeight w:val="300"/>
        </w:trPr>
        <w:tc>
          <w:tcPr>
            <w:tcW w:w="34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F6C" w:rsidRPr="00FF691C" w:rsidRDefault="00751F6C" w:rsidP="005F3EE6">
            <w:pPr>
              <w:jc w:val="center"/>
              <w:rPr>
                <w:rFonts w:ascii="Arial" w:eastAsia="Calibri" w:hAnsi="Arial" w:cs="Arial"/>
                <w:color w:val="000000"/>
                <w:sz w:val="24"/>
                <w:szCs w:val="24"/>
              </w:rPr>
            </w:pPr>
            <w:r w:rsidRPr="00FF691C">
              <w:rPr>
                <w:rFonts w:ascii="Arial" w:eastAsia="Calibri" w:hAnsi="Arial" w:cs="Arial"/>
                <w:color w:val="000000"/>
                <w:sz w:val="24"/>
                <w:szCs w:val="24"/>
              </w:rPr>
              <w:t>SEPTIEMBRE 12/2001</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rsidR="00751F6C" w:rsidRPr="00FF691C" w:rsidRDefault="00751F6C" w:rsidP="005F3EE6">
            <w:pPr>
              <w:jc w:val="center"/>
              <w:rPr>
                <w:rFonts w:ascii="Arial" w:eastAsia="Calibri" w:hAnsi="Arial" w:cs="Arial"/>
                <w:color w:val="000000"/>
                <w:sz w:val="24"/>
                <w:szCs w:val="24"/>
              </w:rPr>
            </w:pPr>
            <w:r w:rsidRPr="00FF691C">
              <w:rPr>
                <w:rFonts w:ascii="Arial" w:eastAsia="Calibri" w:hAnsi="Arial" w:cs="Arial"/>
                <w:color w:val="000000"/>
                <w:sz w:val="24"/>
                <w:szCs w:val="24"/>
              </w:rPr>
              <w:t>MARZO 29/2007</w:t>
            </w:r>
          </w:p>
        </w:tc>
      </w:tr>
      <w:tr w:rsidR="00751F6C" w:rsidRPr="00FF691C" w:rsidTr="00D35727">
        <w:trPr>
          <w:trHeight w:val="300"/>
        </w:trPr>
        <w:tc>
          <w:tcPr>
            <w:tcW w:w="34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F6C" w:rsidRPr="00FF691C" w:rsidRDefault="00751F6C" w:rsidP="005F3EE6">
            <w:pPr>
              <w:jc w:val="center"/>
              <w:rPr>
                <w:rFonts w:ascii="Arial" w:eastAsia="Calibri" w:hAnsi="Arial" w:cs="Arial"/>
                <w:color w:val="000000"/>
                <w:sz w:val="24"/>
                <w:szCs w:val="24"/>
              </w:rPr>
            </w:pPr>
            <w:r w:rsidRPr="00FF691C">
              <w:rPr>
                <w:rFonts w:ascii="Arial" w:eastAsia="Calibri" w:hAnsi="Arial" w:cs="Arial"/>
                <w:color w:val="000000"/>
                <w:sz w:val="24"/>
                <w:szCs w:val="24"/>
              </w:rPr>
              <w:t xml:space="preserve">RESISTENCIA PROMEDIO A 28 </w:t>
            </w:r>
            <w:r w:rsidR="0059703F" w:rsidRPr="00FF691C">
              <w:rPr>
                <w:rFonts w:ascii="Arial" w:eastAsia="Calibri" w:hAnsi="Arial" w:cs="Arial"/>
                <w:color w:val="000000"/>
                <w:sz w:val="24"/>
                <w:szCs w:val="24"/>
              </w:rPr>
              <w:t>DÍAS</w:t>
            </w: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hideMark/>
          </w:tcPr>
          <w:p w:rsidR="00751F6C" w:rsidRPr="00FF691C" w:rsidRDefault="00751F6C" w:rsidP="005F3EE6">
            <w:pPr>
              <w:jc w:val="center"/>
              <w:rPr>
                <w:rFonts w:ascii="Arial" w:eastAsia="Calibri" w:hAnsi="Arial" w:cs="Arial"/>
                <w:color w:val="000000"/>
                <w:sz w:val="24"/>
                <w:szCs w:val="24"/>
              </w:rPr>
            </w:pPr>
            <w:r w:rsidRPr="00FF691C">
              <w:rPr>
                <w:rFonts w:ascii="Arial" w:eastAsia="Calibri" w:hAnsi="Arial" w:cs="Arial"/>
                <w:color w:val="000000"/>
                <w:sz w:val="24"/>
                <w:szCs w:val="24"/>
              </w:rPr>
              <w:t>RESISTENCIA PROMEDIO</w:t>
            </w:r>
          </w:p>
        </w:tc>
      </w:tr>
      <w:tr w:rsidR="00751F6C" w:rsidRPr="00FF691C" w:rsidTr="00D35727">
        <w:trPr>
          <w:trHeight w:val="315"/>
        </w:trPr>
        <w:tc>
          <w:tcPr>
            <w:tcW w:w="222" w:type="dxa"/>
            <w:tcBorders>
              <w:top w:val="nil"/>
              <w:left w:val="single" w:sz="4" w:space="0" w:color="auto"/>
              <w:bottom w:val="single" w:sz="4" w:space="0" w:color="auto"/>
              <w:right w:val="nil"/>
            </w:tcBorders>
            <w:shd w:val="clear" w:color="auto" w:fill="auto"/>
            <w:noWrap/>
            <w:vAlign w:val="bottom"/>
            <w:hideMark/>
          </w:tcPr>
          <w:p w:rsidR="00751F6C" w:rsidRPr="00FF691C" w:rsidRDefault="00751F6C" w:rsidP="00751F6C">
            <w:pPr>
              <w:rPr>
                <w:rFonts w:ascii="Arial" w:eastAsia="Calibri" w:hAnsi="Arial" w:cs="Arial"/>
                <w:color w:val="000000"/>
                <w:sz w:val="24"/>
                <w:szCs w:val="24"/>
              </w:rPr>
            </w:pPr>
          </w:p>
        </w:tc>
        <w:tc>
          <w:tcPr>
            <w:tcW w:w="1530" w:type="dxa"/>
            <w:tcBorders>
              <w:top w:val="nil"/>
              <w:left w:val="nil"/>
              <w:bottom w:val="single" w:sz="4" w:space="0" w:color="auto"/>
              <w:right w:val="nil"/>
            </w:tcBorders>
            <w:shd w:val="clear" w:color="auto" w:fill="auto"/>
            <w:noWrap/>
            <w:vAlign w:val="bottom"/>
            <w:hideMark/>
          </w:tcPr>
          <w:p w:rsidR="00751F6C" w:rsidRPr="00FF691C" w:rsidRDefault="00751F6C" w:rsidP="005F3EE6">
            <w:pPr>
              <w:jc w:val="right"/>
              <w:rPr>
                <w:rFonts w:ascii="Arial" w:eastAsia="Calibri" w:hAnsi="Arial" w:cs="Arial"/>
                <w:color w:val="000000"/>
                <w:sz w:val="24"/>
                <w:szCs w:val="24"/>
              </w:rPr>
            </w:pPr>
            <w:r w:rsidRPr="00FF691C">
              <w:rPr>
                <w:rFonts w:ascii="Arial" w:eastAsia="Calibri" w:hAnsi="Arial" w:cs="Arial"/>
                <w:color w:val="000000"/>
                <w:sz w:val="24"/>
                <w:szCs w:val="24"/>
              </w:rPr>
              <w:t>321.52</w:t>
            </w:r>
          </w:p>
        </w:tc>
        <w:tc>
          <w:tcPr>
            <w:tcW w:w="1741" w:type="dxa"/>
            <w:tcBorders>
              <w:top w:val="nil"/>
              <w:left w:val="nil"/>
              <w:bottom w:val="single" w:sz="4" w:space="0" w:color="auto"/>
              <w:right w:val="single" w:sz="4" w:space="0" w:color="auto"/>
            </w:tcBorders>
            <w:shd w:val="clear" w:color="auto" w:fill="auto"/>
            <w:noWrap/>
            <w:vAlign w:val="bottom"/>
            <w:hideMark/>
          </w:tcPr>
          <w:p w:rsidR="00751F6C" w:rsidRPr="00FF691C" w:rsidRDefault="00751F6C" w:rsidP="005F3EE6">
            <w:pPr>
              <w:jc w:val="left"/>
              <w:rPr>
                <w:rFonts w:ascii="Arial" w:eastAsia="Calibri" w:hAnsi="Arial" w:cs="Arial"/>
                <w:color w:val="000000"/>
                <w:sz w:val="24"/>
                <w:szCs w:val="24"/>
              </w:rPr>
            </w:pPr>
            <w:r w:rsidRPr="00FF691C">
              <w:rPr>
                <w:rFonts w:ascii="Arial" w:eastAsia="Calibri" w:hAnsi="Arial" w:cs="Arial"/>
                <w:color w:val="000000"/>
                <w:sz w:val="24"/>
                <w:szCs w:val="24"/>
              </w:rPr>
              <w:t>KG/CM2</w:t>
            </w:r>
          </w:p>
        </w:tc>
        <w:tc>
          <w:tcPr>
            <w:tcW w:w="810" w:type="dxa"/>
            <w:tcBorders>
              <w:top w:val="nil"/>
              <w:left w:val="nil"/>
              <w:bottom w:val="single" w:sz="4" w:space="0" w:color="auto"/>
              <w:right w:val="nil"/>
            </w:tcBorders>
            <w:shd w:val="clear" w:color="auto" w:fill="auto"/>
            <w:noWrap/>
            <w:vAlign w:val="bottom"/>
            <w:hideMark/>
          </w:tcPr>
          <w:p w:rsidR="00751F6C" w:rsidRPr="00FF691C" w:rsidRDefault="00751F6C" w:rsidP="005F3EE6">
            <w:pPr>
              <w:jc w:val="right"/>
              <w:rPr>
                <w:rFonts w:ascii="Arial" w:eastAsia="Calibri" w:hAnsi="Arial" w:cs="Arial"/>
                <w:color w:val="000000"/>
                <w:sz w:val="24"/>
                <w:szCs w:val="24"/>
              </w:rPr>
            </w:pPr>
            <w:r w:rsidRPr="00FF691C">
              <w:rPr>
                <w:rFonts w:ascii="Arial" w:eastAsia="Calibri" w:hAnsi="Arial" w:cs="Arial"/>
                <w:color w:val="000000"/>
                <w:sz w:val="24"/>
                <w:szCs w:val="24"/>
              </w:rPr>
              <w:t>437</w:t>
            </w:r>
          </w:p>
        </w:tc>
        <w:tc>
          <w:tcPr>
            <w:tcW w:w="1741" w:type="dxa"/>
            <w:tcBorders>
              <w:top w:val="nil"/>
              <w:left w:val="nil"/>
              <w:bottom w:val="single" w:sz="4" w:space="0" w:color="auto"/>
              <w:right w:val="single" w:sz="4" w:space="0" w:color="auto"/>
            </w:tcBorders>
            <w:shd w:val="clear" w:color="auto" w:fill="auto"/>
            <w:noWrap/>
            <w:vAlign w:val="bottom"/>
            <w:hideMark/>
          </w:tcPr>
          <w:p w:rsidR="00751F6C" w:rsidRPr="00FF691C" w:rsidRDefault="00751F6C" w:rsidP="005F3EE6">
            <w:pPr>
              <w:jc w:val="left"/>
              <w:rPr>
                <w:rFonts w:ascii="Arial" w:eastAsia="Calibri" w:hAnsi="Arial" w:cs="Arial"/>
                <w:color w:val="000000"/>
                <w:sz w:val="24"/>
                <w:szCs w:val="24"/>
              </w:rPr>
            </w:pPr>
            <w:r w:rsidRPr="00FF691C">
              <w:rPr>
                <w:rFonts w:ascii="Arial" w:eastAsia="Calibri" w:hAnsi="Arial" w:cs="Arial"/>
                <w:color w:val="000000"/>
                <w:sz w:val="24"/>
                <w:szCs w:val="24"/>
              </w:rPr>
              <w:t>KG/CM2</w:t>
            </w:r>
          </w:p>
        </w:tc>
      </w:tr>
    </w:tbl>
    <w:p w:rsidR="00751F6C" w:rsidRPr="00FF691C" w:rsidRDefault="00751F6C" w:rsidP="00751F6C">
      <w:pPr>
        <w:rPr>
          <w:rFonts w:ascii="Arial" w:eastAsia="Calibri" w:hAnsi="Arial" w:cs="Arial"/>
          <w:sz w:val="24"/>
          <w:szCs w:val="24"/>
        </w:rPr>
      </w:pPr>
    </w:p>
    <w:p w:rsidR="00751F6C" w:rsidRPr="00FF691C" w:rsidRDefault="00751F6C" w:rsidP="00751F6C">
      <w:pPr>
        <w:rPr>
          <w:rFonts w:ascii="Arial" w:hAnsi="Arial" w:cs="Arial"/>
          <w:sz w:val="24"/>
          <w:szCs w:val="24"/>
        </w:rPr>
      </w:pPr>
    </w:p>
    <w:p w:rsidR="008B63E4" w:rsidRPr="00FF691C" w:rsidRDefault="008B63E4" w:rsidP="008B63E4">
      <w:pPr>
        <w:rPr>
          <w:rFonts w:ascii="Arial" w:eastAsia="Calibri" w:hAnsi="Arial" w:cs="Arial"/>
          <w:sz w:val="24"/>
          <w:szCs w:val="24"/>
        </w:rPr>
      </w:pPr>
      <w:r w:rsidRPr="00FF691C">
        <w:rPr>
          <w:rFonts w:ascii="Arial" w:eastAsia="Calibri" w:hAnsi="Arial" w:cs="Arial"/>
          <w:sz w:val="24"/>
          <w:szCs w:val="24"/>
        </w:rPr>
        <w:lastRenderedPageBreak/>
        <w:t>La resistencia del hormigón ha venido aumentando gradualmente en el transcurso de los años, como se observa, lo que indica que el hormigón en 6 años ha alcanzado una resistencia mayor a la de diseñada.</w:t>
      </w:r>
    </w:p>
    <w:p w:rsidR="008B63E4" w:rsidRPr="00FF691C" w:rsidRDefault="008B63E4" w:rsidP="00751F6C">
      <w:pPr>
        <w:rPr>
          <w:rFonts w:ascii="Arial" w:hAnsi="Arial" w:cs="Arial"/>
          <w:sz w:val="24"/>
          <w:szCs w:val="24"/>
        </w:rPr>
      </w:pPr>
    </w:p>
    <w:p w:rsidR="00B904C0" w:rsidRPr="00FF691C" w:rsidRDefault="00B904C0" w:rsidP="00BD7E0F">
      <w:pPr>
        <w:pStyle w:val="Prrafodelista"/>
        <w:numPr>
          <w:ilvl w:val="2"/>
          <w:numId w:val="1"/>
        </w:numPr>
        <w:rPr>
          <w:rFonts w:ascii="Arial" w:hAnsi="Arial" w:cs="Arial"/>
          <w:b/>
          <w:sz w:val="24"/>
          <w:szCs w:val="24"/>
        </w:rPr>
      </w:pPr>
      <w:r w:rsidRPr="00FF691C">
        <w:rPr>
          <w:rFonts w:ascii="Arial" w:hAnsi="Arial" w:cs="Arial"/>
          <w:b/>
          <w:sz w:val="24"/>
          <w:szCs w:val="24"/>
        </w:rPr>
        <w:t>Consultas a Profesionales Expertos</w:t>
      </w:r>
    </w:p>
    <w:p w:rsidR="00B904C0" w:rsidRPr="00FF691C" w:rsidRDefault="00B904C0" w:rsidP="00B904C0">
      <w:pPr>
        <w:rPr>
          <w:rFonts w:ascii="Arial" w:hAnsi="Arial" w:cs="Arial"/>
          <w:sz w:val="24"/>
          <w:szCs w:val="24"/>
        </w:rPr>
      </w:pPr>
    </w:p>
    <w:p w:rsidR="008B63E4" w:rsidRPr="00FF691C" w:rsidRDefault="008B63E4" w:rsidP="00B904C0">
      <w:pPr>
        <w:rPr>
          <w:rFonts w:ascii="Arial" w:hAnsi="Arial" w:cs="Arial"/>
          <w:sz w:val="24"/>
          <w:szCs w:val="24"/>
        </w:rPr>
      </w:pPr>
      <w:r w:rsidRPr="00FF691C">
        <w:rPr>
          <w:rFonts w:ascii="Arial" w:hAnsi="Arial" w:cs="Arial"/>
          <w:sz w:val="24"/>
          <w:szCs w:val="24"/>
        </w:rPr>
        <w:t>Se realizaron consultas a diferentes expertos sobre los problemas presentados en el edificio y los resultados obtenidos en los ensayos de suelo, acero estructural y resistencia de hormigón. Las opiniones y recomendaciones de dichos profesionales pueden ser observadas en las tablas a continuación:</w:t>
      </w:r>
    </w:p>
    <w:p w:rsidR="008B63E4" w:rsidRPr="00FF691C" w:rsidRDefault="008B63E4" w:rsidP="00B904C0">
      <w:pPr>
        <w:rPr>
          <w:rFonts w:ascii="Arial" w:hAnsi="Arial" w:cs="Arial"/>
          <w:sz w:val="24"/>
          <w:szCs w:val="24"/>
        </w:rPr>
      </w:pPr>
    </w:p>
    <w:p w:rsidR="00BA15F2" w:rsidRPr="00FF691C" w:rsidRDefault="00BA15F2" w:rsidP="00B904C0">
      <w:pPr>
        <w:rPr>
          <w:rFonts w:ascii="Arial" w:hAnsi="Arial" w:cs="Arial"/>
          <w:sz w:val="24"/>
          <w:szCs w:val="24"/>
        </w:rPr>
      </w:pPr>
    </w:p>
    <w:p w:rsidR="008B63E4" w:rsidRPr="00FF691C" w:rsidRDefault="008B63E4" w:rsidP="00B904C0">
      <w:pPr>
        <w:rPr>
          <w:rFonts w:ascii="Arial" w:hAnsi="Arial" w:cs="Arial"/>
          <w:sz w:val="24"/>
          <w:szCs w:val="24"/>
        </w:rPr>
      </w:pPr>
    </w:p>
    <w:p w:rsidR="008B63E4" w:rsidRPr="00FF691C" w:rsidRDefault="008B63E4" w:rsidP="00B904C0">
      <w:pPr>
        <w:rPr>
          <w:rFonts w:ascii="Arial" w:hAnsi="Arial" w:cs="Arial"/>
          <w:sz w:val="24"/>
          <w:szCs w:val="24"/>
        </w:rPr>
      </w:pPr>
    </w:p>
    <w:p w:rsidR="008B63E4" w:rsidRPr="00FF691C" w:rsidRDefault="008B63E4" w:rsidP="00B904C0">
      <w:pPr>
        <w:rPr>
          <w:rFonts w:ascii="Arial" w:hAnsi="Arial" w:cs="Arial"/>
          <w:sz w:val="24"/>
          <w:szCs w:val="24"/>
        </w:rPr>
      </w:pPr>
    </w:p>
    <w:p w:rsidR="008B63E4" w:rsidRPr="00FF691C" w:rsidRDefault="008B63E4" w:rsidP="00B904C0">
      <w:pPr>
        <w:rPr>
          <w:rFonts w:ascii="Arial" w:hAnsi="Arial" w:cs="Arial"/>
          <w:sz w:val="24"/>
          <w:szCs w:val="24"/>
        </w:rPr>
      </w:pPr>
    </w:p>
    <w:p w:rsidR="008B63E4" w:rsidRPr="00FF691C" w:rsidRDefault="008B63E4" w:rsidP="00B904C0">
      <w:pPr>
        <w:rPr>
          <w:rFonts w:ascii="Arial" w:hAnsi="Arial" w:cs="Arial"/>
          <w:sz w:val="24"/>
          <w:szCs w:val="24"/>
        </w:rPr>
      </w:pPr>
    </w:p>
    <w:p w:rsidR="008B63E4" w:rsidRDefault="008B63E4"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8413FC" w:rsidRDefault="008413FC"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4D4B71" w:rsidRDefault="004D4B71" w:rsidP="00B904C0">
      <w:pPr>
        <w:rPr>
          <w:rFonts w:ascii="Arial" w:hAnsi="Arial" w:cs="Arial"/>
          <w:sz w:val="24"/>
          <w:szCs w:val="24"/>
        </w:rPr>
      </w:pPr>
    </w:p>
    <w:p w:rsidR="008413FC" w:rsidRDefault="008413FC" w:rsidP="00B904C0">
      <w:pPr>
        <w:rPr>
          <w:rFonts w:ascii="Arial" w:hAnsi="Arial" w:cs="Arial"/>
          <w:sz w:val="24"/>
          <w:szCs w:val="24"/>
        </w:rPr>
      </w:pPr>
    </w:p>
    <w:p w:rsidR="008413FC" w:rsidRPr="00FF691C" w:rsidRDefault="008413FC" w:rsidP="00B904C0">
      <w:pPr>
        <w:rPr>
          <w:rFonts w:ascii="Arial" w:hAnsi="Arial" w:cs="Arial"/>
          <w:sz w:val="24"/>
          <w:szCs w:val="24"/>
        </w:rPr>
      </w:pPr>
    </w:p>
    <w:p w:rsidR="00B904C0" w:rsidRPr="00FF691C" w:rsidRDefault="00B904C0" w:rsidP="00BD7E0F">
      <w:pPr>
        <w:pStyle w:val="Prrafodelista"/>
        <w:numPr>
          <w:ilvl w:val="2"/>
          <w:numId w:val="1"/>
        </w:numPr>
        <w:rPr>
          <w:rFonts w:ascii="Arial" w:hAnsi="Arial" w:cs="Arial"/>
          <w:b/>
          <w:sz w:val="24"/>
          <w:szCs w:val="24"/>
        </w:rPr>
      </w:pPr>
      <w:r w:rsidRPr="00FF691C">
        <w:rPr>
          <w:rFonts w:ascii="Arial" w:hAnsi="Arial" w:cs="Arial"/>
          <w:b/>
          <w:sz w:val="24"/>
          <w:szCs w:val="24"/>
        </w:rPr>
        <w:lastRenderedPageBreak/>
        <w:t xml:space="preserve">Consultas </w:t>
      </w:r>
      <w:r w:rsidR="00A97E75" w:rsidRPr="00FF691C">
        <w:rPr>
          <w:rFonts w:ascii="Arial" w:hAnsi="Arial" w:cs="Arial"/>
          <w:b/>
          <w:sz w:val="24"/>
          <w:szCs w:val="24"/>
        </w:rPr>
        <w:t>a Bibliografías y documentos técnicos en</w:t>
      </w:r>
      <w:r w:rsidRPr="00FF691C">
        <w:rPr>
          <w:rFonts w:ascii="Arial" w:hAnsi="Arial" w:cs="Arial"/>
          <w:b/>
          <w:sz w:val="24"/>
          <w:szCs w:val="24"/>
        </w:rPr>
        <w:t xml:space="preserve"> Internet</w:t>
      </w:r>
    </w:p>
    <w:p w:rsidR="00B904C0" w:rsidRPr="00FF691C" w:rsidRDefault="00B904C0" w:rsidP="00B904C0">
      <w:pPr>
        <w:rPr>
          <w:rFonts w:ascii="Arial" w:hAnsi="Arial" w:cs="Arial"/>
          <w:sz w:val="24"/>
          <w:szCs w:val="24"/>
        </w:rPr>
      </w:pPr>
    </w:p>
    <w:p w:rsidR="00B904C0" w:rsidRPr="00FF691C" w:rsidRDefault="00B904C0" w:rsidP="00B904C0">
      <w:pPr>
        <w:rPr>
          <w:rFonts w:ascii="Arial" w:hAnsi="Arial" w:cs="Arial"/>
          <w:sz w:val="24"/>
          <w:szCs w:val="24"/>
        </w:rPr>
      </w:pPr>
      <w:r w:rsidRPr="00FF691C">
        <w:rPr>
          <w:rFonts w:ascii="Arial" w:hAnsi="Arial" w:cs="Arial"/>
          <w:sz w:val="24"/>
          <w:szCs w:val="24"/>
        </w:rPr>
        <w:t>Basado en los análisis previamente realizados en este capítulo, conocemos ya que el problema de la edificación es el suelo altamente expansivo bajo y en la periferia del mismo, para lo que procederemos a realizar una reseña obtenida a partir de la investigación de varios libros y páginas de internet que hablan sobre el tema.</w:t>
      </w:r>
      <w:r w:rsidR="00A97E75" w:rsidRPr="00FF691C">
        <w:rPr>
          <w:rFonts w:ascii="Arial" w:hAnsi="Arial" w:cs="Arial"/>
          <w:sz w:val="24"/>
          <w:szCs w:val="24"/>
        </w:rPr>
        <w:t xml:space="preserve"> Esta investigación sobre suelos expansivos puede </w:t>
      </w:r>
      <w:r w:rsidR="00C76F25">
        <w:rPr>
          <w:rFonts w:ascii="Arial" w:hAnsi="Arial" w:cs="Arial"/>
          <w:sz w:val="24"/>
          <w:szCs w:val="24"/>
        </w:rPr>
        <w:t>ser revisada en el literal “4.9</w:t>
      </w:r>
      <w:r w:rsidR="00A97E75" w:rsidRPr="00FF691C">
        <w:rPr>
          <w:rFonts w:ascii="Arial" w:hAnsi="Arial" w:cs="Arial"/>
          <w:sz w:val="24"/>
          <w:szCs w:val="24"/>
        </w:rPr>
        <w:t>. Material Técnico consultado en Bibliografía e Internet”.</w:t>
      </w:r>
    </w:p>
    <w:p w:rsidR="00A97E75" w:rsidRPr="00FF691C" w:rsidRDefault="00A97E75" w:rsidP="00B904C0">
      <w:pPr>
        <w:rPr>
          <w:rFonts w:ascii="Arial" w:hAnsi="Arial" w:cs="Arial"/>
          <w:sz w:val="24"/>
          <w:szCs w:val="24"/>
        </w:rPr>
      </w:pPr>
    </w:p>
    <w:p w:rsidR="00A97E75" w:rsidRPr="00FF691C" w:rsidRDefault="00A97E75" w:rsidP="00B904C0">
      <w:pPr>
        <w:rPr>
          <w:rFonts w:ascii="Arial" w:hAnsi="Arial" w:cs="Arial"/>
          <w:sz w:val="24"/>
          <w:szCs w:val="24"/>
        </w:rPr>
      </w:pPr>
      <w:r w:rsidRPr="00FF691C">
        <w:rPr>
          <w:rFonts w:ascii="Arial" w:hAnsi="Arial" w:cs="Arial"/>
          <w:sz w:val="24"/>
          <w:szCs w:val="24"/>
        </w:rPr>
        <w:t>Teniéndose en cuenta todos los resultados obtenidos en los nuevos ensayos realizados, la información consultada a bibliografía e internet y las opiniones y recomendaciones consultadas a expertos, conocemos que el problema del edificio es producido por suelos expansivos. Con esto se elige como solución la construcción de filtros e impermeabilización del sector, solución a ser desarrollada en el capítulo 3 de la tesis.</w:t>
      </w:r>
    </w:p>
    <w:p w:rsidR="003947E2" w:rsidRPr="00FF691C" w:rsidRDefault="003947E2" w:rsidP="00B904C0">
      <w:pPr>
        <w:rPr>
          <w:rFonts w:ascii="Arial" w:hAnsi="Arial" w:cs="Arial"/>
          <w:sz w:val="24"/>
          <w:szCs w:val="24"/>
        </w:rPr>
      </w:pPr>
    </w:p>
    <w:p w:rsidR="003947E2" w:rsidRPr="00FF691C" w:rsidRDefault="003947E2" w:rsidP="00B904C0">
      <w:pPr>
        <w:rPr>
          <w:rFonts w:ascii="Arial" w:hAnsi="Arial" w:cs="Arial"/>
          <w:sz w:val="24"/>
          <w:szCs w:val="24"/>
        </w:rPr>
      </w:pPr>
    </w:p>
    <w:sectPr w:rsidR="003947E2" w:rsidRPr="00FF691C" w:rsidSect="000029B9">
      <w:headerReference w:type="default" r:id="rId54"/>
      <w:pgSz w:w="12240" w:h="15840"/>
      <w:pgMar w:top="2405" w:right="1440" w:bottom="2405" w:left="2405" w:header="720" w:footer="720" w:gutter="0"/>
      <w:pgNumType w:start="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EF6" w:rsidRDefault="004D3EF6" w:rsidP="000029B9">
      <w:pPr>
        <w:spacing w:line="240" w:lineRule="auto"/>
      </w:pPr>
      <w:r>
        <w:separator/>
      </w:r>
    </w:p>
  </w:endnote>
  <w:endnote w:type="continuationSeparator" w:id="1">
    <w:p w:rsidR="004D3EF6" w:rsidRDefault="004D3EF6" w:rsidP="000029B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EF6" w:rsidRDefault="004D3EF6" w:rsidP="000029B9">
      <w:pPr>
        <w:spacing w:line="240" w:lineRule="auto"/>
      </w:pPr>
      <w:r>
        <w:separator/>
      </w:r>
    </w:p>
  </w:footnote>
  <w:footnote w:type="continuationSeparator" w:id="1">
    <w:p w:rsidR="004D3EF6" w:rsidRDefault="004D3EF6" w:rsidP="000029B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7982"/>
      <w:docPartObj>
        <w:docPartGallery w:val="Page Numbers (Top of Page)"/>
        <w:docPartUnique/>
      </w:docPartObj>
    </w:sdtPr>
    <w:sdtContent>
      <w:p w:rsidR="00C14C53" w:rsidRDefault="00EF2939">
        <w:pPr>
          <w:pStyle w:val="Encabezado"/>
          <w:jc w:val="right"/>
        </w:pPr>
        <w:fldSimple w:instr=" PAGE   \* MERGEFORMAT ">
          <w:r w:rsidR="00357C94">
            <w:rPr>
              <w:noProof/>
            </w:rPr>
            <w:t>80</w:t>
          </w:r>
        </w:fldSimple>
      </w:p>
    </w:sdtContent>
  </w:sdt>
  <w:p w:rsidR="00C14C53" w:rsidRDefault="00C14C5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7DB"/>
    <w:multiLevelType w:val="hybridMultilevel"/>
    <w:tmpl w:val="E07A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00117"/>
    <w:multiLevelType w:val="hybridMultilevel"/>
    <w:tmpl w:val="D56A01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677CF"/>
    <w:multiLevelType w:val="hybridMultilevel"/>
    <w:tmpl w:val="03645D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1A2B68"/>
    <w:multiLevelType w:val="multilevel"/>
    <w:tmpl w:val="3290496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ED11567"/>
    <w:multiLevelType w:val="multilevel"/>
    <w:tmpl w:val="3290496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13CE08A9"/>
    <w:multiLevelType w:val="multilevel"/>
    <w:tmpl w:val="3290496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13F41A73"/>
    <w:multiLevelType w:val="hybridMultilevel"/>
    <w:tmpl w:val="BC8CE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17879"/>
    <w:multiLevelType w:val="multilevel"/>
    <w:tmpl w:val="3290496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17E44760"/>
    <w:multiLevelType w:val="hybridMultilevel"/>
    <w:tmpl w:val="EBF0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331D4C"/>
    <w:multiLevelType w:val="hybridMultilevel"/>
    <w:tmpl w:val="447CDC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16DE7"/>
    <w:multiLevelType w:val="multilevel"/>
    <w:tmpl w:val="3290496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1C4A7AAF"/>
    <w:multiLevelType w:val="hybridMultilevel"/>
    <w:tmpl w:val="918C3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D8740B"/>
    <w:multiLevelType w:val="multilevel"/>
    <w:tmpl w:val="3290496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246150F0"/>
    <w:multiLevelType w:val="multilevel"/>
    <w:tmpl w:val="3290496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284F193A"/>
    <w:multiLevelType w:val="multilevel"/>
    <w:tmpl w:val="3290496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2EA415A1"/>
    <w:multiLevelType w:val="hybridMultilevel"/>
    <w:tmpl w:val="D56A01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E15465"/>
    <w:multiLevelType w:val="hybridMultilevel"/>
    <w:tmpl w:val="F13C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C54C8E"/>
    <w:multiLevelType w:val="multilevel"/>
    <w:tmpl w:val="3290496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43FE16E9"/>
    <w:multiLevelType w:val="hybridMultilevel"/>
    <w:tmpl w:val="5C0A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0E3277"/>
    <w:multiLevelType w:val="hybridMultilevel"/>
    <w:tmpl w:val="525C28BA"/>
    <w:lvl w:ilvl="0" w:tplc="3CBEB2E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070788"/>
    <w:multiLevelType w:val="hybridMultilevel"/>
    <w:tmpl w:val="78D6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B241D8"/>
    <w:multiLevelType w:val="hybridMultilevel"/>
    <w:tmpl w:val="AB22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8B7753"/>
    <w:multiLevelType w:val="hybridMultilevel"/>
    <w:tmpl w:val="D11A582C"/>
    <w:lvl w:ilvl="0" w:tplc="D36A372E">
      <w:start w:val="1"/>
      <w:numFmt w:val="upp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5A0F37A7"/>
    <w:multiLevelType w:val="hybridMultilevel"/>
    <w:tmpl w:val="96548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A123907"/>
    <w:multiLevelType w:val="hybridMultilevel"/>
    <w:tmpl w:val="20664F8E"/>
    <w:lvl w:ilvl="0" w:tplc="2922421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CF0FFE"/>
    <w:multiLevelType w:val="multilevel"/>
    <w:tmpl w:val="3290496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nsid w:val="60894312"/>
    <w:multiLevelType w:val="hybridMultilevel"/>
    <w:tmpl w:val="045A49AA"/>
    <w:lvl w:ilvl="0" w:tplc="04090015">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35C7C6C"/>
    <w:multiLevelType w:val="hybridMultilevel"/>
    <w:tmpl w:val="1610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717445"/>
    <w:multiLevelType w:val="hybridMultilevel"/>
    <w:tmpl w:val="B23A0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D61E9F"/>
    <w:multiLevelType w:val="multilevel"/>
    <w:tmpl w:val="3290496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78AD4E34"/>
    <w:multiLevelType w:val="hybridMultilevel"/>
    <w:tmpl w:val="C052B5A6"/>
    <w:lvl w:ilvl="0" w:tplc="C12AEBF6">
      <w:start w:val="1"/>
      <w:numFmt w:val="upperLetter"/>
      <w:lvlText w:val="%1."/>
      <w:lvlJc w:val="left"/>
      <w:pPr>
        <w:ind w:left="720" w:hanging="360"/>
      </w:pPr>
    </w:lvl>
    <w:lvl w:ilvl="1" w:tplc="F398B90C" w:tentative="1">
      <w:start w:val="1"/>
      <w:numFmt w:val="lowerLetter"/>
      <w:lvlText w:val="%2."/>
      <w:lvlJc w:val="left"/>
      <w:pPr>
        <w:ind w:left="1440" w:hanging="360"/>
      </w:pPr>
    </w:lvl>
    <w:lvl w:ilvl="2" w:tplc="8328F6EA" w:tentative="1">
      <w:start w:val="1"/>
      <w:numFmt w:val="lowerRoman"/>
      <w:lvlText w:val="%3."/>
      <w:lvlJc w:val="right"/>
      <w:pPr>
        <w:ind w:left="2160" w:hanging="180"/>
      </w:pPr>
    </w:lvl>
    <w:lvl w:ilvl="3" w:tplc="291A2740" w:tentative="1">
      <w:start w:val="1"/>
      <w:numFmt w:val="decimal"/>
      <w:lvlText w:val="%4."/>
      <w:lvlJc w:val="left"/>
      <w:pPr>
        <w:ind w:left="2880" w:hanging="360"/>
      </w:pPr>
    </w:lvl>
    <w:lvl w:ilvl="4" w:tplc="4906D84E" w:tentative="1">
      <w:start w:val="1"/>
      <w:numFmt w:val="lowerLetter"/>
      <w:lvlText w:val="%5."/>
      <w:lvlJc w:val="left"/>
      <w:pPr>
        <w:ind w:left="3600" w:hanging="360"/>
      </w:pPr>
    </w:lvl>
    <w:lvl w:ilvl="5" w:tplc="A15CD674" w:tentative="1">
      <w:start w:val="1"/>
      <w:numFmt w:val="lowerRoman"/>
      <w:lvlText w:val="%6."/>
      <w:lvlJc w:val="right"/>
      <w:pPr>
        <w:ind w:left="4320" w:hanging="180"/>
      </w:pPr>
    </w:lvl>
    <w:lvl w:ilvl="6" w:tplc="D0222678" w:tentative="1">
      <w:start w:val="1"/>
      <w:numFmt w:val="decimal"/>
      <w:lvlText w:val="%7."/>
      <w:lvlJc w:val="left"/>
      <w:pPr>
        <w:ind w:left="5040" w:hanging="360"/>
      </w:pPr>
    </w:lvl>
    <w:lvl w:ilvl="7" w:tplc="30C0A808" w:tentative="1">
      <w:start w:val="1"/>
      <w:numFmt w:val="lowerLetter"/>
      <w:lvlText w:val="%8."/>
      <w:lvlJc w:val="left"/>
      <w:pPr>
        <w:ind w:left="5760" w:hanging="360"/>
      </w:pPr>
    </w:lvl>
    <w:lvl w:ilvl="8" w:tplc="B2F026E6" w:tentative="1">
      <w:start w:val="1"/>
      <w:numFmt w:val="lowerRoman"/>
      <w:lvlText w:val="%9."/>
      <w:lvlJc w:val="right"/>
      <w:pPr>
        <w:ind w:left="6480" w:hanging="180"/>
      </w:pPr>
    </w:lvl>
  </w:abstractNum>
  <w:abstractNum w:abstractNumId="31">
    <w:nsid w:val="79C720C4"/>
    <w:multiLevelType w:val="hybridMultilevel"/>
    <w:tmpl w:val="48F2D142"/>
    <w:lvl w:ilvl="0" w:tplc="04090015">
      <w:start w:val="1"/>
      <w:numFmt w:val="upperLetter"/>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2"/>
  </w:num>
  <w:num w:numId="4">
    <w:abstractNumId w:val="22"/>
  </w:num>
  <w:num w:numId="5">
    <w:abstractNumId w:val="9"/>
  </w:num>
  <w:num w:numId="6">
    <w:abstractNumId w:val="26"/>
  </w:num>
  <w:num w:numId="7">
    <w:abstractNumId w:val="30"/>
  </w:num>
  <w:num w:numId="8">
    <w:abstractNumId w:val="5"/>
  </w:num>
  <w:num w:numId="9">
    <w:abstractNumId w:val="29"/>
  </w:num>
  <w:num w:numId="10">
    <w:abstractNumId w:val="15"/>
  </w:num>
  <w:num w:numId="11">
    <w:abstractNumId w:val="3"/>
  </w:num>
  <w:num w:numId="12">
    <w:abstractNumId w:val="14"/>
  </w:num>
  <w:num w:numId="13">
    <w:abstractNumId w:val="24"/>
  </w:num>
  <w:num w:numId="14">
    <w:abstractNumId w:val="4"/>
  </w:num>
  <w:num w:numId="15">
    <w:abstractNumId w:val="28"/>
  </w:num>
  <w:num w:numId="16">
    <w:abstractNumId w:val="7"/>
  </w:num>
  <w:num w:numId="17">
    <w:abstractNumId w:val="1"/>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2"/>
  </w:num>
  <w:num w:numId="21">
    <w:abstractNumId w:val="17"/>
  </w:num>
  <w:num w:numId="22">
    <w:abstractNumId w:val="18"/>
  </w:num>
  <w:num w:numId="23">
    <w:abstractNumId w:val="23"/>
  </w:num>
  <w:num w:numId="24">
    <w:abstractNumId w:val="20"/>
  </w:num>
  <w:num w:numId="25">
    <w:abstractNumId w:val="8"/>
  </w:num>
  <w:num w:numId="26">
    <w:abstractNumId w:val="16"/>
  </w:num>
  <w:num w:numId="27">
    <w:abstractNumId w:val="27"/>
  </w:num>
  <w:num w:numId="28">
    <w:abstractNumId w:val="0"/>
  </w:num>
  <w:num w:numId="29">
    <w:abstractNumId w:val="21"/>
  </w:num>
  <w:num w:numId="30">
    <w:abstractNumId w:val="11"/>
  </w:num>
  <w:num w:numId="31">
    <w:abstractNumId w:val="19"/>
  </w:num>
  <w:num w:numId="32">
    <w:abstractNumId w:val="25"/>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B7ABC"/>
    <w:rsid w:val="000029B9"/>
    <w:rsid w:val="00032067"/>
    <w:rsid w:val="00052F1A"/>
    <w:rsid w:val="00062E15"/>
    <w:rsid w:val="00070F78"/>
    <w:rsid w:val="00082DD8"/>
    <w:rsid w:val="00090F76"/>
    <w:rsid w:val="00096D7C"/>
    <w:rsid w:val="000A23B7"/>
    <w:rsid w:val="000B2B56"/>
    <w:rsid w:val="000B50B4"/>
    <w:rsid w:val="000B6A7D"/>
    <w:rsid w:val="000C011E"/>
    <w:rsid w:val="000D308E"/>
    <w:rsid w:val="000D4DF8"/>
    <w:rsid w:val="00143157"/>
    <w:rsid w:val="00152EC5"/>
    <w:rsid w:val="0015723E"/>
    <w:rsid w:val="00183F5F"/>
    <w:rsid w:val="00187481"/>
    <w:rsid w:val="001906D0"/>
    <w:rsid w:val="001B3912"/>
    <w:rsid w:val="001C6081"/>
    <w:rsid w:val="00235DFA"/>
    <w:rsid w:val="00237014"/>
    <w:rsid w:val="0024656B"/>
    <w:rsid w:val="00256985"/>
    <w:rsid w:val="002908A2"/>
    <w:rsid w:val="002A26ED"/>
    <w:rsid w:val="002A6B91"/>
    <w:rsid w:val="002C780D"/>
    <w:rsid w:val="002F25CE"/>
    <w:rsid w:val="002F77E0"/>
    <w:rsid w:val="00355616"/>
    <w:rsid w:val="00357C94"/>
    <w:rsid w:val="003947E2"/>
    <w:rsid w:val="00395EB7"/>
    <w:rsid w:val="003A7BE8"/>
    <w:rsid w:val="003E0105"/>
    <w:rsid w:val="00410991"/>
    <w:rsid w:val="00422E3E"/>
    <w:rsid w:val="004832FA"/>
    <w:rsid w:val="004B58C9"/>
    <w:rsid w:val="004B5F71"/>
    <w:rsid w:val="004C32CD"/>
    <w:rsid w:val="004C60AA"/>
    <w:rsid w:val="004D3EF6"/>
    <w:rsid w:val="004D4B71"/>
    <w:rsid w:val="004F4239"/>
    <w:rsid w:val="00520900"/>
    <w:rsid w:val="0052212D"/>
    <w:rsid w:val="00550C19"/>
    <w:rsid w:val="00573573"/>
    <w:rsid w:val="00583AF9"/>
    <w:rsid w:val="00584949"/>
    <w:rsid w:val="0059703F"/>
    <w:rsid w:val="005A0769"/>
    <w:rsid w:val="005B44EC"/>
    <w:rsid w:val="005B6861"/>
    <w:rsid w:val="005C0985"/>
    <w:rsid w:val="005C4A51"/>
    <w:rsid w:val="005C64B5"/>
    <w:rsid w:val="005F3EE6"/>
    <w:rsid w:val="006410DD"/>
    <w:rsid w:val="006476F9"/>
    <w:rsid w:val="0069159B"/>
    <w:rsid w:val="006D4B46"/>
    <w:rsid w:val="006F4C30"/>
    <w:rsid w:val="006F5938"/>
    <w:rsid w:val="00703474"/>
    <w:rsid w:val="00726E0B"/>
    <w:rsid w:val="00751684"/>
    <w:rsid w:val="00751F6C"/>
    <w:rsid w:val="00795E2A"/>
    <w:rsid w:val="007A4FEC"/>
    <w:rsid w:val="007C15DE"/>
    <w:rsid w:val="007E58DF"/>
    <w:rsid w:val="007F6497"/>
    <w:rsid w:val="00806F55"/>
    <w:rsid w:val="00821091"/>
    <w:rsid w:val="008413FC"/>
    <w:rsid w:val="008835F7"/>
    <w:rsid w:val="008B63E4"/>
    <w:rsid w:val="008E7BED"/>
    <w:rsid w:val="008F1FB4"/>
    <w:rsid w:val="008F61BA"/>
    <w:rsid w:val="008F6B4E"/>
    <w:rsid w:val="009263FA"/>
    <w:rsid w:val="00937390"/>
    <w:rsid w:val="00945FC5"/>
    <w:rsid w:val="009761C3"/>
    <w:rsid w:val="009B2BC6"/>
    <w:rsid w:val="00A1707C"/>
    <w:rsid w:val="00A17E7F"/>
    <w:rsid w:val="00A3192F"/>
    <w:rsid w:val="00A5172A"/>
    <w:rsid w:val="00A70863"/>
    <w:rsid w:val="00A97E75"/>
    <w:rsid w:val="00AC343E"/>
    <w:rsid w:val="00AD577D"/>
    <w:rsid w:val="00AD68AD"/>
    <w:rsid w:val="00AE4DC4"/>
    <w:rsid w:val="00AF5B72"/>
    <w:rsid w:val="00AF783B"/>
    <w:rsid w:val="00B37AC2"/>
    <w:rsid w:val="00B71EE7"/>
    <w:rsid w:val="00B81D9B"/>
    <w:rsid w:val="00B9047A"/>
    <w:rsid w:val="00B904C0"/>
    <w:rsid w:val="00B95B4B"/>
    <w:rsid w:val="00BA15F2"/>
    <w:rsid w:val="00BA75E1"/>
    <w:rsid w:val="00BB7ABC"/>
    <w:rsid w:val="00BC4F48"/>
    <w:rsid w:val="00BC6091"/>
    <w:rsid w:val="00BC7610"/>
    <w:rsid w:val="00BD7E0F"/>
    <w:rsid w:val="00BE1C30"/>
    <w:rsid w:val="00BE4EE6"/>
    <w:rsid w:val="00BF679D"/>
    <w:rsid w:val="00C13008"/>
    <w:rsid w:val="00C14C53"/>
    <w:rsid w:val="00C551DF"/>
    <w:rsid w:val="00C60073"/>
    <w:rsid w:val="00C61C0C"/>
    <w:rsid w:val="00C633B5"/>
    <w:rsid w:val="00C76F25"/>
    <w:rsid w:val="00CD3851"/>
    <w:rsid w:val="00CD522D"/>
    <w:rsid w:val="00CF2D83"/>
    <w:rsid w:val="00D03195"/>
    <w:rsid w:val="00D168B0"/>
    <w:rsid w:val="00D35727"/>
    <w:rsid w:val="00DA2002"/>
    <w:rsid w:val="00DA36B8"/>
    <w:rsid w:val="00DE2830"/>
    <w:rsid w:val="00E03BC2"/>
    <w:rsid w:val="00E27416"/>
    <w:rsid w:val="00E4524F"/>
    <w:rsid w:val="00E5768F"/>
    <w:rsid w:val="00E57CE3"/>
    <w:rsid w:val="00E83332"/>
    <w:rsid w:val="00E8723C"/>
    <w:rsid w:val="00E907F4"/>
    <w:rsid w:val="00EE1BBC"/>
    <w:rsid w:val="00EE5423"/>
    <w:rsid w:val="00EF2939"/>
    <w:rsid w:val="00F53202"/>
    <w:rsid w:val="00F545A3"/>
    <w:rsid w:val="00F77D20"/>
    <w:rsid w:val="00F81081"/>
    <w:rsid w:val="00FA1DA7"/>
    <w:rsid w:val="00FB3581"/>
    <w:rsid w:val="00FB7AB0"/>
    <w:rsid w:val="00FC2DE8"/>
    <w:rsid w:val="00FF69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ABC"/>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7ABC"/>
    <w:pPr>
      <w:ind w:left="720"/>
      <w:contextualSpacing/>
    </w:pPr>
  </w:style>
  <w:style w:type="paragraph" w:styleId="Subttulo">
    <w:name w:val="Subtitle"/>
    <w:basedOn w:val="Normal"/>
    <w:next w:val="Normal"/>
    <w:link w:val="SubttuloCar"/>
    <w:qFormat/>
    <w:rsid w:val="00BB7ABC"/>
    <w:pPr>
      <w:spacing w:after="60" w:line="240" w:lineRule="auto"/>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BB7ABC"/>
    <w:rPr>
      <w:rFonts w:ascii="Cambria" w:eastAsia="Times New Roman" w:hAnsi="Cambria" w:cs="Times New Roman"/>
      <w:sz w:val="24"/>
      <w:szCs w:val="24"/>
    </w:rPr>
  </w:style>
  <w:style w:type="paragraph" w:styleId="Textodeglobo">
    <w:name w:val="Balloon Text"/>
    <w:basedOn w:val="Normal"/>
    <w:link w:val="TextodegloboCar"/>
    <w:uiPriority w:val="99"/>
    <w:semiHidden/>
    <w:unhideWhenUsed/>
    <w:rsid w:val="00BB7AB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7ABC"/>
    <w:rPr>
      <w:rFonts w:ascii="Tahoma" w:hAnsi="Tahoma" w:cs="Tahoma"/>
      <w:sz w:val="16"/>
      <w:szCs w:val="16"/>
    </w:rPr>
  </w:style>
  <w:style w:type="character" w:styleId="Textoennegrita">
    <w:name w:val="Strong"/>
    <w:basedOn w:val="Fuentedeprrafopredeter"/>
    <w:qFormat/>
    <w:rsid w:val="00BE1C30"/>
    <w:rPr>
      <w:b/>
      <w:bCs/>
    </w:rPr>
  </w:style>
  <w:style w:type="paragraph" w:styleId="Encabezado">
    <w:name w:val="header"/>
    <w:basedOn w:val="Normal"/>
    <w:link w:val="EncabezadoCar"/>
    <w:uiPriority w:val="99"/>
    <w:unhideWhenUsed/>
    <w:rsid w:val="000029B9"/>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0029B9"/>
  </w:style>
  <w:style w:type="paragraph" w:styleId="Piedepgina">
    <w:name w:val="footer"/>
    <w:basedOn w:val="Normal"/>
    <w:link w:val="PiedepginaCar"/>
    <w:uiPriority w:val="99"/>
    <w:semiHidden/>
    <w:unhideWhenUsed/>
    <w:rsid w:val="000029B9"/>
    <w:pPr>
      <w:tabs>
        <w:tab w:val="center" w:pos="4680"/>
        <w:tab w:val="right" w:pos="9360"/>
      </w:tabs>
      <w:spacing w:line="240" w:lineRule="auto"/>
    </w:pPr>
  </w:style>
  <w:style w:type="character" w:customStyle="1" w:styleId="PiedepginaCar">
    <w:name w:val="Pie de página Car"/>
    <w:basedOn w:val="Fuentedeprrafopredeter"/>
    <w:link w:val="Piedepgina"/>
    <w:uiPriority w:val="99"/>
    <w:semiHidden/>
    <w:rsid w:val="000029B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787</TotalTime>
  <Pages>84</Pages>
  <Words>3788</Words>
  <Characters>21593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25331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Matute R.</dc:creator>
  <cp:keywords/>
  <dc:description/>
  <cp:lastModifiedBy>Gustavo Matute R.</cp:lastModifiedBy>
  <cp:revision>89</cp:revision>
  <cp:lastPrinted>2007-08-31T16:38:00Z</cp:lastPrinted>
  <dcterms:created xsi:type="dcterms:W3CDTF">2007-07-06T20:52:00Z</dcterms:created>
  <dcterms:modified xsi:type="dcterms:W3CDTF">2007-09-17T19:13:00Z</dcterms:modified>
</cp:coreProperties>
</file>