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15" w:rsidRDefault="00774115" w:rsidP="00774115">
      <w:pPr>
        <w:jc w:val="center"/>
        <w:rPr>
          <w:rFonts w:ascii="Arial" w:hAnsi="Arial" w:cs="Arial"/>
          <w:b/>
          <w:sz w:val="28"/>
          <w:szCs w:val="28"/>
        </w:rPr>
      </w:pPr>
    </w:p>
    <w:p w:rsidR="00774115" w:rsidRDefault="00774115" w:rsidP="00774115">
      <w:pPr>
        <w:jc w:val="center"/>
        <w:rPr>
          <w:rFonts w:ascii="Arial" w:hAnsi="Arial" w:cs="Arial"/>
          <w:b/>
          <w:sz w:val="28"/>
          <w:szCs w:val="28"/>
        </w:rPr>
      </w:pPr>
    </w:p>
    <w:p w:rsidR="00774115" w:rsidRDefault="00774115" w:rsidP="00774115">
      <w:pPr>
        <w:jc w:val="center"/>
        <w:rPr>
          <w:rFonts w:ascii="Arial" w:hAnsi="Arial" w:cs="Arial"/>
          <w:b/>
          <w:sz w:val="28"/>
          <w:szCs w:val="28"/>
        </w:rPr>
      </w:pPr>
    </w:p>
    <w:p w:rsidR="00774115" w:rsidRDefault="00774115" w:rsidP="00774115">
      <w:pPr>
        <w:jc w:val="center"/>
        <w:rPr>
          <w:rFonts w:ascii="Arial" w:hAnsi="Arial" w:cs="Arial"/>
          <w:b/>
          <w:sz w:val="28"/>
          <w:szCs w:val="28"/>
        </w:rPr>
      </w:pPr>
    </w:p>
    <w:p w:rsidR="00774115" w:rsidRDefault="00774115" w:rsidP="00774115">
      <w:pPr>
        <w:jc w:val="center"/>
        <w:rPr>
          <w:rFonts w:ascii="Arial" w:hAnsi="Arial" w:cs="Arial"/>
          <w:b/>
          <w:sz w:val="28"/>
          <w:szCs w:val="28"/>
        </w:rPr>
      </w:pPr>
    </w:p>
    <w:p w:rsidR="00774115" w:rsidRDefault="00774115" w:rsidP="00774115">
      <w:pPr>
        <w:jc w:val="center"/>
        <w:rPr>
          <w:rFonts w:ascii="Arial" w:hAnsi="Arial" w:cs="Arial"/>
          <w:b/>
          <w:sz w:val="28"/>
          <w:szCs w:val="28"/>
        </w:rPr>
      </w:pPr>
    </w:p>
    <w:p w:rsidR="00774115" w:rsidRDefault="00774115" w:rsidP="00774115">
      <w:pPr>
        <w:jc w:val="center"/>
        <w:rPr>
          <w:rFonts w:ascii="Arial" w:hAnsi="Arial" w:cs="Arial"/>
          <w:b/>
          <w:sz w:val="28"/>
          <w:szCs w:val="28"/>
        </w:rPr>
      </w:pPr>
      <w:r w:rsidRPr="00774115">
        <w:rPr>
          <w:rFonts w:ascii="Arial" w:hAnsi="Arial" w:cs="Arial"/>
          <w:b/>
          <w:sz w:val="28"/>
          <w:szCs w:val="28"/>
        </w:rPr>
        <w:t>BIBLIOGRAFÍA</w:t>
      </w:r>
    </w:p>
    <w:p w:rsidR="00774115" w:rsidRDefault="00774115" w:rsidP="00774115">
      <w:pPr>
        <w:jc w:val="center"/>
        <w:rPr>
          <w:rFonts w:ascii="Arial" w:hAnsi="Arial" w:cs="Arial"/>
          <w:b/>
          <w:sz w:val="28"/>
          <w:szCs w:val="28"/>
        </w:rPr>
      </w:pPr>
    </w:p>
    <w:p w:rsidR="00774115" w:rsidRDefault="00774115" w:rsidP="00774115">
      <w:pPr>
        <w:jc w:val="center"/>
        <w:rPr>
          <w:rFonts w:ascii="Arial" w:hAnsi="Arial" w:cs="Arial"/>
          <w:b/>
          <w:sz w:val="28"/>
          <w:szCs w:val="28"/>
        </w:rPr>
      </w:pPr>
    </w:p>
    <w:p w:rsidR="00E474D3" w:rsidRDefault="00E474D3" w:rsidP="00D5781C">
      <w:pPr>
        <w:numPr>
          <w:ilvl w:val="0"/>
          <w:numId w:val="1"/>
        </w:numPr>
        <w:tabs>
          <w:tab w:val="clear" w:pos="1440"/>
          <w:tab w:val="num" w:pos="720"/>
        </w:tabs>
        <w:spacing w:line="48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CHASE RICHARD B., AQUILANO NICHOLAS J. &amp; JACOBS ROBERT F., Administración de Operaciones, Manufactura y Servicios, Octava edición, MC. Graw Hill, 2004</w:t>
      </w:r>
    </w:p>
    <w:p w:rsidR="00E474D3" w:rsidRDefault="00E474D3" w:rsidP="00D5781C">
      <w:pPr>
        <w:tabs>
          <w:tab w:val="num" w:pos="720"/>
        </w:tabs>
        <w:spacing w:line="480" w:lineRule="auto"/>
        <w:ind w:left="720" w:hanging="720"/>
        <w:jc w:val="both"/>
        <w:rPr>
          <w:rFonts w:ascii="Arial" w:hAnsi="Arial" w:cs="Arial"/>
          <w:lang w:val="en-GB"/>
        </w:rPr>
      </w:pPr>
    </w:p>
    <w:p w:rsidR="00D5781C" w:rsidRDefault="00D5781C" w:rsidP="00D5781C">
      <w:pPr>
        <w:numPr>
          <w:ilvl w:val="0"/>
          <w:numId w:val="1"/>
        </w:numPr>
        <w:tabs>
          <w:tab w:val="clear" w:pos="1440"/>
          <w:tab w:val="num" w:pos="720"/>
        </w:tabs>
        <w:spacing w:line="48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ESCOBAR FRANCISCO R., Aula Logística, El Rediseño de Picking en un Almacén, Volumen 1, Barcelona-España, 2005</w:t>
      </w:r>
    </w:p>
    <w:p w:rsidR="00D5781C" w:rsidRDefault="00D5781C" w:rsidP="00D5781C">
      <w:pPr>
        <w:tabs>
          <w:tab w:val="num" w:pos="720"/>
        </w:tabs>
        <w:spacing w:line="480" w:lineRule="auto"/>
        <w:ind w:left="720" w:hanging="720"/>
        <w:jc w:val="both"/>
        <w:rPr>
          <w:rFonts w:ascii="Arial" w:hAnsi="Arial" w:cs="Arial"/>
        </w:rPr>
      </w:pPr>
    </w:p>
    <w:p w:rsidR="00D5781C" w:rsidRDefault="00D5781C" w:rsidP="00D5781C">
      <w:pPr>
        <w:numPr>
          <w:ilvl w:val="0"/>
          <w:numId w:val="1"/>
        </w:numPr>
        <w:tabs>
          <w:tab w:val="clear" w:pos="1440"/>
          <w:tab w:val="num" w:pos="720"/>
        </w:tabs>
        <w:spacing w:line="480" w:lineRule="auto"/>
        <w:ind w:left="720" w:hanging="720"/>
        <w:jc w:val="both"/>
        <w:rPr>
          <w:rFonts w:ascii="Arial" w:hAnsi="Arial" w:cs="Arial"/>
        </w:rPr>
      </w:pPr>
      <w:r w:rsidRPr="00D5781C">
        <w:rPr>
          <w:rFonts w:ascii="Arial" w:hAnsi="Arial" w:cs="Arial"/>
        </w:rPr>
        <w:t xml:space="preserve">KRAJEWSKY J.  </w:t>
      </w:r>
      <w:r w:rsidRPr="0076007B">
        <w:rPr>
          <w:rFonts w:ascii="Arial" w:hAnsi="Arial" w:cs="Arial"/>
        </w:rPr>
        <w:t>LEE &amp; RITZMAN P. LARRY, Administraci</w:t>
      </w:r>
      <w:r>
        <w:rPr>
          <w:rFonts w:ascii="Arial" w:hAnsi="Arial" w:cs="Arial"/>
        </w:rPr>
        <w:t>ón de Operaciones, Estrategia y Análisis, Quinta Edición, 2000</w:t>
      </w:r>
    </w:p>
    <w:p w:rsidR="00D5781C" w:rsidRPr="00D5781C" w:rsidRDefault="00D5781C" w:rsidP="00D5781C">
      <w:pPr>
        <w:tabs>
          <w:tab w:val="num" w:pos="720"/>
        </w:tabs>
        <w:spacing w:line="480" w:lineRule="auto"/>
        <w:ind w:left="720" w:hanging="720"/>
        <w:jc w:val="both"/>
        <w:rPr>
          <w:rFonts w:ascii="Arial" w:hAnsi="Arial" w:cs="Arial"/>
        </w:rPr>
      </w:pPr>
    </w:p>
    <w:p w:rsidR="00774115" w:rsidRDefault="0076007B" w:rsidP="00D5781C">
      <w:pPr>
        <w:numPr>
          <w:ilvl w:val="0"/>
          <w:numId w:val="1"/>
        </w:numPr>
        <w:tabs>
          <w:tab w:val="clear" w:pos="1440"/>
          <w:tab w:val="num" w:pos="720"/>
        </w:tabs>
        <w:spacing w:line="480" w:lineRule="auto"/>
        <w:ind w:left="720" w:hanging="720"/>
        <w:jc w:val="both"/>
        <w:rPr>
          <w:rFonts w:ascii="Arial" w:hAnsi="Arial" w:cs="Arial"/>
          <w:lang w:val="en-GB"/>
        </w:rPr>
      </w:pPr>
      <w:r w:rsidRPr="0076007B">
        <w:rPr>
          <w:rFonts w:ascii="Arial" w:hAnsi="Arial" w:cs="Arial"/>
          <w:lang w:val="en-GB"/>
        </w:rPr>
        <w:t>RUSHTON, ALAN &amp; OXLEY, Handbook of Logistics and Distribution Management, 1996</w:t>
      </w:r>
    </w:p>
    <w:p w:rsidR="00E474D3" w:rsidRPr="0076007B" w:rsidRDefault="00E474D3" w:rsidP="00D5781C">
      <w:pPr>
        <w:tabs>
          <w:tab w:val="num" w:pos="720"/>
        </w:tabs>
        <w:spacing w:line="480" w:lineRule="auto"/>
        <w:ind w:left="720" w:hanging="720"/>
        <w:jc w:val="both"/>
        <w:rPr>
          <w:rFonts w:ascii="Arial" w:hAnsi="Arial" w:cs="Arial"/>
          <w:lang w:val="en-GB"/>
        </w:rPr>
      </w:pPr>
    </w:p>
    <w:p w:rsidR="0076007B" w:rsidRDefault="0076007B" w:rsidP="00D5781C">
      <w:pPr>
        <w:numPr>
          <w:ilvl w:val="0"/>
          <w:numId w:val="1"/>
        </w:numPr>
        <w:tabs>
          <w:tab w:val="clear" w:pos="1440"/>
          <w:tab w:val="num" w:pos="720"/>
        </w:tabs>
        <w:spacing w:line="48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SAGE KONRAD, Instalaciones Técnicas en Edificios, Volumen 2, Editorial Gustavo Pili,</w:t>
      </w:r>
      <w:r w:rsidR="00D5781C">
        <w:rPr>
          <w:rFonts w:ascii="Arial" w:hAnsi="Arial" w:cs="Arial"/>
        </w:rPr>
        <w:t xml:space="preserve"> 198</w:t>
      </w:r>
      <w:r w:rsidR="00E474D3">
        <w:rPr>
          <w:rFonts w:ascii="Arial" w:hAnsi="Arial" w:cs="Arial"/>
        </w:rPr>
        <w:t>4</w:t>
      </w:r>
    </w:p>
    <w:p w:rsidR="00E474D3" w:rsidRDefault="00E474D3" w:rsidP="00D5781C">
      <w:pPr>
        <w:tabs>
          <w:tab w:val="num" w:pos="720"/>
        </w:tabs>
        <w:spacing w:line="480" w:lineRule="auto"/>
        <w:ind w:left="720" w:hanging="720"/>
        <w:jc w:val="both"/>
        <w:rPr>
          <w:rFonts w:ascii="Arial" w:hAnsi="Arial" w:cs="Arial"/>
        </w:rPr>
      </w:pPr>
    </w:p>
    <w:p w:rsidR="00E474D3" w:rsidRDefault="00E474D3" w:rsidP="00D5781C">
      <w:pPr>
        <w:numPr>
          <w:ilvl w:val="0"/>
          <w:numId w:val="1"/>
        </w:numPr>
        <w:tabs>
          <w:tab w:val="clear" w:pos="1440"/>
          <w:tab w:val="num" w:pos="720"/>
        </w:tabs>
        <w:spacing w:line="48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SULE </w:t>
      </w:r>
      <w:proofErr w:type="spellStart"/>
      <w:r>
        <w:rPr>
          <w:rFonts w:ascii="Arial" w:hAnsi="Arial" w:cs="Arial"/>
        </w:rPr>
        <w:t>Dileep</w:t>
      </w:r>
      <w:proofErr w:type="spellEnd"/>
      <w:r>
        <w:rPr>
          <w:rFonts w:ascii="Arial" w:hAnsi="Arial" w:cs="Arial"/>
        </w:rPr>
        <w:t xml:space="preserve"> R., Instalaciones de Manufactura Ubicación, Planeación y Diseño, </w:t>
      </w:r>
      <w:proofErr w:type="spellStart"/>
      <w:r>
        <w:rPr>
          <w:rFonts w:ascii="Arial" w:hAnsi="Arial" w:cs="Arial"/>
        </w:rPr>
        <w:t>Thomson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Learning</w:t>
      </w:r>
      <w:proofErr w:type="spellEnd"/>
      <w:r>
        <w:rPr>
          <w:rFonts w:ascii="Arial" w:hAnsi="Arial" w:cs="Arial"/>
        </w:rPr>
        <w:t>, Segunda Edición, 2001</w:t>
      </w:r>
    </w:p>
    <w:p w:rsidR="00E474D3" w:rsidRPr="0076007B" w:rsidRDefault="00E474D3" w:rsidP="00774115">
      <w:pPr>
        <w:jc w:val="both"/>
        <w:rPr>
          <w:rFonts w:ascii="Arial" w:hAnsi="Arial" w:cs="Arial"/>
        </w:rPr>
      </w:pPr>
    </w:p>
    <w:sectPr w:rsidR="00E474D3" w:rsidRPr="0076007B" w:rsidSect="00774115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FC7"/>
    <w:multiLevelType w:val="hybridMultilevel"/>
    <w:tmpl w:val="C664A43A"/>
    <w:lvl w:ilvl="0" w:tplc="E6D2CD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74115"/>
    <w:rsid w:val="0076007B"/>
    <w:rsid w:val="00774115"/>
    <w:rsid w:val="00A76E1E"/>
    <w:rsid w:val="00D5781C"/>
    <w:rsid w:val="00E4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BIBLIOGRAFÍA</vt:lpstr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BIBLIOGRAFÍA</dc:title>
  <dc:subject/>
  <dc:creator>Admin</dc:creator>
  <cp:keywords/>
  <dc:description/>
  <cp:lastModifiedBy>Ayudante</cp:lastModifiedBy>
  <cp:revision>2</cp:revision>
  <dcterms:created xsi:type="dcterms:W3CDTF">2009-07-23T20:25:00Z</dcterms:created>
  <dcterms:modified xsi:type="dcterms:W3CDTF">2009-07-23T20:25:00Z</dcterms:modified>
</cp:coreProperties>
</file>