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7F66" w:rsidRDefault="005D7F66" w:rsidP="005D7F66">
      <w:pPr>
        <w:jc w:val="center"/>
        <w:rPr>
          <w:rFonts w:ascii="Arial" w:hAnsi="Arial" w:cs="Arial"/>
          <w:b/>
        </w:rPr>
      </w:pPr>
    </w:p>
    <w:p w:rsidR="005D7F66" w:rsidRPr="005D7F66" w:rsidRDefault="005D7F66" w:rsidP="005D7F66">
      <w:pPr>
        <w:jc w:val="center"/>
        <w:rPr>
          <w:rFonts w:ascii="Arial" w:hAnsi="Arial" w:cs="Arial"/>
          <w:b/>
        </w:rPr>
      </w:pPr>
    </w:p>
    <w:p w:rsidR="005D7F66" w:rsidRPr="005D7F66" w:rsidRDefault="005D7F66" w:rsidP="005D7F66">
      <w:pPr>
        <w:jc w:val="center"/>
        <w:rPr>
          <w:rFonts w:ascii="Arial" w:hAnsi="Arial" w:cs="Arial"/>
          <w:b/>
        </w:rPr>
      </w:pPr>
    </w:p>
    <w:p w:rsidR="005D7F66" w:rsidRPr="005D7F66" w:rsidRDefault="005D7F66" w:rsidP="005D7F66">
      <w:pPr>
        <w:jc w:val="center"/>
        <w:rPr>
          <w:rFonts w:ascii="Arial" w:hAnsi="Arial" w:cs="Arial"/>
          <w:b/>
        </w:rPr>
      </w:pPr>
    </w:p>
    <w:p w:rsidR="005D7F66" w:rsidRDefault="005D7F66" w:rsidP="005D7F66">
      <w:pPr>
        <w:jc w:val="center"/>
        <w:rPr>
          <w:rFonts w:ascii="Arial" w:hAnsi="Arial" w:cs="Arial"/>
          <w:b/>
        </w:rPr>
      </w:pPr>
    </w:p>
    <w:p w:rsidR="005D7F66" w:rsidRPr="005D7F66" w:rsidRDefault="005D7F66" w:rsidP="005D7F66">
      <w:pPr>
        <w:jc w:val="center"/>
        <w:rPr>
          <w:rFonts w:ascii="Arial" w:hAnsi="Arial" w:cs="Arial"/>
          <w:b/>
        </w:rPr>
      </w:pPr>
    </w:p>
    <w:p w:rsidR="003E4836" w:rsidRPr="003E4836" w:rsidRDefault="0018581A" w:rsidP="005D7F66">
      <w:pPr>
        <w:jc w:val="center"/>
        <w:rPr>
          <w:rFonts w:ascii="Arial" w:hAnsi="Arial" w:cs="Arial"/>
          <w:b/>
          <w:sz w:val="48"/>
          <w:szCs w:val="48"/>
        </w:rPr>
      </w:pPr>
      <w:r>
        <w:rPr>
          <w:rFonts w:ascii="Arial" w:hAnsi="Arial" w:cs="Arial"/>
          <w:b/>
          <w:sz w:val="48"/>
          <w:szCs w:val="48"/>
        </w:rPr>
        <w:t>CAPÍTULO 3</w:t>
      </w:r>
    </w:p>
    <w:p w:rsidR="003E4836" w:rsidRPr="005D7F66" w:rsidRDefault="003E4836" w:rsidP="005D7F66">
      <w:pPr>
        <w:jc w:val="center"/>
        <w:rPr>
          <w:rFonts w:ascii="Arial" w:hAnsi="Arial" w:cs="Arial"/>
          <w:b/>
        </w:rPr>
      </w:pPr>
    </w:p>
    <w:p w:rsidR="005D7F66" w:rsidRPr="005D7F66" w:rsidRDefault="005D7F66" w:rsidP="005D7F66">
      <w:pPr>
        <w:jc w:val="center"/>
        <w:rPr>
          <w:rFonts w:ascii="Arial" w:hAnsi="Arial" w:cs="Arial"/>
          <w:b/>
        </w:rPr>
      </w:pPr>
    </w:p>
    <w:p w:rsidR="005D7F66" w:rsidRPr="005D7F66" w:rsidRDefault="005D7F66" w:rsidP="005D7F66">
      <w:pPr>
        <w:jc w:val="center"/>
        <w:rPr>
          <w:rFonts w:ascii="Arial" w:hAnsi="Arial" w:cs="Arial"/>
          <w:b/>
        </w:rPr>
      </w:pPr>
    </w:p>
    <w:p w:rsidR="00765D1D" w:rsidRDefault="0018581A" w:rsidP="005D7F66">
      <w:pPr>
        <w:numPr>
          <w:ilvl w:val="0"/>
          <w:numId w:val="30"/>
        </w:numPr>
        <w:tabs>
          <w:tab w:val="clear" w:pos="720"/>
          <w:tab w:val="num" w:pos="360"/>
        </w:tabs>
        <w:ind w:hanging="720"/>
        <w:rPr>
          <w:rFonts w:ascii="Arial" w:hAnsi="Arial" w:cs="Arial"/>
          <w:b/>
          <w:sz w:val="32"/>
          <w:szCs w:val="32"/>
        </w:rPr>
      </w:pPr>
      <w:r>
        <w:rPr>
          <w:rFonts w:ascii="Arial" w:hAnsi="Arial" w:cs="Arial"/>
          <w:b/>
          <w:sz w:val="32"/>
          <w:szCs w:val="32"/>
        </w:rPr>
        <w:t xml:space="preserve">ANÁLISIS DE </w:t>
      </w:r>
      <w:smartTag w:uri="urn:schemas-microsoft-com:office:smarttags" w:element="PersonName">
        <w:smartTagPr>
          <w:attr w:name="ProductID" w:val="la Bodega"/>
        </w:smartTagPr>
        <w:r>
          <w:rPr>
            <w:rFonts w:ascii="Arial" w:hAnsi="Arial" w:cs="Arial"/>
            <w:b/>
            <w:sz w:val="32"/>
            <w:szCs w:val="32"/>
          </w:rPr>
          <w:t>LA BODEGA</w:t>
        </w:r>
      </w:smartTag>
      <w:r>
        <w:rPr>
          <w:rFonts w:ascii="Arial" w:hAnsi="Arial" w:cs="Arial"/>
          <w:b/>
          <w:sz w:val="32"/>
          <w:szCs w:val="32"/>
        </w:rPr>
        <w:t xml:space="preserve"> </w:t>
      </w:r>
    </w:p>
    <w:p w:rsidR="005D7F66" w:rsidRPr="005D7F66" w:rsidRDefault="005D7F66" w:rsidP="005D7F66">
      <w:pPr>
        <w:rPr>
          <w:rFonts w:ascii="Arial" w:hAnsi="Arial" w:cs="Arial"/>
          <w:b/>
        </w:rPr>
      </w:pPr>
    </w:p>
    <w:p w:rsidR="005D7F66" w:rsidRPr="005D7F66" w:rsidRDefault="005D7F66" w:rsidP="005D7F66">
      <w:pPr>
        <w:rPr>
          <w:rFonts w:ascii="Arial" w:hAnsi="Arial" w:cs="Arial"/>
          <w:b/>
        </w:rPr>
      </w:pPr>
    </w:p>
    <w:p w:rsidR="005D7F66" w:rsidRPr="005D7F66" w:rsidRDefault="005D7F66" w:rsidP="005D7F66">
      <w:pPr>
        <w:rPr>
          <w:rFonts w:ascii="Arial" w:hAnsi="Arial" w:cs="Arial"/>
          <w:b/>
        </w:rPr>
      </w:pPr>
    </w:p>
    <w:p w:rsidR="005D7F66" w:rsidRPr="005D7F66" w:rsidRDefault="005D7F66" w:rsidP="005D7F66">
      <w:pPr>
        <w:rPr>
          <w:rFonts w:ascii="Arial" w:hAnsi="Arial" w:cs="Arial"/>
          <w:b/>
        </w:rPr>
      </w:pPr>
    </w:p>
    <w:p w:rsidR="003E7D4A" w:rsidRDefault="003E4836" w:rsidP="005D7F66">
      <w:pPr>
        <w:ind w:left="360"/>
        <w:rPr>
          <w:rFonts w:ascii="Arial" w:hAnsi="Arial" w:cs="Arial"/>
          <w:b/>
        </w:rPr>
      </w:pPr>
      <w:r w:rsidRPr="003E7D4A">
        <w:rPr>
          <w:rFonts w:ascii="Arial" w:hAnsi="Arial" w:cs="Arial"/>
          <w:b/>
        </w:rPr>
        <w:t>Intro</w:t>
      </w:r>
      <w:r w:rsidR="003E7D4A" w:rsidRPr="003E7D4A">
        <w:rPr>
          <w:rFonts w:ascii="Arial" w:hAnsi="Arial" w:cs="Arial"/>
          <w:b/>
        </w:rPr>
        <w:t>ducción</w:t>
      </w:r>
    </w:p>
    <w:p w:rsidR="005D7F66" w:rsidRDefault="005D7F66" w:rsidP="005D7F66">
      <w:pPr>
        <w:spacing w:line="720" w:lineRule="auto"/>
        <w:ind w:left="357"/>
        <w:jc w:val="both"/>
        <w:rPr>
          <w:rFonts w:ascii="Arial" w:hAnsi="Arial" w:cs="Arial"/>
        </w:rPr>
      </w:pPr>
    </w:p>
    <w:p w:rsidR="003E7D4A" w:rsidRDefault="004E7EA0" w:rsidP="005D7F66">
      <w:pPr>
        <w:spacing w:line="480" w:lineRule="auto"/>
        <w:ind w:left="360"/>
        <w:jc w:val="both"/>
        <w:rPr>
          <w:rFonts w:ascii="Arial" w:hAnsi="Arial" w:cs="Arial"/>
        </w:rPr>
      </w:pPr>
      <w:r>
        <w:rPr>
          <w:rFonts w:ascii="Arial" w:hAnsi="Arial" w:cs="Arial"/>
        </w:rPr>
        <w:t>L</w:t>
      </w:r>
      <w:r w:rsidR="009513EB">
        <w:rPr>
          <w:rFonts w:ascii="Arial" w:hAnsi="Arial" w:cs="Arial"/>
        </w:rPr>
        <w:t xml:space="preserve">uego de haber descrito de manera general a la empresa y al departamento que </w:t>
      </w:r>
      <w:r w:rsidR="00E03D50">
        <w:rPr>
          <w:rFonts w:ascii="Arial" w:hAnsi="Arial" w:cs="Arial"/>
        </w:rPr>
        <w:t>administra</w:t>
      </w:r>
      <w:r w:rsidR="009513EB">
        <w:rPr>
          <w:rFonts w:ascii="Arial" w:hAnsi="Arial" w:cs="Arial"/>
        </w:rPr>
        <w:t xml:space="preserve"> </w:t>
      </w:r>
      <w:smartTag w:uri="urn:schemas-microsoft-com:office:smarttags" w:element="PersonName">
        <w:smartTagPr>
          <w:attr w:name="ProductID" w:val="la Bodega Matriz"/>
        </w:smartTagPr>
        <w:smartTag w:uri="urn:schemas-microsoft-com:office:smarttags" w:element="PersonName">
          <w:smartTagPr>
            <w:attr w:name="ProductID" w:val="la Bodega"/>
          </w:smartTagPr>
          <w:r w:rsidR="009513EB">
            <w:rPr>
              <w:rFonts w:ascii="Arial" w:hAnsi="Arial" w:cs="Arial"/>
            </w:rPr>
            <w:t>la Bodega</w:t>
          </w:r>
        </w:smartTag>
        <w:r w:rsidR="009513EB">
          <w:rPr>
            <w:rFonts w:ascii="Arial" w:hAnsi="Arial" w:cs="Arial"/>
          </w:rPr>
          <w:t xml:space="preserve"> Matriz</w:t>
        </w:r>
      </w:smartTag>
      <w:r w:rsidR="009513EB">
        <w:rPr>
          <w:rFonts w:ascii="Arial" w:hAnsi="Arial" w:cs="Arial"/>
        </w:rPr>
        <w:t xml:space="preserve"> se hace necesario conocer y evaluar el funcionamiento, los recursos y los materiales con los que cuenta dicha bodega para así poder</w:t>
      </w:r>
      <w:r w:rsidR="00D3752A">
        <w:rPr>
          <w:rFonts w:ascii="Arial" w:hAnsi="Arial" w:cs="Arial"/>
        </w:rPr>
        <w:t xml:space="preserve"> </w:t>
      </w:r>
      <w:r w:rsidR="009513EB">
        <w:rPr>
          <w:rFonts w:ascii="Arial" w:hAnsi="Arial" w:cs="Arial"/>
        </w:rPr>
        <w:t>hacer un diagnóstico introductorio que</w:t>
      </w:r>
      <w:r w:rsidR="00534084">
        <w:rPr>
          <w:rFonts w:ascii="Arial" w:hAnsi="Arial" w:cs="Arial"/>
        </w:rPr>
        <w:t xml:space="preserve"> sea la base del futuro mejoramiento</w:t>
      </w:r>
      <w:r w:rsidR="009513EB">
        <w:rPr>
          <w:rFonts w:ascii="Arial" w:hAnsi="Arial" w:cs="Arial"/>
        </w:rPr>
        <w:t xml:space="preserve"> de los procesos operativos internos de la misma. </w:t>
      </w:r>
    </w:p>
    <w:p w:rsidR="00D3752A" w:rsidRDefault="00D3752A" w:rsidP="002F3119">
      <w:pPr>
        <w:jc w:val="both"/>
        <w:rPr>
          <w:rFonts w:ascii="Arial" w:hAnsi="Arial" w:cs="Arial"/>
        </w:rPr>
      </w:pPr>
    </w:p>
    <w:p w:rsidR="00D3752A" w:rsidRDefault="009513EB" w:rsidP="005D7F66">
      <w:pPr>
        <w:numPr>
          <w:ilvl w:val="1"/>
          <w:numId w:val="30"/>
        </w:numPr>
        <w:spacing w:line="480" w:lineRule="auto"/>
        <w:rPr>
          <w:rFonts w:ascii="Arial" w:hAnsi="Arial" w:cs="Arial"/>
          <w:b/>
        </w:rPr>
      </w:pPr>
      <w:r>
        <w:rPr>
          <w:rFonts w:ascii="Arial" w:hAnsi="Arial" w:cs="Arial"/>
          <w:b/>
        </w:rPr>
        <w:t>Análisis situacional (síntomas y causas)</w:t>
      </w:r>
      <w:r w:rsidR="00D3752A" w:rsidRPr="00D3752A">
        <w:rPr>
          <w:rFonts w:ascii="Arial" w:hAnsi="Arial" w:cs="Arial"/>
          <w:b/>
        </w:rPr>
        <w:t xml:space="preserve"> </w:t>
      </w:r>
    </w:p>
    <w:p w:rsidR="005D7F66" w:rsidRDefault="005D7F66" w:rsidP="002F3119">
      <w:pPr>
        <w:ind w:left="357"/>
        <w:rPr>
          <w:rFonts w:ascii="Arial" w:hAnsi="Arial" w:cs="Arial"/>
          <w:b/>
        </w:rPr>
      </w:pPr>
    </w:p>
    <w:p w:rsidR="0060190C" w:rsidRDefault="009F5551" w:rsidP="005D7F66">
      <w:pPr>
        <w:pStyle w:val="Textoindependiente"/>
        <w:widowControl w:val="0"/>
        <w:suppressAutoHyphens/>
        <w:spacing w:after="120" w:line="480" w:lineRule="auto"/>
        <w:ind w:left="720"/>
        <w:jc w:val="both"/>
        <w:rPr>
          <w:rFonts w:ascii="Arial" w:hAnsi="Arial" w:cs="Arial"/>
        </w:rPr>
      </w:pPr>
      <w:r>
        <w:rPr>
          <w:rFonts w:ascii="Arial" w:hAnsi="Arial" w:cs="Arial"/>
        </w:rPr>
        <w:t xml:space="preserve">El presente análisis situacional busca evaluar el funcionamiento de la bodega matriz </w:t>
      </w:r>
      <w:r w:rsidR="00DC00F1">
        <w:rPr>
          <w:rFonts w:ascii="Arial" w:hAnsi="Arial" w:cs="Arial"/>
        </w:rPr>
        <w:t xml:space="preserve">en aspectos </w:t>
      </w:r>
      <w:r w:rsidR="002704B9">
        <w:rPr>
          <w:rFonts w:ascii="Arial" w:hAnsi="Arial" w:cs="Arial"/>
        </w:rPr>
        <w:t xml:space="preserve">tales como la gestión para el almacenamiento y el manejo de los materiales. Analizar el sistema existente significa determinar si está funcionando con eficiencia sin </w:t>
      </w:r>
      <w:r w:rsidR="002704B9">
        <w:rPr>
          <w:rFonts w:ascii="Arial" w:hAnsi="Arial" w:cs="Arial"/>
        </w:rPr>
        <w:lastRenderedPageBreak/>
        <w:t xml:space="preserve">crear cuellos de botella o inventarios excesivos, y si está transportando las unidades cuándo y adónde se necesitan. Los problemas en un sistema de almacenamiento y de manejo de materiales serán evidentes si se observan uno o más de los siguientes síntomas considerados de suma importancia por The Material </w:t>
      </w:r>
      <w:r w:rsidR="00981AB6">
        <w:rPr>
          <w:rFonts w:ascii="Arial" w:hAnsi="Arial" w:cs="Arial"/>
        </w:rPr>
        <w:t>Handling Institute, Inc.</w:t>
      </w:r>
      <w:r w:rsidR="002704B9">
        <w:rPr>
          <w:rFonts w:ascii="Arial" w:hAnsi="Arial" w:cs="Arial"/>
        </w:rPr>
        <w:t>:</w:t>
      </w:r>
    </w:p>
    <w:p w:rsidR="002F3119" w:rsidRDefault="002F3119" w:rsidP="002F3119">
      <w:pPr>
        <w:pStyle w:val="Textoindependiente"/>
        <w:widowControl w:val="0"/>
        <w:suppressAutoHyphens/>
        <w:spacing w:after="120"/>
        <w:ind w:left="720"/>
        <w:jc w:val="both"/>
        <w:rPr>
          <w:rFonts w:ascii="Arial" w:hAnsi="Arial" w:cs="Arial"/>
        </w:rPr>
      </w:pPr>
    </w:p>
    <w:p w:rsidR="00981AB6" w:rsidRDefault="00981AB6" w:rsidP="005D7F66">
      <w:pPr>
        <w:pStyle w:val="Textoindependiente"/>
        <w:widowControl w:val="0"/>
        <w:numPr>
          <w:ilvl w:val="0"/>
          <w:numId w:val="23"/>
        </w:numPr>
        <w:tabs>
          <w:tab w:val="clear" w:pos="1077"/>
          <w:tab w:val="num" w:pos="1260"/>
        </w:tabs>
        <w:suppressAutoHyphens/>
        <w:spacing w:after="120" w:line="480" w:lineRule="auto"/>
        <w:ind w:left="720" w:firstLine="0"/>
        <w:jc w:val="both"/>
        <w:rPr>
          <w:rFonts w:ascii="Arial" w:hAnsi="Arial" w:cs="Arial"/>
        </w:rPr>
      </w:pPr>
      <w:r>
        <w:rPr>
          <w:rFonts w:ascii="Arial" w:hAnsi="Arial" w:cs="Arial"/>
        </w:rPr>
        <w:t>Retroceso en la ruta de flujo de material</w:t>
      </w:r>
    </w:p>
    <w:p w:rsidR="00981AB6" w:rsidRDefault="00981AB6" w:rsidP="005D7F66">
      <w:pPr>
        <w:pStyle w:val="Textoindependiente"/>
        <w:widowControl w:val="0"/>
        <w:numPr>
          <w:ilvl w:val="0"/>
          <w:numId w:val="23"/>
        </w:numPr>
        <w:tabs>
          <w:tab w:val="clear" w:pos="1077"/>
          <w:tab w:val="num" w:pos="1260"/>
        </w:tabs>
        <w:suppressAutoHyphens/>
        <w:spacing w:after="120" w:line="480" w:lineRule="auto"/>
        <w:ind w:left="720" w:firstLine="0"/>
        <w:jc w:val="both"/>
        <w:rPr>
          <w:rFonts w:ascii="Arial" w:hAnsi="Arial" w:cs="Arial"/>
        </w:rPr>
      </w:pPr>
      <w:r>
        <w:rPr>
          <w:rFonts w:ascii="Arial" w:hAnsi="Arial" w:cs="Arial"/>
        </w:rPr>
        <w:t>Obstáculos integrados en el flujo</w:t>
      </w:r>
    </w:p>
    <w:p w:rsidR="00981AB6" w:rsidRDefault="00981AB6" w:rsidP="005D7F66">
      <w:pPr>
        <w:pStyle w:val="Textoindependiente"/>
        <w:widowControl w:val="0"/>
        <w:numPr>
          <w:ilvl w:val="0"/>
          <w:numId w:val="23"/>
        </w:numPr>
        <w:tabs>
          <w:tab w:val="clear" w:pos="1077"/>
          <w:tab w:val="num" w:pos="1260"/>
        </w:tabs>
        <w:suppressAutoHyphens/>
        <w:spacing w:after="120" w:line="480" w:lineRule="auto"/>
        <w:ind w:left="720" w:firstLine="0"/>
        <w:jc w:val="both"/>
        <w:rPr>
          <w:rFonts w:ascii="Arial" w:hAnsi="Arial" w:cs="Arial"/>
        </w:rPr>
      </w:pPr>
      <w:r>
        <w:rPr>
          <w:rFonts w:ascii="Arial" w:hAnsi="Arial" w:cs="Arial"/>
        </w:rPr>
        <w:t xml:space="preserve">Pasillos invadidos </w:t>
      </w:r>
    </w:p>
    <w:p w:rsidR="00981AB6" w:rsidRDefault="00981AB6" w:rsidP="005D7F66">
      <w:pPr>
        <w:pStyle w:val="Textoindependiente"/>
        <w:widowControl w:val="0"/>
        <w:numPr>
          <w:ilvl w:val="0"/>
          <w:numId w:val="23"/>
        </w:numPr>
        <w:tabs>
          <w:tab w:val="clear" w:pos="1077"/>
          <w:tab w:val="num" w:pos="1260"/>
        </w:tabs>
        <w:suppressAutoHyphens/>
        <w:spacing w:after="120" w:line="480" w:lineRule="auto"/>
        <w:ind w:left="720" w:firstLine="0"/>
        <w:jc w:val="both"/>
        <w:rPr>
          <w:rFonts w:ascii="Arial" w:hAnsi="Arial" w:cs="Arial"/>
        </w:rPr>
      </w:pPr>
      <w:r>
        <w:rPr>
          <w:rFonts w:ascii="Arial" w:hAnsi="Arial" w:cs="Arial"/>
        </w:rPr>
        <w:t>Confusión en el andén (de envío y recepción)</w:t>
      </w:r>
    </w:p>
    <w:p w:rsidR="00981AB6" w:rsidRDefault="00981AB6" w:rsidP="005D7F66">
      <w:pPr>
        <w:pStyle w:val="Textoindependiente"/>
        <w:widowControl w:val="0"/>
        <w:numPr>
          <w:ilvl w:val="0"/>
          <w:numId w:val="23"/>
        </w:numPr>
        <w:tabs>
          <w:tab w:val="clear" w:pos="1077"/>
          <w:tab w:val="num" w:pos="1260"/>
        </w:tabs>
        <w:suppressAutoHyphens/>
        <w:spacing w:after="120" w:line="480" w:lineRule="auto"/>
        <w:ind w:left="720" w:firstLine="0"/>
        <w:jc w:val="both"/>
        <w:rPr>
          <w:rFonts w:ascii="Arial" w:hAnsi="Arial" w:cs="Arial"/>
        </w:rPr>
      </w:pPr>
      <w:r>
        <w:rPr>
          <w:rFonts w:ascii="Arial" w:hAnsi="Arial" w:cs="Arial"/>
        </w:rPr>
        <w:t xml:space="preserve">Almacenamiento desorganizado </w:t>
      </w:r>
    </w:p>
    <w:p w:rsidR="00981AB6" w:rsidRDefault="00981AB6" w:rsidP="005D7F66">
      <w:pPr>
        <w:pStyle w:val="Textoindependiente"/>
        <w:widowControl w:val="0"/>
        <w:numPr>
          <w:ilvl w:val="0"/>
          <w:numId w:val="23"/>
        </w:numPr>
        <w:tabs>
          <w:tab w:val="clear" w:pos="1077"/>
          <w:tab w:val="num" w:pos="1260"/>
        </w:tabs>
        <w:suppressAutoHyphens/>
        <w:spacing w:after="120" w:line="480" w:lineRule="auto"/>
        <w:ind w:left="720" w:firstLine="0"/>
        <w:jc w:val="both"/>
        <w:rPr>
          <w:rFonts w:ascii="Arial" w:hAnsi="Arial" w:cs="Arial"/>
        </w:rPr>
      </w:pPr>
      <w:r>
        <w:rPr>
          <w:rFonts w:ascii="Arial" w:hAnsi="Arial" w:cs="Arial"/>
        </w:rPr>
        <w:t>Desperdicios, desechos y mercadería obsoleta en exceso</w:t>
      </w:r>
    </w:p>
    <w:p w:rsidR="00981AB6" w:rsidRDefault="00981AB6" w:rsidP="005D7F66">
      <w:pPr>
        <w:pStyle w:val="Textoindependiente"/>
        <w:widowControl w:val="0"/>
        <w:numPr>
          <w:ilvl w:val="0"/>
          <w:numId w:val="23"/>
        </w:numPr>
        <w:tabs>
          <w:tab w:val="clear" w:pos="1077"/>
          <w:tab w:val="num" w:pos="1260"/>
        </w:tabs>
        <w:suppressAutoHyphens/>
        <w:spacing w:after="120" w:line="480" w:lineRule="auto"/>
        <w:ind w:left="720" w:firstLine="0"/>
        <w:jc w:val="both"/>
        <w:rPr>
          <w:rFonts w:ascii="Arial" w:hAnsi="Arial" w:cs="Arial"/>
        </w:rPr>
      </w:pPr>
      <w:r>
        <w:rPr>
          <w:rFonts w:ascii="Arial" w:hAnsi="Arial" w:cs="Arial"/>
        </w:rPr>
        <w:t xml:space="preserve">Manejo excesivo de piezas individuales </w:t>
      </w:r>
    </w:p>
    <w:p w:rsidR="00981AB6" w:rsidRDefault="00981AB6" w:rsidP="005D7F66">
      <w:pPr>
        <w:pStyle w:val="Textoindependiente"/>
        <w:widowControl w:val="0"/>
        <w:numPr>
          <w:ilvl w:val="0"/>
          <w:numId w:val="23"/>
        </w:numPr>
        <w:tabs>
          <w:tab w:val="clear" w:pos="1077"/>
          <w:tab w:val="num" w:pos="1260"/>
        </w:tabs>
        <w:suppressAutoHyphens/>
        <w:spacing w:after="120" w:line="480" w:lineRule="auto"/>
        <w:ind w:left="720" w:firstLine="0"/>
        <w:jc w:val="both"/>
        <w:rPr>
          <w:rFonts w:ascii="Arial" w:hAnsi="Arial" w:cs="Arial"/>
        </w:rPr>
      </w:pPr>
      <w:r>
        <w:rPr>
          <w:rFonts w:ascii="Arial" w:hAnsi="Arial" w:cs="Arial"/>
        </w:rPr>
        <w:t>Esfuerzo manual excesivo</w:t>
      </w:r>
    </w:p>
    <w:p w:rsidR="00981AB6" w:rsidRDefault="00981AB6" w:rsidP="005D7F66">
      <w:pPr>
        <w:pStyle w:val="Textoindependiente"/>
        <w:widowControl w:val="0"/>
        <w:numPr>
          <w:ilvl w:val="0"/>
          <w:numId w:val="23"/>
        </w:numPr>
        <w:tabs>
          <w:tab w:val="clear" w:pos="1077"/>
          <w:tab w:val="num" w:pos="1260"/>
        </w:tabs>
        <w:suppressAutoHyphens/>
        <w:spacing w:after="120" w:line="480" w:lineRule="auto"/>
        <w:ind w:left="720" w:firstLine="0"/>
        <w:jc w:val="both"/>
        <w:rPr>
          <w:rFonts w:ascii="Arial" w:hAnsi="Arial" w:cs="Arial"/>
        </w:rPr>
      </w:pPr>
      <w:r>
        <w:rPr>
          <w:rFonts w:ascii="Arial" w:hAnsi="Arial" w:cs="Arial"/>
        </w:rPr>
        <w:t>Circulación humana excesiva</w:t>
      </w:r>
    </w:p>
    <w:p w:rsidR="00981AB6" w:rsidRDefault="00981AB6" w:rsidP="005D7F66">
      <w:pPr>
        <w:pStyle w:val="Textoindependiente"/>
        <w:widowControl w:val="0"/>
        <w:numPr>
          <w:ilvl w:val="0"/>
          <w:numId w:val="23"/>
        </w:numPr>
        <w:tabs>
          <w:tab w:val="clear" w:pos="1077"/>
          <w:tab w:val="num" w:pos="1260"/>
        </w:tabs>
        <w:suppressAutoHyphens/>
        <w:spacing w:after="120" w:line="480" w:lineRule="auto"/>
        <w:ind w:left="720" w:firstLine="0"/>
        <w:jc w:val="both"/>
        <w:rPr>
          <w:rFonts w:ascii="Arial" w:hAnsi="Arial" w:cs="Arial"/>
        </w:rPr>
      </w:pPr>
      <w:r>
        <w:rPr>
          <w:rFonts w:ascii="Arial" w:hAnsi="Arial" w:cs="Arial"/>
        </w:rPr>
        <w:t xml:space="preserve">Omisión de aprovechamiento de la gravitación </w:t>
      </w:r>
    </w:p>
    <w:p w:rsidR="00981AB6" w:rsidRDefault="00981AB6" w:rsidP="005D7F66">
      <w:pPr>
        <w:pStyle w:val="Textoindependiente"/>
        <w:widowControl w:val="0"/>
        <w:numPr>
          <w:ilvl w:val="0"/>
          <w:numId w:val="23"/>
        </w:numPr>
        <w:tabs>
          <w:tab w:val="clear" w:pos="1077"/>
          <w:tab w:val="num" w:pos="1260"/>
        </w:tabs>
        <w:suppressAutoHyphens/>
        <w:spacing w:after="120" w:line="480" w:lineRule="auto"/>
        <w:ind w:left="720" w:firstLine="0"/>
        <w:jc w:val="both"/>
        <w:rPr>
          <w:rFonts w:ascii="Arial" w:hAnsi="Arial" w:cs="Arial"/>
        </w:rPr>
      </w:pPr>
      <w:r>
        <w:rPr>
          <w:rFonts w:ascii="Arial" w:hAnsi="Arial" w:cs="Arial"/>
        </w:rPr>
        <w:t xml:space="preserve">Operaciones fragmentadas </w:t>
      </w:r>
    </w:p>
    <w:p w:rsidR="00981AB6" w:rsidRDefault="00981AB6" w:rsidP="005D7F66">
      <w:pPr>
        <w:pStyle w:val="Textoindependiente"/>
        <w:widowControl w:val="0"/>
        <w:numPr>
          <w:ilvl w:val="0"/>
          <w:numId w:val="23"/>
        </w:numPr>
        <w:tabs>
          <w:tab w:val="clear" w:pos="1077"/>
          <w:tab w:val="num" w:pos="1260"/>
        </w:tabs>
        <w:suppressAutoHyphens/>
        <w:spacing w:after="120" w:line="480" w:lineRule="auto"/>
        <w:ind w:left="720" w:firstLine="0"/>
        <w:jc w:val="both"/>
        <w:rPr>
          <w:rFonts w:ascii="Arial" w:hAnsi="Arial" w:cs="Arial"/>
        </w:rPr>
      </w:pPr>
      <w:r>
        <w:rPr>
          <w:rFonts w:ascii="Arial" w:hAnsi="Arial" w:cs="Arial"/>
        </w:rPr>
        <w:t xml:space="preserve">Costos elevados de mano de obra indirecta </w:t>
      </w:r>
    </w:p>
    <w:p w:rsidR="00981AB6" w:rsidRDefault="00981AB6" w:rsidP="005D7F66">
      <w:pPr>
        <w:pStyle w:val="Textoindependiente"/>
        <w:widowControl w:val="0"/>
        <w:numPr>
          <w:ilvl w:val="0"/>
          <w:numId w:val="23"/>
        </w:numPr>
        <w:tabs>
          <w:tab w:val="clear" w:pos="1077"/>
          <w:tab w:val="num" w:pos="1260"/>
        </w:tabs>
        <w:suppressAutoHyphens/>
        <w:spacing w:after="120" w:line="480" w:lineRule="auto"/>
        <w:ind w:left="720" w:firstLine="0"/>
        <w:jc w:val="both"/>
        <w:rPr>
          <w:rFonts w:ascii="Arial" w:hAnsi="Arial" w:cs="Arial"/>
        </w:rPr>
      </w:pPr>
      <w:r>
        <w:rPr>
          <w:rFonts w:ascii="Arial" w:hAnsi="Arial" w:cs="Arial"/>
        </w:rPr>
        <w:lastRenderedPageBreak/>
        <w:t xml:space="preserve">Máquinas y equipos inactivos </w:t>
      </w:r>
    </w:p>
    <w:p w:rsidR="00981AB6" w:rsidRDefault="00981AB6" w:rsidP="005D7F66">
      <w:pPr>
        <w:pStyle w:val="Textoindependiente"/>
        <w:widowControl w:val="0"/>
        <w:numPr>
          <w:ilvl w:val="0"/>
          <w:numId w:val="23"/>
        </w:numPr>
        <w:tabs>
          <w:tab w:val="clear" w:pos="1077"/>
          <w:tab w:val="num" w:pos="1260"/>
        </w:tabs>
        <w:suppressAutoHyphens/>
        <w:spacing w:after="120" w:line="480" w:lineRule="auto"/>
        <w:ind w:left="720" w:firstLine="0"/>
        <w:jc w:val="both"/>
        <w:rPr>
          <w:rFonts w:ascii="Arial" w:hAnsi="Arial" w:cs="Arial"/>
        </w:rPr>
      </w:pPr>
      <w:r>
        <w:rPr>
          <w:rFonts w:ascii="Arial" w:hAnsi="Arial" w:cs="Arial"/>
        </w:rPr>
        <w:t xml:space="preserve">Uso deficiente de mano de obra capacitada </w:t>
      </w:r>
    </w:p>
    <w:p w:rsidR="00981AB6" w:rsidRDefault="00981AB6" w:rsidP="005D7F66">
      <w:pPr>
        <w:pStyle w:val="Textoindependiente"/>
        <w:widowControl w:val="0"/>
        <w:numPr>
          <w:ilvl w:val="0"/>
          <w:numId w:val="23"/>
        </w:numPr>
        <w:tabs>
          <w:tab w:val="clear" w:pos="1077"/>
          <w:tab w:val="num" w:pos="1260"/>
        </w:tabs>
        <w:suppressAutoHyphens/>
        <w:spacing w:after="120" w:line="480" w:lineRule="auto"/>
        <w:ind w:left="720" w:firstLine="0"/>
        <w:jc w:val="both"/>
        <w:rPr>
          <w:rFonts w:ascii="Arial" w:hAnsi="Arial" w:cs="Arial"/>
        </w:rPr>
      </w:pPr>
      <w:r>
        <w:rPr>
          <w:rFonts w:ascii="Arial" w:hAnsi="Arial" w:cs="Arial"/>
        </w:rPr>
        <w:t xml:space="preserve">Carencia de almacenamiento en cubo </w:t>
      </w:r>
    </w:p>
    <w:p w:rsidR="00981AB6" w:rsidRDefault="00981AB6" w:rsidP="005D7F66">
      <w:pPr>
        <w:pStyle w:val="Textoindependiente"/>
        <w:widowControl w:val="0"/>
        <w:numPr>
          <w:ilvl w:val="0"/>
          <w:numId w:val="23"/>
        </w:numPr>
        <w:tabs>
          <w:tab w:val="clear" w:pos="1077"/>
          <w:tab w:val="num" w:pos="1260"/>
        </w:tabs>
        <w:suppressAutoHyphens/>
        <w:spacing w:after="120" w:line="480" w:lineRule="auto"/>
        <w:ind w:left="720" w:firstLine="0"/>
        <w:jc w:val="both"/>
        <w:rPr>
          <w:rFonts w:ascii="Arial" w:hAnsi="Arial" w:cs="Arial"/>
        </w:rPr>
      </w:pPr>
      <w:r>
        <w:rPr>
          <w:rFonts w:ascii="Arial" w:hAnsi="Arial" w:cs="Arial"/>
        </w:rPr>
        <w:t xml:space="preserve">Carencia de piezas y suministros </w:t>
      </w:r>
    </w:p>
    <w:p w:rsidR="00981AB6" w:rsidRDefault="00981AB6" w:rsidP="005D7F66">
      <w:pPr>
        <w:pStyle w:val="Textoindependiente"/>
        <w:widowControl w:val="0"/>
        <w:numPr>
          <w:ilvl w:val="0"/>
          <w:numId w:val="23"/>
        </w:numPr>
        <w:tabs>
          <w:tab w:val="clear" w:pos="1077"/>
          <w:tab w:val="num" w:pos="1260"/>
        </w:tabs>
        <w:suppressAutoHyphens/>
        <w:spacing w:after="120" w:line="480" w:lineRule="auto"/>
        <w:ind w:left="720" w:firstLine="0"/>
        <w:jc w:val="both"/>
        <w:rPr>
          <w:rFonts w:ascii="Arial" w:hAnsi="Arial" w:cs="Arial"/>
        </w:rPr>
      </w:pPr>
      <w:r>
        <w:rPr>
          <w:rFonts w:ascii="Arial" w:hAnsi="Arial" w:cs="Arial"/>
        </w:rPr>
        <w:t xml:space="preserve">Acarreos largos </w:t>
      </w:r>
    </w:p>
    <w:p w:rsidR="00981AB6" w:rsidRDefault="00981AB6" w:rsidP="005D7F66">
      <w:pPr>
        <w:pStyle w:val="Textoindependiente"/>
        <w:widowControl w:val="0"/>
        <w:numPr>
          <w:ilvl w:val="0"/>
          <w:numId w:val="23"/>
        </w:numPr>
        <w:tabs>
          <w:tab w:val="clear" w:pos="1077"/>
          <w:tab w:val="num" w:pos="1260"/>
        </w:tabs>
        <w:suppressAutoHyphens/>
        <w:spacing w:after="120" w:line="480" w:lineRule="auto"/>
        <w:ind w:left="720" w:firstLine="0"/>
        <w:jc w:val="both"/>
        <w:rPr>
          <w:rFonts w:ascii="Arial" w:hAnsi="Arial" w:cs="Arial"/>
        </w:rPr>
      </w:pPr>
      <w:r>
        <w:rPr>
          <w:rFonts w:ascii="Arial" w:hAnsi="Arial" w:cs="Arial"/>
        </w:rPr>
        <w:t xml:space="preserve">Material apilado en el piso </w:t>
      </w:r>
    </w:p>
    <w:p w:rsidR="00981AB6" w:rsidRDefault="00981AB6" w:rsidP="005D7F66">
      <w:pPr>
        <w:pStyle w:val="Textoindependiente"/>
        <w:widowControl w:val="0"/>
        <w:numPr>
          <w:ilvl w:val="0"/>
          <w:numId w:val="23"/>
        </w:numPr>
        <w:tabs>
          <w:tab w:val="clear" w:pos="1077"/>
          <w:tab w:val="num" w:pos="1260"/>
        </w:tabs>
        <w:suppressAutoHyphens/>
        <w:spacing w:after="120" w:line="480" w:lineRule="auto"/>
        <w:ind w:left="720" w:firstLine="0"/>
        <w:jc w:val="both"/>
        <w:rPr>
          <w:rFonts w:ascii="Arial" w:hAnsi="Arial" w:cs="Arial"/>
        </w:rPr>
      </w:pPr>
      <w:r>
        <w:rPr>
          <w:rFonts w:ascii="Arial" w:hAnsi="Arial" w:cs="Arial"/>
        </w:rPr>
        <w:t xml:space="preserve">Falta de estandarización </w:t>
      </w:r>
    </w:p>
    <w:p w:rsidR="00981AB6" w:rsidRDefault="00981AB6" w:rsidP="005D7F66">
      <w:pPr>
        <w:pStyle w:val="Textoindependiente"/>
        <w:widowControl w:val="0"/>
        <w:numPr>
          <w:ilvl w:val="0"/>
          <w:numId w:val="23"/>
        </w:numPr>
        <w:tabs>
          <w:tab w:val="clear" w:pos="1077"/>
          <w:tab w:val="num" w:pos="1260"/>
        </w:tabs>
        <w:suppressAutoHyphens/>
        <w:spacing w:after="120" w:line="480" w:lineRule="auto"/>
        <w:ind w:left="720" w:firstLine="0"/>
        <w:jc w:val="both"/>
        <w:rPr>
          <w:rFonts w:ascii="Arial" w:hAnsi="Arial" w:cs="Arial"/>
        </w:rPr>
      </w:pPr>
      <w:r>
        <w:rPr>
          <w:rFonts w:ascii="Arial" w:hAnsi="Arial" w:cs="Arial"/>
        </w:rPr>
        <w:t>Aglomeración de personal</w:t>
      </w:r>
    </w:p>
    <w:p w:rsidR="00981AB6" w:rsidRDefault="00981AB6" w:rsidP="005D7F66">
      <w:pPr>
        <w:pStyle w:val="Textoindependiente"/>
        <w:widowControl w:val="0"/>
        <w:numPr>
          <w:ilvl w:val="0"/>
          <w:numId w:val="23"/>
        </w:numPr>
        <w:tabs>
          <w:tab w:val="clear" w:pos="1077"/>
          <w:tab w:val="num" w:pos="1260"/>
        </w:tabs>
        <w:suppressAutoHyphens/>
        <w:spacing w:after="120" w:line="480" w:lineRule="auto"/>
        <w:ind w:left="720" w:firstLine="0"/>
        <w:jc w:val="both"/>
        <w:rPr>
          <w:rFonts w:ascii="Arial" w:hAnsi="Arial" w:cs="Arial"/>
        </w:rPr>
      </w:pPr>
      <w:r>
        <w:rPr>
          <w:rFonts w:ascii="Arial" w:hAnsi="Arial" w:cs="Arial"/>
        </w:rPr>
        <w:t xml:space="preserve">Deficiente cuidado de las instalaciones </w:t>
      </w:r>
    </w:p>
    <w:p w:rsidR="00981AB6" w:rsidRDefault="00981AB6" w:rsidP="005D7F66">
      <w:pPr>
        <w:pStyle w:val="Textoindependiente"/>
        <w:widowControl w:val="0"/>
        <w:numPr>
          <w:ilvl w:val="0"/>
          <w:numId w:val="23"/>
        </w:numPr>
        <w:tabs>
          <w:tab w:val="clear" w:pos="1077"/>
          <w:tab w:val="num" w:pos="1260"/>
        </w:tabs>
        <w:suppressAutoHyphens/>
        <w:spacing w:after="120" w:line="480" w:lineRule="auto"/>
        <w:ind w:left="720" w:firstLine="0"/>
        <w:jc w:val="both"/>
        <w:rPr>
          <w:rFonts w:ascii="Arial" w:hAnsi="Arial" w:cs="Arial"/>
        </w:rPr>
      </w:pPr>
      <w:r>
        <w:rPr>
          <w:rFonts w:ascii="Arial" w:hAnsi="Arial" w:cs="Arial"/>
        </w:rPr>
        <w:t>Deficiente control de inventario</w:t>
      </w:r>
    </w:p>
    <w:p w:rsidR="00981AB6" w:rsidRDefault="00981AB6" w:rsidP="005D7F66">
      <w:pPr>
        <w:pStyle w:val="Textoindependiente"/>
        <w:widowControl w:val="0"/>
        <w:numPr>
          <w:ilvl w:val="0"/>
          <w:numId w:val="23"/>
        </w:numPr>
        <w:tabs>
          <w:tab w:val="clear" w:pos="1077"/>
          <w:tab w:val="num" w:pos="1260"/>
        </w:tabs>
        <w:suppressAutoHyphens/>
        <w:spacing w:after="120" w:line="480" w:lineRule="auto"/>
        <w:ind w:left="720" w:firstLine="0"/>
        <w:jc w:val="both"/>
        <w:rPr>
          <w:rFonts w:ascii="Arial" w:hAnsi="Arial" w:cs="Arial"/>
        </w:rPr>
      </w:pPr>
      <w:r>
        <w:rPr>
          <w:rFonts w:ascii="Arial" w:hAnsi="Arial" w:cs="Arial"/>
        </w:rPr>
        <w:t>Daño en el producto</w:t>
      </w:r>
    </w:p>
    <w:p w:rsidR="00981AB6" w:rsidRDefault="00981AB6" w:rsidP="005D7F66">
      <w:pPr>
        <w:pStyle w:val="Textoindependiente"/>
        <w:widowControl w:val="0"/>
        <w:numPr>
          <w:ilvl w:val="0"/>
          <w:numId w:val="23"/>
        </w:numPr>
        <w:tabs>
          <w:tab w:val="clear" w:pos="1077"/>
          <w:tab w:val="num" w:pos="1260"/>
        </w:tabs>
        <w:suppressAutoHyphens/>
        <w:spacing w:after="120" w:line="480" w:lineRule="auto"/>
        <w:ind w:left="720" w:firstLine="0"/>
        <w:jc w:val="both"/>
        <w:rPr>
          <w:rFonts w:ascii="Arial" w:hAnsi="Arial" w:cs="Arial"/>
        </w:rPr>
      </w:pPr>
      <w:r>
        <w:rPr>
          <w:rFonts w:ascii="Arial" w:hAnsi="Arial" w:cs="Arial"/>
        </w:rPr>
        <w:t xml:space="preserve">Manejo repetitivo de material </w:t>
      </w:r>
    </w:p>
    <w:p w:rsidR="00981AB6" w:rsidRDefault="00981AB6" w:rsidP="005D7F66">
      <w:pPr>
        <w:pStyle w:val="Textoindependiente"/>
        <w:widowControl w:val="0"/>
        <w:numPr>
          <w:ilvl w:val="0"/>
          <w:numId w:val="23"/>
        </w:numPr>
        <w:tabs>
          <w:tab w:val="clear" w:pos="1077"/>
          <w:tab w:val="num" w:pos="1260"/>
        </w:tabs>
        <w:suppressAutoHyphens/>
        <w:spacing w:after="120" w:line="480" w:lineRule="auto"/>
        <w:ind w:left="720" w:firstLine="0"/>
        <w:jc w:val="both"/>
        <w:rPr>
          <w:rFonts w:ascii="Arial" w:hAnsi="Arial" w:cs="Arial"/>
        </w:rPr>
      </w:pPr>
      <w:r>
        <w:rPr>
          <w:rFonts w:ascii="Arial" w:hAnsi="Arial" w:cs="Arial"/>
        </w:rPr>
        <w:t xml:space="preserve">Áreas de servicio no ubicadas convenientemente </w:t>
      </w:r>
    </w:p>
    <w:p w:rsidR="00981AB6" w:rsidRDefault="00981AB6" w:rsidP="005D7F66">
      <w:pPr>
        <w:pStyle w:val="Textoindependiente"/>
        <w:widowControl w:val="0"/>
        <w:numPr>
          <w:ilvl w:val="0"/>
          <w:numId w:val="23"/>
        </w:numPr>
        <w:tabs>
          <w:tab w:val="clear" w:pos="1077"/>
          <w:tab w:val="num" w:pos="1260"/>
        </w:tabs>
        <w:suppressAutoHyphens/>
        <w:spacing w:after="120" w:line="480" w:lineRule="auto"/>
        <w:ind w:left="720" w:firstLine="0"/>
        <w:jc w:val="both"/>
        <w:rPr>
          <w:rFonts w:ascii="Arial" w:hAnsi="Arial" w:cs="Arial"/>
        </w:rPr>
      </w:pPr>
      <w:r>
        <w:rPr>
          <w:rFonts w:ascii="Arial" w:hAnsi="Arial" w:cs="Arial"/>
        </w:rPr>
        <w:t xml:space="preserve">Transportes demorados o atascados </w:t>
      </w:r>
    </w:p>
    <w:p w:rsidR="00981AB6" w:rsidRDefault="00E61999" w:rsidP="005D7F66">
      <w:pPr>
        <w:pStyle w:val="Textoindependiente"/>
        <w:widowControl w:val="0"/>
        <w:numPr>
          <w:ilvl w:val="0"/>
          <w:numId w:val="23"/>
        </w:numPr>
        <w:tabs>
          <w:tab w:val="clear" w:pos="1077"/>
          <w:tab w:val="num" w:pos="1260"/>
        </w:tabs>
        <w:suppressAutoHyphens/>
        <w:spacing w:after="120" w:line="480" w:lineRule="auto"/>
        <w:ind w:left="720" w:firstLine="0"/>
        <w:jc w:val="both"/>
        <w:rPr>
          <w:rFonts w:ascii="Arial" w:hAnsi="Arial" w:cs="Arial"/>
        </w:rPr>
      </w:pPr>
      <w:r>
        <w:rPr>
          <w:rFonts w:ascii="Arial" w:hAnsi="Arial" w:cs="Arial"/>
        </w:rPr>
        <w:t>Trabajos de levantamiento para las personas</w:t>
      </w:r>
    </w:p>
    <w:p w:rsidR="00E61999" w:rsidRDefault="00E61999" w:rsidP="002F3119">
      <w:pPr>
        <w:pStyle w:val="Textoindependiente"/>
        <w:widowControl w:val="0"/>
        <w:suppressAutoHyphens/>
        <w:spacing w:after="120"/>
        <w:ind w:left="720"/>
        <w:jc w:val="both"/>
        <w:rPr>
          <w:rFonts w:ascii="Arial" w:hAnsi="Arial" w:cs="Arial"/>
        </w:rPr>
      </w:pPr>
    </w:p>
    <w:p w:rsidR="00A8095E" w:rsidRDefault="00A8095E" w:rsidP="008D3CEB">
      <w:pPr>
        <w:pStyle w:val="Textoindependiente"/>
        <w:widowControl w:val="0"/>
        <w:suppressAutoHyphens/>
        <w:spacing w:line="480" w:lineRule="auto"/>
        <w:ind w:left="720"/>
        <w:jc w:val="both"/>
        <w:rPr>
          <w:rFonts w:ascii="Arial" w:hAnsi="Arial" w:cs="Arial"/>
        </w:rPr>
      </w:pPr>
      <w:r>
        <w:rPr>
          <w:rFonts w:ascii="Arial" w:hAnsi="Arial" w:cs="Arial"/>
        </w:rPr>
        <w:t xml:space="preserve">Tomando en cuenta los síntomas </w:t>
      </w:r>
      <w:r w:rsidR="00665117">
        <w:rPr>
          <w:rFonts w:ascii="Arial" w:hAnsi="Arial" w:cs="Arial"/>
        </w:rPr>
        <w:t xml:space="preserve">dados </w:t>
      </w:r>
      <w:r w:rsidR="005033BF">
        <w:rPr>
          <w:rFonts w:ascii="Arial" w:hAnsi="Arial" w:cs="Arial"/>
        </w:rPr>
        <w:t xml:space="preserve">y mediante la observación directa, la información brindada por los empleados y </w:t>
      </w:r>
      <w:r>
        <w:rPr>
          <w:rFonts w:ascii="Arial" w:hAnsi="Arial" w:cs="Arial"/>
        </w:rPr>
        <w:t xml:space="preserve">la utilización de la herramienta “diagrama </w:t>
      </w:r>
      <w:r w:rsidR="008A23FC">
        <w:rPr>
          <w:rFonts w:ascii="Arial" w:hAnsi="Arial" w:cs="Arial"/>
        </w:rPr>
        <w:t>espina de pescado</w:t>
      </w:r>
      <w:r>
        <w:rPr>
          <w:rFonts w:ascii="Arial" w:hAnsi="Arial" w:cs="Arial"/>
        </w:rPr>
        <w:t xml:space="preserve"> </w:t>
      </w:r>
      <w:r w:rsidR="00422C68">
        <w:rPr>
          <w:rFonts w:ascii="Arial" w:hAnsi="Arial" w:cs="Arial"/>
        </w:rPr>
        <w:t>de</w:t>
      </w:r>
      <w:r>
        <w:rPr>
          <w:rFonts w:ascii="Arial" w:hAnsi="Arial" w:cs="Arial"/>
        </w:rPr>
        <w:t xml:space="preserve"> Ishikawa”</w:t>
      </w:r>
      <w:r w:rsidR="002C35CF">
        <w:rPr>
          <w:rFonts w:ascii="Arial" w:hAnsi="Arial" w:cs="Arial"/>
        </w:rPr>
        <w:t xml:space="preserve">, </w:t>
      </w:r>
      <w:r w:rsidR="008D6097">
        <w:rPr>
          <w:rFonts w:ascii="Arial" w:hAnsi="Arial" w:cs="Arial"/>
        </w:rPr>
        <w:t>se muestra</w:t>
      </w:r>
      <w:r w:rsidR="00665117">
        <w:rPr>
          <w:rFonts w:ascii="Arial" w:hAnsi="Arial" w:cs="Arial"/>
        </w:rPr>
        <w:t xml:space="preserve">n </w:t>
      </w:r>
      <w:r w:rsidR="008D6097">
        <w:rPr>
          <w:rFonts w:ascii="Arial" w:hAnsi="Arial" w:cs="Arial"/>
        </w:rPr>
        <w:lastRenderedPageBreak/>
        <w:t>todos los síntomas y las causas de los problemas que aquejan el fun</w:t>
      </w:r>
      <w:r w:rsidR="008A23FC">
        <w:rPr>
          <w:rFonts w:ascii="Arial" w:hAnsi="Arial" w:cs="Arial"/>
        </w:rPr>
        <w:t xml:space="preserve">cionamiento de la bodega matriz. Para hacer uso de la herramienta “diagrama espina de pescado de Ishikawa” se realizó el respectivo análisis de las 5 M: </w:t>
      </w:r>
    </w:p>
    <w:p w:rsidR="008A23FC" w:rsidRDefault="008A23FC" w:rsidP="008D3CEB">
      <w:pPr>
        <w:pStyle w:val="Textoindependiente"/>
        <w:widowControl w:val="0"/>
        <w:numPr>
          <w:ilvl w:val="1"/>
          <w:numId w:val="23"/>
        </w:numPr>
        <w:tabs>
          <w:tab w:val="clear" w:pos="1797"/>
          <w:tab w:val="num" w:pos="1440"/>
        </w:tabs>
        <w:suppressAutoHyphens/>
        <w:spacing w:line="480" w:lineRule="auto"/>
        <w:ind w:left="1440" w:hanging="720"/>
        <w:jc w:val="both"/>
        <w:rPr>
          <w:rFonts w:ascii="Arial" w:hAnsi="Arial" w:cs="Arial"/>
        </w:rPr>
      </w:pPr>
      <w:r>
        <w:rPr>
          <w:rFonts w:ascii="Arial" w:hAnsi="Arial" w:cs="Arial"/>
        </w:rPr>
        <w:t>Métodos</w:t>
      </w:r>
    </w:p>
    <w:p w:rsidR="008A23FC" w:rsidRDefault="008A23FC" w:rsidP="008D3CEB">
      <w:pPr>
        <w:pStyle w:val="Textoindependiente"/>
        <w:widowControl w:val="0"/>
        <w:numPr>
          <w:ilvl w:val="1"/>
          <w:numId w:val="23"/>
        </w:numPr>
        <w:tabs>
          <w:tab w:val="clear" w:pos="1797"/>
          <w:tab w:val="num" w:pos="1440"/>
        </w:tabs>
        <w:suppressAutoHyphens/>
        <w:spacing w:line="480" w:lineRule="auto"/>
        <w:ind w:left="1440" w:hanging="720"/>
        <w:jc w:val="both"/>
        <w:rPr>
          <w:rFonts w:ascii="Arial" w:hAnsi="Arial" w:cs="Arial"/>
        </w:rPr>
      </w:pPr>
      <w:r>
        <w:rPr>
          <w:rFonts w:ascii="Arial" w:hAnsi="Arial" w:cs="Arial"/>
        </w:rPr>
        <w:t>Máquinas</w:t>
      </w:r>
    </w:p>
    <w:p w:rsidR="008A23FC" w:rsidRDefault="008A23FC" w:rsidP="008D3CEB">
      <w:pPr>
        <w:pStyle w:val="Textoindependiente"/>
        <w:widowControl w:val="0"/>
        <w:numPr>
          <w:ilvl w:val="1"/>
          <w:numId w:val="23"/>
        </w:numPr>
        <w:tabs>
          <w:tab w:val="clear" w:pos="1797"/>
          <w:tab w:val="num" w:pos="1440"/>
        </w:tabs>
        <w:suppressAutoHyphens/>
        <w:spacing w:line="480" w:lineRule="auto"/>
        <w:ind w:left="1440" w:hanging="720"/>
        <w:jc w:val="both"/>
        <w:rPr>
          <w:rFonts w:ascii="Arial" w:hAnsi="Arial" w:cs="Arial"/>
        </w:rPr>
      </w:pPr>
      <w:r>
        <w:rPr>
          <w:rFonts w:ascii="Arial" w:hAnsi="Arial" w:cs="Arial"/>
        </w:rPr>
        <w:t xml:space="preserve">Materiales </w:t>
      </w:r>
    </w:p>
    <w:p w:rsidR="008A23FC" w:rsidRDefault="008A23FC" w:rsidP="008D3CEB">
      <w:pPr>
        <w:pStyle w:val="Textoindependiente"/>
        <w:widowControl w:val="0"/>
        <w:numPr>
          <w:ilvl w:val="1"/>
          <w:numId w:val="23"/>
        </w:numPr>
        <w:tabs>
          <w:tab w:val="clear" w:pos="1797"/>
          <w:tab w:val="num" w:pos="1440"/>
        </w:tabs>
        <w:suppressAutoHyphens/>
        <w:spacing w:line="480" w:lineRule="auto"/>
        <w:ind w:left="1440" w:hanging="720"/>
        <w:jc w:val="both"/>
        <w:rPr>
          <w:rFonts w:ascii="Arial" w:hAnsi="Arial" w:cs="Arial"/>
        </w:rPr>
      </w:pPr>
      <w:r>
        <w:rPr>
          <w:rFonts w:ascii="Arial" w:hAnsi="Arial" w:cs="Arial"/>
        </w:rPr>
        <w:t>Mano de Obra</w:t>
      </w:r>
    </w:p>
    <w:p w:rsidR="008A23FC" w:rsidRDefault="008A23FC" w:rsidP="008D3CEB">
      <w:pPr>
        <w:pStyle w:val="Textoindependiente"/>
        <w:widowControl w:val="0"/>
        <w:numPr>
          <w:ilvl w:val="1"/>
          <w:numId w:val="23"/>
        </w:numPr>
        <w:tabs>
          <w:tab w:val="clear" w:pos="1797"/>
          <w:tab w:val="num" w:pos="1440"/>
        </w:tabs>
        <w:suppressAutoHyphens/>
        <w:spacing w:line="480" w:lineRule="auto"/>
        <w:ind w:left="1440" w:hanging="720"/>
        <w:jc w:val="both"/>
        <w:rPr>
          <w:rFonts w:ascii="Arial" w:hAnsi="Arial" w:cs="Arial"/>
        </w:rPr>
      </w:pPr>
      <w:r>
        <w:rPr>
          <w:rFonts w:ascii="Arial" w:hAnsi="Arial" w:cs="Arial"/>
        </w:rPr>
        <w:t>Medio Ambiente</w:t>
      </w:r>
    </w:p>
    <w:p w:rsidR="008D3CEB" w:rsidRDefault="008D3CEB" w:rsidP="008D3CEB">
      <w:pPr>
        <w:pStyle w:val="Textoindependiente"/>
        <w:widowControl w:val="0"/>
        <w:suppressAutoHyphens/>
        <w:ind w:left="720"/>
        <w:jc w:val="both"/>
        <w:rPr>
          <w:rFonts w:ascii="Arial" w:hAnsi="Arial" w:cs="Arial"/>
        </w:rPr>
      </w:pPr>
    </w:p>
    <w:p w:rsidR="00725BD6" w:rsidRDefault="00725BD6" w:rsidP="005D7F66">
      <w:pPr>
        <w:pStyle w:val="Textoindependiente"/>
        <w:widowControl w:val="0"/>
        <w:suppressAutoHyphens/>
        <w:spacing w:after="120" w:line="480" w:lineRule="auto"/>
        <w:ind w:left="720"/>
        <w:jc w:val="both"/>
        <w:rPr>
          <w:rFonts w:ascii="Arial" w:hAnsi="Arial" w:cs="Arial"/>
        </w:rPr>
      </w:pPr>
      <w:r>
        <w:rPr>
          <w:rFonts w:ascii="Arial" w:hAnsi="Arial" w:cs="Arial"/>
        </w:rPr>
        <w:t xml:space="preserve">Cabe señalar que no todas las 5 M afectan a cada uno de los síntomas, por tal motivo, éstas serán obviadas de los diagramas mostrados adelante. </w:t>
      </w:r>
    </w:p>
    <w:p w:rsidR="008D3CEB" w:rsidRDefault="008D3CEB" w:rsidP="008D3CEB">
      <w:pPr>
        <w:pStyle w:val="Textoindependiente"/>
        <w:widowControl w:val="0"/>
        <w:suppressAutoHyphens/>
        <w:ind w:left="720"/>
        <w:jc w:val="both"/>
        <w:rPr>
          <w:rFonts w:ascii="Arial" w:hAnsi="Arial" w:cs="Arial"/>
        </w:rPr>
      </w:pPr>
    </w:p>
    <w:p w:rsidR="008A23FC" w:rsidRDefault="00B918E1" w:rsidP="008D3CEB">
      <w:pPr>
        <w:pStyle w:val="Textoindependiente"/>
        <w:widowControl w:val="0"/>
        <w:suppressAutoHyphens/>
        <w:spacing w:line="480" w:lineRule="auto"/>
        <w:ind w:left="720"/>
        <w:jc w:val="both"/>
        <w:rPr>
          <w:rFonts w:ascii="Arial" w:hAnsi="Arial" w:cs="Arial"/>
        </w:rPr>
      </w:pPr>
      <w:r>
        <w:rPr>
          <w:rFonts w:ascii="Arial" w:hAnsi="Arial" w:cs="Arial"/>
        </w:rPr>
        <w:t>Los síntomas de la bodega son los siguientes:</w:t>
      </w:r>
    </w:p>
    <w:p w:rsidR="00B918E1" w:rsidRDefault="00B918E1" w:rsidP="008D3CEB">
      <w:pPr>
        <w:pStyle w:val="Textoindependiente"/>
        <w:widowControl w:val="0"/>
        <w:numPr>
          <w:ilvl w:val="2"/>
          <w:numId w:val="23"/>
        </w:numPr>
        <w:tabs>
          <w:tab w:val="clear" w:pos="2517"/>
          <w:tab w:val="num" w:pos="1440"/>
        </w:tabs>
        <w:suppressAutoHyphens/>
        <w:spacing w:line="480" w:lineRule="auto"/>
        <w:ind w:left="1440" w:hanging="720"/>
        <w:jc w:val="both"/>
        <w:rPr>
          <w:rFonts w:ascii="Arial" w:hAnsi="Arial" w:cs="Arial"/>
        </w:rPr>
      </w:pPr>
      <w:r>
        <w:rPr>
          <w:rFonts w:ascii="Arial" w:hAnsi="Arial" w:cs="Arial"/>
        </w:rPr>
        <w:t>Tiempos largos para preparar N/E o N/T</w:t>
      </w:r>
    </w:p>
    <w:p w:rsidR="00B918E1" w:rsidRDefault="00B918E1" w:rsidP="008D3CEB">
      <w:pPr>
        <w:pStyle w:val="Textoindependiente"/>
        <w:widowControl w:val="0"/>
        <w:numPr>
          <w:ilvl w:val="2"/>
          <w:numId w:val="23"/>
        </w:numPr>
        <w:tabs>
          <w:tab w:val="clear" w:pos="2517"/>
          <w:tab w:val="num" w:pos="1440"/>
        </w:tabs>
        <w:suppressAutoHyphens/>
        <w:spacing w:line="480" w:lineRule="auto"/>
        <w:ind w:left="1440" w:hanging="720"/>
        <w:jc w:val="both"/>
        <w:rPr>
          <w:rFonts w:ascii="Arial" w:hAnsi="Arial" w:cs="Arial"/>
        </w:rPr>
      </w:pPr>
      <w:r>
        <w:rPr>
          <w:rFonts w:ascii="Arial" w:hAnsi="Arial" w:cs="Arial"/>
        </w:rPr>
        <w:t xml:space="preserve">Difícil acceso a la mercadería </w:t>
      </w:r>
    </w:p>
    <w:p w:rsidR="00B918E1" w:rsidRDefault="00B918E1" w:rsidP="008D3CEB">
      <w:pPr>
        <w:pStyle w:val="Textoindependiente"/>
        <w:widowControl w:val="0"/>
        <w:numPr>
          <w:ilvl w:val="2"/>
          <w:numId w:val="23"/>
        </w:numPr>
        <w:tabs>
          <w:tab w:val="clear" w:pos="2517"/>
          <w:tab w:val="num" w:pos="1440"/>
        </w:tabs>
        <w:suppressAutoHyphens/>
        <w:spacing w:line="480" w:lineRule="auto"/>
        <w:ind w:left="1440" w:hanging="720"/>
        <w:jc w:val="both"/>
        <w:rPr>
          <w:rFonts w:ascii="Arial" w:hAnsi="Arial" w:cs="Arial"/>
        </w:rPr>
      </w:pPr>
      <w:r>
        <w:rPr>
          <w:rFonts w:ascii="Arial" w:hAnsi="Arial" w:cs="Arial"/>
        </w:rPr>
        <w:t xml:space="preserve">Tiempos largos para almacenar la mercadería en perchas </w:t>
      </w:r>
    </w:p>
    <w:p w:rsidR="00B918E1" w:rsidRDefault="00B918E1" w:rsidP="008D3CEB">
      <w:pPr>
        <w:pStyle w:val="Textoindependiente"/>
        <w:widowControl w:val="0"/>
        <w:numPr>
          <w:ilvl w:val="2"/>
          <w:numId w:val="23"/>
        </w:numPr>
        <w:tabs>
          <w:tab w:val="clear" w:pos="2517"/>
          <w:tab w:val="num" w:pos="1440"/>
        </w:tabs>
        <w:suppressAutoHyphens/>
        <w:spacing w:line="480" w:lineRule="auto"/>
        <w:ind w:left="1440" w:hanging="720"/>
        <w:jc w:val="both"/>
        <w:rPr>
          <w:rFonts w:ascii="Arial" w:hAnsi="Arial" w:cs="Arial"/>
        </w:rPr>
      </w:pPr>
      <w:r>
        <w:rPr>
          <w:rFonts w:ascii="Arial" w:hAnsi="Arial" w:cs="Arial"/>
        </w:rPr>
        <w:t>Productos de alta rotación se encuentran lejos del área de predespacho.</w:t>
      </w:r>
    </w:p>
    <w:p w:rsidR="00B918E1" w:rsidRDefault="00B918E1" w:rsidP="008D3CEB">
      <w:pPr>
        <w:pStyle w:val="Textoindependiente"/>
        <w:widowControl w:val="0"/>
        <w:numPr>
          <w:ilvl w:val="2"/>
          <w:numId w:val="23"/>
        </w:numPr>
        <w:tabs>
          <w:tab w:val="clear" w:pos="2517"/>
          <w:tab w:val="num" w:pos="1440"/>
        </w:tabs>
        <w:suppressAutoHyphens/>
        <w:spacing w:line="480" w:lineRule="auto"/>
        <w:ind w:left="1440" w:hanging="720"/>
        <w:jc w:val="both"/>
        <w:rPr>
          <w:rFonts w:ascii="Arial" w:hAnsi="Arial" w:cs="Arial"/>
        </w:rPr>
      </w:pPr>
      <w:r>
        <w:rPr>
          <w:rFonts w:ascii="Arial" w:hAnsi="Arial" w:cs="Arial"/>
        </w:rPr>
        <w:t>Existe poco espacio para el almacenamiento</w:t>
      </w:r>
    </w:p>
    <w:p w:rsidR="00B918E1" w:rsidRDefault="00B918E1" w:rsidP="008D3CEB">
      <w:pPr>
        <w:pStyle w:val="Textoindependiente"/>
        <w:widowControl w:val="0"/>
        <w:numPr>
          <w:ilvl w:val="2"/>
          <w:numId w:val="23"/>
        </w:numPr>
        <w:tabs>
          <w:tab w:val="clear" w:pos="2517"/>
          <w:tab w:val="num" w:pos="1440"/>
        </w:tabs>
        <w:suppressAutoHyphens/>
        <w:spacing w:line="480" w:lineRule="auto"/>
        <w:ind w:left="1440" w:hanging="720"/>
        <w:jc w:val="both"/>
        <w:rPr>
          <w:rFonts w:ascii="Arial" w:hAnsi="Arial" w:cs="Arial"/>
        </w:rPr>
      </w:pPr>
      <w:r>
        <w:rPr>
          <w:rFonts w:ascii="Arial" w:hAnsi="Arial" w:cs="Arial"/>
        </w:rPr>
        <w:t xml:space="preserve">Espacios desperdiciados en perchas </w:t>
      </w:r>
    </w:p>
    <w:p w:rsidR="00B918E1" w:rsidRDefault="00B918E1" w:rsidP="008D3CEB">
      <w:pPr>
        <w:pStyle w:val="Textoindependiente"/>
        <w:widowControl w:val="0"/>
        <w:numPr>
          <w:ilvl w:val="2"/>
          <w:numId w:val="23"/>
        </w:numPr>
        <w:tabs>
          <w:tab w:val="clear" w:pos="2517"/>
          <w:tab w:val="num" w:pos="1440"/>
        </w:tabs>
        <w:suppressAutoHyphens/>
        <w:spacing w:line="480" w:lineRule="auto"/>
        <w:ind w:left="1440" w:hanging="720"/>
        <w:jc w:val="both"/>
        <w:rPr>
          <w:rFonts w:ascii="Arial" w:hAnsi="Arial" w:cs="Arial"/>
        </w:rPr>
      </w:pPr>
      <w:r>
        <w:rPr>
          <w:rFonts w:ascii="Arial" w:hAnsi="Arial" w:cs="Arial"/>
        </w:rPr>
        <w:t>Manipuleo dificultoso</w:t>
      </w:r>
    </w:p>
    <w:p w:rsidR="00B918E1" w:rsidRDefault="00B918E1" w:rsidP="008D3CEB">
      <w:pPr>
        <w:pStyle w:val="Textoindependiente"/>
        <w:widowControl w:val="0"/>
        <w:numPr>
          <w:ilvl w:val="2"/>
          <w:numId w:val="23"/>
        </w:numPr>
        <w:tabs>
          <w:tab w:val="clear" w:pos="2517"/>
          <w:tab w:val="num" w:pos="1440"/>
        </w:tabs>
        <w:suppressAutoHyphens/>
        <w:spacing w:line="480" w:lineRule="auto"/>
        <w:ind w:left="1440" w:hanging="720"/>
        <w:jc w:val="both"/>
        <w:rPr>
          <w:rFonts w:ascii="Arial" w:hAnsi="Arial" w:cs="Arial"/>
        </w:rPr>
      </w:pPr>
      <w:r>
        <w:rPr>
          <w:rFonts w:ascii="Arial" w:hAnsi="Arial" w:cs="Arial"/>
        </w:rPr>
        <w:lastRenderedPageBreak/>
        <w:t xml:space="preserve">Los productos se dañan </w:t>
      </w:r>
    </w:p>
    <w:p w:rsidR="00B918E1" w:rsidRDefault="00B918E1" w:rsidP="008D3CEB">
      <w:pPr>
        <w:pStyle w:val="Textoindependiente"/>
        <w:widowControl w:val="0"/>
        <w:numPr>
          <w:ilvl w:val="2"/>
          <w:numId w:val="23"/>
        </w:numPr>
        <w:tabs>
          <w:tab w:val="clear" w:pos="2517"/>
          <w:tab w:val="num" w:pos="1440"/>
        </w:tabs>
        <w:suppressAutoHyphens/>
        <w:spacing w:line="480" w:lineRule="auto"/>
        <w:ind w:left="1440" w:hanging="720"/>
        <w:jc w:val="both"/>
        <w:rPr>
          <w:rFonts w:ascii="Arial" w:hAnsi="Arial" w:cs="Arial"/>
        </w:rPr>
      </w:pPr>
      <w:r>
        <w:rPr>
          <w:rFonts w:ascii="Arial" w:hAnsi="Arial" w:cs="Arial"/>
        </w:rPr>
        <w:t xml:space="preserve">Mucho tiempo y esfuerzo para cargar los camiones con mercadería </w:t>
      </w:r>
    </w:p>
    <w:p w:rsidR="00B918E1" w:rsidRDefault="00B918E1" w:rsidP="008D3CEB">
      <w:pPr>
        <w:pStyle w:val="Textoindependiente"/>
        <w:widowControl w:val="0"/>
        <w:numPr>
          <w:ilvl w:val="2"/>
          <w:numId w:val="23"/>
        </w:numPr>
        <w:tabs>
          <w:tab w:val="clear" w:pos="2517"/>
          <w:tab w:val="num" w:pos="1440"/>
        </w:tabs>
        <w:suppressAutoHyphens/>
        <w:spacing w:line="480" w:lineRule="auto"/>
        <w:ind w:left="1440" w:hanging="720"/>
        <w:jc w:val="both"/>
        <w:rPr>
          <w:rFonts w:ascii="Arial" w:hAnsi="Arial" w:cs="Arial"/>
        </w:rPr>
      </w:pPr>
      <w:r>
        <w:rPr>
          <w:rFonts w:ascii="Arial" w:hAnsi="Arial" w:cs="Arial"/>
        </w:rPr>
        <w:t>Trabajadores con problemas de salud y accidentes</w:t>
      </w:r>
    </w:p>
    <w:p w:rsidR="00B918E1" w:rsidRDefault="00725BD6" w:rsidP="008D3CEB">
      <w:pPr>
        <w:pStyle w:val="Textoindependiente"/>
        <w:widowControl w:val="0"/>
        <w:numPr>
          <w:ilvl w:val="2"/>
          <w:numId w:val="23"/>
        </w:numPr>
        <w:tabs>
          <w:tab w:val="clear" w:pos="2517"/>
          <w:tab w:val="num" w:pos="1440"/>
        </w:tabs>
        <w:suppressAutoHyphens/>
        <w:spacing w:line="480" w:lineRule="auto"/>
        <w:ind w:left="1440" w:hanging="720"/>
        <w:jc w:val="both"/>
        <w:rPr>
          <w:rFonts w:ascii="Arial" w:hAnsi="Arial" w:cs="Arial"/>
        </w:rPr>
      </w:pPr>
      <w:r>
        <w:rPr>
          <w:rFonts w:ascii="Arial" w:hAnsi="Arial" w:cs="Arial"/>
        </w:rPr>
        <w:t>Alto esfuerzo físico de los trabajadores</w:t>
      </w:r>
    </w:p>
    <w:p w:rsidR="008D3CEB" w:rsidRDefault="008D3CEB" w:rsidP="008D3CEB">
      <w:pPr>
        <w:pStyle w:val="Textoindependiente"/>
        <w:widowControl w:val="0"/>
        <w:suppressAutoHyphens/>
        <w:ind w:left="720"/>
        <w:jc w:val="both"/>
        <w:rPr>
          <w:rFonts w:ascii="Arial" w:hAnsi="Arial" w:cs="Arial"/>
        </w:rPr>
      </w:pPr>
    </w:p>
    <w:p w:rsidR="00725BD6" w:rsidRDefault="00725BD6" w:rsidP="008D3CEB">
      <w:pPr>
        <w:pStyle w:val="Textoindependiente"/>
        <w:widowControl w:val="0"/>
        <w:suppressAutoHyphens/>
        <w:spacing w:line="480" w:lineRule="auto"/>
        <w:ind w:left="720"/>
        <w:jc w:val="both"/>
        <w:rPr>
          <w:rFonts w:ascii="Arial" w:hAnsi="Arial" w:cs="Arial"/>
        </w:rPr>
      </w:pPr>
      <w:r>
        <w:rPr>
          <w:rFonts w:ascii="Arial" w:hAnsi="Arial" w:cs="Arial"/>
        </w:rPr>
        <w:t xml:space="preserve">A continuación se desarrollará cada uno de los síntomas y se identificarán sus causas. </w:t>
      </w:r>
    </w:p>
    <w:p w:rsidR="00C97E9E" w:rsidRDefault="00D62265" w:rsidP="00087AA9">
      <w:pPr>
        <w:pStyle w:val="Textoindependiente"/>
        <w:widowControl w:val="0"/>
        <w:suppressAutoHyphens/>
        <w:spacing w:after="120"/>
        <w:ind w:left="720"/>
        <w:jc w:val="both"/>
        <w:rPr>
          <w:rFonts w:ascii="Arial" w:hAnsi="Arial" w:cs="Arial"/>
        </w:rPr>
      </w:pPr>
      <w:r w:rsidRPr="00C97E9E">
        <w:rPr>
          <w:b/>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3" type="#_x0000_t75" style="position:absolute;left:0;text-align:left;margin-left:0;margin-top:19.2pt;width:405.15pt;height:230.85pt;z-index:251651584" stroked="t" strokeweight="1.5pt">
            <v:imagedata r:id="rId7" o:title=""/>
            <w10:wrap type="square"/>
          </v:shape>
          <o:OLEObject Type="Embed" ProgID="AutoCAD.Drawing.16" ShapeID="_x0000_s1053" DrawAspect="Content" ObjectID="_1309867940" r:id="rId8"/>
        </w:pict>
      </w:r>
    </w:p>
    <w:p w:rsidR="002704B9" w:rsidRDefault="00C97E9E" w:rsidP="00EC1E35">
      <w:pPr>
        <w:pStyle w:val="Textoindependiente"/>
        <w:widowControl w:val="0"/>
        <w:suppressAutoHyphens/>
        <w:spacing w:after="120"/>
        <w:ind w:left="720"/>
        <w:jc w:val="both"/>
        <w:rPr>
          <w:b/>
          <w:lang w:val="es-ES"/>
        </w:rPr>
      </w:pPr>
      <w:r w:rsidRPr="00C97E9E">
        <w:rPr>
          <w:b/>
          <w:lang w:val="es-ES"/>
        </w:rPr>
        <w:t xml:space="preserve">FIGURA 3.1 </w:t>
      </w:r>
      <w:r w:rsidR="00087AA9">
        <w:rPr>
          <w:b/>
          <w:lang w:val="es-ES"/>
        </w:rPr>
        <w:t>SÍ</w:t>
      </w:r>
      <w:r w:rsidRPr="00C97E9E">
        <w:rPr>
          <w:b/>
          <w:lang w:val="es-ES"/>
        </w:rPr>
        <w:t>NTOMA – TIEMPOS LARGOS DE PREPARACIÓN</w:t>
      </w:r>
      <w:r>
        <w:rPr>
          <w:b/>
          <w:lang w:val="es-ES"/>
        </w:rPr>
        <w:t xml:space="preserve"> DE N/E O N/T.</w:t>
      </w:r>
      <w:r w:rsidRPr="00C97E9E">
        <w:rPr>
          <w:b/>
          <w:lang w:val="es-ES"/>
        </w:rPr>
        <w:t xml:space="preserve"> </w:t>
      </w:r>
    </w:p>
    <w:p w:rsidR="00C97E9E" w:rsidRPr="00C97E9E" w:rsidRDefault="00C97E9E" w:rsidP="00C97E9E">
      <w:pPr>
        <w:pStyle w:val="Textoindependiente"/>
        <w:widowControl w:val="0"/>
        <w:suppressAutoHyphens/>
        <w:spacing w:after="120" w:line="480" w:lineRule="auto"/>
        <w:ind w:left="181"/>
        <w:jc w:val="both"/>
        <w:rPr>
          <w:b/>
          <w:lang w:val="es-ES"/>
        </w:rPr>
      </w:pPr>
    </w:p>
    <w:p w:rsidR="00EC1E35" w:rsidRDefault="002C35CF" w:rsidP="00EC1E35">
      <w:pPr>
        <w:spacing w:line="480" w:lineRule="auto"/>
        <w:ind w:left="720"/>
        <w:rPr>
          <w:rFonts w:ascii="Arial" w:hAnsi="Arial" w:cs="Arial"/>
        </w:rPr>
      </w:pPr>
      <w:r w:rsidRPr="00725E84">
        <w:rPr>
          <w:rFonts w:ascii="Arial" w:hAnsi="Arial" w:cs="Arial"/>
          <w:b/>
        </w:rPr>
        <w:t>Síntoma.-</w:t>
      </w:r>
      <w:r>
        <w:rPr>
          <w:rFonts w:ascii="Arial" w:hAnsi="Arial" w:cs="Arial"/>
        </w:rPr>
        <w:t xml:space="preserve"> Tiempos largos para preparar las notas de entrega y las notas de transferencia.</w:t>
      </w:r>
    </w:p>
    <w:p w:rsidR="00EC1E35" w:rsidRDefault="00EC1E35" w:rsidP="00EC1E35">
      <w:pPr>
        <w:ind w:left="720"/>
        <w:rPr>
          <w:rFonts w:ascii="Arial" w:hAnsi="Arial" w:cs="Arial"/>
        </w:rPr>
      </w:pPr>
    </w:p>
    <w:p w:rsidR="002C35CF" w:rsidRDefault="00725E84" w:rsidP="00C97E9E">
      <w:pPr>
        <w:spacing w:line="480" w:lineRule="auto"/>
        <w:ind w:left="720"/>
        <w:jc w:val="both"/>
        <w:rPr>
          <w:rFonts w:ascii="Arial" w:hAnsi="Arial" w:cs="Arial"/>
        </w:rPr>
      </w:pPr>
      <w:r w:rsidRPr="00725E84">
        <w:rPr>
          <w:rFonts w:ascii="Arial" w:hAnsi="Arial" w:cs="Arial"/>
          <w:b/>
        </w:rPr>
        <w:lastRenderedPageBreak/>
        <w:t>Causas.-</w:t>
      </w:r>
      <w:r>
        <w:rPr>
          <w:rFonts w:ascii="Arial" w:hAnsi="Arial" w:cs="Arial"/>
        </w:rPr>
        <w:t xml:space="preserve"> Los tiempos largos se deben principalmente a la falta</w:t>
      </w:r>
      <w:r w:rsidR="00893070">
        <w:rPr>
          <w:rFonts w:ascii="Arial" w:hAnsi="Arial" w:cs="Arial"/>
        </w:rPr>
        <w:t xml:space="preserve"> de</w:t>
      </w:r>
      <w:r w:rsidR="0092788A">
        <w:rPr>
          <w:rFonts w:ascii="Arial" w:hAnsi="Arial" w:cs="Arial"/>
        </w:rPr>
        <w:t>:</w:t>
      </w:r>
      <w:r w:rsidR="00893070">
        <w:rPr>
          <w:rFonts w:ascii="Arial" w:hAnsi="Arial" w:cs="Arial"/>
        </w:rPr>
        <w:t xml:space="preserve"> separación entre el Stock de reserva y el Stock delantero </w:t>
      </w:r>
      <w:r>
        <w:rPr>
          <w:rFonts w:ascii="Arial" w:hAnsi="Arial" w:cs="Arial"/>
        </w:rPr>
        <w:t>para que no se recorra toda la bodega, un sistema ABC para la distribución de la mercadería, un sistema de ubicación y localización de mercadería</w:t>
      </w:r>
      <w:r w:rsidR="0092788A">
        <w:rPr>
          <w:rFonts w:ascii="Arial" w:hAnsi="Arial" w:cs="Arial"/>
        </w:rPr>
        <w:t>,</w:t>
      </w:r>
      <w:r>
        <w:rPr>
          <w:rFonts w:ascii="Arial" w:hAnsi="Arial" w:cs="Arial"/>
        </w:rPr>
        <w:t xml:space="preserve"> y </w:t>
      </w:r>
      <w:r w:rsidR="0092788A">
        <w:rPr>
          <w:rFonts w:ascii="Arial" w:hAnsi="Arial" w:cs="Arial"/>
        </w:rPr>
        <w:t xml:space="preserve">tanto del uso de unidad de carga como </w:t>
      </w:r>
      <w:r>
        <w:rPr>
          <w:rFonts w:ascii="Arial" w:hAnsi="Arial" w:cs="Arial"/>
        </w:rPr>
        <w:t xml:space="preserve">de montacargas </w:t>
      </w:r>
      <w:r w:rsidR="0092788A">
        <w:rPr>
          <w:rFonts w:ascii="Arial" w:hAnsi="Arial" w:cs="Arial"/>
        </w:rPr>
        <w:t xml:space="preserve">para movilizar la mayor cantidad de productos posible. </w:t>
      </w:r>
    </w:p>
    <w:p w:rsidR="00EC1E35" w:rsidRDefault="00EC1E35" w:rsidP="00EC1E35">
      <w:pPr>
        <w:ind w:left="720"/>
        <w:jc w:val="both"/>
        <w:rPr>
          <w:rFonts w:ascii="Arial" w:hAnsi="Arial" w:cs="Arial"/>
        </w:rPr>
      </w:pPr>
      <w:r>
        <w:rPr>
          <w:rFonts w:ascii="Arial" w:hAnsi="Arial" w:cs="Arial"/>
          <w:noProof/>
        </w:rPr>
        <w:pict>
          <v:shape id="_x0000_s1071" type="#_x0000_t75" style="position:absolute;left:0;text-align:left;margin-left:18pt;margin-top:16.8pt;width:414pt;height:237.75pt;z-index:251659776" stroked="t" strokeweight="1.5pt">
            <v:imagedata r:id="rId9" o:title=""/>
            <w10:wrap type="square"/>
          </v:shape>
          <o:OLEObject Type="Embed" ProgID="AutoCAD.Drawing.16" ShapeID="_x0000_s1071" DrawAspect="Content" ObjectID="_1309867941" r:id="rId10"/>
        </w:pict>
      </w:r>
    </w:p>
    <w:p w:rsidR="002F3119" w:rsidRDefault="002F3119" w:rsidP="00EC1E35">
      <w:pPr>
        <w:spacing w:line="480" w:lineRule="auto"/>
        <w:ind w:left="720"/>
        <w:jc w:val="both"/>
        <w:rPr>
          <w:rFonts w:ascii="Arial" w:hAnsi="Arial" w:cs="Arial"/>
        </w:rPr>
      </w:pPr>
    </w:p>
    <w:p w:rsidR="00C97E9E" w:rsidRDefault="00C97E9E" w:rsidP="00EC1E35">
      <w:pPr>
        <w:pStyle w:val="Textoindependiente"/>
        <w:widowControl w:val="0"/>
        <w:suppressAutoHyphens/>
        <w:spacing w:after="120"/>
        <w:ind w:left="720"/>
        <w:jc w:val="both"/>
        <w:rPr>
          <w:b/>
          <w:lang w:val="es-ES"/>
        </w:rPr>
      </w:pPr>
      <w:r>
        <w:rPr>
          <w:b/>
          <w:lang w:val="es-ES"/>
        </w:rPr>
        <w:t>FIGURA 3.2</w:t>
      </w:r>
      <w:r w:rsidRPr="00C97E9E">
        <w:rPr>
          <w:b/>
          <w:lang w:val="es-ES"/>
        </w:rPr>
        <w:t xml:space="preserve"> </w:t>
      </w:r>
      <w:r w:rsidR="00087AA9">
        <w:rPr>
          <w:b/>
          <w:lang w:val="es-ES"/>
        </w:rPr>
        <w:t>SÍ</w:t>
      </w:r>
      <w:r w:rsidRPr="00C97E9E">
        <w:rPr>
          <w:b/>
          <w:lang w:val="es-ES"/>
        </w:rPr>
        <w:t xml:space="preserve">NTOMA – </w:t>
      </w:r>
      <w:r>
        <w:rPr>
          <w:b/>
          <w:lang w:val="es-ES"/>
        </w:rPr>
        <w:t xml:space="preserve">DIFÍCIL ACCESO A </w:t>
      </w:r>
      <w:smartTag w:uri="urn:schemas-microsoft-com:office:smarttags" w:element="PersonName">
        <w:smartTagPr>
          <w:attr w:name="ProductID" w:val="LA MERCADERￍA"/>
        </w:smartTagPr>
        <w:r>
          <w:rPr>
            <w:b/>
            <w:lang w:val="es-ES"/>
          </w:rPr>
          <w:t>LA MERCADERÍA</w:t>
        </w:r>
      </w:smartTag>
      <w:r>
        <w:rPr>
          <w:b/>
          <w:lang w:val="es-ES"/>
        </w:rPr>
        <w:t xml:space="preserve"> </w:t>
      </w:r>
    </w:p>
    <w:p w:rsidR="00C97E9E" w:rsidRPr="002C35CF" w:rsidRDefault="00C97E9E" w:rsidP="00EC1E35">
      <w:pPr>
        <w:spacing w:line="480" w:lineRule="auto"/>
        <w:rPr>
          <w:rFonts w:ascii="Arial" w:hAnsi="Arial" w:cs="Arial"/>
        </w:rPr>
      </w:pPr>
    </w:p>
    <w:p w:rsidR="00293921" w:rsidRDefault="00293921" w:rsidP="00C54D5A">
      <w:pPr>
        <w:spacing w:line="480" w:lineRule="auto"/>
        <w:ind w:left="720"/>
        <w:jc w:val="both"/>
        <w:rPr>
          <w:rFonts w:ascii="Arial" w:hAnsi="Arial" w:cs="Arial"/>
        </w:rPr>
      </w:pPr>
      <w:r w:rsidRPr="00725E84">
        <w:rPr>
          <w:rFonts w:ascii="Arial" w:hAnsi="Arial" w:cs="Arial"/>
          <w:b/>
        </w:rPr>
        <w:t>Síntoma.-</w:t>
      </w:r>
      <w:r>
        <w:rPr>
          <w:rFonts w:ascii="Arial" w:hAnsi="Arial" w:cs="Arial"/>
        </w:rPr>
        <w:t xml:space="preserve"> Difícil acceso a la mercadería </w:t>
      </w:r>
    </w:p>
    <w:p w:rsidR="00534084" w:rsidRDefault="00534084" w:rsidP="00EC1E35">
      <w:pPr>
        <w:ind w:left="720"/>
        <w:jc w:val="both"/>
        <w:rPr>
          <w:rFonts w:ascii="Arial" w:hAnsi="Arial" w:cs="Arial"/>
        </w:rPr>
      </w:pPr>
    </w:p>
    <w:p w:rsidR="00293921" w:rsidRPr="00293921" w:rsidRDefault="00293921" w:rsidP="00C54D5A">
      <w:pPr>
        <w:spacing w:line="480" w:lineRule="auto"/>
        <w:ind w:left="720"/>
        <w:jc w:val="both"/>
        <w:rPr>
          <w:rFonts w:ascii="Arial" w:hAnsi="Arial" w:cs="Arial"/>
        </w:rPr>
      </w:pPr>
      <w:r w:rsidRPr="00293921">
        <w:rPr>
          <w:rFonts w:ascii="Arial" w:hAnsi="Arial" w:cs="Arial"/>
          <w:b/>
        </w:rPr>
        <w:t>Causas.-</w:t>
      </w:r>
      <w:r>
        <w:rPr>
          <w:rFonts w:ascii="Arial" w:hAnsi="Arial" w:cs="Arial"/>
        </w:rPr>
        <w:t xml:space="preserve"> Esto se debe a que los pasillos son angostos y se encuentran obstruidos por mercadería y a que falta un sistema de ubicación y localización de mercadería.</w:t>
      </w:r>
    </w:p>
    <w:p w:rsidR="00087AA9" w:rsidRDefault="00087AA9" w:rsidP="00EC1E35">
      <w:pPr>
        <w:spacing w:line="480" w:lineRule="auto"/>
        <w:rPr>
          <w:rFonts w:ascii="Arial" w:hAnsi="Arial" w:cs="Arial"/>
          <w:b/>
        </w:rPr>
      </w:pPr>
      <w:r>
        <w:rPr>
          <w:noProof/>
        </w:rPr>
        <w:lastRenderedPageBreak/>
        <w:pict>
          <v:shape id="_x0000_s1055" type="#_x0000_t75" style="position:absolute;margin-left:0;margin-top:9pt;width:414pt;height:237.75pt;z-index:251652608" stroked="t" strokeweight="1.5pt">
            <v:imagedata r:id="rId11" o:title=""/>
            <w10:wrap type="square"/>
          </v:shape>
          <o:OLEObject Type="Embed" ProgID="AutoCAD.Drawing.16" ShapeID="_x0000_s1055" DrawAspect="Content" ObjectID="_1309867942" r:id="rId12"/>
        </w:pict>
      </w:r>
    </w:p>
    <w:p w:rsidR="00087AA9" w:rsidRDefault="00087AA9" w:rsidP="00EC1E35">
      <w:pPr>
        <w:pStyle w:val="Textoindependiente"/>
        <w:widowControl w:val="0"/>
        <w:suppressAutoHyphens/>
        <w:spacing w:after="120"/>
        <w:ind w:left="720"/>
        <w:jc w:val="both"/>
        <w:rPr>
          <w:b/>
          <w:lang w:val="es-ES"/>
        </w:rPr>
      </w:pPr>
      <w:r>
        <w:rPr>
          <w:b/>
          <w:lang w:val="es-ES"/>
        </w:rPr>
        <w:t>FIGURA 3.3</w:t>
      </w:r>
      <w:r w:rsidRPr="00C97E9E">
        <w:rPr>
          <w:b/>
          <w:lang w:val="es-ES"/>
        </w:rPr>
        <w:t xml:space="preserve"> </w:t>
      </w:r>
      <w:r>
        <w:rPr>
          <w:b/>
          <w:lang w:val="es-ES"/>
        </w:rPr>
        <w:t>SÍ</w:t>
      </w:r>
      <w:r w:rsidRPr="00C97E9E">
        <w:rPr>
          <w:b/>
          <w:lang w:val="es-ES"/>
        </w:rPr>
        <w:t xml:space="preserve">NTOMA – </w:t>
      </w:r>
      <w:r>
        <w:rPr>
          <w:b/>
          <w:lang w:val="es-ES"/>
        </w:rPr>
        <w:t xml:space="preserve">TIEMPOS LARGOS PARA ALMACENAR </w:t>
      </w:r>
      <w:smartTag w:uri="urn:schemas-microsoft-com:office:smarttags" w:element="PersonName">
        <w:smartTagPr>
          <w:attr w:name="ProductID" w:val="LA MERCADERￍA EN"/>
        </w:smartTagPr>
        <w:r>
          <w:rPr>
            <w:b/>
            <w:lang w:val="es-ES"/>
          </w:rPr>
          <w:t>LA MERCADERÍA EN</w:t>
        </w:r>
      </w:smartTag>
      <w:r>
        <w:rPr>
          <w:b/>
          <w:lang w:val="es-ES"/>
        </w:rPr>
        <w:t xml:space="preserve"> PERCHAS </w:t>
      </w:r>
    </w:p>
    <w:p w:rsidR="00087AA9" w:rsidRDefault="00087AA9" w:rsidP="00EC1E35">
      <w:pPr>
        <w:spacing w:line="480" w:lineRule="auto"/>
        <w:rPr>
          <w:rFonts w:ascii="Arial" w:hAnsi="Arial" w:cs="Arial"/>
          <w:b/>
        </w:rPr>
      </w:pPr>
    </w:p>
    <w:p w:rsidR="00293921" w:rsidRDefault="00293921" w:rsidP="009E0614">
      <w:pPr>
        <w:spacing w:line="480" w:lineRule="auto"/>
        <w:ind w:left="720"/>
        <w:rPr>
          <w:rFonts w:ascii="Arial" w:hAnsi="Arial" w:cs="Arial"/>
        </w:rPr>
      </w:pPr>
      <w:r>
        <w:rPr>
          <w:rFonts w:ascii="Arial" w:hAnsi="Arial" w:cs="Arial"/>
          <w:b/>
        </w:rPr>
        <w:t>S</w:t>
      </w:r>
      <w:r w:rsidRPr="00725E84">
        <w:rPr>
          <w:rFonts w:ascii="Arial" w:hAnsi="Arial" w:cs="Arial"/>
          <w:b/>
        </w:rPr>
        <w:t>íntoma.-</w:t>
      </w:r>
      <w:r>
        <w:rPr>
          <w:rFonts w:ascii="Arial" w:hAnsi="Arial" w:cs="Arial"/>
        </w:rPr>
        <w:t xml:space="preserve"> Tiempos largos para almacenar la mercadería en perchas.</w:t>
      </w:r>
    </w:p>
    <w:p w:rsidR="00534084" w:rsidRPr="008C1215" w:rsidRDefault="00534084" w:rsidP="00EC1E35">
      <w:pPr>
        <w:ind w:left="720"/>
      </w:pPr>
    </w:p>
    <w:p w:rsidR="00293921" w:rsidRPr="002C35CF" w:rsidRDefault="00293921" w:rsidP="009E0614">
      <w:pPr>
        <w:spacing w:line="480" w:lineRule="auto"/>
        <w:ind w:left="720"/>
        <w:jc w:val="both"/>
        <w:rPr>
          <w:rFonts w:ascii="Arial" w:hAnsi="Arial" w:cs="Arial"/>
        </w:rPr>
      </w:pPr>
      <w:r w:rsidRPr="00725E84">
        <w:rPr>
          <w:rFonts w:ascii="Arial" w:hAnsi="Arial" w:cs="Arial"/>
          <w:b/>
        </w:rPr>
        <w:t>Causas.-</w:t>
      </w:r>
      <w:r>
        <w:rPr>
          <w:rFonts w:ascii="Arial" w:hAnsi="Arial" w:cs="Arial"/>
        </w:rPr>
        <w:t xml:space="preserve"> Los tiempos largos se deben principalmente a la falta de unidad de </w:t>
      </w:r>
      <w:r w:rsidR="00FC31A4">
        <w:rPr>
          <w:rFonts w:ascii="Arial" w:hAnsi="Arial" w:cs="Arial"/>
        </w:rPr>
        <w:t xml:space="preserve">carga que permita almacenar directamente con un </w:t>
      </w:r>
      <w:r w:rsidR="00EB2F27">
        <w:rPr>
          <w:rFonts w:ascii="Arial" w:hAnsi="Arial" w:cs="Arial"/>
        </w:rPr>
        <w:t>montacargas</w:t>
      </w:r>
      <w:r w:rsidR="00FC31A4">
        <w:rPr>
          <w:rFonts w:ascii="Arial" w:hAnsi="Arial" w:cs="Arial"/>
        </w:rPr>
        <w:t xml:space="preserve"> adecuado una cantidad considerable de mercadería, en vez de almacenar uno por uno los artículos. Para almacenar directamente la mercadería </w:t>
      </w:r>
      <w:r w:rsidR="00EB2F27">
        <w:rPr>
          <w:rFonts w:ascii="Arial" w:hAnsi="Arial" w:cs="Arial"/>
        </w:rPr>
        <w:t>también</w:t>
      </w:r>
      <w:r w:rsidR="00FC31A4">
        <w:rPr>
          <w:rFonts w:ascii="Arial" w:hAnsi="Arial" w:cs="Arial"/>
        </w:rPr>
        <w:t xml:space="preserve"> es necesario usar montacargas adecuados, tener perchas adecuadas para el tipo de montacargas y el peso a soportar y </w:t>
      </w:r>
      <w:r w:rsidR="00E67383">
        <w:rPr>
          <w:rFonts w:ascii="Arial" w:hAnsi="Arial" w:cs="Arial"/>
        </w:rPr>
        <w:t>ampliar los pasillos para que se puedan maniobrar los montacargas.</w:t>
      </w:r>
    </w:p>
    <w:p w:rsidR="00A8026C" w:rsidRDefault="007C0B63" w:rsidP="00EC1E35">
      <w:pPr>
        <w:spacing w:line="480" w:lineRule="auto"/>
        <w:jc w:val="both"/>
        <w:rPr>
          <w:rFonts w:ascii="Arial" w:hAnsi="Arial" w:cs="Arial"/>
          <w:b/>
        </w:rPr>
      </w:pPr>
      <w:r>
        <w:rPr>
          <w:rFonts w:ascii="Arial" w:hAnsi="Arial" w:cs="Arial"/>
          <w:b/>
          <w:noProof/>
        </w:rPr>
        <w:lastRenderedPageBreak/>
        <w:pict>
          <v:shape id="_x0000_s1072" type="#_x0000_t75" style="position:absolute;left:0;text-align:left;margin-left:0;margin-top:8.65pt;width:413.7pt;height:236pt;z-index:251660800" stroked="t" strokeweight="1.5pt">
            <v:imagedata r:id="rId13" o:title=""/>
            <w10:wrap type="square"/>
          </v:shape>
          <o:OLEObject Type="Embed" ProgID="AutoCAD.Drawing.16" ShapeID="_x0000_s1072" DrawAspect="Content" ObjectID="_1309867943" r:id="rId14"/>
        </w:pict>
      </w:r>
    </w:p>
    <w:p w:rsidR="00A8026C" w:rsidRDefault="00A8026C" w:rsidP="00EC1E35">
      <w:pPr>
        <w:pStyle w:val="Textoindependiente"/>
        <w:widowControl w:val="0"/>
        <w:suppressAutoHyphens/>
        <w:spacing w:after="120"/>
        <w:ind w:left="720"/>
        <w:jc w:val="both"/>
        <w:rPr>
          <w:b/>
          <w:lang w:val="es-ES"/>
        </w:rPr>
      </w:pPr>
      <w:r>
        <w:rPr>
          <w:b/>
          <w:lang w:val="es-ES"/>
        </w:rPr>
        <w:t>FIGURA 3.4</w:t>
      </w:r>
      <w:r w:rsidRPr="00C97E9E">
        <w:rPr>
          <w:b/>
          <w:lang w:val="es-ES"/>
        </w:rPr>
        <w:t xml:space="preserve"> </w:t>
      </w:r>
      <w:r>
        <w:rPr>
          <w:b/>
          <w:lang w:val="es-ES"/>
        </w:rPr>
        <w:t>SÍ</w:t>
      </w:r>
      <w:r w:rsidRPr="00C97E9E">
        <w:rPr>
          <w:b/>
          <w:lang w:val="es-ES"/>
        </w:rPr>
        <w:t xml:space="preserve">NTOMA – </w:t>
      </w:r>
      <w:r>
        <w:rPr>
          <w:b/>
          <w:lang w:val="es-ES"/>
        </w:rPr>
        <w:t xml:space="preserve">PRODUCTOS DE ALTA ROTACIÓN SE ENCUENTRAN LEJOS DEL ÁREA DE PREDESPACHO </w:t>
      </w:r>
    </w:p>
    <w:p w:rsidR="00A8026C" w:rsidRDefault="00A8026C" w:rsidP="00EC1E35">
      <w:pPr>
        <w:spacing w:line="480" w:lineRule="auto"/>
        <w:jc w:val="both"/>
        <w:rPr>
          <w:rFonts w:ascii="Arial" w:hAnsi="Arial" w:cs="Arial"/>
          <w:b/>
        </w:rPr>
      </w:pPr>
    </w:p>
    <w:p w:rsidR="002C35CF" w:rsidRDefault="008C1215" w:rsidP="009E0614">
      <w:pPr>
        <w:tabs>
          <w:tab w:val="left" w:pos="720"/>
        </w:tabs>
        <w:spacing w:line="480" w:lineRule="auto"/>
        <w:ind w:left="720"/>
        <w:jc w:val="both"/>
        <w:rPr>
          <w:rFonts w:ascii="Arial" w:hAnsi="Arial" w:cs="Arial"/>
        </w:rPr>
      </w:pPr>
      <w:r w:rsidRPr="008C1215">
        <w:rPr>
          <w:rFonts w:ascii="Arial" w:hAnsi="Arial" w:cs="Arial"/>
          <w:b/>
        </w:rPr>
        <w:t>Síntoma.-</w:t>
      </w:r>
      <w:r>
        <w:rPr>
          <w:rFonts w:ascii="Arial" w:hAnsi="Arial" w:cs="Arial"/>
        </w:rPr>
        <w:t xml:space="preserve"> Algunos productos de alta rotación se encuentran lejos del área de predespacho.</w:t>
      </w:r>
    </w:p>
    <w:p w:rsidR="00534084" w:rsidRDefault="00534084" w:rsidP="00EC1E35">
      <w:pPr>
        <w:tabs>
          <w:tab w:val="left" w:pos="720"/>
        </w:tabs>
        <w:ind w:left="720"/>
        <w:jc w:val="both"/>
        <w:rPr>
          <w:rFonts w:ascii="Arial" w:hAnsi="Arial" w:cs="Arial"/>
        </w:rPr>
      </w:pPr>
    </w:p>
    <w:p w:rsidR="008C1215" w:rsidRPr="008C1215" w:rsidRDefault="008C1215" w:rsidP="009E0614">
      <w:pPr>
        <w:tabs>
          <w:tab w:val="left" w:pos="720"/>
        </w:tabs>
        <w:spacing w:line="480" w:lineRule="auto"/>
        <w:ind w:left="720"/>
        <w:jc w:val="both"/>
        <w:rPr>
          <w:rFonts w:ascii="Arial" w:hAnsi="Arial" w:cs="Arial"/>
        </w:rPr>
      </w:pPr>
      <w:r w:rsidRPr="00EA6F98">
        <w:rPr>
          <w:rFonts w:ascii="Arial" w:hAnsi="Arial" w:cs="Arial"/>
          <w:b/>
        </w:rPr>
        <w:t>Causas.-</w:t>
      </w:r>
      <w:r>
        <w:rPr>
          <w:rFonts w:ascii="Arial" w:hAnsi="Arial" w:cs="Arial"/>
        </w:rPr>
        <w:t xml:space="preserve"> La falta de espacio </w:t>
      </w:r>
      <w:r w:rsidR="00EA18F7">
        <w:rPr>
          <w:rFonts w:ascii="Arial" w:hAnsi="Arial" w:cs="Arial"/>
        </w:rPr>
        <w:t xml:space="preserve">para cada tipo de producto </w:t>
      </w:r>
      <w:r w:rsidR="00EA6F98">
        <w:rPr>
          <w:rFonts w:ascii="Arial" w:hAnsi="Arial" w:cs="Arial"/>
        </w:rPr>
        <w:t xml:space="preserve">obliga a que </w:t>
      </w:r>
      <w:r w:rsidR="00675D3A">
        <w:rPr>
          <w:rFonts w:ascii="Arial" w:hAnsi="Arial" w:cs="Arial"/>
        </w:rPr>
        <w:t xml:space="preserve">éstos </w:t>
      </w:r>
      <w:r w:rsidR="00EA6F98">
        <w:rPr>
          <w:rFonts w:ascii="Arial" w:hAnsi="Arial" w:cs="Arial"/>
        </w:rPr>
        <w:t>se ubiquen donde exista espacio</w:t>
      </w:r>
      <w:r w:rsidR="00EA18F7">
        <w:rPr>
          <w:rFonts w:ascii="Arial" w:hAnsi="Arial" w:cs="Arial"/>
        </w:rPr>
        <w:t xml:space="preserve"> libre</w:t>
      </w:r>
      <w:r w:rsidR="00EA6F98">
        <w:rPr>
          <w:rFonts w:ascii="Arial" w:hAnsi="Arial" w:cs="Arial"/>
        </w:rPr>
        <w:t xml:space="preserve"> y por lo general está alejado del área de predespacho.  </w:t>
      </w:r>
      <w:r w:rsidR="00EA18F7">
        <w:rPr>
          <w:rFonts w:ascii="Arial" w:hAnsi="Arial" w:cs="Arial"/>
        </w:rPr>
        <w:t xml:space="preserve">Además, la distribución de los productos no es la correcta ya que tampoco se sigue una política ABC de ubicación, la misma que define la cantidad de espacio necesario para los productos A, B y C. La falta de separación entre el Stock de reserva y el Stock delantero, también juega un papel importante para </w:t>
      </w:r>
      <w:r w:rsidR="00675D3A">
        <w:rPr>
          <w:rFonts w:ascii="Arial" w:hAnsi="Arial" w:cs="Arial"/>
        </w:rPr>
        <w:t>la ubicación correcta productos de alta rotación.</w:t>
      </w:r>
    </w:p>
    <w:p w:rsidR="00A8026C" w:rsidRDefault="007C0B63" w:rsidP="008C1215">
      <w:pPr>
        <w:jc w:val="both"/>
        <w:rPr>
          <w:rFonts w:ascii="Arial" w:hAnsi="Arial" w:cs="Arial"/>
          <w:b/>
        </w:rPr>
      </w:pPr>
      <w:r w:rsidRPr="00EA6F98">
        <w:rPr>
          <w:b/>
          <w:noProof/>
        </w:rPr>
        <w:lastRenderedPageBreak/>
        <w:pict>
          <v:shape id="_x0000_s1057" type="#_x0000_t75" style="position:absolute;left:0;text-align:left;margin-left:0;margin-top:9.2pt;width:414pt;height:237.75pt;z-index:251653632" stroked="t" strokeweight="1.5pt">
            <v:imagedata r:id="rId15" o:title=""/>
            <w10:wrap type="square"/>
          </v:shape>
          <o:OLEObject Type="Embed" ProgID="AutoCAD.Drawing.16" ShapeID="_x0000_s1057" DrawAspect="Content" ObjectID="_1309867945" r:id="rId16"/>
        </w:pict>
      </w:r>
    </w:p>
    <w:p w:rsidR="00A8026C" w:rsidRDefault="00A8026C" w:rsidP="00EC1E35">
      <w:pPr>
        <w:pStyle w:val="Textoindependiente"/>
        <w:widowControl w:val="0"/>
        <w:suppressAutoHyphens/>
        <w:spacing w:after="120"/>
        <w:ind w:left="720"/>
        <w:jc w:val="both"/>
        <w:rPr>
          <w:b/>
          <w:lang w:val="es-ES"/>
        </w:rPr>
      </w:pPr>
      <w:r>
        <w:rPr>
          <w:b/>
          <w:lang w:val="es-ES"/>
        </w:rPr>
        <w:t>FIGURA 3.5</w:t>
      </w:r>
      <w:r w:rsidRPr="00C97E9E">
        <w:rPr>
          <w:b/>
          <w:lang w:val="es-ES"/>
        </w:rPr>
        <w:t xml:space="preserve"> </w:t>
      </w:r>
      <w:r>
        <w:rPr>
          <w:b/>
          <w:lang w:val="es-ES"/>
        </w:rPr>
        <w:t>SÍ</w:t>
      </w:r>
      <w:r w:rsidRPr="00C97E9E">
        <w:rPr>
          <w:b/>
          <w:lang w:val="es-ES"/>
        </w:rPr>
        <w:t xml:space="preserve">NTOMA – </w:t>
      </w:r>
      <w:r>
        <w:rPr>
          <w:b/>
          <w:lang w:val="es-ES"/>
        </w:rPr>
        <w:t xml:space="preserve">EXISTE POCO ESPACIO PARA EL ALMACENAMIENTO </w:t>
      </w:r>
    </w:p>
    <w:p w:rsidR="00A8026C" w:rsidRDefault="00A8026C" w:rsidP="00EC1E35">
      <w:pPr>
        <w:spacing w:line="480" w:lineRule="auto"/>
        <w:jc w:val="both"/>
        <w:rPr>
          <w:rFonts w:ascii="Arial" w:hAnsi="Arial" w:cs="Arial"/>
          <w:b/>
        </w:rPr>
      </w:pPr>
    </w:p>
    <w:p w:rsidR="002C35CF" w:rsidRDefault="00EA6F98" w:rsidP="009E0614">
      <w:pPr>
        <w:tabs>
          <w:tab w:val="left" w:pos="720"/>
        </w:tabs>
        <w:spacing w:line="480" w:lineRule="auto"/>
        <w:ind w:left="720"/>
        <w:jc w:val="both"/>
        <w:rPr>
          <w:rFonts w:ascii="Arial" w:hAnsi="Arial" w:cs="Arial"/>
        </w:rPr>
      </w:pPr>
      <w:r w:rsidRPr="00EA6F98">
        <w:rPr>
          <w:rFonts w:ascii="Arial" w:hAnsi="Arial" w:cs="Arial"/>
          <w:b/>
        </w:rPr>
        <w:t>Síntoma.-</w:t>
      </w:r>
      <w:r>
        <w:rPr>
          <w:rFonts w:ascii="Arial" w:hAnsi="Arial" w:cs="Arial"/>
        </w:rPr>
        <w:t xml:space="preserve"> Existe poco espacio para el almacenamiento</w:t>
      </w:r>
    </w:p>
    <w:p w:rsidR="00534084" w:rsidRPr="008C1215" w:rsidRDefault="00534084" w:rsidP="00EC1E35">
      <w:pPr>
        <w:tabs>
          <w:tab w:val="left" w:pos="720"/>
        </w:tabs>
        <w:ind w:left="720"/>
        <w:jc w:val="both"/>
        <w:rPr>
          <w:rFonts w:ascii="Arial" w:hAnsi="Arial" w:cs="Arial"/>
        </w:rPr>
      </w:pPr>
    </w:p>
    <w:p w:rsidR="002C35CF" w:rsidRPr="008C1215" w:rsidRDefault="00521BF0" w:rsidP="009E0614">
      <w:pPr>
        <w:tabs>
          <w:tab w:val="left" w:pos="720"/>
        </w:tabs>
        <w:spacing w:line="480" w:lineRule="auto"/>
        <w:ind w:left="720"/>
        <w:jc w:val="both"/>
        <w:rPr>
          <w:rFonts w:ascii="Arial" w:hAnsi="Arial" w:cs="Arial"/>
        </w:rPr>
      </w:pPr>
      <w:r w:rsidRPr="00521BF0">
        <w:rPr>
          <w:rFonts w:ascii="Arial" w:hAnsi="Arial" w:cs="Arial"/>
          <w:b/>
        </w:rPr>
        <w:t>Causas.-</w:t>
      </w:r>
      <w:r>
        <w:rPr>
          <w:rFonts w:ascii="Arial" w:hAnsi="Arial" w:cs="Arial"/>
        </w:rPr>
        <w:t xml:space="preserve"> Las causas principales de este problema es la gran cantidad de mercadería obsoleta y en dación, y los grandes volúmenes de compras.</w:t>
      </w:r>
    </w:p>
    <w:p w:rsidR="002C35CF" w:rsidRPr="008C1215" w:rsidRDefault="002C35CF" w:rsidP="008C1215">
      <w:pPr>
        <w:jc w:val="both"/>
        <w:rPr>
          <w:rFonts w:ascii="Arial" w:hAnsi="Arial" w:cs="Arial"/>
        </w:rPr>
      </w:pPr>
    </w:p>
    <w:p w:rsidR="002C35CF" w:rsidRDefault="002C35CF" w:rsidP="008C1215">
      <w:pPr>
        <w:jc w:val="both"/>
        <w:rPr>
          <w:rFonts w:ascii="Arial" w:hAnsi="Arial" w:cs="Arial"/>
        </w:rPr>
      </w:pPr>
    </w:p>
    <w:p w:rsidR="006F12C5" w:rsidRDefault="006F12C5" w:rsidP="008C1215">
      <w:pPr>
        <w:jc w:val="both"/>
        <w:rPr>
          <w:rFonts w:ascii="Arial" w:hAnsi="Arial" w:cs="Arial"/>
        </w:rPr>
      </w:pPr>
    </w:p>
    <w:p w:rsidR="006F12C5" w:rsidRDefault="006F12C5" w:rsidP="008C1215">
      <w:pPr>
        <w:jc w:val="both"/>
        <w:rPr>
          <w:rFonts w:ascii="Arial" w:hAnsi="Arial" w:cs="Arial"/>
        </w:rPr>
      </w:pPr>
    </w:p>
    <w:p w:rsidR="006F12C5" w:rsidRDefault="006F12C5" w:rsidP="008C1215">
      <w:pPr>
        <w:jc w:val="both"/>
        <w:rPr>
          <w:rFonts w:ascii="Arial" w:hAnsi="Arial" w:cs="Arial"/>
        </w:rPr>
      </w:pPr>
    </w:p>
    <w:p w:rsidR="006F12C5" w:rsidRDefault="006F12C5" w:rsidP="008C1215">
      <w:pPr>
        <w:jc w:val="both"/>
        <w:rPr>
          <w:rFonts w:ascii="Arial" w:hAnsi="Arial" w:cs="Arial"/>
        </w:rPr>
      </w:pPr>
    </w:p>
    <w:p w:rsidR="006F12C5" w:rsidRDefault="006F12C5" w:rsidP="008C1215">
      <w:pPr>
        <w:jc w:val="both"/>
        <w:rPr>
          <w:rFonts w:ascii="Arial" w:hAnsi="Arial" w:cs="Arial"/>
        </w:rPr>
      </w:pPr>
    </w:p>
    <w:p w:rsidR="006F12C5" w:rsidRDefault="006F12C5" w:rsidP="008C1215">
      <w:pPr>
        <w:jc w:val="both"/>
        <w:rPr>
          <w:rFonts w:ascii="Arial" w:hAnsi="Arial" w:cs="Arial"/>
        </w:rPr>
      </w:pPr>
    </w:p>
    <w:p w:rsidR="006F12C5" w:rsidRDefault="006F12C5" w:rsidP="008C1215">
      <w:pPr>
        <w:jc w:val="both"/>
        <w:rPr>
          <w:rFonts w:ascii="Arial" w:hAnsi="Arial" w:cs="Arial"/>
        </w:rPr>
      </w:pPr>
    </w:p>
    <w:p w:rsidR="006F12C5" w:rsidRDefault="006F12C5" w:rsidP="008C1215">
      <w:pPr>
        <w:jc w:val="both"/>
        <w:rPr>
          <w:rFonts w:ascii="Arial" w:hAnsi="Arial" w:cs="Arial"/>
        </w:rPr>
      </w:pPr>
      <w:r>
        <w:rPr>
          <w:rFonts w:ascii="Arial" w:hAnsi="Arial" w:cs="Arial"/>
          <w:noProof/>
        </w:rPr>
        <w:lastRenderedPageBreak/>
        <w:pict>
          <v:shape id="_x0000_s1073" type="#_x0000_t75" style="position:absolute;left:0;text-align:left;margin-left:-1.5pt;margin-top:3pt;width:414pt;height:237.75pt;z-index:251661824" stroked="t" strokeweight="1.5pt">
            <v:imagedata r:id="rId17" o:title=""/>
            <w10:wrap type="square"/>
          </v:shape>
          <o:OLEObject Type="Embed" ProgID="AutoCAD.Drawing.16" ShapeID="_x0000_s1073" DrawAspect="Content" ObjectID="_1309867944" r:id="rId18"/>
        </w:pict>
      </w:r>
    </w:p>
    <w:p w:rsidR="006F12C5" w:rsidRDefault="006F12C5" w:rsidP="00EC1E35">
      <w:pPr>
        <w:pStyle w:val="Textoindependiente"/>
        <w:widowControl w:val="0"/>
        <w:suppressAutoHyphens/>
        <w:spacing w:after="120"/>
        <w:ind w:left="720"/>
        <w:jc w:val="both"/>
        <w:rPr>
          <w:b/>
          <w:lang w:val="es-ES"/>
        </w:rPr>
      </w:pPr>
      <w:r>
        <w:rPr>
          <w:b/>
          <w:lang w:val="es-ES"/>
        </w:rPr>
        <w:t>FIGURA 3.6</w:t>
      </w:r>
      <w:r w:rsidRPr="00C97E9E">
        <w:rPr>
          <w:b/>
          <w:lang w:val="es-ES"/>
        </w:rPr>
        <w:t xml:space="preserve"> </w:t>
      </w:r>
      <w:r>
        <w:rPr>
          <w:b/>
          <w:lang w:val="es-ES"/>
        </w:rPr>
        <w:t>SÍ</w:t>
      </w:r>
      <w:r w:rsidRPr="00C97E9E">
        <w:rPr>
          <w:b/>
          <w:lang w:val="es-ES"/>
        </w:rPr>
        <w:t xml:space="preserve">NTOMA – </w:t>
      </w:r>
      <w:r>
        <w:rPr>
          <w:b/>
          <w:lang w:val="es-ES"/>
        </w:rPr>
        <w:t>ESPACIOS DESPERDICIADOS EN PERCHAS</w:t>
      </w:r>
    </w:p>
    <w:p w:rsidR="006F12C5" w:rsidRDefault="006F12C5" w:rsidP="00EC1E35">
      <w:pPr>
        <w:spacing w:line="480" w:lineRule="auto"/>
        <w:jc w:val="both"/>
        <w:rPr>
          <w:rFonts w:ascii="Arial" w:hAnsi="Arial" w:cs="Arial"/>
        </w:rPr>
      </w:pPr>
    </w:p>
    <w:p w:rsidR="002C35CF" w:rsidRDefault="00521BF0" w:rsidP="009E0614">
      <w:pPr>
        <w:spacing w:line="480" w:lineRule="auto"/>
        <w:ind w:left="720"/>
        <w:jc w:val="both"/>
        <w:rPr>
          <w:rFonts w:ascii="Arial" w:hAnsi="Arial" w:cs="Arial"/>
        </w:rPr>
      </w:pPr>
      <w:r w:rsidRPr="00B74552">
        <w:rPr>
          <w:rFonts w:ascii="Arial" w:hAnsi="Arial" w:cs="Arial"/>
          <w:b/>
        </w:rPr>
        <w:t>Síntoma.-</w:t>
      </w:r>
      <w:r w:rsidRPr="00521BF0">
        <w:rPr>
          <w:rFonts w:ascii="Arial" w:hAnsi="Arial" w:cs="Arial"/>
        </w:rPr>
        <w:t xml:space="preserve"> </w:t>
      </w:r>
      <w:r>
        <w:rPr>
          <w:rFonts w:ascii="Arial" w:hAnsi="Arial" w:cs="Arial"/>
        </w:rPr>
        <w:t xml:space="preserve">Espacios desperdiciados en perchas </w:t>
      </w:r>
    </w:p>
    <w:p w:rsidR="00534084" w:rsidRDefault="00534084" w:rsidP="00EC1E35">
      <w:pPr>
        <w:ind w:left="720"/>
        <w:jc w:val="both"/>
        <w:rPr>
          <w:rFonts w:ascii="Arial" w:hAnsi="Arial" w:cs="Arial"/>
        </w:rPr>
      </w:pPr>
    </w:p>
    <w:p w:rsidR="00521BF0" w:rsidRPr="00521BF0" w:rsidRDefault="00521BF0" w:rsidP="009E0614">
      <w:pPr>
        <w:spacing w:line="480" w:lineRule="auto"/>
        <w:ind w:left="720"/>
        <w:jc w:val="both"/>
        <w:rPr>
          <w:rFonts w:ascii="Arial" w:hAnsi="Arial" w:cs="Arial"/>
        </w:rPr>
      </w:pPr>
      <w:r w:rsidRPr="00B74552">
        <w:rPr>
          <w:rFonts w:ascii="Arial" w:hAnsi="Arial" w:cs="Arial"/>
          <w:b/>
        </w:rPr>
        <w:t>Causas.-</w:t>
      </w:r>
      <w:r w:rsidR="00B74552">
        <w:rPr>
          <w:rFonts w:ascii="Arial" w:hAnsi="Arial" w:cs="Arial"/>
        </w:rPr>
        <w:t xml:space="preserve"> Las perchas no son ajustables en altura y no permiten el almacenamiento de la mercadería por unidad de carga </w:t>
      </w:r>
      <w:r w:rsidR="00675D3A">
        <w:rPr>
          <w:rFonts w:ascii="Arial" w:hAnsi="Arial" w:cs="Arial"/>
        </w:rPr>
        <w:t>debido a</w:t>
      </w:r>
      <w:r w:rsidR="00B74552">
        <w:rPr>
          <w:rFonts w:ascii="Arial" w:hAnsi="Arial" w:cs="Arial"/>
        </w:rPr>
        <w:t xml:space="preserve"> que son perchas dobles y los montacargas usados no son de doble alcance. </w:t>
      </w:r>
    </w:p>
    <w:p w:rsidR="002C35CF" w:rsidRPr="00521BF0" w:rsidRDefault="002C35CF" w:rsidP="00521BF0">
      <w:pPr>
        <w:jc w:val="both"/>
        <w:rPr>
          <w:rFonts w:ascii="Arial" w:hAnsi="Arial" w:cs="Arial"/>
        </w:rPr>
      </w:pPr>
    </w:p>
    <w:p w:rsidR="002C35CF" w:rsidRPr="00521BF0" w:rsidRDefault="002C35CF" w:rsidP="00521BF0">
      <w:pPr>
        <w:jc w:val="both"/>
        <w:rPr>
          <w:rFonts w:ascii="Arial" w:hAnsi="Arial" w:cs="Arial"/>
        </w:rPr>
      </w:pPr>
    </w:p>
    <w:p w:rsidR="002C35CF" w:rsidRPr="00521BF0" w:rsidRDefault="002C35CF" w:rsidP="00521BF0">
      <w:pPr>
        <w:jc w:val="both"/>
        <w:rPr>
          <w:rFonts w:ascii="Arial" w:hAnsi="Arial" w:cs="Arial"/>
        </w:rPr>
      </w:pPr>
    </w:p>
    <w:p w:rsidR="002C35CF" w:rsidRPr="00521BF0" w:rsidRDefault="002C35CF" w:rsidP="00521BF0">
      <w:pPr>
        <w:jc w:val="both"/>
        <w:rPr>
          <w:rFonts w:ascii="Arial" w:hAnsi="Arial" w:cs="Arial"/>
        </w:rPr>
      </w:pPr>
    </w:p>
    <w:p w:rsidR="00A8026C" w:rsidRDefault="00A8026C" w:rsidP="00521BF0">
      <w:pPr>
        <w:jc w:val="both"/>
        <w:rPr>
          <w:rFonts w:ascii="Arial" w:hAnsi="Arial" w:cs="Arial"/>
          <w:b/>
        </w:rPr>
      </w:pPr>
    </w:p>
    <w:p w:rsidR="00A8026C" w:rsidRDefault="00A8026C" w:rsidP="00521BF0">
      <w:pPr>
        <w:jc w:val="both"/>
        <w:rPr>
          <w:rFonts w:ascii="Arial" w:hAnsi="Arial" w:cs="Arial"/>
          <w:b/>
        </w:rPr>
      </w:pPr>
    </w:p>
    <w:p w:rsidR="00F535F6" w:rsidRDefault="00F535F6" w:rsidP="00521BF0">
      <w:pPr>
        <w:jc w:val="both"/>
        <w:rPr>
          <w:rFonts w:ascii="Arial" w:hAnsi="Arial" w:cs="Arial"/>
          <w:b/>
        </w:rPr>
      </w:pPr>
    </w:p>
    <w:p w:rsidR="00F535F6" w:rsidRDefault="00F535F6" w:rsidP="00521BF0">
      <w:pPr>
        <w:jc w:val="both"/>
        <w:rPr>
          <w:rFonts w:ascii="Arial" w:hAnsi="Arial" w:cs="Arial"/>
          <w:b/>
        </w:rPr>
      </w:pPr>
    </w:p>
    <w:p w:rsidR="00F535F6" w:rsidRDefault="00F535F6" w:rsidP="00521BF0">
      <w:pPr>
        <w:jc w:val="both"/>
        <w:rPr>
          <w:rFonts w:ascii="Arial" w:hAnsi="Arial" w:cs="Arial"/>
          <w:b/>
        </w:rPr>
      </w:pPr>
    </w:p>
    <w:p w:rsidR="00F535F6" w:rsidRDefault="00F535F6" w:rsidP="00521BF0">
      <w:pPr>
        <w:jc w:val="both"/>
        <w:rPr>
          <w:rFonts w:ascii="Arial" w:hAnsi="Arial" w:cs="Arial"/>
          <w:b/>
        </w:rPr>
      </w:pPr>
    </w:p>
    <w:p w:rsidR="00F535F6" w:rsidRDefault="00F535F6" w:rsidP="00521BF0">
      <w:pPr>
        <w:jc w:val="both"/>
        <w:rPr>
          <w:rFonts w:ascii="Arial" w:hAnsi="Arial" w:cs="Arial"/>
          <w:b/>
        </w:rPr>
      </w:pPr>
    </w:p>
    <w:p w:rsidR="00F535F6" w:rsidRDefault="00F535F6" w:rsidP="00EC1E35">
      <w:pPr>
        <w:spacing w:line="480" w:lineRule="auto"/>
        <w:jc w:val="both"/>
        <w:rPr>
          <w:rFonts w:ascii="Arial" w:hAnsi="Arial" w:cs="Arial"/>
          <w:b/>
        </w:rPr>
      </w:pPr>
      <w:r w:rsidRPr="004B7383">
        <w:rPr>
          <w:b/>
          <w:noProof/>
        </w:rPr>
        <w:pict>
          <v:shape id="_x0000_s1059" type="#_x0000_t75" style="position:absolute;left:0;text-align:left;margin-left:0;margin-top:0;width:414pt;height:237.75pt;z-index:251654656" stroked="t" strokeweight="1.5pt">
            <v:imagedata r:id="rId19" o:title=""/>
            <w10:wrap type="square"/>
          </v:shape>
          <o:OLEObject Type="Embed" ProgID="AutoCAD.Drawing.16" ShapeID="_x0000_s1059" DrawAspect="Content" ObjectID="_1309867946" r:id="rId20"/>
        </w:pict>
      </w:r>
    </w:p>
    <w:p w:rsidR="00F535F6" w:rsidRDefault="00F535F6" w:rsidP="00EC1E35">
      <w:pPr>
        <w:pStyle w:val="Textoindependiente"/>
        <w:widowControl w:val="0"/>
        <w:suppressAutoHyphens/>
        <w:spacing w:after="120"/>
        <w:ind w:left="720"/>
        <w:jc w:val="both"/>
        <w:rPr>
          <w:b/>
          <w:lang w:val="es-ES"/>
        </w:rPr>
      </w:pPr>
      <w:r>
        <w:rPr>
          <w:b/>
          <w:lang w:val="es-ES"/>
        </w:rPr>
        <w:t>FIGURA 3.7</w:t>
      </w:r>
      <w:r w:rsidRPr="00C97E9E">
        <w:rPr>
          <w:b/>
          <w:lang w:val="es-ES"/>
        </w:rPr>
        <w:t xml:space="preserve"> </w:t>
      </w:r>
      <w:r>
        <w:rPr>
          <w:b/>
          <w:lang w:val="es-ES"/>
        </w:rPr>
        <w:t>SÍ</w:t>
      </w:r>
      <w:r w:rsidRPr="00C97E9E">
        <w:rPr>
          <w:b/>
          <w:lang w:val="es-ES"/>
        </w:rPr>
        <w:t xml:space="preserve">NTOMA – </w:t>
      </w:r>
      <w:r>
        <w:rPr>
          <w:b/>
          <w:lang w:val="es-ES"/>
        </w:rPr>
        <w:t>MANIPULEO DIFICULTOSO</w:t>
      </w:r>
    </w:p>
    <w:p w:rsidR="00F535F6" w:rsidRDefault="00F535F6" w:rsidP="00EC1E35">
      <w:pPr>
        <w:spacing w:line="480" w:lineRule="auto"/>
        <w:jc w:val="both"/>
        <w:rPr>
          <w:rFonts w:ascii="Arial" w:hAnsi="Arial" w:cs="Arial"/>
          <w:b/>
        </w:rPr>
      </w:pPr>
    </w:p>
    <w:p w:rsidR="002C35CF" w:rsidRDefault="00B74552" w:rsidP="009E0614">
      <w:pPr>
        <w:tabs>
          <w:tab w:val="left" w:pos="720"/>
        </w:tabs>
        <w:spacing w:line="480" w:lineRule="auto"/>
        <w:ind w:left="720"/>
        <w:jc w:val="both"/>
        <w:rPr>
          <w:rFonts w:ascii="Arial" w:hAnsi="Arial" w:cs="Arial"/>
        </w:rPr>
      </w:pPr>
      <w:r w:rsidRPr="004B7383">
        <w:rPr>
          <w:rFonts w:ascii="Arial" w:hAnsi="Arial" w:cs="Arial"/>
          <w:b/>
        </w:rPr>
        <w:t>Síntoma.-</w:t>
      </w:r>
      <w:r>
        <w:rPr>
          <w:rFonts w:ascii="Arial" w:hAnsi="Arial" w:cs="Arial"/>
        </w:rPr>
        <w:t xml:space="preserve"> El manipuleo de los p</w:t>
      </w:r>
      <w:r w:rsidR="00510E62">
        <w:rPr>
          <w:rFonts w:ascii="Arial" w:hAnsi="Arial" w:cs="Arial"/>
        </w:rPr>
        <w:t>roductos es dificulto</w:t>
      </w:r>
      <w:r>
        <w:rPr>
          <w:rFonts w:ascii="Arial" w:hAnsi="Arial" w:cs="Arial"/>
        </w:rPr>
        <w:t>so</w:t>
      </w:r>
    </w:p>
    <w:p w:rsidR="00534084" w:rsidRDefault="00534084" w:rsidP="00EC1E35">
      <w:pPr>
        <w:tabs>
          <w:tab w:val="left" w:pos="720"/>
        </w:tabs>
        <w:ind w:left="720"/>
        <w:jc w:val="both"/>
        <w:rPr>
          <w:rFonts w:ascii="Arial" w:hAnsi="Arial" w:cs="Arial"/>
        </w:rPr>
      </w:pPr>
    </w:p>
    <w:p w:rsidR="004B7383" w:rsidRPr="00521BF0" w:rsidRDefault="004B7383" w:rsidP="009E0614">
      <w:pPr>
        <w:tabs>
          <w:tab w:val="left" w:pos="720"/>
        </w:tabs>
        <w:spacing w:line="480" w:lineRule="auto"/>
        <w:ind w:left="720"/>
        <w:jc w:val="both"/>
        <w:rPr>
          <w:rFonts w:ascii="Arial" w:hAnsi="Arial" w:cs="Arial"/>
        </w:rPr>
      </w:pPr>
      <w:r w:rsidRPr="004B7383">
        <w:rPr>
          <w:rFonts w:ascii="Arial" w:hAnsi="Arial" w:cs="Arial"/>
          <w:b/>
        </w:rPr>
        <w:t>Causas.-</w:t>
      </w:r>
      <w:r>
        <w:rPr>
          <w:rFonts w:ascii="Arial" w:hAnsi="Arial" w:cs="Arial"/>
        </w:rPr>
        <w:t xml:space="preserve"> El manipuleo de los productos es difícil por el tamaño de los mismos pero además de eso no se trabaja con unidad de carga y los equipos usados (montacargas manuales) demandan de un alto esfuerzo físico.</w:t>
      </w:r>
    </w:p>
    <w:p w:rsidR="002C35CF" w:rsidRPr="00521BF0" w:rsidRDefault="002C35CF" w:rsidP="00521BF0">
      <w:pPr>
        <w:jc w:val="both"/>
        <w:rPr>
          <w:rFonts w:ascii="Arial" w:hAnsi="Arial" w:cs="Arial"/>
        </w:rPr>
      </w:pPr>
    </w:p>
    <w:p w:rsidR="002C35CF" w:rsidRPr="00521BF0" w:rsidRDefault="002C35CF" w:rsidP="00521BF0">
      <w:pPr>
        <w:jc w:val="both"/>
        <w:rPr>
          <w:rFonts w:ascii="Arial" w:hAnsi="Arial" w:cs="Arial"/>
        </w:rPr>
      </w:pPr>
    </w:p>
    <w:p w:rsidR="002C35CF" w:rsidRDefault="002C35CF" w:rsidP="00521BF0">
      <w:pPr>
        <w:jc w:val="both"/>
        <w:rPr>
          <w:rFonts w:ascii="Arial" w:hAnsi="Arial" w:cs="Arial"/>
        </w:rPr>
      </w:pPr>
    </w:p>
    <w:p w:rsidR="00F535F6" w:rsidRDefault="00F535F6" w:rsidP="00521BF0">
      <w:pPr>
        <w:jc w:val="both"/>
        <w:rPr>
          <w:rFonts w:ascii="Arial" w:hAnsi="Arial" w:cs="Arial"/>
        </w:rPr>
      </w:pPr>
    </w:p>
    <w:p w:rsidR="00F535F6" w:rsidRPr="00521BF0" w:rsidRDefault="00F535F6" w:rsidP="00521BF0">
      <w:pPr>
        <w:jc w:val="both"/>
        <w:rPr>
          <w:rFonts w:ascii="Arial" w:hAnsi="Arial" w:cs="Arial"/>
        </w:rPr>
      </w:pPr>
    </w:p>
    <w:p w:rsidR="00F535F6" w:rsidRDefault="00F535F6" w:rsidP="00521BF0">
      <w:pPr>
        <w:jc w:val="both"/>
        <w:rPr>
          <w:rFonts w:ascii="Arial" w:hAnsi="Arial" w:cs="Arial"/>
          <w:b/>
        </w:rPr>
      </w:pPr>
    </w:p>
    <w:p w:rsidR="00F535F6" w:rsidRDefault="00F535F6" w:rsidP="00521BF0">
      <w:pPr>
        <w:jc w:val="both"/>
        <w:rPr>
          <w:rFonts w:ascii="Arial" w:hAnsi="Arial" w:cs="Arial"/>
          <w:b/>
        </w:rPr>
      </w:pPr>
      <w:r w:rsidRPr="004B7383">
        <w:rPr>
          <w:b/>
          <w:noProof/>
        </w:rPr>
        <w:lastRenderedPageBreak/>
        <w:pict>
          <v:shape id="_x0000_s1060" type="#_x0000_t75" style="position:absolute;left:0;text-align:left;margin-left:0;margin-top:9pt;width:413.7pt;height:236pt;z-index:251655680" stroked="t" strokeweight="1.5pt">
            <v:imagedata r:id="rId21" o:title=""/>
            <w10:wrap type="square"/>
          </v:shape>
          <o:OLEObject Type="Embed" ProgID="AutoCAD.Drawing.16" ShapeID="_x0000_s1060" DrawAspect="Content" ObjectID="_1309867947" r:id="rId22"/>
        </w:pict>
      </w:r>
    </w:p>
    <w:p w:rsidR="00F535F6" w:rsidRDefault="00F535F6" w:rsidP="00EC1E35">
      <w:pPr>
        <w:pStyle w:val="Textoindependiente"/>
        <w:widowControl w:val="0"/>
        <w:suppressAutoHyphens/>
        <w:spacing w:after="120"/>
        <w:ind w:left="720"/>
        <w:jc w:val="both"/>
        <w:rPr>
          <w:b/>
          <w:lang w:val="es-ES"/>
        </w:rPr>
      </w:pPr>
      <w:r>
        <w:rPr>
          <w:b/>
          <w:lang w:val="es-ES"/>
        </w:rPr>
        <w:t>FIGURA 3.8</w:t>
      </w:r>
      <w:r w:rsidRPr="00C97E9E">
        <w:rPr>
          <w:b/>
          <w:lang w:val="es-ES"/>
        </w:rPr>
        <w:t xml:space="preserve"> </w:t>
      </w:r>
      <w:r>
        <w:rPr>
          <w:b/>
          <w:lang w:val="es-ES"/>
        </w:rPr>
        <w:t>SÍ</w:t>
      </w:r>
      <w:r w:rsidRPr="00C97E9E">
        <w:rPr>
          <w:b/>
          <w:lang w:val="es-ES"/>
        </w:rPr>
        <w:t xml:space="preserve">NTOMA – </w:t>
      </w:r>
      <w:r>
        <w:rPr>
          <w:b/>
          <w:lang w:val="es-ES"/>
        </w:rPr>
        <w:t xml:space="preserve">LOS PRODUCTOS SE DAÑAN </w:t>
      </w:r>
    </w:p>
    <w:p w:rsidR="00F535F6" w:rsidRDefault="00F535F6" w:rsidP="00EC1E35">
      <w:pPr>
        <w:spacing w:line="480" w:lineRule="auto"/>
        <w:jc w:val="both"/>
        <w:rPr>
          <w:rFonts w:ascii="Arial" w:hAnsi="Arial" w:cs="Arial"/>
          <w:b/>
        </w:rPr>
      </w:pPr>
    </w:p>
    <w:p w:rsidR="002C35CF" w:rsidRDefault="004B7383" w:rsidP="009E0614">
      <w:pPr>
        <w:spacing w:line="480" w:lineRule="auto"/>
        <w:ind w:left="720"/>
        <w:jc w:val="both"/>
        <w:rPr>
          <w:rFonts w:ascii="Arial" w:hAnsi="Arial" w:cs="Arial"/>
        </w:rPr>
      </w:pPr>
      <w:r w:rsidRPr="004B7383">
        <w:rPr>
          <w:rFonts w:ascii="Arial" w:hAnsi="Arial" w:cs="Arial"/>
          <w:b/>
        </w:rPr>
        <w:t>Síntoma.-</w:t>
      </w:r>
      <w:r>
        <w:rPr>
          <w:rFonts w:ascii="Arial" w:hAnsi="Arial" w:cs="Arial"/>
        </w:rPr>
        <w:t xml:space="preserve"> Los productos se dañan </w:t>
      </w:r>
    </w:p>
    <w:p w:rsidR="00A64345" w:rsidRDefault="00A64345" w:rsidP="007D64B4">
      <w:pPr>
        <w:ind w:left="720"/>
        <w:jc w:val="both"/>
        <w:rPr>
          <w:rFonts w:ascii="Arial" w:hAnsi="Arial" w:cs="Arial"/>
        </w:rPr>
      </w:pPr>
    </w:p>
    <w:p w:rsidR="004B7383" w:rsidRPr="00521BF0" w:rsidRDefault="004B7383" w:rsidP="009E0614">
      <w:pPr>
        <w:spacing w:line="480" w:lineRule="auto"/>
        <w:ind w:left="720"/>
        <w:jc w:val="both"/>
        <w:rPr>
          <w:rFonts w:ascii="Arial" w:hAnsi="Arial" w:cs="Arial"/>
        </w:rPr>
      </w:pPr>
      <w:r w:rsidRPr="004B7383">
        <w:rPr>
          <w:rFonts w:ascii="Arial" w:hAnsi="Arial" w:cs="Arial"/>
          <w:b/>
        </w:rPr>
        <w:t>Causas.-</w:t>
      </w:r>
      <w:r>
        <w:rPr>
          <w:rFonts w:ascii="Arial" w:hAnsi="Arial" w:cs="Arial"/>
        </w:rPr>
        <w:t xml:space="preserve"> Los productos se dañan principalmente por el mal manipuleo de los trabajadores, que a su vez se debe al mal diseño del andén que no permite el empate del piso del camión con el piso de la bodega. Otra causa importante es la falt</w:t>
      </w:r>
      <w:r w:rsidR="007A31E8">
        <w:rPr>
          <w:rFonts w:ascii="Arial" w:hAnsi="Arial" w:cs="Arial"/>
        </w:rPr>
        <w:t>a de manejo por unidad de carga</w:t>
      </w:r>
      <w:r w:rsidR="00F90CA8">
        <w:rPr>
          <w:rFonts w:ascii="Arial" w:hAnsi="Arial" w:cs="Arial"/>
        </w:rPr>
        <w:t>,</w:t>
      </w:r>
      <w:r w:rsidR="007A31E8">
        <w:rPr>
          <w:rFonts w:ascii="Arial" w:hAnsi="Arial" w:cs="Arial"/>
        </w:rPr>
        <w:t xml:space="preserve"> </w:t>
      </w:r>
      <w:r w:rsidR="00FE326E">
        <w:rPr>
          <w:rFonts w:ascii="Arial" w:hAnsi="Arial" w:cs="Arial"/>
        </w:rPr>
        <w:t xml:space="preserve">que a su vez no se complementa con la utilización correcta de los equipos. </w:t>
      </w:r>
      <w:r w:rsidR="007A31E8">
        <w:rPr>
          <w:rFonts w:ascii="Arial" w:hAnsi="Arial" w:cs="Arial"/>
        </w:rPr>
        <w:t xml:space="preserve"> </w:t>
      </w:r>
    </w:p>
    <w:p w:rsidR="002C35CF" w:rsidRDefault="002C35CF" w:rsidP="002C35CF"/>
    <w:p w:rsidR="002C35CF" w:rsidRDefault="002C35CF" w:rsidP="002C35CF"/>
    <w:p w:rsidR="002C35CF" w:rsidRDefault="002C35CF" w:rsidP="002C35CF"/>
    <w:p w:rsidR="00996AA6" w:rsidRDefault="00996AA6" w:rsidP="00F5697D">
      <w:pPr>
        <w:jc w:val="both"/>
        <w:rPr>
          <w:rFonts w:ascii="Arial" w:hAnsi="Arial" w:cs="Arial"/>
          <w:b/>
        </w:rPr>
      </w:pPr>
    </w:p>
    <w:p w:rsidR="00996AA6" w:rsidRDefault="00996AA6" w:rsidP="00F5697D">
      <w:pPr>
        <w:jc w:val="both"/>
        <w:rPr>
          <w:rFonts w:ascii="Arial" w:hAnsi="Arial" w:cs="Arial"/>
          <w:b/>
        </w:rPr>
      </w:pPr>
    </w:p>
    <w:p w:rsidR="00996AA6" w:rsidRDefault="00996AA6" w:rsidP="00F5697D">
      <w:pPr>
        <w:jc w:val="both"/>
        <w:rPr>
          <w:rFonts w:ascii="Arial" w:hAnsi="Arial" w:cs="Arial"/>
          <w:b/>
        </w:rPr>
      </w:pPr>
    </w:p>
    <w:p w:rsidR="00996AA6" w:rsidRDefault="00996AA6" w:rsidP="00F5697D">
      <w:pPr>
        <w:jc w:val="both"/>
        <w:rPr>
          <w:rFonts w:ascii="Arial" w:hAnsi="Arial" w:cs="Arial"/>
          <w:b/>
        </w:rPr>
      </w:pPr>
    </w:p>
    <w:p w:rsidR="00996AA6" w:rsidRDefault="00996AA6" w:rsidP="00F5697D">
      <w:pPr>
        <w:jc w:val="both"/>
        <w:rPr>
          <w:rFonts w:ascii="Arial" w:hAnsi="Arial" w:cs="Arial"/>
          <w:b/>
        </w:rPr>
      </w:pPr>
    </w:p>
    <w:p w:rsidR="00996AA6" w:rsidRDefault="00A64345" w:rsidP="00F5697D">
      <w:pPr>
        <w:jc w:val="both"/>
        <w:rPr>
          <w:rFonts w:ascii="Arial" w:hAnsi="Arial" w:cs="Arial"/>
          <w:b/>
        </w:rPr>
      </w:pPr>
      <w:r w:rsidRPr="00F5697D">
        <w:rPr>
          <w:rFonts w:ascii="Arial" w:hAnsi="Arial" w:cs="Arial"/>
          <w:b/>
          <w:noProof/>
        </w:rPr>
        <w:lastRenderedPageBreak/>
        <w:pict>
          <v:shape id="_x0000_s1061" type="#_x0000_t75" style="position:absolute;left:0;text-align:left;margin-left:0;margin-top:12.1pt;width:413.7pt;height:236pt;z-index:251656704" stroked="t" strokeweight="1.5pt">
            <v:imagedata r:id="rId23" o:title=""/>
            <w10:wrap type="square"/>
          </v:shape>
          <o:OLEObject Type="Embed" ProgID="AutoCAD.Drawing.16" ShapeID="_x0000_s1061" DrawAspect="Content" ObjectID="_1309867949" r:id="rId24"/>
        </w:pict>
      </w:r>
    </w:p>
    <w:p w:rsidR="00996AA6" w:rsidRDefault="00996AA6" w:rsidP="00F5697D">
      <w:pPr>
        <w:jc w:val="both"/>
        <w:rPr>
          <w:rFonts w:ascii="Arial" w:hAnsi="Arial" w:cs="Arial"/>
          <w:b/>
        </w:rPr>
      </w:pPr>
    </w:p>
    <w:p w:rsidR="00996AA6" w:rsidRDefault="00996AA6" w:rsidP="007D64B4">
      <w:pPr>
        <w:pStyle w:val="Textoindependiente"/>
        <w:widowControl w:val="0"/>
        <w:suppressAutoHyphens/>
        <w:spacing w:after="120"/>
        <w:ind w:left="720"/>
        <w:jc w:val="both"/>
        <w:rPr>
          <w:b/>
          <w:lang w:val="es-ES"/>
        </w:rPr>
      </w:pPr>
      <w:r>
        <w:rPr>
          <w:b/>
          <w:lang w:val="es-ES"/>
        </w:rPr>
        <w:t>FIGURA 3.9</w:t>
      </w:r>
      <w:r w:rsidRPr="00C97E9E">
        <w:rPr>
          <w:b/>
          <w:lang w:val="es-ES"/>
        </w:rPr>
        <w:t xml:space="preserve"> </w:t>
      </w:r>
      <w:r>
        <w:rPr>
          <w:b/>
          <w:lang w:val="es-ES"/>
        </w:rPr>
        <w:t>SÍ</w:t>
      </w:r>
      <w:r w:rsidRPr="00C97E9E">
        <w:rPr>
          <w:b/>
          <w:lang w:val="es-ES"/>
        </w:rPr>
        <w:t xml:space="preserve">NTOMA – </w:t>
      </w:r>
      <w:r>
        <w:rPr>
          <w:b/>
          <w:lang w:val="es-ES"/>
        </w:rPr>
        <w:t xml:space="preserve">MUCHO TIEMPO Y ESFUERZO PARA CARGAR LOS CAMIONES CON MERCADERÍA  </w:t>
      </w:r>
    </w:p>
    <w:p w:rsidR="00996AA6" w:rsidRDefault="00996AA6" w:rsidP="007D64B4">
      <w:pPr>
        <w:spacing w:line="480" w:lineRule="auto"/>
        <w:jc w:val="both"/>
        <w:rPr>
          <w:rFonts w:ascii="Arial" w:hAnsi="Arial" w:cs="Arial"/>
          <w:b/>
        </w:rPr>
      </w:pPr>
    </w:p>
    <w:p w:rsidR="002C35CF" w:rsidRDefault="00F5697D" w:rsidP="009E0614">
      <w:pPr>
        <w:tabs>
          <w:tab w:val="left" w:pos="720"/>
        </w:tabs>
        <w:spacing w:line="480" w:lineRule="auto"/>
        <w:ind w:left="720"/>
        <w:jc w:val="both"/>
        <w:rPr>
          <w:rFonts w:ascii="Arial" w:hAnsi="Arial" w:cs="Arial"/>
        </w:rPr>
      </w:pPr>
      <w:r w:rsidRPr="00F5697D">
        <w:rPr>
          <w:rFonts w:ascii="Arial" w:hAnsi="Arial" w:cs="Arial"/>
          <w:b/>
        </w:rPr>
        <w:t>Síntoma.-</w:t>
      </w:r>
      <w:r w:rsidRPr="00F5697D">
        <w:rPr>
          <w:rFonts w:ascii="Arial" w:hAnsi="Arial" w:cs="Arial"/>
        </w:rPr>
        <w:t xml:space="preserve"> </w:t>
      </w:r>
      <w:r>
        <w:rPr>
          <w:rFonts w:ascii="Arial" w:hAnsi="Arial" w:cs="Arial"/>
        </w:rPr>
        <w:t>Toma mucho tiempo y esfuerzo cargar los camiones con mercadería.</w:t>
      </w:r>
    </w:p>
    <w:p w:rsidR="00A64345" w:rsidRDefault="00A64345" w:rsidP="007D64B4">
      <w:pPr>
        <w:tabs>
          <w:tab w:val="left" w:pos="720"/>
        </w:tabs>
        <w:ind w:left="720"/>
        <w:jc w:val="both"/>
        <w:rPr>
          <w:rFonts w:ascii="Arial" w:hAnsi="Arial" w:cs="Arial"/>
        </w:rPr>
      </w:pPr>
    </w:p>
    <w:p w:rsidR="00F5697D" w:rsidRPr="00F5697D" w:rsidRDefault="00F5697D" w:rsidP="009E0614">
      <w:pPr>
        <w:tabs>
          <w:tab w:val="left" w:pos="720"/>
        </w:tabs>
        <w:spacing w:line="480" w:lineRule="auto"/>
        <w:ind w:left="720"/>
        <w:jc w:val="both"/>
        <w:rPr>
          <w:rFonts w:ascii="Arial" w:hAnsi="Arial" w:cs="Arial"/>
        </w:rPr>
      </w:pPr>
      <w:r w:rsidRPr="00F5697D">
        <w:rPr>
          <w:rFonts w:ascii="Arial" w:hAnsi="Arial" w:cs="Arial"/>
          <w:b/>
        </w:rPr>
        <w:t>Causas.-</w:t>
      </w:r>
      <w:r>
        <w:rPr>
          <w:rFonts w:ascii="Arial" w:hAnsi="Arial" w:cs="Arial"/>
        </w:rPr>
        <w:t xml:space="preserve"> Esto se debe a que el andén no permite el empate del piso de los ca</w:t>
      </w:r>
      <w:r w:rsidR="00051A8B">
        <w:rPr>
          <w:rFonts w:ascii="Arial" w:hAnsi="Arial" w:cs="Arial"/>
        </w:rPr>
        <w:t xml:space="preserve">miones con el piso de la bodega, lo que genera una gran perdida de tiempo al cargar uno por uno los productos al camión. Pero además de los andenes inadecuados, también se suma la falta de manejo por unidad de carga.  </w:t>
      </w:r>
    </w:p>
    <w:p w:rsidR="002C35CF" w:rsidRPr="00F5697D" w:rsidRDefault="002C35CF" w:rsidP="00F5697D">
      <w:pPr>
        <w:jc w:val="both"/>
        <w:rPr>
          <w:rFonts w:ascii="Arial" w:hAnsi="Arial" w:cs="Arial"/>
        </w:rPr>
      </w:pPr>
    </w:p>
    <w:p w:rsidR="002C35CF" w:rsidRPr="00F5697D" w:rsidRDefault="002C35CF" w:rsidP="00F5697D">
      <w:pPr>
        <w:jc w:val="both"/>
        <w:rPr>
          <w:rFonts w:ascii="Arial" w:hAnsi="Arial" w:cs="Arial"/>
        </w:rPr>
      </w:pPr>
    </w:p>
    <w:p w:rsidR="00996AA6" w:rsidRDefault="00996AA6" w:rsidP="00F5697D">
      <w:pPr>
        <w:jc w:val="both"/>
        <w:rPr>
          <w:rFonts w:ascii="Arial" w:hAnsi="Arial" w:cs="Arial"/>
          <w:b/>
        </w:rPr>
      </w:pPr>
    </w:p>
    <w:p w:rsidR="00996AA6" w:rsidRDefault="00996AA6" w:rsidP="00F5697D">
      <w:pPr>
        <w:jc w:val="both"/>
        <w:rPr>
          <w:rFonts w:ascii="Arial" w:hAnsi="Arial" w:cs="Arial"/>
          <w:b/>
        </w:rPr>
      </w:pPr>
    </w:p>
    <w:p w:rsidR="00996AA6" w:rsidRDefault="00996AA6" w:rsidP="00F5697D">
      <w:pPr>
        <w:jc w:val="both"/>
        <w:rPr>
          <w:rFonts w:ascii="Arial" w:hAnsi="Arial" w:cs="Arial"/>
          <w:b/>
        </w:rPr>
      </w:pPr>
    </w:p>
    <w:p w:rsidR="00996AA6" w:rsidRDefault="00A64345" w:rsidP="00F5697D">
      <w:pPr>
        <w:jc w:val="both"/>
        <w:rPr>
          <w:rFonts w:ascii="Arial" w:hAnsi="Arial" w:cs="Arial"/>
          <w:b/>
        </w:rPr>
      </w:pPr>
      <w:r w:rsidRPr="00FA28C2">
        <w:rPr>
          <w:rFonts w:ascii="Arial" w:hAnsi="Arial" w:cs="Arial"/>
          <w:b/>
          <w:noProof/>
        </w:rPr>
        <w:lastRenderedPageBreak/>
        <w:pict>
          <v:shape id="_x0000_s1062" type="#_x0000_t75" style="position:absolute;left:0;text-align:left;margin-left:0;margin-top:9.55pt;width:414pt;height:237.75pt;z-index:251657728" stroked="t" strokeweight="1.5pt">
            <v:imagedata r:id="rId25" o:title=""/>
            <w10:wrap type="square"/>
          </v:shape>
          <o:OLEObject Type="Embed" ProgID="AutoCAD.Drawing.16" ShapeID="_x0000_s1062" DrawAspect="Content" ObjectID="_1309867948" r:id="rId26"/>
        </w:pict>
      </w:r>
    </w:p>
    <w:p w:rsidR="00996AA6" w:rsidRDefault="00996AA6" w:rsidP="00F5697D">
      <w:pPr>
        <w:jc w:val="both"/>
        <w:rPr>
          <w:rFonts w:ascii="Arial" w:hAnsi="Arial" w:cs="Arial"/>
          <w:b/>
        </w:rPr>
      </w:pPr>
    </w:p>
    <w:p w:rsidR="00996AA6" w:rsidRPr="00996AA6" w:rsidRDefault="00996AA6" w:rsidP="007D64B4">
      <w:pPr>
        <w:ind w:left="720"/>
        <w:jc w:val="both"/>
        <w:rPr>
          <w:rFonts w:ascii="Arial" w:hAnsi="Arial" w:cs="Arial"/>
          <w:b/>
        </w:rPr>
      </w:pPr>
      <w:r>
        <w:rPr>
          <w:rFonts w:ascii="Arial" w:hAnsi="Arial" w:cs="Arial"/>
          <w:b/>
        </w:rPr>
        <w:t>FIGURA 3.10</w:t>
      </w:r>
      <w:r w:rsidRPr="00996AA6">
        <w:rPr>
          <w:rFonts w:ascii="Arial" w:hAnsi="Arial" w:cs="Arial"/>
          <w:b/>
        </w:rPr>
        <w:t xml:space="preserve"> SÍNTOMA – </w:t>
      </w:r>
      <w:r>
        <w:rPr>
          <w:rFonts w:ascii="Arial" w:hAnsi="Arial" w:cs="Arial"/>
          <w:b/>
        </w:rPr>
        <w:t>TRABAJADORES CON PROBLEMAS DE SALUD Y ACCIDENTES</w:t>
      </w:r>
    </w:p>
    <w:p w:rsidR="00996AA6" w:rsidRDefault="00996AA6" w:rsidP="007D64B4">
      <w:pPr>
        <w:spacing w:line="480" w:lineRule="auto"/>
        <w:jc w:val="both"/>
        <w:rPr>
          <w:rFonts w:ascii="Arial" w:hAnsi="Arial" w:cs="Arial"/>
          <w:b/>
        </w:rPr>
      </w:pPr>
    </w:p>
    <w:p w:rsidR="002C35CF" w:rsidRDefault="00F5697D" w:rsidP="009E0614">
      <w:pPr>
        <w:tabs>
          <w:tab w:val="left" w:pos="720"/>
        </w:tabs>
        <w:spacing w:line="480" w:lineRule="auto"/>
        <w:ind w:left="720"/>
        <w:jc w:val="both"/>
        <w:rPr>
          <w:rFonts w:ascii="Arial" w:hAnsi="Arial" w:cs="Arial"/>
        </w:rPr>
      </w:pPr>
      <w:r w:rsidRPr="00FA28C2">
        <w:rPr>
          <w:rFonts w:ascii="Arial" w:hAnsi="Arial" w:cs="Arial"/>
          <w:b/>
        </w:rPr>
        <w:t>Síntoma.-</w:t>
      </w:r>
      <w:r>
        <w:rPr>
          <w:rFonts w:ascii="Arial" w:hAnsi="Arial" w:cs="Arial"/>
        </w:rPr>
        <w:t xml:space="preserve"> Los trabajadores sufren de problemas de salud y accidentes</w:t>
      </w:r>
      <w:r w:rsidR="00E17A49">
        <w:rPr>
          <w:rFonts w:ascii="Arial" w:hAnsi="Arial" w:cs="Arial"/>
        </w:rPr>
        <w:t>.</w:t>
      </w:r>
    </w:p>
    <w:p w:rsidR="00E17A49" w:rsidRDefault="00E17A49" w:rsidP="007D64B4">
      <w:pPr>
        <w:tabs>
          <w:tab w:val="left" w:pos="720"/>
        </w:tabs>
        <w:ind w:left="720"/>
        <w:jc w:val="both"/>
        <w:rPr>
          <w:rFonts w:ascii="Arial" w:hAnsi="Arial" w:cs="Arial"/>
        </w:rPr>
      </w:pPr>
    </w:p>
    <w:p w:rsidR="00F5697D" w:rsidRPr="00F5697D" w:rsidRDefault="00F5697D" w:rsidP="009E0614">
      <w:pPr>
        <w:tabs>
          <w:tab w:val="left" w:pos="720"/>
        </w:tabs>
        <w:spacing w:line="480" w:lineRule="auto"/>
        <w:ind w:left="720"/>
        <w:jc w:val="both"/>
        <w:rPr>
          <w:rFonts w:ascii="Arial" w:hAnsi="Arial" w:cs="Arial"/>
        </w:rPr>
      </w:pPr>
      <w:r w:rsidRPr="00FA28C2">
        <w:rPr>
          <w:rFonts w:ascii="Arial" w:hAnsi="Arial" w:cs="Arial"/>
          <w:b/>
        </w:rPr>
        <w:t>Causas.-</w:t>
      </w:r>
      <w:r>
        <w:rPr>
          <w:rFonts w:ascii="Arial" w:hAnsi="Arial" w:cs="Arial"/>
        </w:rPr>
        <w:t xml:space="preserve"> Los trabajadores utilizan mucho esfuerzo físico que podría ser reemplazado por la mejor utilización de los equipos, falta un </w:t>
      </w:r>
      <w:r w:rsidR="00FA28C2">
        <w:rPr>
          <w:rFonts w:ascii="Arial" w:hAnsi="Arial" w:cs="Arial"/>
        </w:rPr>
        <w:t>sistema de seguridad industrial, las jornadas de trabajo son largas y producen fatiga, y existe mucho polvo en la bodega.</w:t>
      </w:r>
    </w:p>
    <w:p w:rsidR="002C35CF" w:rsidRPr="00F5697D" w:rsidRDefault="002C35CF" w:rsidP="00F5697D">
      <w:pPr>
        <w:jc w:val="both"/>
        <w:rPr>
          <w:rFonts w:ascii="Arial" w:hAnsi="Arial" w:cs="Arial"/>
        </w:rPr>
      </w:pPr>
    </w:p>
    <w:p w:rsidR="002C35CF" w:rsidRPr="00F5697D" w:rsidRDefault="002C35CF" w:rsidP="00F5697D">
      <w:pPr>
        <w:jc w:val="both"/>
        <w:rPr>
          <w:rFonts w:ascii="Arial" w:hAnsi="Arial" w:cs="Arial"/>
        </w:rPr>
      </w:pPr>
    </w:p>
    <w:p w:rsidR="002C35CF" w:rsidRPr="005A7507" w:rsidRDefault="002C35CF" w:rsidP="002C35CF"/>
    <w:p w:rsidR="002C35CF" w:rsidRPr="005A7507" w:rsidRDefault="002C35CF" w:rsidP="002C35CF"/>
    <w:p w:rsidR="00996AA6" w:rsidRDefault="00E17A49" w:rsidP="00FA28C2">
      <w:pPr>
        <w:jc w:val="both"/>
        <w:rPr>
          <w:rFonts w:ascii="Arial" w:hAnsi="Arial" w:cs="Arial"/>
          <w:b/>
        </w:rPr>
      </w:pPr>
      <w:r w:rsidRPr="00FA28C2">
        <w:rPr>
          <w:rFonts w:ascii="Arial" w:hAnsi="Arial" w:cs="Arial"/>
          <w:b/>
        </w:rPr>
        <w:pict>
          <v:shape id="_x0000_s1063" type="#_x0000_t75" style="position:absolute;left:0;text-align:left;margin-left:0;margin-top:6.15pt;width:414pt;height:237.75pt;z-index:251658752" stroked="t" strokeweight="1.5pt">
            <v:imagedata r:id="rId27" o:title=""/>
            <w10:wrap type="square"/>
          </v:shape>
          <o:OLEObject Type="Embed" ProgID="AutoCAD.Drawing.16" ShapeID="_x0000_s1063" DrawAspect="Content" ObjectID="_1309867950" r:id="rId28"/>
        </w:pict>
      </w:r>
    </w:p>
    <w:p w:rsidR="00996AA6" w:rsidRDefault="00996AA6" w:rsidP="00FA28C2">
      <w:pPr>
        <w:jc w:val="both"/>
        <w:rPr>
          <w:rFonts w:ascii="Arial" w:hAnsi="Arial" w:cs="Arial"/>
          <w:b/>
        </w:rPr>
      </w:pPr>
    </w:p>
    <w:p w:rsidR="00996AA6" w:rsidRDefault="00996AA6" w:rsidP="007D64B4">
      <w:pPr>
        <w:ind w:left="720"/>
        <w:jc w:val="both"/>
        <w:rPr>
          <w:rFonts w:ascii="Arial" w:hAnsi="Arial" w:cs="Arial"/>
          <w:b/>
        </w:rPr>
      </w:pPr>
      <w:r>
        <w:rPr>
          <w:rFonts w:ascii="Arial" w:hAnsi="Arial" w:cs="Arial"/>
          <w:b/>
        </w:rPr>
        <w:t>FIGURA 3.11</w:t>
      </w:r>
      <w:r w:rsidRPr="00996AA6">
        <w:rPr>
          <w:rFonts w:ascii="Arial" w:hAnsi="Arial" w:cs="Arial"/>
          <w:b/>
        </w:rPr>
        <w:t xml:space="preserve"> SÍNTOMA – </w:t>
      </w:r>
      <w:r>
        <w:rPr>
          <w:rFonts w:ascii="Arial" w:hAnsi="Arial" w:cs="Arial"/>
          <w:b/>
        </w:rPr>
        <w:t>ALTO ESFUERZO FÍSICO DE LOS TRABAJADORES</w:t>
      </w:r>
    </w:p>
    <w:p w:rsidR="00996AA6" w:rsidRDefault="00996AA6" w:rsidP="007D64B4">
      <w:pPr>
        <w:spacing w:line="480" w:lineRule="auto"/>
        <w:jc w:val="both"/>
        <w:rPr>
          <w:rFonts w:ascii="Arial" w:hAnsi="Arial" w:cs="Arial"/>
          <w:b/>
        </w:rPr>
      </w:pPr>
    </w:p>
    <w:p w:rsidR="002C35CF" w:rsidRDefault="00FA28C2" w:rsidP="009E0614">
      <w:pPr>
        <w:spacing w:line="480" w:lineRule="auto"/>
        <w:ind w:left="720"/>
        <w:jc w:val="both"/>
        <w:rPr>
          <w:rFonts w:ascii="Arial" w:hAnsi="Arial" w:cs="Arial"/>
        </w:rPr>
      </w:pPr>
      <w:r w:rsidRPr="00FA28C2">
        <w:rPr>
          <w:rFonts w:ascii="Arial" w:hAnsi="Arial" w:cs="Arial"/>
          <w:b/>
        </w:rPr>
        <w:t>Síntoma.-</w:t>
      </w:r>
      <w:r>
        <w:rPr>
          <w:rFonts w:ascii="Arial" w:hAnsi="Arial" w:cs="Arial"/>
        </w:rPr>
        <w:t xml:space="preserve"> Alto esfuerzo físico de los trabajadores</w:t>
      </w:r>
      <w:r w:rsidR="00E17A49">
        <w:rPr>
          <w:rFonts w:ascii="Arial" w:hAnsi="Arial" w:cs="Arial"/>
        </w:rPr>
        <w:t>.</w:t>
      </w:r>
    </w:p>
    <w:p w:rsidR="00E17A49" w:rsidRDefault="00E17A49" w:rsidP="007D64B4">
      <w:pPr>
        <w:ind w:left="720"/>
        <w:jc w:val="both"/>
        <w:rPr>
          <w:rFonts w:ascii="Arial" w:hAnsi="Arial" w:cs="Arial"/>
        </w:rPr>
      </w:pPr>
    </w:p>
    <w:p w:rsidR="00FA28C2" w:rsidRPr="00FA28C2" w:rsidRDefault="00FA28C2" w:rsidP="009E0614">
      <w:pPr>
        <w:spacing w:line="480" w:lineRule="auto"/>
        <w:ind w:left="720"/>
        <w:jc w:val="both"/>
        <w:rPr>
          <w:rFonts w:ascii="Arial" w:hAnsi="Arial" w:cs="Arial"/>
        </w:rPr>
      </w:pPr>
      <w:r w:rsidRPr="00FA28C2">
        <w:rPr>
          <w:rFonts w:ascii="Arial" w:hAnsi="Arial" w:cs="Arial"/>
          <w:b/>
        </w:rPr>
        <w:t>Causas.-</w:t>
      </w:r>
      <w:r>
        <w:rPr>
          <w:rFonts w:ascii="Arial" w:hAnsi="Arial" w:cs="Arial"/>
        </w:rPr>
        <w:t xml:space="preserve"> No se permite usar los equipos adecuados (montacargas eléctricos o mecánicos) para movilizar, cargar y descargar la mercadería. La falta de manejo por unidad de carga también es otra causa </w:t>
      </w:r>
      <w:r w:rsidR="005B20FE">
        <w:rPr>
          <w:rFonts w:ascii="Arial" w:hAnsi="Arial" w:cs="Arial"/>
        </w:rPr>
        <w:t>debido</w:t>
      </w:r>
      <w:r>
        <w:rPr>
          <w:rFonts w:ascii="Arial" w:hAnsi="Arial" w:cs="Arial"/>
        </w:rPr>
        <w:t xml:space="preserve"> que obliga a trabajar más duro y sin necesidad de hacerlo.</w:t>
      </w:r>
    </w:p>
    <w:p w:rsidR="002C35CF" w:rsidRPr="00FA28C2" w:rsidRDefault="002C35CF" w:rsidP="007D64B4">
      <w:pPr>
        <w:jc w:val="both"/>
        <w:rPr>
          <w:rFonts w:ascii="Arial" w:hAnsi="Arial" w:cs="Arial"/>
        </w:rPr>
      </w:pPr>
    </w:p>
    <w:p w:rsidR="005033BF" w:rsidRDefault="005033BF" w:rsidP="009E0614">
      <w:pPr>
        <w:pStyle w:val="Textoindependiente"/>
        <w:widowControl w:val="0"/>
        <w:suppressAutoHyphens/>
        <w:spacing w:after="120" w:line="480" w:lineRule="auto"/>
        <w:ind w:left="720"/>
        <w:jc w:val="both"/>
        <w:rPr>
          <w:lang w:val="es-ES"/>
        </w:rPr>
      </w:pPr>
      <w:r>
        <w:rPr>
          <w:lang w:val="es-ES"/>
        </w:rPr>
        <w:t xml:space="preserve">Luego de detallar todos </w:t>
      </w:r>
      <w:r w:rsidR="00421498">
        <w:rPr>
          <w:lang w:val="es-ES"/>
        </w:rPr>
        <w:t xml:space="preserve">los </w:t>
      </w:r>
      <w:r>
        <w:rPr>
          <w:lang w:val="es-ES"/>
        </w:rPr>
        <w:t xml:space="preserve">síntomas y sus respectivas causas podemos </w:t>
      </w:r>
      <w:r w:rsidR="00155C15">
        <w:rPr>
          <w:lang w:val="es-ES"/>
        </w:rPr>
        <w:t>decir</w:t>
      </w:r>
      <w:r>
        <w:rPr>
          <w:lang w:val="es-ES"/>
        </w:rPr>
        <w:t xml:space="preserve"> que el manejo de la bodega </w:t>
      </w:r>
      <w:r w:rsidR="00155C15">
        <w:rPr>
          <w:lang w:val="es-ES"/>
        </w:rPr>
        <w:t>presenta ineficiencias</w:t>
      </w:r>
      <w:r>
        <w:rPr>
          <w:lang w:val="es-ES"/>
        </w:rPr>
        <w:t xml:space="preserve"> y que entre sus mayores problemas están</w:t>
      </w:r>
      <w:r w:rsidR="00421498">
        <w:rPr>
          <w:lang w:val="es-ES"/>
        </w:rPr>
        <w:t>: lo</w:t>
      </w:r>
      <w:r>
        <w:rPr>
          <w:lang w:val="es-ES"/>
        </w:rPr>
        <w:t xml:space="preserve">s tiempos largos de despacho, </w:t>
      </w:r>
      <w:r w:rsidR="005168C4">
        <w:rPr>
          <w:lang w:val="es-ES"/>
        </w:rPr>
        <w:t xml:space="preserve">la falta de espacio para el almacenamiento, </w:t>
      </w:r>
      <w:r>
        <w:rPr>
          <w:lang w:val="es-ES"/>
        </w:rPr>
        <w:t xml:space="preserve">la falta </w:t>
      </w:r>
      <w:r w:rsidR="00421498">
        <w:rPr>
          <w:lang w:val="es-ES"/>
        </w:rPr>
        <w:t xml:space="preserve">uso </w:t>
      </w:r>
      <w:r>
        <w:rPr>
          <w:lang w:val="es-ES"/>
        </w:rPr>
        <w:t>de unidad de carga</w:t>
      </w:r>
      <w:r w:rsidR="005168C4">
        <w:rPr>
          <w:lang w:val="es-ES"/>
        </w:rPr>
        <w:t>, la mala distribución de productos y espacios,</w:t>
      </w:r>
      <w:r>
        <w:rPr>
          <w:lang w:val="es-ES"/>
        </w:rPr>
        <w:t xml:space="preserve"> y la falta de un sistema </w:t>
      </w:r>
      <w:r w:rsidR="00421498">
        <w:rPr>
          <w:lang w:val="es-ES"/>
        </w:rPr>
        <w:t>de ubicación -</w:t>
      </w:r>
      <w:r>
        <w:rPr>
          <w:lang w:val="es-ES"/>
        </w:rPr>
        <w:t xml:space="preserve"> localización de mercadería.</w:t>
      </w:r>
    </w:p>
    <w:p w:rsidR="007A344C" w:rsidRPr="007A344C" w:rsidRDefault="007A344C" w:rsidP="007D64B4">
      <w:pPr>
        <w:pStyle w:val="Textoindependiente"/>
        <w:widowControl w:val="0"/>
        <w:suppressAutoHyphens/>
        <w:spacing w:after="120"/>
        <w:jc w:val="both"/>
        <w:rPr>
          <w:lang w:val="es-ES"/>
        </w:rPr>
      </w:pPr>
    </w:p>
    <w:p w:rsidR="000B62A8" w:rsidRDefault="000B62A8" w:rsidP="00AB19EA">
      <w:pPr>
        <w:spacing w:line="480" w:lineRule="auto"/>
        <w:ind w:left="360"/>
        <w:rPr>
          <w:rFonts w:ascii="Arial" w:hAnsi="Arial" w:cs="Arial"/>
          <w:b/>
        </w:rPr>
      </w:pPr>
      <w:r>
        <w:rPr>
          <w:rFonts w:ascii="Arial" w:hAnsi="Arial" w:cs="Arial"/>
          <w:b/>
        </w:rPr>
        <w:t>3</w:t>
      </w:r>
      <w:r w:rsidR="00422C68">
        <w:rPr>
          <w:rFonts w:ascii="Arial" w:hAnsi="Arial" w:cs="Arial"/>
          <w:b/>
        </w:rPr>
        <w:t>.2</w:t>
      </w:r>
      <w:r w:rsidRPr="00D3752A">
        <w:rPr>
          <w:rFonts w:ascii="Arial" w:hAnsi="Arial" w:cs="Arial"/>
          <w:b/>
        </w:rPr>
        <w:t xml:space="preserve"> </w:t>
      </w:r>
      <w:r>
        <w:rPr>
          <w:rFonts w:ascii="Arial" w:hAnsi="Arial" w:cs="Arial"/>
          <w:b/>
        </w:rPr>
        <w:t xml:space="preserve">Análisis de Clientes y Proveedores </w:t>
      </w:r>
      <w:r w:rsidRPr="00D3752A">
        <w:rPr>
          <w:rFonts w:ascii="Arial" w:hAnsi="Arial" w:cs="Arial"/>
          <w:b/>
        </w:rPr>
        <w:t xml:space="preserve"> </w:t>
      </w:r>
    </w:p>
    <w:p w:rsidR="00AB19EA" w:rsidRDefault="00AB19EA" w:rsidP="007D64B4">
      <w:pPr>
        <w:ind w:left="357"/>
        <w:rPr>
          <w:rFonts w:ascii="Arial" w:hAnsi="Arial" w:cs="Arial"/>
          <w:b/>
        </w:rPr>
      </w:pPr>
    </w:p>
    <w:p w:rsidR="000B62A8" w:rsidRDefault="000B62A8" w:rsidP="00AB19EA">
      <w:pPr>
        <w:spacing w:line="480" w:lineRule="auto"/>
        <w:ind w:left="720"/>
        <w:rPr>
          <w:rFonts w:ascii="Arial" w:hAnsi="Arial" w:cs="Arial"/>
          <w:b/>
        </w:rPr>
      </w:pPr>
      <w:r>
        <w:rPr>
          <w:rFonts w:ascii="Arial" w:hAnsi="Arial" w:cs="Arial"/>
          <w:b/>
        </w:rPr>
        <w:t xml:space="preserve">Clientes que afectan </w:t>
      </w:r>
      <w:smartTag w:uri="urn:schemas-microsoft-com:office:smarttags" w:element="PersonName">
        <w:smartTagPr>
          <w:attr w:name="ProductID" w:val="la Bodega"/>
        </w:smartTagPr>
        <w:r>
          <w:rPr>
            <w:rFonts w:ascii="Arial" w:hAnsi="Arial" w:cs="Arial"/>
            <w:b/>
          </w:rPr>
          <w:t>la Bodega</w:t>
        </w:r>
      </w:smartTag>
      <w:r>
        <w:rPr>
          <w:rFonts w:ascii="Arial" w:hAnsi="Arial" w:cs="Arial"/>
          <w:b/>
        </w:rPr>
        <w:t xml:space="preserve"> matriz</w:t>
      </w:r>
    </w:p>
    <w:p w:rsidR="000B62A8" w:rsidRDefault="000B62A8" w:rsidP="00AB19EA">
      <w:pPr>
        <w:spacing w:line="480" w:lineRule="auto"/>
        <w:ind w:left="720"/>
        <w:jc w:val="both"/>
        <w:rPr>
          <w:rFonts w:ascii="Arial" w:hAnsi="Arial" w:cs="Arial"/>
        </w:rPr>
      </w:pPr>
      <w:r>
        <w:rPr>
          <w:rFonts w:ascii="Arial" w:hAnsi="Arial" w:cs="Arial"/>
        </w:rPr>
        <w:t>La bodega matriz se encarga de almacenar los productos comprados ya sea</w:t>
      </w:r>
      <w:r w:rsidR="00E11D86">
        <w:rPr>
          <w:rFonts w:ascii="Arial" w:hAnsi="Arial" w:cs="Arial"/>
        </w:rPr>
        <w:t>n</w:t>
      </w:r>
      <w:r>
        <w:rPr>
          <w:rFonts w:ascii="Arial" w:hAnsi="Arial" w:cs="Arial"/>
        </w:rPr>
        <w:t xml:space="preserve"> nacionales o importados para su posterior distribución</w:t>
      </w:r>
      <w:r w:rsidR="00E11D86">
        <w:rPr>
          <w:rFonts w:ascii="Arial" w:hAnsi="Arial" w:cs="Arial"/>
        </w:rPr>
        <w:t>. La distribución o entrega se la realiza directamente a las bodegas de las sucursales de venta o a los clientes. Por tal motivo se han clasificado a los clientes que afectan la bodega de la siguiente forma:</w:t>
      </w:r>
    </w:p>
    <w:p w:rsidR="00AB19EA" w:rsidRDefault="00AB19EA" w:rsidP="007D64B4">
      <w:pPr>
        <w:ind w:left="720"/>
        <w:jc w:val="both"/>
        <w:rPr>
          <w:rFonts w:ascii="Arial" w:hAnsi="Arial" w:cs="Arial"/>
        </w:rPr>
      </w:pPr>
    </w:p>
    <w:p w:rsidR="00E11D86" w:rsidRDefault="00E52933" w:rsidP="00AB19EA">
      <w:pPr>
        <w:numPr>
          <w:ilvl w:val="0"/>
          <w:numId w:val="24"/>
        </w:numPr>
        <w:tabs>
          <w:tab w:val="clear" w:pos="1620"/>
          <w:tab w:val="num" w:pos="1260"/>
        </w:tabs>
        <w:spacing w:line="480" w:lineRule="auto"/>
        <w:ind w:left="720" w:firstLine="0"/>
        <w:jc w:val="both"/>
        <w:rPr>
          <w:rFonts w:ascii="Arial" w:hAnsi="Arial" w:cs="Arial"/>
        </w:rPr>
      </w:pPr>
      <w:r>
        <w:rPr>
          <w:rFonts w:ascii="Arial" w:hAnsi="Arial" w:cs="Arial"/>
        </w:rPr>
        <w:t>M</w:t>
      </w:r>
      <w:r w:rsidR="00E11D86">
        <w:rPr>
          <w:rFonts w:ascii="Arial" w:hAnsi="Arial" w:cs="Arial"/>
        </w:rPr>
        <w:t xml:space="preserve">ayoristas </w:t>
      </w:r>
      <w:r>
        <w:rPr>
          <w:rFonts w:ascii="Arial" w:hAnsi="Arial" w:cs="Arial"/>
        </w:rPr>
        <w:t>(clientes externos)</w:t>
      </w:r>
    </w:p>
    <w:p w:rsidR="00E11D86" w:rsidRDefault="00E52933" w:rsidP="00AB19EA">
      <w:pPr>
        <w:numPr>
          <w:ilvl w:val="0"/>
          <w:numId w:val="24"/>
        </w:numPr>
        <w:tabs>
          <w:tab w:val="clear" w:pos="1620"/>
          <w:tab w:val="num" w:pos="1260"/>
        </w:tabs>
        <w:spacing w:line="480" w:lineRule="auto"/>
        <w:ind w:left="720" w:firstLine="0"/>
        <w:jc w:val="both"/>
        <w:rPr>
          <w:rFonts w:ascii="Arial" w:hAnsi="Arial" w:cs="Arial"/>
        </w:rPr>
      </w:pPr>
      <w:r>
        <w:rPr>
          <w:rFonts w:ascii="Arial" w:hAnsi="Arial" w:cs="Arial"/>
        </w:rPr>
        <w:t>M</w:t>
      </w:r>
      <w:r w:rsidR="00E11D86">
        <w:rPr>
          <w:rFonts w:ascii="Arial" w:hAnsi="Arial" w:cs="Arial"/>
        </w:rPr>
        <w:t xml:space="preserve">inoristas </w:t>
      </w:r>
      <w:r>
        <w:rPr>
          <w:rFonts w:ascii="Arial" w:hAnsi="Arial" w:cs="Arial"/>
        </w:rPr>
        <w:t>(clientes externos)</w:t>
      </w:r>
    </w:p>
    <w:p w:rsidR="00E11D86" w:rsidRDefault="00E11D86" w:rsidP="00AB19EA">
      <w:pPr>
        <w:numPr>
          <w:ilvl w:val="0"/>
          <w:numId w:val="24"/>
        </w:numPr>
        <w:tabs>
          <w:tab w:val="clear" w:pos="1620"/>
          <w:tab w:val="num" w:pos="1260"/>
        </w:tabs>
        <w:spacing w:line="480" w:lineRule="auto"/>
        <w:ind w:left="720" w:firstLine="0"/>
        <w:jc w:val="both"/>
        <w:rPr>
          <w:rFonts w:ascii="Arial" w:hAnsi="Arial" w:cs="Arial"/>
        </w:rPr>
      </w:pPr>
      <w:r>
        <w:rPr>
          <w:rFonts w:ascii="Arial" w:hAnsi="Arial" w:cs="Arial"/>
        </w:rPr>
        <w:t xml:space="preserve">Bodegas de las Sucursales propias </w:t>
      </w:r>
      <w:r w:rsidR="00E52933">
        <w:rPr>
          <w:rFonts w:ascii="Arial" w:hAnsi="Arial" w:cs="Arial"/>
        </w:rPr>
        <w:t>(clientes internos)</w:t>
      </w:r>
    </w:p>
    <w:p w:rsidR="00AB19EA" w:rsidRDefault="00AB19EA" w:rsidP="007D64B4">
      <w:pPr>
        <w:ind w:left="720"/>
        <w:jc w:val="both"/>
        <w:rPr>
          <w:rFonts w:ascii="Arial" w:hAnsi="Arial" w:cs="Arial"/>
        </w:rPr>
      </w:pPr>
    </w:p>
    <w:p w:rsidR="00845FA8" w:rsidRDefault="00845FA8" w:rsidP="00AB19EA">
      <w:pPr>
        <w:spacing w:line="480" w:lineRule="auto"/>
        <w:ind w:left="720"/>
        <w:jc w:val="both"/>
        <w:rPr>
          <w:rFonts w:ascii="Arial" w:hAnsi="Arial" w:cs="Arial"/>
        </w:rPr>
      </w:pPr>
      <w:r>
        <w:rPr>
          <w:rFonts w:ascii="Arial" w:hAnsi="Arial" w:cs="Arial"/>
        </w:rPr>
        <w:t>Las bodegas de las sucursales muchas veces suplen las necesidades de los clientes minoristas pero otras veces lo hace la misma bodega matriz.</w:t>
      </w:r>
    </w:p>
    <w:p w:rsidR="007D64B4" w:rsidRDefault="007D64B4" w:rsidP="007D64B4">
      <w:pPr>
        <w:ind w:left="720"/>
        <w:jc w:val="both"/>
        <w:rPr>
          <w:rFonts w:ascii="Arial" w:hAnsi="Arial" w:cs="Arial"/>
        </w:rPr>
      </w:pPr>
    </w:p>
    <w:p w:rsidR="00845FA8" w:rsidRDefault="00845FA8" w:rsidP="00AB19EA">
      <w:pPr>
        <w:spacing w:line="480" w:lineRule="auto"/>
        <w:ind w:left="720"/>
        <w:jc w:val="both"/>
        <w:rPr>
          <w:rFonts w:ascii="Arial" w:hAnsi="Arial" w:cs="Arial"/>
        </w:rPr>
      </w:pPr>
      <w:r>
        <w:rPr>
          <w:rFonts w:ascii="Arial" w:hAnsi="Arial" w:cs="Arial"/>
        </w:rPr>
        <w:t>Los volúmenes de ventas reflejan de forma directamente proporcional la cantidad de productos que cada tipo de cliente solicita, es por tal motivo que el presente análisis se lo puede realizar con los valores de dichos volúmenes de ventas. Estos valores fueron mostrados anteriormente pero vale la pena volverlos a mostrar para el análisis:</w:t>
      </w:r>
    </w:p>
    <w:p w:rsidR="00845FA8" w:rsidRDefault="00DE7B31" w:rsidP="00AB19EA">
      <w:pPr>
        <w:spacing w:line="480" w:lineRule="auto"/>
        <w:ind w:left="720"/>
        <w:jc w:val="both"/>
        <w:rPr>
          <w:rFonts w:ascii="Arial" w:hAnsi="Arial" w:cs="Arial"/>
        </w:rPr>
      </w:pPr>
      <w:r>
        <w:rPr>
          <w:rFonts w:ascii="Arial" w:hAnsi="Arial" w:cs="Arial"/>
        </w:rPr>
        <w:t>Los porcentajes de los v</w:t>
      </w:r>
      <w:r w:rsidR="00845FA8">
        <w:rPr>
          <w:rFonts w:ascii="Arial" w:hAnsi="Arial" w:cs="Arial"/>
        </w:rPr>
        <w:t>ol</w:t>
      </w:r>
      <w:r>
        <w:rPr>
          <w:rFonts w:ascii="Arial" w:hAnsi="Arial" w:cs="Arial"/>
        </w:rPr>
        <w:t>úmenes de venta del año 2003 (con cierre en octubre)</w:t>
      </w:r>
      <w:r w:rsidR="00845FA8">
        <w:rPr>
          <w:rFonts w:ascii="Arial" w:hAnsi="Arial" w:cs="Arial"/>
        </w:rPr>
        <w:t xml:space="preserve"> </w:t>
      </w:r>
      <w:r>
        <w:rPr>
          <w:rFonts w:ascii="Arial" w:hAnsi="Arial" w:cs="Arial"/>
        </w:rPr>
        <w:t>son los siguientes:</w:t>
      </w:r>
    </w:p>
    <w:p w:rsidR="00AB19EA" w:rsidRDefault="00AB19EA" w:rsidP="007D64B4">
      <w:pPr>
        <w:ind w:left="720"/>
        <w:jc w:val="both"/>
        <w:rPr>
          <w:rFonts w:ascii="Arial" w:hAnsi="Arial" w:cs="Arial"/>
        </w:rPr>
      </w:pPr>
    </w:p>
    <w:p w:rsidR="00DE7B31" w:rsidRDefault="00DE7B31" w:rsidP="00AB19EA">
      <w:pPr>
        <w:spacing w:line="480" w:lineRule="auto"/>
        <w:ind w:left="720"/>
        <w:jc w:val="both"/>
        <w:rPr>
          <w:rFonts w:ascii="Arial" w:hAnsi="Arial" w:cs="Arial"/>
        </w:rPr>
      </w:pPr>
      <w:r>
        <w:rPr>
          <w:rFonts w:ascii="Arial" w:hAnsi="Arial" w:cs="Arial"/>
        </w:rPr>
        <w:t>Clientes minoristas</w:t>
      </w:r>
      <w:r>
        <w:rPr>
          <w:rFonts w:ascii="Arial" w:hAnsi="Arial" w:cs="Arial"/>
        </w:rPr>
        <w:tab/>
      </w:r>
      <w:r>
        <w:rPr>
          <w:rFonts w:ascii="Arial" w:hAnsi="Arial" w:cs="Arial"/>
        </w:rPr>
        <w:tab/>
        <w:t>54.3% de las ventas</w:t>
      </w:r>
    </w:p>
    <w:p w:rsidR="00DE7B31" w:rsidRDefault="00DE7B31" w:rsidP="00AB19EA">
      <w:pPr>
        <w:spacing w:line="480" w:lineRule="auto"/>
        <w:ind w:left="720"/>
        <w:jc w:val="both"/>
        <w:rPr>
          <w:rFonts w:ascii="Arial" w:hAnsi="Arial" w:cs="Arial"/>
        </w:rPr>
      </w:pPr>
      <w:r>
        <w:rPr>
          <w:rFonts w:ascii="Arial" w:hAnsi="Arial" w:cs="Arial"/>
        </w:rPr>
        <w:t>Clientes mayoristas</w:t>
      </w:r>
      <w:r>
        <w:rPr>
          <w:rFonts w:ascii="Arial" w:hAnsi="Arial" w:cs="Arial"/>
        </w:rPr>
        <w:tab/>
      </w:r>
      <w:r>
        <w:rPr>
          <w:rFonts w:ascii="Arial" w:hAnsi="Arial" w:cs="Arial"/>
        </w:rPr>
        <w:tab/>
        <w:t xml:space="preserve">45.7% de la ventas </w:t>
      </w:r>
    </w:p>
    <w:p w:rsidR="00AB19EA" w:rsidRDefault="00AB19EA" w:rsidP="007D64B4">
      <w:pPr>
        <w:ind w:left="720"/>
        <w:jc w:val="both"/>
        <w:rPr>
          <w:rFonts w:ascii="Arial" w:hAnsi="Arial" w:cs="Arial"/>
        </w:rPr>
      </w:pPr>
    </w:p>
    <w:p w:rsidR="00DE7B31" w:rsidRDefault="00DE7B31" w:rsidP="00AB19EA">
      <w:pPr>
        <w:spacing w:line="480" w:lineRule="auto"/>
        <w:ind w:left="720"/>
        <w:jc w:val="both"/>
        <w:rPr>
          <w:rFonts w:ascii="Arial" w:hAnsi="Arial" w:cs="Arial"/>
        </w:rPr>
      </w:pPr>
      <w:r>
        <w:rPr>
          <w:rFonts w:ascii="Arial" w:hAnsi="Arial" w:cs="Arial"/>
        </w:rPr>
        <w:t>Los porcentajes de los volúmenes de venta del año 2004 (con cierre en octubre) son  los siguientes:</w:t>
      </w:r>
    </w:p>
    <w:p w:rsidR="00AB19EA" w:rsidRDefault="00AB19EA" w:rsidP="007D64B4">
      <w:pPr>
        <w:ind w:left="720"/>
        <w:jc w:val="both"/>
        <w:rPr>
          <w:rFonts w:ascii="Arial" w:hAnsi="Arial" w:cs="Arial"/>
        </w:rPr>
      </w:pPr>
    </w:p>
    <w:p w:rsidR="00DE7B31" w:rsidRDefault="00DE7B31" w:rsidP="00AB19EA">
      <w:pPr>
        <w:spacing w:line="480" w:lineRule="auto"/>
        <w:ind w:left="720"/>
        <w:jc w:val="both"/>
        <w:rPr>
          <w:rFonts w:ascii="Arial" w:hAnsi="Arial" w:cs="Arial"/>
        </w:rPr>
      </w:pPr>
      <w:r>
        <w:rPr>
          <w:rFonts w:ascii="Arial" w:hAnsi="Arial" w:cs="Arial"/>
        </w:rPr>
        <w:t>Clientes minoristas</w:t>
      </w:r>
      <w:r>
        <w:rPr>
          <w:rFonts w:ascii="Arial" w:hAnsi="Arial" w:cs="Arial"/>
        </w:rPr>
        <w:tab/>
      </w:r>
      <w:r>
        <w:rPr>
          <w:rFonts w:ascii="Arial" w:hAnsi="Arial" w:cs="Arial"/>
        </w:rPr>
        <w:tab/>
        <w:t>48.6% de las ventas</w:t>
      </w:r>
    </w:p>
    <w:p w:rsidR="00DE7B31" w:rsidRDefault="00DE7B31" w:rsidP="00AB19EA">
      <w:pPr>
        <w:spacing w:line="480" w:lineRule="auto"/>
        <w:ind w:left="720"/>
        <w:jc w:val="both"/>
        <w:rPr>
          <w:rFonts w:ascii="Arial" w:hAnsi="Arial" w:cs="Arial"/>
        </w:rPr>
      </w:pPr>
      <w:r>
        <w:rPr>
          <w:rFonts w:ascii="Arial" w:hAnsi="Arial" w:cs="Arial"/>
        </w:rPr>
        <w:t>Clientes mayoristas</w:t>
      </w:r>
      <w:r>
        <w:rPr>
          <w:rFonts w:ascii="Arial" w:hAnsi="Arial" w:cs="Arial"/>
        </w:rPr>
        <w:tab/>
      </w:r>
      <w:r>
        <w:rPr>
          <w:rFonts w:ascii="Arial" w:hAnsi="Arial" w:cs="Arial"/>
        </w:rPr>
        <w:tab/>
        <w:t>51.4% de las ventas</w:t>
      </w:r>
    </w:p>
    <w:p w:rsidR="00DE7B31" w:rsidRDefault="00DE7B31" w:rsidP="007D64B4">
      <w:pPr>
        <w:ind w:left="720"/>
        <w:jc w:val="both"/>
        <w:rPr>
          <w:rFonts w:ascii="Arial" w:hAnsi="Arial" w:cs="Arial"/>
        </w:rPr>
      </w:pPr>
    </w:p>
    <w:p w:rsidR="00F22CD7" w:rsidRDefault="00DE7B31" w:rsidP="00AB19EA">
      <w:pPr>
        <w:spacing w:line="480" w:lineRule="auto"/>
        <w:ind w:left="720"/>
        <w:jc w:val="both"/>
        <w:rPr>
          <w:rFonts w:ascii="Arial" w:hAnsi="Arial" w:cs="Arial"/>
        </w:rPr>
      </w:pPr>
      <w:r>
        <w:rPr>
          <w:rFonts w:ascii="Arial" w:hAnsi="Arial" w:cs="Arial"/>
        </w:rPr>
        <w:t>Con estos datos se hace evidente el camb</w:t>
      </w:r>
      <w:r w:rsidR="00E63F11">
        <w:rPr>
          <w:rFonts w:ascii="Arial" w:hAnsi="Arial" w:cs="Arial"/>
        </w:rPr>
        <w:t xml:space="preserve">io que han sufrido las ventas a partir del año 2003. Las ventas a minoristas han decaído un 5.7%, mientras que las ventas a mayoristas aumentaron </w:t>
      </w:r>
      <w:r w:rsidR="0062279D">
        <w:rPr>
          <w:rFonts w:ascii="Arial" w:hAnsi="Arial" w:cs="Arial"/>
        </w:rPr>
        <w:t xml:space="preserve">el </w:t>
      </w:r>
      <w:r w:rsidR="00E63F11">
        <w:rPr>
          <w:rFonts w:ascii="Arial" w:hAnsi="Arial" w:cs="Arial"/>
        </w:rPr>
        <w:t>mismo valor</w:t>
      </w:r>
      <w:r w:rsidR="003A5B86">
        <w:rPr>
          <w:rFonts w:ascii="Arial" w:hAnsi="Arial" w:cs="Arial"/>
        </w:rPr>
        <w:t xml:space="preserve"> y esto se debe al incremento de los comerciantes de electrodomésticos que prefieren adquirirlos nacionalmente en vez de importarlos</w:t>
      </w:r>
      <w:r w:rsidR="00E63F11">
        <w:rPr>
          <w:rFonts w:ascii="Arial" w:hAnsi="Arial" w:cs="Arial"/>
        </w:rPr>
        <w:t xml:space="preserve">. Cabe señalar que el número de clientes minoristas es complicado conocerlo con exactitud pero su demanda </w:t>
      </w:r>
      <w:r w:rsidR="003A5B86">
        <w:rPr>
          <w:rFonts w:ascii="Arial" w:hAnsi="Arial" w:cs="Arial"/>
        </w:rPr>
        <w:t xml:space="preserve">es predecible y </w:t>
      </w:r>
      <w:r w:rsidR="00E63F11">
        <w:rPr>
          <w:rFonts w:ascii="Arial" w:hAnsi="Arial" w:cs="Arial"/>
        </w:rPr>
        <w:t xml:space="preserve">se comporta de manera </w:t>
      </w:r>
      <w:r w:rsidR="003A5B86">
        <w:rPr>
          <w:rFonts w:ascii="Arial" w:hAnsi="Arial" w:cs="Arial"/>
        </w:rPr>
        <w:t>no constante</w:t>
      </w:r>
      <w:r w:rsidR="00E63F11">
        <w:rPr>
          <w:rFonts w:ascii="Arial" w:hAnsi="Arial" w:cs="Arial"/>
        </w:rPr>
        <w:t xml:space="preserve">, mientras que la demanda para los clientes mayoristas, que no </w:t>
      </w:r>
      <w:r w:rsidR="00F22CD7">
        <w:rPr>
          <w:rFonts w:ascii="Arial" w:hAnsi="Arial" w:cs="Arial"/>
        </w:rPr>
        <w:t xml:space="preserve">son más de </w:t>
      </w:r>
      <w:r w:rsidR="00CC6403">
        <w:rPr>
          <w:rFonts w:ascii="Arial" w:hAnsi="Arial" w:cs="Arial"/>
        </w:rPr>
        <w:t>tres</w:t>
      </w:r>
      <w:r w:rsidR="00F22CD7">
        <w:rPr>
          <w:rFonts w:ascii="Arial" w:hAnsi="Arial" w:cs="Arial"/>
        </w:rPr>
        <w:t xml:space="preserve"> cientos a nivel nacional,</w:t>
      </w:r>
      <w:r w:rsidR="00E63F11">
        <w:rPr>
          <w:rFonts w:ascii="Arial" w:hAnsi="Arial" w:cs="Arial"/>
        </w:rPr>
        <w:t xml:space="preserve"> se comporta de manera </w:t>
      </w:r>
      <w:r w:rsidR="003A5B86">
        <w:rPr>
          <w:rFonts w:ascii="Arial" w:hAnsi="Arial" w:cs="Arial"/>
        </w:rPr>
        <w:t xml:space="preserve">más constante </w:t>
      </w:r>
      <w:r w:rsidR="00600F55">
        <w:rPr>
          <w:rFonts w:ascii="Arial" w:hAnsi="Arial" w:cs="Arial"/>
        </w:rPr>
        <w:t>y fácil de predecir</w:t>
      </w:r>
      <w:r w:rsidR="00F22CD7">
        <w:rPr>
          <w:rFonts w:ascii="Arial" w:hAnsi="Arial" w:cs="Arial"/>
        </w:rPr>
        <w:t>. Además, los clientes mayoristas como mínimo deben de comprar un monto de $5</w:t>
      </w:r>
      <w:r w:rsidR="005B20FE">
        <w:rPr>
          <w:rFonts w:ascii="Arial" w:hAnsi="Arial" w:cs="Arial"/>
        </w:rPr>
        <w:t>.</w:t>
      </w:r>
      <w:r w:rsidR="00F22CD7">
        <w:rPr>
          <w:rFonts w:ascii="Arial" w:hAnsi="Arial" w:cs="Arial"/>
        </w:rPr>
        <w:t xml:space="preserve">000 mensuales. </w:t>
      </w:r>
      <w:r w:rsidR="005B20FE">
        <w:rPr>
          <w:rFonts w:ascii="Arial" w:hAnsi="Arial" w:cs="Arial"/>
        </w:rPr>
        <w:t xml:space="preserve">La cantidad exacta de los clientes mayoristas y el porcentaje de compra de cada uno de ellos, no fueron proporcionados por </w:t>
      </w:r>
      <w:r w:rsidR="00D95399">
        <w:rPr>
          <w:rFonts w:ascii="Arial" w:hAnsi="Arial" w:cs="Arial"/>
        </w:rPr>
        <w:t>motivo de confidencialidad.</w:t>
      </w:r>
    </w:p>
    <w:p w:rsidR="008160FE" w:rsidRDefault="008160FE" w:rsidP="007D64B4">
      <w:pPr>
        <w:ind w:left="720"/>
        <w:jc w:val="both"/>
        <w:rPr>
          <w:rFonts w:ascii="Arial" w:hAnsi="Arial" w:cs="Arial"/>
        </w:rPr>
      </w:pPr>
    </w:p>
    <w:p w:rsidR="00845FA8" w:rsidRDefault="00F22CD7" w:rsidP="00AB19EA">
      <w:pPr>
        <w:spacing w:line="480" w:lineRule="auto"/>
        <w:ind w:left="720"/>
        <w:jc w:val="both"/>
        <w:rPr>
          <w:rFonts w:ascii="Arial" w:hAnsi="Arial" w:cs="Arial"/>
        </w:rPr>
      </w:pPr>
      <w:r>
        <w:rPr>
          <w:rFonts w:ascii="Arial" w:hAnsi="Arial" w:cs="Arial"/>
        </w:rPr>
        <w:t xml:space="preserve">El movimiento de los productos para los clientes mayoristas es favorable porque su tiempo de </w:t>
      </w:r>
      <w:r w:rsidR="0062279D">
        <w:rPr>
          <w:rFonts w:ascii="Arial" w:hAnsi="Arial" w:cs="Arial"/>
        </w:rPr>
        <w:t>permanencia en la bodega es más corto</w:t>
      </w:r>
      <w:r>
        <w:rPr>
          <w:rFonts w:ascii="Arial" w:hAnsi="Arial" w:cs="Arial"/>
        </w:rPr>
        <w:t xml:space="preserve"> que para los clientes minoristas,</w:t>
      </w:r>
      <w:r w:rsidR="00D95399">
        <w:rPr>
          <w:rFonts w:ascii="Arial" w:hAnsi="Arial" w:cs="Arial"/>
        </w:rPr>
        <w:t xml:space="preserve"> pero estos últimos clientes generan un gran porcentaje de ventas globales gracias a la</w:t>
      </w:r>
      <w:r>
        <w:rPr>
          <w:rFonts w:ascii="Arial" w:hAnsi="Arial" w:cs="Arial"/>
        </w:rPr>
        <w:t xml:space="preserve"> gran ca</w:t>
      </w:r>
      <w:r w:rsidR="00D95399">
        <w:rPr>
          <w:rFonts w:ascii="Arial" w:hAnsi="Arial" w:cs="Arial"/>
        </w:rPr>
        <w:t>ntidad de sucursales existentes.</w:t>
      </w:r>
    </w:p>
    <w:p w:rsidR="0062279D" w:rsidRPr="000B62A8" w:rsidRDefault="0062279D" w:rsidP="007D64B4">
      <w:pPr>
        <w:ind w:left="720"/>
        <w:jc w:val="both"/>
        <w:rPr>
          <w:rFonts w:ascii="Arial" w:hAnsi="Arial" w:cs="Arial"/>
        </w:rPr>
      </w:pPr>
    </w:p>
    <w:p w:rsidR="0062279D" w:rsidRDefault="0062279D" w:rsidP="00AB19EA">
      <w:pPr>
        <w:spacing w:line="480" w:lineRule="auto"/>
        <w:ind w:left="720"/>
        <w:rPr>
          <w:rFonts w:ascii="Arial" w:hAnsi="Arial" w:cs="Arial"/>
          <w:b/>
        </w:rPr>
      </w:pPr>
      <w:r>
        <w:rPr>
          <w:rFonts w:ascii="Arial" w:hAnsi="Arial" w:cs="Arial"/>
          <w:b/>
        </w:rPr>
        <w:t>Proveedores</w:t>
      </w:r>
    </w:p>
    <w:p w:rsidR="000B62A8" w:rsidRDefault="00CC6403" w:rsidP="00AB19EA">
      <w:pPr>
        <w:spacing w:line="480" w:lineRule="auto"/>
        <w:ind w:left="720"/>
        <w:jc w:val="both"/>
        <w:rPr>
          <w:rFonts w:ascii="Arial" w:hAnsi="Arial" w:cs="Arial"/>
        </w:rPr>
      </w:pPr>
      <w:r>
        <w:rPr>
          <w:rFonts w:ascii="Arial" w:hAnsi="Arial" w:cs="Arial"/>
        </w:rPr>
        <w:t xml:space="preserve">La empresa cuenta con una lista de aproximadamente 25 proveedores internacionales y 5 proveedores nacionales. Los proveedores nacionales producen y abastecen a la empresa con ciertos productos de la línea blanca como lo son las refrigeradoras, lavadoras de ropa y cocinas de las marcas: Durex, </w:t>
      </w:r>
      <w:r w:rsidR="006A7BF8">
        <w:rPr>
          <w:rFonts w:ascii="Arial" w:hAnsi="Arial" w:cs="Arial"/>
        </w:rPr>
        <w:t>Induram</w:t>
      </w:r>
      <w:r>
        <w:rPr>
          <w:rFonts w:ascii="Arial" w:hAnsi="Arial" w:cs="Arial"/>
        </w:rPr>
        <w:t xml:space="preserve">a, </w:t>
      </w:r>
      <w:r w:rsidR="006A7BF8">
        <w:rPr>
          <w:rFonts w:ascii="Arial" w:hAnsi="Arial" w:cs="Arial"/>
        </w:rPr>
        <w:t>Mabe y Electrolux. Los proveedores internacionales también abastecen a la empresa con una amplia gama de electrodomésticos de la línea blanca y demás artefactos electrónicos cuyas marcas son reconocidas mundialmente como por ejem</w:t>
      </w:r>
      <w:r w:rsidR="00691C88">
        <w:rPr>
          <w:rFonts w:ascii="Arial" w:hAnsi="Arial" w:cs="Arial"/>
        </w:rPr>
        <w:t>plo: Sony, Panasonic, Whirpool,</w:t>
      </w:r>
      <w:r w:rsidR="006A7BF8">
        <w:rPr>
          <w:rFonts w:ascii="Arial" w:hAnsi="Arial" w:cs="Arial"/>
        </w:rPr>
        <w:t>…etc.</w:t>
      </w:r>
    </w:p>
    <w:p w:rsidR="004011E0" w:rsidRDefault="004011E0" w:rsidP="007D64B4">
      <w:pPr>
        <w:ind w:left="720"/>
        <w:jc w:val="both"/>
        <w:rPr>
          <w:rFonts w:ascii="Arial" w:hAnsi="Arial" w:cs="Arial"/>
        </w:rPr>
      </w:pPr>
    </w:p>
    <w:p w:rsidR="00B00DE6" w:rsidRDefault="00B00DE6" w:rsidP="00AB19EA">
      <w:pPr>
        <w:spacing w:line="480" w:lineRule="auto"/>
        <w:ind w:left="720"/>
        <w:jc w:val="both"/>
        <w:rPr>
          <w:rFonts w:ascii="Arial" w:hAnsi="Arial" w:cs="Arial"/>
        </w:rPr>
      </w:pPr>
      <w:r>
        <w:rPr>
          <w:rFonts w:ascii="Arial" w:hAnsi="Arial" w:cs="Arial"/>
        </w:rPr>
        <w:t>Los proveedores internacionales se encuentran localizados en distintas partes del mundo, pero en su mayoría provienen de los siguientes países:</w:t>
      </w:r>
    </w:p>
    <w:p w:rsidR="00691C88" w:rsidRDefault="00B00DE6" w:rsidP="00AB19EA">
      <w:pPr>
        <w:numPr>
          <w:ilvl w:val="0"/>
          <w:numId w:val="25"/>
        </w:numPr>
        <w:tabs>
          <w:tab w:val="clear" w:pos="1622"/>
          <w:tab w:val="num" w:pos="1260"/>
        </w:tabs>
        <w:spacing w:line="360" w:lineRule="auto"/>
        <w:ind w:left="720" w:firstLine="0"/>
        <w:jc w:val="both"/>
        <w:rPr>
          <w:rFonts w:ascii="Arial" w:hAnsi="Arial" w:cs="Arial"/>
        </w:rPr>
      </w:pPr>
      <w:r>
        <w:rPr>
          <w:rFonts w:ascii="Arial" w:hAnsi="Arial" w:cs="Arial"/>
        </w:rPr>
        <w:t>USA, Miami</w:t>
      </w:r>
    </w:p>
    <w:p w:rsidR="00B00DE6" w:rsidRDefault="00B00DE6" w:rsidP="00AB19EA">
      <w:pPr>
        <w:numPr>
          <w:ilvl w:val="0"/>
          <w:numId w:val="25"/>
        </w:numPr>
        <w:tabs>
          <w:tab w:val="clear" w:pos="1622"/>
          <w:tab w:val="num" w:pos="1260"/>
        </w:tabs>
        <w:spacing w:line="360" w:lineRule="auto"/>
        <w:ind w:left="720" w:firstLine="0"/>
        <w:jc w:val="both"/>
        <w:rPr>
          <w:rFonts w:ascii="Arial" w:hAnsi="Arial" w:cs="Arial"/>
        </w:rPr>
      </w:pPr>
      <w:r>
        <w:rPr>
          <w:rFonts w:ascii="Arial" w:hAnsi="Arial" w:cs="Arial"/>
        </w:rPr>
        <w:t>México</w:t>
      </w:r>
    </w:p>
    <w:p w:rsidR="00B00DE6" w:rsidRDefault="00B00DE6" w:rsidP="00AB19EA">
      <w:pPr>
        <w:numPr>
          <w:ilvl w:val="0"/>
          <w:numId w:val="25"/>
        </w:numPr>
        <w:tabs>
          <w:tab w:val="clear" w:pos="1622"/>
          <w:tab w:val="num" w:pos="1260"/>
        </w:tabs>
        <w:spacing w:line="360" w:lineRule="auto"/>
        <w:ind w:left="720" w:firstLine="0"/>
        <w:jc w:val="both"/>
        <w:rPr>
          <w:rFonts w:ascii="Arial" w:hAnsi="Arial" w:cs="Arial"/>
        </w:rPr>
      </w:pPr>
      <w:r>
        <w:rPr>
          <w:rFonts w:ascii="Arial" w:hAnsi="Arial" w:cs="Arial"/>
        </w:rPr>
        <w:t xml:space="preserve">Brasil </w:t>
      </w:r>
    </w:p>
    <w:p w:rsidR="0013734B" w:rsidRDefault="0013734B" w:rsidP="00AB19EA">
      <w:pPr>
        <w:numPr>
          <w:ilvl w:val="0"/>
          <w:numId w:val="25"/>
        </w:numPr>
        <w:tabs>
          <w:tab w:val="clear" w:pos="1622"/>
          <w:tab w:val="num" w:pos="1260"/>
        </w:tabs>
        <w:spacing w:line="360" w:lineRule="auto"/>
        <w:ind w:left="720" w:firstLine="0"/>
        <w:jc w:val="both"/>
        <w:rPr>
          <w:rFonts w:ascii="Arial" w:hAnsi="Arial" w:cs="Arial"/>
        </w:rPr>
      </w:pPr>
      <w:r>
        <w:rPr>
          <w:rFonts w:ascii="Arial" w:hAnsi="Arial" w:cs="Arial"/>
        </w:rPr>
        <w:t xml:space="preserve">Panamá </w:t>
      </w:r>
    </w:p>
    <w:p w:rsidR="00B00DE6" w:rsidRDefault="00B00DE6" w:rsidP="00AB19EA">
      <w:pPr>
        <w:numPr>
          <w:ilvl w:val="0"/>
          <w:numId w:val="25"/>
        </w:numPr>
        <w:tabs>
          <w:tab w:val="clear" w:pos="1622"/>
          <w:tab w:val="num" w:pos="1260"/>
        </w:tabs>
        <w:spacing w:line="360" w:lineRule="auto"/>
        <w:ind w:left="720" w:firstLine="0"/>
        <w:jc w:val="both"/>
        <w:rPr>
          <w:rFonts w:ascii="Arial" w:hAnsi="Arial" w:cs="Arial"/>
        </w:rPr>
      </w:pPr>
      <w:r>
        <w:rPr>
          <w:rFonts w:ascii="Arial" w:hAnsi="Arial" w:cs="Arial"/>
        </w:rPr>
        <w:t xml:space="preserve">Chile </w:t>
      </w:r>
    </w:p>
    <w:p w:rsidR="00B00DE6" w:rsidRDefault="00B00DE6" w:rsidP="00AB19EA">
      <w:pPr>
        <w:numPr>
          <w:ilvl w:val="0"/>
          <w:numId w:val="25"/>
        </w:numPr>
        <w:tabs>
          <w:tab w:val="clear" w:pos="1622"/>
          <w:tab w:val="num" w:pos="1260"/>
        </w:tabs>
        <w:spacing w:line="360" w:lineRule="auto"/>
        <w:ind w:left="720" w:firstLine="0"/>
        <w:jc w:val="both"/>
        <w:rPr>
          <w:rFonts w:ascii="Arial" w:hAnsi="Arial" w:cs="Arial"/>
        </w:rPr>
      </w:pPr>
      <w:r>
        <w:rPr>
          <w:rFonts w:ascii="Arial" w:hAnsi="Arial" w:cs="Arial"/>
        </w:rPr>
        <w:t xml:space="preserve">Malasia </w:t>
      </w:r>
    </w:p>
    <w:p w:rsidR="00B00DE6" w:rsidRDefault="00B00DE6" w:rsidP="00AB19EA">
      <w:pPr>
        <w:numPr>
          <w:ilvl w:val="0"/>
          <w:numId w:val="25"/>
        </w:numPr>
        <w:tabs>
          <w:tab w:val="clear" w:pos="1622"/>
          <w:tab w:val="num" w:pos="1260"/>
        </w:tabs>
        <w:spacing w:line="360" w:lineRule="auto"/>
        <w:ind w:left="720" w:firstLine="0"/>
        <w:jc w:val="both"/>
        <w:rPr>
          <w:rFonts w:ascii="Arial" w:hAnsi="Arial" w:cs="Arial"/>
        </w:rPr>
      </w:pPr>
      <w:r>
        <w:rPr>
          <w:rFonts w:ascii="Arial" w:hAnsi="Arial" w:cs="Arial"/>
        </w:rPr>
        <w:t xml:space="preserve">China </w:t>
      </w:r>
    </w:p>
    <w:p w:rsidR="00B00DE6" w:rsidRDefault="00B00DE6" w:rsidP="007D64B4">
      <w:pPr>
        <w:numPr>
          <w:ilvl w:val="0"/>
          <w:numId w:val="25"/>
        </w:numPr>
        <w:tabs>
          <w:tab w:val="clear" w:pos="1622"/>
          <w:tab w:val="num" w:pos="1260"/>
        </w:tabs>
        <w:spacing w:line="480" w:lineRule="auto"/>
        <w:ind w:left="720" w:firstLine="0"/>
        <w:jc w:val="both"/>
        <w:rPr>
          <w:rFonts w:ascii="Arial" w:hAnsi="Arial" w:cs="Arial"/>
        </w:rPr>
      </w:pPr>
      <w:r>
        <w:rPr>
          <w:rFonts w:ascii="Arial" w:hAnsi="Arial" w:cs="Arial"/>
        </w:rPr>
        <w:t xml:space="preserve">Hong Kong </w:t>
      </w:r>
    </w:p>
    <w:p w:rsidR="0013734B" w:rsidRDefault="0013734B" w:rsidP="007D64B4">
      <w:pPr>
        <w:ind w:left="720"/>
        <w:jc w:val="both"/>
        <w:rPr>
          <w:rFonts w:ascii="Arial" w:hAnsi="Arial" w:cs="Arial"/>
        </w:rPr>
      </w:pPr>
    </w:p>
    <w:p w:rsidR="0013734B" w:rsidRDefault="0013734B" w:rsidP="00AB19EA">
      <w:pPr>
        <w:spacing w:line="480" w:lineRule="auto"/>
        <w:ind w:left="720"/>
        <w:jc w:val="both"/>
        <w:rPr>
          <w:rFonts w:ascii="Arial" w:hAnsi="Arial" w:cs="Arial"/>
        </w:rPr>
      </w:pPr>
      <w:r>
        <w:rPr>
          <w:rFonts w:ascii="Arial" w:hAnsi="Arial" w:cs="Arial"/>
        </w:rPr>
        <w:t xml:space="preserve">Otra información importante para mostrar son los tiempos de entrega tanto de los proveedores locales como los internacionales. Para los proveedores nacionales existen dos tipos de pedidos: productos </w:t>
      </w:r>
      <w:r w:rsidR="00D43395">
        <w:rPr>
          <w:rFonts w:ascii="Arial" w:hAnsi="Arial" w:cs="Arial"/>
        </w:rPr>
        <w:t>en</w:t>
      </w:r>
      <w:r>
        <w:rPr>
          <w:rFonts w:ascii="Arial" w:hAnsi="Arial" w:cs="Arial"/>
        </w:rPr>
        <w:t xml:space="preserve"> consignación y productos de compra inmediata</w:t>
      </w:r>
      <w:r w:rsidR="005D5C36">
        <w:rPr>
          <w:rFonts w:ascii="Arial" w:hAnsi="Arial" w:cs="Arial"/>
        </w:rPr>
        <w:t xml:space="preserve"> (pagados al instante de recibirlos)</w:t>
      </w:r>
      <w:r>
        <w:rPr>
          <w:rFonts w:ascii="Arial" w:hAnsi="Arial" w:cs="Arial"/>
        </w:rPr>
        <w:t>. Las cantidades por tipo de pedido son diferentes, siendo pedidos no mayores a 15 pro</w:t>
      </w:r>
      <w:r w:rsidR="00D43395">
        <w:rPr>
          <w:rFonts w:ascii="Arial" w:hAnsi="Arial" w:cs="Arial"/>
        </w:rPr>
        <w:t>ductos en</w:t>
      </w:r>
      <w:r>
        <w:rPr>
          <w:rFonts w:ascii="Arial" w:hAnsi="Arial" w:cs="Arial"/>
        </w:rPr>
        <w:t xml:space="preserve"> consignación y pedidos de entre 20 y 100 productos de compra inmediata. </w:t>
      </w:r>
      <w:r w:rsidR="00D43395">
        <w:rPr>
          <w:rFonts w:ascii="Arial" w:hAnsi="Arial" w:cs="Arial"/>
        </w:rPr>
        <w:t>Al igual que las cantidades, también se diferencian los tiempos de entrega por parte de los proveedores locales, siendo un promedio de 2 días para los productos en consignación y 15 días (con una variabilidad adicional de 2 días) para productos de compra inmediata. Esta diferencia se da directamente por las cantidades solicitadas y por la limitación de los proveedores para entrega de productos en consignación (pedidos menores a 15 productos</w:t>
      </w:r>
      <w:r w:rsidR="00DE5DE8">
        <w:rPr>
          <w:rFonts w:ascii="Arial" w:hAnsi="Arial" w:cs="Arial"/>
        </w:rPr>
        <w:t xml:space="preserve"> por tipo</w:t>
      </w:r>
      <w:r w:rsidR="00D43395">
        <w:rPr>
          <w:rFonts w:ascii="Arial" w:hAnsi="Arial" w:cs="Arial"/>
        </w:rPr>
        <w:t>).</w:t>
      </w:r>
    </w:p>
    <w:p w:rsidR="00DE5DE8" w:rsidRDefault="00DE5DE8" w:rsidP="007D64B4">
      <w:pPr>
        <w:ind w:left="720"/>
        <w:jc w:val="both"/>
        <w:rPr>
          <w:rFonts w:ascii="Arial" w:hAnsi="Arial" w:cs="Arial"/>
        </w:rPr>
      </w:pPr>
    </w:p>
    <w:p w:rsidR="00DE5DE8" w:rsidRDefault="00DE5DE8" w:rsidP="00AB19EA">
      <w:pPr>
        <w:spacing w:line="480" w:lineRule="auto"/>
        <w:ind w:left="720"/>
        <w:jc w:val="both"/>
        <w:rPr>
          <w:rFonts w:ascii="Arial" w:hAnsi="Arial" w:cs="Arial"/>
        </w:rPr>
      </w:pPr>
      <w:r>
        <w:rPr>
          <w:rFonts w:ascii="Arial" w:hAnsi="Arial" w:cs="Arial"/>
        </w:rPr>
        <w:t xml:space="preserve">Las cantidades importadas son mayores y van de 100 - 500 productos por pedido y por proveedor o un equivalente de 1 – 3 </w:t>
      </w:r>
      <w:r w:rsidR="00372244">
        <w:rPr>
          <w:rFonts w:ascii="Arial" w:hAnsi="Arial" w:cs="Arial"/>
        </w:rPr>
        <w:t>containers</w:t>
      </w:r>
      <w:r>
        <w:rPr>
          <w:rFonts w:ascii="Arial" w:hAnsi="Arial" w:cs="Arial"/>
        </w:rPr>
        <w:t xml:space="preserve"> de 20 pies.  Los tiempos de entrega varían en dependencia de la procedencia del proveedor y son mostrados de la siguiente</w:t>
      </w:r>
      <w:r w:rsidR="00D2284F">
        <w:rPr>
          <w:rFonts w:ascii="Arial" w:hAnsi="Arial" w:cs="Arial"/>
        </w:rPr>
        <w:t xml:space="preserve"> manera</w:t>
      </w:r>
      <w:r>
        <w:rPr>
          <w:rFonts w:ascii="Arial" w:hAnsi="Arial" w:cs="Arial"/>
        </w:rPr>
        <w:t>:</w:t>
      </w:r>
    </w:p>
    <w:p w:rsidR="007A656C" w:rsidRDefault="007A656C" w:rsidP="007D64B4">
      <w:pPr>
        <w:ind w:left="720"/>
        <w:jc w:val="both"/>
        <w:rPr>
          <w:rFonts w:ascii="Arial" w:hAnsi="Arial" w:cs="Arial"/>
          <w:b/>
        </w:rPr>
      </w:pPr>
    </w:p>
    <w:p w:rsidR="007A656C" w:rsidRDefault="007A656C" w:rsidP="005D5C36">
      <w:pPr>
        <w:spacing w:line="480" w:lineRule="auto"/>
        <w:ind w:left="720"/>
        <w:jc w:val="center"/>
        <w:rPr>
          <w:rFonts w:ascii="Arial" w:hAnsi="Arial" w:cs="Arial"/>
          <w:b/>
        </w:rPr>
      </w:pPr>
      <w:r>
        <w:rPr>
          <w:rFonts w:ascii="Arial" w:hAnsi="Arial" w:cs="Arial"/>
          <w:b/>
        </w:rPr>
        <w:t>TABLA 3</w:t>
      </w:r>
    </w:p>
    <w:p w:rsidR="007A656C" w:rsidRPr="00CB3911" w:rsidRDefault="007A656C" w:rsidP="005D5C36">
      <w:pPr>
        <w:spacing w:line="480" w:lineRule="auto"/>
        <w:ind w:left="720"/>
        <w:jc w:val="center"/>
        <w:rPr>
          <w:rFonts w:ascii="Arial" w:hAnsi="Arial" w:cs="Arial"/>
          <w:b/>
        </w:rPr>
      </w:pPr>
      <w:r w:rsidRPr="00CB3911">
        <w:rPr>
          <w:rFonts w:ascii="Arial" w:hAnsi="Arial" w:cs="Arial"/>
          <w:b/>
        </w:rPr>
        <w:t>TIEMPOS DE ENTREGA DE MERCADERÍA IMPORTADA</w:t>
      </w:r>
    </w:p>
    <w:tbl>
      <w:tblPr>
        <w:tblStyle w:val="Tablaconcuadrcula"/>
        <w:tblW w:w="5558" w:type="dxa"/>
        <w:jc w:val="center"/>
        <w:tblInd w:w="1706" w:type="dxa"/>
        <w:tblLook w:val="01E0"/>
      </w:tblPr>
      <w:tblGrid>
        <w:gridCol w:w="3060"/>
        <w:gridCol w:w="2498"/>
      </w:tblGrid>
      <w:tr w:rsidR="00DE5DE8">
        <w:trPr>
          <w:jc w:val="center"/>
        </w:trPr>
        <w:tc>
          <w:tcPr>
            <w:tcW w:w="3060" w:type="dxa"/>
            <w:shd w:val="clear" w:color="auto" w:fill="FFFF99"/>
          </w:tcPr>
          <w:p w:rsidR="00DE5DE8" w:rsidRPr="00E17A49" w:rsidRDefault="00DE5DE8" w:rsidP="00DE5DE8">
            <w:pPr>
              <w:spacing w:line="360" w:lineRule="auto"/>
              <w:jc w:val="both"/>
              <w:rPr>
                <w:rFonts w:ascii="Arial" w:hAnsi="Arial" w:cs="Arial"/>
                <w:b/>
              </w:rPr>
            </w:pPr>
            <w:r w:rsidRPr="00E17A49">
              <w:rPr>
                <w:rFonts w:ascii="Arial" w:hAnsi="Arial" w:cs="Arial"/>
                <w:b/>
              </w:rPr>
              <w:t xml:space="preserve">Procedencia </w:t>
            </w:r>
          </w:p>
        </w:tc>
        <w:tc>
          <w:tcPr>
            <w:tcW w:w="2498" w:type="dxa"/>
            <w:shd w:val="clear" w:color="auto" w:fill="FFFF99"/>
          </w:tcPr>
          <w:p w:rsidR="00DE5DE8" w:rsidRPr="00E17A49" w:rsidRDefault="00DE5DE8" w:rsidP="00DE5DE8">
            <w:pPr>
              <w:spacing w:line="360" w:lineRule="auto"/>
              <w:jc w:val="both"/>
              <w:rPr>
                <w:rFonts w:ascii="Arial" w:hAnsi="Arial" w:cs="Arial"/>
                <w:b/>
              </w:rPr>
            </w:pPr>
            <w:r w:rsidRPr="00E17A49">
              <w:rPr>
                <w:rFonts w:ascii="Arial" w:hAnsi="Arial" w:cs="Arial"/>
                <w:b/>
              </w:rPr>
              <w:t xml:space="preserve">Tiempos de entrega </w:t>
            </w:r>
          </w:p>
        </w:tc>
      </w:tr>
      <w:tr w:rsidR="00DE5DE8">
        <w:trPr>
          <w:jc w:val="center"/>
        </w:trPr>
        <w:tc>
          <w:tcPr>
            <w:tcW w:w="3060" w:type="dxa"/>
          </w:tcPr>
          <w:p w:rsidR="00DE5DE8" w:rsidRDefault="00DE5DE8" w:rsidP="00DE5DE8">
            <w:pPr>
              <w:spacing w:line="360" w:lineRule="auto"/>
              <w:jc w:val="both"/>
              <w:rPr>
                <w:rFonts w:ascii="Arial" w:hAnsi="Arial" w:cs="Arial"/>
              </w:rPr>
            </w:pPr>
            <w:r>
              <w:rPr>
                <w:rFonts w:ascii="Arial" w:hAnsi="Arial" w:cs="Arial"/>
              </w:rPr>
              <w:t>USA, Miami</w:t>
            </w:r>
          </w:p>
        </w:tc>
        <w:tc>
          <w:tcPr>
            <w:tcW w:w="2498" w:type="dxa"/>
          </w:tcPr>
          <w:p w:rsidR="00DE5DE8" w:rsidRDefault="00DE5DE8" w:rsidP="00DE5DE8">
            <w:pPr>
              <w:spacing w:line="360" w:lineRule="auto"/>
              <w:jc w:val="both"/>
              <w:rPr>
                <w:rFonts w:ascii="Arial" w:hAnsi="Arial" w:cs="Arial"/>
              </w:rPr>
            </w:pPr>
            <w:r>
              <w:rPr>
                <w:rFonts w:ascii="Arial" w:hAnsi="Arial" w:cs="Arial"/>
              </w:rPr>
              <w:t xml:space="preserve">45 días </w:t>
            </w:r>
          </w:p>
        </w:tc>
      </w:tr>
      <w:tr w:rsidR="00DE5DE8">
        <w:trPr>
          <w:jc w:val="center"/>
        </w:trPr>
        <w:tc>
          <w:tcPr>
            <w:tcW w:w="3060" w:type="dxa"/>
          </w:tcPr>
          <w:p w:rsidR="00DE5DE8" w:rsidRDefault="00DE5DE8" w:rsidP="00DE5DE8">
            <w:pPr>
              <w:spacing w:line="360" w:lineRule="auto"/>
              <w:jc w:val="both"/>
              <w:rPr>
                <w:rFonts w:ascii="Arial" w:hAnsi="Arial" w:cs="Arial"/>
              </w:rPr>
            </w:pPr>
            <w:r>
              <w:rPr>
                <w:rFonts w:ascii="Arial" w:hAnsi="Arial" w:cs="Arial"/>
              </w:rPr>
              <w:t>México</w:t>
            </w:r>
          </w:p>
        </w:tc>
        <w:tc>
          <w:tcPr>
            <w:tcW w:w="2498" w:type="dxa"/>
          </w:tcPr>
          <w:p w:rsidR="00DE5DE8" w:rsidRDefault="00DE5DE8" w:rsidP="00DE5DE8">
            <w:pPr>
              <w:spacing w:line="360" w:lineRule="auto"/>
              <w:jc w:val="both"/>
              <w:rPr>
                <w:rFonts w:ascii="Arial" w:hAnsi="Arial" w:cs="Arial"/>
              </w:rPr>
            </w:pPr>
            <w:r>
              <w:rPr>
                <w:rFonts w:ascii="Arial" w:hAnsi="Arial" w:cs="Arial"/>
              </w:rPr>
              <w:t xml:space="preserve">45 días </w:t>
            </w:r>
          </w:p>
        </w:tc>
      </w:tr>
      <w:tr w:rsidR="00DE5DE8">
        <w:trPr>
          <w:jc w:val="center"/>
        </w:trPr>
        <w:tc>
          <w:tcPr>
            <w:tcW w:w="3060" w:type="dxa"/>
          </w:tcPr>
          <w:p w:rsidR="00DE5DE8" w:rsidRDefault="00DE5DE8" w:rsidP="00DE5DE8">
            <w:pPr>
              <w:spacing w:line="360" w:lineRule="auto"/>
              <w:jc w:val="both"/>
              <w:rPr>
                <w:rFonts w:ascii="Arial" w:hAnsi="Arial" w:cs="Arial"/>
              </w:rPr>
            </w:pPr>
            <w:r>
              <w:rPr>
                <w:rFonts w:ascii="Arial" w:hAnsi="Arial" w:cs="Arial"/>
              </w:rPr>
              <w:t xml:space="preserve">Chile </w:t>
            </w:r>
          </w:p>
        </w:tc>
        <w:tc>
          <w:tcPr>
            <w:tcW w:w="2498" w:type="dxa"/>
          </w:tcPr>
          <w:p w:rsidR="00DE5DE8" w:rsidRDefault="00DE5DE8" w:rsidP="00DE5DE8">
            <w:pPr>
              <w:spacing w:line="360" w:lineRule="auto"/>
              <w:jc w:val="both"/>
              <w:rPr>
                <w:rFonts w:ascii="Arial" w:hAnsi="Arial" w:cs="Arial"/>
              </w:rPr>
            </w:pPr>
            <w:r>
              <w:rPr>
                <w:rFonts w:ascii="Arial" w:hAnsi="Arial" w:cs="Arial"/>
              </w:rPr>
              <w:t xml:space="preserve">20 días </w:t>
            </w:r>
          </w:p>
        </w:tc>
      </w:tr>
      <w:tr w:rsidR="00DE5DE8">
        <w:trPr>
          <w:jc w:val="center"/>
        </w:trPr>
        <w:tc>
          <w:tcPr>
            <w:tcW w:w="3060" w:type="dxa"/>
          </w:tcPr>
          <w:p w:rsidR="00DE5DE8" w:rsidRDefault="00372244" w:rsidP="00DE5DE8">
            <w:pPr>
              <w:spacing w:line="360" w:lineRule="auto"/>
              <w:jc w:val="both"/>
              <w:rPr>
                <w:rFonts w:ascii="Arial" w:hAnsi="Arial" w:cs="Arial"/>
              </w:rPr>
            </w:pPr>
            <w:r>
              <w:rPr>
                <w:rFonts w:ascii="Arial" w:hAnsi="Arial" w:cs="Arial"/>
              </w:rPr>
              <w:t>Panamá</w:t>
            </w:r>
          </w:p>
        </w:tc>
        <w:tc>
          <w:tcPr>
            <w:tcW w:w="2498" w:type="dxa"/>
          </w:tcPr>
          <w:p w:rsidR="00DE5DE8" w:rsidRDefault="00372244" w:rsidP="00DE5DE8">
            <w:pPr>
              <w:spacing w:line="360" w:lineRule="auto"/>
              <w:jc w:val="both"/>
              <w:rPr>
                <w:rFonts w:ascii="Arial" w:hAnsi="Arial" w:cs="Arial"/>
              </w:rPr>
            </w:pPr>
            <w:r>
              <w:rPr>
                <w:rFonts w:ascii="Arial" w:hAnsi="Arial" w:cs="Arial"/>
              </w:rPr>
              <w:t>20 días</w:t>
            </w:r>
          </w:p>
        </w:tc>
      </w:tr>
      <w:tr w:rsidR="00DE5DE8">
        <w:trPr>
          <w:jc w:val="center"/>
        </w:trPr>
        <w:tc>
          <w:tcPr>
            <w:tcW w:w="3060" w:type="dxa"/>
          </w:tcPr>
          <w:p w:rsidR="00DE5DE8" w:rsidRDefault="00372244" w:rsidP="00DE5DE8">
            <w:pPr>
              <w:spacing w:line="360" w:lineRule="auto"/>
              <w:jc w:val="both"/>
              <w:rPr>
                <w:rFonts w:ascii="Arial" w:hAnsi="Arial" w:cs="Arial"/>
              </w:rPr>
            </w:pPr>
            <w:r>
              <w:rPr>
                <w:rFonts w:ascii="Arial" w:hAnsi="Arial" w:cs="Arial"/>
              </w:rPr>
              <w:t xml:space="preserve">Brasil </w:t>
            </w:r>
          </w:p>
        </w:tc>
        <w:tc>
          <w:tcPr>
            <w:tcW w:w="2498" w:type="dxa"/>
          </w:tcPr>
          <w:p w:rsidR="00DE5DE8" w:rsidRDefault="00372244" w:rsidP="00DE5DE8">
            <w:pPr>
              <w:spacing w:line="360" w:lineRule="auto"/>
              <w:jc w:val="both"/>
              <w:rPr>
                <w:rFonts w:ascii="Arial" w:hAnsi="Arial" w:cs="Arial"/>
              </w:rPr>
            </w:pPr>
            <w:r>
              <w:rPr>
                <w:rFonts w:ascii="Arial" w:hAnsi="Arial" w:cs="Arial"/>
              </w:rPr>
              <w:t xml:space="preserve">120 días </w:t>
            </w:r>
          </w:p>
        </w:tc>
      </w:tr>
      <w:tr w:rsidR="00DE5DE8">
        <w:trPr>
          <w:jc w:val="center"/>
        </w:trPr>
        <w:tc>
          <w:tcPr>
            <w:tcW w:w="3060" w:type="dxa"/>
          </w:tcPr>
          <w:p w:rsidR="00DE5DE8" w:rsidRDefault="00372244" w:rsidP="00DE5DE8">
            <w:pPr>
              <w:spacing w:line="360" w:lineRule="auto"/>
              <w:jc w:val="both"/>
              <w:rPr>
                <w:rFonts w:ascii="Arial" w:hAnsi="Arial" w:cs="Arial"/>
              </w:rPr>
            </w:pPr>
            <w:r>
              <w:rPr>
                <w:rFonts w:ascii="Arial" w:hAnsi="Arial" w:cs="Arial"/>
              </w:rPr>
              <w:t xml:space="preserve">Malasia </w:t>
            </w:r>
          </w:p>
        </w:tc>
        <w:tc>
          <w:tcPr>
            <w:tcW w:w="2498" w:type="dxa"/>
          </w:tcPr>
          <w:p w:rsidR="00DE5DE8" w:rsidRDefault="00372244" w:rsidP="00DE5DE8">
            <w:pPr>
              <w:spacing w:line="360" w:lineRule="auto"/>
              <w:jc w:val="both"/>
              <w:rPr>
                <w:rFonts w:ascii="Arial" w:hAnsi="Arial" w:cs="Arial"/>
              </w:rPr>
            </w:pPr>
            <w:r>
              <w:rPr>
                <w:rFonts w:ascii="Arial" w:hAnsi="Arial" w:cs="Arial"/>
              </w:rPr>
              <w:t>120 días</w:t>
            </w:r>
          </w:p>
        </w:tc>
      </w:tr>
      <w:tr w:rsidR="00DE5DE8">
        <w:trPr>
          <w:jc w:val="center"/>
        </w:trPr>
        <w:tc>
          <w:tcPr>
            <w:tcW w:w="3060" w:type="dxa"/>
          </w:tcPr>
          <w:p w:rsidR="00DE5DE8" w:rsidRDefault="00372244" w:rsidP="00DE5DE8">
            <w:pPr>
              <w:spacing w:line="360" w:lineRule="auto"/>
              <w:jc w:val="both"/>
              <w:rPr>
                <w:rFonts w:ascii="Arial" w:hAnsi="Arial" w:cs="Arial"/>
              </w:rPr>
            </w:pPr>
            <w:r>
              <w:rPr>
                <w:rFonts w:ascii="Arial" w:hAnsi="Arial" w:cs="Arial"/>
              </w:rPr>
              <w:t xml:space="preserve">China </w:t>
            </w:r>
          </w:p>
        </w:tc>
        <w:tc>
          <w:tcPr>
            <w:tcW w:w="2498" w:type="dxa"/>
          </w:tcPr>
          <w:p w:rsidR="00DE5DE8" w:rsidRDefault="00372244" w:rsidP="00DE5DE8">
            <w:pPr>
              <w:spacing w:line="360" w:lineRule="auto"/>
              <w:jc w:val="both"/>
              <w:rPr>
                <w:rFonts w:ascii="Arial" w:hAnsi="Arial" w:cs="Arial"/>
              </w:rPr>
            </w:pPr>
            <w:r>
              <w:rPr>
                <w:rFonts w:ascii="Arial" w:hAnsi="Arial" w:cs="Arial"/>
              </w:rPr>
              <w:t>120 días</w:t>
            </w:r>
          </w:p>
        </w:tc>
      </w:tr>
      <w:tr w:rsidR="00DE5DE8">
        <w:trPr>
          <w:jc w:val="center"/>
        </w:trPr>
        <w:tc>
          <w:tcPr>
            <w:tcW w:w="3060" w:type="dxa"/>
          </w:tcPr>
          <w:p w:rsidR="00DE5DE8" w:rsidRDefault="00372244" w:rsidP="00DE5DE8">
            <w:pPr>
              <w:spacing w:line="360" w:lineRule="auto"/>
              <w:jc w:val="both"/>
              <w:rPr>
                <w:rFonts w:ascii="Arial" w:hAnsi="Arial" w:cs="Arial"/>
              </w:rPr>
            </w:pPr>
            <w:r>
              <w:rPr>
                <w:rFonts w:ascii="Arial" w:hAnsi="Arial" w:cs="Arial"/>
              </w:rPr>
              <w:t xml:space="preserve">Hong Kong </w:t>
            </w:r>
          </w:p>
        </w:tc>
        <w:tc>
          <w:tcPr>
            <w:tcW w:w="2498" w:type="dxa"/>
          </w:tcPr>
          <w:p w:rsidR="00DE5DE8" w:rsidRDefault="00372244" w:rsidP="00DE5DE8">
            <w:pPr>
              <w:spacing w:line="360" w:lineRule="auto"/>
              <w:jc w:val="both"/>
              <w:rPr>
                <w:rFonts w:ascii="Arial" w:hAnsi="Arial" w:cs="Arial"/>
              </w:rPr>
            </w:pPr>
            <w:r>
              <w:rPr>
                <w:rFonts w:ascii="Arial" w:hAnsi="Arial" w:cs="Arial"/>
              </w:rPr>
              <w:t>120 días</w:t>
            </w:r>
          </w:p>
        </w:tc>
      </w:tr>
    </w:tbl>
    <w:p w:rsidR="004011E0" w:rsidRDefault="004011E0" w:rsidP="00CB3911">
      <w:pPr>
        <w:spacing w:line="720" w:lineRule="auto"/>
        <w:ind w:left="902"/>
        <w:jc w:val="both"/>
        <w:rPr>
          <w:rFonts w:ascii="Arial" w:hAnsi="Arial" w:cs="Arial"/>
        </w:rPr>
      </w:pPr>
    </w:p>
    <w:p w:rsidR="00D2284F" w:rsidRDefault="00D2284F" w:rsidP="00CB3911">
      <w:pPr>
        <w:spacing w:line="480" w:lineRule="auto"/>
        <w:ind w:left="720"/>
        <w:jc w:val="both"/>
        <w:rPr>
          <w:rFonts w:ascii="Arial" w:hAnsi="Arial" w:cs="Arial"/>
        </w:rPr>
      </w:pPr>
      <w:r>
        <w:rPr>
          <w:rFonts w:ascii="Arial" w:hAnsi="Arial" w:cs="Arial"/>
        </w:rPr>
        <w:t xml:space="preserve">Los tiempos de entrega mostrados equivalen al tiempo que toma desde la realización del pedido </w:t>
      </w:r>
      <w:r w:rsidR="00032649">
        <w:rPr>
          <w:rFonts w:ascii="Arial" w:hAnsi="Arial" w:cs="Arial"/>
        </w:rPr>
        <w:t xml:space="preserve">hasta su recepción en la bodega matriz. Cabe destacar que las variaciones están por el orden de 1 a 3 semanas y dependen de los trámites para la desaduanización de los pedidos en el puerto de Guayaquil. </w:t>
      </w:r>
      <w:r w:rsidR="005D5C36">
        <w:rPr>
          <w:rFonts w:ascii="Arial" w:hAnsi="Arial" w:cs="Arial"/>
        </w:rPr>
        <w:t xml:space="preserve">La información de los principales proveedores y de su ubicación, no fue proporcionada por motivo de confidencialidad. </w:t>
      </w:r>
    </w:p>
    <w:p w:rsidR="00585002" w:rsidRDefault="00585002" w:rsidP="007D64B4">
      <w:pPr>
        <w:ind w:left="357"/>
        <w:jc w:val="both"/>
        <w:rPr>
          <w:rFonts w:ascii="Arial" w:hAnsi="Arial" w:cs="Arial"/>
        </w:rPr>
      </w:pPr>
    </w:p>
    <w:p w:rsidR="00CB3911" w:rsidRDefault="00585002" w:rsidP="00CB3911">
      <w:pPr>
        <w:spacing w:line="480" w:lineRule="auto"/>
        <w:ind w:left="360"/>
        <w:rPr>
          <w:rFonts w:ascii="Arial" w:hAnsi="Arial" w:cs="Arial"/>
          <w:b/>
        </w:rPr>
      </w:pPr>
      <w:r>
        <w:rPr>
          <w:rFonts w:ascii="Arial" w:hAnsi="Arial" w:cs="Arial"/>
          <w:b/>
        </w:rPr>
        <w:t>3</w:t>
      </w:r>
      <w:r w:rsidR="00422C68">
        <w:rPr>
          <w:rFonts w:ascii="Arial" w:hAnsi="Arial" w:cs="Arial"/>
          <w:b/>
        </w:rPr>
        <w:t>.3</w:t>
      </w:r>
      <w:r w:rsidRPr="00D3752A">
        <w:rPr>
          <w:rFonts w:ascii="Arial" w:hAnsi="Arial" w:cs="Arial"/>
          <w:b/>
        </w:rPr>
        <w:t xml:space="preserve"> </w:t>
      </w:r>
      <w:r>
        <w:rPr>
          <w:rFonts w:ascii="Arial" w:hAnsi="Arial" w:cs="Arial"/>
          <w:b/>
        </w:rPr>
        <w:t>Análisis de los Productos</w:t>
      </w:r>
    </w:p>
    <w:p w:rsidR="00585002" w:rsidRDefault="00585002" w:rsidP="007D64B4">
      <w:pPr>
        <w:ind w:left="357"/>
        <w:rPr>
          <w:rFonts w:ascii="Arial" w:hAnsi="Arial" w:cs="Arial"/>
          <w:b/>
        </w:rPr>
      </w:pPr>
      <w:r>
        <w:rPr>
          <w:rFonts w:ascii="Arial" w:hAnsi="Arial" w:cs="Arial"/>
          <w:b/>
        </w:rPr>
        <w:t xml:space="preserve">  </w:t>
      </w:r>
      <w:r w:rsidRPr="00D3752A">
        <w:rPr>
          <w:rFonts w:ascii="Arial" w:hAnsi="Arial" w:cs="Arial"/>
          <w:b/>
        </w:rPr>
        <w:t xml:space="preserve"> </w:t>
      </w:r>
    </w:p>
    <w:p w:rsidR="00585002" w:rsidRDefault="006E362F" w:rsidP="00CB3911">
      <w:pPr>
        <w:spacing w:line="480" w:lineRule="auto"/>
        <w:ind w:left="720"/>
        <w:jc w:val="both"/>
        <w:rPr>
          <w:rFonts w:ascii="Arial" w:hAnsi="Arial" w:cs="Arial"/>
        </w:rPr>
      </w:pPr>
      <w:r>
        <w:rPr>
          <w:rFonts w:ascii="Arial" w:hAnsi="Arial" w:cs="Arial"/>
        </w:rPr>
        <w:t>E</w:t>
      </w:r>
      <w:r w:rsidR="009B487B">
        <w:rPr>
          <w:rFonts w:ascii="Arial" w:hAnsi="Arial" w:cs="Arial"/>
        </w:rPr>
        <w:t>n la bodega matriz se encuentra almacenada</w:t>
      </w:r>
      <w:r>
        <w:rPr>
          <w:rFonts w:ascii="Arial" w:hAnsi="Arial" w:cs="Arial"/>
        </w:rPr>
        <w:t xml:space="preserve"> una gama de aproximadamente </w:t>
      </w:r>
      <w:r w:rsidR="009B487B">
        <w:rPr>
          <w:rFonts w:ascii="Arial" w:hAnsi="Arial" w:cs="Arial"/>
        </w:rPr>
        <w:t>2</w:t>
      </w:r>
      <w:r w:rsidR="005D5C36">
        <w:rPr>
          <w:rFonts w:ascii="Arial" w:hAnsi="Arial" w:cs="Arial"/>
        </w:rPr>
        <w:t>.</w:t>
      </w:r>
      <w:r w:rsidR="009B487B">
        <w:rPr>
          <w:rFonts w:ascii="Arial" w:hAnsi="Arial" w:cs="Arial"/>
        </w:rPr>
        <w:t>013</w:t>
      </w:r>
      <w:r>
        <w:rPr>
          <w:rFonts w:ascii="Arial" w:hAnsi="Arial" w:cs="Arial"/>
        </w:rPr>
        <w:t xml:space="preserve"> </w:t>
      </w:r>
      <w:r w:rsidR="005D5C36">
        <w:rPr>
          <w:rFonts w:ascii="Arial" w:hAnsi="Arial" w:cs="Arial"/>
        </w:rPr>
        <w:t>ítems</w:t>
      </w:r>
      <w:r>
        <w:rPr>
          <w:rFonts w:ascii="Arial" w:hAnsi="Arial" w:cs="Arial"/>
        </w:rPr>
        <w:t xml:space="preserve"> de productos</w:t>
      </w:r>
      <w:r w:rsidR="005D5C36">
        <w:rPr>
          <w:rFonts w:ascii="Arial" w:hAnsi="Arial" w:cs="Arial"/>
        </w:rPr>
        <w:t xml:space="preserve"> (SKU´s)</w:t>
      </w:r>
      <w:r>
        <w:rPr>
          <w:rFonts w:ascii="Arial" w:hAnsi="Arial" w:cs="Arial"/>
        </w:rPr>
        <w:t xml:space="preserve">, de distintos tipos y de diversas marcas. Primero se describirán todos los tipos de productos que son almacenados y luego se detallarán cuales son las marcas que maneja la empresa. </w:t>
      </w:r>
    </w:p>
    <w:p w:rsidR="006E362F" w:rsidRDefault="006E362F" w:rsidP="00CB3911">
      <w:pPr>
        <w:spacing w:line="480" w:lineRule="auto"/>
        <w:ind w:left="720"/>
        <w:jc w:val="both"/>
        <w:rPr>
          <w:rFonts w:ascii="Arial" w:hAnsi="Arial" w:cs="Arial"/>
        </w:rPr>
      </w:pPr>
      <w:r>
        <w:rPr>
          <w:rFonts w:ascii="Arial" w:hAnsi="Arial" w:cs="Arial"/>
        </w:rPr>
        <w:t>Los tipos de productos se muestran en la tabla</w:t>
      </w:r>
      <w:r w:rsidR="005D5C36">
        <w:rPr>
          <w:rFonts w:ascii="Arial" w:hAnsi="Arial" w:cs="Arial"/>
        </w:rPr>
        <w:t xml:space="preserve"> 4.</w:t>
      </w:r>
    </w:p>
    <w:p w:rsidR="007A656C" w:rsidRDefault="007A656C" w:rsidP="007D64B4">
      <w:pPr>
        <w:ind w:left="720"/>
        <w:jc w:val="both"/>
        <w:rPr>
          <w:rFonts w:ascii="Arial" w:hAnsi="Arial" w:cs="Arial"/>
        </w:rPr>
      </w:pPr>
    </w:p>
    <w:p w:rsidR="005D5C36" w:rsidRDefault="005D5C36" w:rsidP="007A656C">
      <w:pPr>
        <w:spacing w:line="480" w:lineRule="auto"/>
        <w:ind w:left="357"/>
        <w:jc w:val="center"/>
        <w:rPr>
          <w:rFonts w:ascii="Arial" w:hAnsi="Arial" w:cs="Arial"/>
          <w:b/>
        </w:rPr>
      </w:pPr>
    </w:p>
    <w:p w:rsidR="005D5C36" w:rsidRDefault="005D5C36" w:rsidP="007A656C">
      <w:pPr>
        <w:spacing w:line="480" w:lineRule="auto"/>
        <w:ind w:left="357"/>
        <w:jc w:val="center"/>
        <w:rPr>
          <w:rFonts w:ascii="Arial" w:hAnsi="Arial" w:cs="Arial"/>
          <w:b/>
        </w:rPr>
      </w:pPr>
    </w:p>
    <w:p w:rsidR="005D5C36" w:rsidRDefault="005D5C36" w:rsidP="007A656C">
      <w:pPr>
        <w:spacing w:line="480" w:lineRule="auto"/>
        <w:ind w:left="357"/>
        <w:jc w:val="center"/>
        <w:rPr>
          <w:rFonts w:ascii="Arial" w:hAnsi="Arial" w:cs="Arial"/>
          <w:b/>
        </w:rPr>
      </w:pPr>
    </w:p>
    <w:p w:rsidR="005D5C36" w:rsidRDefault="005D5C36" w:rsidP="007A656C">
      <w:pPr>
        <w:spacing w:line="480" w:lineRule="auto"/>
        <w:ind w:left="357"/>
        <w:jc w:val="center"/>
        <w:rPr>
          <w:rFonts w:ascii="Arial" w:hAnsi="Arial" w:cs="Arial"/>
          <w:b/>
        </w:rPr>
      </w:pPr>
    </w:p>
    <w:p w:rsidR="005D5C36" w:rsidRDefault="005D5C36" w:rsidP="007A656C">
      <w:pPr>
        <w:spacing w:line="480" w:lineRule="auto"/>
        <w:ind w:left="357"/>
        <w:jc w:val="center"/>
        <w:rPr>
          <w:rFonts w:ascii="Arial" w:hAnsi="Arial" w:cs="Arial"/>
          <w:b/>
        </w:rPr>
      </w:pPr>
    </w:p>
    <w:p w:rsidR="005D5C36" w:rsidRDefault="005D5C36" w:rsidP="007A656C">
      <w:pPr>
        <w:spacing w:line="480" w:lineRule="auto"/>
        <w:ind w:left="357"/>
        <w:jc w:val="center"/>
        <w:rPr>
          <w:rFonts w:ascii="Arial" w:hAnsi="Arial" w:cs="Arial"/>
          <w:b/>
        </w:rPr>
      </w:pPr>
    </w:p>
    <w:p w:rsidR="005D5C36" w:rsidRDefault="005D5C36" w:rsidP="007A656C">
      <w:pPr>
        <w:spacing w:line="480" w:lineRule="auto"/>
        <w:ind w:left="357"/>
        <w:jc w:val="center"/>
        <w:rPr>
          <w:rFonts w:ascii="Arial" w:hAnsi="Arial" w:cs="Arial"/>
          <w:b/>
        </w:rPr>
      </w:pPr>
    </w:p>
    <w:p w:rsidR="005D5C36" w:rsidRDefault="005D5C36" w:rsidP="007A656C">
      <w:pPr>
        <w:spacing w:line="480" w:lineRule="auto"/>
        <w:ind w:left="357"/>
        <w:jc w:val="center"/>
        <w:rPr>
          <w:rFonts w:ascii="Arial" w:hAnsi="Arial" w:cs="Arial"/>
          <w:b/>
        </w:rPr>
      </w:pPr>
    </w:p>
    <w:p w:rsidR="005D5C36" w:rsidRDefault="005D5C36" w:rsidP="007A656C">
      <w:pPr>
        <w:spacing w:line="480" w:lineRule="auto"/>
        <w:ind w:left="357"/>
        <w:jc w:val="center"/>
        <w:rPr>
          <w:rFonts w:ascii="Arial" w:hAnsi="Arial" w:cs="Arial"/>
          <w:b/>
        </w:rPr>
      </w:pPr>
    </w:p>
    <w:p w:rsidR="005D5C36" w:rsidRDefault="005D5C36" w:rsidP="007A656C">
      <w:pPr>
        <w:spacing w:line="480" w:lineRule="auto"/>
        <w:ind w:left="357"/>
        <w:jc w:val="center"/>
        <w:rPr>
          <w:rFonts w:ascii="Arial" w:hAnsi="Arial" w:cs="Arial"/>
          <w:b/>
        </w:rPr>
      </w:pPr>
    </w:p>
    <w:p w:rsidR="005D5C36" w:rsidRDefault="005D5C36" w:rsidP="007A656C">
      <w:pPr>
        <w:spacing w:line="480" w:lineRule="auto"/>
        <w:ind w:left="357"/>
        <w:jc w:val="center"/>
        <w:rPr>
          <w:rFonts w:ascii="Arial" w:hAnsi="Arial" w:cs="Arial"/>
          <w:b/>
        </w:rPr>
      </w:pPr>
    </w:p>
    <w:p w:rsidR="005D5C36" w:rsidRDefault="005D5C36" w:rsidP="007A656C">
      <w:pPr>
        <w:spacing w:line="480" w:lineRule="auto"/>
        <w:ind w:left="357"/>
        <w:jc w:val="center"/>
        <w:rPr>
          <w:rFonts w:ascii="Arial" w:hAnsi="Arial" w:cs="Arial"/>
          <w:b/>
        </w:rPr>
      </w:pPr>
    </w:p>
    <w:p w:rsidR="005D5C36" w:rsidRDefault="005D5C36" w:rsidP="005D5C36">
      <w:pPr>
        <w:spacing w:line="480" w:lineRule="auto"/>
        <w:ind w:left="357"/>
        <w:jc w:val="center"/>
        <w:rPr>
          <w:rFonts w:ascii="Arial" w:hAnsi="Arial" w:cs="Arial"/>
          <w:b/>
        </w:rPr>
      </w:pPr>
      <w:r>
        <w:rPr>
          <w:rFonts w:ascii="Arial" w:hAnsi="Arial" w:cs="Arial"/>
          <w:b/>
        </w:rPr>
        <w:t>TABLA 4</w:t>
      </w:r>
    </w:p>
    <w:p w:rsidR="005D5C36" w:rsidRPr="00D26EF3" w:rsidRDefault="005D5C36" w:rsidP="005D5C36">
      <w:pPr>
        <w:ind w:left="357"/>
        <w:jc w:val="center"/>
        <w:rPr>
          <w:rFonts w:ascii="Arial" w:hAnsi="Arial" w:cs="Arial"/>
          <w:b/>
        </w:rPr>
      </w:pPr>
      <w:r w:rsidRPr="00D26EF3">
        <w:rPr>
          <w:rFonts w:ascii="Arial" w:hAnsi="Arial" w:cs="Arial"/>
          <w:b/>
        </w:rPr>
        <w:t xml:space="preserve">TIPOS DE PRODUCTOS QUE COMERCIALIZA </w:t>
      </w:r>
      <w:smartTag w:uri="urn:schemas-microsoft-com:office:smarttags" w:element="PersonName">
        <w:smartTagPr>
          <w:attr w:name="ProductID" w:val="LA EMPRESA"/>
        </w:smartTagPr>
        <w:r w:rsidRPr="00D26EF3">
          <w:rPr>
            <w:rFonts w:ascii="Arial" w:hAnsi="Arial" w:cs="Arial"/>
            <w:b/>
          </w:rPr>
          <w:t>LA EMPRESA</w:t>
        </w:r>
      </w:smartTag>
    </w:p>
    <w:p w:rsidR="005D5C36" w:rsidRDefault="00934722" w:rsidP="007A656C">
      <w:pPr>
        <w:spacing w:line="480" w:lineRule="auto"/>
        <w:ind w:left="357"/>
        <w:jc w:val="center"/>
        <w:rPr>
          <w:rFonts w:ascii="Arial" w:hAnsi="Arial" w:cs="Arial"/>
          <w:b/>
        </w:rPr>
      </w:pPr>
      <w:r>
        <w:rPr>
          <w:noProof/>
        </w:rPr>
        <w:drawing>
          <wp:anchor distT="0" distB="0" distL="114300" distR="114300" simplePos="0" relativeHeight="251647488" behindDoc="0" locked="0" layoutInCell="1" allowOverlap="1">
            <wp:simplePos x="0" y="0"/>
            <wp:positionH relativeFrom="column">
              <wp:posOffset>457200</wp:posOffset>
            </wp:positionH>
            <wp:positionV relativeFrom="paragraph">
              <wp:posOffset>274320</wp:posOffset>
            </wp:positionV>
            <wp:extent cx="4800600" cy="5543550"/>
            <wp:effectExtent l="19050" t="0" r="0" b="0"/>
            <wp:wrapSquare wrapText="bothSides"/>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9"/>
                    <a:srcRect/>
                    <a:stretch>
                      <a:fillRect/>
                    </a:stretch>
                  </pic:blipFill>
                  <pic:spPr bwMode="auto">
                    <a:xfrm>
                      <a:off x="0" y="0"/>
                      <a:ext cx="4800600" cy="5543550"/>
                    </a:xfrm>
                    <a:prstGeom prst="rect">
                      <a:avLst/>
                    </a:prstGeom>
                    <a:noFill/>
                    <a:ln w="9525">
                      <a:noFill/>
                      <a:miter lim="800000"/>
                      <a:headEnd/>
                      <a:tailEnd/>
                    </a:ln>
                  </pic:spPr>
                </pic:pic>
              </a:graphicData>
            </a:graphic>
          </wp:anchor>
        </w:drawing>
      </w:r>
    </w:p>
    <w:p w:rsidR="005D5C36" w:rsidRDefault="005D5C36" w:rsidP="007A656C">
      <w:pPr>
        <w:spacing w:line="480" w:lineRule="auto"/>
        <w:ind w:left="357"/>
        <w:jc w:val="center"/>
        <w:rPr>
          <w:rFonts w:ascii="Arial" w:hAnsi="Arial" w:cs="Arial"/>
          <w:b/>
        </w:rPr>
      </w:pPr>
    </w:p>
    <w:p w:rsidR="005D5C36" w:rsidRDefault="005D5C36" w:rsidP="007A656C">
      <w:pPr>
        <w:spacing w:line="480" w:lineRule="auto"/>
        <w:ind w:left="357"/>
        <w:jc w:val="center"/>
        <w:rPr>
          <w:rFonts w:ascii="Arial" w:hAnsi="Arial" w:cs="Arial"/>
          <w:b/>
        </w:rPr>
      </w:pPr>
    </w:p>
    <w:p w:rsidR="005D5C36" w:rsidRDefault="005D5C36" w:rsidP="007A656C">
      <w:pPr>
        <w:spacing w:line="480" w:lineRule="auto"/>
        <w:ind w:left="357"/>
        <w:jc w:val="center"/>
        <w:rPr>
          <w:rFonts w:ascii="Arial" w:hAnsi="Arial" w:cs="Arial"/>
          <w:b/>
        </w:rPr>
      </w:pPr>
    </w:p>
    <w:p w:rsidR="005D5C36" w:rsidRDefault="005D5C36" w:rsidP="007A656C">
      <w:pPr>
        <w:spacing w:line="480" w:lineRule="auto"/>
        <w:ind w:left="357"/>
        <w:jc w:val="center"/>
        <w:rPr>
          <w:rFonts w:ascii="Arial" w:hAnsi="Arial" w:cs="Arial"/>
          <w:b/>
        </w:rPr>
      </w:pPr>
    </w:p>
    <w:p w:rsidR="005D5C36" w:rsidRDefault="005D5C36" w:rsidP="007A656C">
      <w:pPr>
        <w:spacing w:line="480" w:lineRule="auto"/>
        <w:ind w:left="357"/>
        <w:jc w:val="center"/>
        <w:rPr>
          <w:rFonts w:ascii="Arial" w:hAnsi="Arial" w:cs="Arial"/>
          <w:b/>
        </w:rPr>
      </w:pPr>
    </w:p>
    <w:p w:rsidR="005D5C36" w:rsidRDefault="005D5C36" w:rsidP="007A656C">
      <w:pPr>
        <w:spacing w:line="480" w:lineRule="auto"/>
        <w:ind w:left="357"/>
        <w:jc w:val="center"/>
        <w:rPr>
          <w:rFonts w:ascii="Arial" w:hAnsi="Arial" w:cs="Arial"/>
          <w:b/>
        </w:rPr>
      </w:pPr>
    </w:p>
    <w:p w:rsidR="00D26EF3" w:rsidRDefault="00D26EF3" w:rsidP="007D64B4">
      <w:pPr>
        <w:ind w:left="357"/>
        <w:jc w:val="both"/>
        <w:rPr>
          <w:rFonts w:ascii="Arial" w:hAnsi="Arial" w:cs="Arial"/>
        </w:rPr>
      </w:pPr>
    </w:p>
    <w:p w:rsidR="00756799" w:rsidRDefault="00756799" w:rsidP="00D26EF3">
      <w:pPr>
        <w:spacing w:line="480" w:lineRule="auto"/>
        <w:ind w:left="720"/>
        <w:rPr>
          <w:rFonts w:ascii="Arial" w:hAnsi="Arial" w:cs="Arial"/>
        </w:rPr>
      </w:pPr>
    </w:p>
    <w:p w:rsidR="00756799" w:rsidRDefault="00756799" w:rsidP="00D26EF3">
      <w:pPr>
        <w:spacing w:line="480" w:lineRule="auto"/>
        <w:ind w:left="720"/>
        <w:rPr>
          <w:rFonts w:ascii="Arial" w:hAnsi="Arial" w:cs="Arial"/>
        </w:rPr>
      </w:pPr>
    </w:p>
    <w:p w:rsidR="00756799" w:rsidRDefault="00756799" w:rsidP="00D26EF3">
      <w:pPr>
        <w:spacing w:line="480" w:lineRule="auto"/>
        <w:ind w:left="720"/>
        <w:rPr>
          <w:rFonts w:ascii="Arial" w:hAnsi="Arial" w:cs="Arial"/>
        </w:rPr>
      </w:pPr>
    </w:p>
    <w:p w:rsidR="00756799" w:rsidRDefault="00756799" w:rsidP="00D26EF3">
      <w:pPr>
        <w:spacing w:line="480" w:lineRule="auto"/>
        <w:ind w:left="720"/>
        <w:rPr>
          <w:rFonts w:ascii="Arial" w:hAnsi="Arial" w:cs="Arial"/>
        </w:rPr>
      </w:pPr>
    </w:p>
    <w:p w:rsidR="00756799" w:rsidRDefault="00756799" w:rsidP="00D26EF3">
      <w:pPr>
        <w:spacing w:line="480" w:lineRule="auto"/>
        <w:ind w:left="720"/>
        <w:rPr>
          <w:rFonts w:ascii="Arial" w:hAnsi="Arial" w:cs="Arial"/>
        </w:rPr>
      </w:pPr>
    </w:p>
    <w:p w:rsidR="00756799" w:rsidRDefault="00756799" w:rsidP="00D26EF3">
      <w:pPr>
        <w:spacing w:line="480" w:lineRule="auto"/>
        <w:ind w:left="720"/>
        <w:rPr>
          <w:rFonts w:ascii="Arial" w:hAnsi="Arial" w:cs="Arial"/>
        </w:rPr>
      </w:pPr>
    </w:p>
    <w:p w:rsidR="00756799" w:rsidRDefault="00756799" w:rsidP="00D26EF3">
      <w:pPr>
        <w:spacing w:line="480" w:lineRule="auto"/>
        <w:ind w:left="720"/>
        <w:rPr>
          <w:rFonts w:ascii="Arial" w:hAnsi="Arial" w:cs="Arial"/>
        </w:rPr>
      </w:pPr>
    </w:p>
    <w:p w:rsidR="00756799" w:rsidRDefault="00756799" w:rsidP="00D26EF3">
      <w:pPr>
        <w:spacing w:line="480" w:lineRule="auto"/>
        <w:ind w:left="720"/>
        <w:rPr>
          <w:rFonts w:ascii="Arial" w:hAnsi="Arial" w:cs="Arial"/>
        </w:rPr>
      </w:pPr>
    </w:p>
    <w:p w:rsidR="00756799" w:rsidRDefault="00756799" w:rsidP="00D26EF3">
      <w:pPr>
        <w:spacing w:line="480" w:lineRule="auto"/>
        <w:ind w:left="720"/>
        <w:rPr>
          <w:rFonts w:ascii="Arial" w:hAnsi="Arial" w:cs="Arial"/>
        </w:rPr>
      </w:pPr>
    </w:p>
    <w:p w:rsidR="00756799" w:rsidRDefault="00756799" w:rsidP="00D26EF3">
      <w:pPr>
        <w:spacing w:line="480" w:lineRule="auto"/>
        <w:ind w:left="720"/>
        <w:rPr>
          <w:rFonts w:ascii="Arial" w:hAnsi="Arial" w:cs="Arial"/>
        </w:rPr>
      </w:pPr>
    </w:p>
    <w:p w:rsidR="00BE3468" w:rsidRDefault="005D5C36" w:rsidP="00D26EF3">
      <w:pPr>
        <w:spacing w:line="480" w:lineRule="auto"/>
        <w:ind w:left="720"/>
        <w:rPr>
          <w:rFonts w:ascii="Arial" w:hAnsi="Arial" w:cs="Arial"/>
        </w:rPr>
      </w:pPr>
      <w:r>
        <w:rPr>
          <w:rFonts w:ascii="Arial" w:hAnsi="Arial" w:cs="Arial"/>
        </w:rPr>
        <w:t xml:space="preserve">A parte de </w:t>
      </w:r>
      <w:r w:rsidR="006E0DAD">
        <w:rPr>
          <w:rFonts w:ascii="Arial" w:hAnsi="Arial" w:cs="Arial"/>
        </w:rPr>
        <w:t>los distintos tipos de productos también se manejan varias marcas, las cuales son:</w:t>
      </w:r>
    </w:p>
    <w:p w:rsidR="005D5C36" w:rsidRDefault="005D5C36" w:rsidP="00D26EF3">
      <w:pPr>
        <w:spacing w:line="480" w:lineRule="auto"/>
        <w:ind w:left="720"/>
        <w:rPr>
          <w:rFonts w:ascii="Arial" w:hAnsi="Arial" w:cs="Arial"/>
        </w:rPr>
      </w:pPr>
    </w:p>
    <w:tbl>
      <w:tblPr>
        <w:tblStyle w:val="Tablaconcuadrcula"/>
        <w:tblW w:w="8205" w:type="dxa"/>
        <w:tblInd w:w="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2548"/>
        <w:gridCol w:w="2831"/>
        <w:gridCol w:w="2826"/>
      </w:tblGrid>
      <w:tr w:rsidR="00797BB5">
        <w:tc>
          <w:tcPr>
            <w:tcW w:w="2548" w:type="dxa"/>
            <w:shd w:val="clear" w:color="auto" w:fill="auto"/>
          </w:tcPr>
          <w:p w:rsidR="00797BB5" w:rsidRDefault="00797BB5" w:rsidP="00421498">
            <w:pPr>
              <w:numPr>
                <w:ilvl w:val="0"/>
                <w:numId w:val="26"/>
              </w:numPr>
              <w:spacing w:line="360" w:lineRule="auto"/>
              <w:ind w:hanging="288"/>
              <w:jc w:val="both"/>
              <w:rPr>
                <w:rFonts w:ascii="Arial" w:hAnsi="Arial" w:cs="Arial"/>
              </w:rPr>
            </w:pPr>
            <w:r>
              <w:rPr>
                <w:rFonts w:ascii="Arial" w:hAnsi="Arial" w:cs="Arial"/>
              </w:rPr>
              <w:t>Sony</w:t>
            </w:r>
          </w:p>
        </w:tc>
        <w:tc>
          <w:tcPr>
            <w:tcW w:w="2831" w:type="dxa"/>
            <w:shd w:val="clear" w:color="auto" w:fill="auto"/>
          </w:tcPr>
          <w:p w:rsidR="00797BB5" w:rsidRDefault="00797BB5" w:rsidP="00BE3468">
            <w:pPr>
              <w:numPr>
                <w:ilvl w:val="0"/>
                <w:numId w:val="26"/>
              </w:numPr>
              <w:spacing w:line="360" w:lineRule="auto"/>
              <w:jc w:val="both"/>
              <w:rPr>
                <w:rFonts w:ascii="Arial" w:hAnsi="Arial" w:cs="Arial"/>
              </w:rPr>
            </w:pPr>
            <w:r>
              <w:rPr>
                <w:rFonts w:ascii="Arial" w:hAnsi="Arial" w:cs="Arial"/>
              </w:rPr>
              <w:t>SMC</w:t>
            </w:r>
          </w:p>
        </w:tc>
        <w:tc>
          <w:tcPr>
            <w:tcW w:w="2826" w:type="dxa"/>
            <w:shd w:val="clear" w:color="auto" w:fill="auto"/>
          </w:tcPr>
          <w:p w:rsidR="00797BB5" w:rsidRDefault="00797BB5" w:rsidP="00BE3468">
            <w:pPr>
              <w:numPr>
                <w:ilvl w:val="0"/>
                <w:numId w:val="26"/>
              </w:numPr>
              <w:spacing w:line="360" w:lineRule="auto"/>
              <w:jc w:val="both"/>
              <w:rPr>
                <w:rFonts w:ascii="Arial" w:hAnsi="Arial" w:cs="Arial"/>
              </w:rPr>
            </w:pPr>
            <w:r>
              <w:rPr>
                <w:rFonts w:ascii="Arial" w:hAnsi="Arial" w:cs="Arial"/>
              </w:rPr>
              <w:t>Durex</w:t>
            </w:r>
          </w:p>
        </w:tc>
      </w:tr>
      <w:tr w:rsidR="00797BB5">
        <w:tc>
          <w:tcPr>
            <w:tcW w:w="2548" w:type="dxa"/>
            <w:shd w:val="clear" w:color="auto" w:fill="auto"/>
          </w:tcPr>
          <w:p w:rsidR="00797BB5" w:rsidRDefault="00797BB5" w:rsidP="00421498">
            <w:pPr>
              <w:numPr>
                <w:ilvl w:val="0"/>
                <w:numId w:val="26"/>
              </w:numPr>
              <w:spacing w:line="360" w:lineRule="auto"/>
              <w:ind w:hanging="288"/>
              <w:jc w:val="both"/>
              <w:rPr>
                <w:rFonts w:ascii="Arial" w:hAnsi="Arial" w:cs="Arial"/>
              </w:rPr>
            </w:pPr>
            <w:r>
              <w:rPr>
                <w:rFonts w:ascii="Arial" w:hAnsi="Arial" w:cs="Arial"/>
              </w:rPr>
              <w:t>Aiwa</w:t>
            </w:r>
          </w:p>
        </w:tc>
        <w:tc>
          <w:tcPr>
            <w:tcW w:w="2831" w:type="dxa"/>
            <w:shd w:val="clear" w:color="auto" w:fill="auto"/>
          </w:tcPr>
          <w:p w:rsidR="00797BB5" w:rsidRDefault="00797BB5" w:rsidP="00BE3468">
            <w:pPr>
              <w:numPr>
                <w:ilvl w:val="0"/>
                <w:numId w:val="26"/>
              </w:numPr>
              <w:spacing w:line="360" w:lineRule="auto"/>
              <w:jc w:val="both"/>
              <w:rPr>
                <w:rFonts w:ascii="Arial" w:hAnsi="Arial" w:cs="Arial"/>
              </w:rPr>
            </w:pPr>
            <w:r>
              <w:rPr>
                <w:rFonts w:ascii="Arial" w:hAnsi="Arial" w:cs="Arial"/>
              </w:rPr>
              <w:t>LG</w:t>
            </w:r>
          </w:p>
        </w:tc>
        <w:tc>
          <w:tcPr>
            <w:tcW w:w="2826" w:type="dxa"/>
            <w:shd w:val="clear" w:color="auto" w:fill="auto"/>
          </w:tcPr>
          <w:p w:rsidR="00797BB5" w:rsidRDefault="00797BB5" w:rsidP="00BE3468">
            <w:pPr>
              <w:numPr>
                <w:ilvl w:val="0"/>
                <w:numId w:val="26"/>
              </w:numPr>
              <w:spacing w:line="360" w:lineRule="auto"/>
              <w:jc w:val="both"/>
              <w:rPr>
                <w:rFonts w:ascii="Arial" w:hAnsi="Arial" w:cs="Arial"/>
              </w:rPr>
            </w:pPr>
            <w:r>
              <w:rPr>
                <w:rFonts w:ascii="Arial" w:hAnsi="Arial" w:cs="Arial"/>
              </w:rPr>
              <w:t>Hamilton beach</w:t>
            </w:r>
          </w:p>
        </w:tc>
      </w:tr>
      <w:tr w:rsidR="00797BB5">
        <w:tc>
          <w:tcPr>
            <w:tcW w:w="2548" w:type="dxa"/>
            <w:shd w:val="clear" w:color="auto" w:fill="auto"/>
          </w:tcPr>
          <w:p w:rsidR="00797BB5" w:rsidRDefault="00797BB5" w:rsidP="00421498">
            <w:pPr>
              <w:numPr>
                <w:ilvl w:val="0"/>
                <w:numId w:val="26"/>
              </w:numPr>
              <w:spacing w:line="360" w:lineRule="auto"/>
              <w:ind w:hanging="288"/>
              <w:jc w:val="both"/>
              <w:rPr>
                <w:rFonts w:ascii="Arial" w:hAnsi="Arial" w:cs="Arial"/>
              </w:rPr>
            </w:pPr>
            <w:r>
              <w:rPr>
                <w:rFonts w:ascii="Arial" w:hAnsi="Arial" w:cs="Arial"/>
              </w:rPr>
              <w:t>Panasonic</w:t>
            </w:r>
          </w:p>
        </w:tc>
        <w:tc>
          <w:tcPr>
            <w:tcW w:w="2831" w:type="dxa"/>
            <w:shd w:val="clear" w:color="auto" w:fill="auto"/>
          </w:tcPr>
          <w:p w:rsidR="00797BB5" w:rsidRDefault="00797BB5" w:rsidP="00BE3468">
            <w:pPr>
              <w:numPr>
                <w:ilvl w:val="0"/>
                <w:numId w:val="26"/>
              </w:numPr>
              <w:spacing w:line="360" w:lineRule="auto"/>
              <w:jc w:val="both"/>
              <w:rPr>
                <w:rFonts w:ascii="Arial" w:hAnsi="Arial" w:cs="Arial"/>
              </w:rPr>
            </w:pPr>
            <w:r>
              <w:rPr>
                <w:rFonts w:ascii="Arial" w:hAnsi="Arial" w:cs="Arial"/>
              </w:rPr>
              <w:t>Electrolux</w:t>
            </w:r>
          </w:p>
        </w:tc>
        <w:tc>
          <w:tcPr>
            <w:tcW w:w="2826" w:type="dxa"/>
            <w:shd w:val="clear" w:color="auto" w:fill="auto"/>
          </w:tcPr>
          <w:p w:rsidR="00797BB5" w:rsidRDefault="0022300E" w:rsidP="00BE3468">
            <w:pPr>
              <w:numPr>
                <w:ilvl w:val="0"/>
                <w:numId w:val="26"/>
              </w:numPr>
              <w:spacing w:line="360" w:lineRule="auto"/>
              <w:jc w:val="both"/>
              <w:rPr>
                <w:rFonts w:ascii="Arial" w:hAnsi="Arial" w:cs="Arial"/>
              </w:rPr>
            </w:pPr>
            <w:r>
              <w:rPr>
                <w:rFonts w:ascii="Arial" w:hAnsi="Arial" w:cs="Arial"/>
              </w:rPr>
              <w:t>O</w:t>
            </w:r>
            <w:r w:rsidR="00797BB5">
              <w:rPr>
                <w:rFonts w:ascii="Arial" w:hAnsi="Arial" w:cs="Arial"/>
              </w:rPr>
              <w:t>ster</w:t>
            </w:r>
          </w:p>
        </w:tc>
      </w:tr>
      <w:tr w:rsidR="00797BB5">
        <w:tc>
          <w:tcPr>
            <w:tcW w:w="2548" w:type="dxa"/>
            <w:shd w:val="clear" w:color="auto" w:fill="auto"/>
          </w:tcPr>
          <w:p w:rsidR="00797BB5" w:rsidRDefault="00797BB5" w:rsidP="00421498">
            <w:pPr>
              <w:numPr>
                <w:ilvl w:val="0"/>
                <w:numId w:val="26"/>
              </w:numPr>
              <w:spacing w:line="360" w:lineRule="auto"/>
              <w:ind w:hanging="288"/>
              <w:jc w:val="both"/>
              <w:rPr>
                <w:rFonts w:ascii="Arial" w:hAnsi="Arial" w:cs="Arial"/>
              </w:rPr>
            </w:pPr>
            <w:r>
              <w:rPr>
                <w:rFonts w:ascii="Arial" w:hAnsi="Arial" w:cs="Arial"/>
              </w:rPr>
              <w:t>Samsung</w:t>
            </w:r>
          </w:p>
        </w:tc>
        <w:tc>
          <w:tcPr>
            <w:tcW w:w="2831" w:type="dxa"/>
            <w:shd w:val="clear" w:color="auto" w:fill="auto"/>
          </w:tcPr>
          <w:p w:rsidR="00797BB5" w:rsidRDefault="00797BB5" w:rsidP="00BE3468">
            <w:pPr>
              <w:numPr>
                <w:ilvl w:val="0"/>
                <w:numId w:val="26"/>
              </w:numPr>
              <w:spacing w:line="360" w:lineRule="auto"/>
              <w:jc w:val="both"/>
              <w:rPr>
                <w:rFonts w:ascii="Arial" w:hAnsi="Arial" w:cs="Arial"/>
              </w:rPr>
            </w:pPr>
            <w:r>
              <w:rPr>
                <w:rFonts w:ascii="Arial" w:hAnsi="Arial" w:cs="Arial"/>
              </w:rPr>
              <w:t xml:space="preserve">Mabe </w:t>
            </w:r>
          </w:p>
        </w:tc>
        <w:tc>
          <w:tcPr>
            <w:tcW w:w="2826" w:type="dxa"/>
            <w:shd w:val="clear" w:color="auto" w:fill="auto"/>
          </w:tcPr>
          <w:p w:rsidR="00797BB5" w:rsidRDefault="00797BB5" w:rsidP="00BE3468">
            <w:pPr>
              <w:numPr>
                <w:ilvl w:val="0"/>
                <w:numId w:val="26"/>
              </w:numPr>
              <w:spacing w:line="360" w:lineRule="auto"/>
              <w:jc w:val="both"/>
              <w:rPr>
                <w:rFonts w:ascii="Arial" w:hAnsi="Arial" w:cs="Arial"/>
              </w:rPr>
            </w:pPr>
            <w:r>
              <w:rPr>
                <w:rFonts w:ascii="Arial" w:hAnsi="Arial" w:cs="Arial"/>
              </w:rPr>
              <w:t xml:space="preserve">Whirpool </w:t>
            </w:r>
          </w:p>
        </w:tc>
      </w:tr>
      <w:tr w:rsidR="00797BB5">
        <w:tc>
          <w:tcPr>
            <w:tcW w:w="2548" w:type="dxa"/>
            <w:shd w:val="clear" w:color="auto" w:fill="auto"/>
          </w:tcPr>
          <w:p w:rsidR="00797BB5" w:rsidRDefault="00797BB5" w:rsidP="00421498">
            <w:pPr>
              <w:numPr>
                <w:ilvl w:val="0"/>
                <w:numId w:val="26"/>
              </w:numPr>
              <w:spacing w:line="360" w:lineRule="auto"/>
              <w:ind w:hanging="288"/>
              <w:jc w:val="both"/>
              <w:rPr>
                <w:rFonts w:ascii="Arial" w:hAnsi="Arial" w:cs="Arial"/>
              </w:rPr>
            </w:pPr>
            <w:r>
              <w:rPr>
                <w:rFonts w:ascii="Arial" w:hAnsi="Arial" w:cs="Arial"/>
              </w:rPr>
              <w:t>Indurama</w:t>
            </w:r>
          </w:p>
        </w:tc>
        <w:tc>
          <w:tcPr>
            <w:tcW w:w="2831" w:type="dxa"/>
            <w:shd w:val="clear" w:color="auto" w:fill="auto"/>
          </w:tcPr>
          <w:p w:rsidR="00797BB5" w:rsidRDefault="00797BB5" w:rsidP="00BE3468">
            <w:pPr>
              <w:numPr>
                <w:ilvl w:val="0"/>
                <w:numId w:val="26"/>
              </w:numPr>
              <w:spacing w:line="360" w:lineRule="auto"/>
              <w:jc w:val="both"/>
              <w:rPr>
                <w:rFonts w:ascii="Arial" w:hAnsi="Arial" w:cs="Arial"/>
              </w:rPr>
            </w:pPr>
            <w:r>
              <w:rPr>
                <w:rFonts w:ascii="Arial" w:hAnsi="Arial" w:cs="Arial"/>
              </w:rPr>
              <w:t>Haier</w:t>
            </w:r>
          </w:p>
        </w:tc>
        <w:tc>
          <w:tcPr>
            <w:tcW w:w="2826" w:type="dxa"/>
            <w:shd w:val="clear" w:color="auto" w:fill="auto"/>
          </w:tcPr>
          <w:p w:rsidR="00797BB5" w:rsidRDefault="00797BB5" w:rsidP="00BE3468">
            <w:pPr>
              <w:numPr>
                <w:ilvl w:val="0"/>
                <w:numId w:val="26"/>
              </w:numPr>
              <w:spacing w:line="360" w:lineRule="auto"/>
              <w:jc w:val="both"/>
              <w:rPr>
                <w:rFonts w:ascii="Arial" w:hAnsi="Arial" w:cs="Arial"/>
              </w:rPr>
            </w:pPr>
            <w:r>
              <w:rPr>
                <w:rFonts w:ascii="Arial" w:hAnsi="Arial" w:cs="Arial"/>
              </w:rPr>
              <w:t>Carrier</w:t>
            </w:r>
          </w:p>
        </w:tc>
      </w:tr>
    </w:tbl>
    <w:p w:rsidR="00797BB5" w:rsidRDefault="00797BB5" w:rsidP="00D26EF3">
      <w:pPr>
        <w:spacing w:line="720" w:lineRule="auto"/>
        <w:ind w:left="357"/>
        <w:jc w:val="both"/>
        <w:rPr>
          <w:rFonts w:ascii="Arial" w:hAnsi="Arial" w:cs="Arial"/>
        </w:rPr>
      </w:pPr>
    </w:p>
    <w:p w:rsidR="006E74B6" w:rsidRDefault="00BE3468" w:rsidP="00D26EF3">
      <w:pPr>
        <w:spacing w:line="480" w:lineRule="auto"/>
        <w:ind w:left="720"/>
        <w:jc w:val="both"/>
        <w:rPr>
          <w:rFonts w:ascii="Arial" w:hAnsi="Arial" w:cs="Arial"/>
        </w:rPr>
      </w:pPr>
      <w:r>
        <w:rPr>
          <w:rFonts w:ascii="Arial" w:hAnsi="Arial" w:cs="Arial"/>
        </w:rPr>
        <w:t>Otro</w:t>
      </w:r>
      <w:r w:rsidR="00273491">
        <w:rPr>
          <w:rFonts w:ascii="Arial" w:hAnsi="Arial" w:cs="Arial"/>
        </w:rPr>
        <w:t>s</w:t>
      </w:r>
      <w:r>
        <w:rPr>
          <w:rFonts w:ascii="Arial" w:hAnsi="Arial" w:cs="Arial"/>
        </w:rPr>
        <w:t xml:space="preserve"> de los productos que se almacenan en la bodega son los llamados productos en dación y son todos aquellos </w:t>
      </w:r>
      <w:r w:rsidR="006E74B6">
        <w:rPr>
          <w:rFonts w:ascii="Arial" w:hAnsi="Arial" w:cs="Arial"/>
        </w:rPr>
        <w:t>electrodomésticos</w:t>
      </w:r>
      <w:r>
        <w:rPr>
          <w:rFonts w:ascii="Arial" w:hAnsi="Arial" w:cs="Arial"/>
        </w:rPr>
        <w:t xml:space="preserve"> o artefactos que </w:t>
      </w:r>
      <w:r w:rsidR="006E74B6">
        <w:rPr>
          <w:rFonts w:ascii="Arial" w:hAnsi="Arial" w:cs="Arial"/>
        </w:rPr>
        <w:t xml:space="preserve">fueron vendidos a crédito y </w:t>
      </w:r>
      <w:r w:rsidR="0022336F">
        <w:rPr>
          <w:rFonts w:ascii="Arial" w:hAnsi="Arial" w:cs="Arial"/>
        </w:rPr>
        <w:t xml:space="preserve">que </w:t>
      </w:r>
      <w:r w:rsidR="006E74B6">
        <w:rPr>
          <w:rFonts w:ascii="Arial" w:hAnsi="Arial" w:cs="Arial"/>
        </w:rPr>
        <w:t xml:space="preserve">los clientes no pudieron terminar de cancelarlos en su totalidad, por dicha razón los productos les son embargados. Al igual que los demás productos, éste también es comercializado pero de segunda mano, a precios </w:t>
      </w:r>
      <w:r w:rsidR="0022336F">
        <w:rPr>
          <w:rFonts w:ascii="Arial" w:hAnsi="Arial" w:cs="Arial"/>
        </w:rPr>
        <w:t xml:space="preserve">con descuento </w:t>
      </w:r>
      <w:r w:rsidR="006E74B6">
        <w:rPr>
          <w:rFonts w:ascii="Arial" w:hAnsi="Arial" w:cs="Arial"/>
        </w:rPr>
        <w:t>y sin garantía.</w:t>
      </w:r>
      <w:r w:rsidR="0022336F">
        <w:rPr>
          <w:rFonts w:ascii="Arial" w:hAnsi="Arial" w:cs="Arial"/>
        </w:rPr>
        <w:t xml:space="preserve"> É</w:t>
      </w:r>
      <w:r w:rsidR="006E74B6">
        <w:rPr>
          <w:rFonts w:ascii="Arial" w:hAnsi="Arial" w:cs="Arial"/>
        </w:rPr>
        <w:t>ste es uno de los productos que más ocupa espacio en la bodega matriz (aproximadamente un</w:t>
      </w:r>
      <w:r w:rsidR="0022336F">
        <w:rPr>
          <w:rFonts w:ascii="Arial" w:hAnsi="Arial" w:cs="Arial"/>
        </w:rPr>
        <w:t>a</w:t>
      </w:r>
      <w:r w:rsidR="006E74B6">
        <w:rPr>
          <w:rFonts w:ascii="Arial" w:hAnsi="Arial" w:cs="Arial"/>
        </w:rPr>
        <w:t xml:space="preserve"> </w:t>
      </w:r>
      <w:r w:rsidR="0022336F">
        <w:rPr>
          <w:rFonts w:ascii="Arial" w:hAnsi="Arial" w:cs="Arial"/>
        </w:rPr>
        <w:t>quinta parte</w:t>
      </w:r>
      <w:r w:rsidR="006E74B6">
        <w:rPr>
          <w:rFonts w:ascii="Arial" w:hAnsi="Arial" w:cs="Arial"/>
        </w:rPr>
        <w:t xml:space="preserve"> de la capacidad de la misma)</w:t>
      </w:r>
      <w:r w:rsidR="00422C68">
        <w:rPr>
          <w:rFonts w:ascii="Arial" w:hAnsi="Arial" w:cs="Arial"/>
        </w:rPr>
        <w:t xml:space="preserve"> y e</w:t>
      </w:r>
      <w:r w:rsidR="006E74B6">
        <w:rPr>
          <w:rFonts w:ascii="Arial" w:hAnsi="Arial" w:cs="Arial"/>
        </w:rPr>
        <w:t xml:space="preserve">sto se debe a varias razones entre las cuales se tienen: la gran facilidad de otorgar créditos, el flujo </w:t>
      </w:r>
      <w:r w:rsidR="001530C9">
        <w:rPr>
          <w:rFonts w:ascii="Arial" w:hAnsi="Arial" w:cs="Arial"/>
        </w:rPr>
        <w:t xml:space="preserve">lento </w:t>
      </w:r>
      <w:r w:rsidR="006E74B6">
        <w:rPr>
          <w:rFonts w:ascii="Arial" w:hAnsi="Arial" w:cs="Arial"/>
        </w:rPr>
        <w:t xml:space="preserve">de ventas para estos productos y los precios </w:t>
      </w:r>
      <w:r w:rsidR="001530C9">
        <w:rPr>
          <w:rFonts w:ascii="Arial" w:hAnsi="Arial" w:cs="Arial"/>
        </w:rPr>
        <w:t>elevados considerando que son artículos usados, de segunda mano y sin garantía.</w:t>
      </w:r>
      <w:r w:rsidR="006E74B6">
        <w:rPr>
          <w:rFonts w:ascii="Arial" w:hAnsi="Arial" w:cs="Arial"/>
        </w:rPr>
        <w:t xml:space="preserve"> </w:t>
      </w:r>
    </w:p>
    <w:p w:rsidR="00BE3468" w:rsidRDefault="006E74B6" w:rsidP="000A71EE">
      <w:pPr>
        <w:ind w:left="357"/>
        <w:jc w:val="both"/>
        <w:rPr>
          <w:rFonts w:ascii="Arial" w:hAnsi="Arial" w:cs="Arial"/>
        </w:rPr>
      </w:pPr>
      <w:r>
        <w:rPr>
          <w:rFonts w:ascii="Arial" w:hAnsi="Arial" w:cs="Arial"/>
        </w:rPr>
        <w:t xml:space="preserve"> </w:t>
      </w:r>
      <w:r w:rsidR="00BE3468">
        <w:rPr>
          <w:rFonts w:ascii="Arial" w:hAnsi="Arial" w:cs="Arial"/>
        </w:rPr>
        <w:t xml:space="preserve"> </w:t>
      </w:r>
    </w:p>
    <w:p w:rsidR="00823007" w:rsidRDefault="0022336F" w:rsidP="00435358">
      <w:pPr>
        <w:spacing w:line="480" w:lineRule="auto"/>
        <w:ind w:left="720"/>
        <w:jc w:val="both"/>
        <w:rPr>
          <w:rFonts w:ascii="Arial" w:hAnsi="Arial" w:cs="Arial"/>
        </w:rPr>
      </w:pPr>
      <w:r>
        <w:rPr>
          <w:rFonts w:ascii="Arial" w:hAnsi="Arial" w:cs="Arial"/>
        </w:rPr>
        <w:t xml:space="preserve">Generalizando, los productos que se </w:t>
      </w:r>
      <w:r w:rsidR="005D5C36">
        <w:rPr>
          <w:rFonts w:ascii="Arial" w:hAnsi="Arial" w:cs="Arial"/>
        </w:rPr>
        <w:t>administran</w:t>
      </w:r>
      <w:r>
        <w:rPr>
          <w:rFonts w:ascii="Arial" w:hAnsi="Arial" w:cs="Arial"/>
        </w:rPr>
        <w:t xml:space="preserve"> y almacenan en la bodega son </w:t>
      </w:r>
      <w:r w:rsidR="0022300E">
        <w:rPr>
          <w:rFonts w:ascii="Arial" w:hAnsi="Arial" w:cs="Arial"/>
        </w:rPr>
        <w:t>medianamente</w:t>
      </w:r>
      <w:r>
        <w:rPr>
          <w:rFonts w:ascii="Arial" w:hAnsi="Arial" w:cs="Arial"/>
        </w:rPr>
        <w:t xml:space="preserve"> grandes en volumen y </w:t>
      </w:r>
      <w:r w:rsidR="00FF017E">
        <w:rPr>
          <w:rFonts w:ascii="Arial" w:hAnsi="Arial" w:cs="Arial"/>
        </w:rPr>
        <w:t>con</w:t>
      </w:r>
      <w:r>
        <w:rPr>
          <w:rFonts w:ascii="Arial" w:hAnsi="Arial" w:cs="Arial"/>
        </w:rPr>
        <w:t xml:space="preserve"> peso </w:t>
      </w:r>
      <w:r w:rsidR="00823007">
        <w:rPr>
          <w:rFonts w:ascii="Arial" w:hAnsi="Arial" w:cs="Arial"/>
        </w:rPr>
        <w:t>considerable. Por tal motivo se mostrará en la tabla</w:t>
      </w:r>
      <w:r w:rsidR="00FF017E">
        <w:rPr>
          <w:rFonts w:ascii="Arial" w:hAnsi="Arial" w:cs="Arial"/>
        </w:rPr>
        <w:t xml:space="preserve"> 5</w:t>
      </w:r>
      <w:r w:rsidR="00823007">
        <w:rPr>
          <w:rFonts w:ascii="Arial" w:hAnsi="Arial" w:cs="Arial"/>
        </w:rPr>
        <w:t xml:space="preserve"> las dimensiones, el volumen y el peso de </w:t>
      </w:r>
      <w:r w:rsidR="00435358">
        <w:rPr>
          <w:rFonts w:ascii="Arial" w:hAnsi="Arial" w:cs="Arial"/>
        </w:rPr>
        <w:t>ciertos</w:t>
      </w:r>
      <w:r w:rsidR="00823007">
        <w:rPr>
          <w:rFonts w:ascii="Arial" w:hAnsi="Arial" w:cs="Arial"/>
        </w:rPr>
        <w:t xml:space="preserve"> productos</w:t>
      </w:r>
      <w:r w:rsidR="00435358">
        <w:rPr>
          <w:rFonts w:ascii="Arial" w:hAnsi="Arial" w:cs="Arial"/>
        </w:rPr>
        <w:t xml:space="preserve"> de alta y mediana rotación</w:t>
      </w:r>
      <w:r w:rsidR="00823007">
        <w:rPr>
          <w:rFonts w:ascii="Arial" w:hAnsi="Arial" w:cs="Arial"/>
        </w:rPr>
        <w:t>:</w:t>
      </w:r>
    </w:p>
    <w:p w:rsidR="007A656C" w:rsidRDefault="007A656C" w:rsidP="00FF017E">
      <w:pPr>
        <w:spacing w:line="480" w:lineRule="auto"/>
        <w:ind w:left="357"/>
        <w:jc w:val="center"/>
        <w:rPr>
          <w:rFonts w:ascii="Arial" w:hAnsi="Arial" w:cs="Arial"/>
          <w:b/>
        </w:rPr>
      </w:pPr>
      <w:r>
        <w:rPr>
          <w:rFonts w:ascii="Arial" w:hAnsi="Arial" w:cs="Arial"/>
          <w:b/>
        </w:rPr>
        <w:t>TABLA 5</w:t>
      </w:r>
    </w:p>
    <w:p w:rsidR="007A656C" w:rsidRDefault="00FF017E" w:rsidP="00FF017E">
      <w:pPr>
        <w:spacing w:line="480" w:lineRule="auto"/>
        <w:ind w:left="357"/>
        <w:jc w:val="center"/>
        <w:rPr>
          <w:rFonts w:ascii="Arial" w:hAnsi="Arial" w:cs="Arial"/>
          <w:b/>
        </w:rPr>
      </w:pPr>
      <w:r>
        <w:rPr>
          <w:noProof/>
        </w:rPr>
        <w:pict>
          <v:shapetype id="_x0000_t202" coordsize="21600,21600" o:spt="202" path="m,l,21600r21600,l21600,xe">
            <v:stroke joinstyle="miter"/>
            <v:path gradientshapeok="t" o:connecttype="rect"/>
          </v:shapetype>
          <v:shape id="_x0000_s1085" type="#_x0000_t202" style="position:absolute;left:0;text-align:left;margin-left:334.5pt;margin-top:92.8pt;width:27pt;height:18pt;z-index:-251650560" stroked="f">
            <v:textbox style="mso-next-textbox:#_x0000_s1085">
              <w:txbxContent>
                <w:p w:rsidR="00FF017E" w:rsidRPr="00FF017E" w:rsidRDefault="00FF017E">
                  <w:pPr>
                    <w:rPr>
                      <w:rFonts w:ascii="Arial" w:hAnsi="Arial" w:cs="Arial"/>
                      <w:sz w:val="20"/>
                      <w:szCs w:val="20"/>
                    </w:rPr>
                  </w:pPr>
                  <w:r>
                    <w:rPr>
                      <w:rFonts w:ascii="Arial" w:hAnsi="Arial" w:cs="Arial"/>
                      <w:sz w:val="20"/>
                      <w:szCs w:val="20"/>
                    </w:rPr>
                    <w:t>40</w:t>
                  </w:r>
                </w:p>
              </w:txbxContent>
            </v:textbox>
          </v:shape>
        </w:pict>
      </w:r>
      <w:r w:rsidR="00934722">
        <w:rPr>
          <w:noProof/>
        </w:rPr>
        <w:drawing>
          <wp:anchor distT="0" distB="0" distL="114300" distR="114300" simplePos="0" relativeHeight="251662848" behindDoc="0" locked="0" layoutInCell="1" allowOverlap="1">
            <wp:simplePos x="0" y="0"/>
            <wp:positionH relativeFrom="column">
              <wp:posOffset>0</wp:posOffset>
            </wp:positionH>
            <wp:positionV relativeFrom="paragraph">
              <wp:posOffset>449580</wp:posOffset>
            </wp:positionV>
            <wp:extent cx="5257800" cy="4591050"/>
            <wp:effectExtent l="19050" t="0" r="0" b="0"/>
            <wp:wrapSquare wrapText="bothSides"/>
            <wp:docPr id="50" name="Imagen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30"/>
                    <a:srcRect/>
                    <a:stretch>
                      <a:fillRect/>
                    </a:stretch>
                  </pic:blipFill>
                  <pic:spPr bwMode="auto">
                    <a:xfrm>
                      <a:off x="0" y="0"/>
                      <a:ext cx="5257800" cy="4591050"/>
                    </a:xfrm>
                    <a:prstGeom prst="rect">
                      <a:avLst/>
                    </a:prstGeom>
                    <a:noFill/>
                    <a:ln w="9525">
                      <a:noFill/>
                      <a:miter lim="800000"/>
                      <a:headEnd/>
                      <a:tailEnd/>
                    </a:ln>
                  </pic:spPr>
                </pic:pic>
              </a:graphicData>
            </a:graphic>
          </wp:anchor>
        </w:drawing>
      </w:r>
      <w:r w:rsidR="007A656C" w:rsidRPr="00435358">
        <w:rPr>
          <w:rFonts w:ascii="Arial" w:hAnsi="Arial" w:cs="Arial"/>
          <w:b/>
        </w:rPr>
        <w:t>PRODUCTOS CON SUS DIMENSIONES, VOLUMEN Y PESO</w:t>
      </w:r>
    </w:p>
    <w:p w:rsidR="007A656C" w:rsidRPr="00435358" w:rsidRDefault="007A656C" w:rsidP="000A71EE">
      <w:pPr>
        <w:spacing w:line="480" w:lineRule="auto"/>
        <w:ind w:left="357"/>
        <w:jc w:val="center"/>
        <w:rPr>
          <w:rFonts w:ascii="Arial" w:hAnsi="Arial" w:cs="Arial"/>
          <w:b/>
        </w:rPr>
      </w:pPr>
    </w:p>
    <w:p w:rsidR="0022336F" w:rsidRDefault="0022300E" w:rsidP="00435358">
      <w:pPr>
        <w:spacing w:line="480" w:lineRule="auto"/>
        <w:ind w:left="720"/>
        <w:jc w:val="both"/>
        <w:rPr>
          <w:rFonts w:ascii="Arial" w:hAnsi="Arial" w:cs="Arial"/>
        </w:rPr>
      </w:pPr>
      <w:r>
        <w:rPr>
          <w:rFonts w:ascii="Arial" w:hAnsi="Arial" w:cs="Arial"/>
        </w:rPr>
        <w:t xml:space="preserve">Los productos en dación en su mayoría son refrigeradoras, cocinas y equipos de sonido </w:t>
      </w:r>
      <w:r w:rsidR="003E7212">
        <w:rPr>
          <w:rFonts w:ascii="Arial" w:hAnsi="Arial" w:cs="Arial"/>
        </w:rPr>
        <w:t xml:space="preserve">justificando de esa manera el gran espacio ocupado en la bodega. </w:t>
      </w:r>
    </w:p>
    <w:p w:rsidR="00C120C9" w:rsidRDefault="00C120C9" w:rsidP="000A71EE">
      <w:pPr>
        <w:ind w:left="357"/>
        <w:jc w:val="both"/>
        <w:rPr>
          <w:rFonts w:ascii="Arial" w:hAnsi="Arial" w:cs="Arial"/>
        </w:rPr>
      </w:pPr>
    </w:p>
    <w:p w:rsidR="00C120C9" w:rsidRDefault="00C120C9" w:rsidP="00A11B24">
      <w:pPr>
        <w:spacing w:line="480" w:lineRule="auto"/>
        <w:ind w:left="720"/>
        <w:jc w:val="both"/>
        <w:rPr>
          <w:rFonts w:ascii="Arial" w:hAnsi="Arial" w:cs="Arial"/>
        </w:rPr>
      </w:pPr>
      <w:r>
        <w:rPr>
          <w:rFonts w:ascii="Arial" w:hAnsi="Arial" w:cs="Arial"/>
        </w:rPr>
        <w:t>Luego de haber analizado los productos que se almacenan en la bodega matriz, podemos notar que su manejo, movilización y traslado es dificultoso y pesado considerando que lo realizan mediante pallets y montacargas manuales en mayor proporción,</w:t>
      </w:r>
      <w:r w:rsidR="00600F55">
        <w:rPr>
          <w:rFonts w:ascii="Arial" w:hAnsi="Arial" w:cs="Arial"/>
        </w:rPr>
        <w:t xml:space="preserve"> siendo utilizados </w:t>
      </w:r>
      <w:r>
        <w:rPr>
          <w:rFonts w:ascii="Arial" w:hAnsi="Arial" w:cs="Arial"/>
        </w:rPr>
        <w:t xml:space="preserve"> los montacargas mecánicos y eléctricos solamente para alzar y bajar la mercadería almacenada en las perchas. </w:t>
      </w:r>
    </w:p>
    <w:p w:rsidR="003E7212" w:rsidRDefault="003E7212" w:rsidP="000A71EE">
      <w:pPr>
        <w:ind w:left="357"/>
        <w:jc w:val="both"/>
        <w:rPr>
          <w:rFonts w:ascii="Arial" w:hAnsi="Arial" w:cs="Arial"/>
        </w:rPr>
      </w:pPr>
    </w:p>
    <w:p w:rsidR="00127A3F" w:rsidRDefault="00127A3F" w:rsidP="00A11B24">
      <w:pPr>
        <w:spacing w:line="480" w:lineRule="auto"/>
        <w:ind w:left="360"/>
        <w:rPr>
          <w:rFonts w:ascii="Arial" w:hAnsi="Arial" w:cs="Arial"/>
          <w:b/>
        </w:rPr>
      </w:pPr>
      <w:r>
        <w:rPr>
          <w:rFonts w:ascii="Arial" w:hAnsi="Arial" w:cs="Arial"/>
          <w:b/>
        </w:rPr>
        <w:t>3</w:t>
      </w:r>
      <w:r w:rsidR="00422C68">
        <w:rPr>
          <w:rFonts w:ascii="Arial" w:hAnsi="Arial" w:cs="Arial"/>
          <w:b/>
        </w:rPr>
        <w:t>.4</w:t>
      </w:r>
      <w:r w:rsidRPr="00D3752A">
        <w:rPr>
          <w:rFonts w:ascii="Arial" w:hAnsi="Arial" w:cs="Arial"/>
          <w:b/>
        </w:rPr>
        <w:t xml:space="preserve"> </w:t>
      </w:r>
      <w:r>
        <w:rPr>
          <w:rFonts w:ascii="Arial" w:hAnsi="Arial" w:cs="Arial"/>
          <w:b/>
        </w:rPr>
        <w:t xml:space="preserve">Análisis de Estructura Organizacional </w:t>
      </w:r>
      <w:r w:rsidRPr="00D3752A">
        <w:rPr>
          <w:rFonts w:ascii="Arial" w:hAnsi="Arial" w:cs="Arial"/>
          <w:b/>
        </w:rPr>
        <w:t xml:space="preserve"> </w:t>
      </w:r>
    </w:p>
    <w:p w:rsidR="00A11B24" w:rsidRDefault="00A11B24" w:rsidP="000A71EE">
      <w:pPr>
        <w:ind w:left="720"/>
        <w:jc w:val="both"/>
        <w:rPr>
          <w:rFonts w:ascii="Arial" w:hAnsi="Arial" w:cs="Arial"/>
        </w:rPr>
      </w:pPr>
    </w:p>
    <w:p w:rsidR="002F39EC" w:rsidRDefault="001F7997" w:rsidP="00A11B24">
      <w:pPr>
        <w:spacing w:line="480" w:lineRule="auto"/>
        <w:ind w:left="720"/>
        <w:jc w:val="both"/>
        <w:rPr>
          <w:rFonts w:ascii="Arial" w:hAnsi="Arial" w:cs="Arial"/>
        </w:rPr>
      </w:pPr>
      <w:r>
        <w:rPr>
          <w:rFonts w:ascii="Arial" w:hAnsi="Arial" w:cs="Arial"/>
        </w:rPr>
        <w:t xml:space="preserve">Con el presente estudio se pretende detallar y analizar el organigrama de la bodega matriz, los puestos de trabajo, las funciones, el número de trabajadores y los horarios de trabajo que </w:t>
      </w:r>
      <w:r w:rsidR="00FE4A53">
        <w:rPr>
          <w:rFonts w:ascii="Arial" w:hAnsi="Arial" w:cs="Arial"/>
        </w:rPr>
        <w:t>se rigen</w:t>
      </w:r>
      <w:r>
        <w:rPr>
          <w:rFonts w:ascii="Arial" w:hAnsi="Arial" w:cs="Arial"/>
        </w:rPr>
        <w:t xml:space="preserve"> actualmente en la bodega matriz. </w:t>
      </w:r>
    </w:p>
    <w:p w:rsidR="00A11B24" w:rsidRDefault="00A11B24" w:rsidP="000A71EE">
      <w:pPr>
        <w:ind w:left="720"/>
        <w:jc w:val="both"/>
        <w:rPr>
          <w:rFonts w:ascii="Arial" w:hAnsi="Arial" w:cs="Arial"/>
        </w:rPr>
      </w:pPr>
    </w:p>
    <w:p w:rsidR="003C491C" w:rsidRDefault="00F3616C" w:rsidP="00A11B24">
      <w:pPr>
        <w:spacing w:line="480" w:lineRule="auto"/>
        <w:ind w:left="720"/>
        <w:jc w:val="both"/>
        <w:rPr>
          <w:rFonts w:ascii="Arial" w:hAnsi="Arial" w:cs="Arial"/>
        </w:rPr>
      </w:pPr>
      <w:r>
        <w:rPr>
          <w:rFonts w:ascii="Arial" w:hAnsi="Arial" w:cs="Arial"/>
          <w:noProof/>
        </w:rPr>
        <w:pict>
          <v:shape id="_x0000_s1086" type="#_x0000_t75" style="position:absolute;left:0;text-align:left;margin-left:9pt;margin-top:61.2pt;width:396pt;height:219.5pt;z-index:251666944" stroked="t" strokeweight="1.75pt">
            <v:imagedata r:id="rId31" o:title=""/>
            <w10:wrap type="square"/>
          </v:shape>
          <o:OLEObject Type="Embed" ProgID="AutoCAD.Drawing.16" ShapeID="_x0000_s1086" DrawAspect="Content" ObjectID="_1309867951" r:id="rId32"/>
        </w:pict>
      </w:r>
      <w:r w:rsidR="003C491C">
        <w:rPr>
          <w:rFonts w:ascii="Arial" w:hAnsi="Arial" w:cs="Arial"/>
        </w:rPr>
        <w:t>A continuación se muestra el organigrama específico para la bodega matriz:</w:t>
      </w:r>
    </w:p>
    <w:p w:rsidR="00A11B24" w:rsidRDefault="00A11B24" w:rsidP="000A71EE">
      <w:pPr>
        <w:spacing w:line="480" w:lineRule="auto"/>
        <w:ind w:left="357"/>
        <w:jc w:val="both"/>
        <w:rPr>
          <w:rFonts w:ascii="Arial" w:hAnsi="Arial" w:cs="Arial"/>
        </w:rPr>
      </w:pPr>
    </w:p>
    <w:p w:rsidR="00BD37FE" w:rsidRDefault="00A11B24" w:rsidP="00963291">
      <w:pPr>
        <w:spacing w:line="480" w:lineRule="auto"/>
        <w:ind w:left="720"/>
        <w:jc w:val="both"/>
        <w:rPr>
          <w:rFonts w:ascii="Arial" w:hAnsi="Arial" w:cs="Arial"/>
          <w:b/>
        </w:rPr>
      </w:pPr>
      <w:r w:rsidRPr="00A11B24">
        <w:rPr>
          <w:rFonts w:ascii="Arial" w:hAnsi="Arial" w:cs="Arial"/>
          <w:b/>
        </w:rPr>
        <w:t xml:space="preserve">FIGURA 3.12 ORGANIGRAMA DE </w:t>
      </w:r>
      <w:smartTag w:uri="urn:schemas-microsoft-com:office:smarttags" w:element="PersonName">
        <w:smartTagPr>
          <w:attr w:name="ProductID" w:val="la Bodega"/>
        </w:smartTagPr>
        <w:r w:rsidRPr="00A11B24">
          <w:rPr>
            <w:rFonts w:ascii="Arial" w:hAnsi="Arial" w:cs="Arial"/>
            <w:b/>
          </w:rPr>
          <w:t>LA BODEGA</w:t>
        </w:r>
      </w:smartTag>
      <w:r w:rsidRPr="00A11B24">
        <w:rPr>
          <w:rFonts w:ascii="Arial" w:hAnsi="Arial" w:cs="Arial"/>
          <w:b/>
        </w:rPr>
        <w:t xml:space="preserve"> </w:t>
      </w:r>
    </w:p>
    <w:p w:rsidR="003C491C" w:rsidRDefault="003C491C" w:rsidP="00A11B24">
      <w:pPr>
        <w:spacing w:line="480" w:lineRule="auto"/>
        <w:ind w:left="720"/>
        <w:jc w:val="both"/>
        <w:rPr>
          <w:rFonts w:ascii="Arial" w:hAnsi="Arial" w:cs="Arial"/>
        </w:rPr>
      </w:pPr>
      <w:r>
        <w:rPr>
          <w:rFonts w:ascii="Arial" w:hAnsi="Arial" w:cs="Arial"/>
        </w:rPr>
        <w:t xml:space="preserve">Se puede notar que se encuentran bien </w:t>
      </w:r>
      <w:r w:rsidR="00BD37FE">
        <w:rPr>
          <w:rFonts w:ascii="Arial" w:hAnsi="Arial" w:cs="Arial"/>
        </w:rPr>
        <w:t>repartidas</w:t>
      </w:r>
      <w:r>
        <w:rPr>
          <w:rFonts w:ascii="Arial" w:hAnsi="Arial" w:cs="Arial"/>
        </w:rPr>
        <w:t xml:space="preserve"> las funciones</w:t>
      </w:r>
      <w:r w:rsidR="00BD37FE">
        <w:rPr>
          <w:rFonts w:ascii="Arial" w:hAnsi="Arial" w:cs="Arial"/>
        </w:rPr>
        <w:t xml:space="preserve"> y actividades del departamento</w:t>
      </w:r>
      <w:r>
        <w:rPr>
          <w:rFonts w:ascii="Arial" w:hAnsi="Arial" w:cs="Arial"/>
        </w:rPr>
        <w:t xml:space="preserve"> en tres bloques: </w:t>
      </w:r>
    </w:p>
    <w:p w:rsidR="00727A1A" w:rsidRDefault="00727A1A" w:rsidP="000A71EE">
      <w:pPr>
        <w:ind w:left="720"/>
        <w:jc w:val="both"/>
        <w:rPr>
          <w:rFonts w:ascii="Arial" w:hAnsi="Arial" w:cs="Arial"/>
        </w:rPr>
      </w:pPr>
    </w:p>
    <w:p w:rsidR="003C491C" w:rsidRDefault="003C491C" w:rsidP="00A11B24">
      <w:pPr>
        <w:numPr>
          <w:ilvl w:val="0"/>
          <w:numId w:val="27"/>
        </w:numPr>
        <w:tabs>
          <w:tab w:val="clear" w:pos="1077"/>
          <w:tab w:val="num" w:pos="1260"/>
        </w:tabs>
        <w:spacing w:line="360" w:lineRule="auto"/>
        <w:ind w:left="720" w:firstLine="0"/>
        <w:jc w:val="both"/>
        <w:rPr>
          <w:rFonts w:ascii="Arial" w:hAnsi="Arial" w:cs="Arial"/>
        </w:rPr>
      </w:pPr>
      <w:r>
        <w:rPr>
          <w:rFonts w:ascii="Arial" w:hAnsi="Arial" w:cs="Arial"/>
        </w:rPr>
        <w:t xml:space="preserve">Manejo de información y documentos </w:t>
      </w:r>
    </w:p>
    <w:p w:rsidR="003C491C" w:rsidRDefault="003C491C" w:rsidP="00A11B24">
      <w:pPr>
        <w:numPr>
          <w:ilvl w:val="0"/>
          <w:numId w:val="27"/>
        </w:numPr>
        <w:tabs>
          <w:tab w:val="clear" w:pos="1077"/>
          <w:tab w:val="num" w:pos="1260"/>
        </w:tabs>
        <w:spacing w:line="360" w:lineRule="auto"/>
        <w:ind w:left="720" w:firstLine="0"/>
        <w:jc w:val="both"/>
        <w:rPr>
          <w:rFonts w:ascii="Arial" w:hAnsi="Arial" w:cs="Arial"/>
        </w:rPr>
      </w:pPr>
      <w:r>
        <w:rPr>
          <w:rFonts w:ascii="Arial" w:hAnsi="Arial" w:cs="Arial"/>
        </w:rPr>
        <w:t xml:space="preserve">Recepción y almacenamiento </w:t>
      </w:r>
    </w:p>
    <w:p w:rsidR="003C491C" w:rsidRDefault="00BD37FE" w:rsidP="00A11B24">
      <w:pPr>
        <w:numPr>
          <w:ilvl w:val="0"/>
          <w:numId w:val="27"/>
        </w:numPr>
        <w:tabs>
          <w:tab w:val="clear" w:pos="1077"/>
          <w:tab w:val="num" w:pos="1260"/>
        </w:tabs>
        <w:spacing w:line="360" w:lineRule="auto"/>
        <w:ind w:left="720" w:firstLine="0"/>
        <w:jc w:val="both"/>
        <w:rPr>
          <w:rFonts w:ascii="Arial" w:hAnsi="Arial" w:cs="Arial"/>
        </w:rPr>
      </w:pPr>
      <w:r>
        <w:rPr>
          <w:rFonts w:ascii="Arial" w:hAnsi="Arial" w:cs="Arial"/>
        </w:rPr>
        <w:t>Despacho</w:t>
      </w:r>
    </w:p>
    <w:p w:rsidR="00477C4F" w:rsidRDefault="00477C4F" w:rsidP="000A71EE">
      <w:pPr>
        <w:spacing w:line="360" w:lineRule="auto"/>
        <w:ind w:left="720"/>
        <w:jc w:val="both"/>
        <w:rPr>
          <w:rFonts w:ascii="Arial" w:hAnsi="Arial" w:cs="Arial"/>
        </w:rPr>
      </w:pPr>
    </w:p>
    <w:p w:rsidR="00BD37FE" w:rsidRDefault="00BD37FE" w:rsidP="00A11B24">
      <w:pPr>
        <w:spacing w:line="480" w:lineRule="auto"/>
        <w:ind w:left="720"/>
        <w:jc w:val="both"/>
        <w:rPr>
          <w:rFonts w:ascii="Arial" w:hAnsi="Arial" w:cs="Arial"/>
        </w:rPr>
      </w:pPr>
      <w:r>
        <w:rPr>
          <w:rFonts w:ascii="Arial" w:hAnsi="Arial" w:cs="Arial"/>
        </w:rPr>
        <w:t>El bloque de manejo de información se encarga de</w:t>
      </w:r>
      <w:r w:rsidR="00477C4F">
        <w:rPr>
          <w:rFonts w:ascii="Arial" w:hAnsi="Arial" w:cs="Arial"/>
        </w:rPr>
        <w:t>:</w:t>
      </w:r>
      <w:r>
        <w:rPr>
          <w:rFonts w:ascii="Arial" w:hAnsi="Arial" w:cs="Arial"/>
        </w:rPr>
        <w:t xml:space="preserve"> la impresión de las </w:t>
      </w:r>
      <w:r w:rsidR="00477C4F">
        <w:rPr>
          <w:rFonts w:ascii="Arial" w:hAnsi="Arial" w:cs="Arial"/>
        </w:rPr>
        <w:t xml:space="preserve">garantías, el control del inventario en bodega y en transito (por llegar a la bodega), llenar y actualizar los kardex. </w:t>
      </w:r>
    </w:p>
    <w:p w:rsidR="000A71EE" w:rsidRDefault="000A71EE" w:rsidP="000A71EE">
      <w:pPr>
        <w:ind w:left="720"/>
        <w:jc w:val="both"/>
        <w:rPr>
          <w:rFonts w:ascii="Arial" w:hAnsi="Arial" w:cs="Arial"/>
        </w:rPr>
      </w:pPr>
    </w:p>
    <w:p w:rsidR="00477C4F" w:rsidRDefault="00477C4F" w:rsidP="00A11B24">
      <w:pPr>
        <w:spacing w:line="480" w:lineRule="auto"/>
        <w:ind w:left="720"/>
        <w:jc w:val="both"/>
        <w:rPr>
          <w:rFonts w:ascii="Arial" w:hAnsi="Arial" w:cs="Arial"/>
        </w:rPr>
      </w:pPr>
      <w:r>
        <w:rPr>
          <w:rFonts w:ascii="Arial" w:hAnsi="Arial" w:cs="Arial"/>
        </w:rPr>
        <w:t>El bloque de Recepción y almacenamiento, como su nombre lo dice, se encarga de la recepción de la mercadería local e importada y de crear espacios en la bodega para el posterior almacenamiento de dicha mercadería.</w:t>
      </w:r>
    </w:p>
    <w:p w:rsidR="00727A1A" w:rsidRDefault="00727A1A" w:rsidP="000A71EE">
      <w:pPr>
        <w:ind w:left="720"/>
        <w:jc w:val="both"/>
        <w:rPr>
          <w:rFonts w:ascii="Arial" w:hAnsi="Arial" w:cs="Arial"/>
        </w:rPr>
      </w:pPr>
    </w:p>
    <w:p w:rsidR="00477C4F" w:rsidRDefault="00477C4F" w:rsidP="000A71EE">
      <w:pPr>
        <w:spacing w:line="480" w:lineRule="auto"/>
        <w:ind w:left="720"/>
        <w:jc w:val="both"/>
        <w:rPr>
          <w:rFonts w:ascii="Arial" w:hAnsi="Arial" w:cs="Arial"/>
        </w:rPr>
      </w:pPr>
      <w:r>
        <w:rPr>
          <w:rFonts w:ascii="Arial" w:hAnsi="Arial" w:cs="Arial"/>
        </w:rPr>
        <w:t>El bloque de Despacho se encarga de la preparación de las notas de entrega tanto para los pedidos recibidos de la empresa 1 (detal) como los de la empresa 2 (mayoristas)</w:t>
      </w:r>
      <w:r w:rsidR="00CC7D6D">
        <w:rPr>
          <w:rFonts w:ascii="Arial" w:hAnsi="Arial" w:cs="Arial"/>
        </w:rPr>
        <w:t xml:space="preserve"> y de las notas de transferencia para las sucursales propias.</w:t>
      </w:r>
    </w:p>
    <w:p w:rsidR="00CC7D6D" w:rsidRDefault="00CC7D6D" w:rsidP="000A71EE">
      <w:pPr>
        <w:ind w:left="357"/>
        <w:jc w:val="both"/>
        <w:rPr>
          <w:rFonts w:ascii="Arial" w:hAnsi="Arial" w:cs="Arial"/>
        </w:rPr>
      </w:pPr>
    </w:p>
    <w:p w:rsidR="00CC7D6D" w:rsidRDefault="00FA1708" w:rsidP="00727A1A">
      <w:pPr>
        <w:spacing w:line="480" w:lineRule="auto"/>
        <w:ind w:left="720"/>
        <w:jc w:val="both"/>
        <w:rPr>
          <w:rFonts w:ascii="Arial" w:hAnsi="Arial" w:cs="Arial"/>
        </w:rPr>
      </w:pPr>
      <w:r>
        <w:rPr>
          <w:rFonts w:ascii="Arial" w:hAnsi="Arial" w:cs="Arial"/>
        </w:rPr>
        <w:t>La bodega cuenta con 32 personas en su plantilla de personal, que a su vez deben cumplir distintas funciones dependiendo del puesto asignado. Para conocer dicha plantilla se muestra la tabla</w:t>
      </w:r>
      <w:r w:rsidR="008F6602">
        <w:rPr>
          <w:rFonts w:ascii="Arial" w:hAnsi="Arial" w:cs="Arial"/>
        </w:rPr>
        <w:t xml:space="preserve"> 6.</w:t>
      </w:r>
    </w:p>
    <w:p w:rsidR="00CA591E" w:rsidRDefault="00CA591E" w:rsidP="000A71EE">
      <w:pPr>
        <w:ind w:left="720"/>
        <w:jc w:val="both"/>
        <w:rPr>
          <w:rFonts w:ascii="Arial" w:hAnsi="Arial" w:cs="Arial"/>
        </w:rPr>
      </w:pPr>
    </w:p>
    <w:p w:rsidR="008F6602" w:rsidRDefault="008F6602" w:rsidP="00CA591E">
      <w:pPr>
        <w:ind w:left="357"/>
        <w:jc w:val="center"/>
        <w:rPr>
          <w:rFonts w:ascii="Arial" w:hAnsi="Arial" w:cs="Arial"/>
          <w:b/>
        </w:rPr>
      </w:pPr>
    </w:p>
    <w:p w:rsidR="00CA591E" w:rsidRDefault="00934722" w:rsidP="008F6602">
      <w:pPr>
        <w:spacing w:line="480" w:lineRule="auto"/>
        <w:ind w:left="357"/>
        <w:jc w:val="center"/>
        <w:rPr>
          <w:rFonts w:ascii="Arial" w:hAnsi="Arial" w:cs="Arial"/>
          <w:b/>
        </w:rPr>
      </w:pPr>
      <w:r>
        <w:rPr>
          <w:noProof/>
        </w:rPr>
        <w:drawing>
          <wp:anchor distT="0" distB="0" distL="114300" distR="114300" simplePos="0" relativeHeight="251667968" behindDoc="0" locked="0" layoutInCell="1" allowOverlap="1">
            <wp:simplePos x="0" y="0"/>
            <wp:positionH relativeFrom="column">
              <wp:posOffset>0</wp:posOffset>
            </wp:positionH>
            <wp:positionV relativeFrom="paragraph">
              <wp:posOffset>800100</wp:posOffset>
            </wp:positionV>
            <wp:extent cx="5276850" cy="5972175"/>
            <wp:effectExtent l="19050" t="0" r="0" b="0"/>
            <wp:wrapSquare wrapText="bothSides"/>
            <wp:docPr id="63" name="Imagen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33"/>
                    <a:srcRect/>
                    <a:stretch>
                      <a:fillRect/>
                    </a:stretch>
                  </pic:blipFill>
                  <pic:spPr bwMode="auto">
                    <a:xfrm>
                      <a:off x="0" y="0"/>
                      <a:ext cx="5276850" cy="5972175"/>
                    </a:xfrm>
                    <a:prstGeom prst="rect">
                      <a:avLst/>
                    </a:prstGeom>
                    <a:noFill/>
                    <a:ln w="9525">
                      <a:noFill/>
                      <a:miter lim="800000"/>
                      <a:headEnd/>
                      <a:tailEnd/>
                    </a:ln>
                  </pic:spPr>
                </pic:pic>
              </a:graphicData>
            </a:graphic>
          </wp:anchor>
        </w:drawing>
      </w:r>
      <w:r w:rsidR="00CA591E">
        <w:rPr>
          <w:rFonts w:ascii="Arial" w:hAnsi="Arial" w:cs="Arial"/>
          <w:b/>
        </w:rPr>
        <w:t>TABLA 6</w:t>
      </w:r>
    </w:p>
    <w:p w:rsidR="00CA591E" w:rsidRDefault="00CA591E" w:rsidP="008F6602">
      <w:pPr>
        <w:spacing w:line="480" w:lineRule="auto"/>
        <w:ind w:left="357"/>
        <w:jc w:val="center"/>
        <w:rPr>
          <w:rFonts w:ascii="Arial" w:hAnsi="Arial" w:cs="Arial"/>
          <w:b/>
        </w:rPr>
      </w:pPr>
      <w:r>
        <w:rPr>
          <w:rFonts w:ascii="Arial" w:hAnsi="Arial" w:cs="Arial"/>
          <w:b/>
        </w:rPr>
        <w:t xml:space="preserve">PLANTILLA DE PERSONAL DE </w:t>
      </w:r>
      <w:smartTag w:uri="urn:schemas-microsoft-com:office:smarttags" w:element="PersonName">
        <w:smartTagPr>
          <w:attr w:name="ProductID" w:val="la Bodega"/>
        </w:smartTagPr>
        <w:r>
          <w:rPr>
            <w:rFonts w:ascii="Arial" w:hAnsi="Arial" w:cs="Arial"/>
            <w:b/>
          </w:rPr>
          <w:t>LA BODEGA</w:t>
        </w:r>
      </w:smartTag>
    </w:p>
    <w:p w:rsidR="00CA591E" w:rsidRPr="00AF5582" w:rsidRDefault="00CA591E" w:rsidP="00727A1A">
      <w:pPr>
        <w:spacing w:line="480" w:lineRule="auto"/>
        <w:ind w:left="720"/>
        <w:jc w:val="both"/>
        <w:rPr>
          <w:rFonts w:ascii="Arial" w:hAnsi="Arial" w:cs="Arial"/>
        </w:rPr>
      </w:pPr>
    </w:p>
    <w:p w:rsidR="001F7997" w:rsidRDefault="00695CB7" w:rsidP="000C6453">
      <w:pPr>
        <w:spacing w:line="480" w:lineRule="auto"/>
        <w:ind w:left="720"/>
        <w:jc w:val="both"/>
        <w:rPr>
          <w:rFonts w:ascii="Arial" w:hAnsi="Arial" w:cs="Arial"/>
        </w:rPr>
      </w:pPr>
      <w:r>
        <w:rPr>
          <w:rFonts w:ascii="Arial" w:hAnsi="Arial" w:cs="Arial"/>
        </w:rPr>
        <w:t xml:space="preserve">La tabla anterior </w:t>
      </w:r>
      <w:r w:rsidR="000C6453">
        <w:rPr>
          <w:rFonts w:ascii="Arial" w:hAnsi="Arial" w:cs="Arial"/>
        </w:rPr>
        <w:t>muestra</w:t>
      </w:r>
      <w:r>
        <w:rPr>
          <w:rFonts w:ascii="Arial" w:hAnsi="Arial" w:cs="Arial"/>
        </w:rPr>
        <w:t xml:space="preserve"> que se cuenta con</w:t>
      </w:r>
      <w:r w:rsidR="0057144A">
        <w:rPr>
          <w:rFonts w:ascii="Arial" w:hAnsi="Arial" w:cs="Arial"/>
        </w:rPr>
        <w:t xml:space="preserve"> el siguiente personal</w:t>
      </w:r>
      <w:r>
        <w:rPr>
          <w:rFonts w:ascii="Arial" w:hAnsi="Arial" w:cs="Arial"/>
        </w:rPr>
        <w:t>:</w:t>
      </w:r>
    </w:p>
    <w:p w:rsidR="00AF5582" w:rsidRDefault="00AF5582" w:rsidP="000C6453">
      <w:pPr>
        <w:spacing w:line="480" w:lineRule="auto"/>
        <w:ind w:left="720"/>
        <w:jc w:val="both"/>
        <w:rPr>
          <w:rFonts w:ascii="Arial" w:hAnsi="Arial" w:cs="Arial"/>
        </w:rPr>
      </w:pPr>
    </w:p>
    <w:p w:rsidR="000C6453" w:rsidRDefault="000A71EE" w:rsidP="000A71EE">
      <w:pPr>
        <w:ind w:left="720"/>
        <w:jc w:val="both"/>
        <w:rPr>
          <w:rFonts w:ascii="Arial" w:hAnsi="Arial" w:cs="Arial"/>
        </w:rPr>
      </w:pPr>
      <w:r>
        <w:rPr>
          <w:rFonts w:ascii="Arial" w:hAnsi="Arial" w:cs="Arial"/>
          <w:noProof/>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34" type="#_x0000_t88" style="position:absolute;left:0;text-align:left;margin-left:262.5pt;margin-top:9.3pt;width:14.25pt;height:59.4pt;z-index:251641344"/>
        </w:pict>
      </w:r>
    </w:p>
    <w:p w:rsidR="00695CB7" w:rsidRDefault="000C6453" w:rsidP="000C6453">
      <w:pPr>
        <w:spacing w:line="360" w:lineRule="auto"/>
        <w:ind w:left="720"/>
        <w:jc w:val="both"/>
        <w:rPr>
          <w:rFonts w:ascii="Arial" w:hAnsi="Arial" w:cs="Arial"/>
        </w:rPr>
      </w:pPr>
      <w:r>
        <w:rPr>
          <w:rFonts w:ascii="Arial" w:hAnsi="Arial" w:cs="Arial"/>
          <w:noProof/>
        </w:rPr>
        <w:pict>
          <v:rect id="_x0000_s1037" style="position:absolute;left:0;text-align:left;margin-left:276.75pt;margin-top:7.05pt;width:99pt;height:46.8pt;z-index:251642368" stroked="f">
            <v:textbox>
              <w:txbxContent>
                <w:p w:rsidR="000B5C58" w:rsidRPr="000B5C58" w:rsidRDefault="000B5C58">
                  <w:pPr>
                    <w:rPr>
                      <w:rFonts w:ascii="Arial" w:hAnsi="Arial" w:cs="Arial"/>
                      <w:sz w:val="20"/>
                      <w:szCs w:val="20"/>
                    </w:rPr>
                  </w:pPr>
                  <w:r w:rsidRPr="000B5C58">
                    <w:rPr>
                      <w:rFonts w:ascii="Arial" w:hAnsi="Arial" w:cs="Arial"/>
                      <w:sz w:val="20"/>
                      <w:szCs w:val="20"/>
                    </w:rPr>
                    <w:t xml:space="preserve">Manejo de Información y documentos </w:t>
                  </w:r>
                </w:p>
              </w:txbxContent>
            </v:textbox>
          </v:rect>
        </w:pict>
      </w:r>
      <w:r w:rsidR="00695CB7">
        <w:rPr>
          <w:rFonts w:ascii="Arial" w:hAnsi="Arial" w:cs="Arial"/>
        </w:rPr>
        <w:t>1 Jefe de Bodega</w:t>
      </w:r>
    </w:p>
    <w:p w:rsidR="00CA2D18" w:rsidRDefault="00CA2D18" w:rsidP="000C6453">
      <w:pPr>
        <w:spacing w:line="360" w:lineRule="auto"/>
        <w:ind w:left="720"/>
        <w:jc w:val="both"/>
        <w:rPr>
          <w:rFonts w:ascii="Arial" w:hAnsi="Arial" w:cs="Arial"/>
        </w:rPr>
      </w:pPr>
      <w:r>
        <w:rPr>
          <w:rFonts w:ascii="Arial" w:hAnsi="Arial" w:cs="Arial"/>
        </w:rPr>
        <w:t>1 Auxiliar administrativo</w:t>
      </w:r>
    </w:p>
    <w:p w:rsidR="00CA2D18" w:rsidRDefault="00CA2D18" w:rsidP="000C6453">
      <w:pPr>
        <w:spacing w:line="360" w:lineRule="auto"/>
        <w:ind w:left="720"/>
        <w:jc w:val="both"/>
        <w:rPr>
          <w:rFonts w:ascii="Arial" w:hAnsi="Arial" w:cs="Arial"/>
        </w:rPr>
      </w:pPr>
      <w:r>
        <w:rPr>
          <w:rFonts w:ascii="Arial" w:hAnsi="Arial" w:cs="Arial"/>
        </w:rPr>
        <w:t xml:space="preserve">3 Kardistas </w:t>
      </w:r>
    </w:p>
    <w:p w:rsidR="000A71EE" w:rsidRDefault="000A71EE" w:rsidP="000C6453">
      <w:pPr>
        <w:tabs>
          <w:tab w:val="left" w:pos="720"/>
        </w:tabs>
        <w:spacing w:line="360" w:lineRule="auto"/>
        <w:ind w:left="720"/>
        <w:jc w:val="both"/>
        <w:rPr>
          <w:rFonts w:ascii="Arial" w:hAnsi="Arial" w:cs="Arial"/>
        </w:rPr>
      </w:pPr>
    </w:p>
    <w:p w:rsidR="00695CB7" w:rsidRDefault="000C6453" w:rsidP="000C6453">
      <w:pPr>
        <w:tabs>
          <w:tab w:val="left" w:pos="720"/>
        </w:tabs>
        <w:spacing w:line="360" w:lineRule="auto"/>
        <w:ind w:left="720"/>
        <w:jc w:val="both"/>
        <w:rPr>
          <w:rFonts w:ascii="Arial" w:hAnsi="Arial" w:cs="Arial"/>
        </w:rPr>
      </w:pPr>
      <w:r>
        <w:rPr>
          <w:rFonts w:ascii="Arial" w:hAnsi="Arial" w:cs="Arial"/>
          <w:noProof/>
        </w:rPr>
        <w:pict>
          <v:shape id="_x0000_s1038" type="#_x0000_t88" style="position:absolute;left:0;text-align:left;margin-left:267.75pt;margin-top:0;width:8.95pt;height:99pt;z-index:251643392"/>
        </w:pict>
      </w:r>
      <w:r w:rsidR="00695CB7">
        <w:rPr>
          <w:rFonts w:ascii="Arial" w:hAnsi="Arial" w:cs="Arial"/>
        </w:rPr>
        <w:t xml:space="preserve">1 </w:t>
      </w:r>
      <w:r w:rsidR="00CA2D18">
        <w:rPr>
          <w:rFonts w:ascii="Arial" w:hAnsi="Arial" w:cs="Arial"/>
        </w:rPr>
        <w:t>Supervisor de almacenamiento</w:t>
      </w:r>
    </w:p>
    <w:p w:rsidR="00CA2D18" w:rsidRDefault="000B5C58" w:rsidP="000C6453">
      <w:pPr>
        <w:tabs>
          <w:tab w:val="left" w:pos="720"/>
        </w:tabs>
        <w:spacing w:line="360" w:lineRule="auto"/>
        <w:ind w:left="720"/>
        <w:jc w:val="both"/>
        <w:rPr>
          <w:rFonts w:ascii="Arial" w:hAnsi="Arial" w:cs="Arial"/>
        </w:rPr>
      </w:pPr>
      <w:r>
        <w:rPr>
          <w:rFonts w:ascii="Arial" w:hAnsi="Arial" w:cs="Arial"/>
          <w:noProof/>
        </w:rPr>
        <w:pict>
          <v:rect id="_x0000_s1039" style="position:absolute;left:0;text-align:left;margin-left:285.75pt;margin-top:11.25pt;width:90pt;height:36pt;z-index:251644416" stroked="f">
            <v:textbox>
              <w:txbxContent>
                <w:p w:rsidR="000B5C58" w:rsidRPr="000B5C58" w:rsidRDefault="000B5C58" w:rsidP="000B5C58">
                  <w:pPr>
                    <w:rPr>
                      <w:rFonts w:ascii="Arial" w:hAnsi="Arial" w:cs="Arial"/>
                      <w:sz w:val="20"/>
                      <w:szCs w:val="20"/>
                    </w:rPr>
                  </w:pPr>
                  <w:r>
                    <w:rPr>
                      <w:rFonts w:ascii="Arial" w:hAnsi="Arial" w:cs="Arial"/>
                      <w:sz w:val="20"/>
                      <w:szCs w:val="20"/>
                    </w:rPr>
                    <w:t>Recepción y Almacenamiento</w:t>
                  </w:r>
                  <w:r w:rsidRPr="000B5C58">
                    <w:rPr>
                      <w:rFonts w:ascii="Arial" w:hAnsi="Arial" w:cs="Arial"/>
                      <w:sz w:val="20"/>
                      <w:szCs w:val="20"/>
                    </w:rPr>
                    <w:t xml:space="preserve"> </w:t>
                  </w:r>
                </w:p>
              </w:txbxContent>
            </v:textbox>
          </v:rect>
        </w:pict>
      </w:r>
      <w:r w:rsidR="00CA2D18">
        <w:rPr>
          <w:rFonts w:ascii="Arial" w:hAnsi="Arial" w:cs="Arial"/>
        </w:rPr>
        <w:t xml:space="preserve">1 Líder de recepción de importaciones </w:t>
      </w:r>
    </w:p>
    <w:p w:rsidR="00CA2D18" w:rsidRDefault="00CA2D18" w:rsidP="000C6453">
      <w:pPr>
        <w:tabs>
          <w:tab w:val="left" w:pos="720"/>
        </w:tabs>
        <w:spacing w:line="360" w:lineRule="auto"/>
        <w:ind w:left="720"/>
        <w:jc w:val="both"/>
        <w:rPr>
          <w:rFonts w:ascii="Arial" w:hAnsi="Arial" w:cs="Arial"/>
        </w:rPr>
      </w:pPr>
      <w:r>
        <w:rPr>
          <w:rFonts w:ascii="Arial" w:hAnsi="Arial" w:cs="Arial"/>
        </w:rPr>
        <w:t xml:space="preserve">5 Auxiliares de recepción / Importaciones  </w:t>
      </w:r>
    </w:p>
    <w:p w:rsidR="00CA2D18" w:rsidRDefault="00CA2D18" w:rsidP="000C6453">
      <w:pPr>
        <w:tabs>
          <w:tab w:val="left" w:pos="720"/>
        </w:tabs>
        <w:spacing w:line="360" w:lineRule="auto"/>
        <w:ind w:left="720"/>
        <w:jc w:val="both"/>
        <w:rPr>
          <w:rFonts w:ascii="Arial" w:hAnsi="Arial" w:cs="Arial"/>
        </w:rPr>
      </w:pPr>
      <w:r>
        <w:rPr>
          <w:rFonts w:ascii="Arial" w:hAnsi="Arial" w:cs="Arial"/>
        </w:rPr>
        <w:t>1 Líder de recepción de prod. Locales</w:t>
      </w:r>
    </w:p>
    <w:p w:rsidR="000B5C58" w:rsidRDefault="00CA2D18" w:rsidP="000C6453">
      <w:pPr>
        <w:tabs>
          <w:tab w:val="left" w:pos="720"/>
        </w:tabs>
        <w:spacing w:line="360" w:lineRule="auto"/>
        <w:ind w:left="720"/>
        <w:jc w:val="both"/>
        <w:rPr>
          <w:rFonts w:ascii="Arial" w:hAnsi="Arial" w:cs="Arial"/>
        </w:rPr>
      </w:pPr>
      <w:r>
        <w:rPr>
          <w:rFonts w:ascii="Arial" w:hAnsi="Arial" w:cs="Arial"/>
        </w:rPr>
        <w:t xml:space="preserve">3 Auxiliares </w:t>
      </w:r>
      <w:r w:rsidR="000B5C58">
        <w:rPr>
          <w:rFonts w:ascii="Arial" w:hAnsi="Arial" w:cs="Arial"/>
        </w:rPr>
        <w:t xml:space="preserve">de recepción / locales </w:t>
      </w:r>
    </w:p>
    <w:p w:rsidR="000C6453" w:rsidRDefault="000C6453" w:rsidP="000A71EE">
      <w:pPr>
        <w:tabs>
          <w:tab w:val="left" w:pos="720"/>
        </w:tabs>
        <w:spacing w:line="360" w:lineRule="auto"/>
        <w:ind w:left="720"/>
        <w:jc w:val="both"/>
        <w:rPr>
          <w:rFonts w:ascii="Arial" w:hAnsi="Arial" w:cs="Arial"/>
        </w:rPr>
      </w:pPr>
    </w:p>
    <w:p w:rsidR="00CA2D18" w:rsidRDefault="000A71EE" w:rsidP="000C6453">
      <w:pPr>
        <w:tabs>
          <w:tab w:val="left" w:pos="720"/>
        </w:tabs>
        <w:spacing w:line="360" w:lineRule="auto"/>
        <w:ind w:left="720"/>
        <w:jc w:val="both"/>
        <w:rPr>
          <w:rFonts w:ascii="Arial" w:hAnsi="Arial" w:cs="Arial"/>
        </w:rPr>
      </w:pPr>
      <w:r>
        <w:rPr>
          <w:rFonts w:ascii="Arial" w:hAnsi="Arial" w:cs="Arial"/>
          <w:noProof/>
        </w:rPr>
        <w:pict>
          <v:shape id="_x0000_s1040" type="#_x0000_t88" style="position:absolute;left:0;text-align:left;margin-left:270pt;margin-top:1.8pt;width:8.95pt;height:2in;z-index:251645440"/>
        </w:pict>
      </w:r>
      <w:r w:rsidR="000B5C58">
        <w:rPr>
          <w:rFonts w:ascii="Arial" w:hAnsi="Arial" w:cs="Arial"/>
        </w:rPr>
        <w:t>1 Coordinador / Despacho</w:t>
      </w:r>
    </w:p>
    <w:p w:rsidR="000B5C58" w:rsidRDefault="000B5C58" w:rsidP="000C6453">
      <w:pPr>
        <w:tabs>
          <w:tab w:val="left" w:pos="720"/>
        </w:tabs>
        <w:spacing w:line="360" w:lineRule="auto"/>
        <w:ind w:left="720"/>
        <w:jc w:val="both"/>
        <w:rPr>
          <w:rFonts w:ascii="Arial" w:hAnsi="Arial" w:cs="Arial"/>
        </w:rPr>
      </w:pPr>
      <w:r>
        <w:rPr>
          <w:rFonts w:ascii="Arial" w:hAnsi="Arial" w:cs="Arial"/>
        </w:rPr>
        <w:t>1 Digitador / Despacho (día)</w:t>
      </w:r>
    </w:p>
    <w:p w:rsidR="000B5C58" w:rsidRDefault="000B5C58" w:rsidP="000C6453">
      <w:pPr>
        <w:tabs>
          <w:tab w:val="left" w:pos="720"/>
        </w:tabs>
        <w:spacing w:line="360" w:lineRule="auto"/>
        <w:ind w:left="720"/>
        <w:jc w:val="both"/>
        <w:rPr>
          <w:rFonts w:ascii="Arial" w:hAnsi="Arial" w:cs="Arial"/>
        </w:rPr>
      </w:pPr>
      <w:r>
        <w:rPr>
          <w:rFonts w:ascii="Arial" w:hAnsi="Arial" w:cs="Arial"/>
        </w:rPr>
        <w:t>1 Digitador / Despacho (noche)</w:t>
      </w:r>
    </w:p>
    <w:p w:rsidR="000B5C58" w:rsidRDefault="000C6453" w:rsidP="000C6453">
      <w:pPr>
        <w:tabs>
          <w:tab w:val="left" w:pos="720"/>
        </w:tabs>
        <w:spacing w:line="360" w:lineRule="auto"/>
        <w:ind w:left="720"/>
        <w:jc w:val="both"/>
        <w:rPr>
          <w:rFonts w:ascii="Arial" w:hAnsi="Arial" w:cs="Arial"/>
        </w:rPr>
      </w:pPr>
      <w:r>
        <w:rPr>
          <w:rFonts w:ascii="Arial" w:hAnsi="Arial" w:cs="Arial"/>
          <w:noProof/>
        </w:rPr>
        <w:pict>
          <v:rect id="_x0000_s1041" style="position:absolute;left:0;text-align:left;margin-left:4in;margin-top:2pt;width:63pt;height:27pt;z-index:251646464" stroked="f">
            <v:textbox>
              <w:txbxContent>
                <w:p w:rsidR="0057144A" w:rsidRPr="000B5C58" w:rsidRDefault="0057144A" w:rsidP="0057144A">
                  <w:pPr>
                    <w:rPr>
                      <w:rFonts w:ascii="Arial" w:hAnsi="Arial" w:cs="Arial"/>
                      <w:sz w:val="20"/>
                      <w:szCs w:val="20"/>
                    </w:rPr>
                  </w:pPr>
                  <w:r>
                    <w:rPr>
                      <w:rFonts w:ascii="Arial" w:hAnsi="Arial" w:cs="Arial"/>
                      <w:sz w:val="20"/>
                      <w:szCs w:val="20"/>
                    </w:rPr>
                    <w:t xml:space="preserve">Despacho </w:t>
                  </w:r>
                  <w:r w:rsidRPr="000B5C58">
                    <w:rPr>
                      <w:rFonts w:ascii="Arial" w:hAnsi="Arial" w:cs="Arial"/>
                      <w:sz w:val="20"/>
                      <w:szCs w:val="20"/>
                    </w:rPr>
                    <w:t xml:space="preserve"> </w:t>
                  </w:r>
                </w:p>
              </w:txbxContent>
            </v:textbox>
          </v:rect>
        </w:pict>
      </w:r>
      <w:r w:rsidR="000B5C58">
        <w:rPr>
          <w:rFonts w:ascii="Arial" w:hAnsi="Arial" w:cs="Arial"/>
        </w:rPr>
        <w:t>7 Despachadores Empresa #1 (turno 1)</w:t>
      </w:r>
    </w:p>
    <w:p w:rsidR="000B5C58" w:rsidRDefault="000B5C58" w:rsidP="000C6453">
      <w:pPr>
        <w:tabs>
          <w:tab w:val="left" w:pos="720"/>
        </w:tabs>
        <w:spacing w:line="360" w:lineRule="auto"/>
        <w:ind w:left="720"/>
        <w:jc w:val="both"/>
        <w:rPr>
          <w:rFonts w:ascii="Arial" w:hAnsi="Arial" w:cs="Arial"/>
        </w:rPr>
      </w:pPr>
      <w:r>
        <w:rPr>
          <w:rFonts w:ascii="Arial" w:hAnsi="Arial" w:cs="Arial"/>
        </w:rPr>
        <w:t>3 Despachadores Empresa #1 (turno 2)</w:t>
      </w:r>
    </w:p>
    <w:p w:rsidR="000B5C58" w:rsidRDefault="000B5C58" w:rsidP="000C6453">
      <w:pPr>
        <w:tabs>
          <w:tab w:val="left" w:pos="720"/>
        </w:tabs>
        <w:spacing w:line="360" w:lineRule="auto"/>
        <w:ind w:left="720"/>
        <w:jc w:val="both"/>
        <w:rPr>
          <w:rFonts w:ascii="Arial" w:hAnsi="Arial" w:cs="Arial"/>
        </w:rPr>
      </w:pPr>
      <w:r>
        <w:rPr>
          <w:rFonts w:ascii="Arial" w:hAnsi="Arial" w:cs="Arial"/>
        </w:rPr>
        <w:t>2 Despachadores Empresa #2 (turno 1)</w:t>
      </w:r>
    </w:p>
    <w:p w:rsidR="000B5C58" w:rsidRDefault="000B5C58" w:rsidP="000C6453">
      <w:pPr>
        <w:tabs>
          <w:tab w:val="left" w:pos="720"/>
        </w:tabs>
        <w:spacing w:line="360" w:lineRule="auto"/>
        <w:ind w:left="720"/>
        <w:jc w:val="both"/>
        <w:rPr>
          <w:rFonts w:ascii="Arial" w:hAnsi="Arial" w:cs="Arial"/>
        </w:rPr>
      </w:pPr>
      <w:r>
        <w:rPr>
          <w:rFonts w:ascii="Arial" w:hAnsi="Arial" w:cs="Arial"/>
        </w:rPr>
        <w:t>1 Despachador Empresa #2 (turno 2)</w:t>
      </w:r>
    </w:p>
    <w:p w:rsidR="000B5C58" w:rsidRDefault="000B5C58" w:rsidP="000A71EE">
      <w:pPr>
        <w:spacing w:line="480" w:lineRule="auto"/>
        <w:ind w:left="357"/>
        <w:jc w:val="both"/>
        <w:rPr>
          <w:rFonts w:ascii="Arial" w:hAnsi="Arial" w:cs="Arial"/>
        </w:rPr>
      </w:pPr>
    </w:p>
    <w:p w:rsidR="0057144A" w:rsidRDefault="002F6D91" w:rsidP="000C6453">
      <w:pPr>
        <w:spacing w:line="480" w:lineRule="auto"/>
        <w:ind w:left="720"/>
        <w:jc w:val="both"/>
        <w:rPr>
          <w:rFonts w:ascii="Arial" w:hAnsi="Arial" w:cs="Arial"/>
        </w:rPr>
      </w:pPr>
      <w:r>
        <w:rPr>
          <w:rFonts w:ascii="Arial" w:hAnsi="Arial" w:cs="Arial"/>
        </w:rPr>
        <w:t>Resumiendo, se cuenta con 16 personas para el despacho</w:t>
      </w:r>
      <w:r w:rsidR="00AF5582">
        <w:rPr>
          <w:rFonts w:ascii="Arial" w:hAnsi="Arial" w:cs="Arial"/>
        </w:rPr>
        <w:t xml:space="preserve"> (50% del personal)</w:t>
      </w:r>
      <w:r>
        <w:rPr>
          <w:rFonts w:ascii="Arial" w:hAnsi="Arial" w:cs="Arial"/>
        </w:rPr>
        <w:t>, 11 personas para la recepción – almacenamiento</w:t>
      </w:r>
      <w:r w:rsidR="00AF5582">
        <w:rPr>
          <w:rFonts w:ascii="Arial" w:hAnsi="Arial" w:cs="Arial"/>
        </w:rPr>
        <w:t xml:space="preserve"> (34% del personal)</w:t>
      </w:r>
      <w:r>
        <w:rPr>
          <w:rFonts w:ascii="Arial" w:hAnsi="Arial" w:cs="Arial"/>
        </w:rPr>
        <w:t>, 4 personas para el manejo de documentación y 1 Jefe de área</w:t>
      </w:r>
      <w:r w:rsidR="00AF5582">
        <w:rPr>
          <w:rFonts w:ascii="Arial" w:hAnsi="Arial" w:cs="Arial"/>
        </w:rPr>
        <w:t xml:space="preserve"> (16% del personal)</w:t>
      </w:r>
      <w:r>
        <w:rPr>
          <w:rFonts w:ascii="Arial" w:hAnsi="Arial" w:cs="Arial"/>
        </w:rPr>
        <w:t xml:space="preserve">. </w:t>
      </w:r>
    </w:p>
    <w:p w:rsidR="000C6453" w:rsidRDefault="000C6453" w:rsidP="000A71EE">
      <w:pPr>
        <w:ind w:left="720"/>
        <w:jc w:val="both"/>
        <w:rPr>
          <w:rFonts w:ascii="Arial" w:hAnsi="Arial" w:cs="Arial"/>
        </w:rPr>
      </w:pPr>
    </w:p>
    <w:p w:rsidR="009F570D" w:rsidRDefault="00B93BFB" w:rsidP="000C6453">
      <w:pPr>
        <w:spacing w:line="480" w:lineRule="auto"/>
        <w:ind w:left="720"/>
        <w:jc w:val="both"/>
        <w:rPr>
          <w:rFonts w:ascii="Arial" w:hAnsi="Arial" w:cs="Arial"/>
        </w:rPr>
      </w:pPr>
      <w:r>
        <w:rPr>
          <w:rFonts w:ascii="Arial" w:hAnsi="Arial" w:cs="Arial"/>
        </w:rPr>
        <w:t>Con ref</w:t>
      </w:r>
      <w:r w:rsidR="00766ED4">
        <w:rPr>
          <w:rFonts w:ascii="Arial" w:hAnsi="Arial" w:cs="Arial"/>
        </w:rPr>
        <w:t xml:space="preserve">erencia a los turnos de trabajo el manejo es desordenado y no está establecido formalmente. Esto se debe a que para cada bloque existen horarios o turnos </w:t>
      </w:r>
      <w:r w:rsidR="004F17A6">
        <w:rPr>
          <w:rFonts w:ascii="Arial" w:hAnsi="Arial" w:cs="Arial"/>
        </w:rPr>
        <w:t xml:space="preserve">diferentes. Para el bloque de Manejo de información </w:t>
      </w:r>
      <w:r w:rsidR="006D70AF">
        <w:rPr>
          <w:rFonts w:ascii="Arial" w:hAnsi="Arial" w:cs="Arial"/>
        </w:rPr>
        <w:t>y documentos se trabaja en un solo horario de 8:30 a 18:30. Para el bloque de recepción y almacenamiento se cumple con un horario de 8:30 a 20:00, esto se debe a que además de sus funciones también ayudan al despacho y constantemente deben crear espacios para el almacenamiento. El bloque de despacho se manejan con dos turnos: de 8:30 a 20:00 y el otro de 14:30 a 23:00</w:t>
      </w:r>
      <w:r w:rsidR="009F570D">
        <w:rPr>
          <w:rFonts w:ascii="Arial" w:hAnsi="Arial" w:cs="Arial"/>
        </w:rPr>
        <w:t xml:space="preserve">, </w:t>
      </w:r>
      <w:r w:rsidR="008E2D96">
        <w:rPr>
          <w:rFonts w:ascii="Arial" w:hAnsi="Arial" w:cs="Arial"/>
        </w:rPr>
        <w:t xml:space="preserve">siendo el primer turno ocupado por </w:t>
      </w:r>
      <w:r w:rsidR="00ED2202">
        <w:rPr>
          <w:rFonts w:ascii="Arial" w:hAnsi="Arial" w:cs="Arial"/>
        </w:rPr>
        <w:t>9</w:t>
      </w:r>
      <w:r w:rsidR="008E2D96">
        <w:rPr>
          <w:rFonts w:ascii="Arial" w:hAnsi="Arial" w:cs="Arial"/>
        </w:rPr>
        <w:t xml:space="preserve"> pers</w:t>
      </w:r>
      <w:r w:rsidR="00ED2202">
        <w:rPr>
          <w:rFonts w:ascii="Arial" w:hAnsi="Arial" w:cs="Arial"/>
        </w:rPr>
        <w:t>onas, a las cuales se les unen 4</w:t>
      </w:r>
      <w:r w:rsidR="008E2D96">
        <w:rPr>
          <w:rFonts w:ascii="Arial" w:hAnsi="Arial" w:cs="Arial"/>
        </w:rPr>
        <w:t xml:space="preserve"> personas más</w:t>
      </w:r>
      <w:r w:rsidR="009F570D">
        <w:rPr>
          <w:rFonts w:ascii="Arial" w:hAnsi="Arial" w:cs="Arial"/>
        </w:rPr>
        <w:t xml:space="preserve"> en el segundo turno</w:t>
      </w:r>
      <w:r w:rsidR="008E2D96">
        <w:rPr>
          <w:rFonts w:ascii="Arial" w:hAnsi="Arial" w:cs="Arial"/>
        </w:rPr>
        <w:t xml:space="preserve">. Se hacen necesarias estás personas </w:t>
      </w:r>
      <w:r w:rsidR="006B2D76">
        <w:rPr>
          <w:rFonts w:ascii="Arial" w:hAnsi="Arial" w:cs="Arial"/>
        </w:rPr>
        <w:t xml:space="preserve">porque al final del día se llenan los camiones con mercadería cuyo destino son las sucursales. </w:t>
      </w:r>
    </w:p>
    <w:p w:rsidR="009F570D" w:rsidRDefault="009F570D" w:rsidP="009F570D">
      <w:pPr>
        <w:ind w:left="720"/>
        <w:jc w:val="both"/>
        <w:rPr>
          <w:rFonts w:ascii="Arial" w:hAnsi="Arial" w:cs="Arial"/>
        </w:rPr>
      </w:pPr>
    </w:p>
    <w:p w:rsidR="002F6D91" w:rsidRDefault="009F570D" w:rsidP="000C6453">
      <w:pPr>
        <w:spacing w:line="480" w:lineRule="auto"/>
        <w:ind w:left="720"/>
        <w:jc w:val="both"/>
        <w:rPr>
          <w:rFonts w:ascii="Arial" w:hAnsi="Arial" w:cs="Arial"/>
        </w:rPr>
      </w:pPr>
      <w:r>
        <w:rPr>
          <w:rFonts w:ascii="Arial" w:hAnsi="Arial" w:cs="Arial"/>
        </w:rPr>
        <w:t>Existe un problema laboral y es que</w:t>
      </w:r>
      <w:r w:rsidR="006B2D76">
        <w:rPr>
          <w:rFonts w:ascii="Arial" w:hAnsi="Arial" w:cs="Arial"/>
        </w:rPr>
        <w:t xml:space="preserve"> al ser los sueldos bajos tanto para los despachadores como para los que reciben la mercadería, estas personas optan por trabajar el mayor tiempo posible fuera de su turno, es decir, en sobre-tiempo. Es</w:t>
      </w:r>
      <w:r w:rsidR="00AF5582">
        <w:rPr>
          <w:rFonts w:ascii="Arial" w:hAnsi="Arial" w:cs="Arial"/>
        </w:rPr>
        <w:t>t</w:t>
      </w:r>
      <w:r w:rsidR="006B2D76">
        <w:rPr>
          <w:rFonts w:ascii="Arial" w:hAnsi="Arial" w:cs="Arial"/>
        </w:rPr>
        <w:t>o</w:t>
      </w:r>
      <w:r w:rsidR="001530C8">
        <w:rPr>
          <w:rFonts w:ascii="Arial" w:hAnsi="Arial" w:cs="Arial"/>
        </w:rPr>
        <w:t>,</w:t>
      </w:r>
      <w:r w:rsidR="006B2D76">
        <w:rPr>
          <w:rFonts w:ascii="Arial" w:hAnsi="Arial" w:cs="Arial"/>
        </w:rPr>
        <w:t xml:space="preserve"> </w:t>
      </w:r>
      <w:r w:rsidR="00AF5582">
        <w:rPr>
          <w:rFonts w:ascii="Arial" w:hAnsi="Arial" w:cs="Arial"/>
        </w:rPr>
        <w:t xml:space="preserve">además de </w:t>
      </w:r>
      <w:r w:rsidR="006B2D76">
        <w:rPr>
          <w:rFonts w:ascii="Arial" w:hAnsi="Arial" w:cs="Arial"/>
        </w:rPr>
        <w:t>causa</w:t>
      </w:r>
      <w:r w:rsidR="00AF5582">
        <w:rPr>
          <w:rFonts w:ascii="Arial" w:hAnsi="Arial" w:cs="Arial"/>
        </w:rPr>
        <w:t>r</w:t>
      </w:r>
      <w:r w:rsidR="006B2D76">
        <w:rPr>
          <w:rFonts w:ascii="Arial" w:hAnsi="Arial" w:cs="Arial"/>
        </w:rPr>
        <w:t xml:space="preserve"> problemas sociales para dichos trabajadores</w:t>
      </w:r>
      <w:r w:rsidR="00B561F3">
        <w:rPr>
          <w:rFonts w:ascii="Arial" w:hAnsi="Arial" w:cs="Arial"/>
        </w:rPr>
        <w:t xml:space="preserve"> (en el sentido familiar), </w:t>
      </w:r>
      <w:r w:rsidR="006B2D76">
        <w:rPr>
          <w:rFonts w:ascii="Arial" w:hAnsi="Arial" w:cs="Arial"/>
        </w:rPr>
        <w:t xml:space="preserve"> </w:t>
      </w:r>
      <w:r w:rsidR="00CA591E">
        <w:rPr>
          <w:rFonts w:ascii="Arial" w:hAnsi="Arial" w:cs="Arial"/>
        </w:rPr>
        <w:t xml:space="preserve">problemas de fatiga y cansancio físico, </w:t>
      </w:r>
      <w:r w:rsidR="006B2D76">
        <w:rPr>
          <w:rFonts w:ascii="Arial" w:hAnsi="Arial" w:cs="Arial"/>
        </w:rPr>
        <w:t>problemas de desorde</w:t>
      </w:r>
      <w:r w:rsidR="00AF5582">
        <w:rPr>
          <w:rFonts w:ascii="Arial" w:hAnsi="Arial" w:cs="Arial"/>
        </w:rPr>
        <w:t>n y subutilización de personal, no cumple con el código de trabajo del país.</w:t>
      </w:r>
    </w:p>
    <w:p w:rsidR="000B5C58" w:rsidRDefault="000B5C58" w:rsidP="000A71EE">
      <w:pPr>
        <w:ind w:left="357"/>
        <w:jc w:val="both"/>
        <w:rPr>
          <w:rFonts w:ascii="Arial" w:hAnsi="Arial" w:cs="Arial"/>
        </w:rPr>
      </w:pPr>
    </w:p>
    <w:p w:rsidR="000C6453" w:rsidRDefault="002F0C14" w:rsidP="000C6453">
      <w:pPr>
        <w:spacing w:line="480" w:lineRule="auto"/>
        <w:ind w:left="360"/>
        <w:rPr>
          <w:rFonts w:ascii="Arial" w:hAnsi="Arial" w:cs="Arial"/>
          <w:b/>
        </w:rPr>
      </w:pPr>
      <w:r>
        <w:rPr>
          <w:rFonts w:ascii="Arial" w:hAnsi="Arial" w:cs="Arial"/>
          <w:b/>
        </w:rPr>
        <w:t>3.6</w:t>
      </w:r>
      <w:r w:rsidRPr="00D3752A">
        <w:rPr>
          <w:rFonts w:ascii="Arial" w:hAnsi="Arial" w:cs="Arial"/>
          <w:b/>
        </w:rPr>
        <w:t xml:space="preserve"> </w:t>
      </w:r>
      <w:r>
        <w:rPr>
          <w:rFonts w:ascii="Arial" w:hAnsi="Arial" w:cs="Arial"/>
          <w:b/>
        </w:rPr>
        <w:t xml:space="preserve">Análisis de Instalaciones y Equipos </w:t>
      </w:r>
      <w:r w:rsidR="0059576B">
        <w:rPr>
          <w:rFonts w:ascii="Arial" w:hAnsi="Arial" w:cs="Arial"/>
          <w:b/>
        </w:rPr>
        <w:t>.</w:t>
      </w:r>
    </w:p>
    <w:p w:rsidR="002F0C14" w:rsidRDefault="002F0C14" w:rsidP="000A71EE">
      <w:pPr>
        <w:ind w:left="357"/>
        <w:rPr>
          <w:rFonts w:ascii="Arial" w:hAnsi="Arial" w:cs="Arial"/>
          <w:b/>
        </w:rPr>
      </w:pPr>
      <w:r>
        <w:rPr>
          <w:rFonts w:ascii="Arial" w:hAnsi="Arial" w:cs="Arial"/>
          <w:b/>
        </w:rPr>
        <w:t xml:space="preserve"> </w:t>
      </w:r>
      <w:r w:rsidRPr="00D3752A">
        <w:rPr>
          <w:rFonts w:ascii="Arial" w:hAnsi="Arial" w:cs="Arial"/>
          <w:b/>
        </w:rPr>
        <w:t xml:space="preserve"> </w:t>
      </w:r>
    </w:p>
    <w:p w:rsidR="002F0C14" w:rsidRDefault="002F0C14" w:rsidP="000C6453">
      <w:pPr>
        <w:spacing w:line="480" w:lineRule="auto"/>
        <w:ind w:left="720"/>
        <w:rPr>
          <w:rFonts w:ascii="Arial" w:hAnsi="Arial" w:cs="Arial"/>
          <w:b/>
        </w:rPr>
      </w:pPr>
      <w:r>
        <w:rPr>
          <w:rFonts w:ascii="Arial" w:hAnsi="Arial" w:cs="Arial"/>
          <w:b/>
        </w:rPr>
        <w:t xml:space="preserve">Análisis de Instalaciones y su distribución en </w:t>
      </w:r>
      <w:smartTag w:uri="urn:schemas-microsoft-com:office:smarttags" w:element="PersonName">
        <w:smartTagPr>
          <w:attr w:name="ProductID" w:val="la Bodega"/>
        </w:smartTagPr>
        <w:r>
          <w:rPr>
            <w:rFonts w:ascii="Arial" w:hAnsi="Arial" w:cs="Arial"/>
            <w:b/>
          </w:rPr>
          <w:t>la Bodega</w:t>
        </w:r>
      </w:smartTag>
      <w:r>
        <w:rPr>
          <w:rFonts w:ascii="Arial" w:hAnsi="Arial" w:cs="Arial"/>
          <w:b/>
        </w:rPr>
        <w:t xml:space="preserve"> matriz</w:t>
      </w:r>
    </w:p>
    <w:p w:rsidR="002F0C14" w:rsidRDefault="0059576B" w:rsidP="000C6453">
      <w:pPr>
        <w:spacing w:line="480" w:lineRule="auto"/>
        <w:ind w:left="720"/>
        <w:jc w:val="both"/>
        <w:rPr>
          <w:rFonts w:ascii="Arial" w:hAnsi="Arial" w:cs="Arial"/>
        </w:rPr>
      </w:pPr>
      <w:r>
        <w:rPr>
          <w:rFonts w:ascii="Arial" w:hAnsi="Arial" w:cs="Arial"/>
        </w:rPr>
        <w:t>La bodega matriz,</w:t>
      </w:r>
      <w:r w:rsidR="002F0C14">
        <w:rPr>
          <w:rFonts w:ascii="Arial" w:hAnsi="Arial" w:cs="Arial"/>
        </w:rPr>
        <w:t xml:space="preserve"> </w:t>
      </w:r>
      <w:r>
        <w:rPr>
          <w:rFonts w:ascii="Arial" w:hAnsi="Arial" w:cs="Arial"/>
        </w:rPr>
        <w:t xml:space="preserve">ubicada en </w:t>
      </w:r>
      <w:smartTag w:uri="urn:schemas-microsoft-com:office:smarttags" w:element="PersonName">
        <w:smartTagPr>
          <w:attr w:name="ProductID" w:val="la Av. Juan"/>
        </w:smartTagPr>
        <w:r>
          <w:rPr>
            <w:rFonts w:ascii="Arial" w:hAnsi="Arial" w:cs="Arial"/>
          </w:rPr>
          <w:t>la Av. Juan</w:t>
        </w:r>
      </w:smartTag>
      <w:r>
        <w:rPr>
          <w:rFonts w:ascii="Arial" w:hAnsi="Arial" w:cs="Arial"/>
        </w:rPr>
        <w:t xml:space="preserve"> Tanca Marengo km. 3.5, al norte de la ciudad de Guayaquil, está </w:t>
      </w:r>
      <w:r w:rsidR="002F0C14">
        <w:rPr>
          <w:rFonts w:ascii="Arial" w:hAnsi="Arial" w:cs="Arial"/>
        </w:rPr>
        <w:t xml:space="preserve">conformada por tres galpones de estructura mixta, es decir, la cubierta y las vigas son metálicas, las columnas son de hormigón armado y las paredes de bloques de hormigón simple. Los tres galpones tienen diferentes dimensiones, siendo el galpón #1 el más grande y con mayor capacidad. </w:t>
      </w:r>
      <w:r>
        <w:rPr>
          <w:rFonts w:ascii="Arial" w:hAnsi="Arial" w:cs="Arial"/>
        </w:rPr>
        <w:t xml:space="preserve">En la tabla 7 y la figura 3.13 se muestran las dimensiones de dichos galpones. </w:t>
      </w:r>
    </w:p>
    <w:p w:rsidR="0059576B" w:rsidRDefault="0059576B" w:rsidP="0059576B">
      <w:pPr>
        <w:ind w:left="720"/>
        <w:jc w:val="both"/>
        <w:rPr>
          <w:rFonts w:ascii="Arial" w:hAnsi="Arial" w:cs="Arial"/>
        </w:rPr>
      </w:pPr>
    </w:p>
    <w:p w:rsidR="0046179E" w:rsidRDefault="0046179E" w:rsidP="0059576B">
      <w:pPr>
        <w:spacing w:line="480" w:lineRule="auto"/>
        <w:ind w:left="357"/>
        <w:jc w:val="center"/>
        <w:rPr>
          <w:rFonts w:ascii="Arial" w:hAnsi="Arial" w:cs="Arial"/>
          <w:b/>
        </w:rPr>
      </w:pPr>
      <w:r>
        <w:rPr>
          <w:rFonts w:ascii="Arial" w:hAnsi="Arial" w:cs="Arial"/>
          <w:b/>
        </w:rPr>
        <w:t>TABLA 7</w:t>
      </w:r>
    </w:p>
    <w:p w:rsidR="0046179E" w:rsidRDefault="008B365A" w:rsidP="0059576B">
      <w:pPr>
        <w:spacing w:line="480" w:lineRule="auto"/>
        <w:ind w:left="357"/>
        <w:jc w:val="center"/>
        <w:rPr>
          <w:rFonts w:ascii="Arial" w:hAnsi="Arial" w:cs="Arial"/>
          <w:b/>
        </w:rPr>
      </w:pPr>
      <w:r>
        <w:rPr>
          <w:noProof/>
        </w:rPr>
        <w:pict>
          <v:group id="_x0000_s1089" editas="canvas" style="position:absolute;left:0;text-align:left;margin-left:0;margin-top:28.2pt;width:414.5pt;height:95.3pt;z-index:251668992" coordorigin="2268,5868" coordsize="8290,1906">
            <o:lock v:ext="edit" aspectratio="t"/>
            <v:shape id="_x0000_s1088" type="#_x0000_t75" style="position:absolute;left:2268;top:5868;width:8290;height:1906" o:preferrelative="f">
              <v:fill o:detectmouseclick="t"/>
              <v:path o:extrusionok="t" o:connecttype="none"/>
              <o:lock v:ext="edit" text="t"/>
            </v:shape>
            <v:rect id="_x0000_s1090" style="position:absolute;left:2268;top:5878;width:8265;height:371" fillcolor="#ff9" stroked="f"/>
            <v:rect id="_x0000_s1091" style="position:absolute;left:2268;top:6239;width:1488;height:943" fillcolor="#cfc" stroked="f"/>
            <v:rect id="_x0000_s1092" style="position:absolute;left:2268;top:7172;width:4091;height:301" stroked="f"/>
            <v:rect id="_x0000_s1093" style="position:absolute;left:6347;top:7172;width:1271;height:301" fillcolor="#ff9" stroked="f"/>
            <v:rect id="_x0000_s1094" style="position:absolute;left:2316;top:5948;width:1254;height:552;mso-wrap-style:none" filled="f" stroked="f">
              <v:textbox style="mso-fit-shape-to-text:t" inset="0,0,0,0">
                <w:txbxContent>
                  <w:p w:rsidR="008B365A" w:rsidRDefault="008B365A">
                    <w:r>
                      <w:rPr>
                        <w:rFonts w:ascii="Arial" w:hAnsi="Arial" w:cs="Arial"/>
                        <w:b/>
                        <w:bCs/>
                        <w:color w:val="000000"/>
                        <w:lang w:val="en-US"/>
                      </w:rPr>
                      <w:t xml:space="preserve">Instalación </w:t>
                    </w:r>
                  </w:p>
                </w:txbxContent>
              </v:textbox>
            </v:rect>
            <v:rect id="_x0000_s1095" style="position:absolute;left:3791;top:5948;width:1187;height:552;mso-wrap-style:none" filled="f" stroked="f">
              <v:textbox style="mso-fit-shape-to-text:t" inset="0,0,0,0">
                <w:txbxContent>
                  <w:p w:rsidR="008B365A" w:rsidRDefault="008B365A">
                    <w:r>
                      <w:rPr>
                        <w:rFonts w:ascii="Arial" w:hAnsi="Arial" w:cs="Arial"/>
                        <w:b/>
                        <w:bCs/>
                        <w:color w:val="000000"/>
                        <w:lang w:val="en-US"/>
                      </w:rPr>
                      <w:t>Ancho (m)</w:t>
                    </w:r>
                  </w:p>
                </w:txbxContent>
              </v:textbox>
            </v:rect>
            <v:rect id="_x0000_s1096" style="position:absolute;left:5135;top:5948;width:1107;height:552;mso-wrap-style:none" filled="f" stroked="f">
              <v:textbox style="mso-fit-shape-to-text:t" inset="0,0,0,0">
                <w:txbxContent>
                  <w:p w:rsidR="008B365A" w:rsidRDefault="008B365A">
                    <w:smartTag w:uri="urn:schemas-microsoft-com:office:smarttags" w:element="City">
                      <w:smartTag w:uri="urn:schemas-microsoft-com:office:smarttags" w:element="place">
                        <w:r>
                          <w:rPr>
                            <w:rFonts w:ascii="Arial" w:hAnsi="Arial" w:cs="Arial"/>
                            <w:b/>
                            <w:bCs/>
                            <w:color w:val="000000"/>
                            <w:lang w:val="en-US"/>
                          </w:rPr>
                          <w:t>Largo</w:t>
                        </w:r>
                      </w:smartTag>
                    </w:smartTag>
                    <w:r>
                      <w:rPr>
                        <w:rFonts w:ascii="Arial" w:hAnsi="Arial" w:cs="Arial"/>
                        <w:b/>
                        <w:bCs/>
                        <w:color w:val="000000"/>
                        <w:lang w:val="en-US"/>
                      </w:rPr>
                      <w:t xml:space="preserve"> (m)</w:t>
                    </w:r>
                  </w:p>
                </w:txbxContent>
              </v:textbox>
            </v:rect>
            <v:rect id="_x0000_s1097" style="position:absolute;left:6395;top:5948;width:1134;height:552;mso-wrap-style:none" filled="f" stroked="f">
              <v:textbox style="mso-fit-shape-to-text:t" inset="0,0,0,0">
                <w:txbxContent>
                  <w:p w:rsidR="008B365A" w:rsidRDefault="008B365A">
                    <w:r>
                      <w:rPr>
                        <w:rFonts w:ascii="Arial" w:hAnsi="Arial" w:cs="Arial"/>
                        <w:b/>
                        <w:bCs/>
                        <w:color w:val="000000"/>
                        <w:lang w:val="en-US"/>
                      </w:rPr>
                      <w:t>Altura (m)</w:t>
                    </w:r>
                  </w:p>
                </w:txbxContent>
              </v:textbox>
            </v:rect>
            <v:rect id="_x0000_s1098" style="position:absolute;left:7654;top:5948;width:894;height:552;mso-wrap-style:none" filled="f" stroked="f">
              <v:textbox style="mso-fit-shape-to-text:t" inset="0,0,0,0">
                <w:txbxContent>
                  <w:p w:rsidR="008B365A" w:rsidRDefault="008B365A">
                    <w:r>
                      <w:rPr>
                        <w:rFonts w:ascii="Arial" w:hAnsi="Arial" w:cs="Arial"/>
                        <w:b/>
                        <w:bCs/>
                        <w:color w:val="000000"/>
                        <w:lang w:val="en-US"/>
                      </w:rPr>
                      <w:t>Área (m</w:t>
                    </w:r>
                  </w:p>
                </w:txbxContent>
              </v:textbox>
            </v:rect>
            <v:rect id="_x0000_s1099" style="position:absolute;left:8554;top:5908;width:89;height:184;mso-wrap-style:none" filled="f" stroked="f">
              <v:textbox style="mso-fit-shape-to-text:t" inset="0,0,0,0">
                <w:txbxContent>
                  <w:p w:rsidR="008B365A" w:rsidRDefault="008B365A">
                    <w:r>
                      <w:rPr>
                        <w:rFonts w:ascii="Arial" w:hAnsi="Arial" w:cs="Arial"/>
                        <w:b/>
                        <w:bCs/>
                        <w:color w:val="000000"/>
                        <w:sz w:val="16"/>
                        <w:szCs w:val="16"/>
                        <w:lang w:val="en-US"/>
                      </w:rPr>
                      <w:t>2</w:t>
                    </w:r>
                  </w:p>
                </w:txbxContent>
              </v:textbox>
            </v:rect>
            <v:rect id="_x0000_s1100" style="position:absolute;left:8638;top:5948;width:80;height:276;mso-wrap-style:none" filled="f" stroked="f">
              <v:textbox style="mso-fit-shape-to-text:t" inset="0,0,0,0">
                <w:txbxContent>
                  <w:p w:rsidR="008B365A" w:rsidRDefault="008B365A">
                    <w:r>
                      <w:rPr>
                        <w:rFonts w:ascii="Arial" w:hAnsi="Arial" w:cs="Arial"/>
                        <w:b/>
                        <w:bCs/>
                        <w:color w:val="000000"/>
                        <w:lang w:val="en-US"/>
                      </w:rPr>
                      <w:t>)</w:t>
                    </w:r>
                  </w:p>
                </w:txbxContent>
              </v:textbox>
            </v:rect>
            <v:rect id="_x0000_s1101" style="position:absolute;left:8854;top:5948;width:1374;height:552;mso-wrap-style:none" filled="f" stroked="f">
              <v:textbox style="mso-fit-shape-to-text:t" inset="0,0,0,0">
                <w:txbxContent>
                  <w:p w:rsidR="008B365A" w:rsidRDefault="008B365A">
                    <w:r>
                      <w:rPr>
                        <w:rFonts w:ascii="Arial" w:hAnsi="Arial" w:cs="Arial"/>
                        <w:b/>
                        <w:bCs/>
                        <w:color w:val="000000"/>
                        <w:lang w:val="en-US"/>
                      </w:rPr>
                      <w:t>Volumen (m</w:t>
                    </w:r>
                  </w:p>
                </w:txbxContent>
              </v:textbox>
            </v:rect>
            <v:rect id="_x0000_s1102" style="position:absolute;left:10233;top:5908;width:89;height:184;mso-wrap-style:none" filled="f" stroked="f">
              <v:textbox style="mso-fit-shape-to-text:t" inset="0,0,0,0">
                <w:txbxContent>
                  <w:p w:rsidR="008B365A" w:rsidRDefault="008B365A">
                    <w:r>
                      <w:rPr>
                        <w:rFonts w:ascii="Arial" w:hAnsi="Arial" w:cs="Arial"/>
                        <w:b/>
                        <w:bCs/>
                        <w:color w:val="000000"/>
                        <w:sz w:val="16"/>
                        <w:szCs w:val="16"/>
                        <w:lang w:val="en-US"/>
                      </w:rPr>
                      <w:t>3</w:t>
                    </w:r>
                  </w:p>
                </w:txbxContent>
              </v:textbox>
            </v:rect>
            <v:rect id="_x0000_s1103" style="position:absolute;left:10317;top:5948;width:80;height:276;mso-wrap-style:none" filled="f" stroked="f">
              <v:textbox style="mso-fit-shape-to-text:t" inset="0,0,0,0">
                <w:txbxContent>
                  <w:p w:rsidR="008B365A" w:rsidRDefault="008B365A">
                    <w:r>
                      <w:rPr>
                        <w:rFonts w:ascii="Arial" w:hAnsi="Arial" w:cs="Arial"/>
                        <w:b/>
                        <w:bCs/>
                        <w:color w:val="000000"/>
                        <w:lang w:val="en-US"/>
                      </w:rPr>
                      <w:t>)</w:t>
                    </w:r>
                  </w:p>
                </w:txbxContent>
              </v:textbox>
            </v:rect>
            <v:rect id="_x0000_s1104" style="position:absolute;left:2316;top:6259;width:1161;height:552;mso-wrap-style:none" filled="f" stroked="f">
              <v:textbox style="mso-fit-shape-to-text:t" inset="0,0,0,0">
                <w:txbxContent>
                  <w:p w:rsidR="008B365A" w:rsidRDefault="008B365A">
                    <w:r>
                      <w:rPr>
                        <w:rFonts w:ascii="Arial" w:hAnsi="Arial" w:cs="Arial"/>
                        <w:b/>
                        <w:bCs/>
                        <w:color w:val="000000"/>
                        <w:lang w:val="en-US"/>
                      </w:rPr>
                      <w:t>Galpón #1</w:t>
                    </w:r>
                  </w:p>
                </w:txbxContent>
              </v:textbox>
            </v:rect>
            <v:rect id="_x0000_s1105" style="position:absolute;left:4451;top:6259;width:601;height:552;mso-wrap-style:none" filled="f" stroked="f">
              <v:textbox style="mso-fit-shape-to-text:t" inset="0,0,0,0">
                <w:txbxContent>
                  <w:p w:rsidR="008B365A" w:rsidRDefault="008B365A">
                    <w:r>
                      <w:rPr>
                        <w:rFonts w:ascii="Arial" w:hAnsi="Arial" w:cs="Arial"/>
                        <w:color w:val="000000"/>
                        <w:lang w:val="en-US"/>
                      </w:rPr>
                      <w:t>28,50</w:t>
                    </w:r>
                  </w:p>
                </w:txbxContent>
              </v:textbox>
            </v:rect>
            <v:rect id="_x0000_s1106" style="position:absolute;left:5711;top:6259;width:601;height:552;mso-wrap-style:none" filled="f" stroked="f">
              <v:textbox style="mso-fit-shape-to-text:t" inset="0,0,0,0">
                <w:txbxContent>
                  <w:p w:rsidR="008B365A" w:rsidRDefault="008B365A">
                    <w:r>
                      <w:rPr>
                        <w:rFonts w:ascii="Arial" w:hAnsi="Arial" w:cs="Arial"/>
                        <w:color w:val="000000"/>
                        <w:lang w:val="en-US"/>
                      </w:rPr>
                      <w:t>123,7</w:t>
                    </w:r>
                  </w:p>
                </w:txbxContent>
              </v:textbox>
            </v:rect>
            <v:rect id="_x0000_s1107" style="position:absolute;left:7438;top:6259;width:134;height:276;mso-wrap-style:none" filled="f" stroked="f">
              <v:textbox style="mso-fit-shape-to-text:t" inset="0,0,0,0">
                <w:txbxContent>
                  <w:p w:rsidR="008B365A" w:rsidRDefault="008B365A">
                    <w:r>
                      <w:rPr>
                        <w:rFonts w:ascii="Arial" w:hAnsi="Arial" w:cs="Arial"/>
                        <w:color w:val="000000"/>
                        <w:lang w:val="en-US"/>
                      </w:rPr>
                      <w:t>5</w:t>
                    </w:r>
                  </w:p>
                </w:txbxContent>
              </v:textbox>
            </v:rect>
            <v:rect id="_x0000_s1108" style="position:absolute;left:7831;top:6259;width:935;height:552;mso-wrap-style:none" filled="f" stroked="f">
              <v:textbox style="mso-fit-shape-to-text:t" inset="0,0,0,0">
                <w:txbxContent>
                  <w:p w:rsidR="008B365A" w:rsidRDefault="008B365A">
                    <w:r>
                      <w:rPr>
                        <w:rFonts w:ascii="Arial" w:hAnsi="Arial" w:cs="Arial"/>
                        <w:color w:val="000000"/>
                        <w:lang w:val="en-US"/>
                      </w:rPr>
                      <w:t>3.525,45</w:t>
                    </w:r>
                  </w:p>
                </w:txbxContent>
              </v:textbox>
            </v:rect>
            <v:rect id="_x0000_s1109" style="position:absolute;left:9310;top:6259;width:1068;height:552;mso-wrap-style:none" filled="f" stroked="f">
              <v:textbox style="mso-fit-shape-to-text:t" inset="0,0,0,0">
                <w:txbxContent>
                  <w:p w:rsidR="008B365A" w:rsidRDefault="008B365A">
                    <w:r>
                      <w:rPr>
                        <w:rFonts w:ascii="Arial" w:hAnsi="Arial" w:cs="Arial"/>
                        <w:color w:val="000000"/>
                        <w:lang w:val="en-US"/>
                      </w:rPr>
                      <w:t>17.627,25</w:t>
                    </w:r>
                  </w:p>
                </w:txbxContent>
              </v:textbox>
            </v:rect>
            <v:rect id="_x0000_s1110" style="position:absolute;left:2316;top:6570;width:1161;height:552;mso-wrap-style:none" filled="f" stroked="f">
              <v:textbox style="mso-fit-shape-to-text:t" inset="0,0,0,0">
                <w:txbxContent>
                  <w:p w:rsidR="008B365A" w:rsidRDefault="008B365A">
                    <w:r>
                      <w:rPr>
                        <w:rFonts w:ascii="Arial" w:hAnsi="Arial" w:cs="Arial"/>
                        <w:b/>
                        <w:bCs/>
                        <w:color w:val="000000"/>
                        <w:lang w:val="en-US"/>
                      </w:rPr>
                      <w:t>Galpón #2</w:t>
                    </w:r>
                  </w:p>
                </w:txbxContent>
              </v:textbox>
            </v:rect>
            <v:rect id="_x0000_s1111" style="position:absolute;left:4451;top:6570;width:601;height:552;mso-wrap-style:none" filled="f" stroked="f">
              <v:textbox style="mso-fit-shape-to-text:t" inset="0,0,0,0">
                <w:txbxContent>
                  <w:p w:rsidR="008B365A" w:rsidRDefault="008B365A">
                    <w:r>
                      <w:rPr>
                        <w:rFonts w:ascii="Arial" w:hAnsi="Arial" w:cs="Arial"/>
                        <w:color w:val="000000"/>
                        <w:lang w:val="en-US"/>
                      </w:rPr>
                      <w:t>24,20</w:t>
                    </w:r>
                  </w:p>
                </w:txbxContent>
              </v:textbox>
            </v:rect>
            <v:rect id="_x0000_s1112" style="position:absolute;left:5711;top:6570;width:601;height:552;mso-wrap-style:none" filled="f" stroked="f">
              <v:textbox style="mso-fit-shape-to-text:t" inset="0,0,0,0">
                <w:txbxContent>
                  <w:p w:rsidR="008B365A" w:rsidRDefault="008B365A">
                    <w:r>
                      <w:rPr>
                        <w:rFonts w:ascii="Arial" w:hAnsi="Arial" w:cs="Arial"/>
                        <w:color w:val="000000"/>
                        <w:lang w:val="en-US"/>
                      </w:rPr>
                      <w:t>65,95</w:t>
                    </w:r>
                  </w:p>
                </w:txbxContent>
              </v:textbox>
            </v:rect>
            <v:rect id="_x0000_s1113" style="position:absolute;left:7438;top:6570;width:134;height:276;mso-wrap-style:none" filled="f" stroked="f">
              <v:textbox style="mso-fit-shape-to-text:t" inset="0,0,0,0">
                <w:txbxContent>
                  <w:p w:rsidR="008B365A" w:rsidRDefault="008B365A">
                    <w:r>
                      <w:rPr>
                        <w:rFonts w:ascii="Arial" w:hAnsi="Arial" w:cs="Arial"/>
                        <w:color w:val="000000"/>
                        <w:lang w:val="en-US"/>
                      </w:rPr>
                      <w:t>5</w:t>
                    </w:r>
                  </w:p>
                </w:txbxContent>
              </v:textbox>
            </v:rect>
            <v:rect id="_x0000_s1114" style="position:absolute;left:7831;top:6570;width:935;height:552;mso-wrap-style:none" filled="f" stroked="f">
              <v:textbox style="mso-fit-shape-to-text:t" inset="0,0,0,0">
                <w:txbxContent>
                  <w:p w:rsidR="008B365A" w:rsidRDefault="008B365A">
                    <w:r>
                      <w:rPr>
                        <w:rFonts w:ascii="Arial" w:hAnsi="Arial" w:cs="Arial"/>
                        <w:color w:val="000000"/>
                        <w:lang w:val="en-US"/>
                      </w:rPr>
                      <w:t>1.596,00</w:t>
                    </w:r>
                  </w:p>
                </w:txbxContent>
              </v:textbox>
            </v:rect>
            <v:rect id="_x0000_s1115" style="position:absolute;left:9457;top:6570;width:935;height:552;mso-wrap-style:none" filled="f" stroked="f">
              <v:textbox style="mso-fit-shape-to-text:t" inset="0,0,0,0">
                <w:txbxContent>
                  <w:p w:rsidR="008B365A" w:rsidRDefault="008B365A">
                    <w:r>
                      <w:rPr>
                        <w:rFonts w:ascii="Arial" w:hAnsi="Arial" w:cs="Arial"/>
                        <w:color w:val="000000"/>
                        <w:lang w:val="en-US"/>
                      </w:rPr>
                      <w:t>7.980,00</w:t>
                    </w:r>
                  </w:p>
                </w:txbxContent>
              </v:textbox>
            </v:rect>
            <v:rect id="_x0000_s1116" style="position:absolute;left:2316;top:6881;width:1161;height:552;mso-wrap-style:none" filled="f" stroked="f">
              <v:textbox style="mso-fit-shape-to-text:t" inset="0,0,0,0">
                <w:txbxContent>
                  <w:p w:rsidR="008B365A" w:rsidRDefault="008B365A">
                    <w:r>
                      <w:rPr>
                        <w:rFonts w:ascii="Arial" w:hAnsi="Arial" w:cs="Arial"/>
                        <w:b/>
                        <w:bCs/>
                        <w:color w:val="000000"/>
                        <w:lang w:val="en-US"/>
                      </w:rPr>
                      <w:t>Galpón #3</w:t>
                    </w:r>
                  </w:p>
                </w:txbxContent>
              </v:textbox>
            </v:rect>
            <v:rect id="_x0000_s1117" style="position:absolute;left:4451;top:6881;width:601;height:552;mso-wrap-style:none" filled="f" stroked="f">
              <v:textbox style="mso-fit-shape-to-text:t" inset="0,0,0,0">
                <w:txbxContent>
                  <w:p w:rsidR="008B365A" w:rsidRDefault="008B365A">
                    <w:r>
                      <w:rPr>
                        <w:rFonts w:ascii="Arial" w:hAnsi="Arial" w:cs="Arial"/>
                        <w:color w:val="000000"/>
                        <w:lang w:val="en-US"/>
                      </w:rPr>
                      <w:t>29,30</w:t>
                    </w:r>
                  </w:p>
                </w:txbxContent>
              </v:textbox>
            </v:rect>
            <v:rect id="_x0000_s1118" style="position:absolute;left:5711;top:6881;width:601;height:552;mso-wrap-style:none" filled="f" stroked="f">
              <v:textbox style="mso-fit-shape-to-text:t" inset="0,0,0,0">
                <w:txbxContent>
                  <w:p w:rsidR="008B365A" w:rsidRDefault="008B365A">
                    <w:r>
                      <w:rPr>
                        <w:rFonts w:ascii="Arial" w:hAnsi="Arial" w:cs="Arial"/>
                        <w:color w:val="000000"/>
                        <w:lang w:val="en-US"/>
                      </w:rPr>
                      <w:t>65,95</w:t>
                    </w:r>
                  </w:p>
                </w:txbxContent>
              </v:textbox>
            </v:rect>
            <v:rect id="_x0000_s1119" style="position:absolute;left:7438;top:6881;width:134;height:276;mso-wrap-style:none" filled="f" stroked="f">
              <v:textbox style="mso-fit-shape-to-text:t" inset="0,0,0,0">
                <w:txbxContent>
                  <w:p w:rsidR="008B365A" w:rsidRDefault="008B365A">
                    <w:r>
                      <w:rPr>
                        <w:rFonts w:ascii="Arial" w:hAnsi="Arial" w:cs="Arial"/>
                        <w:color w:val="000000"/>
                        <w:lang w:val="en-US"/>
                      </w:rPr>
                      <w:t>5</w:t>
                    </w:r>
                  </w:p>
                </w:txbxContent>
              </v:textbox>
            </v:rect>
            <v:rect id="_x0000_s1120" style="position:absolute;left:7846;top:6881;width:935;height:552;mso-wrap-style:none" filled="f" stroked="f">
              <v:textbox style="mso-fit-shape-to-text:t" inset="0,0,0,0">
                <w:txbxContent>
                  <w:p w:rsidR="008B365A" w:rsidRDefault="008B365A">
                    <w:r>
                      <w:rPr>
                        <w:rFonts w:ascii="Arial" w:hAnsi="Arial" w:cs="Arial"/>
                        <w:color w:val="000000"/>
                        <w:lang w:val="en-US"/>
                      </w:rPr>
                      <w:t>1.930,28</w:t>
                    </w:r>
                  </w:p>
                </w:txbxContent>
              </v:textbox>
            </v:rect>
            <v:rect id="_x0000_s1121" style="position:absolute;left:9442;top:6881;width:935;height:552;mso-wrap-style:none" filled="f" stroked="f">
              <v:textbox style="mso-fit-shape-to-text:t" inset="0,0,0,0">
                <w:txbxContent>
                  <w:p w:rsidR="008B365A" w:rsidRDefault="008B365A">
                    <w:r>
                      <w:rPr>
                        <w:rFonts w:ascii="Arial" w:hAnsi="Arial" w:cs="Arial"/>
                        <w:color w:val="000000"/>
                        <w:lang w:val="en-US"/>
                      </w:rPr>
                      <w:t>9.651,40</w:t>
                    </w:r>
                  </w:p>
                </w:txbxContent>
              </v:textbox>
            </v:rect>
            <v:rect id="_x0000_s1122" style="position:absolute;left:6659;top:7222;width:800;height:552;mso-wrap-style:none" filled="f" stroked="f">
              <v:textbox style="mso-fit-shape-to-text:t" inset="0,0,0,0">
                <w:txbxContent>
                  <w:p w:rsidR="008B365A" w:rsidRDefault="008B365A">
                    <w:r>
                      <w:rPr>
                        <w:rFonts w:ascii="Arial" w:hAnsi="Arial" w:cs="Arial"/>
                        <w:b/>
                        <w:bCs/>
                        <w:color w:val="000000"/>
                        <w:lang w:val="en-US"/>
                      </w:rPr>
                      <w:t>TOTAL</w:t>
                    </w:r>
                  </w:p>
                </w:txbxContent>
              </v:textbox>
            </v:rect>
            <v:rect id="_x0000_s1123" style="position:absolute;left:7843;top:7182;width:935;height:552;mso-wrap-style:none" filled="f" stroked="f">
              <v:textbox style="mso-fit-shape-to-text:t" inset="0,0,0,0">
                <w:txbxContent>
                  <w:p w:rsidR="008B365A" w:rsidRDefault="008B365A">
                    <w:r>
                      <w:rPr>
                        <w:rFonts w:ascii="Arial" w:hAnsi="Arial" w:cs="Arial"/>
                        <w:b/>
                        <w:bCs/>
                        <w:i/>
                        <w:iCs/>
                        <w:color w:val="000000"/>
                        <w:lang w:val="en-US"/>
                      </w:rPr>
                      <w:t>7.051,73</w:t>
                    </w:r>
                  </w:p>
                </w:txbxContent>
              </v:textbox>
            </v:rect>
            <v:rect id="_x0000_s1124" style="position:absolute;left:9307;top:7182;width:1068;height:552;mso-wrap-style:none" filled="f" stroked="f">
              <v:textbox style="mso-fit-shape-to-text:t" inset="0,0,0,0">
                <w:txbxContent>
                  <w:p w:rsidR="008B365A" w:rsidRDefault="008B365A">
                    <w:r>
                      <w:rPr>
                        <w:rFonts w:ascii="Arial" w:hAnsi="Arial" w:cs="Arial"/>
                        <w:b/>
                        <w:bCs/>
                        <w:i/>
                        <w:iCs/>
                        <w:color w:val="000000"/>
                        <w:lang w:val="en-US"/>
                      </w:rPr>
                      <w:t>35.258,65</w:t>
                    </w:r>
                  </w:p>
                </w:txbxContent>
              </v:textbox>
            </v:rect>
            <v:line id="_x0000_s1125" style="position:absolute" from="2268,5868" to="2269,7182" strokeweight="0"/>
            <v:rect id="_x0000_s1126" style="position:absolute;left:2268;top:5868;width:12;height:1314" fillcolor="black" stroked="f"/>
            <v:line id="_x0000_s1127" style="position:absolute" from="3744,5888" to="3745,7182" strokeweight="0"/>
            <v:rect id="_x0000_s1128" style="position:absolute;left:3744;top:5888;width:12;height:1294" fillcolor="black" stroked="f"/>
            <v:line id="_x0000_s1129" style="position:absolute" from="5087,5888" to="5088,7182" strokeweight="0"/>
            <v:rect id="_x0000_s1130" style="position:absolute;left:5087;top:5888;width:12;height:1294" fillcolor="black" stroked="f"/>
            <v:line id="_x0000_s1131" style="position:absolute" from="6347,5888" to="6348,7473" strokeweight="0"/>
            <v:rect id="_x0000_s1132" style="position:absolute;left:6347;top:5888;width:12;height:1585" fillcolor="black" stroked="f"/>
            <v:line id="_x0000_s1133" style="position:absolute" from="7606,5888" to="7607,7473" strokeweight="0"/>
            <v:rect id="_x0000_s1134" style="position:absolute;left:7606;top:5888;width:12;height:1585" fillcolor="black" stroked="f"/>
            <v:line id="_x0000_s1135" style="position:absolute" from="8806,5888" to="8807,7473" strokeweight="0"/>
            <v:rect id="_x0000_s1136" style="position:absolute;left:8806;top:5888;width:12;height:1585" fillcolor="black" stroked="f"/>
            <v:line id="_x0000_s1137" style="position:absolute" from="10521,5888" to="10522,7473" strokeweight="0"/>
            <v:rect id="_x0000_s1138" style="position:absolute;left:10521;top:5888;width:12;height:1585" fillcolor="black" stroked="f"/>
            <v:line id="_x0000_s1139" style="position:absolute" from="2280,5868" to="10533,5869" strokeweight="0"/>
            <v:rect id="_x0000_s1140" style="position:absolute;left:2280;top:5868;width:8253;height:20" fillcolor="black" stroked="f"/>
            <v:line id="_x0000_s1141" style="position:absolute" from="2280,6229" to="10533,6230" strokeweight="0"/>
            <v:rect id="_x0000_s1142" style="position:absolute;left:2280;top:6229;width:8253;height:20" fillcolor="black" stroked="f"/>
            <v:line id="_x0000_s1143" style="position:absolute" from="2280,6540" to="10533,6541" strokeweight="0"/>
            <v:rect id="_x0000_s1144" style="position:absolute;left:2280;top:6540;width:8253;height:20" fillcolor="black" stroked="f"/>
            <v:line id="_x0000_s1145" style="position:absolute" from="2280,6851" to="10533,6852" strokeweight="0"/>
            <v:rect id="_x0000_s1146" style="position:absolute;left:2280;top:6851;width:8253;height:20" fillcolor="black" stroked="f"/>
            <v:line id="_x0000_s1147" style="position:absolute" from="2280,7162" to="10533,7163" strokeweight="0"/>
            <v:rect id="_x0000_s1148" style="position:absolute;left:2280;top:7162;width:8253;height:20" fillcolor="black" stroked="f"/>
            <v:line id="_x0000_s1149" style="position:absolute" from="6359,7453" to="10533,7454" strokeweight="0"/>
            <v:rect id="_x0000_s1150" style="position:absolute;left:6359;top:7453;width:4174;height:20" fillcolor="black" stroked="f"/>
            <w10:wrap type="square"/>
          </v:group>
        </w:pict>
      </w:r>
      <w:r w:rsidR="0046179E" w:rsidRPr="005727AE">
        <w:rPr>
          <w:rFonts w:ascii="Arial" w:hAnsi="Arial" w:cs="Arial"/>
          <w:b/>
        </w:rPr>
        <w:t>DIMENSIONES, ALTURA Y VOLUMEN DE LOS GALPONES</w:t>
      </w:r>
    </w:p>
    <w:p w:rsidR="005727AE" w:rsidRPr="005727AE" w:rsidRDefault="005727AE" w:rsidP="0059576B">
      <w:pPr>
        <w:spacing w:line="360" w:lineRule="auto"/>
        <w:ind w:left="357"/>
        <w:rPr>
          <w:rFonts w:ascii="Arial" w:hAnsi="Arial" w:cs="Arial"/>
          <w:b/>
        </w:rPr>
      </w:pPr>
    </w:p>
    <w:p w:rsidR="005727AE" w:rsidRDefault="002F0C14" w:rsidP="005727AE">
      <w:pPr>
        <w:spacing w:line="480" w:lineRule="auto"/>
        <w:ind w:left="720"/>
        <w:jc w:val="both"/>
        <w:rPr>
          <w:rFonts w:ascii="Arial" w:hAnsi="Arial" w:cs="Arial"/>
        </w:rPr>
      </w:pPr>
      <w:r>
        <w:rPr>
          <w:rFonts w:ascii="Arial" w:hAnsi="Arial" w:cs="Arial"/>
        </w:rPr>
        <w:t>Cabe señalar que la altura de los galpones es medida desde el suelo de la bodega hasta el c</w:t>
      </w:r>
      <w:r w:rsidR="008B365A">
        <w:rPr>
          <w:rFonts w:ascii="Arial" w:hAnsi="Arial" w:cs="Arial"/>
        </w:rPr>
        <w:t xml:space="preserve">omienzo de la cubierta cóncava, porque es el espacio que generalmente se utiliza. También se utiliza, aunque pocas veces por su complejidad, la parte central de la superficie cóncava, que representa 3.80m. adicionales. </w:t>
      </w:r>
      <w:r>
        <w:rPr>
          <w:rFonts w:ascii="Arial" w:hAnsi="Arial" w:cs="Arial"/>
        </w:rPr>
        <w:t xml:space="preserve">Para un mejor entendimiento se muestra la figura </w:t>
      </w:r>
      <w:r w:rsidR="008B365A">
        <w:rPr>
          <w:rFonts w:ascii="Arial" w:hAnsi="Arial" w:cs="Arial"/>
        </w:rPr>
        <w:t xml:space="preserve">3.13 </w:t>
      </w:r>
      <w:r>
        <w:rPr>
          <w:rFonts w:ascii="Arial" w:hAnsi="Arial" w:cs="Arial"/>
        </w:rPr>
        <w:t>que contiene una p</w:t>
      </w:r>
      <w:r w:rsidR="008B365A">
        <w:rPr>
          <w:rFonts w:ascii="Arial" w:hAnsi="Arial" w:cs="Arial"/>
        </w:rPr>
        <w:t>erspectiva de los tres galpones.</w:t>
      </w:r>
    </w:p>
    <w:p w:rsidR="000A71EE" w:rsidRDefault="000A71EE" w:rsidP="000A71EE">
      <w:pPr>
        <w:ind w:left="720"/>
        <w:jc w:val="both"/>
        <w:rPr>
          <w:rFonts w:ascii="Arial" w:hAnsi="Arial" w:cs="Arial"/>
        </w:rPr>
      </w:pPr>
    </w:p>
    <w:p w:rsidR="0046179E" w:rsidRDefault="0046179E" w:rsidP="005727AE">
      <w:pPr>
        <w:ind w:left="360"/>
        <w:rPr>
          <w:rFonts w:ascii="Arial" w:hAnsi="Arial" w:cs="Arial"/>
          <w:b/>
        </w:rPr>
      </w:pPr>
    </w:p>
    <w:p w:rsidR="0046179E" w:rsidRDefault="0046179E" w:rsidP="005727AE">
      <w:pPr>
        <w:ind w:left="360"/>
        <w:rPr>
          <w:rFonts w:ascii="Arial" w:hAnsi="Arial" w:cs="Arial"/>
          <w:b/>
        </w:rPr>
      </w:pPr>
    </w:p>
    <w:p w:rsidR="0046179E" w:rsidRDefault="0046179E" w:rsidP="005727AE">
      <w:pPr>
        <w:ind w:left="360"/>
        <w:rPr>
          <w:rFonts w:ascii="Arial" w:hAnsi="Arial" w:cs="Arial"/>
          <w:b/>
        </w:rPr>
      </w:pPr>
    </w:p>
    <w:p w:rsidR="0046179E" w:rsidRDefault="0046179E" w:rsidP="005727AE">
      <w:pPr>
        <w:ind w:left="360"/>
        <w:rPr>
          <w:rFonts w:ascii="Arial" w:hAnsi="Arial" w:cs="Arial"/>
          <w:b/>
        </w:rPr>
      </w:pPr>
    </w:p>
    <w:p w:rsidR="0046179E" w:rsidRDefault="0046179E" w:rsidP="005727AE">
      <w:pPr>
        <w:ind w:left="360"/>
        <w:rPr>
          <w:rFonts w:ascii="Arial" w:hAnsi="Arial" w:cs="Arial"/>
          <w:b/>
        </w:rPr>
      </w:pPr>
    </w:p>
    <w:p w:rsidR="0046179E" w:rsidRDefault="0046179E" w:rsidP="005727AE">
      <w:pPr>
        <w:ind w:left="360"/>
        <w:rPr>
          <w:rFonts w:ascii="Arial" w:hAnsi="Arial" w:cs="Arial"/>
          <w:b/>
        </w:rPr>
      </w:pPr>
    </w:p>
    <w:p w:rsidR="0046179E" w:rsidRDefault="0046179E" w:rsidP="005727AE">
      <w:pPr>
        <w:ind w:left="360"/>
        <w:rPr>
          <w:rFonts w:ascii="Arial" w:hAnsi="Arial" w:cs="Arial"/>
          <w:b/>
        </w:rPr>
      </w:pPr>
    </w:p>
    <w:p w:rsidR="0046179E" w:rsidRDefault="0046179E" w:rsidP="005727AE">
      <w:pPr>
        <w:ind w:left="360"/>
        <w:rPr>
          <w:rFonts w:ascii="Arial" w:hAnsi="Arial" w:cs="Arial"/>
          <w:b/>
        </w:rPr>
      </w:pPr>
    </w:p>
    <w:p w:rsidR="0046179E" w:rsidRDefault="00934722" w:rsidP="005727AE">
      <w:pPr>
        <w:ind w:left="360"/>
        <w:rPr>
          <w:rFonts w:ascii="Arial" w:hAnsi="Arial" w:cs="Arial"/>
          <w:b/>
        </w:rPr>
      </w:pPr>
      <w:r>
        <w:rPr>
          <w:noProof/>
        </w:rPr>
        <w:drawing>
          <wp:anchor distT="0" distB="0" distL="114300" distR="114300" simplePos="0" relativeHeight="251648512" behindDoc="0" locked="0" layoutInCell="1" allowOverlap="1">
            <wp:simplePos x="0" y="0"/>
            <wp:positionH relativeFrom="column">
              <wp:posOffset>457200</wp:posOffset>
            </wp:positionH>
            <wp:positionV relativeFrom="paragraph">
              <wp:posOffset>0</wp:posOffset>
            </wp:positionV>
            <wp:extent cx="4114800" cy="2479675"/>
            <wp:effectExtent l="19050" t="0" r="0" b="0"/>
            <wp:wrapSquare wrapText="bothSides"/>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4"/>
                    <a:srcRect/>
                    <a:stretch>
                      <a:fillRect/>
                    </a:stretch>
                  </pic:blipFill>
                  <pic:spPr bwMode="auto">
                    <a:xfrm>
                      <a:off x="0" y="0"/>
                      <a:ext cx="4114800" cy="2479675"/>
                    </a:xfrm>
                    <a:prstGeom prst="rect">
                      <a:avLst/>
                    </a:prstGeom>
                    <a:noFill/>
                    <a:ln w="15875">
                      <a:noFill/>
                      <a:miter lim="800000"/>
                      <a:headEnd/>
                      <a:tailEnd/>
                    </a:ln>
                  </pic:spPr>
                </pic:pic>
              </a:graphicData>
            </a:graphic>
          </wp:anchor>
        </w:drawing>
      </w:r>
    </w:p>
    <w:p w:rsidR="0046179E" w:rsidRDefault="0046179E" w:rsidP="005727AE">
      <w:pPr>
        <w:ind w:left="360"/>
        <w:rPr>
          <w:rFonts w:ascii="Arial" w:hAnsi="Arial" w:cs="Arial"/>
          <w:b/>
        </w:rPr>
      </w:pPr>
    </w:p>
    <w:p w:rsidR="0046179E" w:rsidRDefault="0046179E" w:rsidP="005727AE">
      <w:pPr>
        <w:ind w:left="360"/>
        <w:rPr>
          <w:rFonts w:ascii="Arial" w:hAnsi="Arial" w:cs="Arial"/>
          <w:b/>
        </w:rPr>
      </w:pPr>
    </w:p>
    <w:p w:rsidR="0046179E" w:rsidRDefault="0046179E" w:rsidP="005727AE">
      <w:pPr>
        <w:ind w:left="360"/>
        <w:rPr>
          <w:rFonts w:ascii="Arial" w:hAnsi="Arial" w:cs="Arial"/>
          <w:b/>
        </w:rPr>
      </w:pPr>
    </w:p>
    <w:p w:rsidR="008B365A" w:rsidRDefault="008B365A" w:rsidP="005727AE">
      <w:pPr>
        <w:ind w:left="360"/>
        <w:rPr>
          <w:rFonts w:ascii="Arial" w:hAnsi="Arial" w:cs="Arial"/>
          <w:b/>
        </w:rPr>
      </w:pPr>
    </w:p>
    <w:p w:rsidR="008B365A" w:rsidRDefault="008B365A" w:rsidP="005727AE">
      <w:pPr>
        <w:ind w:left="360"/>
        <w:rPr>
          <w:rFonts w:ascii="Arial" w:hAnsi="Arial" w:cs="Arial"/>
          <w:b/>
        </w:rPr>
      </w:pPr>
    </w:p>
    <w:p w:rsidR="008B365A" w:rsidRDefault="008B365A" w:rsidP="005727AE">
      <w:pPr>
        <w:ind w:left="360"/>
        <w:rPr>
          <w:rFonts w:ascii="Arial" w:hAnsi="Arial" w:cs="Arial"/>
          <w:b/>
        </w:rPr>
      </w:pPr>
    </w:p>
    <w:p w:rsidR="008B365A" w:rsidRDefault="008B365A" w:rsidP="005727AE">
      <w:pPr>
        <w:ind w:left="360"/>
        <w:rPr>
          <w:rFonts w:ascii="Arial" w:hAnsi="Arial" w:cs="Arial"/>
          <w:b/>
        </w:rPr>
      </w:pPr>
    </w:p>
    <w:p w:rsidR="008B365A" w:rsidRDefault="008B365A" w:rsidP="005727AE">
      <w:pPr>
        <w:ind w:left="360"/>
        <w:rPr>
          <w:rFonts w:ascii="Arial" w:hAnsi="Arial" w:cs="Arial"/>
          <w:b/>
        </w:rPr>
      </w:pPr>
    </w:p>
    <w:p w:rsidR="008B365A" w:rsidRDefault="008B365A" w:rsidP="005727AE">
      <w:pPr>
        <w:ind w:left="360"/>
        <w:rPr>
          <w:rFonts w:ascii="Arial" w:hAnsi="Arial" w:cs="Arial"/>
          <w:b/>
        </w:rPr>
      </w:pPr>
    </w:p>
    <w:p w:rsidR="008B365A" w:rsidRDefault="008B365A" w:rsidP="005727AE">
      <w:pPr>
        <w:ind w:left="360"/>
        <w:rPr>
          <w:rFonts w:ascii="Arial" w:hAnsi="Arial" w:cs="Arial"/>
          <w:b/>
        </w:rPr>
      </w:pPr>
    </w:p>
    <w:p w:rsidR="008B365A" w:rsidRDefault="008B365A" w:rsidP="005727AE">
      <w:pPr>
        <w:ind w:left="360"/>
        <w:rPr>
          <w:rFonts w:ascii="Arial" w:hAnsi="Arial" w:cs="Arial"/>
          <w:b/>
        </w:rPr>
      </w:pPr>
    </w:p>
    <w:p w:rsidR="0046179E" w:rsidRDefault="0046179E" w:rsidP="005727AE">
      <w:pPr>
        <w:ind w:left="360"/>
        <w:rPr>
          <w:rFonts w:ascii="Arial" w:hAnsi="Arial" w:cs="Arial"/>
          <w:b/>
        </w:rPr>
      </w:pPr>
    </w:p>
    <w:p w:rsidR="0046179E" w:rsidRDefault="0046179E" w:rsidP="0046179E">
      <w:pPr>
        <w:ind w:left="360"/>
        <w:rPr>
          <w:rFonts w:ascii="Arial" w:hAnsi="Arial" w:cs="Arial"/>
          <w:b/>
        </w:rPr>
      </w:pPr>
    </w:p>
    <w:p w:rsidR="005727AE" w:rsidRPr="005727AE" w:rsidRDefault="005727AE" w:rsidP="0046179E">
      <w:pPr>
        <w:ind w:left="720"/>
        <w:rPr>
          <w:rFonts w:ascii="Arial" w:hAnsi="Arial" w:cs="Arial"/>
          <w:b/>
        </w:rPr>
      </w:pPr>
      <w:r w:rsidRPr="005727AE">
        <w:rPr>
          <w:rFonts w:ascii="Arial" w:hAnsi="Arial" w:cs="Arial"/>
          <w:b/>
        </w:rPr>
        <w:t xml:space="preserve">FIGURA 3.13 PERSPECTIVA DE LOS GALPONES </w:t>
      </w:r>
    </w:p>
    <w:p w:rsidR="000A71EE" w:rsidRDefault="000A71EE" w:rsidP="005727AE">
      <w:pPr>
        <w:spacing w:line="480" w:lineRule="auto"/>
        <w:ind w:left="720"/>
        <w:jc w:val="both"/>
        <w:rPr>
          <w:rFonts w:ascii="Arial" w:hAnsi="Arial" w:cs="Arial"/>
        </w:rPr>
      </w:pPr>
    </w:p>
    <w:p w:rsidR="002F0C14" w:rsidRDefault="002F0C14" w:rsidP="005727AE">
      <w:pPr>
        <w:spacing w:line="480" w:lineRule="auto"/>
        <w:ind w:left="720"/>
        <w:jc w:val="both"/>
        <w:rPr>
          <w:rFonts w:ascii="Arial" w:hAnsi="Arial" w:cs="Arial"/>
        </w:rPr>
      </w:pPr>
      <w:r>
        <w:rPr>
          <w:rFonts w:ascii="Arial" w:hAnsi="Arial" w:cs="Arial"/>
        </w:rPr>
        <w:t xml:space="preserve">En dichos galpones se encuentran distribuidas varias áreas operativas de la bodega. Adicional a las áreas operativas se tiene el área de almacenamiento que consta de un </w:t>
      </w:r>
      <w:r w:rsidR="00C20F60">
        <w:rPr>
          <w:rFonts w:ascii="Arial" w:hAnsi="Arial" w:cs="Arial"/>
        </w:rPr>
        <w:t>sector</w:t>
      </w:r>
      <w:r>
        <w:rPr>
          <w:rFonts w:ascii="Arial" w:hAnsi="Arial" w:cs="Arial"/>
        </w:rPr>
        <w:t xml:space="preserve"> donde se encuentran distribuidas las perch</w:t>
      </w:r>
      <w:r w:rsidR="00C20F60">
        <w:rPr>
          <w:rFonts w:ascii="Arial" w:hAnsi="Arial" w:cs="Arial"/>
        </w:rPr>
        <w:t>as de estructura metálica y otro</w:t>
      </w:r>
      <w:r>
        <w:rPr>
          <w:rFonts w:ascii="Arial" w:hAnsi="Arial" w:cs="Arial"/>
        </w:rPr>
        <w:t xml:space="preserve"> </w:t>
      </w:r>
      <w:r w:rsidR="00C20F60">
        <w:rPr>
          <w:rFonts w:ascii="Arial" w:hAnsi="Arial" w:cs="Arial"/>
        </w:rPr>
        <w:t>sector destinado</w:t>
      </w:r>
      <w:r>
        <w:rPr>
          <w:rFonts w:ascii="Arial" w:hAnsi="Arial" w:cs="Arial"/>
        </w:rPr>
        <w:t xml:space="preserve"> para el almacenamiento volumétrico (apilamiento) de ciertos productos. A continuación se describen los galpones y las áreas que contienen:</w:t>
      </w:r>
    </w:p>
    <w:p w:rsidR="005727AE" w:rsidRDefault="005727AE" w:rsidP="002329DD">
      <w:pPr>
        <w:ind w:left="720"/>
        <w:jc w:val="both"/>
        <w:rPr>
          <w:rFonts w:ascii="Arial" w:hAnsi="Arial" w:cs="Arial"/>
        </w:rPr>
      </w:pPr>
    </w:p>
    <w:p w:rsidR="002F0C14" w:rsidRPr="006767F5" w:rsidRDefault="002F0C14" w:rsidP="005727AE">
      <w:pPr>
        <w:spacing w:line="480" w:lineRule="auto"/>
        <w:ind w:left="720"/>
        <w:jc w:val="both"/>
        <w:rPr>
          <w:rFonts w:ascii="Arial" w:hAnsi="Arial" w:cs="Arial"/>
          <w:u w:val="single"/>
        </w:rPr>
      </w:pPr>
      <w:r w:rsidRPr="006767F5">
        <w:rPr>
          <w:rFonts w:ascii="Arial" w:hAnsi="Arial" w:cs="Arial"/>
          <w:b/>
          <w:bCs/>
          <w:iCs/>
          <w:u w:val="single"/>
        </w:rPr>
        <w:t>Galpón # 1</w:t>
      </w:r>
      <w:r w:rsidRPr="006767F5">
        <w:rPr>
          <w:rFonts w:ascii="Arial" w:hAnsi="Arial" w:cs="Arial"/>
          <w:u w:val="single"/>
        </w:rPr>
        <w:t xml:space="preserve"> </w:t>
      </w:r>
    </w:p>
    <w:p w:rsidR="002F0C14" w:rsidRDefault="002F0C14" w:rsidP="005727AE">
      <w:pPr>
        <w:spacing w:line="480" w:lineRule="auto"/>
        <w:ind w:left="720"/>
        <w:jc w:val="both"/>
        <w:rPr>
          <w:rFonts w:ascii="Arial" w:hAnsi="Arial" w:cs="Arial"/>
        </w:rPr>
      </w:pPr>
      <w:r>
        <w:rPr>
          <w:rFonts w:ascii="Arial" w:hAnsi="Arial" w:cs="Arial"/>
        </w:rPr>
        <w:t>En este galpón se encuentran: la oficina administrativa, el andén de entrada de mercadería, el anden de salida para los camiones repartidores, el área de predespacho (sector donde se consolidan las notas de entrega y de transferencia a ser despachadas o entregadas), el área de almacenamiento en perchas, el área de almacenamiento volumétrico y el área de mantenimiento. Cabe destacar que el área de predespacho está a su vez dividida en tres partes:</w:t>
      </w:r>
    </w:p>
    <w:p w:rsidR="005727AE" w:rsidRDefault="005727AE" w:rsidP="002329DD">
      <w:pPr>
        <w:ind w:left="720"/>
        <w:jc w:val="both"/>
        <w:rPr>
          <w:rFonts w:ascii="Arial" w:hAnsi="Arial" w:cs="Arial"/>
        </w:rPr>
      </w:pPr>
    </w:p>
    <w:p w:rsidR="002F0C14" w:rsidRDefault="002F0C14" w:rsidP="005727AE">
      <w:pPr>
        <w:numPr>
          <w:ilvl w:val="0"/>
          <w:numId w:val="28"/>
        </w:numPr>
        <w:tabs>
          <w:tab w:val="clear" w:pos="1620"/>
          <w:tab w:val="num" w:pos="1260"/>
        </w:tabs>
        <w:spacing w:line="480" w:lineRule="auto"/>
        <w:ind w:left="720" w:firstLine="0"/>
        <w:jc w:val="both"/>
        <w:rPr>
          <w:rFonts w:ascii="Arial" w:hAnsi="Arial" w:cs="Arial"/>
        </w:rPr>
      </w:pPr>
      <w:r>
        <w:rPr>
          <w:rFonts w:ascii="Arial" w:hAnsi="Arial" w:cs="Arial"/>
        </w:rPr>
        <w:t xml:space="preserve">Mayoristas </w:t>
      </w:r>
    </w:p>
    <w:p w:rsidR="002F0C14" w:rsidRDefault="002F0C14" w:rsidP="005727AE">
      <w:pPr>
        <w:numPr>
          <w:ilvl w:val="0"/>
          <w:numId w:val="28"/>
        </w:numPr>
        <w:tabs>
          <w:tab w:val="clear" w:pos="1620"/>
          <w:tab w:val="num" w:pos="1260"/>
        </w:tabs>
        <w:spacing w:line="480" w:lineRule="auto"/>
        <w:ind w:left="720" w:firstLine="0"/>
        <w:jc w:val="both"/>
        <w:rPr>
          <w:rFonts w:ascii="Arial" w:hAnsi="Arial" w:cs="Arial"/>
        </w:rPr>
      </w:pPr>
      <w:r>
        <w:rPr>
          <w:rFonts w:ascii="Arial" w:hAnsi="Arial" w:cs="Arial"/>
        </w:rPr>
        <w:t>Sucursales de Quito y Cuenca</w:t>
      </w:r>
    </w:p>
    <w:p w:rsidR="002F0C14" w:rsidRDefault="002F0C14" w:rsidP="005727AE">
      <w:pPr>
        <w:numPr>
          <w:ilvl w:val="0"/>
          <w:numId w:val="28"/>
        </w:numPr>
        <w:tabs>
          <w:tab w:val="clear" w:pos="1620"/>
          <w:tab w:val="num" w:pos="1260"/>
        </w:tabs>
        <w:spacing w:line="480" w:lineRule="auto"/>
        <w:ind w:left="720" w:firstLine="0"/>
        <w:jc w:val="both"/>
        <w:rPr>
          <w:rFonts w:ascii="Arial" w:hAnsi="Arial" w:cs="Arial"/>
        </w:rPr>
      </w:pPr>
      <w:r>
        <w:rPr>
          <w:rFonts w:ascii="Arial" w:hAnsi="Arial" w:cs="Arial"/>
        </w:rPr>
        <w:t xml:space="preserve">Minoristas y el resto de sucursales </w:t>
      </w:r>
    </w:p>
    <w:p w:rsidR="002329DD" w:rsidRDefault="002329DD" w:rsidP="002329DD">
      <w:pPr>
        <w:ind w:left="720"/>
        <w:jc w:val="both"/>
        <w:rPr>
          <w:rFonts w:ascii="Arial" w:hAnsi="Arial" w:cs="Arial"/>
        </w:rPr>
      </w:pPr>
    </w:p>
    <w:p w:rsidR="002F0C14" w:rsidRDefault="002F0C14" w:rsidP="005727AE">
      <w:pPr>
        <w:spacing w:line="480" w:lineRule="auto"/>
        <w:ind w:left="720"/>
        <w:jc w:val="both"/>
        <w:rPr>
          <w:rFonts w:ascii="Arial" w:hAnsi="Arial" w:cs="Arial"/>
        </w:rPr>
      </w:pPr>
      <w:r>
        <w:rPr>
          <w:rFonts w:ascii="Arial" w:hAnsi="Arial" w:cs="Arial"/>
        </w:rPr>
        <w:t>Para evitar confusiones y errores al momento de predespachar las ordenes, el área de predespacho está debidamente dividida por mallas metálicas.</w:t>
      </w:r>
    </w:p>
    <w:p w:rsidR="00F6579D" w:rsidRDefault="00F6579D" w:rsidP="00F6579D">
      <w:pPr>
        <w:ind w:left="720"/>
        <w:jc w:val="both"/>
        <w:rPr>
          <w:rFonts w:ascii="Arial" w:hAnsi="Arial" w:cs="Arial"/>
        </w:rPr>
      </w:pPr>
    </w:p>
    <w:p w:rsidR="002F0C14" w:rsidRPr="000D11C5" w:rsidRDefault="002F0C14" w:rsidP="002B77D2">
      <w:pPr>
        <w:spacing w:line="480" w:lineRule="auto"/>
        <w:ind w:left="720"/>
        <w:jc w:val="both"/>
        <w:rPr>
          <w:rFonts w:ascii="Arial" w:hAnsi="Arial" w:cs="Arial"/>
        </w:rPr>
      </w:pPr>
      <w:r w:rsidRPr="006767F5">
        <w:rPr>
          <w:rFonts w:ascii="Arial" w:hAnsi="Arial" w:cs="Arial"/>
          <w:b/>
          <w:bCs/>
          <w:iCs/>
          <w:u w:val="single"/>
        </w:rPr>
        <w:t xml:space="preserve">Galpón # </w:t>
      </w:r>
      <w:r>
        <w:rPr>
          <w:rFonts w:ascii="Arial" w:hAnsi="Arial" w:cs="Arial"/>
          <w:b/>
          <w:bCs/>
          <w:iCs/>
          <w:u w:val="single"/>
        </w:rPr>
        <w:t>2</w:t>
      </w:r>
      <w:r w:rsidRPr="006767F5">
        <w:rPr>
          <w:rFonts w:ascii="Arial" w:hAnsi="Arial" w:cs="Arial"/>
          <w:u w:val="single"/>
        </w:rPr>
        <w:t xml:space="preserve"> </w:t>
      </w:r>
    </w:p>
    <w:p w:rsidR="002F0C14" w:rsidRPr="002F0C14" w:rsidRDefault="002F0C14" w:rsidP="002B77D2">
      <w:pPr>
        <w:spacing w:line="480" w:lineRule="auto"/>
        <w:ind w:left="720"/>
        <w:jc w:val="both"/>
        <w:rPr>
          <w:rFonts w:ascii="Arial" w:hAnsi="Arial" w:cs="Arial"/>
        </w:rPr>
      </w:pPr>
      <w:r>
        <w:rPr>
          <w:rFonts w:ascii="Arial" w:hAnsi="Arial" w:cs="Arial"/>
        </w:rPr>
        <w:t xml:space="preserve">En este galpón se tienen: el área de almacenamiento en perchas, las jaulas JA y </w:t>
      </w:r>
      <w:smartTag w:uri="urn:schemas-microsoft-com:office:smarttags" w:element="PersonName">
        <w:smartTagPr>
          <w:attr w:name="ProductID" w:val="la JB. Est￡s"/>
        </w:smartTagPr>
        <w:r>
          <w:rPr>
            <w:rFonts w:ascii="Arial" w:hAnsi="Arial" w:cs="Arial"/>
          </w:rPr>
          <w:t>la JB. Estás</w:t>
        </w:r>
      </w:smartTag>
      <w:r>
        <w:rPr>
          <w:rFonts w:ascii="Arial" w:hAnsi="Arial" w:cs="Arial"/>
        </w:rPr>
        <w:t xml:space="preserve"> jaulas son sectores encerrados por mallas metálicas</w:t>
      </w:r>
      <w:r w:rsidR="00065ACA">
        <w:rPr>
          <w:rFonts w:ascii="Arial" w:hAnsi="Arial" w:cs="Arial"/>
        </w:rPr>
        <w:t xml:space="preserve"> (por seguridad)</w:t>
      </w:r>
      <w:r>
        <w:rPr>
          <w:rFonts w:ascii="Arial" w:hAnsi="Arial" w:cs="Arial"/>
        </w:rPr>
        <w:t xml:space="preserve"> que almacenan mercadería de pequeño tamaño como por ejemplo calculadoras, video grabadoras, cámaras digitales, teléfonos y demás artículos. </w:t>
      </w:r>
    </w:p>
    <w:p w:rsidR="002B77D2" w:rsidRDefault="002B77D2" w:rsidP="002329DD">
      <w:pPr>
        <w:ind w:left="357"/>
        <w:jc w:val="both"/>
        <w:rPr>
          <w:rFonts w:ascii="Arial" w:hAnsi="Arial" w:cs="Arial"/>
          <w:b/>
          <w:bCs/>
          <w:iCs/>
          <w:u w:val="single"/>
        </w:rPr>
      </w:pPr>
    </w:p>
    <w:p w:rsidR="002F0C14" w:rsidRPr="006767F5" w:rsidRDefault="002F0C14" w:rsidP="002B77D2">
      <w:pPr>
        <w:spacing w:line="480" w:lineRule="auto"/>
        <w:ind w:left="720"/>
        <w:jc w:val="both"/>
        <w:rPr>
          <w:rFonts w:ascii="Arial" w:hAnsi="Arial" w:cs="Arial"/>
          <w:u w:val="single"/>
        </w:rPr>
      </w:pPr>
      <w:r w:rsidRPr="006767F5">
        <w:rPr>
          <w:rFonts w:ascii="Arial" w:hAnsi="Arial" w:cs="Arial"/>
          <w:b/>
          <w:bCs/>
          <w:iCs/>
          <w:u w:val="single"/>
        </w:rPr>
        <w:t xml:space="preserve">Galpón # </w:t>
      </w:r>
      <w:r>
        <w:rPr>
          <w:rFonts w:ascii="Arial" w:hAnsi="Arial" w:cs="Arial"/>
          <w:b/>
          <w:bCs/>
          <w:iCs/>
          <w:u w:val="single"/>
        </w:rPr>
        <w:t>3</w:t>
      </w:r>
      <w:r w:rsidRPr="006767F5">
        <w:rPr>
          <w:rFonts w:ascii="Arial" w:hAnsi="Arial" w:cs="Arial"/>
          <w:u w:val="single"/>
        </w:rPr>
        <w:t xml:space="preserve"> </w:t>
      </w:r>
    </w:p>
    <w:p w:rsidR="002F0C14" w:rsidRDefault="002F0C14" w:rsidP="002B77D2">
      <w:pPr>
        <w:spacing w:line="480" w:lineRule="auto"/>
        <w:ind w:left="720"/>
        <w:jc w:val="both"/>
        <w:rPr>
          <w:rFonts w:ascii="Arial" w:hAnsi="Arial" w:cs="Arial"/>
        </w:rPr>
      </w:pPr>
      <w:r>
        <w:rPr>
          <w:rFonts w:ascii="Arial" w:hAnsi="Arial" w:cs="Arial"/>
        </w:rPr>
        <w:t>En este galpón se encuentran: el área de almacenamiento en perchas, el área de almacenamiento volumétrico (para productos de la marca Indurama</w:t>
      </w:r>
      <w:r w:rsidR="0046179E">
        <w:rPr>
          <w:rFonts w:ascii="Arial" w:hAnsi="Arial" w:cs="Arial"/>
        </w:rPr>
        <w:t xml:space="preserve"> y productos en dación</w:t>
      </w:r>
      <w:r>
        <w:rPr>
          <w:rFonts w:ascii="Arial" w:hAnsi="Arial" w:cs="Arial"/>
        </w:rPr>
        <w:t xml:space="preserve">), y el área para ensamblar bicicletas. </w:t>
      </w:r>
    </w:p>
    <w:p w:rsidR="002F0C14" w:rsidRDefault="002F0C14" w:rsidP="002329DD">
      <w:pPr>
        <w:ind w:left="357"/>
        <w:jc w:val="both"/>
        <w:rPr>
          <w:rFonts w:ascii="Arial" w:hAnsi="Arial" w:cs="Arial"/>
        </w:rPr>
      </w:pPr>
    </w:p>
    <w:p w:rsidR="002F0C14" w:rsidRDefault="002F0C14" w:rsidP="002B77D2">
      <w:pPr>
        <w:spacing w:line="480" w:lineRule="auto"/>
        <w:ind w:left="720"/>
        <w:jc w:val="both"/>
        <w:rPr>
          <w:rFonts w:ascii="Arial" w:hAnsi="Arial" w:cs="Arial"/>
        </w:rPr>
      </w:pPr>
      <w:r>
        <w:rPr>
          <w:rFonts w:ascii="Arial" w:hAnsi="Arial" w:cs="Arial"/>
        </w:rPr>
        <w:t xml:space="preserve">Para una mayor comprensión acerca de la distribución de áreas y perchas a través de los galpones, se </w:t>
      </w:r>
      <w:r w:rsidR="007A1E81">
        <w:rPr>
          <w:rFonts w:ascii="Arial" w:hAnsi="Arial" w:cs="Arial"/>
        </w:rPr>
        <w:t xml:space="preserve">muestra el </w:t>
      </w:r>
      <w:r w:rsidR="00C20F60">
        <w:rPr>
          <w:rFonts w:ascii="Arial" w:hAnsi="Arial" w:cs="Arial"/>
        </w:rPr>
        <w:t>diagrama</w:t>
      </w:r>
      <w:r w:rsidR="007A1E81">
        <w:rPr>
          <w:rFonts w:ascii="Arial" w:hAnsi="Arial" w:cs="Arial"/>
        </w:rPr>
        <w:t xml:space="preserve"> en </w:t>
      </w:r>
      <w:r w:rsidR="00C20F60">
        <w:rPr>
          <w:rFonts w:ascii="Arial" w:hAnsi="Arial" w:cs="Arial"/>
        </w:rPr>
        <w:t xml:space="preserve">el </w:t>
      </w:r>
      <w:r w:rsidR="00C20F60" w:rsidRPr="00C20F60">
        <w:rPr>
          <w:rFonts w:ascii="Arial" w:hAnsi="Arial" w:cs="Arial"/>
          <w:b/>
        </w:rPr>
        <w:t>apéndice B</w:t>
      </w:r>
      <w:r w:rsidR="007A1E81">
        <w:rPr>
          <w:rFonts w:ascii="Arial" w:hAnsi="Arial" w:cs="Arial"/>
        </w:rPr>
        <w:t xml:space="preserve"> de la tesis. </w:t>
      </w:r>
    </w:p>
    <w:p w:rsidR="002F0C14" w:rsidRDefault="002F0C14" w:rsidP="002329DD">
      <w:pPr>
        <w:ind w:left="357"/>
        <w:jc w:val="both"/>
        <w:rPr>
          <w:rFonts w:ascii="Arial" w:hAnsi="Arial" w:cs="Arial"/>
        </w:rPr>
      </w:pPr>
    </w:p>
    <w:p w:rsidR="002F0C14" w:rsidRDefault="002F0C14" w:rsidP="002B77D2">
      <w:pPr>
        <w:spacing w:line="480" w:lineRule="auto"/>
        <w:ind w:left="720"/>
        <w:jc w:val="both"/>
        <w:rPr>
          <w:rFonts w:ascii="Arial" w:hAnsi="Arial" w:cs="Arial"/>
        </w:rPr>
      </w:pPr>
      <w:r>
        <w:rPr>
          <w:rFonts w:ascii="Arial" w:hAnsi="Arial" w:cs="Arial"/>
        </w:rPr>
        <w:t>Las áreas operativas tienen</w:t>
      </w:r>
      <w:r w:rsidRPr="00BB17CB">
        <w:rPr>
          <w:rFonts w:ascii="Arial" w:hAnsi="Arial" w:cs="Arial"/>
        </w:rPr>
        <w:t xml:space="preserve"> </w:t>
      </w:r>
      <w:r>
        <w:rPr>
          <w:rFonts w:ascii="Arial" w:hAnsi="Arial" w:cs="Arial"/>
        </w:rPr>
        <w:t xml:space="preserve">a su vez un espacio determinado y ésto es importante conocer, para hacer luego una evaluación más precisa. </w:t>
      </w:r>
      <w:r w:rsidR="00FE031B">
        <w:rPr>
          <w:rFonts w:ascii="Arial" w:hAnsi="Arial" w:cs="Arial"/>
        </w:rPr>
        <w:t>En las tablas 8 y 9</w:t>
      </w:r>
      <w:r>
        <w:rPr>
          <w:rFonts w:ascii="Arial" w:hAnsi="Arial" w:cs="Arial"/>
        </w:rPr>
        <w:t xml:space="preserve"> se muestra</w:t>
      </w:r>
      <w:r w:rsidR="00FE031B">
        <w:rPr>
          <w:rFonts w:ascii="Arial" w:hAnsi="Arial" w:cs="Arial"/>
        </w:rPr>
        <w:t>n</w:t>
      </w:r>
      <w:r>
        <w:rPr>
          <w:rFonts w:ascii="Arial" w:hAnsi="Arial" w:cs="Arial"/>
        </w:rPr>
        <w:t xml:space="preserve"> al detalle el espacio ocupado por cada una de las áreas antes mencionadas</w:t>
      </w:r>
      <w:r w:rsidR="00FE031B">
        <w:rPr>
          <w:rFonts w:ascii="Arial" w:hAnsi="Arial" w:cs="Arial"/>
        </w:rPr>
        <w:t>, y la misma información se presenta gráficamente en  las figuras 3.14 y 3.15.</w:t>
      </w:r>
    </w:p>
    <w:p w:rsidR="0046179E" w:rsidRDefault="0046179E" w:rsidP="00FE031B">
      <w:pPr>
        <w:ind w:left="720"/>
        <w:jc w:val="both"/>
        <w:rPr>
          <w:rFonts w:ascii="Arial" w:hAnsi="Arial" w:cs="Arial"/>
        </w:rPr>
      </w:pPr>
    </w:p>
    <w:p w:rsidR="00FB60B8" w:rsidRDefault="00FB60B8" w:rsidP="00FE031B">
      <w:pPr>
        <w:spacing w:line="480" w:lineRule="auto"/>
        <w:ind w:left="357"/>
        <w:jc w:val="center"/>
        <w:rPr>
          <w:rFonts w:ascii="Arial" w:hAnsi="Arial" w:cs="Arial"/>
          <w:b/>
        </w:rPr>
      </w:pPr>
      <w:r>
        <w:rPr>
          <w:rFonts w:ascii="Arial" w:hAnsi="Arial" w:cs="Arial"/>
          <w:b/>
        </w:rPr>
        <w:t>TABLA 8</w:t>
      </w:r>
    </w:p>
    <w:p w:rsidR="0046179E" w:rsidRDefault="0046179E" w:rsidP="00FE031B">
      <w:pPr>
        <w:spacing w:line="480" w:lineRule="auto"/>
        <w:ind w:left="357"/>
        <w:jc w:val="center"/>
        <w:rPr>
          <w:rFonts w:ascii="Arial" w:hAnsi="Arial" w:cs="Arial"/>
          <w:b/>
        </w:rPr>
      </w:pPr>
      <w:r>
        <w:rPr>
          <w:rFonts w:ascii="Arial" w:hAnsi="Arial" w:cs="Arial"/>
          <w:b/>
        </w:rPr>
        <w:t>ESPACIO OCUPADO POR</w:t>
      </w:r>
      <w:r w:rsidRPr="007A1E81">
        <w:rPr>
          <w:rFonts w:ascii="Arial" w:hAnsi="Arial" w:cs="Arial"/>
          <w:b/>
        </w:rPr>
        <w:t xml:space="preserve"> LAS </w:t>
      </w:r>
      <w:r>
        <w:rPr>
          <w:rFonts w:ascii="Arial" w:hAnsi="Arial" w:cs="Arial"/>
          <w:b/>
        </w:rPr>
        <w:t>ÁREAS DE</w:t>
      </w:r>
      <w:r w:rsidRPr="007A1E81">
        <w:rPr>
          <w:rFonts w:ascii="Arial" w:hAnsi="Arial" w:cs="Arial"/>
          <w:b/>
        </w:rPr>
        <w:t xml:space="preserve"> </w:t>
      </w:r>
      <w:smartTag w:uri="urn:schemas-microsoft-com:office:smarttags" w:element="PersonName">
        <w:smartTagPr>
          <w:attr w:name="ProductID" w:val="la Bodega"/>
        </w:smartTagPr>
        <w:r w:rsidRPr="007A1E81">
          <w:rPr>
            <w:rFonts w:ascii="Arial" w:hAnsi="Arial" w:cs="Arial"/>
            <w:b/>
          </w:rPr>
          <w:t>LA BODEGA</w:t>
        </w:r>
      </w:smartTag>
    </w:p>
    <w:p w:rsidR="007A1E81" w:rsidRDefault="00934722" w:rsidP="007A1E81">
      <w:pPr>
        <w:ind w:left="357"/>
        <w:jc w:val="both"/>
        <w:rPr>
          <w:rFonts w:ascii="Arial" w:hAnsi="Arial" w:cs="Arial"/>
          <w:b/>
        </w:rPr>
      </w:pPr>
      <w:r>
        <w:rPr>
          <w:b/>
          <w:noProof/>
        </w:rPr>
        <w:drawing>
          <wp:anchor distT="0" distB="0" distL="114300" distR="114300" simplePos="0" relativeHeight="251649536" behindDoc="0" locked="0" layoutInCell="1" allowOverlap="1">
            <wp:simplePos x="0" y="0"/>
            <wp:positionH relativeFrom="column">
              <wp:posOffset>228600</wp:posOffset>
            </wp:positionH>
            <wp:positionV relativeFrom="paragraph">
              <wp:posOffset>83820</wp:posOffset>
            </wp:positionV>
            <wp:extent cx="5029200" cy="2404745"/>
            <wp:effectExtent l="19050" t="0" r="0" b="0"/>
            <wp:wrapSquare wrapText="bothSides"/>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5"/>
                    <a:srcRect/>
                    <a:stretch>
                      <a:fillRect/>
                    </a:stretch>
                  </pic:blipFill>
                  <pic:spPr bwMode="auto">
                    <a:xfrm>
                      <a:off x="0" y="0"/>
                      <a:ext cx="5029200" cy="2404745"/>
                    </a:xfrm>
                    <a:prstGeom prst="rect">
                      <a:avLst/>
                    </a:prstGeom>
                    <a:noFill/>
                    <a:ln w="9525">
                      <a:noFill/>
                      <a:miter lim="800000"/>
                      <a:headEnd/>
                      <a:tailEnd/>
                    </a:ln>
                  </pic:spPr>
                </pic:pic>
              </a:graphicData>
            </a:graphic>
          </wp:anchor>
        </w:drawing>
      </w:r>
    </w:p>
    <w:p w:rsidR="00A11320" w:rsidRDefault="00A11320" w:rsidP="00FB60B8">
      <w:pPr>
        <w:spacing w:line="720" w:lineRule="auto"/>
        <w:ind w:left="357"/>
        <w:jc w:val="both"/>
        <w:rPr>
          <w:rFonts w:ascii="Arial" w:hAnsi="Arial" w:cs="Arial"/>
          <w:b/>
        </w:rPr>
      </w:pPr>
    </w:p>
    <w:p w:rsidR="00FE031B" w:rsidRDefault="00FE031B" w:rsidP="00FB60B8">
      <w:pPr>
        <w:spacing w:line="720" w:lineRule="auto"/>
        <w:ind w:left="357"/>
        <w:jc w:val="both"/>
        <w:rPr>
          <w:rFonts w:ascii="Arial" w:hAnsi="Arial" w:cs="Arial"/>
          <w:b/>
        </w:rPr>
      </w:pPr>
    </w:p>
    <w:p w:rsidR="00FE031B" w:rsidRDefault="00FE031B" w:rsidP="00FB60B8">
      <w:pPr>
        <w:spacing w:line="720" w:lineRule="auto"/>
        <w:ind w:left="357"/>
        <w:jc w:val="both"/>
        <w:rPr>
          <w:rFonts w:ascii="Arial" w:hAnsi="Arial" w:cs="Arial"/>
          <w:b/>
        </w:rPr>
      </w:pPr>
    </w:p>
    <w:p w:rsidR="00FB60B8" w:rsidRDefault="00FB60B8" w:rsidP="00FE031B">
      <w:pPr>
        <w:spacing w:line="480" w:lineRule="auto"/>
        <w:ind w:left="357"/>
        <w:jc w:val="center"/>
        <w:rPr>
          <w:rFonts w:ascii="Arial" w:hAnsi="Arial" w:cs="Arial"/>
          <w:b/>
        </w:rPr>
      </w:pPr>
      <w:r>
        <w:rPr>
          <w:rFonts w:ascii="Arial" w:hAnsi="Arial" w:cs="Arial"/>
          <w:b/>
        </w:rPr>
        <w:t>TABLA 9</w:t>
      </w:r>
    </w:p>
    <w:p w:rsidR="00FB60B8" w:rsidRDefault="00934722" w:rsidP="00FE031B">
      <w:pPr>
        <w:spacing w:line="480" w:lineRule="auto"/>
        <w:ind w:left="357"/>
        <w:jc w:val="center"/>
        <w:rPr>
          <w:rFonts w:ascii="Arial" w:hAnsi="Arial" w:cs="Arial"/>
          <w:b/>
        </w:rPr>
      </w:pPr>
      <w:r>
        <w:rPr>
          <w:noProof/>
        </w:rPr>
        <w:drawing>
          <wp:anchor distT="0" distB="0" distL="114300" distR="114300" simplePos="0" relativeHeight="251671040" behindDoc="0" locked="0" layoutInCell="1" allowOverlap="1">
            <wp:simplePos x="0" y="0"/>
            <wp:positionH relativeFrom="column">
              <wp:posOffset>0</wp:posOffset>
            </wp:positionH>
            <wp:positionV relativeFrom="paragraph">
              <wp:posOffset>353060</wp:posOffset>
            </wp:positionV>
            <wp:extent cx="5143500" cy="1945640"/>
            <wp:effectExtent l="19050" t="0" r="0" b="0"/>
            <wp:wrapSquare wrapText="bothSides"/>
            <wp:docPr id="317" name="Imagen 3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7"/>
                    <pic:cNvPicPr>
                      <a:picLocks noChangeAspect="1" noChangeArrowheads="1"/>
                    </pic:cNvPicPr>
                  </pic:nvPicPr>
                  <pic:blipFill>
                    <a:blip r:embed="rId36"/>
                    <a:srcRect/>
                    <a:stretch>
                      <a:fillRect/>
                    </a:stretch>
                  </pic:blipFill>
                  <pic:spPr bwMode="auto">
                    <a:xfrm>
                      <a:off x="0" y="0"/>
                      <a:ext cx="5143500" cy="1945640"/>
                    </a:xfrm>
                    <a:prstGeom prst="rect">
                      <a:avLst/>
                    </a:prstGeom>
                    <a:noFill/>
                    <a:ln w="9525">
                      <a:noFill/>
                      <a:miter lim="800000"/>
                      <a:headEnd/>
                      <a:tailEnd/>
                    </a:ln>
                  </pic:spPr>
                </pic:pic>
              </a:graphicData>
            </a:graphic>
          </wp:anchor>
        </w:drawing>
      </w:r>
      <w:r w:rsidR="00FB60B8">
        <w:rPr>
          <w:rFonts w:ascii="Arial" w:hAnsi="Arial" w:cs="Arial"/>
          <w:b/>
        </w:rPr>
        <w:t xml:space="preserve">ESPACIO OCUPADO POR OTRAS ÁREAS EN </w:t>
      </w:r>
      <w:smartTag w:uri="urn:schemas-microsoft-com:office:smarttags" w:element="PersonName">
        <w:smartTagPr>
          <w:attr w:name="ProductID" w:val="la Bodega"/>
        </w:smartTagPr>
        <w:r w:rsidR="00FB60B8">
          <w:rPr>
            <w:rFonts w:ascii="Arial" w:hAnsi="Arial" w:cs="Arial"/>
            <w:b/>
          </w:rPr>
          <w:t>LA BODEGA</w:t>
        </w:r>
      </w:smartTag>
    </w:p>
    <w:p w:rsidR="004A3F2D" w:rsidRPr="00BC3B4D" w:rsidRDefault="00934722" w:rsidP="007A1E81">
      <w:pPr>
        <w:spacing w:line="480" w:lineRule="auto"/>
        <w:ind w:left="360"/>
        <w:jc w:val="both"/>
        <w:rPr>
          <w:rFonts w:ascii="Arial" w:hAnsi="Arial" w:cs="Arial"/>
          <w:b/>
        </w:rPr>
      </w:pPr>
      <w:r>
        <w:rPr>
          <w:noProof/>
        </w:rPr>
        <w:drawing>
          <wp:anchor distT="0" distB="0" distL="114300" distR="114300" simplePos="0" relativeHeight="251673088" behindDoc="0" locked="0" layoutInCell="1" allowOverlap="1">
            <wp:simplePos x="0" y="0"/>
            <wp:positionH relativeFrom="column">
              <wp:posOffset>47625</wp:posOffset>
            </wp:positionH>
            <wp:positionV relativeFrom="paragraph">
              <wp:posOffset>2613660</wp:posOffset>
            </wp:positionV>
            <wp:extent cx="5143500" cy="3093085"/>
            <wp:effectExtent l="19050" t="19050" r="19050" b="12065"/>
            <wp:wrapSquare wrapText="bothSides"/>
            <wp:docPr id="319" name="Imagen 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9"/>
                    <pic:cNvPicPr>
                      <a:picLocks noChangeAspect="1" noChangeArrowheads="1"/>
                    </pic:cNvPicPr>
                  </pic:nvPicPr>
                  <pic:blipFill>
                    <a:blip r:embed="rId37"/>
                    <a:srcRect/>
                    <a:stretch>
                      <a:fillRect/>
                    </a:stretch>
                  </pic:blipFill>
                  <pic:spPr bwMode="auto">
                    <a:xfrm>
                      <a:off x="0" y="0"/>
                      <a:ext cx="5143500" cy="3093085"/>
                    </a:xfrm>
                    <a:prstGeom prst="rect">
                      <a:avLst/>
                    </a:prstGeom>
                    <a:noFill/>
                    <a:ln w="15875">
                      <a:solidFill>
                        <a:srgbClr val="000000"/>
                      </a:solidFill>
                      <a:miter lim="800000"/>
                      <a:headEnd/>
                      <a:tailEnd/>
                    </a:ln>
                  </pic:spPr>
                </pic:pic>
              </a:graphicData>
            </a:graphic>
          </wp:anchor>
        </w:drawing>
      </w:r>
    </w:p>
    <w:p w:rsidR="00A11320" w:rsidRDefault="00A11320" w:rsidP="00FE031B">
      <w:pPr>
        <w:spacing w:line="480" w:lineRule="auto"/>
        <w:ind w:left="357"/>
        <w:jc w:val="both"/>
        <w:rPr>
          <w:rFonts w:ascii="Arial" w:hAnsi="Arial" w:cs="Arial"/>
          <w:b/>
        </w:rPr>
      </w:pPr>
    </w:p>
    <w:p w:rsidR="002F0C14" w:rsidRDefault="00A11320" w:rsidP="00FB60B8">
      <w:pPr>
        <w:ind w:left="720"/>
        <w:jc w:val="both"/>
        <w:rPr>
          <w:rFonts w:ascii="Arial" w:hAnsi="Arial" w:cs="Arial"/>
          <w:b/>
        </w:rPr>
      </w:pPr>
      <w:r w:rsidRPr="00A11320">
        <w:rPr>
          <w:rFonts w:ascii="Arial" w:hAnsi="Arial" w:cs="Arial"/>
          <w:b/>
        </w:rPr>
        <w:t xml:space="preserve">FIGURA 3.14 </w:t>
      </w:r>
      <w:r w:rsidR="00BD259A">
        <w:rPr>
          <w:rFonts w:ascii="Arial" w:hAnsi="Arial" w:cs="Arial"/>
          <w:b/>
        </w:rPr>
        <w:t xml:space="preserve"> PORCENTAJE DE </w:t>
      </w:r>
      <w:smartTag w:uri="urn:schemas-microsoft-com:office:smarttags" w:element="PersonName">
        <w:smartTagPr>
          <w:attr w:name="ProductID" w:val="LA DISTRIBUCIￓN DEL"/>
        </w:smartTagPr>
        <w:r w:rsidR="00BD259A">
          <w:rPr>
            <w:rFonts w:ascii="Arial" w:hAnsi="Arial" w:cs="Arial"/>
            <w:b/>
          </w:rPr>
          <w:t>LA DISTRIBUCIÓN DEL</w:t>
        </w:r>
      </w:smartTag>
      <w:r w:rsidR="00BD259A">
        <w:rPr>
          <w:rFonts w:ascii="Arial" w:hAnsi="Arial" w:cs="Arial"/>
          <w:b/>
        </w:rPr>
        <w:t xml:space="preserve"> ESPACIO EN </w:t>
      </w:r>
      <w:smartTag w:uri="urn:schemas-microsoft-com:office:smarttags" w:element="PersonName">
        <w:smartTagPr>
          <w:attr w:name="ProductID" w:val="la Bodega"/>
        </w:smartTagPr>
        <w:r w:rsidR="00BD259A">
          <w:rPr>
            <w:rFonts w:ascii="Arial" w:hAnsi="Arial" w:cs="Arial"/>
            <w:b/>
          </w:rPr>
          <w:t>LA BODEGA</w:t>
        </w:r>
      </w:smartTag>
      <w:r w:rsidR="00BD259A">
        <w:rPr>
          <w:rFonts w:ascii="Arial" w:hAnsi="Arial" w:cs="Arial"/>
          <w:b/>
        </w:rPr>
        <w:t xml:space="preserve"> </w:t>
      </w:r>
    </w:p>
    <w:p w:rsidR="00BC3B4D" w:rsidRDefault="00BC3B4D" w:rsidP="00FB60B8">
      <w:pPr>
        <w:ind w:left="720"/>
        <w:jc w:val="both"/>
        <w:rPr>
          <w:rFonts w:ascii="Arial" w:hAnsi="Arial" w:cs="Arial"/>
          <w:b/>
        </w:rPr>
      </w:pPr>
    </w:p>
    <w:p w:rsidR="00BC3B4D" w:rsidRDefault="00BC3B4D" w:rsidP="00BC3B4D">
      <w:pPr>
        <w:rPr>
          <w:rFonts w:ascii="Arial" w:hAnsi="Arial" w:cs="Arial"/>
        </w:rPr>
      </w:pPr>
    </w:p>
    <w:p w:rsidR="002329DD" w:rsidRDefault="002329DD" w:rsidP="00BC3B4D">
      <w:pPr>
        <w:ind w:firstLine="708"/>
        <w:rPr>
          <w:rFonts w:ascii="Arial" w:hAnsi="Arial" w:cs="Arial"/>
        </w:rPr>
      </w:pPr>
    </w:p>
    <w:p w:rsidR="00BC3B4D" w:rsidRDefault="00BC3B4D" w:rsidP="00BC3B4D">
      <w:pPr>
        <w:ind w:firstLine="708"/>
        <w:rPr>
          <w:rFonts w:ascii="Arial" w:hAnsi="Arial" w:cs="Arial"/>
        </w:rPr>
      </w:pPr>
    </w:p>
    <w:p w:rsidR="00BC3B4D" w:rsidRDefault="00934722" w:rsidP="00BC3B4D">
      <w:pPr>
        <w:ind w:firstLine="708"/>
        <w:rPr>
          <w:rFonts w:ascii="Arial" w:hAnsi="Arial" w:cs="Arial"/>
        </w:rPr>
      </w:pPr>
      <w:r>
        <w:rPr>
          <w:noProof/>
        </w:rPr>
        <w:drawing>
          <wp:anchor distT="0" distB="0" distL="114300" distR="114300" simplePos="0" relativeHeight="251672064" behindDoc="0" locked="0" layoutInCell="1" allowOverlap="1">
            <wp:simplePos x="0" y="0"/>
            <wp:positionH relativeFrom="column">
              <wp:posOffset>200025</wp:posOffset>
            </wp:positionH>
            <wp:positionV relativeFrom="paragraph">
              <wp:posOffset>0</wp:posOffset>
            </wp:positionV>
            <wp:extent cx="5029200" cy="3202305"/>
            <wp:effectExtent l="19050" t="19050" r="19050" b="17145"/>
            <wp:wrapSquare wrapText="bothSides"/>
            <wp:docPr id="318" name="Imagen 3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8"/>
                    <pic:cNvPicPr>
                      <a:picLocks noChangeAspect="1" noChangeArrowheads="1"/>
                    </pic:cNvPicPr>
                  </pic:nvPicPr>
                  <pic:blipFill>
                    <a:blip r:embed="rId38"/>
                    <a:srcRect/>
                    <a:stretch>
                      <a:fillRect/>
                    </a:stretch>
                  </pic:blipFill>
                  <pic:spPr bwMode="auto">
                    <a:xfrm>
                      <a:off x="0" y="0"/>
                      <a:ext cx="5029200" cy="3202305"/>
                    </a:xfrm>
                    <a:prstGeom prst="rect">
                      <a:avLst/>
                    </a:prstGeom>
                    <a:noFill/>
                    <a:ln w="15875">
                      <a:solidFill>
                        <a:srgbClr val="000000"/>
                      </a:solidFill>
                      <a:miter lim="800000"/>
                      <a:headEnd/>
                      <a:tailEnd/>
                    </a:ln>
                  </pic:spPr>
                </pic:pic>
              </a:graphicData>
            </a:graphic>
          </wp:anchor>
        </w:drawing>
      </w:r>
    </w:p>
    <w:p w:rsidR="00BC3B4D" w:rsidRDefault="00BC3B4D" w:rsidP="00BC3B4D">
      <w:pPr>
        <w:ind w:firstLine="708"/>
        <w:rPr>
          <w:rFonts w:ascii="Arial" w:hAnsi="Arial" w:cs="Arial"/>
        </w:rPr>
      </w:pPr>
    </w:p>
    <w:p w:rsidR="00645EE4" w:rsidRDefault="00645EE4" w:rsidP="00FB60B8">
      <w:pPr>
        <w:ind w:left="720"/>
        <w:jc w:val="both"/>
        <w:rPr>
          <w:rFonts w:ascii="Arial" w:hAnsi="Arial" w:cs="Arial"/>
          <w:b/>
        </w:rPr>
      </w:pPr>
      <w:r>
        <w:rPr>
          <w:rFonts w:ascii="Arial" w:hAnsi="Arial" w:cs="Arial"/>
          <w:b/>
        </w:rPr>
        <w:t>FIGURA 3.15</w:t>
      </w:r>
      <w:r w:rsidRPr="00A11320">
        <w:rPr>
          <w:rFonts w:ascii="Arial" w:hAnsi="Arial" w:cs="Arial"/>
          <w:b/>
        </w:rPr>
        <w:t xml:space="preserve"> </w:t>
      </w:r>
      <w:r w:rsidR="00BD259A">
        <w:rPr>
          <w:rFonts w:ascii="Arial" w:hAnsi="Arial" w:cs="Arial"/>
          <w:b/>
        </w:rPr>
        <w:t xml:space="preserve"> PORCENTAJE DE </w:t>
      </w:r>
      <w:smartTag w:uri="urn:schemas-microsoft-com:office:smarttags" w:element="PersonName">
        <w:smartTagPr>
          <w:attr w:name="ProductID" w:val="LA DISTRIBUCￍON DEL"/>
        </w:smartTagPr>
        <w:r w:rsidR="00BD259A">
          <w:rPr>
            <w:rFonts w:ascii="Arial" w:hAnsi="Arial" w:cs="Arial"/>
            <w:b/>
          </w:rPr>
          <w:t>LA DISTRIBUCÍON DEL</w:t>
        </w:r>
      </w:smartTag>
      <w:r w:rsidR="00BD259A">
        <w:rPr>
          <w:rFonts w:ascii="Arial" w:hAnsi="Arial" w:cs="Arial"/>
          <w:b/>
        </w:rPr>
        <w:t xml:space="preserve"> ESPACIO EN </w:t>
      </w:r>
      <w:r>
        <w:rPr>
          <w:rFonts w:ascii="Arial" w:hAnsi="Arial" w:cs="Arial"/>
          <w:b/>
        </w:rPr>
        <w:t xml:space="preserve">LAS OTRAS ÁREAS OCUPADAS EN </w:t>
      </w:r>
      <w:smartTag w:uri="urn:schemas-microsoft-com:office:smarttags" w:element="PersonName">
        <w:smartTagPr>
          <w:attr w:name="ProductID" w:val="la Bodega"/>
        </w:smartTagPr>
        <w:r>
          <w:rPr>
            <w:rFonts w:ascii="Arial" w:hAnsi="Arial" w:cs="Arial"/>
            <w:b/>
          </w:rPr>
          <w:t>LA BODEGA</w:t>
        </w:r>
      </w:smartTag>
      <w:r>
        <w:rPr>
          <w:rFonts w:ascii="Arial" w:hAnsi="Arial" w:cs="Arial"/>
          <w:b/>
        </w:rPr>
        <w:t xml:space="preserve"> </w:t>
      </w:r>
    </w:p>
    <w:p w:rsidR="00FB60B8" w:rsidRDefault="00FB60B8" w:rsidP="00FB60B8">
      <w:pPr>
        <w:spacing w:line="720" w:lineRule="auto"/>
        <w:ind w:left="357"/>
        <w:jc w:val="both"/>
        <w:rPr>
          <w:rFonts w:ascii="Arial" w:hAnsi="Arial" w:cs="Arial"/>
          <w:b/>
        </w:rPr>
      </w:pPr>
    </w:p>
    <w:p w:rsidR="0044372A" w:rsidRDefault="00D156D3" w:rsidP="0042165E">
      <w:pPr>
        <w:spacing w:line="480" w:lineRule="auto"/>
        <w:ind w:left="720"/>
        <w:jc w:val="both"/>
        <w:rPr>
          <w:rFonts w:ascii="Arial" w:hAnsi="Arial" w:cs="Arial"/>
        </w:rPr>
      </w:pPr>
      <w:r>
        <w:rPr>
          <w:rFonts w:ascii="Arial" w:hAnsi="Arial" w:cs="Arial"/>
        </w:rPr>
        <w:t xml:space="preserve">Para </w:t>
      </w:r>
      <w:r w:rsidR="00BB66FE">
        <w:rPr>
          <w:rFonts w:ascii="Arial" w:hAnsi="Arial" w:cs="Arial"/>
        </w:rPr>
        <w:t>ofrecer información más precisa</w:t>
      </w:r>
      <w:r w:rsidR="00FE031B">
        <w:rPr>
          <w:rFonts w:ascii="Arial" w:hAnsi="Arial" w:cs="Arial"/>
        </w:rPr>
        <w:t xml:space="preserve"> se muestran las</w:t>
      </w:r>
      <w:r w:rsidR="00BB66FE">
        <w:rPr>
          <w:rFonts w:ascii="Arial" w:hAnsi="Arial" w:cs="Arial"/>
        </w:rPr>
        <w:t xml:space="preserve"> </w:t>
      </w:r>
      <w:r w:rsidR="00FE031B">
        <w:rPr>
          <w:rFonts w:ascii="Arial" w:hAnsi="Arial" w:cs="Arial"/>
        </w:rPr>
        <w:t>tablas</w:t>
      </w:r>
      <w:r w:rsidR="00BB66FE">
        <w:rPr>
          <w:rFonts w:ascii="Arial" w:hAnsi="Arial" w:cs="Arial"/>
        </w:rPr>
        <w:t xml:space="preserve"> </w:t>
      </w:r>
      <w:r w:rsidR="00FE031B">
        <w:rPr>
          <w:rFonts w:ascii="Arial" w:hAnsi="Arial" w:cs="Arial"/>
        </w:rPr>
        <w:t>10 y 11, que detallan</w:t>
      </w:r>
      <w:r w:rsidR="00BB66FE">
        <w:rPr>
          <w:rFonts w:ascii="Arial" w:hAnsi="Arial" w:cs="Arial"/>
        </w:rPr>
        <w:t xml:space="preserve"> los porcentajes que ocupan cada marca tanto en perchas como en espacio de almacenamiento volumétrico.</w:t>
      </w:r>
    </w:p>
    <w:p w:rsidR="00DE38D6" w:rsidRDefault="00DE38D6" w:rsidP="00DE38D6">
      <w:pPr>
        <w:ind w:left="720"/>
        <w:jc w:val="both"/>
        <w:rPr>
          <w:rFonts w:ascii="Arial" w:hAnsi="Arial" w:cs="Arial"/>
        </w:rPr>
      </w:pPr>
    </w:p>
    <w:p w:rsidR="00FE031B" w:rsidRDefault="00FE031B" w:rsidP="00DE38D6">
      <w:pPr>
        <w:ind w:left="720"/>
        <w:jc w:val="both"/>
        <w:rPr>
          <w:rFonts w:ascii="Arial" w:hAnsi="Arial" w:cs="Arial"/>
        </w:rPr>
      </w:pPr>
    </w:p>
    <w:p w:rsidR="00FE031B" w:rsidRDefault="00FE031B" w:rsidP="00DE38D6">
      <w:pPr>
        <w:ind w:left="720"/>
        <w:jc w:val="both"/>
        <w:rPr>
          <w:rFonts w:ascii="Arial" w:hAnsi="Arial" w:cs="Arial"/>
        </w:rPr>
      </w:pPr>
    </w:p>
    <w:p w:rsidR="00FE031B" w:rsidRDefault="00FE031B" w:rsidP="00DE38D6">
      <w:pPr>
        <w:ind w:left="720"/>
        <w:jc w:val="both"/>
        <w:rPr>
          <w:rFonts w:ascii="Arial" w:hAnsi="Arial" w:cs="Arial"/>
        </w:rPr>
      </w:pPr>
    </w:p>
    <w:p w:rsidR="00FE031B" w:rsidRDefault="00FE031B" w:rsidP="00DE38D6">
      <w:pPr>
        <w:ind w:left="720"/>
        <w:jc w:val="both"/>
        <w:rPr>
          <w:rFonts w:ascii="Arial" w:hAnsi="Arial" w:cs="Arial"/>
        </w:rPr>
      </w:pPr>
    </w:p>
    <w:p w:rsidR="00FE031B" w:rsidRDefault="00FE031B" w:rsidP="00DE38D6">
      <w:pPr>
        <w:ind w:left="720"/>
        <w:jc w:val="both"/>
        <w:rPr>
          <w:rFonts w:ascii="Arial" w:hAnsi="Arial" w:cs="Arial"/>
        </w:rPr>
      </w:pPr>
    </w:p>
    <w:p w:rsidR="00FE031B" w:rsidRDefault="00FE031B" w:rsidP="00DE38D6">
      <w:pPr>
        <w:ind w:left="720"/>
        <w:jc w:val="both"/>
        <w:rPr>
          <w:rFonts w:ascii="Arial" w:hAnsi="Arial" w:cs="Arial"/>
        </w:rPr>
      </w:pPr>
    </w:p>
    <w:p w:rsidR="00FE031B" w:rsidRDefault="00FE031B" w:rsidP="00DE38D6">
      <w:pPr>
        <w:ind w:left="720"/>
        <w:jc w:val="both"/>
        <w:rPr>
          <w:rFonts w:ascii="Arial" w:hAnsi="Arial" w:cs="Arial"/>
        </w:rPr>
      </w:pPr>
    </w:p>
    <w:p w:rsidR="00FE031B" w:rsidRDefault="00FE031B" w:rsidP="00DE38D6">
      <w:pPr>
        <w:ind w:left="720"/>
        <w:jc w:val="both"/>
        <w:rPr>
          <w:rFonts w:ascii="Arial" w:hAnsi="Arial" w:cs="Arial"/>
        </w:rPr>
      </w:pPr>
    </w:p>
    <w:p w:rsidR="00FE031B" w:rsidRDefault="00FE031B" w:rsidP="00DE38D6">
      <w:pPr>
        <w:ind w:left="720"/>
        <w:jc w:val="both"/>
        <w:rPr>
          <w:rFonts w:ascii="Arial" w:hAnsi="Arial" w:cs="Arial"/>
        </w:rPr>
      </w:pPr>
    </w:p>
    <w:p w:rsidR="00FE031B" w:rsidRDefault="00FE031B" w:rsidP="00DE38D6">
      <w:pPr>
        <w:ind w:left="720"/>
        <w:jc w:val="both"/>
        <w:rPr>
          <w:rFonts w:ascii="Arial" w:hAnsi="Arial" w:cs="Arial"/>
        </w:rPr>
      </w:pPr>
    </w:p>
    <w:p w:rsidR="00DE38D6" w:rsidRDefault="00DE38D6" w:rsidP="00107466">
      <w:pPr>
        <w:spacing w:line="480" w:lineRule="auto"/>
        <w:ind w:left="357"/>
        <w:jc w:val="center"/>
        <w:rPr>
          <w:rFonts w:ascii="Arial" w:hAnsi="Arial" w:cs="Arial"/>
          <w:b/>
        </w:rPr>
      </w:pPr>
      <w:r w:rsidRPr="004F0FB7">
        <w:rPr>
          <w:rFonts w:ascii="Arial" w:hAnsi="Arial" w:cs="Arial"/>
          <w:b/>
        </w:rPr>
        <w:t xml:space="preserve">TABLA </w:t>
      </w:r>
      <w:r>
        <w:rPr>
          <w:rFonts w:ascii="Arial" w:hAnsi="Arial" w:cs="Arial"/>
          <w:b/>
        </w:rPr>
        <w:t>10</w:t>
      </w:r>
    </w:p>
    <w:p w:rsidR="00DE38D6" w:rsidRDefault="00DE38D6" w:rsidP="00DE38D6">
      <w:pPr>
        <w:ind w:left="357"/>
        <w:jc w:val="center"/>
        <w:rPr>
          <w:rFonts w:ascii="Arial" w:hAnsi="Arial" w:cs="Arial"/>
          <w:b/>
        </w:rPr>
      </w:pPr>
      <w:r>
        <w:rPr>
          <w:rFonts w:ascii="Arial" w:hAnsi="Arial" w:cs="Arial"/>
          <w:b/>
        </w:rPr>
        <w:t>PORCENTAJE DE PERCHAS OCUPADAS POR MARCAS</w:t>
      </w:r>
    </w:p>
    <w:p w:rsidR="00BB66FE" w:rsidRPr="00DE38D6" w:rsidRDefault="00934722" w:rsidP="0042165E">
      <w:pPr>
        <w:spacing w:line="480" w:lineRule="auto"/>
        <w:ind w:left="720"/>
        <w:jc w:val="both"/>
        <w:rPr>
          <w:rFonts w:ascii="Arial" w:hAnsi="Arial" w:cs="Arial"/>
        </w:rPr>
      </w:pPr>
      <w:r>
        <w:rPr>
          <w:noProof/>
        </w:rPr>
        <w:drawing>
          <wp:anchor distT="0" distB="0" distL="114300" distR="114300" simplePos="0" relativeHeight="251663872" behindDoc="0" locked="0" layoutInCell="1" allowOverlap="1">
            <wp:simplePos x="0" y="0"/>
            <wp:positionH relativeFrom="column">
              <wp:posOffset>1143000</wp:posOffset>
            </wp:positionH>
            <wp:positionV relativeFrom="paragraph">
              <wp:posOffset>243840</wp:posOffset>
            </wp:positionV>
            <wp:extent cx="3035300" cy="2933700"/>
            <wp:effectExtent l="19050" t="0" r="0" b="0"/>
            <wp:wrapSquare wrapText="bothSides"/>
            <wp:docPr id="55" name="Imagen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39"/>
                    <a:srcRect/>
                    <a:stretch>
                      <a:fillRect/>
                    </a:stretch>
                  </pic:blipFill>
                  <pic:spPr bwMode="auto">
                    <a:xfrm>
                      <a:off x="0" y="0"/>
                      <a:ext cx="3035300" cy="2933700"/>
                    </a:xfrm>
                    <a:prstGeom prst="rect">
                      <a:avLst/>
                    </a:prstGeom>
                    <a:noFill/>
                    <a:ln w="9525">
                      <a:noFill/>
                      <a:miter lim="800000"/>
                      <a:headEnd/>
                      <a:tailEnd/>
                    </a:ln>
                  </pic:spPr>
                </pic:pic>
              </a:graphicData>
            </a:graphic>
          </wp:anchor>
        </w:drawing>
      </w:r>
    </w:p>
    <w:p w:rsidR="00BB66FE" w:rsidRDefault="00BB66FE" w:rsidP="0042165E">
      <w:pPr>
        <w:spacing w:line="480" w:lineRule="auto"/>
        <w:ind w:left="720"/>
        <w:jc w:val="both"/>
        <w:rPr>
          <w:rFonts w:ascii="Arial" w:hAnsi="Arial" w:cs="Arial"/>
        </w:rPr>
      </w:pPr>
    </w:p>
    <w:p w:rsidR="00BB66FE" w:rsidRDefault="00BB66FE" w:rsidP="0042165E">
      <w:pPr>
        <w:spacing w:line="480" w:lineRule="auto"/>
        <w:ind w:left="720"/>
        <w:jc w:val="both"/>
        <w:rPr>
          <w:rFonts w:ascii="Arial" w:hAnsi="Arial" w:cs="Arial"/>
        </w:rPr>
      </w:pPr>
    </w:p>
    <w:p w:rsidR="00BB66FE" w:rsidRDefault="00BB66FE" w:rsidP="0042165E">
      <w:pPr>
        <w:spacing w:line="480" w:lineRule="auto"/>
        <w:ind w:left="720"/>
        <w:jc w:val="both"/>
        <w:rPr>
          <w:rFonts w:ascii="Arial" w:hAnsi="Arial" w:cs="Arial"/>
        </w:rPr>
      </w:pPr>
    </w:p>
    <w:p w:rsidR="00BB66FE" w:rsidRDefault="00BB66FE" w:rsidP="0042165E">
      <w:pPr>
        <w:spacing w:line="480" w:lineRule="auto"/>
        <w:ind w:left="720"/>
        <w:jc w:val="both"/>
        <w:rPr>
          <w:rFonts w:ascii="Arial" w:hAnsi="Arial" w:cs="Arial"/>
        </w:rPr>
      </w:pPr>
    </w:p>
    <w:p w:rsidR="00BB66FE" w:rsidRDefault="00BB66FE" w:rsidP="0042165E">
      <w:pPr>
        <w:spacing w:line="480" w:lineRule="auto"/>
        <w:ind w:left="720"/>
        <w:jc w:val="both"/>
        <w:rPr>
          <w:rFonts w:ascii="Arial" w:hAnsi="Arial" w:cs="Arial"/>
        </w:rPr>
      </w:pPr>
    </w:p>
    <w:p w:rsidR="00BB66FE" w:rsidRDefault="00BB66FE" w:rsidP="0042165E">
      <w:pPr>
        <w:spacing w:line="480" w:lineRule="auto"/>
        <w:ind w:left="720"/>
        <w:jc w:val="both"/>
        <w:rPr>
          <w:rFonts w:ascii="Arial" w:hAnsi="Arial" w:cs="Arial"/>
        </w:rPr>
      </w:pPr>
    </w:p>
    <w:p w:rsidR="00BB66FE" w:rsidRDefault="00BB66FE" w:rsidP="0042165E">
      <w:pPr>
        <w:spacing w:line="480" w:lineRule="auto"/>
        <w:ind w:left="720"/>
        <w:jc w:val="both"/>
        <w:rPr>
          <w:rFonts w:ascii="Arial" w:hAnsi="Arial" w:cs="Arial"/>
        </w:rPr>
      </w:pPr>
    </w:p>
    <w:p w:rsidR="00BB66FE" w:rsidRDefault="00BB66FE" w:rsidP="0042165E">
      <w:pPr>
        <w:spacing w:line="480" w:lineRule="auto"/>
        <w:ind w:left="720"/>
        <w:jc w:val="both"/>
        <w:rPr>
          <w:rFonts w:ascii="Arial" w:hAnsi="Arial" w:cs="Arial"/>
        </w:rPr>
      </w:pPr>
    </w:p>
    <w:p w:rsidR="00BB66FE" w:rsidRDefault="00BB66FE" w:rsidP="0042165E">
      <w:pPr>
        <w:spacing w:line="480" w:lineRule="auto"/>
        <w:ind w:left="720"/>
        <w:jc w:val="both"/>
        <w:rPr>
          <w:rFonts w:ascii="Arial" w:hAnsi="Arial" w:cs="Arial"/>
        </w:rPr>
      </w:pPr>
    </w:p>
    <w:p w:rsidR="00DE38D6" w:rsidRDefault="00DE38D6" w:rsidP="00FE031B">
      <w:pPr>
        <w:spacing w:line="480" w:lineRule="auto"/>
        <w:ind w:left="357"/>
        <w:jc w:val="center"/>
        <w:rPr>
          <w:rFonts w:ascii="Arial" w:hAnsi="Arial" w:cs="Arial"/>
          <w:b/>
        </w:rPr>
      </w:pPr>
      <w:r w:rsidRPr="004F0FB7">
        <w:rPr>
          <w:rFonts w:ascii="Arial" w:hAnsi="Arial" w:cs="Arial"/>
          <w:b/>
        </w:rPr>
        <w:t xml:space="preserve">TABLA </w:t>
      </w:r>
      <w:r>
        <w:rPr>
          <w:rFonts w:ascii="Arial" w:hAnsi="Arial" w:cs="Arial"/>
          <w:b/>
        </w:rPr>
        <w:t>11</w:t>
      </w:r>
    </w:p>
    <w:p w:rsidR="00DE38D6" w:rsidRDefault="00DE38D6" w:rsidP="00FE031B">
      <w:pPr>
        <w:spacing w:line="480" w:lineRule="auto"/>
        <w:ind w:left="357"/>
        <w:jc w:val="center"/>
        <w:rPr>
          <w:rFonts w:ascii="Arial" w:hAnsi="Arial" w:cs="Arial"/>
          <w:b/>
        </w:rPr>
      </w:pPr>
      <w:r>
        <w:rPr>
          <w:rFonts w:ascii="Arial" w:hAnsi="Arial" w:cs="Arial"/>
          <w:b/>
        </w:rPr>
        <w:t>PORCENTAJE DE ESPACIO DE ALMACENAMIENTO VOLUMÉTRICO OCUPADO POR MARCAS</w:t>
      </w:r>
    </w:p>
    <w:p w:rsidR="00DE38D6" w:rsidRPr="00DE38D6" w:rsidRDefault="00934722" w:rsidP="0042165E">
      <w:pPr>
        <w:spacing w:line="480" w:lineRule="auto"/>
        <w:ind w:left="720"/>
        <w:jc w:val="both"/>
        <w:rPr>
          <w:rFonts w:ascii="Arial" w:hAnsi="Arial" w:cs="Arial"/>
        </w:rPr>
      </w:pPr>
      <w:r>
        <w:rPr>
          <w:noProof/>
        </w:rPr>
        <w:drawing>
          <wp:anchor distT="0" distB="0" distL="114300" distR="114300" simplePos="0" relativeHeight="251664896" behindDoc="0" locked="0" layoutInCell="1" allowOverlap="1">
            <wp:simplePos x="0" y="0"/>
            <wp:positionH relativeFrom="column">
              <wp:posOffset>1143000</wp:posOffset>
            </wp:positionH>
            <wp:positionV relativeFrom="paragraph">
              <wp:posOffset>61595</wp:posOffset>
            </wp:positionV>
            <wp:extent cx="3035300" cy="2451100"/>
            <wp:effectExtent l="19050" t="0" r="0" b="0"/>
            <wp:wrapSquare wrapText="bothSides"/>
            <wp:docPr id="59" name="Imagen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40"/>
                    <a:srcRect/>
                    <a:stretch>
                      <a:fillRect/>
                    </a:stretch>
                  </pic:blipFill>
                  <pic:spPr bwMode="auto">
                    <a:xfrm>
                      <a:off x="0" y="0"/>
                      <a:ext cx="3035300" cy="2451100"/>
                    </a:xfrm>
                    <a:prstGeom prst="rect">
                      <a:avLst/>
                    </a:prstGeom>
                    <a:noFill/>
                    <a:ln w="9525">
                      <a:noFill/>
                      <a:miter lim="800000"/>
                      <a:headEnd/>
                      <a:tailEnd/>
                    </a:ln>
                  </pic:spPr>
                </pic:pic>
              </a:graphicData>
            </a:graphic>
          </wp:anchor>
        </w:drawing>
      </w:r>
    </w:p>
    <w:p w:rsidR="00DE38D6" w:rsidRPr="009B3FFC" w:rsidRDefault="00DE38D6" w:rsidP="0042165E">
      <w:pPr>
        <w:spacing w:line="480" w:lineRule="auto"/>
        <w:ind w:left="720"/>
        <w:jc w:val="both"/>
        <w:rPr>
          <w:rFonts w:ascii="Arial" w:hAnsi="Arial" w:cs="Arial"/>
        </w:rPr>
      </w:pPr>
    </w:p>
    <w:p w:rsidR="00DE38D6" w:rsidRDefault="00DE38D6" w:rsidP="0042165E">
      <w:pPr>
        <w:spacing w:line="480" w:lineRule="auto"/>
        <w:ind w:left="720"/>
        <w:jc w:val="both"/>
        <w:rPr>
          <w:rFonts w:ascii="Arial" w:hAnsi="Arial" w:cs="Arial"/>
        </w:rPr>
      </w:pPr>
    </w:p>
    <w:p w:rsidR="00DE38D6" w:rsidRDefault="00DE38D6" w:rsidP="0042165E">
      <w:pPr>
        <w:spacing w:line="480" w:lineRule="auto"/>
        <w:ind w:left="720"/>
        <w:jc w:val="both"/>
        <w:rPr>
          <w:rFonts w:ascii="Arial" w:hAnsi="Arial" w:cs="Arial"/>
        </w:rPr>
      </w:pPr>
    </w:p>
    <w:p w:rsidR="00DE38D6" w:rsidRDefault="00DE38D6" w:rsidP="0042165E">
      <w:pPr>
        <w:spacing w:line="480" w:lineRule="auto"/>
        <w:ind w:left="720"/>
        <w:jc w:val="both"/>
        <w:rPr>
          <w:rFonts w:ascii="Arial" w:hAnsi="Arial" w:cs="Arial"/>
        </w:rPr>
      </w:pPr>
    </w:p>
    <w:p w:rsidR="00DE38D6" w:rsidRDefault="00DE38D6" w:rsidP="0042165E">
      <w:pPr>
        <w:spacing w:line="480" w:lineRule="auto"/>
        <w:ind w:left="720"/>
        <w:jc w:val="both"/>
        <w:rPr>
          <w:rFonts w:ascii="Arial" w:hAnsi="Arial" w:cs="Arial"/>
        </w:rPr>
      </w:pPr>
    </w:p>
    <w:p w:rsidR="00DE38D6" w:rsidRDefault="00DE38D6" w:rsidP="0042165E">
      <w:pPr>
        <w:spacing w:line="480" w:lineRule="auto"/>
        <w:ind w:left="720"/>
        <w:jc w:val="both"/>
        <w:rPr>
          <w:rFonts w:ascii="Arial" w:hAnsi="Arial" w:cs="Arial"/>
        </w:rPr>
      </w:pPr>
    </w:p>
    <w:p w:rsidR="002F0C14" w:rsidRDefault="002F0C14" w:rsidP="0042165E">
      <w:pPr>
        <w:spacing w:line="480" w:lineRule="auto"/>
        <w:ind w:left="720"/>
        <w:jc w:val="both"/>
        <w:rPr>
          <w:rFonts w:ascii="Arial" w:hAnsi="Arial" w:cs="Arial"/>
        </w:rPr>
      </w:pPr>
      <w:r>
        <w:rPr>
          <w:rFonts w:ascii="Arial" w:hAnsi="Arial" w:cs="Arial"/>
        </w:rPr>
        <w:t>El tipo de perchas que se utiliza para almacenar la mercadería tiene una estructura metálica conformada por ángulos de acero L 50*50*3, es decir, 50 mm. de lado * 50 mm. de lado * 3 mm. de grosor. Las perchas no son ajustables y el piso para cada nivel de las mismas está formado por cuartones de madera. El conjunto de perchas no presentan dimensiones estandarizadas por lo que varían ancho, largo y alto</w:t>
      </w:r>
      <w:r w:rsidR="00065ACA">
        <w:rPr>
          <w:rFonts w:ascii="Arial" w:hAnsi="Arial" w:cs="Arial"/>
        </w:rPr>
        <w:t>, lo que origina muchas veces subutilizar el espacio disponible</w:t>
      </w:r>
      <w:r>
        <w:rPr>
          <w:rFonts w:ascii="Arial" w:hAnsi="Arial" w:cs="Arial"/>
        </w:rPr>
        <w:t>. En la tabla</w:t>
      </w:r>
      <w:r w:rsidR="00FE031B">
        <w:rPr>
          <w:rFonts w:ascii="Arial" w:hAnsi="Arial" w:cs="Arial"/>
        </w:rPr>
        <w:t xml:space="preserve"> 12</w:t>
      </w:r>
      <w:r>
        <w:rPr>
          <w:rFonts w:ascii="Arial" w:hAnsi="Arial" w:cs="Arial"/>
        </w:rPr>
        <w:t xml:space="preserve"> se pue</w:t>
      </w:r>
      <w:r w:rsidR="00FE031B">
        <w:rPr>
          <w:rFonts w:ascii="Arial" w:hAnsi="Arial" w:cs="Arial"/>
        </w:rPr>
        <w:t>de</w:t>
      </w:r>
      <w:r>
        <w:rPr>
          <w:rFonts w:ascii="Arial" w:hAnsi="Arial" w:cs="Arial"/>
        </w:rPr>
        <w:t xml:space="preserve"> apreciar el número total de perchas en la bodega </w:t>
      </w:r>
      <w:r w:rsidR="00234E7B">
        <w:rPr>
          <w:rFonts w:ascii="Arial" w:hAnsi="Arial" w:cs="Arial"/>
        </w:rPr>
        <w:t>y sus dimensiones.</w:t>
      </w:r>
    </w:p>
    <w:p w:rsidR="002329DD" w:rsidRDefault="002329DD" w:rsidP="002329DD">
      <w:pPr>
        <w:ind w:left="720"/>
        <w:jc w:val="both"/>
        <w:rPr>
          <w:rFonts w:ascii="Arial" w:hAnsi="Arial" w:cs="Arial"/>
        </w:rPr>
      </w:pPr>
    </w:p>
    <w:p w:rsidR="00FB60B8" w:rsidRDefault="00DE38D6" w:rsidP="00055A2A">
      <w:pPr>
        <w:spacing w:line="480" w:lineRule="auto"/>
        <w:ind w:left="720"/>
        <w:jc w:val="center"/>
        <w:rPr>
          <w:rFonts w:ascii="Arial" w:hAnsi="Arial" w:cs="Arial"/>
          <w:b/>
        </w:rPr>
      </w:pPr>
      <w:r>
        <w:rPr>
          <w:rFonts w:ascii="Arial" w:hAnsi="Arial" w:cs="Arial"/>
          <w:b/>
        </w:rPr>
        <w:t>TABLA 12</w:t>
      </w:r>
    </w:p>
    <w:p w:rsidR="00FB60B8" w:rsidRDefault="00FB60B8" w:rsidP="00055A2A">
      <w:pPr>
        <w:spacing w:line="480" w:lineRule="auto"/>
        <w:ind w:left="720"/>
        <w:jc w:val="center"/>
        <w:rPr>
          <w:rFonts w:ascii="Arial" w:hAnsi="Arial" w:cs="Arial"/>
          <w:b/>
        </w:rPr>
      </w:pPr>
      <w:r>
        <w:rPr>
          <w:rFonts w:ascii="Arial" w:hAnsi="Arial" w:cs="Arial"/>
          <w:b/>
        </w:rPr>
        <w:t xml:space="preserve">CANTIDAD DE PERCHAS EN </w:t>
      </w:r>
      <w:smartTag w:uri="urn:schemas-microsoft-com:office:smarttags" w:element="PersonName">
        <w:smartTagPr>
          <w:attr w:name="ProductID" w:val="la Bodega"/>
        </w:smartTagPr>
        <w:r>
          <w:rPr>
            <w:rFonts w:ascii="Arial" w:hAnsi="Arial" w:cs="Arial"/>
            <w:b/>
          </w:rPr>
          <w:t>LA BODEGA</w:t>
        </w:r>
      </w:smartTag>
    </w:p>
    <w:p w:rsidR="002F0C14" w:rsidRPr="00F86BD1" w:rsidRDefault="00934722" w:rsidP="002F0C14">
      <w:pPr>
        <w:spacing w:line="480" w:lineRule="auto"/>
        <w:ind w:left="900"/>
        <w:jc w:val="both"/>
        <w:rPr>
          <w:rFonts w:ascii="Arial" w:hAnsi="Arial" w:cs="Arial"/>
        </w:rPr>
      </w:pPr>
      <w:r>
        <w:rPr>
          <w:noProof/>
        </w:rPr>
        <w:drawing>
          <wp:anchor distT="0" distB="0" distL="114300" distR="114300" simplePos="0" relativeHeight="251650560" behindDoc="0" locked="0" layoutInCell="1" allowOverlap="1">
            <wp:simplePos x="0" y="0"/>
            <wp:positionH relativeFrom="column">
              <wp:posOffset>800100</wp:posOffset>
            </wp:positionH>
            <wp:positionV relativeFrom="paragraph">
              <wp:posOffset>15240</wp:posOffset>
            </wp:positionV>
            <wp:extent cx="4114800" cy="2595245"/>
            <wp:effectExtent l="19050" t="0" r="0" b="0"/>
            <wp:wrapSquare wrapText="bothSides"/>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41"/>
                    <a:srcRect/>
                    <a:stretch>
                      <a:fillRect/>
                    </a:stretch>
                  </pic:blipFill>
                  <pic:spPr bwMode="auto">
                    <a:xfrm>
                      <a:off x="0" y="0"/>
                      <a:ext cx="4114800" cy="2595245"/>
                    </a:xfrm>
                    <a:prstGeom prst="rect">
                      <a:avLst/>
                    </a:prstGeom>
                    <a:noFill/>
                    <a:ln w="9525">
                      <a:noFill/>
                      <a:miter lim="800000"/>
                      <a:headEnd/>
                      <a:tailEnd/>
                    </a:ln>
                  </pic:spPr>
                </pic:pic>
              </a:graphicData>
            </a:graphic>
          </wp:anchor>
        </w:drawing>
      </w:r>
    </w:p>
    <w:p w:rsidR="002F0C14" w:rsidRDefault="002F0C14" w:rsidP="002F0C14">
      <w:pPr>
        <w:spacing w:line="480" w:lineRule="auto"/>
        <w:ind w:left="1418"/>
        <w:jc w:val="center"/>
        <w:rPr>
          <w:rFonts w:ascii="Arial" w:hAnsi="Arial" w:cs="Arial"/>
          <w:b/>
          <w:bCs/>
        </w:rPr>
      </w:pPr>
    </w:p>
    <w:p w:rsidR="002F0C14" w:rsidRDefault="002F0C14" w:rsidP="002F0C14">
      <w:pPr>
        <w:spacing w:line="480" w:lineRule="auto"/>
        <w:ind w:left="1418"/>
        <w:jc w:val="both"/>
        <w:rPr>
          <w:rFonts w:ascii="Arial" w:hAnsi="Arial" w:cs="Arial"/>
        </w:rPr>
      </w:pPr>
    </w:p>
    <w:p w:rsidR="002F0C14" w:rsidRDefault="002F0C14" w:rsidP="002F0C14">
      <w:pPr>
        <w:spacing w:line="480" w:lineRule="auto"/>
        <w:jc w:val="both"/>
        <w:rPr>
          <w:rFonts w:ascii="Arial" w:hAnsi="Arial" w:cs="Arial"/>
        </w:rPr>
      </w:pPr>
    </w:p>
    <w:p w:rsidR="002F0C14" w:rsidRDefault="002F0C14" w:rsidP="002F0C14">
      <w:pPr>
        <w:spacing w:line="480" w:lineRule="auto"/>
        <w:ind w:left="900"/>
        <w:jc w:val="both"/>
        <w:rPr>
          <w:rFonts w:ascii="Arial" w:hAnsi="Arial" w:cs="Arial"/>
        </w:rPr>
      </w:pPr>
    </w:p>
    <w:p w:rsidR="002F0C14" w:rsidRDefault="002F0C14" w:rsidP="002F0C14">
      <w:pPr>
        <w:spacing w:line="480" w:lineRule="auto"/>
        <w:ind w:left="900"/>
        <w:jc w:val="both"/>
        <w:rPr>
          <w:rFonts w:ascii="Arial" w:hAnsi="Arial" w:cs="Arial"/>
        </w:rPr>
      </w:pPr>
    </w:p>
    <w:p w:rsidR="002F0C14" w:rsidRDefault="002F0C14" w:rsidP="002F0C14">
      <w:pPr>
        <w:spacing w:line="480" w:lineRule="auto"/>
        <w:ind w:left="900"/>
        <w:jc w:val="both"/>
        <w:rPr>
          <w:rFonts w:ascii="Arial" w:hAnsi="Arial" w:cs="Arial"/>
        </w:rPr>
      </w:pPr>
    </w:p>
    <w:p w:rsidR="00DE38D6" w:rsidRDefault="00DE38D6" w:rsidP="0042165E">
      <w:pPr>
        <w:spacing w:line="480" w:lineRule="auto"/>
        <w:ind w:left="720"/>
        <w:jc w:val="both"/>
        <w:rPr>
          <w:rFonts w:ascii="Arial" w:hAnsi="Arial" w:cs="Arial"/>
        </w:rPr>
      </w:pPr>
    </w:p>
    <w:p w:rsidR="00DE38D6" w:rsidRDefault="00DE38D6" w:rsidP="00107466">
      <w:pPr>
        <w:ind w:left="720"/>
        <w:jc w:val="both"/>
        <w:rPr>
          <w:rFonts w:ascii="Arial" w:hAnsi="Arial" w:cs="Arial"/>
        </w:rPr>
      </w:pPr>
    </w:p>
    <w:p w:rsidR="002F0C14" w:rsidRPr="0042689F" w:rsidRDefault="00055A2A" w:rsidP="0042165E">
      <w:pPr>
        <w:spacing w:line="480" w:lineRule="auto"/>
        <w:ind w:left="720"/>
        <w:jc w:val="both"/>
        <w:rPr>
          <w:rFonts w:ascii="Arial" w:hAnsi="Arial" w:cs="Arial"/>
        </w:rPr>
      </w:pPr>
      <w:r>
        <w:rPr>
          <w:rFonts w:ascii="Arial" w:hAnsi="Arial" w:cs="Arial"/>
        </w:rPr>
        <w:t>Como se puede apreciar en la tabla 12,</w:t>
      </w:r>
      <w:r w:rsidR="002F0C14">
        <w:rPr>
          <w:rFonts w:ascii="Arial" w:hAnsi="Arial" w:cs="Arial"/>
        </w:rPr>
        <w:t xml:space="preserve"> </w:t>
      </w:r>
      <w:r>
        <w:rPr>
          <w:rFonts w:ascii="Arial" w:hAnsi="Arial" w:cs="Arial"/>
        </w:rPr>
        <w:t>el galpón # 1 y el # 2 tienen 132 perchas, mientras que</w:t>
      </w:r>
      <w:r w:rsidR="002F0C14">
        <w:rPr>
          <w:rFonts w:ascii="Arial" w:hAnsi="Arial" w:cs="Arial"/>
        </w:rPr>
        <w:t xml:space="preserve"> el galpón # 3 </w:t>
      </w:r>
      <w:r>
        <w:rPr>
          <w:rFonts w:ascii="Arial" w:hAnsi="Arial" w:cs="Arial"/>
        </w:rPr>
        <w:t>tiene</w:t>
      </w:r>
      <w:r w:rsidR="002F0C14">
        <w:rPr>
          <w:rFonts w:ascii="Arial" w:hAnsi="Arial" w:cs="Arial"/>
        </w:rPr>
        <w:t xml:space="preserve"> 52. </w:t>
      </w:r>
      <w:r w:rsidR="00301304">
        <w:rPr>
          <w:rFonts w:ascii="Arial" w:hAnsi="Arial" w:cs="Arial"/>
        </w:rPr>
        <w:t xml:space="preserve"> Cabe señalar que el estado de la mayoría de las perchas no es bueno y que por seguridad de la mercadería y de los empleados se debería considerar como alternativa la reparación de las mismas o la adquisición de unas nuevas.</w:t>
      </w:r>
    </w:p>
    <w:p w:rsidR="002F0C14" w:rsidRDefault="002F0C14" w:rsidP="002329DD">
      <w:pPr>
        <w:ind w:left="357"/>
        <w:rPr>
          <w:rFonts w:ascii="Arial" w:hAnsi="Arial" w:cs="Arial"/>
          <w:b/>
        </w:rPr>
      </w:pPr>
    </w:p>
    <w:p w:rsidR="002F0C14" w:rsidRDefault="002F0C14" w:rsidP="0042165E">
      <w:pPr>
        <w:spacing w:line="480" w:lineRule="auto"/>
        <w:ind w:left="720"/>
        <w:rPr>
          <w:rFonts w:ascii="Arial" w:hAnsi="Arial" w:cs="Arial"/>
          <w:b/>
        </w:rPr>
      </w:pPr>
      <w:r>
        <w:rPr>
          <w:rFonts w:ascii="Arial" w:hAnsi="Arial" w:cs="Arial"/>
          <w:b/>
        </w:rPr>
        <w:t xml:space="preserve">Análisis de Equipos y su utilización </w:t>
      </w:r>
    </w:p>
    <w:p w:rsidR="00055A2A" w:rsidRDefault="00055A2A" w:rsidP="00055A2A">
      <w:pPr>
        <w:ind w:left="720"/>
        <w:rPr>
          <w:rFonts w:ascii="Arial" w:hAnsi="Arial" w:cs="Arial"/>
          <w:b/>
        </w:rPr>
      </w:pPr>
    </w:p>
    <w:p w:rsidR="002F0C14" w:rsidRDefault="002F0C14" w:rsidP="0042165E">
      <w:pPr>
        <w:spacing w:line="480" w:lineRule="auto"/>
        <w:ind w:left="720"/>
        <w:jc w:val="both"/>
        <w:rPr>
          <w:rFonts w:ascii="Arial" w:hAnsi="Arial" w:cs="Arial"/>
        </w:rPr>
      </w:pPr>
      <w:r>
        <w:rPr>
          <w:rFonts w:ascii="Arial" w:hAnsi="Arial" w:cs="Arial"/>
        </w:rPr>
        <w:t>Los equipos de la bodega son utilizados básicamente para el transporte de la mercadería. Para dicha función se cuenta con montacargas mecánicos, eléctricos y manuales, y con carretillas cuya capacidad es menor comparada con los montacargas, si embargo, es uno de los equipos más usado junto con el montacargas manual. En la tabla</w:t>
      </w:r>
      <w:r w:rsidR="00055A2A">
        <w:rPr>
          <w:rFonts w:ascii="Arial" w:hAnsi="Arial" w:cs="Arial"/>
        </w:rPr>
        <w:t xml:space="preserve"> 13</w:t>
      </w:r>
      <w:r>
        <w:rPr>
          <w:rFonts w:ascii="Arial" w:hAnsi="Arial" w:cs="Arial"/>
        </w:rPr>
        <w:t xml:space="preserve"> se describen las características de </w:t>
      </w:r>
      <w:r w:rsidR="00055A2A">
        <w:rPr>
          <w:rFonts w:ascii="Arial" w:hAnsi="Arial" w:cs="Arial"/>
        </w:rPr>
        <w:t>los equipos usados en la bodega.</w:t>
      </w:r>
    </w:p>
    <w:p w:rsidR="00301304" w:rsidRDefault="00301304" w:rsidP="00301304">
      <w:pPr>
        <w:ind w:left="720"/>
        <w:jc w:val="both"/>
        <w:rPr>
          <w:rFonts w:ascii="Arial" w:hAnsi="Arial" w:cs="Arial"/>
        </w:rPr>
      </w:pPr>
    </w:p>
    <w:p w:rsidR="00301304" w:rsidRDefault="00DE38D6" w:rsidP="00055A2A">
      <w:pPr>
        <w:spacing w:line="480" w:lineRule="auto"/>
        <w:ind w:left="720"/>
        <w:jc w:val="center"/>
        <w:rPr>
          <w:rFonts w:ascii="Arial" w:hAnsi="Arial" w:cs="Arial"/>
          <w:b/>
        </w:rPr>
      </w:pPr>
      <w:r>
        <w:rPr>
          <w:rFonts w:ascii="Arial" w:hAnsi="Arial" w:cs="Arial"/>
          <w:b/>
        </w:rPr>
        <w:t>TABLA 13</w:t>
      </w:r>
    </w:p>
    <w:p w:rsidR="00301304" w:rsidRDefault="00055A2A" w:rsidP="00055A2A">
      <w:pPr>
        <w:spacing w:line="480" w:lineRule="auto"/>
        <w:ind w:left="720"/>
        <w:jc w:val="center"/>
        <w:rPr>
          <w:rFonts w:ascii="Arial" w:hAnsi="Arial" w:cs="Arial"/>
          <w:b/>
        </w:rPr>
      </w:pPr>
      <w:r>
        <w:rPr>
          <w:noProof/>
        </w:rPr>
        <w:pict>
          <v:group id="_x0000_s1152" editas="canvas" style="position:absolute;left:0;text-align:left;margin-left:-.45pt;margin-top:40.45pt;width:414.45pt;height:179.8pt;z-index:251670016" coordorigin="2259,11080" coordsize="8289,3596">
            <o:lock v:ext="edit" aspectratio="t"/>
            <v:shape id="_x0000_s1151" type="#_x0000_t75" style="position:absolute;left:2259;top:11080;width:8289;height:3596" o:preferrelative="f">
              <v:fill o:detectmouseclick="t"/>
              <v:path o:extrusionok="t" o:connecttype="none"/>
              <o:lock v:ext="edit" text="t"/>
            </v:shape>
            <v:rect id="_x0000_s1153" style="position:absolute;left:2268;top:11096;width:8280;height:807" fillcolor="#cfc" stroked="f"/>
            <v:rect id="_x0000_s1154" style="position:absolute;left:2370;top:11408;width:685;height:368;mso-wrap-style:none" filled="f" stroked="f">
              <v:textbox style="mso-fit-shape-to-text:t" inset="0,0,0,0">
                <w:txbxContent>
                  <w:p w:rsidR="00055A2A" w:rsidRDefault="00055A2A">
                    <w:r>
                      <w:rPr>
                        <w:rFonts w:ascii="Arial" w:hAnsi="Arial" w:cs="Arial"/>
                        <w:b/>
                        <w:bCs/>
                        <w:color w:val="000000"/>
                        <w:sz w:val="16"/>
                        <w:szCs w:val="16"/>
                        <w:lang w:val="en-US"/>
                      </w:rPr>
                      <w:t>Cantidad</w:t>
                    </w:r>
                  </w:p>
                </w:txbxContent>
              </v:textbox>
            </v:rect>
            <v:rect id="_x0000_s1155" style="position:absolute;left:3752;top:11408;width:543;height:368;mso-wrap-style:none" filled="f" stroked="f">
              <v:textbox style="mso-fit-shape-to-text:t" inset="0,0,0,0">
                <w:txbxContent>
                  <w:p w:rsidR="00055A2A" w:rsidRDefault="00055A2A">
                    <w:r>
                      <w:rPr>
                        <w:rFonts w:ascii="Arial" w:hAnsi="Arial" w:cs="Arial"/>
                        <w:b/>
                        <w:bCs/>
                        <w:color w:val="000000"/>
                        <w:sz w:val="16"/>
                        <w:szCs w:val="16"/>
                        <w:lang w:val="en-US"/>
                      </w:rPr>
                      <w:t>Equipo</w:t>
                    </w:r>
                  </w:p>
                </w:txbxContent>
              </v:textbox>
            </v:rect>
            <v:rect id="_x0000_s1156" style="position:absolute;left:5068;top:11408;width:463;height:368;mso-wrap-style:none" filled="f" stroked="f">
              <v:textbox style="mso-fit-shape-to-text:t" inset="0,0,0,0">
                <w:txbxContent>
                  <w:p w:rsidR="00055A2A" w:rsidRDefault="00055A2A">
                    <w:r>
                      <w:rPr>
                        <w:rFonts w:ascii="Arial" w:hAnsi="Arial" w:cs="Arial"/>
                        <w:b/>
                        <w:bCs/>
                        <w:color w:val="000000"/>
                        <w:sz w:val="16"/>
                        <w:szCs w:val="16"/>
                        <w:lang w:val="en-US"/>
                      </w:rPr>
                      <w:t>Marca</w:t>
                    </w:r>
                  </w:p>
                </w:txbxContent>
              </v:textbox>
            </v:rect>
            <v:rect id="_x0000_s1157" style="position:absolute;left:5782;top:11208;width:996;height:368;mso-wrap-style:none" filled="f" stroked="f">
              <v:textbox style="mso-fit-shape-to-text:t" inset="0,0,0,0">
                <w:txbxContent>
                  <w:p w:rsidR="00055A2A" w:rsidRDefault="00055A2A">
                    <w:r>
                      <w:rPr>
                        <w:rFonts w:ascii="Arial" w:hAnsi="Arial" w:cs="Arial"/>
                        <w:b/>
                        <w:bCs/>
                        <w:color w:val="000000"/>
                        <w:sz w:val="16"/>
                        <w:szCs w:val="16"/>
                        <w:lang w:val="en-US"/>
                      </w:rPr>
                      <w:t xml:space="preserve">Dimensiones </w:t>
                    </w:r>
                  </w:p>
                </w:txbxContent>
              </v:textbox>
            </v:rect>
            <v:rect id="_x0000_s1158" style="position:absolute;left:5754;top:11408;width:1067;height:368;mso-wrap-style:none" filled="f" stroked="f">
              <v:textbox style="mso-fit-shape-to-text:t" inset="0,0,0,0">
                <w:txbxContent>
                  <w:p w:rsidR="00055A2A" w:rsidRDefault="00055A2A">
                    <w:r>
                      <w:rPr>
                        <w:rFonts w:ascii="Arial" w:hAnsi="Arial" w:cs="Arial"/>
                        <w:b/>
                        <w:bCs/>
                        <w:color w:val="000000"/>
                        <w:sz w:val="16"/>
                        <w:szCs w:val="16"/>
                        <w:lang w:val="en-US"/>
                      </w:rPr>
                      <w:t>Largo*Ancho*</w:t>
                    </w:r>
                  </w:p>
                </w:txbxContent>
              </v:textbox>
            </v:rect>
            <v:rect id="_x0000_s1159" style="position:absolute;left:5884;top:11607;width:756;height:368;mso-wrap-style:none" filled="f" stroked="f">
              <v:textbox style="mso-fit-shape-to-text:t" inset="0,0,0,0">
                <w:txbxContent>
                  <w:p w:rsidR="00055A2A" w:rsidRDefault="00055A2A">
                    <w:r>
                      <w:rPr>
                        <w:rFonts w:ascii="Arial" w:hAnsi="Arial" w:cs="Arial"/>
                        <w:b/>
                        <w:bCs/>
                        <w:color w:val="000000"/>
                        <w:sz w:val="16"/>
                        <w:szCs w:val="16"/>
                        <w:lang w:val="en-US"/>
                      </w:rPr>
                      <w:t xml:space="preserve">Altura (m) </w:t>
                    </w:r>
                  </w:p>
                </w:txbxContent>
              </v:textbox>
            </v:rect>
            <v:rect id="_x0000_s1160" style="position:absolute;left:6960;top:11112;width:748;height:368;mso-wrap-style:none" filled="f" stroked="f">
              <v:textbox style="mso-fit-shape-to-text:t" inset="0,0,0,0">
                <w:txbxContent>
                  <w:p w:rsidR="00055A2A" w:rsidRDefault="00055A2A">
                    <w:r>
                      <w:rPr>
                        <w:rFonts w:ascii="Arial" w:hAnsi="Arial" w:cs="Arial"/>
                        <w:b/>
                        <w:bCs/>
                        <w:color w:val="000000"/>
                        <w:sz w:val="16"/>
                        <w:szCs w:val="16"/>
                        <w:lang w:val="en-US"/>
                      </w:rPr>
                      <w:t xml:space="preserve">Elevación </w:t>
                    </w:r>
                  </w:p>
                </w:txbxContent>
              </v:textbox>
            </v:rect>
            <v:rect id="_x0000_s1161" style="position:absolute;left:6913;top:11312;width:828;height:368;mso-wrap-style:none" filled="f" stroked="f">
              <v:textbox style="mso-fit-shape-to-text:t" inset="0,0,0,0">
                <w:txbxContent>
                  <w:p w:rsidR="00055A2A" w:rsidRDefault="00055A2A">
                    <w:r>
                      <w:rPr>
                        <w:rFonts w:ascii="Arial" w:hAnsi="Arial" w:cs="Arial"/>
                        <w:b/>
                        <w:bCs/>
                        <w:color w:val="000000"/>
                        <w:sz w:val="16"/>
                        <w:szCs w:val="16"/>
                        <w:lang w:val="en-US"/>
                      </w:rPr>
                      <w:t xml:space="preserve">máxima de </w:t>
                    </w:r>
                  </w:p>
                </w:txbxContent>
              </v:textbox>
            </v:rect>
            <v:rect id="_x0000_s1162" style="position:absolute;left:6978;top:11512;width:694;height:368;mso-wrap-style:none" filled="f" stroked="f">
              <v:textbox style="mso-fit-shape-to-text:t" inset="0,0,0,0">
                <w:txbxContent>
                  <w:p w:rsidR="00055A2A" w:rsidRDefault="00055A2A">
                    <w:r>
                      <w:rPr>
                        <w:rFonts w:ascii="Arial" w:hAnsi="Arial" w:cs="Arial"/>
                        <w:b/>
                        <w:bCs/>
                        <w:color w:val="000000"/>
                        <w:sz w:val="16"/>
                        <w:szCs w:val="16"/>
                        <w:lang w:val="en-US"/>
                      </w:rPr>
                      <w:t xml:space="preserve">Horquilla </w:t>
                    </w:r>
                  </w:p>
                </w:txbxContent>
              </v:textbox>
            </v:rect>
            <v:rect id="_x0000_s1163" style="position:absolute;left:7192;top:11711;width:249;height:368;mso-wrap-style:none" filled="f" stroked="f">
              <v:textbox style="mso-fit-shape-to-text:t" inset="0,0,0,0">
                <w:txbxContent>
                  <w:p w:rsidR="00055A2A" w:rsidRDefault="00055A2A">
                    <w:r>
                      <w:rPr>
                        <w:rFonts w:ascii="Arial" w:hAnsi="Arial" w:cs="Arial"/>
                        <w:b/>
                        <w:bCs/>
                        <w:color w:val="000000"/>
                        <w:sz w:val="16"/>
                        <w:szCs w:val="16"/>
                        <w:lang w:val="en-US"/>
                      </w:rPr>
                      <w:t>(m)</w:t>
                    </w:r>
                  </w:p>
                </w:txbxContent>
              </v:textbox>
            </v:rect>
            <v:rect id="_x0000_s1164" style="position:absolute;left:7878;top:11312;width:810;height:368;mso-wrap-style:none" filled="f" stroked="f">
              <v:textbox style="mso-fit-shape-to-text:t" inset="0,0,0,0">
                <w:txbxContent>
                  <w:p w:rsidR="00055A2A" w:rsidRDefault="00055A2A">
                    <w:r>
                      <w:rPr>
                        <w:rFonts w:ascii="Arial" w:hAnsi="Arial" w:cs="Arial"/>
                        <w:b/>
                        <w:bCs/>
                        <w:color w:val="000000"/>
                        <w:sz w:val="16"/>
                        <w:szCs w:val="16"/>
                        <w:lang w:val="en-US"/>
                      </w:rPr>
                      <w:t xml:space="preserve">Capacidad </w:t>
                    </w:r>
                  </w:p>
                </w:txbxContent>
              </v:textbox>
            </v:rect>
            <v:rect id="_x0000_s1165" style="position:absolute;left:7952;top:11512;width:659;height:368;mso-wrap-style:none" filled="f" stroked="f">
              <v:textbox style="mso-fit-shape-to-text:t" inset="0,0,0,0">
                <w:txbxContent>
                  <w:p w:rsidR="00055A2A" w:rsidRDefault="00055A2A">
                    <w:r>
                      <w:rPr>
                        <w:rFonts w:ascii="Arial" w:hAnsi="Arial" w:cs="Arial"/>
                        <w:b/>
                        <w:bCs/>
                        <w:color w:val="000000"/>
                        <w:sz w:val="16"/>
                        <w:szCs w:val="16"/>
                        <w:lang w:val="en-US"/>
                      </w:rPr>
                      <w:t>de carga</w:t>
                    </w:r>
                  </w:p>
                </w:txbxContent>
              </v:textbox>
            </v:rect>
            <v:rect id="_x0000_s1166" style="position:absolute;left:9343;top:11408;width:614;height:368;mso-wrap-style:none" filled="f" stroked="f">
              <v:textbox style="mso-fit-shape-to-text:t" inset="0,0,0,0">
                <w:txbxContent>
                  <w:p w:rsidR="00055A2A" w:rsidRDefault="00055A2A">
                    <w:r>
                      <w:rPr>
                        <w:rFonts w:ascii="Arial" w:hAnsi="Arial" w:cs="Arial"/>
                        <w:b/>
                        <w:bCs/>
                        <w:color w:val="000000"/>
                        <w:sz w:val="16"/>
                        <w:szCs w:val="16"/>
                        <w:lang w:val="en-US"/>
                      </w:rPr>
                      <w:t>Detalles</w:t>
                    </w:r>
                  </w:p>
                </w:txbxContent>
              </v:textbox>
            </v:rect>
            <v:rect id="_x0000_s1167" style="position:absolute;left:2667;top:12007;width:89;height:184;mso-wrap-style:none" filled="f" stroked="f">
              <v:textbox style="mso-fit-shape-to-text:t" inset="0,0,0,0">
                <w:txbxContent>
                  <w:p w:rsidR="00055A2A" w:rsidRDefault="00055A2A">
                    <w:r>
                      <w:rPr>
                        <w:rFonts w:ascii="Arial" w:hAnsi="Arial" w:cs="Arial"/>
                        <w:color w:val="000000"/>
                        <w:sz w:val="16"/>
                        <w:szCs w:val="16"/>
                        <w:lang w:val="en-US"/>
                      </w:rPr>
                      <w:t>1</w:t>
                    </w:r>
                  </w:p>
                </w:txbxContent>
              </v:textbox>
            </v:rect>
            <v:rect id="_x0000_s1168" style="position:absolute;left:3167;top:12007;width:1575;height:368;mso-wrap-style:none" filled="f" stroked="f">
              <v:textbox style="mso-fit-shape-to-text:t" inset="0,0,0,0">
                <w:txbxContent>
                  <w:p w:rsidR="00055A2A" w:rsidRDefault="00055A2A">
                    <w:r>
                      <w:rPr>
                        <w:rFonts w:ascii="Arial" w:hAnsi="Arial" w:cs="Arial"/>
                        <w:color w:val="000000"/>
                        <w:sz w:val="16"/>
                        <w:szCs w:val="16"/>
                        <w:lang w:val="en-US"/>
                      </w:rPr>
                      <w:t>Montacarga mecánico</w:t>
                    </w:r>
                  </w:p>
                </w:txbxContent>
              </v:textbox>
            </v:rect>
            <v:rect id="_x0000_s1169" style="position:absolute;left:5059;top:12007;width:490;height:368;mso-wrap-style:none" filled="f" stroked="f">
              <v:textbox style="mso-fit-shape-to-text:t" inset="0,0,0,0">
                <w:txbxContent>
                  <w:p w:rsidR="00055A2A" w:rsidRDefault="00055A2A">
                    <w:smartTag w:uri="urn:schemas-microsoft-com:office:smarttags" w:element="City">
                      <w:smartTag w:uri="urn:schemas-microsoft-com:office:smarttags" w:element="place">
                        <w:r>
                          <w:rPr>
                            <w:rFonts w:ascii="Arial" w:hAnsi="Arial" w:cs="Arial"/>
                            <w:color w:val="000000"/>
                            <w:sz w:val="16"/>
                            <w:szCs w:val="16"/>
                            <w:lang w:val="en-US"/>
                          </w:rPr>
                          <w:t>Toyota</w:t>
                        </w:r>
                      </w:smartTag>
                    </w:smartTag>
                  </w:p>
                </w:txbxContent>
              </v:textbox>
            </v:rect>
            <v:rect id="_x0000_s1170" style="position:absolute;left:5754;top:12007;width:1059;height:368;mso-wrap-style:none" filled="f" stroked="f">
              <v:textbox style="mso-fit-shape-to-text:t" inset="0,0,0,0">
                <w:txbxContent>
                  <w:p w:rsidR="00055A2A" w:rsidRDefault="00055A2A">
                    <w:r>
                      <w:rPr>
                        <w:rFonts w:ascii="Arial" w:hAnsi="Arial" w:cs="Arial"/>
                        <w:color w:val="000000"/>
                        <w:sz w:val="16"/>
                        <w:szCs w:val="16"/>
                        <w:lang w:val="en-US"/>
                      </w:rPr>
                      <w:t>3,20*0,90*2,12</w:t>
                    </w:r>
                  </w:p>
                </w:txbxContent>
              </v:textbox>
            </v:rect>
            <v:rect id="_x0000_s1171" style="position:absolute;left:7164;top:12007;width:312;height:368;mso-wrap-style:none" filled="f" stroked="f">
              <v:textbox style="mso-fit-shape-to-text:t" inset="0,0,0,0">
                <w:txbxContent>
                  <w:p w:rsidR="00055A2A" w:rsidRDefault="00055A2A">
                    <w:r>
                      <w:rPr>
                        <w:rFonts w:ascii="Arial" w:hAnsi="Arial" w:cs="Arial"/>
                        <w:color w:val="000000"/>
                        <w:sz w:val="16"/>
                        <w:szCs w:val="16"/>
                        <w:lang w:val="en-US"/>
                      </w:rPr>
                      <w:t>4,65</w:t>
                    </w:r>
                  </w:p>
                </w:txbxContent>
              </v:textbox>
            </v:rect>
            <v:rect id="_x0000_s1172" style="position:absolute;left:8066;top:12007;width:409;height:368;mso-wrap-style:none" filled="f" stroked="f">
              <v:textbox style="mso-fit-shape-to-text:t" inset="0,0,0,0">
                <w:txbxContent>
                  <w:p w:rsidR="00055A2A" w:rsidRDefault="00055A2A">
                    <w:r>
                      <w:rPr>
                        <w:rFonts w:ascii="Arial" w:hAnsi="Arial" w:cs="Arial"/>
                        <w:color w:val="000000"/>
                        <w:sz w:val="16"/>
                        <w:szCs w:val="16"/>
                        <w:lang w:val="en-US"/>
                      </w:rPr>
                      <w:t>1 TM.</w:t>
                    </w:r>
                  </w:p>
                </w:txbxContent>
              </v:textbox>
            </v:rect>
            <v:rect id="_x0000_s1173" style="position:absolute;left:8777;top:11911;width:899;height:368;mso-wrap-style:none" filled="f" stroked="f">
              <v:textbox style="mso-fit-shape-to-text:t" inset="0,0,0,0">
                <w:txbxContent>
                  <w:p w:rsidR="00055A2A" w:rsidRDefault="00055A2A">
                    <w:r>
                      <w:rPr>
                        <w:rFonts w:ascii="Arial" w:hAnsi="Arial" w:cs="Arial"/>
                        <w:color w:val="000000"/>
                        <w:sz w:val="16"/>
                        <w:szCs w:val="16"/>
                        <w:lang w:val="en-US"/>
                      </w:rPr>
                      <w:t>combustible:</w:t>
                    </w:r>
                  </w:p>
                </w:txbxContent>
              </v:textbox>
            </v:rect>
            <v:rect id="_x0000_s1174" style="position:absolute;left:9760;top:11911;width:258;height:368;mso-wrap-style:none" filled="f" stroked="f">
              <v:textbox style="mso-fit-shape-to-text:t" inset="0,0,0,0">
                <w:txbxContent>
                  <w:p w:rsidR="00055A2A" w:rsidRDefault="00055A2A">
                    <w:r>
                      <w:rPr>
                        <w:rFonts w:ascii="Arial" w:hAnsi="Arial" w:cs="Arial"/>
                        <w:color w:val="000000"/>
                        <w:sz w:val="16"/>
                        <w:szCs w:val="16"/>
                        <w:lang w:val="en-US"/>
                      </w:rPr>
                      <w:t>gas</w:t>
                    </w:r>
                  </w:p>
                </w:txbxContent>
              </v:textbox>
            </v:rect>
            <v:rect id="_x0000_s1175" style="position:absolute;left:10131;top:11911;width:196;height:368;mso-wrap-style:none" filled="f" stroked="f">
              <v:textbox style="mso-fit-shape-to-text:t" inset="0,0,0,0">
                <w:txbxContent>
                  <w:p w:rsidR="00055A2A" w:rsidRDefault="00055A2A">
                    <w:r>
                      <w:rPr>
                        <w:rFonts w:ascii="Arial" w:hAnsi="Arial" w:cs="Arial"/>
                        <w:color w:val="000000"/>
                        <w:sz w:val="16"/>
                        <w:szCs w:val="16"/>
                        <w:lang w:val="en-US"/>
                      </w:rPr>
                      <w:t>LP</w:t>
                    </w:r>
                  </w:p>
                </w:txbxContent>
              </v:textbox>
            </v:rect>
            <v:rect id="_x0000_s1176" style="position:absolute;left:10437;top:11911;width:81;height:184;mso-wrap-style:none" filled="f" stroked="f">
              <v:textbox style="mso-fit-shape-to-text:t" inset="0,0,0,0">
                <w:txbxContent>
                  <w:p w:rsidR="00055A2A" w:rsidRDefault="00055A2A">
                    <w:r>
                      <w:rPr>
                        <w:rFonts w:ascii="Arial" w:hAnsi="Arial" w:cs="Arial"/>
                        <w:color w:val="000000"/>
                        <w:sz w:val="16"/>
                        <w:szCs w:val="16"/>
                        <w:lang w:val="en-US"/>
                      </w:rPr>
                      <w:t>y</w:t>
                    </w:r>
                  </w:p>
                </w:txbxContent>
              </v:textbox>
            </v:rect>
            <v:rect id="_x0000_s1177" style="position:absolute;left:8777;top:12111;width:597;height:368;mso-wrap-style:none" filled="f" stroked="f">
              <v:textbox style="mso-fit-shape-to-text:t" inset="0,0,0,0">
                <w:txbxContent>
                  <w:p w:rsidR="00055A2A" w:rsidRDefault="00055A2A">
                    <w:r>
                      <w:rPr>
                        <w:rFonts w:ascii="Arial" w:hAnsi="Arial" w:cs="Arial"/>
                        <w:color w:val="000000"/>
                        <w:sz w:val="16"/>
                        <w:szCs w:val="16"/>
                        <w:lang w:val="en-US"/>
                      </w:rPr>
                      <w:t>gasolina</w:t>
                    </w:r>
                  </w:p>
                </w:txbxContent>
              </v:textbox>
            </v:rect>
            <v:rect id="_x0000_s1178" style="position:absolute;left:2667;top:12406;width:89;height:184;mso-wrap-style:none" filled="f" stroked="f">
              <v:textbox style="mso-fit-shape-to-text:t" inset="0,0,0,0">
                <w:txbxContent>
                  <w:p w:rsidR="00055A2A" w:rsidRDefault="00055A2A">
                    <w:r>
                      <w:rPr>
                        <w:rFonts w:ascii="Arial" w:hAnsi="Arial" w:cs="Arial"/>
                        <w:color w:val="000000"/>
                        <w:sz w:val="16"/>
                        <w:szCs w:val="16"/>
                        <w:lang w:val="en-US"/>
                      </w:rPr>
                      <w:t>1</w:t>
                    </w:r>
                  </w:p>
                </w:txbxContent>
              </v:textbox>
            </v:rect>
            <v:rect id="_x0000_s1179" style="position:absolute;left:3167;top:12406;width:1575;height:368;mso-wrap-style:none" filled="f" stroked="f">
              <v:textbox style="mso-fit-shape-to-text:t" inset="0,0,0,0">
                <w:txbxContent>
                  <w:p w:rsidR="00055A2A" w:rsidRDefault="00055A2A">
                    <w:r>
                      <w:rPr>
                        <w:rFonts w:ascii="Arial" w:hAnsi="Arial" w:cs="Arial"/>
                        <w:color w:val="000000"/>
                        <w:sz w:val="16"/>
                        <w:szCs w:val="16"/>
                        <w:lang w:val="en-US"/>
                      </w:rPr>
                      <w:t>Montacarga mecánico</w:t>
                    </w:r>
                  </w:p>
                </w:txbxContent>
              </v:textbox>
            </v:rect>
            <v:rect id="_x0000_s1180" style="position:absolute;left:5059;top:12406;width:490;height:368;mso-wrap-style:none" filled="f" stroked="f">
              <v:textbox style="mso-fit-shape-to-text:t" inset="0,0,0,0">
                <w:txbxContent>
                  <w:p w:rsidR="00055A2A" w:rsidRDefault="00055A2A">
                    <w:smartTag w:uri="urn:schemas-microsoft-com:office:smarttags" w:element="City">
                      <w:smartTag w:uri="urn:schemas-microsoft-com:office:smarttags" w:element="place">
                        <w:r>
                          <w:rPr>
                            <w:rFonts w:ascii="Arial" w:hAnsi="Arial" w:cs="Arial"/>
                            <w:color w:val="000000"/>
                            <w:sz w:val="16"/>
                            <w:szCs w:val="16"/>
                            <w:lang w:val="en-US"/>
                          </w:rPr>
                          <w:t>Toyota</w:t>
                        </w:r>
                      </w:smartTag>
                    </w:smartTag>
                  </w:p>
                </w:txbxContent>
              </v:textbox>
            </v:rect>
            <v:rect id="_x0000_s1181" style="position:absolute;left:5754;top:12406;width:1059;height:368;mso-wrap-style:none" filled="f" stroked="f">
              <v:textbox style="mso-fit-shape-to-text:t" inset="0,0,0,0">
                <w:txbxContent>
                  <w:p w:rsidR="00055A2A" w:rsidRDefault="00055A2A">
                    <w:r>
                      <w:rPr>
                        <w:rFonts w:ascii="Arial" w:hAnsi="Arial" w:cs="Arial"/>
                        <w:color w:val="000000"/>
                        <w:sz w:val="16"/>
                        <w:szCs w:val="16"/>
                        <w:lang w:val="en-US"/>
                      </w:rPr>
                      <w:t>3,45*1,00*2,20</w:t>
                    </w:r>
                  </w:p>
                </w:txbxContent>
              </v:textbox>
            </v:rect>
            <v:rect id="_x0000_s1182" style="position:absolute;left:7164;top:12406;width:312;height:368;mso-wrap-style:none" filled="f" stroked="f">
              <v:textbox style="mso-fit-shape-to-text:t" inset="0,0,0,0">
                <w:txbxContent>
                  <w:p w:rsidR="00055A2A" w:rsidRDefault="00055A2A">
                    <w:r>
                      <w:rPr>
                        <w:rFonts w:ascii="Arial" w:hAnsi="Arial" w:cs="Arial"/>
                        <w:color w:val="000000"/>
                        <w:sz w:val="16"/>
                        <w:szCs w:val="16"/>
                        <w:lang w:val="en-US"/>
                      </w:rPr>
                      <w:t>6,10</w:t>
                    </w:r>
                  </w:p>
                </w:txbxContent>
              </v:textbox>
            </v:rect>
            <v:rect id="_x0000_s1183" style="position:absolute;left:7961;top:12406;width:632;height:368;mso-wrap-style:none" filled="f" stroked="f">
              <v:textbox style="mso-fit-shape-to-text:t" inset="0,0,0,0">
                <w:txbxContent>
                  <w:p w:rsidR="00055A2A" w:rsidRDefault="00055A2A">
                    <w:r>
                      <w:rPr>
                        <w:rFonts w:ascii="Arial" w:hAnsi="Arial" w:cs="Arial"/>
                        <w:color w:val="000000"/>
                        <w:sz w:val="16"/>
                        <w:szCs w:val="16"/>
                        <w:lang w:val="en-US"/>
                      </w:rPr>
                      <w:t>2,05 TM.</w:t>
                    </w:r>
                  </w:p>
                </w:txbxContent>
              </v:textbox>
            </v:rect>
            <v:rect id="_x0000_s1184" style="position:absolute;left:8777;top:12311;width:899;height:368;mso-wrap-style:none" filled="f" stroked="f">
              <v:textbox style="mso-fit-shape-to-text:t" inset="0,0,0,0">
                <w:txbxContent>
                  <w:p w:rsidR="00055A2A" w:rsidRDefault="00055A2A">
                    <w:r>
                      <w:rPr>
                        <w:rFonts w:ascii="Arial" w:hAnsi="Arial" w:cs="Arial"/>
                        <w:color w:val="000000"/>
                        <w:sz w:val="16"/>
                        <w:szCs w:val="16"/>
                        <w:lang w:val="en-US"/>
                      </w:rPr>
                      <w:t>combustible:</w:t>
                    </w:r>
                  </w:p>
                </w:txbxContent>
              </v:textbox>
            </v:rect>
            <v:rect id="_x0000_s1185" style="position:absolute;left:9760;top:12311;width:258;height:368;mso-wrap-style:none" filled="f" stroked="f">
              <v:textbox style="mso-fit-shape-to-text:t" inset="0,0,0,0">
                <w:txbxContent>
                  <w:p w:rsidR="00055A2A" w:rsidRDefault="00055A2A">
                    <w:r>
                      <w:rPr>
                        <w:rFonts w:ascii="Arial" w:hAnsi="Arial" w:cs="Arial"/>
                        <w:color w:val="000000"/>
                        <w:sz w:val="16"/>
                        <w:szCs w:val="16"/>
                        <w:lang w:val="en-US"/>
                      </w:rPr>
                      <w:t>gas</w:t>
                    </w:r>
                  </w:p>
                </w:txbxContent>
              </v:textbox>
            </v:rect>
            <v:rect id="_x0000_s1186" style="position:absolute;left:10131;top:12311;width:196;height:368;mso-wrap-style:none" filled="f" stroked="f">
              <v:textbox style="mso-fit-shape-to-text:t" inset="0,0,0,0">
                <w:txbxContent>
                  <w:p w:rsidR="00055A2A" w:rsidRDefault="00055A2A">
                    <w:r>
                      <w:rPr>
                        <w:rFonts w:ascii="Arial" w:hAnsi="Arial" w:cs="Arial"/>
                        <w:color w:val="000000"/>
                        <w:sz w:val="16"/>
                        <w:szCs w:val="16"/>
                        <w:lang w:val="en-US"/>
                      </w:rPr>
                      <w:t>LP</w:t>
                    </w:r>
                  </w:p>
                </w:txbxContent>
              </v:textbox>
            </v:rect>
            <v:rect id="_x0000_s1187" style="position:absolute;left:10437;top:12311;width:81;height:184;mso-wrap-style:none" filled="f" stroked="f">
              <v:textbox style="mso-fit-shape-to-text:t" inset="0,0,0,0">
                <w:txbxContent>
                  <w:p w:rsidR="00055A2A" w:rsidRDefault="00055A2A">
                    <w:r>
                      <w:rPr>
                        <w:rFonts w:ascii="Arial" w:hAnsi="Arial" w:cs="Arial"/>
                        <w:color w:val="000000"/>
                        <w:sz w:val="16"/>
                        <w:szCs w:val="16"/>
                        <w:lang w:val="en-US"/>
                      </w:rPr>
                      <w:t>y</w:t>
                    </w:r>
                  </w:p>
                </w:txbxContent>
              </v:textbox>
            </v:rect>
            <v:rect id="_x0000_s1188" style="position:absolute;left:8777;top:12510;width:597;height:368;mso-wrap-style:none" filled="f" stroked="f">
              <v:textbox style="mso-fit-shape-to-text:t" inset="0,0,0,0">
                <w:txbxContent>
                  <w:p w:rsidR="00055A2A" w:rsidRDefault="00055A2A">
                    <w:r>
                      <w:rPr>
                        <w:rFonts w:ascii="Arial" w:hAnsi="Arial" w:cs="Arial"/>
                        <w:color w:val="000000"/>
                        <w:sz w:val="16"/>
                        <w:szCs w:val="16"/>
                        <w:lang w:val="en-US"/>
                      </w:rPr>
                      <w:t>gasolina</w:t>
                    </w:r>
                  </w:p>
                </w:txbxContent>
              </v:textbox>
            </v:rect>
            <v:rect id="_x0000_s1189" style="position:absolute;left:2667;top:12806;width:89;height:184;mso-wrap-style:none" filled="f" stroked="f">
              <v:textbox style="mso-fit-shape-to-text:t" inset="0,0,0,0">
                <w:txbxContent>
                  <w:p w:rsidR="00055A2A" w:rsidRDefault="00055A2A">
                    <w:r>
                      <w:rPr>
                        <w:rFonts w:ascii="Arial" w:hAnsi="Arial" w:cs="Arial"/>
                        <w:color w:val="000000"/>
                        <w:sz w:val="16"/>
                        <w:szCs w:val="16"/>
                        <w:lang w:val="en-US"/>
                      </w:rPr>
                      <w:t>1</w:t>
                    </w:r>
                  </w:p>
                </w:txbxContent>
              </v:textbox>
            </v:rect>
            <v:rect id="_x0000_s1190" style="position:absolute;left:3167;top:12806;width:1575;height:368;mso-wrap-style:none" filled="f" stroked="f">
              <v:textbox style="mso-fit-shape-to-text:t" inset="0,0,0,0">
                <w:txbxContent>
                  <w:p w:rsidR="00055A2A" w:rsidRDefault="00055A2A">
                    <w:r>
                      <w:rPr>
                        <w:rFonts w:ascii="Arial" w:hAnsi="Arial" w:cs="Arial"/>
                        <w:color w:val="000000"/>
                        <w:sz w:val="16"/>
                        <w:szCs w:val="16"/>
                        <w:lang w:val="en-US"/>
                      </w:rPr>
                      <w:t>Montacarga mecánico</w:t>
                    </w:r>
                  </w:p>
                </w:txbxContent>
              </v:textbox>
            </v:rect>
            <v:rect id="_x0000_s1191" style="position:absolute;left:5059;top:12806;width:490;height:368;mso-wrap-style:none" filled="f" stroked="f">
              <v:textbox style="mso-fit-shape-to-text:t" inset="0,0,0,0">
                <w:txbxContent>
                  <w:p w:rsidR="00055A2A" w:rsidRDefault="00055A2A">
                    <w:smartTag w:uri="urn:schemas-microsoft-com:office:smarttags" w:element="City">
                      <w:smartTag w:uri="urn:schemas-microsoft-com:office:smarttags" w:element="place">
                        <w:r>
                          <w:rPr>
                            <w:rFonts w:ascii="Arial" w:hAnsi="Arial" w:cs="Arial"/>
                            <w:color w:val="000000"/>
                            <w:sz w:val="16"/>
                            <w:szCs w:val="16"/>
                            <w:lang w:val="en-US"/>
                          </w:rPr>
                          <w:t>Toyota</w:t>
                        </w:r>
                      </w:smartTag>
                    </w:smartTag>
                  </w:p>
                </w:txbxContent>
              </v:textbox>
            </v:rect>
            <v:rect id="_x0000_s1192" style="position:absolute;left:5754;top:12806;width:1059;height:368;mso-wrap-style:none" filled="f" stroked="f">
              <v:textbox style="mso-fit-shape-to-text:t" inset="0,0,0,0">
                <w:txbxContent>
                  <w:p w:rsidR="00055A2A" w:rsidRDefault="00055A2A">
                    <w:r>
                      <w:rPr>
                        <w:rFonts w:ascii="Arial" w:hAnsi="Arial" w:cs="Arial"/>
                        <w:color w:val="000000"/>
                        <w:sz w:val="16"/>
                        <w:szCs w:val="16"/>
                        <w:lang w:val="en-US"/>
                      </w:rPr>
                      <w:t>3,48*1,00*2,20</w:t>
                    </w:r>
                  </w:p>
                </w:txbxContent>
              </v:textbox>
            </v:rect>
            <v:rect id="_x0000_s1193" style="position:absolute;left:7164;top:12806;width:312;height:368;mso-wrap-style:none" filled="f" stroked="f">
              <v:textbox style="mso-fit-shape-to-text:t" inset="0,0,0,0">
                <w:txbxContent>
                  <w:p w:rsidR="00055A2A" w:rsidRDefault="00055A2A">
                    <w:r>
                      <w:rPr>
                        <w:rFonts w:ascii="Arial" w:hAnsi="Arial" w:cs="Arial"/>
                        <w:color w:val="000000"/>
                        <w:sz w:val="16"/>
                        <w:szCs w:val="16"/>
                        <w:lang w:val="en-US"/>
                      </w:rPr>
                      <w:t>6,10</w:t>
                    </w:r>
                  </w:p>
                </w:txbxContent>
              </v:textbox>
            </v:rect>
            <v:rect id="_x0000_s1194" style="position:absolute;left:7961;top:12806;width:632;height:368;mso-wrap-style:none" filled="f" stroked="f">
              <v:textbox style="mso-fit-shape-to-text:t" inset="0,0,0,0">
                <w:txbxContent>
                  <w:p w:rsidR="00055A2A" w:rsidRDefault="00055A2A">
                    <w:r>
                      <w:rPr>
                        <w:rFonts w:ascii="Arial" w:hAnsi="Arial" w:cs="Arial"/>
                        <w:color w:val="000000"/>
                        <w:sz w:val="16"/>
                        <w:szCs w:val="16"/>
                        <w:lang w:val="en-US"/>
                      </w:rPr>
                      <w:t>2,05 TM.</w:t>
                    </w:r>
                  </w:p>
                </w:txbxContent>
              </v:textbox>
            </v:rect>
            <v:rect id="_x0000_s1195" style="position:absolute;left:8777;top:12710;width:899;height:368;mso-wrap-style:none" filled="f" stroked="f">
              <v:textbox style="mso-fit-shape-to-text:t" inset="0,0,0,0">
                <w:txbxContent>
                  <w:p w:rsidR="00055A2A" w:rsidRDefault="00055A2A">
                    <w:r>
                      <w:rPr>
                        <w:rFonts w:ascii="Arial" w:hAnsi="Arial" w:cs="Arial"/>
                        <w:color w:val="000000"/>
                        <w:sz w:val="16"/>
                        <w:szCs w:val="16"/>
                        <w:lang w:val="en-US"/>
                      </w:rPr>
                      <w:t>combustible:</w:t>
                    </w:r>
                  </w:p>
                </w:txbxContent>
              </v:textbox>
            </v:rect>
            <v:rect id="_x0000_s1196" style="position:absolute;left:9760;top:12710;width:258;height:368;mso-wrap-style:none" filled="f" stroked="f">
              <v:textbox style="mso-fit-shape-to-text:t" inset="0,0,0,0">
                <w:txbxContent>
                  <w:p w:rsidR="00055A2A" w:rsidRDefault="00055A2A">
                    <w:r>
                      <w:rPr>
                        <w:rFonts w:ascii="Arial" w:hAnsi="Arial" w:cs="Arial"/>
                        <w:color w:val="000000"/>
                        <w:sz w:val="16"/>
                        <w:szCs w:val="16"/>
                        <w:lang w:val="en-US"/>
                      </w:rPr>
                      <w:t>gas</w:t>
                    </w:r>
                  </w:p>
                </w:txbxContent>
              </v:textbox>
            </v:rect>
            <v:rect id="_x0000_s1197" style="position:absolute;left:10131;top:12710;width:196;height:368;mso-wrap-style:none" filled="f" stroked="f">
              <v:textbox style="mso-fit-shape-to-text:t" inset="0,0,0,0">
                <w:txbxContent>
                  <w:p w:rsidR="00055A2A" w:rsidRDefault="00055A2A">
                    <w:r>
                      <w:rPr>
                        <w:rFonts w:ascii="Arial" w:hAnsi="Arial" w:cs="Arial"/>
                        <w:color w:val="000000"/>
                        <w:sz w:val="16"/>
                        <w:szCs w:val="16"/>
                        <w:lang w:val="en-US"/>
                      </w:rPr>
                      <w:t>LP</w:t>
                    </w:r>
                  </w:p>
                </w:txbxContent>
              </v:textbox>
            </v:rect>
            <v:rect id="_x0000_s1198" style="position:absolute;left:10437;top:12710;width:81;height:184;mso-wrap-style:none" filled="f" stroked="f">
              <v:textbox style="mso-fit-shape-to-text:t" inset="0,0,0,0">
                <w:txbxContent>
                  <w:p w:rsidR="00055A2A" w:rsidRDefault="00055A2A">
                    <w:r>
                      <w:rPr>
                        <w:rFonts w:ascii="Arial" w:hAnsi="Arial" w:cs="Arial"/>
                        <w:color w:val="000000"/>
                        <w:sz w:val="16"/>
                        <w:szCs w:val="16"/>
                        <w:lang w:val="en-US"/>
                      </w:rPr>
                      <w:t>y</w:t>
                    </w:r>
                  </w:p>
                </w:txbxContent>
              </v:textbox>
            </v:rect>
            <v:rect id="_x0000_s1199" style="position:absolute;left:8777;top:12910;width:597;height:368;mso-wrap-style:none" filled="f" stroked="f">
              <v:textbox style="mso-fit-shape-to-text:t" inset="0,0,0,0">
                <w:txbxContent>
                  <w:p w:rsidR="00055A2A" w:rsidRDefault="00055A2A">
                    <w:r>
                      <w:rPr>
                        <w:rFonts w:ascii="Arial" w:hAnsi="Arial" w:cs="Arial"/>
                        <w:color w:val="000000"/>
                        <w:sz w:val="16"/>
                        <w:szCs w:val="16"/>
                        <w:lang w:val="en-US"/>
                      </w:rPr>
                      <w:t>gasolina</w:t>
                    </w:r>
                  </w:p>
                </w:txbxContent>
              </v:textbox>
            </v:rect>
            <v:rect id="_x0000_s1200" style="position:absolute;left:2667;top:13206;width:89;height:184;mso-wrap-style:none" filled="f" stroked="f">
              <v:textbox style="mso-fit-shape-to-text:t" inset="0,0,0,0">
                <w:txbxContent>
                  <w:p w:rsidR="00055A2A" w:rsidRDefault="00055A2A">
                    <w:r>
                      <w:rPr>
                        <w:rFonts w:ascii="Arial" w:hAnsi="Arial" w:cs="Arial"/>
                        <w:color w:val="000000"/>
                        <w:sz w:val="16"/>
                        <w:szCs w:val="16"/>
                        <w:lang w:val="en-US"/>
                      </w:rPr>
                      <w:t>1</w:t>
                    </w:r>
                  </w:p>
                </w:txbxContent>
              </v:textbox>
            </v:rect>
            <v:rect id="_x0000_s1201" style="position:absolute;left:3167;top:13206;width:1486;height:368;mso-wrap-style:none" filled="f" stroked="f">
              <v:textbox style="mso-fit-shape-to-text:t" inset="0,0,0,0">
                <w:txbxContent>
                  <w:p w:rsidR="00055A2A" w:rsidRDefault="00055A2A">
                    <w:r>
                      <w:rPr>
                        <w:rFonts w:ascii="Arial" w:hAnsi="Arial" w:cs="Arial"/>
                        <w:color w:val="000000"/>
                        <w:sz w:val="16"/>
                        <w:szCs w:val="16"/>
                        <w:lang w:val="en-US"/>
                      </w:rPr>
                      <w:t>Montacarga eléctrico</w:t>
                    </w:r>
                  </w:p>
                </w:txbxContent>
              </v:textbox>
            </v:rect>
            <v:rect id="_x0000_s1202" style="position:absolute;left:5096;top:13206;width:410;height:368;mso-wrap-style:none" filled="f" stroked="f">
              <v:textbox style="mso-fit-shape-to-text:t" inset="0,0,0,0">
                <w:txbxContent>
                  <w:p w:rsidR="00055A2A" w:rsidRDefault="00055A2A">
                    <w:r>
                      <w:rPr>
                        <w:rFonts w:ascii="Arial" w:hAnsi="Arial" w:cs="Arial"/>
                        <w:color w:val="000000"/>
                        <w:sz w:val="16"/>
                        <w:szCs w:val="16"/>
                        <w:lang w:val="en-US"/>
                      </w:rPr>
                      <w:t>Delco</w:t>
                    </w:r>
                  </w:p>
                </w:txbxContent>
              </v:textbox>
            </v:rect>
            <v:rect id="_x0000_s1203" style="position:absolute;left:5754;top:13206;width:1059;height:368;mso-wrap-style:none" filled="f" stroked="f">
              <v:textbox style="mso-fit-shape-to-text:t" inset="0,0,0,0">
                <w:txbxContent>
                  <w:p w:rsidR="00055A2A" w:rsidRDefault="00055A2A">
                    <w:r>
                      <w:rPr>
                        <w:rFonts w:ascii="Arial" w:hAnsi="Arial" w:cs="Arial"/>
                        <w:color w:val="000000"/>
                        <w:sz w:val="16"/>
                        <w:szCs w:val="16"/>
                        <w:lang w:val="en-US"/>
                      </w:rPr>
                      <w:t>3,00*1,15*3,30</w:t>
                    </w:r>
                  </w:p>
                </w:txbxContent>
              </v:textbox>
            </v:rect>
            <v:rect id="_x0000_s1204" style="position:absolute;left:7164;top:13206;width:312;height:368;mso-wrap-style:none" filled="f" stroked="f">
              <v:textbox style="mso-fit-shape-to-text:t" inset="0,0,0,0">
                <w:txbxContent>
                  <w:p w:rsidR="00055A2A" w:rsidRDefault="00055A2A">
                    <w:r>
                      <w:rPr>
                        <w:rFonts w:ascii="Arial" w:hAnsi="Arial" w:cs="Arial"/>
                        <w:color w:val="000000"/>
                        <w:sz w:val="16"/>
                        <w:szCs w:val="16"/>
                        <w:lang w:val="en-US"/>
                      </w:rPr>
                      <w:t>7,60</w:t>
                    </w:r>
                  </w:p>
                </w:txbxContent>
              </v:textbox>
            </v:rect>
            <v:rect id="_x0000_s1205" style="position:absolute;left:7961;top:13206;width:632;height:368;mso-wrap-style:none" filled="f" stroked="f">
              <v:textbox style="mso-fit-shape-to-text:t" inset="0,0,0,0">
                <w:txbxContent>
                  <w:p w:rsidR="00055A2A" w:rsidRDefault="00055A2A">
                    <w:r>
                      <w:rPr>
                        <w:rFonts w:ascii="Arial" w:hAnsi="Arial" w:cs="Arial"/>
                        <w:color w:val="000000"/>
                        <w:sz w:val="16"/>
                        <w:szCs w:val="16"/>
                        <w:lang w:val="en-US"/>
                      </w:rPr>
                      <w:t>2,05 TM.</w:t>
                    </w:r>
                  </w:p>
                </w:txbxContent>
              </v:textbox>
            </v:rect>
            <v:rect id="_x0000_s1206" style="position:absolute;left:8777;top:13110;width:401;height:368;mso-wrap-style:none" filled="f" stroked="f">
              <v:textbox style="mso-fit-shape-to-text:t" inset="0,0,0,0">
                <w:txbxContent>
                  <w:p w:rsidR="00055A2A" w:rsidRDefault="00055A2A">
                    <w:r>
                      <w:rPr>
                        <w:rFonts w:ascii="Arial" w:hAnsi="Arial" w:cs="Arial"/>
                        <w:color w:val="000000"/>
                        <w:sz w:val="16"/>
                        <w:szCs w:val="16"/>
                        <w:lang w:val="en-US"/>
                      </w:rPr>
                      <w:t>Tiene</w:t>
                    </w:r>
                  </w:p>
                </w:txbxContent>
              </v:textbox>
            </v:rect>
            <v:rect id="_x0000_s1207" style="position:absolute;left:9343;top:13110;width:605;height:368;mso-wrap-style:none" filled="f" stroked="f">
              <v:textbox style="mso-fit-shape-to-text:t" inset="0,0,0,0">
                <w:txbxContent>
                  <w:p w:rsidR="00055A2A" w:rsidRDefault="00055A2A">
                    <w:r>
                      <w:rPr>
                        <w:rFonts w:ascii="Arial" w:hAnsi="Arial" w:cs="Arial"/>
                        <w:color w:val="000000"/>
                        <w:sz w:val="16"/>
                        <w:szCs w:val="16"/>
                        <w:lang w:val="en-US"/>
                      </w:rPr>
                      <w:t>horquilla</w:t>
                    </w:r>
                  </w:p>
                </w:txbxContent>
              </v:textbox>
            </v:rect>
            <v:rect id="_x0000_s1208" style="position:absolute;left:10112;top:13110;width:89;height:184;mso-wrap-style:none" filled="f" stroked="f">
              <v:textbox style="mso-fit-shape-to-text:t" inset="0,0,0,0">
                <w:txbxContent>
                  <w:p w:rsidR="00055A2A" w:rsidRDefault="00055A2A">
                    <w:r>
                      <w:rPr>
                        <w:rFonts w:ascii="Arial" w:hAnsi="Arial" w:cs="Arial"/>
                        <w:color w:val="000000"/>
                        <w:sz w:val="16"/>
                        <w:szCs w:val="16"/>
                        <w:lang w:val="en-US"/>
                      </w:rPr>
                      <w:t>1</w:t>
                    </w:r>
                  </w:p>
                </w:txbxContent>
              </v:textbox>
            </v:rect>
            <v:rect id="_x0000_s1209" style="position:absolute;left:10381;top:13110;width:134;height:184;mso-wrap-style:none" filled="f" stroked="f">
              <v:textbox style="mso-fit-shape-to-text:t" inset="0,0,0,0">
                <w:txbxContent>
                  <w:p w:rsidR="00055A2A" w:rsidRDefault="00055A2A">
                    <w:r>
                      <w:rPr>
                        <w:rFonts w:ascii="Arial" w:hAnsi="Arial" w:cs="Arial"/>
                        <w:color w:val="000000"/>
                        <w:sz w:val="16"/>
                        <w:szCs w:val="16"/>
                        <w:lang w:val="en-US"/>
                      </w:rPr>
                      <w:t>m</w:t>
                    </w:r>
                  </w:p>
                </w:txbxContent>
              </v:textbox>
            </v:rect>
            <v:rect id="_x0000_s1210" style="position:absolute;left:8777;top:13309;width:721;height:368;mso-wrap-style:none" filled="f" stroked="f">
              <v:textbox style="mso-fit-shape-to-text:t" inset="0,0,0,0">
                <w:txbxContent>
                  <w:p w:rsidR="00055A2A" w:rsidRDefault="00055A2A">
                    <w:r>
                      <w:rPr>
                        <w:rFonts w:ascii="Arial" w:hAnsi="Arial" w:cs="Arial"/>
                        <w:color w:val="000000"/>
                        <w:sz w:val="16"/>
                        <w:szCs w:val="16"/>
                        <w:lang w:val="en-US"/>
                      </w:rPr>
                      <w:t>extensible</w:t>
                    </w:r>
                  </w:p>
                </w:txbxContent>
              </v:textbox>
            </v:rect>
            <v:rect id="_x0000_s1211" style="position:absolute;left:2667;top:13605;width:89;height:184;mso-wrap-style:none" filled="f" stroked="f">
              <v:textbox style="mso-fit-shape-to-text:t" inset="0,0,0,0">
                <w:txbxContent>
                  <w:p w:rsidR="00055A2A" w:rsidRDefault="00055A2A">
                    <w:r>
                      <w:rPr>
                        <w:rFonts w:ascii="Arial" w:hAnsi="Arial" w:cs="Arial"/>
                        <w:color w:val="000000"/>
                        <w:sz w:val="16"/>
                        <w:szCs w:val="16"/>
                        <w:lang w:val="en-US"/>
                      </w:rPr>
                      <w:t>8</w:t>
                    </w:r>
                  </w:p>
                </w:txbxContent>
              </v:textbox>
            </v:rect>
            <v:rect id="_x0000_s1212" style="position:absolute;left:3167;top:13605;width:1415;height:368;mso-wrap-style:none" filled="f" stroked="f">
              <v:textbox style="mso-fit-shape-to-text:t" inset="0,0,0,0">
                <w:txbxContent>
                  <w:p w:rsidR="00055A2A" w:rsidRDefault="00055A2A">
                    <w:r>
                      <w:rPr>
                        <w:rFonts w:ascii="Arial" w:hAnsi="Arial" w:cs="Arial"/>
                        <w:color w:val="000000"/>
                        <w:sz w:val="16"/>
                        <w:szCs w:val="16"/>
                        <w:lang w:val="en-US"/>
                      </w:rPr>
                      <w:t>Montacarga manual</w:t>
                    </w:r>
                  </w:p>
                </w:txbxContent>
              </v:textbox>
            </v:rect>
            <v:rect id="_x0000_s1213" style="position:absolute;left:5133;top:13605;width:321;height:368;mso-wrap-style:none" filled="f" stroked="f">
              <v:textbox style="mso-fit-shape-to-text:t" inset="0,0,0,0">
                <w:txbxContent>
                  <w:p w:rsidR="00055A2A" w:rsidRDefault="00055A2A">
                    <w:r>
                      <w:rPr>
                        <w:rFonts w:ascii="Arial" w:hAnsi="Arial" w:cs="Arial"/>
                        <w:color w:val="000000"/>
                        <w:sz w:val="16"/>
                        <w:szCs w:val="16"/>
                        <w:lang w:val="en-US"/>
                      </w:rPr>
                      <w:t>Yale</w:t>
                    </w:r>
                  </w:p>
                </w:txbxContent>
              </v:textbox>
            </v:rect>
            <v:rect id="_x0000_s1214" style="position:absolute;left:5754;top:13605;width:1059;height:368;mso-wrap-style:none" filled="f" stroked="f">
              <v:textbox style="mso-fit-shape-to-text:t" inset="0,0,0,0">
                <w:txbxContent>
                  <w:p w:rsidR="00055A2A" w:rsidRDefault="00055A2A">
                    <w:r>
                      <w:rPr>
                        <w:rFonts w:ascii="Arial" w:hAnsi="Arial" w:cs="Arial"/>
                        <w:color w:val="000000"/>
                        <w:sz w:val="16"/>
                        <w:szCs w:val="16"/>
                        <w:lang w:val="en-US"/>
                      </w:rPr>
                      <w:t>0,72*0,23*0,68</w:t>
                    </w:r>
                  </w:p>
                </w:txbxContent>
              </v:textbox>
            </v:rect>
            <v:rect id="_x0000_s1215" style="position:absolute;left:7164;top:13605;width:312;height:368;mso-wrap-style:none" filled="f" stroked="f">
              <v:textbox style="mso-fit-shape-to-text:t" inset="0,0,0,0">
                <w:txbxContent>
                  <w:p w:rsidR="00055A2A" w:rsidRDefault="00055A2A">
                    <w:r>
                      <w:rPr>
                        <w:rFonts w:ascii="Arial" w:hAnsi="Arial" w:cs="Arial"/>
                        <w:color w:val="000000"/>
                        <w:sz w:val="16"/>
                        <w:szCs w:val="16"/>
                        <w:lang w:val="en-US"/>
                      </w:rPr>
                      <w:t>0,11</w:t>
                    </w:r>
                  </w:p>
                </w:txbxContent>
              </v:textbox>
            </v:rect>
            <v:rect id="_x0000_s1216" style="position:absolute;left:8072;top:13605;width:409;height:368;mso-wrap-style:none" filled="f" stroked="f">
              <v:textbox style="mso-fit-shape-to-text:t" inset="0,0,0,0">
                <w:txbxContent>
                  <w:p w:rsidR="00055A2A" w:rsidRDefault="00055A2A">
                    <w:r>
                      <w:rPr>
                        <w:rFonts w:ascii="Arial" w:hAnsi="Arial" w:cs="Arial"/>
                        <w:color w:val="000000"/>
                        <w:sz w:val="16"/>
                        <w:szCs w:val="16"/>
                        <w:lang w:val="en-US"/>
                      </w:rPr>
                      <w:t>1 TM.</w:t>
                    </w:r>
                  </w:p>
                </w:txbxContent>
              </v:textbox>
            </v:rect>
            <v:rect id="_x0000_s1217" style="position:absolute;left:8777;top:13509;width:196;height:368;mso-wrap-style:none" filled="f" stroked="f">
              <v:textbox style="mso-fit-shape-to-text:t" inset="0,0,0,0">
                <w:txbxContent>
                  <w:p w:rsidR="00055A2A" w:rsidRDefault="00055A2A">
                    <w:r>
                      <w:rPr>
                        <w:rFonts w:ascii="Arial" w:hAnsi="Arial" w:cs="Arial"/>
                        <w:color w:val="000000"/>
                        <w:sz w:val="16"/>
                        <w:szCs w:val="16"/>
                        <w:lang w:val="en-US"/>
                      </w:rPr>
                      <w:t>Se</w:t>
                    </w:r>
                  </w:p>
                </w:txbxContent>
              </v:textbox>
            </v:rect>
            <v:rect id="_x0000_s1218" style="position:absolute;left:9027;top:13509;width:419;height:368;mso-wrap-style:none" filled="f" stroked="f">
              <v:textbox style="mso-fit-shape-to-text:t" inset="0,0,0,0">
                <w:txbxContent>
                  <w:p w:rsidR="00055A2A" w:rsidRDefault="00055A2A">
                    <w:r>
                      <w:rPr>
                        <w:rFonts w:ascii="Arial" w:hAnsi="Arial" w:cs="Arial"/>
                        <w:color w:val="000000"/>
                        <w:sz w:val="16"/>
                        <w:szCs w:val="16"/>
                        <w:lang w:val="en-US"/>
                      </w:rPr>
                      <w:t>aplica</w:t>
                    </w:r>
                  </w:p>
                </w:txbxContent>
              </v:textbox>
            </v:rect>
            <v:rect id="_x0000_s1219" style="position:absolute;left:9482;top:13509;width:125;height:368;mso-wrap-style:none" filled="f" stroked="f">
              <v:textbox style="mso-fit-shape-to-text:t" inset="0,0,0,0">
                <w:txbxContent>
                  <w:p w:rsidR="00055A2A" w:rsidRDefault="00055A2A">
                    <w:r>
                      <w:rPr>
                        <w:rFonts w:ascii="Arial" w:hAnsi="Arial" w:cs="Arial"/>
                        <w:color w:val="000000"/>
                        <w:sz w:val="16"/>
                        <w:szCs w:val="16"/>
                        <w:lang w:val="en-US"/>
                      </w:rPr>
                      <w:t>la</w:t>
                    </w:r>
                  </w:p>
                </w:txbxContent>
              </v:textbox>
            </v:rect>
            <v:rect id="_x0000_s1220" style="position:absolute;left:9667;top:13509;width:445;height:368;mso-wrap-style:none" filled="f" stroked="f">
              <v:textbox style="mso-fit-shape-to-text:t" inset="0,0,0,0">
                <w:txbxContent>
                  <w:p w:rsidR="00055A2A" w:rsidRDefault="00055A2A">
                    <w:r>
                      <w:rPr>
                        <w:rFonts w:ascii="Arial" w:hAnsi="Arial" w:cs="Arial"/>
                        <w:color w:val="000000"/>
                        <w:sz w:val="16"/>
                        <w:szCs w:val="16"/>
                        <w:lang w:val="en-US"/>
                      </w:rPr>
                      <w:t>fuerza</w:t>
                    </w:r>
                  </w:p>
                </w:txbxContent>
              </v:textbox>
            </v:rect>
            <v:rect id="_x0000_s1221" style="position:absolute;left:10149;top:13509;width:374;height:368;mso-wrap-style:none" filled="f" stroked="f">
              <v:textbox style="mso-fit-shape-to-text:t" inset="0,0,0,0">
                <w:txbxContent>
                  <w:p w:rsidR="00055A2A" w:rsidRDefault="00055A2A">
                    <w:r>
                      <w:rPr>
                        <w:rFonts w:ascii="Arial" w:hAnsi="Arial" w:cs="Arial"/>
                        <w:color w:val="000000"/>
                        <w:sz w:val="16"/>
                        <w:szCs w:val="16"/>
                        <w:lang w:val="en-US"/>
                      </w:rPr>
                      <w:t>física</w:t>
                    </w:r>
                  </w:p>
                </w:txbxContent>
              </v:textbox>
            </v:rect>
            <v:rect id="_x0000_s1222" style="position:absolute;left:8777;top:13709;width:1184;height:368;mso-wrap-style:none" filled="f" stroked="f">
              <v:textbox style="mso-fit-shape-to-text:t" inset="0,0,0,0">
                <w:txbxContent>
                  <w:p w:rsidR="00055A2A" w:rsidRDefault="00055A2A">
                    <w:smartTag w:uri="urn:schemas-microsoft-com:office:smarttags" w:element="place">
                      <w:smartTag w:uri="urn:schemas-microsoft-com:office:smarttags" w:element="State">
                        <w:r>
                          <w:rPr>
                            <w:rFonts w:ascii="Arial" w:hAnsi="Arial" w:cs="Arial"/>
                            <w:color w:val="000000"/>
                            <w:sz w:val="16"/>
                            <w:szCs w:val="16"/>
                            <w:lang w:val="en-US"/>
                          </w:rPr>
                          <w:t>del</w:t>
                        </w:r>
                      </w:smartTag>
                    </w:smartTag>
                    <w:r>
                      <w:rPr>
                        <w:rFonts w:ascii="Arial" w:hAnsi="Arial" w:cs="Arial"/>
                        <w:color w:val="000000"/>
                        <w:sz w:val="16"/>
                        <w:szCs w:val="16"/>
                        <w:lang w:val="en-US"/>
                      </w:rPr>
                      <w:t xml:space="preserve"> despachador</w:t>
                    </w:r>
                  </w:p>
                </w:txbxContent>
              </v:textbox>
            </v:rect>
            <v:rect id="_x0000_s1223" style="position:absolute;left:2620;top:14108;width:178;height:368;mso-wrap-style:none" filled="f" stroked="f">
              <v:textbox style="mso-fit-shape-to-text:t" inset="0,0,0,0">
                <w:txbxContent>
                  <w:p w:rsidR="00055A2A" w:rsidRDefault="00055A2A">
                    <w:r>
                      <w:rPr>
                        <w:rFonts w:ascii="Arial" w:hAnsi="Arial" w:cs="Arial"/>
                        <w:color w:val="000000"/>
                        <w:sz w:val="16"/>
                        <w:szCs w:val="16"/>
                        <w:lang w:val="en-US"/>
                      </w:rPr>
                      <w:t>15</w:t>
                    </w:r>
                  </w:p>
                </w:txbxContent>
              </v:textbox>
            </v:rect>
            <v:rect id="_x0000_s1224" style="position:absolute;left:3167;top:14108;width:721;height:368;mso-wrap-style:none" filled="f" stroked="f">
              <v:textbox style="mso-fit-shape-to-text:t" inset="0,0,0,0">
                <w:txbxContent>
                  <w:p w:rsidR="00055A2A" w:rsidRDefault="00055A2A">
                    <w:r>
                      <w:rPr>
                        <w:rFonts w:ascii="Arial" w:hAnsi="Arial" w:cs="Arial"/>
                        <w:color w:val="000000"/>
                        <w:sz w:val="16"/>
                        <w:szCs w:val="16"/>
                        <w:lang w:val="en-US"/>
                      </w:rPr>
                      <w:t xml:space="preserve">Carretillas </w:t>
                    </w:r>
                  </w:p>
                </w:txbxContent>
              </v:textbox>
            </v:rect>
            <v:rect id="_x0000_s1225" style="position:absolute;left:5263;top:14108;width:54;height:184;mso-wrap-style:none" filled="f" stroked="f">
              <v:textbox style="mso-fit-shape-to-text:t" inset="0,0,0,0">
                <w:txbxContent>
                  <w:p w:rsidR="00055A2A" w:rsidRDefault="00055A2A">
                    <w:r>
                      <w:rPr>
                        <w:rFonts w:ascii="Arial" w:hAnsi="Arial" w:cs="Arial"/>
                        <w:color w:val="000000"/>
                        <w:sz w:val="16"/>
                        <w:szCs w:val="16"/>
                        <w:lang w:val="en-US"/>
                      </w:rPr>
                      <w:t>-</w:t>
                    </w:r>
                  </w:p>
                </w:txbxContent>
              </v:textbox>
            </v:rect>
            <v:rect id="_x0000_s1226" style="position:absolute;left:5754;top:14108;width:1059;height:368;mso-wrap-style:none" filled="f" stroked="f">
              <v:textbox style="mso-fit-shape-to-text:t" inset="0,0,0,0">
                <w:txbxContent>
                  <w:p w:rsidR="00055A2A" w:rsidRDefault="00055A2A">
                    <w:r>
                      <w:rPr>
                        <w:rFonts w:ascii="Arial" w:hAnsi="Arial" w:cs="Arial"/>
                        <w:color w:val="000000"/>
                        <w:sz w:val="16"/>
                        <w:szCs w:val="16"/>
                        <w:lang w:val="en-US"/>
                      </w:rPr>
                      <w:t>0,60*0,70*1,00</w:t>
                    </w:r>
                  </w:p>
                </w:txbxContent>
              </v:textbox>
            </v:rect>
            <v:rect id="_x0000_s1227" style="position:absolute;left:7284;top:14108;width:54;height:184;mso-wrap-style:none" filled="f" stroked="f">
              <v:textbox style="mso-fit-shape-to-text:t" inset="0,0,0,0">
                <w:txbxContent>
                  <w:p w:rsidR="00055A2A" w:rsidRDefault="00055A2A">
                    <w:r>
                      <w:rPr>
                        <w:rFonts w:ascii="Arial" w:hAnsi="Arial" w:cs="Arial"/>
                        <w:color w:val="000000"/>
                        <w:sz w:val="16"/>
                        <w:szCs w:val="16"/>
                        <w:lang w:val="en-US"/>
                      </w:rPr>
                      <w:t>-</w:t>
                    </w:r>
                  </w:p>
                </w:txbxContent>
              </v:textbox>
            </v:rect>
            <v:rect id="_x0000_s1228" style="position:absolute;left:8239;top:14108;width:54;height:184;mso-wrap-style:none" filled="f" stroked="f">
              <v:textbox style="mso-fit-shape-to-text:t" inset="0,0,0,0">
                <w:txbxContent>
                  <w:p w:rsidR="00055A2A" w:rsidRDefault="00055A2A">
                    <w:r>
                      <w:rPr>
                        <w:rFonts w:ascii="Arial" w:hAnsi="Arial" w:cs="Arial"/>
                        <w:color w:val="000000"/>
                        <w:sz w:val="16"/>
                        <w:szCs w:val="16"/>
                        <w:lang w:val="en-US"/>
                      </w:rPr>
                      <w:t>-</w:t>
                    </w:r>
                  </w:p>
                </w:txbxContent>
              </v:textbox>
            </v:rect>
            <v:rect id="_x0000_s1229" style="position:absolute;left:8777;top:13909;width:436;height:368;mso-wrap-style:none" filled="f" stroked="f">
              <v:textbox style="mso-fit-shape-to-text:t" inset="0,0,0,0">
                <w:txbxContent>
                  <w:p w:rsidR="00055A2A" w:rsidRDefault="00055A2A">
                    <w:r>
                      <w:rPr>
                        <w:rFonts w:ascii="Arial" w:hAnsi="Arial" w:cs="Arial"/>
                        <w:color w:val="000000"/>
                        <w:sz w:val="16"/>
                        <w:szCs w:val="16"/>
                        <w:lang w:val="en-US"/>
                      </w:rPr>
                      <w:t>Carga</w:t>
                    </w:r>
                  </w:p>
                </w:txbxContent>
              </v:textbox>
            </v:rect>
            <v:rect id="_x0000_s1230" style="position:absolute;left:9371;top:13909;width:561;height:368;mso-wrap-style:none" filled="f" stroked="f">
              <v:textbox style="mso-fit-shape-to-text:t" inset="0,0,0,0">
                <w:txbxContent>
                  <w:p w:rsidR="00055A2A" w:rsidRDefault="00055A2A">
                    <w:r>
                      <w:rPr>
                        <w:rFonts w:ascii="Arial" w:hAnsi="Arial" w:cs="Arial"/>
                        <w:color w:val="000000"/>
                        <w:sz w:val="16"/>
                        <w:szCs w:val="16"/>
                        <w:lang w:val="en-US"/>
                      </w:rPr>
                      <w:t>máxima</w:t>
                    </w:r>
                  </w:p>
                </w:txbxContent>
              </v:textbox>
            </v:rect>
            <v:rect id="_x0000_s1231" style="position:absolute;left:10084;top:13909;width:178;height:368;mso-wrap-style:none" filled="f" stroked="f">
              <v:textbox style="mso-fit-shape-to-text:t" inset="0,0,0,0">
                <w:txbxContent>
                  <w:p w:rsidR="00055A2A" w:rsidRDefault="00055A2A">
                    <w:r>
                      <w:rPr>
                        <w:rFonts w:ascii="Arial" w:hAnsi="Arial" w:cs="Arial"/>
                        <w:color w:val="000000"/>
                        <w:sz w:val="16"/>
                        <w:szCs w:val="16"/>
                        <w:lang w:val="en-US"/>
                      </w:rPr>
                      <w:t>de</w:t>
                    </w:r>
                  </w:p>
                </w:txbxContent>
              </v:textbox>
            </v:rect>
            <v:rect id="_x0000_s1232" style="position:absolute;left:10428;top:13909;width:89;height:184;mso-wrap-style:none" filled="f" stroked="f">
              <v:textbox style="mso-fit-shape-to-text:t" inset="0,0,0,0">
                <w:txbxContent>
                  <w:p w:rsidR="00055A2A" w:rsidRDefault="00055A2A">
                    <w:r>
                      <w:rPr>
                        <w:rFonts w:ascii="Arial" w:hAnsi="Arial" w:cs="Arial"/>
                        <w:color w:val="000000"/>
                        <w:sz w:val="16"/>
                        <w:szCs w:val="16"/>
                        <w:lang w:val="en-US"/>
                      </w:rPr>
                      <w:t>2</w:t>
                    </w:r>
                  </w:p>
                </w:txbxContent>
              </v:textbox>
            </v:rect>
            <v:rect id="_x0000_s1233" style="position:absolute;left:8777;top:14108;width:703;height:368;mso-wrap-style:none" filled="f" stroked="f">
              <v:textbox style="mso-fit-shape-to-text:t" inset="0,0,0,0">
                <w:txbxContent>
                  <w:p w:rsidR="00055A2A" w:rsidRDefault="00055A2A">
                    <w:r>
                      <w:rPr>
                        <w:rFonts w:ascii="Arial" w:hAnsi="Arial" w:cs="Arial"/>
                        <w:color w:val="000000"/>
                        <w:sz w:val="16"/>
                        <w:szCs w:val="16"/>
                        <w:lang w:val="en-US"/>
                      </w:rPr>
                      <w:t>productos</w:t>
                    </w:r>
                  </w:p>
                </w:txbxContent>
              </v:textbox>
            </v:rect>
            <v:rect id="_x0000_s1234" style="position:absolute;left:9602;top:14108;width:178;height:368;mso-wrap-style:none" filled="f" stroked="f">
              <v:textbox style="mso-fit-shape-to-text:t" inset="0,0,0,0">
                <w:txbxContent>
                  <w:p w:rsidR="00055A2A" w:rsidRDefault="00055A2A">
                    <w:r>
                      <w:rPr>
                        <w:rFonts w:ascii="Arial" w:hAnsi="Arial" w:cs="Arial"/>
                        <w:color w:val="000000"/>
                        <w:sz w:val="16"/>
                        <w:szCs w:val="16"/>
                        <w:lang w:val="en-US"/>
                      </w:rPr>
                      <w:t>de</w:t>
                    </w:r>
                  </w:p>
                </w:txbxContent>
              </v:textbox>
            </v:rect>
            <v:rect id="_x0000_s1235" style="position:absolute;left:9927;top:14108;width:614;height:368;mso-wrap-style:none" filled="f" stroked="f">
              <v:textbox style="mso-fit-shape-to-text:t" inset="0,0,0,0">
                <w:txbxContent>
                  <w:p w:rsidR="00055A2A" w:rsidRDefault="00055A2A">
                    <w:r>
                      <w:rPr>
                        <w:rFonts w:ascii="Arial" w:hAnsi="Arial" w:cs="Arial"/>
                        <w:color w:val="000000"/>
                        <w:sz w:val="16"/>
                        <w:szCs w:val="16"/>
                        <w:lang w:val="en-US"/>
                      </w:rPr>
                      <w:t>mediano</w:t>
                    </w:r>
                  </w:p>
                </w:txbxContent>
              </v:textbox>
            </v:rect>
            <v:rect id="_x0000_s1236" style="position:absolute;left:8777;top:14308;width:605;height:368;mso-wrap-style:none" filled="f" stroked="f">
              <v:textbox style="mso-fit-shape-to-text:t" inset="0,0,0,0">
                <w:txbxContent>
                  <w:p w:rsidR="00055A2A" w:rsidRDefault="00055A2A">
                    <w:r>
                      <w:rPr>
                        <w:rFonts w:ascii="Arial" w:hAnsi="Arial" w:cs="Arial"/>
                        <w:color w:val="000000"/>
                        <w:sz w:val="16"/>
                        <w:szCs w:val="16"/>
                        <w:lang w:val="en-US"/>
                      </w:rPr>
                      <w:t>volumen</w:t>
                    </w:r>
                  </w:p>
                </w:txbxContent>
              </v:textbox>
            </v:rect>
            <v:rect id="_x0000_s1237" style="position:absolute;left:2259;top:11080;width:18;height:3436" fillcolor="black" stroked="f"/>
            <v:line id="_x0000_s1238" style="position:absolute" from="3130,11112" to="3131,14484" strokeweight="0"/>
            <v:rect id="_x0000_s1239" style="position:absolute;left:3130;top:11112;width:10;height:3372" fillcolor="black" stroked="f"/>
            <v:line id="_x0000_s1240" style="position:absolute" from="4892,11112" to="4893,14484" strokeweight="0"/>
            <v:rect id="_x0000_s1241" style="position:absolute;left:4892;top:11112;width:9;height:3372" fillcolor="black" stroked="f"/>
            <v:line id="_x0000_s1242" style="position:absolute" from="5671,11112" to="5672,14484" strokeweight="0"/>
            <v:rect id="_x0000_s1243" style="position:absolute;left:5671;top:11112;width:9;height:3372" fillcolor="black" stroked="f"/>
            <v:line id="_x0000_s1244" style="position:absolute" from="6830,11112" to="6831,14484" strokeweight="0"/>
            <v:rect id="_x0000_s1245" style="position:absolute;left:6830;top:11112;width:9;height:3372" fillcolor="black" stroked="f"/>
            <v:line id="_x0000_s1246" style="position:absolute" from="7785,11112" to="7786,14484" strokeweight="0"/>
            <v:rect id="_x0000_s1247" style="position:absolute;left:7785;top:11112;width:9;height:3372" fillcolor="black" stroked="f"/>
            <v:line id="_x0000_s1248" style="position:absolute" from="8740,11112" to="8741,14484" strokeweight="0"/>
            <v:rect id="_x0000_s1249" style="position:absolute;left:8740;top:11112;width:9;height:3372" fillcolor="black" stroked="f"/>
            <v:rect id="_x0000_s1250" style="position:absolute;left:10530;top:11112;width:18;height:3404" fillcolor="black" stroked="f"/>
            <v:rect id="_x0000_s1251" style="position:absolute;left:2277;top:11080;width:8271;height:32" fillcolor="black" stroked="f"/>
            <v:line id="_x0000_s1252" style="position:absolute" from="2277,11887" to="10530,11888" strokeweight="0"/>
            <v:rect id="_x0000_s1253" style="position:absolute;left:2277;top:11887;width:8253;height:16" fillcolor="black" stroked="f"/>
            <v:line id="_x0000_s1254" style="position:absolute" from="2277,12287" to="10530,12288" strokeweight="0"/>
            <v:rect id="_x0000_s1255" style="position:absolute;left:2277;top:12287;width:8253;height:16" fillcolor="black" stroked="f"/>
            <v:line id="_x0000_s1256" style="position:absolute" from="2277,12686" to="10530,12687" strokeweight="0"/>
            <v:rect id="_x0000_s1257" style="position:absolute;left:2277;top:12686;width:8253;height:16" fillcolor="black" stroked="f"/>
            <v:line id="_x0000_s1258" style="position:absolute" from="2277,13086" to="10530,13087" strokeweight="0"/>
            <v:rect id="_x0000_s1259" style="position:absolute;left:2277;top:13086;width:8253;height:16" fillcolor="black" stroked="f"/>
            <v:line id="_x0000_s1260" style="position:absolute" from="2277,13485" to="10530,13486" strokeweight="0"/>
            <v:rect id="_x0000_s1261" style="position:absolute;left:2277;top:13485;width:8253;height:16" fillcolor="black" stroked="f"/>
            <v:line id="_x0000_s1262" style="position:absolute" from="2277,13885" to="10530,13886" strokeweight="0"/>
            <v:rect id="_x0000_s1263" style="position:absolute;left:2277;top:13885;width:8253;height:16" fillcolor="black" stroked="f"/>
            <v:rect id="_x0000_s1264" style="position:absolute;left:2277;top:14484;width:8271;height:32" fillcolor="black" stroked="f"/>
            <w10:wrap type="square"/>
          </v:group>
        </w:pict>
      </w:r>
      <w:r w:rsidR="00301304">
        <w:rPr>
          <w:rFonts w:ascii="Arial" w:hAnsi="Arial" w:cs="Arial"/>
          <w:b/>
        </w:rPr>
        <w:t xml:space="preserve">EQUIPOS USADOS EN </w:t>
      </w:r>
      <w:smartTag w:uri="urn:schemas-microsoft-com:office:smarttags" w:element="PersonName">
        <w:smartTagPr>
          <w:attr w:name="ProductID" w:val="la Bodega"/>
        </w:smartTagPr>
        <w:r w:rsidR="00301304">
          <w:rPr>
            <w:rFonts w:ascii="Arial" w:hAnsi="Arial" w:cs="Arial"/>
            <w:b/>
          </w:rPr>
          <w:t>LA BODEGA</w:t>
        </w:r>
      </w:smartTag>
    </w:p>
    <w:p w:rsidR="002F0C14" w:rsidRDefault="00065ACA" w:rsidP="0042165E">
      <w:pPr>
        <w:tabs>
          <w:tab w:val="left" w:pos="2160"/>
        </w:tabs>
        <w:spacing w:line="480" w:lineRule="auto"/>
        <w:ind w:left="720"/>
        <w:jc w:val="both"/>
        <w:rPr>
          <w:rFonts w:ascii="Arial" w:hAnsi="Arial" w:cs="Arial"/>
        </w:rPr>
      </w:pPr>
      <w:r>
        <w:rPr>
          <w:rFonts w:ascii="Arial" w:hAnsi="Arial" w:cs="Arial"/>
        </w:rPr>
        <w:t xml:space="preserve">La utilización de los equipos mostrados, durante </w:t>
      </w:r>
      <w:r w:rsidR="002F0C14">
        <w:rPr>
          <w:rFonts w:ascii="Arial" w:hAnsi="Arial" w:cs="Arial"/>
        </w:rPr>
        <w:t>la jornada completa de trabajo (8:</w:t>
      </w:r>
      <w:r w:rsidR="009F2333">
        <w:rPr>
          <w:rFonts w:ascii="Arial" w:hAnsi="Arial" w:cs="Arial"/>
        </w:rPr>
        <w:t>3</w:t>
      </w:r>
      <w:r w:rsidR="002F0C14">
        <w:rPr>
          <w:rFonts w:ascii="Arial" w:hAnsi="Arial" w:cs="Arial"/>
        </w:rPr>
        <w:t>0 - 23:00)</w:t>
      </w:r>
      <w:r>
        <w:rPr>
          <w:rFonts w:ascii="Arial" w:hAnsi="Arial" w:cs="Arial"/>
        </w:rPr>
        <w:t>,</w:t>
      </w:r>
      <w:r w:rsidR="002F0C14">
        <w:rPr>
          <w:rFonts w:ascii="Arial" w:hAnsi="Arial" w:cs="Arial"/>
        </w:rPr>
        <w:t xml:space="preserve"> se explica en la </w:t>
      </w:r>
      <w:r w:rsidR="00055A2A">
        <w:rPr>
          <w:rFonts w:ascii="Arial" w:hAnsi="Arial" w:cs="Arial"/>
        </w:rPr>
        <w:t>tabla 14.</w:t>
      </w:r>
    </w:p>
    <w:p w:rsidR="00301304" w:rsidRDefault="00301304" w:rsidP="00301304">
      <w:pPr>
        <w:tabs>
          <w:tab w:val="left" w:pos="2160"/>
        </w:tabs>
        <w:ind w:left="720"/>
        <w:jc w:val="both"/>
        <w:rPr>
          <w:rFonts w:ascii="Arial" w:hAnsi="Arial" w:cs="Arial"/>
        </w:rPr>
      </w:pPr>
    </w:p>
    <w:p w:rsidR="00301304" w:rsidRDefault="00107466" w:rsidP="00107466">
      <w:pPr>
        <w:spacing w:line="480" w:lineRule="auto"/>
        <w:ind w:left="357"/>
        <w:jc w:val="center"/>
        <w:rPr>
          <w:rFonts w:ascii="Arial" w:hAnsi="Arial" w:cs="Arial"/>
          <w:b/>
        </w:rPr>
      </w:pPr>
      <w:r>
        <w:rPr>
          <w:rFonts w:ascii="Arial" w:hAnsi="Arial" w:cs="Arial"/>
          <w:b/>
        </w:rPr>
        <w:t>TABLA 14</w:t>
      </w:r>
    </w:p>
    <w:p w:rsidR="00301304" w:rsidRDefault="00934722" w:rsidP="00107466">
      <w:pPr>
        <w:ind w:left="357"/>
        <w:jc w:val="center"/>
        <w:rPr>
          <w:rFonts w:ascii="Arial" w:hAnsi="Arial" w:cs="Arial"/>
          <w:b/>
        </w:rPr>
      </w:pPr>
      <w:r>
        <w:rPr>
          <w:noProof/>
        </w:rPr>
        <w:drawing>
          <wp:anchor distT="0" distB="0" distL="114300" distR="114300" simplePos="0" relativeHeight="251674112" behindDoc="0" locked="0" layoutInCell="1" allowOverlap="1">
            <wp:simplePos x="0" y="0"/>
            <wp:positionH relativeFrom="column">
              <wp:posOffset>0</wp:posOffset>
            </wp:positionH>
            <wp:positionV relativeFrom="paragraph">
              <wp:posOffset>373380</wp:posOffset>
            </wp:positionV>
            <wp:extent cx="5248275" cy="1495425"/>
            <wp:effectExtent l="19050" t="0" r="9525" b="0"/>
            <wp:wrapSquare wrapText="bothSides"/>
            <wp:docPr id="320" name="Imagen 3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0"/>
                    <pic:cNvPicPr>
                      <a:picLocks noChangeAspect="1" noChangeArrowheads="1"/>
                    </pic:cNvPicPr>
                  </pic:nvPicPr>
                  <pic:blipFill>
                    <a:blip r:embed="rId42"/>
                    <a:srcRect/>
                    <a:stretch>
                      <a:fillRect/>
                    </a:stretch>
                  </pic:blipFill>
                  <pic:spPr bwMode="auto">
                    <a:xfrm>
                      <a:off x="0" y="0"/>
                      <a:ext cx="5248275" cy="1495425"/>
                    </a:xfrm>
                    <a:prstGeom prst="rect">
                      <a:avLst/>
                    </a:prstGeom>
                    <a:noFill/>
                    <a:ln w="9525">
                      <a:noFill/>
                      <a:miter lim="800000"/>
                      <a:headEnd/>
                      <a:tailEnd/>
                    </a:ln>
                  </pic:spPr>
                </pic:pic>
              </a:graphicData>
            </a:graphic>
          </wp:anchor>
        </w:drawing>
      </w:r>
      <w:r w:rsidR="00301304">
        <w:rPr>
          <w:rFonts w:ascii="Arial" w:hAnsi="Arial" w:cs="Arial"/>
          <w:b/>
        </w:rPr>
        <w:t>UTILIZACIÓN DE LOS EQUIPOS USADOS</w:t>
      </w:r>
    </w:p>
    <w:p w:rsidR="0042165E" w:rsidRPr="009839C6" w:rsidRDefault="0042165E" w:rsidP="00107466">
      <w:pPr>
        <w:tabs>
          <w:tab w:val="left" w:pos="2160"/>
        </w:tabs>
        <w:ind w:left="720"/>
        <w:jc w:val="both"/>
        <w:rPr>
          <w:rFonts w:ascii="Arial" w:hAnsi="Arial" w:cs="Arial"/>
        </w:rPr>
      </w:pPr>
    </w:p>
    <w:p w:rsidR="009839C6" w:rsidRDefault="009839C6" w:rsidP="0042165E">
      <w:pPr>
        <w:tabs>
          <w:tab w:val="left" w:pos="1095"/>
        </w:tabs>
        <w:spacing w:line="480" w:lineRule="auto"/>
        <w:ind w:left="720"/>
        <w:jc w:val="both"/>
        <w:rPr>
          <w:rFonts w:ascii="Arial" w:hAnsi="Arial" w:cs="Arial"/>
        </w:rPr>
      </w:pPr>
    </w:p>
    <w:p w:rsidR="002F0C14" w:rsidRPr="00C91018" w:rsidRDefault="00BD3F51" w:rsidP="0042165E">
      <w:pPr>
        <w:tabs>
          <w:tab w:val="left" w:pos="1095"/>
        </w:tabs>
        <w:spacing w:line="480" w:lineRule="auto"/>
        <w:ind w:left="720"/>
        <w:jc w:val="both"/>
        <w:rPr>
          <w:rFonts w:ascii="Arial" w:hAnsi="Arial" w:cs="Arial"/>
        </w:rPr>
      </w:pPr>
      <w:r>
        <w:rPr>
          <w:rFonts w:ascii="Arial" w:hAnsi="Arial" w:cs="Arial"/>
        </w:rPr>
        <w:t>Los m</w:t>
      </w:r>
      <w:r w:rsidR="002F0C14">
        <w:rPr>
          <w:rFonts w:ascii="Arial" w:hAnsi="Arial" w:cs="Arial"/>
        </w:rPr>
        <w:t xml:space="preserve">ontacargas </w:t>
      </w:r>
      <w:r>
        <w:rPr>
          <w:rFonts w:ascii="Arial" w:hAnsi="Arial" w:cs="Arial"/>
        </w:rPr>
        <w:t xml:space="preserve">mecánicos presentan un bajo porcentaje de utilización debido a que no se cuenta con un plan de mantenimiento preventivo y los montacargas se dañan </w:t>
      </w:r>
      <w:r w:rsidR="00055A2A">
        <w:rPr>
          <w:rFonts w:ascii="Arial" w:hAnsi="Arial" w:cs="Arial"/>
        </w:rPr>
        <w:t>con frecuencia</w:t>
      </w:r>
      <w:r>
        <w:rPr>
          <w:rFonts w:ascii="Arial" w:hAnsi="Arial" w:cs="Arial"/>
        </w:rPr>
        <w:t xml:space="preserve">, además que por políticas de manejo se utilizan estos montacargas </w:t>
      </w:r>
      <w:r w:rsidR="00055A2A">
        <w:rPr>
          <w:rFonts w:ascii="Arial" w:hAnsi="Arial" w:cs="Arial"/>
        </w:rPr>
        <w:t xml:space="preserve">sólo </w:t>
      </w:r>
      <w:r>
        <w:rPr>
          <w:rFonts w:ascii="Arial" w:hAnsi="Arial" w:cs="Arial"/>
        </w:rPr>
        <w:t>para subir o bajar mercadería. El m</w:t>
      </w:r>
      <w:r w:rsidR="002F0C14">
        <w:rPr>
          <w:rFonts w:ascii="Arial" w:hAnsi="Arial" w:cs="Arial"/>
        </w:rPr>
        <w:t xml:space="preserve">ontacargas </w:t>
      </w:r>
      <w:r>
        <w:rPr>
          <w:rFonts w:ascii="Arial" w:hAnsi="Arial" w:cs="Arial"/>
        </w:rPr>
        <w:t xml:space="preserve">eléctrico presenta una </w:t>
      </w:r>
      <w:r w:rsidR="006F6F3F">
        <w:rPr>
          <w:rFonts w:ascii="Arial" w:hAnsi="Arial" w:cs="Arial"/>
        </w:rPr>
        <w:t xml:space="preserve">mayor </w:t>
      </w:r>
      <w:r>
        <w:rPr>
          <w:rFonts w:ascii="Arial" w:hAnsi="Arial" w:cs="Arial"/>
        </w:rPr>
        <w:t xml:space="preserve">utilización por que es más confiable (no se avería </w:t>
      </w:r>
      <w:r w:rsidR="006F6F3F">
        <w:rPr>
          <w:rFonts w:ascii="Arial" w:hAnsi="Arial" w:cs="Arial"/>
        </w:rPr>
        <w:t>con frecuencia</w:t>
      </w:r>
      <w:r>
        <w:rPr>
          <w:rFonts w:ascii="Arial" w:hAnsi="Arial" w:cs="Arial"/>
        </w:rPr>
        <w:t>), permite una mayor elevación y se maneja bien en los pasillos angostos de la bodega. El m</w:t>
      </w:r>
      <w:r w:rsidR="002F0C14">
        <w:rPr>
          <w:rFonts w:ascii="Arial" w:hAnsi="Arial" w:cs="Arial"/>
        </w:rPr>
        <w:t>ontacargas manual</w:t>
      </w:r>
      <w:r>
        <w:rPr>
          <w:rFonts w:ascii="Arial" w:hAnsi="Arial" w:cs="Arial"/>
        </w:rPr>
        <w:t xml:space="preserve"> es el equipo más </w:t>
      </w:r>
      <w:r w:rsidR="006F6F3F">
        <w:rPr>
          <w:rFonts w:ascii="Arial" w:hAnsi="Arial" w:cs="Arial"/>
        </w:rPr>
        <w:t>utilizado debido a que</w:t>
      </w:r>
      <w:r w:rsidR="00B303B8">
        <w:rPr>
          <w:rFonts w:ascii="Arial" w:hAnsi="Arial" w:cs="Arial"/>
        </w:rPr>
        <w:t xml:space="preserve"> abarca </w:t>
      </w:r>
      <w:r w:rsidR="00FF405C">
        <w:rPr>
          <w:rFonts w:ascii="Arial" w:hAnsi="Arial" w:cs="Arial"/>
        </w:rPr>
        <w:t>una buena cantidad de</w:t>
      </w:r>
      <w:r w:rsidR="00B303B8">
        <w:rPr>
          <w:rFonts w:ascii="Arial" w:hAnsi="Arial" w:cs="Arial"/>
        </w:rPr>
        <w:t xml:space="preserve"> mercadería </w:t>
      </w:r>
      <w:r w:rsidR="002F0C14">
        <w:rPr>
          <w:rFonts w:ascii="Arial" w:hAnsi="Arial" w:cs="Arial"/>
        </w:rPr>
        <w:t xml:space="preserve">y </w:t>
      </w:r>
      <w:r w:rsidR="00B303B8">
        <w:rPr>
          <w:rFonts w:ascii="Arial" w:hAnsi="Arial" w:cs="Arial"/>
        </w:rPr>
        <w:t>le sig</w:t>
      </w:r>
      <w:r w:rsidR="00A71BBD">
        <w:rPr>
          <w:rFonts w:ascii="Arial" w:hAnsi="Arial" w:cs="Arial"/>
        </w:rPr>
        <w:t>ue la carretilla por ser ligera y rápida</w:t>
      </w:r>
      <w:r w:rsidR="00B303B8">
        <w:rPr>
          <w:rFonts w:ascii="Arial" w:hAnsi="Arial" w:cs="Arial"/>
        </w:rPr>
        <w:t>.</w:t>
      </w:r>
      <w:r w:rsidR="002F0C14">
        <w:rPr>
          <w:rFonts w:ascii="Arial" w:hAnsi="Arial" w:cs="Arial"/>
        </w:rPr>
        <w:t xml:space="preserve"> </w:t>
      </w:r>
    </w:p>
    <w:p w:rsidR="002F0C14" w:rsidRDefault="002F0C14" w:rsidP="002329DD">
      <w:pPr>
        <w:ind w:left="357"/>
        <w:jc w:val="both"/>
        <w:rPr>
          <w:rFonts w:ascii="Arial" w:hAnsi="Arial" w:cs="Arial"/>
        </w:rPr>
      </w:pPr>
    </w:p>
    <w:p w:rsidR="006F6F3F" w:rsidRDefault="006F6F3F" w:rsidP="00BD3F51">
      <w:pPr>
        <w:spacing w:line="480" w:lineRule="auto"/>
        <w:ind w:left="357"/>
        <w:jc w:val="both"/>
        <w:rPr>
          <w:rFonts w:ascii="Arial" w:hAnsi="Arial" w:cs="Arial"/>
          <w:b/>
        </w:rPr>
      </w:pPr>
    </w:p>
    <w:p w:rsidR="009839C6" w:rsidRDefault="009839C6" w:rsidP="00BD3F51">
      <w:pPr>
        <w:spacing w:line="480" w:lineRule="auto"/>
        <w:ind w:left="357"/>
        <w:jc w:val="both"/>
        <w:rPr>
          <w:rFonts w:ascii="Arial" w:hAnsi="Arial" w:cs="Arial"/>
          <w:b/>
        </w:rPr>
      </w:pPr>
    </w:p>
    <w:p w:rsidR="00D52AD3" w:rsidRDefault="00D52AD3" w:rsidP="00BD3F51">
      <w:pPr>
        <w:spacing w:line="480" w:lineRule="auto"/>
        <w:ind w:left="357"/>
        <w:jc w:val="both"/>
        <w:rPr>
          <w:rFonts w:ascii="Arial" w:hAnsi="Arial" w:cs="Arial"/>
          <w:b/>
        </w:rPr>
      </w:pPr>
      <w:r w:rsidRPr="00D52AD3">
        <w:rPr>
          <w:rFonts w:ascii="Arial" w:hAnsi="Arial" w:cs="Arial"/>
          <w:b/>
        </w:rPr>
        <w:t xml:space="preserve">Conclusiones </w:t>
      </w:r>
    </w:p>
    <w:p w:rsidR="002329DD" w:rsidRDefault="002329DD" w:rsidP="002329DD">
      <w:pPr>
        <w:ind w:left="357"/>
        <w:jc w:val="both"/>
        <w:rPr>
          <w:rFonts w:ascii="Arial" w:hAnsi="Arial" w:cs="Arial"/>
          <w:b/>
        </w:rPr>
      </w:pPr>
    </w:p>
    <w:p w:rsidR="00D52AD3" w:rsidRDefault="00D52AD3" w:rsidP="00900B87">
      <w:pPr>
        <w:pStyle w:val="Textoindependiente"/>
        <w:widowControl w:val="0"/>
        <w:suppressAutoHyphens/>
        <w:spacing w:line="480" w:lineRule="auto"/>
        <w:ind w:left="360"/>
        <w:jc w:val="both"/>
        <w:rPr>
          <w:lang w:val="es-ES"/>
        </w:rPr>
      </w:pPr>
      <w:r>
        <w:rPr>
          <w:lang w:val="es-ES"/>
        </w:rPr>
        <w:t>Entre los mayores problemas de la bodega están los</w:t>
      </w:r>
      <w:r w:rsidR="006F6F3F">
        <w:rPr>
          <w:lang w:val="es-ES"/>
        </w:rPr>
        <w:t xml:space="preserve"> largos tiempos </w:t>
      </w:r>
      <w:r>
        <w:rPr>
          <w:lang w:val="es-ES"/>
        </w:rPr>
        <w:t>de despacho, la falta de espacio para el almacenamiento, la falta de unidad de carga, la mala distribución de productos y espacios, y la falta de un sistema de ubicación y localización de mercadería.</w:t>
      </w:r>
    </w:p>
    <w:p w:rsidR="00D52AD3" w:rsidRDefault="00D52AD3" w:rsidP="00900B87">
      <w:pPr>
        <w:pStyle w:val="Textoindependiente"/>
        <w:widowControl w:val="0"/>
        <w:suppressAutoHyphens/>
        <w:ind w:left="357"/>
        <w:jc w:val="both"/>
        <w:rPr>
          <w:lang w:val="es-ES"/>
        </w:rPr>
      </w:pPr>
    </w:p>
    <w:p w:rsidR="00D52AD3" w:rsidRDefault="00D52AD3" w:rsidP="00900B87">
      <w:pPr>
        <w:pStyle w:val="Textoindependiente"/>
        <w:widowControl w:val="0"/>
        <w:suppressAutoHyphens/>
        <w:spacing w:line="480" w:lineRule="auto"/>
        <w:ind w:left="360"/>
        <w:jc w:val="both"/>
      </w:pPr>
      <w:r>
        <w:t xml:space="preserve">Los volúmenes de compra de los clientes mayoristas </w:t>
      </w:r>
      <w:r w:rsidR="006F6F3F">
        <w:t xml:space="preserve">se incrementan en mayor proporción que </w:t>
      </w:r>
      <w:r>
        <w:t xml:space="preserve">los de clientes minoristas, </w:t>
      </w:r>
      <w:r w:rsidR="006F6F3F">
        <w:t xml:space="preserve">adicionalmente, existe un incremento </w:t>
      </w:r>
      <w:r>
        <w:t xml:space="preserve">de las ventas para ambos clientes </w:t>
      </w:r>
      <w:r w:rsidR="006F6F3F">
        <w:t>cada año. Esto puede ocasionar un incremento en los</w:t>
      </w:r>
      <w:r>
        <w:t xml:space="preserve"> niveles de stock y </w:t>
      </w:r>
      <w:r w:rsidR="006F6F3F">
        <w:t xml:space="preserve">un mayor déficit en el </w:t>
      </w:r>
      <w:r>
        <w:t>espacio de almacenamiento.</w:t>
      </w:r>
    </w:p>
    <w:p w:rsidR="00D52AD3" w:rsidRDefault="00D52AD3" w:rsidP="00900B87">
      <w:pPr>
        <w:pStyle w:val="Textoindependiente"/>
        <w:widowControl w:val="0"/>
        <w:suppressAutoHyphens/>
        <w:ind w:left="357"/>
        <w:jc w:val="both"/>
      </w:pPr>
    </w:p>
    <w:p w:rsidR="00D52AD3" w:rsidRDefault="00D52AD3" w:rsidP="00900B87">
      <w:pPr>
        <w:pStyle w:val="Textoindependiente"/>
        <w:widowControl w:val="0"/>
        <w:suppressAutoHyphens/>
        <w:spacing w:line="480" w:lineRule="auto"/>
        <w:ind w:left="360"/>
        <w:jc w:val="both"/>
        <w:rPr>
          <w:rFonts w:ascii="Arial" w:hAnsi="Arial" w:cs="Arial"/>
        </w:rPr>
      </w:pPr>
      <w:r>
        <w:rPr>
          <w:rFonts w:ascii="Arial" w:hAnsi="Arial" w:cs="Arial"/>
        </w:rPr>
        <w:t xml:space="preserve">En la bodega matriz se maneja </w:t>
      </w:r>
      <w:r w:rsidR="00EE11D7">
        <w:rPr>
          <w:rFonts w:ascii="Arial" w:hAnsi="Arial" w:cs="Arial"/>
        </w:rPr>
        <w:t>una gama de aproximadamente 2013</w:t>
      </w:r>
      <w:r>
        <w:rPr>
          <w:rFonts w:ascii="Arial" w:hAnsi="Arial" w:cs="Arial"/>
        </w:rPr>
        <w:t xml:space="preserve"> </w:t>
      </w:r>
      <w:r w:rsidR="006F6F3F">
        <w:rPr>
          <w:rFonts w:ascii="Arial" w:hAnsi="Arial" w:cs="Arial"/>
        </w:rPr>
        <w:t>SKU´s (</w:t>
      </w:r>
      <w:r>
        <w:rPr>
          <w:rFonts w:ascii="Arial" w:hAnsi="Arial" w:cs="Arial"/>
        </w:rPr>
        <w:t>ítems de productos</w:t>
      </w:r>
      <w:r w:rsidR="006F6F3F">
        <w:rPr>
          <w:rFonts w:ascii="Arial" w:hAnsi="Arial" w:cs="Arial"/>
        </w:rPr>
        <w:t>)</w:t>
      </w:r>
      <w:r>
        <w:rPr>
          <w:rFonts w:ascii="Arial" w:hAnsi="Arial" w:cs="Arial"/>
        </w:rPr>
        <w:t xml:space="preserve">, de distintos tipos y de diversas marcas. Entre los tipos de productos se tienen: la línea blanca, equipos de audio y video, climatización, deportes, computación y electrónicos. La mercadería en dación es otros de los productos que se manejan en la bodega y ocupa un espacio considerable en comparación con los otros,  esto se debe a varias razones entre las cuales se tienen: la gran facilidad de otorgar créditos, el flujo lento de ventas para estos productos y los precios elevados considerando que son artículos usados, de segunda mano y sin garantía. </w:t>
      </w:r>
    </w:p>
    <w:p w:rsidR="00D52AD3" w:rsidRDefault="00D52AD3" w:rsidP="00900B87">
      <w:pPr>
        <w:pStyle w:val="Textoindependiente"/>
        <w:widowControl w:val="0"/>
        <w:suppressAutoHyphens/>
        <w:spacing w:line="480" w:lineRule="auto"/>
        <w:ind w:left="360"/>
        <w:jc w:val="both"/>
        <w:rPr>
          <w:rFonts w:ascii="Arial" w:hAnsi="Arial" w:cs="Arial"/>
        </w:rPr>
      </w:pPr>
      <w:r>
        <w:rPr>
          <w:rFonts w:ascii="Arial" w:hAnsi="Arial" w:cs="Arial"/>
        </w:rPr>
        <w:t xml:space="preserve">Los productos que se manejan y almacenan en la bodega son medianamente grandes en volumen y su peso también es considerable. </w:t>
      </w:r>
    </w:p>
    <w:p w:rsidR="00D52AD3" w:rsidRDefault="00D52AD3" w:rsidP="00900B87">
      <w:pPr>
        <w:pStyle w:val="Textoindependiente"/>
        <w:widowControl w:val="0"/>
        <w:suppressAutoHyphens/>
        <w:ind w:left="357"/>
        <w:jc w:val="both"/>
        <w:rPr>
          <w:rFonts w:ascii="Arial" w:hAnsi="Arial" w:cs="Arial"/>
        </w:rPr>
      </w:pPr>
    </w:p>
    <w:p w:rsidR="00D52AD3" w:rsidRDefault="006F6F3F" w:rsidP="00900B87">
      <w:pPr>
        <w:spacing w:line="480" w:lineRule="auto"/>
        <w:ind w:left="360"/>
        <w:jc w:val="both"/>
        <w:rPr>
          <w:rFonts w:ascii="Arial" w:hAnsi="Arial" w:cs="Arial"/>
        </w:rPr>
      </w:pPr>
      <w:r>
        <w:rPr>
          <w:rFonts w:ascii="Arial" w:hAnsi="Arial" w:cs="Arial"/>
        </w:rPr>
        <w:t>La</w:t>
      </w:r>
      <w:r w:rsidR="00D52AD3">
        <w:rPr>
          <w:rFonts w:ascii="Arial" w:hAnsi="Arial" w:cs="Arial"/>
        </w:rPr>
        <w:t xml:space="preserve"> plantilla de personal </w:t>
      </w:r>
      <w:r>
        <w:rPr>
          <w:rFonts w:ascii="Arial" w:hAnsi="Arial" w:cs="Arial"/>
        </w:rPr>
        <w:t>consiste en:</w:t>
      </w:r>
      <w:r w:rsidR="00D52AD3">
        <w:rPr>
          <w:rFonts w:ascii="Arial" w:hAnsi="Arial" w:cs="Arial"/>
        </w:rPr>
        <w:t xml:space="preserve"> 16 personas para el despacho, 11 personas para la recepción – almacenamiento, 4 personas para el manejo de documentación y 1 Jefe de área. Los turnos de trabajo </w:t>
      </w:r>
      <w:r w:rsidR="00C43A1B">
        <w:rPr>
          <w:rFonts w:ascii="Arial" w:hAnsi="Arial" w:cs="Arial"/>
        </w:rPr>
        <w:t>que debe</w:t>
      </w:r>
      <w:r w:rsidR="00D52AD3">
        <w:rPr>
          <w:rFonts w:ascii="Arial" w:hAnsi="Arial" w:cs="Arial"/>
        </w:rPr>
        <w:t xml:space="preserve"> cumplir el personal son desordenados y no están establecidos formalmente. </w:t>
      </w:r>
    </w:p>
    <w:p w:rsidR="00D52AD3" w:rsidRDefault="00D52AD3" w:rsidP="00900B87">
      <w:pPr>
        <w:ind w:left="357"/>
        <w:jc w:val="both"/>
        <w:rPr>
          <w:rFonts w:ascii="Arial" w:hAnsi="Arial" w:cs="Arial"/>
        </w:rPr>
      </w:pPr>
    </w:p>
    <w:p w:rsidR="00D52AD3" w:rsidRDefault="00D52AD3" w:rsidP="00900B87">
      <w:pPr>
        <w:spacing w:line="480" w:lineRule="auto"/>
        <w:ind w:left="360"/>
        <w:jc w:val="both"/>
        <w:rPr>
          <w:rFonts w:ascii="Arial" w:hAnsi="Arial" w:cs="Arial"/>
        </w:rPr>
      </w:pPr>
      <w:r>
        <w:rPr>
          <w:rFonts w:ascii="Arial" w:hAnsi="Arial" w:cs="Arial"/>
        </w:rPr>
        <w:t xml:space="preserve">Los pasillos ocupan el </w:t>
      </w:r>
      <w:r w:rsidR="006F6F3F">
        <w:rPr>
          <w:rFonts w:ascii="Arial" w:hAnsi="Arial" w:cs="Arial"/>
        </w:rPr>
        <w:t xml:space="preserve">segundo </w:t>
      </w:r>
      <w:r>
        <w:rPr>
          <w:rFonts w:ascii="Arial" w:hAnsi="Arial" w:cs="Arial"/>
        </w:rPr>
        <w:t>mayor espacio de la bodega</w:t>
      </w:r>
      <w:r w:rsidR="00BD259A">
        <w:rPr>
          <w:rFonts w:ascii="Arial" w:hAnsi="Arial" w:cs="Arial"/>
        </w:rPr>
        <w:t xml:space="preserve"> (37,</w:t>
      </w:r>
      <w:r w:rsidR="006F6F3F">
        <w:rPr>
          <w:rFonts w:ascii="Arial" w:hAnsi="Arial" w:cs="Arial"/>
        </w:rPr>
        <w:t>87%</w:t>
      </w:r>
      <w:r>
        <w:rPr>
          <w:rFonts w:ascii="Arial" w:hAnsi="Arial" w:cs="Arial"/>
        </w:rPr>
        <w:t xml:space="preserve">, sin embargo son angostos y no permiten que los montacargas maniobren debidamente. Esto se debe a la mala distribución de las perchas. Dichas perchas ocupan un </w:t>
      </w:r>
      <w:r w:rsidR="00BD259A">
        <w:rPr>
          <w:rFonts w:ascii="Arial" w:hAnsi="Arial" w:cs="Arial"/>
        </w:rPr>
        <w:t>19,80% del espacio</w:t>
      </w:r>
      <w:r w:rsidR="00C43A1B">
        <w:rPr>
          <w:rFonts w:ascii="Arial" w:hAnsi="Arial" w:cs="Arial"/>
        </w:rPr>
        <w:t xml:space="preserve">. </w:t>
      </w:r>
      <w:r w:rsidR="00BD259A">
        <w:rPr>
          <w:rFonts w:ascii="Arial" w:hAnsi="Arial" w:cs="Arial"/>
        </w:rPr>
        <w:t>El área de predespacho ocupa el  13,02% del espacio</w:t>
      </w:r>
      <w:r w:rsidR="00900B87">
        <w:rPr>
          <w:rFonts w:ascii="Arial" w:hAnsi="Arial" w:cs="Arial"/>
        </w:rPr>
        <w:t>,</w:t>
      </w:r>
      <w:r>
        <w:rPr>
          <w:rFonts w:ascii="Arial" w:hAnsi="Arial" w:cs="Arial"/>
        </w:rPr>
        <w:t xml:space="preserve"> esto de debe al desorden que existe en la misma.</w:t>
      </w:r>
    </w:p>
    <w:p w:rsidR="00ED4BF0" w:rsidRDefault="00ED4BF0" w:rsidP="00900B87">
      <w:pPr>
        <w:ind w:left="357"/>
        <w:jc w:val="both"/>
        <w:rPr>
          <w:rFonts w:ascii="Arial" w:hAnsi="Arial" w:cs="Arial"/>
        </w:rPr>
      </w:pPr>
    </w:p>
    <w:p w:rsidR="000B5C58" w:rsidRDefault="00D52AD3" w:rsidP="00D430F1">
      <w:pPr>
        <w:spacing w:line="480" w:lineRule="auto"/>
        <w:ind w:left="360"/>
        <w:jc w:val="both"/>
        <w:rPr>
          <w:rFonts w:ascii="Arial" w:hAnsi="Arial" w:cs="Arial"/>
        </w:rPr>
      </w:pPr>
      <w:r>
        <w:rPr>
          <w:rFonts w:ascii="Arial" w:hAnsi="Arial" w:cs="Arial"/>
        </w:rPr>
        <w:t xml:space="preserve">Entre los equipos </w:t>
      </w:r>
      <w:r w:rsidR="00900B87">
        <w:rPr>
          <w:rFonts w:ascii="Arial" w:hAnsi="Arial" w:cs="Arial"/>
        </w:rPr>
        <w:t>utilizados</w:t>
      </w:r>
      <w:r>
        <w:rPr>
          <w:rFonts w:ascii="Arial" w:hAnsi="Arial" w:cs="Arial"/>
        </w:rPr>
        <w:t xml:space="preserve"> en la bodega, los montacargas mecánicos presentan un bajo porcentaje de utilización </w:t>
      </w:r>
      <w:r w:rsidR="00900B87">
        <w:rPr>
          <w:rFonts w:ascii="Arial" w:hAnsi="Arial" w:cs="Arial"/>
        </w:rPr>
        <w:t xml:space="preserve">(25,29% en promedio) </w:t>
      </w:r>
      <w:r>
        <w:rPr>
          <w:rFonts w:ascii="Arial" w:hAnsi="Arial" w:cs="Arial"/>
        </w:rPr>
        <w:t xml:space="preserve">debido a que no se </w:t>
      </w:r>
      <w:r w:rsidR="00900B87">
        <w:rPr>
          <w:rFonts w:ascii="Arial" w:hAnsi="Arial" w:cs="Arial"/>
        </w:rPr>
        <w:t>tiene</w:t>
      </w:r>
      <w:r>
        <w:rPr>
          <w:rFonts w:ascii="Arial" w:hAnsi="Arial" w:cs="Arial"/>
        </w:rPr>
        <w:t xml:space="preserve"> un plan de mantenimiento preventivo</w:t>
      </w:r>
      <w:r w:rsidR="00900B87">
        <w:rPr>
          <w:rFonts w:ascii="Arial" w:hAnsi="Arial" w:cs="Arial"/>
        </w:rPr>
        <w:t>,</w:t>
      </w:r>
      <w:r>
        <w:rPr>
          <w:rFonts w:ascii="Arial" w:hAnsi="Arial" w:cs="Arial"/>
        </w:rPr>
        <w:t xml:space="preserve"> se dañan </w:t>
      </w:r>
      <w:r w:rsidR="00900B87">
        <w:rPr>
          <w:rFonts w:ascii="Arial" w:hAnsi="Arial" w:cs="Arial"/>
        </w:rPr>
        <w:t xml:space="preserve">con frecuencia y </w:t>
      </w:r>
      <w:r>
        <w:rPr>
          <w:rFonts w:ascii="Arial" w:hAnsi="Arial" w:cs="Arial"/>
        </w:rPr>
        <w:t>sólo se utiliza</w:t>
      </w:r>
      <w:r w:rsidR="00C43A1B">
        <w:rPr>
          <w:rFonts w:ascii="Arial" w:hAnsi="Arial" w:cs="Arial"/>
        </w:rPr>
        <w:t>n para subir y</w:t>
      </w:r>
      <w:r>
        <w:rPr>
          <w:rFonts w:ascii="Arial" w:hAnsi="Arial" w:cs="Arial"/>
        </w:rPr>
        <w:t xml:space="preserve"> bajar mercadería. El montacargas eléctrico presenta una utilización </w:t>
      </w:r>
      <w:r w:rsidR="00900B87">
        <w:rPr>
          <w:rFonts w:ascii="Arial" w:hAnsi="Arial" w:cs="Arial"/>
        </w:rPr>
        <w:t>del 34.48% debido a una mayor confiabilidad</w:t>
      </w:r>
      <w:r>
        <w:rPr>
          <w:rFonts w:ascii="Arial" w:hAnsi="Arial" w:cs="Arial"/>
        </w:rPr>
        <w:t xml:space="preserve">, una mayor elevación y </w:t>
      </w:r>
      <w:r w:rsidR="00900B87">
        <w:rPr>
          <w:rFonts w:ascii="Arial" w:hAnsi="Arial" w:cs="Arial"/>
        </w:rPr>
        <w:t xml:space="preserve">un mejor manejo </w:t>
      </w:r>
      <w:r>
        <w:rPr>
          <w:rFonts w:ascii="Arial" w:hAnsi="Arial" w:cs="Arial"/>
        </w:rPr>
        <w:t xml:space="preserve">en los pasillos angostos de la bodega. El montacargas manual es el equipo más usado </w:t>
      </w:r>
      <w:r w:rsidR="00900B87">
        <w:rPr>
          <w:rFonts w:ascii="Arial" w:hAnsi="Arial" w:cs="Arial"/>
        </w:rPr>
        <w:t xml:space="preserve">con el 75,86%, debido a que puede ser usado en una amplia variedad de SKU´s. Le sigue la carretilla con </w:t>
      </w:r>
      <w:r w:rsidR="00D430F1">
        <w:rPr>
          <w:rFonts w:ascii="Arial" w:hAnsi="Arial" w:cs="Arial"/>
        </w:rPr>
        <w:t xml:space="preserve">el </w:t>
      </w:r>
      <w:r w:rsidR="00900B87">
        <w:rPr>
          <w:rFonts w:ascii="Arial" w:hAnsi="Arial" w:cs="Arial"/>
        </w:rPr>
        <w:t xml:space="preserve">68,97%, por ser rápida y </w:t>
      </w:r>
      <w:r w:rsidR="00D430F1">
        <w:rPr>
          <w:rFonts w:ascii="Arial" w:hAnsi="Arial" w:cs="Arial"/>
        </w:rPr>
        <w:t xml:space="preserve">ligera. </w:t>
      </w:r>
    </w:p>
    <w:sectPr w:rsidR="000B5C58" w:rsidSect="001E1A50">
      <w:headerReference w:type="even" r:id="rId43"/>
      <w:headerReference w:type="default" r:id="rId44"/>
      <w:pgSz w:w="11906" w:h="16838" w:code="9"/>
      <w:pgMar w:top="2268" w:right="1361" w:bottom="2268" w:left="2268" w:header="709" w:footer="709" w:gutter="0"/>
      <w:pgNumType w:start="3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C1653" w:rsidRDefault="00CC1653">
      <w:r>
        <w:separator/>
      </w:r>
    </w:p>
  </w:endnote>
  <w:endnote w:type="continuationSeparator" w:id="1">
    <w:p w:rsidR="00CC1653" w:rsidRDefault="00CC165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Geneva">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C1653" w:rsidRDefault="00CC1653">
      <w:r>
        <w:separator/>
      </w:r>
    </w:p>
  </w:footnote>
  <w:footnote w:type="continuationSeparator" w:id="1">
    <w:p w:rsidR="00CC1653" w:rsidRDefault="00CC165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18FB" w:rsidRDefault="007318FB" w:rsidP="00347012">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7318FB" w:rsidRDefault="007318FB" w:rsidP="007318FB">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18FB" w:rsidRDefault="00AC1C39" w:rsidP="00AC1C39">
    <w:pPr>
      <w:pStyle w:val="Encabezado"/>
      <w:framePr w:w="357" w:wrap="around" w:vAnchor="text" w:hAnchor="page" w:x="10261" w:y="481"/>
      <w:rPr>
        <w:rStyle w:val="Nmerodepgina"/>
      </w:rPr>
    </w:pPr>
    <w:r>
      <w:rPr>
        <w:rStyle w:val="Nmerodepgina"/>
      </w:rPr>
      <w:t xml:space="preserve"> </w:t>
    </w:r>
    <w:r w:rsidR="007318FB">
      <w:rPr>
        <w:rStyle w:val="Nmerodepgina"/>
      </w:rPr>
      <w:fldChar w:fldCharType="begin"/>
    </w:r>
    <w:r w:rsidR="007318FB">
      <w:rPr>
        <w:rStyle w:val="Nmerodepgina"/>
      </w:rPr>
      <w:instrText xml:space="preserve">PAGE  </w:instrText>
    </w:r>
    <w:r w:rsidR="007318FB">
      <w:rPr>
        <w:rStyle w:val="Nmerodepgina"/>
      </w:rPr>
      <w:fldChar w:fldCharType="separate"/>
    </w:r>
    <w:r w:rsidR="00934722">
      <w:rPr>
        <w:rStyle w:val="Nmerodepgina"/>
        <w:noProof/>
      </w:rPr>
      <w:t>43</w:t>
    </w:r>
    <w:r w:rsidR="007318FB">
      <w:rPr>
        <w:rStyle w:val="Nmerodepgina"/>
      </w:rPr>
      <w:fldChar w:fldCharType="end"/>
    </w:r>
  </w:p>
  <w:p w:rsidR="007318FB" w:rsidRDefault="007318FB" w:rsidP="007318FB">
    <w:pPr>
      <w:pStyle w:val="Encabezado"/>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D52180"/>
    <w:multiLevelType w:val="singleLevel"/>
    <w:tmpl w:val="78247D78"/>
    <w:lvl w:ilvl="0">
      <w:start w:val="1"/>
      <w:numFmt w:val="bullet"/>
      <w:lvlText w:val=""/>
      <w:lvlJc w:val="left"/>
      <w:pPr>
        <w:tabs>
          <w:tab w:val="num" w:pos="360"/>
        </w:tabs>
        <w:ind w:left="360" w:hanging="360"/>
      </w:pPr>
      <w:rPr>
        <w:rFonts w:ascii="Symbol" w:hAnsi="Symbol" w:hint="default"/>
      </w:rPr>
    </w:lvl>
  </w:abstractNum>
  <w:abstractNum w:abstractNumId="1">
    <w:nsid w:val="144F5CA4"/>
    <w:multiLevelType w:val="singleLevel"/>
    <w:tmpl w:val="78247D78"/>
    <w:lvl w:ilvl="0">
      <w:start w:val="1"/>
      <w:numFmt w:val="bullet"/>
      <w:lvlText w:val=""/>
      <w:lvlJc w:val="left"/>
      <w:pPr>
        <w:tabs>
          <w:tab w:val="num" w:pos="360"/>
        </w:tabs>
        <w:ind w:left="360" w:hanging="360"/>
      </w:pPr>
      <w:rPr>
        <w:rFonts w:ascii="Symbol" w:hAnsi="Symbol" w:hint="default"/>
      </w:rPr>
    </w:lvl>
  </w:abstractNum>
  <w:abstractNum w:abstractNumId="2">
    <w:nsid w:val="174A1557"/>
    <w:multiLevelType w:val="singleLevel"/>
    <w:tmpl w:val="78247D78"/>
    <w:lvl w:ilvl="0">
      <w:start w:val="1"/>
      <w:numFmt w:val="bullet"/>
      <w:lvlText w:val=""/>
      <w:lvlJc w:val="left"/>
      <w:pPr>
        <w:tabs>
          <w:tab w:val="num" w:pos="360"/>
        </w:tabs>
        <w:ind w:left="360" w:hanging="360"/>
      </w:pPr>
      <w:rPr>
        <w:rFonts w:ascii="Symbol" w:hAnsi="Symbol" w:hint="default"/>
      </w:rPr>
    </w:lvl>
  </w:abstractNum>
  <w:abstractNum w:abstractNumId="3">
    <w:nsid w:val="199F13E9"/>
    <w:multiLevelType w:val="hybridMultilevel"/>
    <w:tmpl w:val="26D8928C"/>
    <w:lvl w:ilvl="0" w:tplc="89A64750">
      <w:start w:val="2"/>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nsid w:val="27786E00"/>
    <w:multiLevelType w:val="singleLevel"/>
    <w:tmpl w:val="919C8AEE"/>
    <w:lvl w:ilvl="0">
      <w:start w:val="1"/>
      <w:numFmt w:val="bullet"/>
      <w:lvlText w:val="-"/>
      <w:lvlJc w:val="left"/>
      <w:pPr>
        <w:tabs>
          <w:tab w:val="num" w:pos="1068"/>
        </w:tabs>
        <w:ind w:left="1068" w:hanging="360"/>
      </w:pPr>
      <w:rPr>
        <w:rFonts w:hint="default"/>
      </w:rPr>
    </w:lvl>
  </w:abstractNum>
  <w:abstractNum w:abstractNumId="5">
    <w:nsid w:val="27E40475"/>
    <w:multiLevelType w:val="singleLevel"/>
    <w:tmpl w:val="5E9E37F4"/>
    <w:lvl w:ilvl="0">
      <w:start w:val="1"/>
      <w:numFmt w:val="bullet"/>
      <w:lvlText w:val="-"/>
      <w:lvlJc w:val="left"/>
      <w:pPr>
        <w:tabs>
          <w:tab w:val="num" w:pos="1068"/>
        </w:tabs>
        <w:ind w:left="1068" w:hanging="360"/>
      </w:pPr>
      <w:rPr>
        <w:rFonts w:hint="default"/>
      </w:rPr>
    </w:lvl>
  </w:abstractNum>
  <w:abstractNum w:abstractNumId="6">
    <w:nsid w:val="29CC422E"/>
    <w:multiLevelType w:val="singleLevel"/>
    <w:tmpl w:val="78247D78"/>
    <w:lvl w:ilvl="0">
      <w:start w:val="1"/>
      <w:numFmt w:val="bullet"/>
      <w:lvlText w:val=""/>
      <w:lvlJc w:val="left"/>
      <w:pPr>
        <w:tabs>
          <w:tab w:val="num" w:pos="360"/>
        </w:tabs>
        <w:ind w:left="360" w:hanging="360"/>
      </w:pPr>
      <w:rPr>
        <w:rFonts w:ascii="Symbol" w:hAnsi="Symbol" w:hint="default"/>
      </w:rPr>
    </w:lvl>
  </w:abstractNum>
  <w:abstractNum w:abstractNumId="7">
    <w:nsid w:val="2BEE0109"/>
    <w:multiLevelType w:val="hybridMultilevel"/>
    <w:tmpl w:val="EC5AF408"/>
    <w:lvl w:ilvl="0" w:tplc="0C0A0001">
      <w:start w:val="1"/>
      <w:numFmt w:val="bullet"/>
      <w:lvlText w:val=""/>
      <w:lvlJc w:val="left"/>
      <w:pPr>
        <w:tabs>
          <w:tab w:val="num" w:pos="1622"/>
        </w:tabs>
        <w:ind w:left="1622" w:hanging="360"/>
      </w:pPr>
      <w:rPr>
        <w:rFonts w:ascii="Symbol" w:hAnsi="Symbol" w:hint="default"/>
      </w:rPr>
    </w:lvl>
    <w:lvl w:ilvl="1" w:tplc="0C0A0003" w:tentative="1">
      <w:start w:val="1"/>
      <w:numFmt w:val="bullet"/>
      <w:lvlText w:val="o"/>
      <w:lvlJc w:val="left"/>
      <w:pPr>
        <w:tabs>
          <w:tab w:val="num" w:pos="2342"/>
        </w:tabs>
        <w:ind w:left="2342" w:hanging="360"/>
      </w:pPr>
      <w:rPr>
        <w:rFonts w:ascii="Courier New" w:hAnsi="Courier New" w:cs="Courier New" w:hint="default"/>
      </w:rPr>
    </w:lvl>
    <w:lvl w:ilvl="2" w:tplc="0C0A0005" w:tentative="1">
      <w:start w:val="1"/>
      <w:numFmt w:val="bullet"/>
      <w:lvlText w:val=""/>
      <w:lvlJc w:val="left"/>
      <w:pPr>
        <w:tabs>
          <w:tab w:val="num" w:pos="3062"/>
        </w:tabs>
        <w:ind w:left="3062" w:hanging="360"/>
      </w:pPr>
      <w:rPr>
        <w:rFonts w:ascii="Wingdings" w:hAnsi="Wingdings" w:hint="default"/>
      </w:rPr>
    </w:lvl>
    <w:lvl w:ilvl="3" w:tplc="0C0A0001" w:tentative="1">
      <w:start w:val="1"/>
      <w:numFmt w:val="bullet"/>
      <w:lvlText w:val=""/>
      <w:lvlJc w:val="left"/>
      <w:pPr>
        <w:tabs>
          <w:tab w:val="num" w:pos="3782"/>
        </w:tabs>
        <w:ind w:left="3782" w:hanging="360"/>
      </w:pPr>
      <w:rPr>
        <w:rFonts w:ascii="Symbol" w:hAnsi="Symbol" w:hint="default"/>
      </w:rPr>
    </w:lvl>
    <w:lvl w:ilvl="4" w:tplc="0C0A0003" w:tentative="1">
      <w:start w:val="1"/>
      <w:numFmt w:val="bullet"/>
      <w:lvlText w:val="o"/>
      <w:lvlJc w:val="left"/>
      <w:pPr>
        <w:tabs>
          <w:tab w:val="num" w:pos="4502"/>
        </w:tabs>
        <w:ind w:left="4502" w:hanging="360"/>
      </w:pPr>
      <w:rPr>
        <w:rFonts w:ascii="Courier New" w:hAnsi="Courier New" w:cs="Courier New" w:hint="default"/>
      </w:rPr>
    </w:lvl>
    <w:lvl w:ilvl="5" w:tplc="0C0A0005" w:tentative="1">
      <w:start w:val="1"/>
      <w:numFmt w:val="bullet"/>
      <w:lvlText w:val=""/>
      <w:lvlJc w:val="left"/>
      <w:pPr>
        <w:tabs>
          <w:tab w:val="num" w:pos="5222"/>
        </w:tabs>
        <w:ind w:left="5222" w:hanging="360"/>
      </w:pPr>
      <w:rPr>
        <w:rFonts w:ascii="Wingdings" w:hAnsi="Wingdings" w:hint="default"/>
      </w:rPr>
    </w:lvl>
    <w:lvl w:ilvl="6" w:tplc="0C0A0001" w:tentative="1">
      <w:start w:val="1"/>
      <w:numFmt w:val="bullet"/>
      <w:lvlText w:val=""/>
      <w:lvlJc w:val="left"/>
      <w:pPr>
        <w:tabs>
          <w:tab w:val="num" w:pos="5942"/>
        </w:tabs>
        <w:ind w:left="5942" w:hanging="360"/>
      </w:pPr>
      <w:rPr>
        <w:rFonts w:ascii="Symbol" w:hAnsi="Symbol" w:hint="default"/>
      </w:rPr>
    </w:lvl>
    <w:lvl w:ilvl="7" w:tplc="0C0A0003" w:tentative="1">
      <w:start w:val="1"/>
      <w:numFmt w:val="bullet"/>
      <w:lvlText w:val="o"/>
      <w:lvlJc w:val="left"/>
      <w:pPr>
        <w:tabs>
          <w:tab w:val="num" w:pos="6662"/>
        </w:tabs>
        <w:ind w:left="6662" w:hanging="360"/>
      </w:pPr>
      <w:rPr>
        <w:rFonts w:ascii="Courier New" w:hAnsi="Courier New" w:cs="Courier New" w:hint="default"/>
      </w:rPr>
    </w:lvl>
    <w:lvl w:ilvl="8" w:tplc="0C0A0005" w:tentative="1">
      <w:start w:val="1"/>
      <w:numFmt w:val="bullet"/>
      <w:lvlText w:val=""/>
      <w:lvlJc w:val="left"/>
      <w:pPr>
        <w:tabs>
          <w:tab w:val="num" w:pos="7382"/>
        </w:tabs>
        <w:ind w:left="7382" w:hanging="360"/>
      </w:pPr>
      <w:rPr>
        <w:rFonts w:ascii="Wingdings" w:hAnsi="Wingdings" w:hint="default"/>
      </w:rPr>
    </w:lvl>
  </w:abstractNum>
  <w:abstractNum w:abstractNumId="8">
    <w:nsid w:val="31CB7736"/>
    <w:multiLevelType w:val="hybridMultilevel"/>
    <w:tmpl w:val="AC6405FE"/>
    <w:lvl w:ilvl="0" w:tplc="0C0A0001">
      <w:start w:val="1"/>
      <w:numFmt w:val="bullet"/>
      <w:lvlText w:val=""/>
      <w:lvlJc w:val="left"/>
      <w:pPr>
        <w:tabs>
          <w:tab w:val="num" w:pos="1077"/>
        </w:tabs>
        <w:ind w:left="1077" w:hanging="360"/>
      </w:pPr>
      <w:rPr>
        <w:rFonts w:ascii="Symbol" w:hAnsi="Symbol" w:hint="default"/>
      </w:rPr>
    </w:lvl>
    <w:lvl w:ilvl="1" w:tplc="0C0A000D">
      <w:start w:val="1"/>
      <w:numFmt w:val="bullet"/>
      <w:lvlText w:val=""/>
      <w:lvlJc w:val="left"/>
      <w:pPr>
        <w:tabs>
          <w:tab w:val="num" w:pos="1797"/>
        </w:tabs>
        <w:ind w:left="1797" w:hanging="360"/>
      </w:pPr>
      <w:rPr>
        <w:rFonts w:ascii="Wingdings" w:hAnsi="Wingdings" w:hint="default"/>
      </w:rPr>
    </w:lvl>
    <w:lvl w:ilvl="2" w:tplc="0C0A0011">
      <w:start w:val="1"/>
      <w:numFmt w:val="decimal"/>
      <w:lvlText w:val="%3)"/>
      <w:lvlJc w:val="left"/>
      <w:pPr>
        <w:tabs>
          <w:tab w:val="num" w:pos="2517"/>
        </w:tabs>
        <w:ind w:left="2517" w:hanging="360"/>
      </w:pPr>
      <w:rPr>
        <w:rFonts w:hint="default"/>
      </w:rPr>
    </w:lvl>
    <w:lvl w:ilvl="3" w:tplc="0C0A0001" w:tentative="1">
      <w:start w:val="1"/>
      <w:numFmt w:val="bullet"/>
      <w:lvlText w:val=""/>
      <w:lvlJc w:val="left"/>
      <w:pPr>
        <w:tabs>
          <w:tab w:val="num" w:pos="3237"/>
        </w:tabs>
        <w:ind w:left="3237" w:hanging="360"/>
      </w:pPr>
      <w:rPr>
        <w:rFonts w:ascii="Symbol" w:hAnsi="Symbol" w:hint="default"/>
      </w:rPr>
    </w:lvl>
    <w:lvl w:ilvl="4" w:tplc="0C0A0003" w:tentative="1">
      <w:start w:val="1"/>
      <w:numFmt w:val="bullet"/>
      <w:lvlText w:val="o"/>
      <w:lvlJc w:val="left"/>
      <w:pPr>
        <w:tabs>
          <w:tab w:val="num" w:pos="3957"/>
        </w:tabs>
        <w:ind w:left="3957" w:hanging="360"/>
      </w:pPr>
      <w:rPr>
        <w:rFonts w:ascii="Courier New" w:hAnsi="Courier New" w:cs="Courier New" w:hint="default"/>
      </w:rPr>
    </w:lvl>
    <w:lvl w:ilvl="5" w:tplc="0C0A0005" w:tentative="1">
      <w:start w:val="1"/>
      <w:numFmt w:val="bullet"/>
      <w:lvlText w:val=""/>
      <w:lvlJc w:val="left"/>
      <w:pPr>
        <w:tabs>
          <w:tab w:val="num" w:pos="4677"/>
        </w:tabs>
        <w:ind w:left="4677" w:hanging="360"/>
      </w:pPr>
      <w:rPr>
        <w:rFonts w:ascii="Wingdings" w:hAnsi="Wingdings" w:hint="default"/>
      </w:rPr>
    </w:lvl>
    <w:lvl w:ilvl="6" w:tplc="0C0A0001" w:tentative="1">
      <w:start w:val="1"/>
      <w:numFmt w:val="bullet"/>
      <w:lvlText w:val=""/>
      <w:lvlJc w:val="left"/>
      <w:pPr>
        <w:tabs>
          <w:tab w:val="num" w:pos="5397"/>
        </w:tabs>
        <w:ind w:left="5397" w:hanging="360"/>
      </w:pPr>
      <w:rPr>
        <w:rFonts w:ascii="Symbol" w:hAnsi="Symbol" w:hint="default"/>
      </w:rPr>
    </w:lvl>
    <w:lvl w:ilvl="7" w:tplc="0C0A0003" w:tentative="1">
      <w:start w:val="1"/>
      <w:numFmt w:val="bullet"/>
      <w:lvlText w:val="o"/>
      <w:lvlJc w:val="left"/>
      <w:pPr>
        <w:tabs>
          <w:tab w:val="num" w:pos="6117"/>
        </w:tabs>
        <w:ind w:left="6117" w:hanging="360"/>
      </w:pPr>
      <w:rPr>
        <w:rFonts w:ascii="Courier New" w:hAnsi="Courier New" w:cs="Courier New" w:hint="default"/>
      </w:rPr>
    </w:lvl>
    <w:lvl w:ilvl="8" w:tplc="0C0A0005" w:tentative="1">
      <w:start w:val="1"/>
      <w:numFmt w:val="bullet"/>
      <w:lvlText w:val=""/>
      <w:lvlJc w:val="left"/>
      <w:pPr>
        <w:tabs>
          <w:tab w:val="num" w:pos="6837"/>
        </w:tabs>
        <w:ind w:left="6837" w:hanging="360"/>
      </w:pPr>
      <w:rPr>
        <w:rFonts w:ascii="Wingdings" w:hAnsi="Wingdings" w:hint="default"/>
      </w:rPr>
    </w:lvl>
  </w:abstractNum>
  <w:abstractNum w:abstractNumId="9">
    <w:nsid w:val="398A1088"/>
    <w:multiLevelType w:val="hybridMultilevel"/>
    <w:tmpl w:val="EEEED746"/>
    <w:lvl w:ilvl="0" w:tplc="0C0A0001">
      <w:start w:val="1"/>
      <w:numFmt w:val="bullet"/>
      <w:lvlText w:val=""/>
      <w:lvlJc w:val="left"/>
      <w:pPr>
        <w:tabs>
          <w:tab w:val="num" w:pos="1440"/>
        </w:tabs>
        <w:ind w:left="1440" w:hanging="360"/>
      </w:pPr>
      <w:rPr>
        <w:rFonts w:ascii="Symbol" w:hAnsi="Symbol" w:hint="default"/>
      </w:rPr>
    </w:lvl>
    <w:lvl w:ilvl="1" w:tplc="0C0A0003" w:tentative="1">
      <w:start w:val="1"/>
      <w:numFmt w:val="bullet"/>
      <w:lvlText w:val="o"/>
      <w:lvlJc w:val="left"/>
      <w:pPr>
        <w:tabs>
          <w:tab w:val="num" w:pos="2160"/>
        </w:tabs>
        <w:ind w:left="2160" w:hanging="360"/>
      </w:pPr>
      <w:rPr>
        <w:rFonts w:ascii="Courier New" w:hAnsi="Courier New" w:cs="Courier New" w:hint="default"/>
      </w:rPr>
    </w:lvl>
    <w:lvl w:ilvl="2" w:tplc="0C0A0005" w:tentative="1">
      <w:start w:val="1"/>
      <w:numFmt w:val="bullet"/>
      <w:lvlText w:val=""/>
      <w:lvlJc w:val="left"/>
      <w:pPr>
        <w:tabs>
          <w:tab w:val="num" w:pos="2880"/>
        </w:tabs>
        <w:ind w:left="2880" w:hanging="360"/>
      </w:pPr>
      <w:rPr>
        <w:rFonts w:ascii="Wingdings" w:hAnsi="Wingdings" w:hint="default"/>
      </w:rPr>
    </w:lvl>
    <w:lvl w:ilvl="3" w:tplc="0C0A0001" w:tentative="1">
      <w:start w:val="1"/>
      <w:numFmt w:val="bullet"/>
      <w:lvlText w:val=""/>
      <w:lvlJc w:val="left"/>
      <w:pPr>
        <w:tabs>
          <w:tab w:val="num" w:pos="3600"/>
        </w:tabs>
        <w:ind w:left="3600" w:hanging="360"/>
      </w:pPr>
      <w:rPr>
        <w:rFonts w:ascii="Symbol" w:hAnsi="Symbol" w:hint="default"/>
      </w:rPr>
    </w:lvl>
    <w:lvl w:ilvl="4" w:tplc="0C0A0003" w:tentative="1">
      <w:start w:val="1"/>
      <w:numFmt w:val="bullet"/>
      <w:lvlText w:val="o"/>
      <w:lvlJc w:val="left"/>
      <w:pPr>
        <w:tabs>
          <w:tab w:val="num" w:pos="4320"/>
        </w:tabs>
        <w:ind w:left="4320" w:hanging="360"/>
      </w:pPr>
      <w:rPr>
        <w:rFonts w:ascii="Courier New" w:hAnsi="Courier New" w:cs="Courier New" w:hint="default"/>
      </w:rPr>
    </w:lvl>
    <w:lvl w:ilvl="5" w:tplc="0C0A0005" w:tentative="1">
      <w:start w:val="1"/>
      <w:numFmt w:val="bullet"/>
      <w:lvlText w:val=""/>
      <w:lvlJc w:val="left"/>
      <w:pPr>
        <w:tabs>
          <w:tab w:val="num" w:pos="5040"/>
        </w:tabs>
        <w:ind w:left="5040" w:hanging="360"/>
      </w:pPr>
      <w:rPr>
        <w:rFonts w:ascii="Wingdings" w:hAnsi="Wingdings" w:hint="default"/>
      </w:rPr>
    </w:lvl>
    <w:lvl w:ilvl="6" w:tplc="0C0A0001" w:tentative="1">
      <w:start w:val="1"/>
      <w:numFmt w:val="bullet"/>
      <w:lvlText w:val=""/>
      <w:lvlJc w:val="left"/>
      <w:pPr>
        <w:tabs>
          <w:tab w:val="num" w:pos="5760"/>
        </w:tabs>
        <w:ind w:left="5760" w:hanging="360"/>
      </w:pPr>
      <w:rPr>
        <w:rFonts w:ascii="Symbol" w:hAnsi="Symbol" w:hint="default"/>
      </w:rPr>
    </w:lvl>
    <w:lvl w:ilvl="7" w:tplc="0C0A0003" w:tentative="1">
      <w:start w:val="1"/>
      <w:numFmt w:val="bullet"/>
      <w:lvlText w:val="o"/>
      <w:lvlJc w:val="left"/>
      <w:pPr>
        <w:tabs>
          <w:tab w:val="num" w:pos="6480"/>
        </w:tabs>
        <w:ind w:left="6480" w:hanging="360"/>
      </w:pPr>
      <w:rPr>
        <w:rFonts w:ascii="Courier New" w:hAnsi="Courier New" w:cs="Courier New" w:hint="default"/>
      </w:rPr>
    </w:lvl>
    <w:lvl w:ilvl="8" w:tplc="0C0A0005" w:tentative="1">
      <w:start w:val="1"/>
      <w:numFmt w:val="bullet"/>
      <w:lvlText w:val=""/>
      <w:lvlJc w:val="left"/>
      <w:pPr>
        <w:tabs>
          <w:tab w:val="num" w:pos="7200"/>
        </w:tabs>
        <w:ind w:left="7200" w:hanging="360"/>
      </w:pPr>
      <w:rPr>
        <w:rFonts w:ascii="Wingdings" w:hAnsi="Wingdings" w:hint="default"/>
      </w:rPr>
    </w:lvl>
  </w:abstractNum>
  <w:abstractNum w:abstractNumId="10">
    <w:nsid w:val="3AA504D5"/>
    <w:multiLevelType w:val="hybridMultilevel"/>
    <w:tmpl w:val="12FCA4C8"/>
    <w:lvl w:ilvl="0" w:tplc="0C0A0001">
      <w:start w:val="1"/>
      <w:numFmt w:val="bullet"/>
      <w:lvlText w:val=""/>
      <w:lvlJc w:val="left"/>
      <w:pPr>
        <w:tabs>
          <w:tab w:val="num" w:pos="1077"/>
        </w:tabs>
        <w:ind w:left="1077" w:hanging="360"/>
      </w:pPr>
      <w:rPr>
        <w:rFonts w:ascii="Symbol" w:hAnsi="Symbol" w:hint="default"/>
      </w:rPr>
    </w:lvl>
    <w:lvl w:ilvl="1" w:tplc="0C0A0003" w:tentative="1">
      <w:start w:val="1"/>
      <w:numFmt w:val="bullet"/>
      <w:lvlText w:val="o"/>
      <w:lvlJc w:val="left"/>
      <w:pPr>
        <w:tabs>
          <w:tab w:val="num" w:pos="1797"/>
        </w:tabs>
        <w:ind w:left="1797" w:hanging="360"/>
      </w:pPr>
      <w:rPr>
        <w:rFonts w:ascii="Courier New" w:hAnsi="Courier New" w:cs="Courier New" w:hint="default"/>
      </w:rPr>
    </w:lvl>
    <w:lvl w:ilvl="2" w:tplc="0C0A0005" w:tentative="1">
      <w:start w:val="1"/>
      <w:numFmt w:val="bullet"/>
      <w:lvlText w:val=""/>
      <w:lvlJc w:val="left"/>
      <w:pPr>
        <w:tabs>
          <w:tab w:val="num" w:pos="2517"/>
        </w:tabs>
        <w:ind w:left="2517" w:hanging="360"/>
      </w:pPr>
      <w:rPr>
        <w:rFonts w:ascii="Wingdings" w:hAnsi="Wingdings" w:hint="default"/>
      </w:rPr>
    </w:lvl>
    <w:lvl w:ilvl="3" w:tplc="0C0A0001" w:tentative="1">
      <w:start w:val="1"/>
      <w:numFmt w:val="bullet"/>
      <w:lvlText w:val=""/>
      <w:lvlJc w:val="left"/>
      <w:pPr>
        <w:tabs>
          <w:tab w:val="num" w:pos="3237"/>
        </w:tabs>
        <w:ind w:left="3237" w:hanging="360"/>
      </w:pPr>
      <w:rPr>
        <w:rFonts w:ascii="Symbol" w:hAnsi="Symbol" w:hint="default"/>
      </w:rPr>
    </w:lvl>
    <w:lvl w:ilvl="4" w:tplc="0C0A0003" w:tentative="1">
      <w:start w:val="1"/>
      <w:numFmt w:val="bullet"/>
      <w:lvlText w:val="o"/>
      <w:lvlJc w:val="left"/>
      <w:pPr>
        <w:tabs>
          <w:tab w:val="num" w:pos="3957"/>
        </w:tabs>
        <w:ind w:left="3957" w:hanging="360"/>
      </w:pPr>
      <w:rPr>
        <w:rFonts w:ascii="Courier New" w:hAnsi="Courier New" w:cs="Courier New" w:hint="default"/>
      </w:rPr>
    </w:lvl>
    <w:lvl w:ilvl="5" w:tplc="0C0A0005" w:tentative="1">
      <w:start w:val="1"/>
      <w:numFmt w:val="bullet"/>
      <w:lvlText w:val=""/>
      <w:lvlJc w:val="left"/>
      <w:pPr>
        <w:tabs>
          <w:tab w:val="num" w:pos="4677"/>
        </w:tabs>
        <w:ind w:left="4677" w:hanging="360"/>
      </w:pPr>
      <w:rPr>
        <w:rFonts w:ascii="Wingdings" w:hAnsi="Wingdings" w:hint="default"/>
      </w:rPr>
    </w:lvl>
    <w:lvl w:ilvl="6" w:tplc="0C0A0001" w:tentative="1">
      <w:start w:val="1"/>
      <w:numFmt w:val="bullet"/>
      <w:lvlText w:val=""/>
      <w:lvlJc w:val="left"/>
      <w:pPr>
        <w:tabs>
          <w:tab w:val="num" w:pos="5397"/>
        </w:tabs>
        <w:ind w:left="5397" w:hanging="360"/>
      </w:pPr>
      <w:rPr>
        <w:rFonts w:ascii="Symbol" w:hAnsi="Symbol" w:hint="default"/>
      </w:rPr>
    </w:lvl>
    <w:lvl w:ilvl="7" w:tplc="0C0A0003" w:tentative="1">
      <w:start w:val="1"/>
      <w:numFmt w:val="bullet"/>
      <w:lvlText w:val="o"/>
      <w:lvlJc w:val="left"/>
      <w:pPr>
        <w:tabs>
          <w:tab w:val="num" w:pos="6117"/>
        </w:tabs>
        <w:ind w:left="6117" w:hanging="360"/>
      </w:pPr>
      <w:rPr>
        <w:rFonts w:ascii="Courier New" w:hAnsi="Courier New" w:cs="Courier New" w:hint="default"/>
      </w:rPr>
    </w:lvl>
    <w:lvl w:ilvl="8" w:tplc="0C0A0005" w:tentative="1">
      <w:start w:val="1"/>
      <w:numFmt w:val="bullet"/>
      <w:lvlText w:val=""/>
      <w:lvlJc w:val="left"/>
      <w:pPr>
        <w:tabs>
          <w:tab w:val="num" w:pos="6837"/>
        </w:tabs>
        <w:ind w:left="6837" w:hanging="360"/>
      </w:pPr>
      <w:rPr>
        <w:rFonts w:ascii="Wingdings" w:hAnsi="Wingdings" w:hint="default"/>
      </w:rPr>
    </w:lvl>
  </w:abstractNum>
  <w:abstractNum w:abstractNumId="11">
    <w:nsid w:val="3F3047D1"/>
    <w:multiLevelType w:val="singleLevel"/>
    <w:tmpl w:val="78247D78"/>
    <w:lvl w:ilvl="0">
      <w:start w:val="1"/>
      <w:numFmt w:val="bullet"/>
      <w:lvlText w:val=""/>
      <w:lvlJc w:val="left"/>
      <w:pPr>
        <w:tabs>
          <w:tab w:val="num" w:pos="360"/>
        </w:tabs>
        <w:ind w:left="360" w:hanging="360"/>
      </w:pPr>
      <w:rPr>
        <w:rFonts w:ascii="Symbol" w:hAnsi="Symbol" w:hint="default"/>
      </w:rPr>
    </w:lvl>
  </w:abstractNum>
  <w:abstractNum w:abstractNumId="12">
    <w:nsid w:val="407D31CD"/>
    <w:multiLevelType w:val="singleLevel"/>
    <w:tmpl w:val="78247D78"/>
    <w:lvl w:ilvl="0">
      <w:start w:val="1"/>
      <w:numFmt w:val="bullet"/>
      <w:lvlText w:val=""/>
      <w:lvlJc w:val="left"/>
      <w:pPr>
        <w:tabs>
          <w:tab w:val="num" w:pos="360"/>
        </w:tabs>
        <w:ind w:left="360" w:hanging="360"/>
      </w:pPr>
      <w:rPr>
        <w:rFonts w:ascii="Symbol" w:hAnsi="Symbol" w:hint="default"/>
      </w:rPr>
    </w:lvl>
  </w:abstractNum>
  <w:abstractNum w:abstractNumId="13">
    <w:nsid w:val="41650422"/>
    <w:multiLevelType w:val="singleLevel"/>
    <w:tmpl w:val="78247D78"/>
    <w:lvl w:ilvl="0">
      <w:start w:val="1"/>
      <w:numFmt w:val="bullet"/>
      <w:lvlText w:val=""/>
      <w:lvlJc w:val="left"/>
      <w:pPr>
        <w:tabs>
          <w:tab w:val="num" w:pos="360"/>
        </w:tabs>
        <w:ind w:left="360" w:hanging="360"/>
      </w:pPr>
      <w:rPr>
        <w:rFonts w:ascii="Symbol" w:hAnsi="Symbol" w:hint="default"/>
      </w:rPr>
    </w:lvl>
  </w:abstractNum>
  <w:abstractNum w:abstractNumId="14">
    <w:nsid w:val="45093A53"/>
    <w:multiLevelType w:val="singleLevel"/>
    <w:tmpl w:val="78247D78"/>
    <w:lvl w:ilvl="0">
      <w:start w:val="1"/>
      <w:numFmt w:val="bullet"/>
      <w:lvlText w:val=""/>
      <w:lvlJc w:val="left"/>
      <w:pPr>
        <w:tabs>
          <w:tab w:val="num" w:pos="360"/>
        </w:tabs>
        <w:ind w:left="360" w:hanging="360"/>
      </w:pPr>
      <w:rPr>
        <w:rFonts w:ascii="Symbol" w:hAnsi="Symbol" w:hint="default"/>
      </w:rPr>
    </w:lvl>
  </w:abstractNum>
  <w:abstractNum w:abstractNumId="15">
    <w:nsid w:val="48440DA7"/>
    <w:multiLevelType w:val="singleLevel"/>
    <w:tmpl w:val="78247D78"/>
    <w:lvl w:ilvl="0">
      <w:start w:val="1"/>
      <w:numFmt w:val="bullet"/>
      <w:lvlText w:val=""/>
      <w:lvlJc w:val="left"/>
      <w:pPr>
        <w:tabs>
          <w:tab w:val="num" w:pos="360"/>
        </w:tabs>
        <w:ind w:left="360" w:hanging="360"/>
      </w:pPr>
      <w:rPr>
        <w:rFonts w:ascii="Symbol" w:hAnsi="Symbol" w:hint="default"/>
      </w:rPr>
    </w:lvl>
  </w:abstractNum>
  <w:abstractNum w:abstractNumId="16">
    <w:nsid w:val="48720683"/>
    <w:multiLevelType w:val="singleLevel"/>
    <w:tmpl w:val="78247D78"/>
    <w:lvl w:ilvl="0">
      <w:start w:val="1"/>
      <w:numFmt w:val="bullet"/>
      <w:lvlText w:val=""/>
      <w:lvlJc w:val="left"/>
      <w:pPr>
        <w:tabs>
          <w:tab w:val="num" w:pos="360"/>
        </w:tabs>
        <w:ind w:left="360" w:hanging="360"/>
      </w:pPr>
      <w:rPr>
        <w:rFonts w:ascii="Symbol" w:hAnsi="Symbol" w:hint="default"/>
      </w:rPr>
    </w:lvl>
  </w:abstractNum>
  <w:abstractNum w:abstractNumId="17">
    <w:nsid w:val="49DE1B70"/>
    <w:multiLevelType w:val="multilevel"/>
    <w:tmpl w:val="786E7A6E"/>
    <w:lvl w:ilvl="0">
      <w:start w:val="1"/>
      <w:numFmt w:val="decimal"/>
      <w:pStyle w:val="Ttulo1"/>
      <w:lvlText w:val="%1"/>
      <w:lvlJc w:val="left"/>
      <w:pPr>
        <w:tabs>
          <w:tab w:val="num" w:pos="705"/>
        </w:tabs>
        <w:ind w:left="705" w:hanging="705"/>
      </w:pPr>
      <w:rPr>
        <w:rFonts w:hint="default"/>
      </w:rPr>
    </w:lvl>
    <w:lvl w:ilvl="1">
      <w:start w:val="1"/>
      <w:numFmt w:val="decimal"/>
      <w:pStyle w:val="Ttulo2"/>
      <w:lvlText w:val="%1.%2"/>
      <w:lvlJc w:val="left"/>
      <w:pPr>
        <w:tabs>
          <w:tab w:val="num" w:pos="705"/>
        </w:tabs>
        <w:ind w:left="705" w:hanging="705"/>
      </w:pPr>
      <w:rPr>
        <w:rFonts w:hint="default"/>
      </w:rPr>
    </w:lvl>
    <w:lvl w:ilvl="2">
      <w:start w:val="1"/>
      <w:numFmt w:val="decimal"/>
      <w:pStyle w:val="Ttulo3"/>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8">
    <w:nsid w:val="4AEF6599"/>
    <w:multiLevelType w:val="hybridMultilevel"/>
    <w:tmpl w:val="B8DEAF00"/>
    <w:lvl w:ilvl="0" w:tplc="0C0A0001">
      <w:start w:val="1"/>
      <w:numFmt w:val="bullet"/>
      <w:lvlText w:val=""/>
      <w:lvlJc w:val="left"/>
      <w:pPr>
        <w:tabs>
          <w:tab w:val="num" w:pos="1620"/>
        </w:tabs>
        <w:ind w:left="1620" w:hanging="360"/>
      </w:pPr>
      <w:rPr>
        <w:rFonts w:ascii="Symbol" w:hAnsi="Symbol" w:hint="default"/>
      </w:rPr>
    </w:lvl>
    <w:lvl w:ilvl="1" w:tplc="0C0A0003" w:tentative="1">
      <w:start w:val="1"/>
      <w:numFmt w:val="bullet"/>
      <w:lvlText w:val="o"/>
      <w:lvlJc w:val="left"/>
      <w:pPr>
        <w:tabs>
          <w:tab w:val="num" w:pos="2340"/>
        </w:tabs>
        <w:ind w:left="2340" w:hanging="360"/>
      </w:pPr>
      <w:rPr>
        <w:rFonts w:ascii="Courier New" w:hAnsi="Courier New" w:cs="Courier New" w:hint="default"/>
      </w:rPr>
    </w:lvl>
    <w:lvl w:ilvl="2" w:tplc="0C0A0005" w:tentative="1">
      <w:start w:val="1"/>
      <w:numFmt w:val="bullet"/>
      <w:lvlText w:val=""/>
      <w:lvlJc w:val="left"/>
      <w:pPr>
        <w:tabs>
          <w:tab w:val="num" w:pos="3060"/>
        </w:tabs>
        <w:ind w:left="3060" w:hanging="360"/>
      </w:pPr>
      <w:rPr>
        <w:rFonts w:ascii="Wingdings" w:hAnsi="Wingdings" w:hint="default"/>
      </w:rPr>
    </w:lvl>
    <w:lvl w:ilvl="3" w:tplc="0C0A0001" w:tentative="1">
      <w:start w:val="1"/>
      <w:numFmt w:val="bullet"/>
      <w:lvlText w:val=""/>
      <w:lvlJc w:val="left"/>
      <w:pPr>
        <w:tabs>
          <w:tab w:val="num" w:pos="3780"/>
        </w:tabs>
        <w:ind w:left="3780" w:hanging="360"/>
      </w:pPr>
      <w:rPr>
        <w:rFonts w:ascii="Symbol" w:hAnsi="Symbol" w:hint="default"/>
      </w:rPr>
    </w:lvl>
    <w:lvl w:ilvl="4" w:tplc="0C0A0003" w:tentative="1">
      <w:start w:val="1"/>
      <w:numFmt w:val="bullet"/>
      <w:lvlText w:val="o"/>
      <w:lvlJc w:val="left"/>
      <w:pPr>
        <w:tabs>
          <w:tab w:val="num" w:pos="4500"/>
        </w:tabs>
        <w:ind w:left="4500" w:hanging="360"/>
      </w:pPr>
      <w:rPr>
        <w:rFonts w:ascii="Courier New" w:hAnsi="Courier New" w:cs="Courier New" w:hint="default"/>
      </w:rPr>
    </w:lvl>
    <w:lvl w:ilvl="5" w:tplc="0C0A0005" w:tentative="1">
      <w:start w:val="1"/>
      <w:numFmt w:val="bullet"/>
      <w:lvlText w:val=""/>
      <w:lvlJc w:val="left"/>
      <w:pPr>
        <w:tabs>
          <w:tab w:val="num" w:pos="5220"/>
        </w:tabs>
        <w:ind w:left="5220" w:hanging="360"/>
      </w:pPr>
      <w:rPr>
        <w:rFonts w:ascii="Wingdings" w:hAnsi="Wingdings" w:hint="default"/>
      </w:rPr>
    </w:lvl>
    <w:lvl w:ilvl="6" w:tplc="0C0A0001" w:tentative="1">
      <w:start w:val="1"/>
      <w:numFmt w:val="bullet"/>
      <w:lvlText w:val=""/>
      <w:lvlJc w:val="left"/>
      <w:pPr>
        <w:tabs>
          <w:tab w:val="num" w:pos="5940"/>
        </w:tabs>
        <w:ind w:left="5940" w:hanging="360"/>
      </w:pPr>
      <w:rPr>
        <w:rFonts w:ascii="Symbol" w:hAnsi="Symbol" w:hint="default"/>
      </w:rPr>
    </w:lvl>
    <w:lvl w:ilvl="7" w:tplc="0C0A0003" w:tentative="1">
      <w:start w:val="1"/>
      <w:numFmt w:val="bullet"/>
      <w:lvlText w:val="o"/>
      <w:lvlJc w:val="left"/>
      <w:pPr>
        <w:tabs>
          <w:tab w:val="num" w:pos="6660"/>
        </w:tabs>
        <w:ind w:left="6660" w:hanging="360"/>
      </w:pPr>
      <w:rPr>
        <w:rFonts w:ascii="Courier New" w:hAnsi="Courier New" w:cs="Courier New" w:hint="default"/>
      </w:rPr>
    </w:lvl>
    <w:lvl w:ilvl="8" w:tplc="0C0A0005" w:tentative="1">
      <w:start w:val="1"/>
      <w:numFmt w:val="bullet"/>
      <w:lvlText w:val=""/>
      <w:lvlJc w:val="left"/>
      <w:pPr>
        <w:tabs>
          <w:tab w:val="num" w:pos="7380"/>
        </w:tabs>
        <w:ind w:left="7380" w:hanging="360"/>
      </w:pPr>
      <w:rPr>
        <w:rFonts w:ascii="Wingdings" w:hAnsi="Wingdings" w:hint="default"/>
      </w:rPr>
    </w:lvl>
  </w:abstractNum>
  <w:abstractNum w:abstractNumId="19">
    <w:nsid w:val="53760EA3"/>
    <w:multiLevelType w:val="singleLevel"/>
    <w:tmpl w:val="78247D78"/>
    <w:lvl w:ilvl="0">
      <w:start w:val="1"/>
      <w:numFmt w:val="bullet"/>
      <w:lvlText w:val=""/>
      <w:lvlJc w:val="left"/>
      <w:pPr>
        <w:tabs>
          <w:tab w:val="num" w:pos="360"/>
        </w:tabs>
        <w:ind w:left="360" w:hanging="360"/>
      </w:pPr>
      <w:rPr>
        <w:rFonts w:ascii="Symbol" w:hAnsi="Symbol" w:hint="default"/>
      </w:rPr>
    </w:lvl>
  </w:abstractNum>
  <w:abstractNum w:abstractNumId="20">
    <w:nsid w:val="5C1A10BC"/>
    <w:multiLevelType w:val="hybridMultilevel"/>
    <w:tmpl w:val="697632EC"/>
    <w:lvl w:ilvl="0" w:tplc="A4689E38">
      <w:start w:val="3"/>
      <w:numFmt w:val="decimal"/>
      <w:lvlText w:val="%1."/>
      <w:lvlJc w:val="left"/>
      <w:pPr>
        <w:tabs>
          <w:tab w:val="num" w:pos="810"/>
        </w:tabs>
        <w:ind w:left="810" w:hanging="45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nsid w:val="5D1E0FFC"/>
    <w:multiLevelType w:val="singleLevel"/>
    <w:tmpl w:val="78247D78"/>
    <w:lvl w:ilvl="0">
      <w:start w:val="1"/>
      <w:numFmt w:val="bullet"/>
      <w:lvlText w:val=""/>
      <w:lvlJc w:val="left"/>
      <w:pPr>
        <w:tabs>
          <w:tab w:val="num" w:pos="360"/>
        </w:tabs>
        <w:ind w:left="360" w:hanging="360"/>
      </w:pPr>
      <w:rPr>
        <w:rFonts w:ascii="Symbol" w:hAnsi="Symbol" w:hint="default"/>
      </w:rPr>
    </w:lvl>
  </w:abstractNum>
  <w:abstractNum w:abstractNumId="22">
    <w:nsid w:val="5E9A123D"/>
    <w:multiLevelType w:val="singleLevel"/>
    <w:tmpl w:val="78247D78"/>
    <w:lvl w:ilvl="0">
      <w:start w:val="1"/>
      <w:numFmt w:val="bullet"/>
      <w:lvlText w:val=""/>
      <w:lvlJc w:val="left"/>
      <w:pPr>
        <w:tabs>
          <w:tab w:val="num" w:pos="360"/>
        </w:tabs>
        <w:ind w:left="360" w:hanging="360"/>
      </w:pPr>
      <w:rPr>
        <w:rFonts w:ascii="Symbol" w:hAnsi="Symbol" w:hint="default"/>
      </w:rPr>
    </w:lvl>
  </w:abstractNum>
  <w:abstractNum w:abstractNumId="23">
    <w:nsid w:val="62952761"/>
    <w:multiLevelType w:val="singleLevel"/>
    <w:tmpl w:val="78247D78"/>
    <w:lvl w:ilvl="0">
      <w:start w:val="1"/>
      <w:numFmt w:val="bullet"/>
      <w:lvlText w:val=""/>
      <w:lvlJc w:val="left"/>
      <w:pPr>
        <w:tabs>
          <w:tab w:val="num" w:pos="360"/>
        </w:tabs>
        <w:ind w:left="360" w:hanging="360"/>
      </w:pPr>
      <w:rPr>
        <w:rFonts w:ascii="Symbol" w:hAnsi="Symbol" w:hint="default"/>
      </w:rPr>
    </w:lvl>
  </w:abstractNum>
  <w:abstractNum w:abstractNumId="24">
    <w:nsid w:val="683B5FFD"/>
    <w:multiLevelType w:val="singleLevel"/>
    <w:tmpl w:val="78247D78"/>
    <w:lvl w:ilvl="0">
      <w:start w:val="1"/>
      <w:numFmt w:val="bullet"/>
      <w:lvlText w:val=""/>
      <w:lvlJc w:val="left"/>
      <w:pPr>
        <w:tabs>
          <w:tab w:val="num" w:pos="360"/>
        </w:tabs>
        <w:ind w:left="360" w:hanging="360"/>
      </w:pPr>
      <w:rPr>
        <w:rFonts w:ascii="Symbol" w:hAnsi="Symbol" w:hint="default"/>
      </w:rPr>
    </w:lvl>
  </w:abstractNum>
  <w:abstractNum w:abstractNumId="25">
    <w:nsid w:val="719D7635"/>
    <w:multiLevelType w:val="hybridMultilevel"/>
    <w:tmpl w:val="ABE4F0E8"/>
    <w:lvl w:ilvl="0" w:tplc="BC022C50">
      <w:start w:val="3"/>
      <w:numFmt w:val="decimal"/>
      <w:lvlText w:val="%1."/>
      <w:lvlJc w:val="left"/>
      <w:pPr>
        <w:tabs>
          <w:tab w:val="num" w:pos="720"/>
        </w:tabs>
        <w:ind w:left="720" w:hanging="360"/>
      </w:pPr>
      <w:rPr>
        <w:rFonts w:hint="default"/>
      </w:rPr>
    </w:lvl>
    <w:lvl w:ilvl="1" w:tplc="82384654">
      <w:numFmt w:val="none"/>
      <w:lvlText w:val=""/>
      <w:lvlJc w:val="left"/>
      <w:pPr>
        <w:tabs>
          <w:tab w:val="num" w:pos="360"/>
        </w:tabs>
      </w:pPr>
    </w:lvl>
    <w:lvl w:ilvl="2" w:tplc="6A2A269C">
      <w:numFmt w:val="none"/>
      <w:lvlText w:val=""/>
      <w:lvlJc w:val="left"/>
      <w:pPr>
        <w:tabs>
          <w:tab w:val="num" w:pos="360"/>
        </w:tabs>
      </w:pPr>
    </w:lvl>
    <w:lvl w:ilvl="3" w:tplc="A12C9CA6">
      <w:numFmt w:val="none"/>
      <w:lvlText w:val=""/>
      <w:lvlJc w:val="left"/>
      <w:pPr>
        <w:tabs>
          <w:tab w:val="num" w:pos="360"/>
        </w:tabs>
      </w:pPr>
    </w:lvl>
    <w:lvl w:ilvl="4" w:tplc="2104E6E6">
      <w:numFmt w:val="none"/>
      <w:lvlText w:val=""/>
      <w:lvlJc w:val="left"/>
      <w:pPr>
        <w:tabs>
          <w:tab w:val="num" w:pos="360"/>
        </w:tabs>
      </w:pPr>
    </w:lvl>
    <w:lvl w:ilvl="5" w:tplc="8F6C8BE8">
      <w:numFmt w:val="none"/>
      <w:lvlText w:val=""/>
      <w:lvlJc w:val="left"/>
      <w:pPr>
        <w:tabs>
          <w:tab w:val="num" w:pos="360"/>
        </w:tabs>
      </w:pPr>
    </w:lvl>
    <w:lvl w:ilvl="6" w:tplc="C2C21C1E">
      <w:numFmt w:val="none"/>
      <w:lvlText w:val=""/>
      <w:lvlJc w:val="left"/>
      <w:pPr>
        <w:tabs>
          <w:tab w:val="num" w:pos="360"/>
        </w:tabs>
      </w:pPr>
    </w:lvl>
    <w:lvl w:ilvl="7" w:tplc="EE76EED8">
      <w:numFmt w:val="none"/>
      <w:lvlText w:val=""/>
      <w:lvlJc w:val="left"/>
      <w:pPr>
        <w:tabs>
          <w:tab w:val="num" w:pos="360"/>
        </w:tabs>
      </w:pPr>
    </w:lvl>
    <w:lvl w:ilvl="8" w:tplc="6C1A935C">
      <w:numFmt w:val="none"/>
      <w:lvlText w:val=""/>
      <w:lvlJc w:val="left"/>
      <w:pPr>
        <w:tabs>
          <w:tab w:val="num" w:pos="360"/>
        </w:tabs>
      </w:pPr>
    </w:lvl>
  </w:abstractNum>
  <w:abstractNum w:abstractNumId="26">
    <w:nsid w:val="7444135A"/>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27">
    <w:nsid w:val="78246149"/>
    <w:multiLevelType w:val="hybridMultilevel"/>
    <w:tmpl w:val="01DC958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8">
    <w:nsid w:val="7AFB4A0E"/>
    <w:multiLevelType w:val="hybridMultilevel"/>
    <w:tmpl w:val="6880753C"/>
    <w:lvl w:ilvl="0" w:tplc="0C0A000D">
      <w:start w:val="1"/>
      <w:numFmt w:val="bullet"/>
      <w:lvlText w:val=""/>
      <w:lvlJc w:val="left"/>
      <w:pPr>
        <w:tabs>
          <w:tab w:val="num" w:pos="1620"/>
        </w:tabs>
        <w:ind w:left="1620" w:hanging="360"/>
      </w:pPr>
      <w:rPr>
        <w:rFonts w:ascii="Wingdings" w:hAnsi="Wingdings" w:hint="default"/>
      </w:rPr>
    </w:lvl>
    <w:lvl w:ilvl="1" w:tplc="0C0A0003" w:tentative="1">
      <w:start w:val="1"/>
      <w:numFmt w:val="bullet"/>
      <w:lvlText w:val="o"/>
      <w:lvlJc w:val="left"/>
      <w:pPr>
        <w:tabs>
          <w:tab w:val="num" w:pos="2340"/>
        </w:tabs>
        <w:ind w:left="2340" w:hanging="360"/>
      </w:pPr>
      <w:rPr>
        <w:rFonts w:ascii="Courier New" w:hAnsi="Courier New" w:cs="Courier New" w:hint="default"/>
      </w:rPr>
    </w:lvl>
    <w:lvl w:ilvl="2" w:tplc="0C0A0005" w:tentative="1">
      <w:start w:val="1"/>
      <w:numFmt w:val="bullet"/>
      <w:lvlText w:val=""/>
      <w:lvlJc w:val="left"/>
      <w:pPr>
        <w:tabs>
          <w:tab w:val="num" w:pos="3060"/>
        </w:tabs>
        <w:ind w:left="3060" w:hanging="360"/>
      </w:pPr>
      <w:rPr>
        <w:rFonts w:ascii="Wingdings" w:hAnsi="Wingdings" w:hint="default"/>
      </w:rPr>
    </w:lvl>
    <w:lvl w:ilvl="3" w:tplc="0C0A0001" w:tentative="1">
      <w:start w:val="1"/>
      <w:numFmt w:val="bullet"/>
      <w:lvlText w:val=""/>
      <w:lvlJc w:val="left"/>
      <w:pPr>
        <w:tabs>
          <w:tab w:val="num" w:pos="3780"/>
        </w:tabs>
        <w:ind w:left="3780" w:hanging="360"/>
      </w:pPr>
      <w:rPr>
        <w:rFonts w:ascii="Symbol" w:hAnsi="Symbol" w:hint="default"/>
      </w:rPr>
    </w:lvl>
    <w:lvl w:ilvl="4" w:tplc="0C0A0003" w:tentative="1">
      <w:start w:val="1"/>
      <w:numFmt w:val="bullet"/>
      <w:lvlText w:val="o"/>
      <w:lvlJc w:val="left"/>
      <w:pPr>
        <w:tabs>
          <w:tab w:val="num" w:pos="4500"/>
        </w:tabs>
        <w:ind w:left="4500" w:hanging="360"/>
      </w:pPr>
      <w:rPr>
        <w:rFonts w:ascii="Courier New" w:hAnsi="Courier New" w:cs="Courier New" w:hint="default"/>
      </w:rPr>
    </w:lvl>
    <w:lvl w:ilvl="5" w:tplc="0C0A0005" w:tentative="1">
      <w:start w:val="1"/>
      <w:numFmt w:val="bullet"/>
      <w:lvlText w:val=""/>
      <w:lvlJc w:val="left"/>
      <w:pPr>
        <w:tabs>
          <w:tab w:val="num" w:pos="5220"/>
        </w:tabs>
        <w:ind w:left="5220" w:hanging="360"/>
      </w:pPr>
      <w:rPr>
        <w:rFonts w:ascii="Wingdings" w:hAnsi="Wingdings" w:hint="default"/>
      </w:rPr>
    </w:lvl>
    <w:lvl w:ilvl="6" w:tplc="0C0A0001" w:tentative="1">
      <w:start w:val="1"/>
      <w:numFmt w:val="bullet"/>
      <w:lvlText w:val=""/>
      <w:lvlJc w:val="left"/>
      <w:pPr>
        <w:tabs>
          <w:tab w:val="num" w:pos="5940"/>
        </w:tabs>
        <w:ind w:left="5940" w:hanging="360"/>
      </w:pPr>
      <w:rPr>
        <w:rFonts w:ascii="Symbol" w:hAnsi="Symbol" w:hint="default"/>
      </w:rPr>
    </w:lvl>
    <w:lvl w:ilvl="7" w:tplc="0C0A0003" w:tentative="1">
      <w:start w:val="1"/>
      <w:numFmt w:val="bullet"/>
      <w:lvlText w:val="o"/>
      <w:lvlJc w:val="left"/>
      <w:pPr>
        <w:tabs>
          <w:tab w:val="num" w:pos="6660"/>
        </w:tabs>
        <w:ind w:left="6660" w:hanging="360"/>
      </w:pPr>
      <w:rPr>
        <w:rFonts w:ascii="Courier New" w:hAnsi="Courier New" w:cs="Courier New" w:hint="default"/>
      </w:rPr>
    </w:lvl>
    <w:lvl w:ilvl="8" w:tplc="0C0A0005" w:tentative="1">
      <w:start w:val="1"/>
      <w:numFmt w:val="bullet"/>
      <w:lvlText w:val=""/>
      <w:lvlJc w:val="left"/>
      <w:pPr>
        <w:tabs>
          <w:tab w:val="num" w:pos="7380"/>
        </w:tabs>
        <w:ind w:left="7380" w:hanging="360"/>
      </w:pPr>
      <w:rPr>
        <w:rFonts w:ascii="Wingdings" w:hAnsi="Wingdings" w:hint="default"/>
      </w:rPr>
    </w:lvl>
  </w:abstractNum>
  <w:abstractNum w:abstractNumId="29">
    <w:nsid w:val="7BA84274"/>
    <w:multiLevelType w:val="singleLevel"/>
    <w:tmpl w:val="78247D78"/>
    <w:lvl w:ilvl="0">
      <w:start w:val="1"/>
      <w:numFmt w:val="bullet"/>
      <w:lvlText w:val=""/>
      <w:lvlJc w:val="left"/>
      <w:pPr>
        <w:tabs>
          <w:tab w:val="num" w:pos="360"/>
        </w:tabs>
        <w:ind w:left="360" w:hanging="360"/>
      </w:pPr>
      <w:rPr>
        <w:rFonts w:ascii="Symbol" w:hAnsi="Symbol" w:hint="default"/>
      </w:rPr>
    </w:lvl>
  </w:abstractNum>
  <w:num w:numId="1">
    <w:abstractNumId w:val="3"/>
  </w:num>
  <w:num w:numId="2">
    <w:abstractNumId w:val="26"/>
  </w:num>
  <w:num w:numId="3">
    <w:abstractNumId w:val="17"/>
  </w:num>
  <w:num w:numId="4">
    <w:abstractNumId w:val="4"/>
  </w:num>
  <w:num w:numId="5">
    <w:abstractNumId w:val="5"/>
  </w:num>
  <w:num w:numId="6">
    <w:abstractNumId w:val="9"/>
  </w:num>
  <w:num w:numId="7">
    <w:abstractNumId w:val="23"/>
  </w:num>
  <w:num w:numId="8">
    <w:abstractNumId w:val="0"/>
  </w:num>
  <w:num w:numId="9">
    <w:abstractNumId w:val="24"/>
  </w:num>
  <w:num w:numId="10">
    <w:abstractNumId w:val="6"/>
  </w:num>
  <w:num w:numId="11">
    <w:abstractNumId w:val="1"/>
  </w:num>
  <w:num w:numId="12">
    <w:abstractNumId w:val="15"/>
  </w:num>
  <w:num w:numId="13">
    <w:abstractNumId w:val="21"/>
  </w:num>
  <w:num w:numId="14">
    <w:abstractNumId w:val="2"/>
  </w:num>
  <w:num w:numId="15">
    <w:abstractNumId w:val="19"/>
  </w:num>
  <w:num w:numId="16">
    <w:abstractNumId w:val="11"/>
  </w:num>
  <w:num w:numId="17">
    <w:abstractNumId w:val="14"/>
  </w:num>
  <w:num w:numId="18">
    <w:abstractNumId w:val="13"/>
  </w:num>
  <w:num w:numId="19">
    <w:abstractNumId w:val="12"/>
  </w:num>
  <w:num w:numId="20">
    <w:abstractNumId w:val="16"/>
  </w:num>
  <w:num w:numId="21">
    <w:abstractNumId w:val="29"/>
  </w:num>
  <w:num w:numId="22">
    <w:abstractNumId w:val="22"/>
  </w:num>
  <w:num w:numId="23">
    <w:abstractNumId w:val="8"/>
  </w:num>
  <w:num w:numId="24">
    <w:abstractNumId w:val="18"/>
  </w:num>
  <w:num w:numId="25">
    <w:abstractNumId w:val="7"/>
  </w:num>
  <w:num w:numId="26">
    <w:abstractNumId w:val="27"/>
  </w:num>
  <w:num w:numId="27">
    <w:abstractNumId w:val="10"/>
  </w:num>
  <w:num w:numId="28">
    <w:abstractNumId w:val="28"/>
  </w:num>
  <w:num w:numId="29">
    <w:abstractNumId w:val="20"/>
  </w:num>
  <w:num w:numId="30">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characterSpacingControl w:val="doNotCompress"/>
  <w:footnotePr>
    <w:footnote w:id="0"/>
    <w:footnote w:id="1"/>
  </w:footnotePr>
  <w:endnotePr>
    <w:endnote w:id="0"/>
    <w:endnote w:id="1"/>
  </w:endnotePr>
  <w:compat/>
  <w:rsids>
    <w:rsidRoot w:val="00765D1D"/>
    <w:rsid w:val="0000096D"/>
    <w:rsid w:val="00010DB3"/>
    <w:rsid w:val="00022092"/>
    <w:rsid w:val="00032649"/>
    <w:rsid w:val="00042553"/>
    <w:rsid w:val="000453A6"/>
    <w:rsid w:val="00051A8B"/>
    <w:rsid w:val="00055A2A"/>
    <w:rsid w:val="000575C7"/>
    <w:rsid w:val="00065ACA"/>
    <w:rsid w:val="00087AA9"/>
    <w:rsid w:val="00096C68"/>
    <w:rsid w:val="000A71EE"/>
    <w:rsid w:val="000B5AB3"/>
    <w:rsid w:val="000B5C58"/>
    <w:rsid w:val="000B62A8"/>
    <w:rsid w:val="000C6453"/>
    <w:rsid w:val="000D5F64"/>
    <w:rsid w:val="001031FC"/>
    <w:rsid w:val="00107466"/>
    <w:rsid w:val="00127A3F"/>
    <w:rsid w:val="0013734B"/>
    <w:rsid w:val="001530C8"/>
    <w:rsid w:val="001530C9"/>
    <w:rsid w:val="00155C15"/>
    <w:rsid w:val="00177156"/>
    <w:rsid w:val="0018581A"/>
    <w:rsid w:val="00197B01"/>
    <w:rsid w:val="001B5A3B"/>
    <w:rsid w:val="001E1A50"/>
    <w:rsid w:val="001E241A"/>
    <w:rsid w:val="001F7997"/>
    <w:rsid w:val="0022300E"/>
    <w:rsid w:val="0022336F"/>
    <w:rsid w:val="002329DD"/>
    <w:rsid w:val="00234E7B"/>
    <w:rsid w:val="00251407"/>
    <w:rsid w:val="00266710"/>
    <w:rsid w:val="002671D9"/>
    <w:rsid w:val="002704B9"/>
    <w:rsid w:val="00273491"/>
    <w:rsid w:val="00280B1E"/>
    <w:rsid w:val="00286FF4"/>
    <w:rsid w:val="00293921"/>
    <w:rsid w:val="002B5175"/>
    <w:rsid w:val="002B77D2"/>
    <w:rsid w:val="002C35CF"/>
    <w:rsid w:val="002E0EE2"/>
    <w:rsid w:val="002E6F15"/>
    <w:rsid w:val="002F0C14"/>
    <w:rsid w:val="002F3119"/>
    <w:rsid w:val="002F39EC"/>
    <w:rsid w:val="002F417B"/>
    <w:rsid w:val="002F6D91"/>
    <w:rsid w:val="00301304"/>
    <w:rsid w:val="003201C0"/>
    <w:rsid w:val="00337C7F"/>
    <w:rsid w:val="00347012"/>
    <w:rsid w:val="00351670"/>
    <w:rsid w:val="0036659A"/>
    <w:rsid w:val="00372244"/>
    <w:rsid w:val="003A5B86"/>
    <w:rsid w:val="003C491C"/>
    <w:rsid w:val="003C6944"/>
    <w:rsid w:val="003D4F33"/>
    <w:rsid w:val="003E4836"/>
    <w:rsid w:val="003E7212"/>
    <w:rsid w:val="003E7D4A"/>
    <w:rsid w:val="004011E0"/>
    <w:rsid w:val="00421498"/>
    <w:rsid w:val="0042165E"/>
    <w:rsid w:val="00422C68"/>
    <w:rsid w:val="00435358"/>
    <w:rsid w:val="00441AAB"/>
    <w:rsid w:val="0044372A"/>
    <w:rsid w:val="0046179E"/>
    <w:rsid w:val="0046523E"/>
    <w:rsid w:val="00477C4F"/>
    <w:rsid w:val="00477E28"/>
    <w:rsid w:val="004A3F2D"/>
    <w:rsid w:val="004B7383"/>
    <w:rsid w:val="004C2481"/>
    <w:rsid w:val="004E7EA0"/>
    <w:rsid w:val="004F0FB7"/>
    <w:rsid w:val="004F17A6"/>
    <w:rsid w:val="005033BF"/>
    <w:rsid w:val="00510E62"/>
    <w:rsid w:val="0051662F"/>
    <w:rsid w:val="005168C4"/>
    <w:rsid w:val="00521BF0"/>
    <w:rsid w:val="00534084"/>
    <w:rsid w:val="00536952"/>
    <w:rsid w:val="0057144A"/>
    <w:rsid w:val="005727AE"/>
    <w:rsid w:val="005747F7"/>
    <w:rsid w:val="00585002"/>
    <w:rsid w:val="0059576B"/>
    <w:rsid w:val="005B20FE"/>
    <w:rsid w:val="005D5C36"/>
    <w:rsid w:val="005D7F66"/>
    <w:rsid w:val="00600F55"/>
    <w:rsid w:val="0060190C"/>
    <w:rsid w:val="0062279D"/>
    <w:rsid w:val="006245A3"/>
    <w:rsid w:val="00625132"/>
    <w:rsid w:val="00630289"/>
    <w:rsid w:val="00645EE4"/>
    <w:rsid w:val="00665117"/>
    <w:rsid w:val="006656EB"/>
    <w:rsid w:val="00675D3A"/>
    <w:rsid w:val="00691C88"/>
    <w:rsid w:val="00695CB7"/>
    <w:rsid w:val="006A2184"/>
    <w:rsid w:val="006A7BF8"/>
    <w:rsid w:val="006A7FDB"/>
    <w:rsid w:val="006B2D76"/>
    <w:rsid w:val="006D70AF"/>
    <w:rsid w:val="006E0DAD"/>
    <w:rsid w:val="006E362F"/>
    <w:rsid w:val="006E74B6"/>
    <w:rsid w:val="006F12C5"/>
    <w:rsid w:val="006F6F3F"/>
    <w:rsid w:val="006F79CF"/>
    <w:rsid w:val="00712D9B"/>
    <w:rsid w:val="00725BD6"/>
    <w:rsid w:val="00725E84"/>
    <w:rsid w:val="00727A1A"/>
    <w:rsid w:val="007318FB"/>
    <w:rsid w:val="00741F52"/>
    <w:rsid w:val="00756799"/>
    <w:rsid w:val="00765D1D"/>
    <w:rsid w:val="00766ED4"/>
    <w:rsid w:val="00767F9B"/>
    <w:rsid w:val="00790464"/>
    <w:rsid w:val="00797BB5"/>
    <w:rsid w:val="007A1E81"/>
    <w:rsid w:val="007A31E8"/>
    <w:rsid w:val="007A344C"/>
    <w:rsid w:val="007A656C"/>
    <w:rsid w:val="007C0B63"/>
    <w:rsid w:val="007D64B4"/>
    <w:rsid w:val="008160FE"/>
    <w:rsid w:val="00820447"/>
    <w:rsid w:val="00823007"/>
    <w:rsid w:val="00845FA8"/>
    <w:rsid w:val="008507E2"/>
    <w:rsid w:val="00893070"/>
    <w:rsid w:val="008A23FC"/>
    <w:rsid w:val="008B365A"/>
    <w:rsid w:val="008B7709"/>
    <w:rsid w:val="008C08D1"/>
    <w:rsid w:val="008C1215"/>
    <w:rsid w:val="008D3CEB"/>
    <w:rsid w:val="008D6097"/>
    <w:rsid w:val="008E2D96"/>
    <w:rsid w:val="008F6602"/>
    <w:rsid w:val="00900B87"/>
    <w:rsid w:val="00911637"/>
    <w:rsid w:val="0092788A"/>
    <w:rsid w:val="00934722"/>
    <w:rsid w:val="00950087"/>
    <w:rsid w:val="009513EB"/>
    <w:rsid w:val="009535D5"/>
    <w:rsid w:val="00963291"/>
    <w:rsid w:val="00981AB6"/>
    <w:rsid w:val="009839C6"/>
    <w:rsid w:val="009954AC"/>
    <w:rsid w:val="00996AA6"/>
    <w:rsid w:val="009B3FFC"/>
    <w:rsid w:val="009B487B"/>
    <w:rsid w:val="009C7EC8"/>
    <w:rsid w:val="009E0614"/>
    <w:rsid w:val="009E7865"/>
    <w:rsid w:val="009F2333"/>
    <w:rsid w:val="009F27C6"/>
    <w:rsid w:val="009F5551"/>
    <w:rsid w:val="009F570D"/>
    <w:rsid w:val="00A11320"/>
    <w:rsid w:val="00A11B24"/>
    <w:rsid w:val="00A42F9D"/>
    <w:rsid w:val="00A50493"/>
    <w:rsid w:val="00A64345"/>
    <w:rsid w:val="00A71BBD"/>
    <w:rsid w:val="00A8026C"/>
    <w:rsid w:val="00A8095E"/>
    <w:rsid w:val="00A91089"/>
    <w:rsid w:val="00AA18EE"/>
    <w:rsid w:val="00AA2F79"/>
    <w:rsid w:val="00AB19EA"/>
    <w:rsid w:val="00AB227A"/>
    <w:rsid w:val="00AC1C39"/>
    <w:rsid w:val="00AF5582"/>
    <w:rsid w:val="00B00DE6"/>
    <w:rsid w:val="00B303B8"/>
    <w:rsid w:val="00B561F3"/>
    <w:rsid w:val="00B74552"/>
    <w:rsid w:val="00B81209"/>
    <w:rsid w:val="00B918E1"/>
    <w:rsid w:val="00B93BFB"/>
    <w:rsid w:val="00BB66FE"/>
    <w:rsid w:val="00BC3B4D"/>
    <w:rsid w:val="00BD259A"/>
    <w:rsid w:val="00BD37FE"/>
    <w:rsid w:val="00BD3F51"/>
    <w:rsid w:val="00BD6AEC"/>
    <w:rsid w:val="00BE3468"/>
    <w:rsid w:val="00C120C9"/>
    <w:rsid w:val="00C20F60"/>
    <w:rsid w:val="00C252C2"/>
    <w:rsid w:val="00C43A1B"/>
    <w:rsid w:val="00C54D5A"/>
    <w:rsid w:val="00C74E96"/>
    <w:rsid w:val="00C770CC"/>
    <w:rsid w:val="00C97E9E"/>
    <w:rsid w:val="00CA2AF1"/>
    <w:rsid w:val="00CA2D18"/>
    <w:rsid w:val="00CA591E"/>
    <w:rsid w:val="00CB3911"/>
    <w:rsid w:val="00CC1653"/>
    <w:rsid w:val="00CC319C"/>
    <w:rsid w:val="00CC42BE"/>
    <w:rsid w:val="00CC6403"/>
    <w:rsid w:val="00CC7D6D"/>
    <w:rsid w:val="00CF1BDA"/>
    <w:rsid w:val="00D02F57"/>
    <w:rsid w:val="00D156D3"/>
    <w:rsid w:val="00D2284F"/>
    <w:rsid w:val="00D26EF3"/>
    <w:rsid w:val="00D27118"/>
    <w:rsid w:val="00D3752A"/>
    <w:rsid w:val="00D37B17"/>
    <w:rsid w:val="00D430F1"/>
    <w:rsid w:val="00D43395"/>
    <w:rsid w:val="00D52AD3"/>
    <w:rsid w:val="00D62265"/>
    <w:rsid w:val="00D84DF3"/>
    <w:rsid w:val="00D856DB"/>
    <w:rsid w:val="00D94732"/>
    <w:rsid w:val="00D95399"/>
    <w:rsid w:val="00DA36BC"/>
    <w:rsid w:val="00DC00F1"/>
    <w:rsid w:val="00DC19CA"/>
    <w:rsid w:val="00DE38D6"/>
    <w:rsid w:val="00DE4D81"/>
    <w:rsid w:val="00DE5DE8"/>
    <w:rsid w:val="00DE7B31"/>
    <w:rsid w:val="00DF52C2"/>
    <w:rsid w:val="00E03D50"/>
    <w:rsid w:val="00E11D86"/>
    <w:rsid w:val="00E17A49"/>
    <w:rsid w:val="00E36CC2"/>
    <w:rsid w:val="00E52933"/>
    <w:rsid w:val="00E61999"/>
    <w:rsid w:val="00E63F11"/>
    <w:rsid w:val="00E65544"/>
    <w:rsid w:val="00E663AC"/>
    <w:rsid w:val="00E66E92"/>
    <w:rsid w:val="00E67383"/>
    <w:rsid w:val="00EA18F7"/>
    <w:rsid w:val="00EA6F98"/>
    <w:rsid w:val="00EB2F27"/>
    <w:rsid w:val="00EC1E35"/>
    <w:rsid w:val="00EC5A8B"/>
    <w:rsid w:val="00ED2202"/>
    <w:rsid w:val="00ED4BF0"/>
    <w:rsid w:val="00ED4F3E"/>
    <w:rsid w:val="00EE1182"/>
    <w:rsid w:val="00EE11D7"/>
    <w:rsid w:val="00F02062"/>
    <w:rsid w:val="00F22CD7"/>
    <w:rsid w:val="00F3616C"/>
    <w:rsid w:val="00F41CC7"/>
    <w:rsid w:val="00F436A6"/>
    <w:rsid w:val="00F535F6"/>
    <w:rsid w:val="00F5697D"/>
    <w:rsid w:val="00F5769F"/>
    <w:rsid w:val="00F6579D"/>
    <w:rsid w:val="00F71CCB"/>
    <w:rsid w:val="00F7483B"/>
    <w:rsid w:val="00F84F73"/>
    <w:rsid w:val="00F90CA8"/>
    <w:rsid w:val="00FA1708"/>
    <w:rsid w:val="00FA28C2"/>
    <w:rsid w:val="00FA7F91"/>
    <w:rsid w:val="00FB60B8"/>
    <w:rsid w:val="00FC31A4"/>
    <w:rsid w:val="00FD2C47"/>
    <w:rsid w:val="00FE031B"/>
    <w:rsid w:val="00FE326E"/>
    <w:rsid w:val="00FE4A53"/>
    <w:rsid w:val="00FF017E"/>
    <w:rsid w:val="00FF405C"/>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State"/>
  <w:smartTagType w:namespaceuri="urn:schemas-microsoft-com:office:smarttags" w:name="place"/>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65D1D"/>
    <w:rPr>
      <w:sz w:val="24"/>
      <w:szCs w:val="24"/>
    </w:rPr>
  </w:style>
  <w:style w:type="paragraph" w:styleId="Ttulo1">
    <w:name w:val="heading 1"/>
    <w:basedOn w:val="Normal"/>
    <w:next w:val="Textoindependiente"/>
    <w:qFormat/>
    <w:rsid w:val="004C2481"/>
    <w:pPr>
      <w:keepNext/>
      <w:numPr>
        <w:numId w:val="3"/>
      </w:numPr>
      <w:spacing w:before="240" w:after="120"/>
      <w:jc w:val="both"/>
      <w:outlineLvl w:val="0"/>
    </w:pPr>
    <w:rPr>
      <w:b/>
      <w:spacing w:val="-25"/>
      <w:kern w:val="28"/>
      <w:sz w:val="32"/>
      <w:szCs w:val="20"/>
      <w:lang w:val="es-EC"/>
    </w:rPr>
  </w:style>
  <w:style w:type="paragraph" w:styleId="Ttulo2">
    <w:name w:val="heading 2"/>
    <w:basedOn w:val="Normal"/>
    <w:next w:val="Normal"/>
    <w:qFormat/>
    <w:rsid w:val="004C2481"/>
    <w:pPr>
      <w:keepNext/>
      <w:numPr>
        <w:ilvl w:val="1"/>
        <w:numId w:val="3"/>
      </w:numPr>
      <w:spacing w:before="240"/>
      <w:ind w:right="309"/>
      <w:outlineLvl w:val="1"/>
    </w:pPr>
    <w:rPr>
      <w:b/>
      <w:sz w:val="32"/>
      <w:szCs w:val="20"/>
      <w:lang w:val="es-EC"/>
    </w:rPr>
  </w:style>
  <w:style w:type="paragraph" w:styleId="Ttulo3">
    <w:name w:val="heading 3"/>
    <w:basedOn w:val="Normal"/>
    <w:next w:val="Normal"/>
    <w:qFormat/>
    <w:rsid w:val="004C2481"/>
    <w:pPr>
      <w:keepNext/>
      <w:numPr>
        <w:ilvl w:val="2"/>
        <w:numId w:val="3"/>
      </w:numPr>
      <w:spacing w:before="240"/>
      <w:ind w:right="309"/>
      <w:jc w:val="both"/>
      <w:outlineLvl w:val="2"/>
    </w:pPr>
    <w:rPr>
      <w:b/>
      <w:sz w:val="28"/>
      <w:szCs w:val="20"/>
      <w:lang w:val="es-EC"/>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Textoindependiente">
    <w:name w:val="Body Text"/>
    <w:basedOn w:val="Normal"/>
    <w:rsid w:val="003201C0"/>
    <w:rPr>
      <w:rFonts w:ascii="Geneva" w:hAnsi="Geneva"/>
      <w:szCs w:val="20"/>
      <w:lang w:val="es-ES_tradnl"/>
    </w:rPr>
  </w:style>
  <w:style w:type="paragraph" w:styleId="Textoindependiente3">
    <w:name w:val="Body Text 3"/>
    <w:basedOn w:val="Normal"/>
    <w:rsid w:val="004C2481"/>
    <w:pPr>
      <w:spacing w:after="120"/>
    </w:pPr>
    <w:rPr>
      <w:sz w:val="16"/>
      <w:szCs w:val="16"/>
    </w:rPr>
  </w:style>
  <w:style w:type="paragraph" w:styleId="Sangra2detindependiente">
    <w:name w:val="Body Text Indent 2"/>
    <w:basedOn w:val="Normal"/>
    <w:rsid w:val="004C2481"/>
    <w:pPr>
      <w:spacing w:after="120" w:line="480" w:lineRule="auto"/>
      <w:ind w:left="283"/>
    </w:pPr>
  </w:style>
  <w:style w:type="paragraph" w:styleId="Sangradetextonormal">
    <w:name w:val="Body Text Indent"/>
    <w:basedOn w:val="Normal"/>
    <w:rsid w:val="0051662F"/>
    <w:pPr>
      <w:spacing w:after="120"/>
      <w:ind w:left="283"/>
    </w:pPr>
  </w:style>
  <w:style w:type="paragraph" w:customStyle="1" w:styleId="Predeterminado">
    <w:name w:val="Predeterminado"/>
    <w:rsid w:val="00AA18EE"/>
    <w:rPr>
      <w:snapToGrid w:val="0"/>
      <w:sz w:val="24"/>
    </w:rPr>
  </w:style>
  <w:style w:type="paragraph" w:customStyle="1" w:styleId="Contenidodelatabla">
    <w:name w:val="Contenido de la tabla"/>
    <w:basedOn w:val="Textoindependiente"/>
    <w:rsid w:val="007A344C"/>
    <w:pPr>
      <w:widowControl w:val="0"/>
      <w:suppressAutoHyphens/>
      <w:spacing w:after="120"/>
    </w:pPr>
    <w:rPr>
      <w:rFonts w:ascii="Times New Roman" w:hAnsi="Times New Roman"/>
    </w:rPr>
  </w:style>
  <w:style w:type="paragraph" w:customStyle="1" w:styleId="Encabezadodelatabla">
    <w:name w:val="Encabezado de la tabla"/>
    <w:basedOn w:val="Contenidodelatabla"/>
    <w:rsid w:val="007A344C"/>
    <w:pPr>
      <w:jc w:val="center"/>
    </w:pPr>
    <w:rPr>
      <w:b/>
      <w:i/>
    </w:rPr>
  </w:style>
  <w:style w:type="table" w:styleId="Tablaconcuadrcula">
    <w:name w:val="Table Grid"/>
    <w:basedOn w:val="Tablanormal"/>
    <w:rsid w:val="00DE5DE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rsid w:val="007318FB"/>
    <w:pPr>
      <w:tabs>
        <w:tab w:val="center" w:pos="4252"/>
        <w:tab w:val="right" w:pos="8504"/>
      </w:tabs>
    </w:pPr>
  </w:style>
  <w:style w:type="character" w:styleId="Nmerodepgina">
    <w:name w:val="page number"/>
    <w:basedOn w:val="Fuentedeprrafopredeter"/>
    <w:rsid w:val="007318FB"/>
  </w:style>
  <w:style w:type="paragraph" w:styleId="Piedepgina">
    <w:name w:val="footer"/>
    <w:basedOn w:val="Normal"/>
    <w:rsid w:val="00AC1C39"/>
    <w:pPr>
      <w:tabs>
        <w:tab w:val="center" w:pos="4252"/>
        <w:tab w:val="right" w:pos="8504"/>
      </w:tabs>
    </w:pPr>
  </w:style>
</w:styles>
</file>

<file path=word/webSettings.xml><?xml version="1.0" encoding="utf-8"?>
<w:webSettings xmlns:r="http://schemas.openxmlformats.org/officeDocument/2006/relationships" xmlns:w="http://schemas.openxmlformats.org/wordprocessingml/2006/main">
  <w:divs>
    <w:div w:id="595136313">
      <w:bodyDiv w:val="1"/>
      <w:marLeft w:val="0"/>
      <w:marRight w:val="0"/>
      <w:marTop w:val="0"/>
      <w:marBottom w:val="0"/>
      <w:divBdr>
        <w:top w:val="none" w:sz="0" w:space="0" w:color="auto"/>
        <w:left w:val="none" w:sz="0" w:space="0" w:color="auto"/>
        <w:bottom w:val="none" w:sz="0" w:space="0" w:color="auto"/>
        <w:right w:val="none" w:sz="0" w:space="0" w:color="auto"/>
      </w:divBdr>
    </w:div>
    <w:div w:id="721103754">
      <w:bodyDiv w:val="1"/>
      <w:marLeft w:val="0"/>
      <w:marRight w:val="0"/>
      <w:marTop w:val="0"/>
      <w:marBottom w:val="0"/>
      <w:divBdr>
        <w:top w:val="none" w:sz="0" w:space="0" w:color="auto"/>
        <w:left w:val="none" w:sz="0" w:space="0" w:color="auto"/>
        <w:bottom w:val="none" w:sz="0" w:space="0" w:color="auto"/>
        <w:right w:val="none" w:sz="0" w:space="0" w:color="auto"/>
      </w:divBdr>
    </w:div>
    <w:div w:id="980428981">
      <w:bodyDiv w:val="1"/>
      <w:marLeft w:val="0"/>
      <w:marRight w:val="0"/>
      <w:marTop w:val="0"/>
      <w:marBottom w:val="0"/>
      <w:divBdr>
        <w:top w:val="none" w:sz="0" w:space="0" w:color="auto"/>
        <w:left w:val="none" w:sz="0" w:space="0" w:color="auto"/>
        <w:bottom w:val="none" w:sz="0" w:space="0" w:color="auto"/>
        <w:right w:val="none" w:sz="0" w:space="0" w:color="auto"/>
      </w:divBdr>
    </w:div>
    <w:div w:id="1337541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oleObject" Target="embeddings/oleObject10.bin"/><Relationship Id="rId39" Type="http://schemas.openxmlformats.org/officeDocument/2006/relationships/image" Target="media/image21.emf"/><Relationship Id="rId3" Type="http://schemas.openxmlformats.org/officeDocument/2006/relationships/settings" Target="settings.xml"/><Relationship Id="rId21" Type="http://schemas.openxmlformats.org/officeDocument/2006/relationships/image" Target="media/image8.wmf"/><Relationship Id="rId34" Type="http://schemas.openxmlformats.org/officeDocument/2006/relationships/image" Target="media/image16.emf"/><Relationship Id="rId42" Type="http://schemas.openxmlformats.org/officeDocument/2006/relationships/image" Target="media/image24.emf"/><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5.emf"/><Relationship Id="rId38" Type="http://schemas.openxmlformats.org/officeDocument/2006/relationships/image" Target="media/image20.emf"/><Relationship Id="rId46" Type="http://schemas.openxmlformats.org/officeDocument/2006/relationships/theme" Target="theme/theme1.xml"/><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oleObject" Target="embeddings/oleObject7.bin"/><Relationship Id="rId29" Type="http://schemas.openxmlformats.org/officeDocument/2006/relationships/image" Target="media/image12.emf"/><Relationship Id="rId41" Type="http://schemas.openxmlformats.org/officeDocument/2006/relationships/image" Target="media/image23.e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oleObject" Target="embeddings/oleObject9.bin"/><Relationship Id="rId32" Type="http://schemas.openxmlformats.org/officeDocument/2006/relationships/oleObject" Target="embeddings/oleObject12.bin"/><Relationship Id="rId37" Type="http://schemas.openxmlformats.org/officeDocument/2006/relationships/image" Target="media/image19.emf"/><Relationship Id="rId40" Type="http://schemas.openxmlformats.org/officeDocument/2006/relationships/image" Target="media/image22.emf"/><Relationship Id="rId45"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image" Target="media/image18.emf"/><Relationship Id="rId10" Type="http://schemas.openxmlformats.org/officeDocument/2006/relationships/oleObject" Target="embeddings/oleObject2.bin"/><Relationship Id="rId19" Type="http://schemas.openxmlformats.org/officeDocument/2006/relationships/image" Target="media/image7.wmf"/><Relationship Id="rId31" Type="http://schemas.openxmlformats.org/officeDocument/2006/relationships/image" Target="media/image14.wmf"/><Relationship Id="rId44"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wmf"/><Relationship Id="rId30" Type="http://schemas.openxmlformats.org/officeDocument/2006/relationships/image" Target="media/image13.emf"/><Relationship Id="rId35" Type="http://schemas.openxmlformats.org/officeDocument/2006/relationships/image" Target="media/image17.emf"/><Relationship Id="rId43"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4324</Words>
  <Characters>23787</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Capítulo  2</vt:lpstr>
    </vt:vector>
  </TitlesOfParts>
  <Company/>
  <LinksUpToDate>false</LinksUpToDate>
  <CharactersWithSpaces>28055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Capítulo  2</dc:title>
  <dc:subject/>
  <dc:creator>Admin</dc:creator>
  <cp:keywords/>
  <dc:description/>
  <cp:lastModifiedBy>Ayudante</cp:lastModifiedBy>
  <cp:revision>2</cp:revision>
  <cp:lastPrinted>2005-11-06T21:08:00Z</cp:lastPrinted>
  <dcterms:created xsi:type="dcterms:W3CDTF">2009-07-23T20:26:00Z</dcterms:created>
  <dcterms:modified xsi:type="dcterms:W3CDTF">2009-07-23T20:26:00Z</dcterms:modified>
</cp:coreProperties>
</file>