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00" w:rsidRPr="002F4BDD" w:rsidRDefault="00326750" w:rsidP="00F82700">
      <w:pPr>
        <w:spacing w:before="120"/>
        <w:ind w:left="357"/>
        <w:jc w:val="both"/>
        <w:rPr>
          <w:rFonts w:ascii="Book Antiqua" w:hAnsi="Book Antiqua" w:cs="Arial"/>
          <w:bCs/>
          <w:iCs/>
          <w:lang w:val="es-ES_tradnl"/>
        </w:rPr>
      </w:pPr>
      <w:r>
        <w:rPr>
          <w:rFonts w:ascii="Book Antiqua" w:hAnsi="Book Antiqua" w:cs="Arial"/>
          <w:bCs/>
          <w:iCs/>
          <w:noProof/>
          <w:lang w:val="es-ES" w:eastAsia="es-ES"/>
        </w:rPr>
        <w:drawing>
          <wp:inline distT="0" distB="0" distL="0" distR="0">
            <wp:extent cx="459105" cy="440055"/>
            <wp:effectExtent l="19050" t="0" r="0" b="0"/>
            <wp:docPr id="1" name="Imagen 3" descr="index_r36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_r36_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2700" w:rsidRPr="002F4BDD">
        <w:rPr>
          <w:rFonts w:ascii="Book Antiqua" w:hAnsi="Book Antiqua" w:cs="Arial"/>
          <w:bCs/>
          <w:iCs/>
          <w:lang w:val="es-ES_tradnl"/>
        </w:rPr>
        <w:tab/>
        <w:t xml:space="preserve">        </w:t>
      </w:r>
      <w:r w:rsidR="00F82700" w:rsidRPr="002F4BDD">
        <w:rPr>
          <w:rFonts w:ascii="Book Antiqua" w:hAnsi="Book Antiqua" w:cs="Arial"/>
          <w:b/>
          <w:bCs/>
          <w:iCs/>
          <w:sz w:val="28"/>
          <w:szCs w:val="28"/>
          <w:lang w:val="es-ES_tradnl"/>
        </w:rPr>
        <w:t xml:space="preserve">Escuela Superior Politécnica del Litoral </w:t>
      </w:r>
      <w:r w:rsidR="00F82700" w:rsidRPr="002F4BDD">
        <w:rPr>
          <w:rFonts w:ascii="Book Antiqua" w:hAnsi="Book Antiqua" w:cs="Arial"/>
          <w:bCs/>
          <w:iCs/>
          <w:lang w:val="es-ES_tradnl"/>
        </w:rPr>
        <w:t xml:space="preserve">                 </w:t>
      </w:r>
      <w:r>
        <w:rPr>
          <w:rFonts w:ascii="Book Antiqua" w:hAnsi="Book Antiqua" w:cs="Arial"/>
          <w:bCs/>
          <w:iCs/>
          <w:noProof/>
          <w:lang w:val="es-ES" w:eastAsia="es-ES"/>
        </w:rPr>
        <w:drawing>
          <wp:inline distT="0" distB="0" distL="0" distR="0">
            <wp:extent cx="339725" cy="382905"/>
            <wp:effectExtent l="1905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00" w:rsidRPr="002F4BDD" w:rsidRDefault="00F82700" w:rsidP="00946E1D">
      <w:pPr>
        <w:ind w:left="357"/>
        <w:jc w:val="center"/>
        <w:rPr>
          <w:rFonts w:ascii="Book Antiqua" w:hAnsi="Book Antiqua" w:cs="Arial"/>
          <w:bCs/>
          <w:iCs/>
          <w:lang w:val="es-ES_tradnl"/>
        </w:rPr>
      </w:pPr>
      <w:r w:rsidRPr="002F4BDD">
        <w:rPr>
          <w:rFonts w:ascii="Book Antiqua" w:hAnsi="Book Antiqua" w:cs="Arial"/>
          <w:bCs/>
          <w:iCs/>
          <w:lang w:val="es-ES_tradnl"/>
        </w:rPr>
        <w:t xml:space="preserve">Facultad de Ingeniería Marítima y Ciencias del Mar    </w:t>
      </w:r>
    </w:p>
    <w:p w:rsidR="00F82700" w:rsidRPr="002F4BDD" w:rsidRDefault="00F82700" w:rsidP="00F82700">
      <w:pPr>
        <w:spacing w:before="120"/>
        <w:ind w:left="357"/>
        <w:jc w:val="center"/>
        <w:rPr>
          <w:rFonts w:ascii="Book Antiqua" w:hAnsi="Book Antiqua" w:cs="Arial"/>
          <w:bCs/>
          <w:iCs/>
          <w:lang w:val="es-ES_tradnl"/>
        </w:rPr>
      </w:pPr>
      <w:r w:rsidRPr="002F4BDD">
        <w:rPr>
          <w:rFonts w:ascii="Book Antiqua" w:hAnsi="Book Antiqua" w:cs="Arial"/>
          <w:bCs/>
          <w:iCs/>
          <w:lang w:val="es-ES_tradnl"/>
        </w:rPr>
        <w:t>C</w:t>
      </w:r>
      <w:r w:rsidR="002F4BDD">
        <w:rPr>
          <w:rFonts w:ascii="Book Antiqua" w:hAnsi="Book Antiqua" w:cs="Arial"/>
          <w:bCs/>
          <w:iCs/>
          <w:lang w:val="es-ES_tradnl"/>
        </w:rPr>
        <w:t>ontaminación Ambiental</w:t>
      </w:r>
    </w:p>
    <w:p w:rsidR="00F82700" w:rsidRPr="002F4BDD" w:rsidRDefault="00F82700" w:rsidP="00946E1D">
      <w:pPr>
        <w:ind w:left="357"/>
        <w:jc w:val="both"/>
        <w:rPr>
          <w:rFonts w:ascii="Book Antiqua" w:hAnsi="Book Antiqua" w:cs="Arial"/>
          <w:bCs/>
          <w:iCs/>
          <w:lang w:val="es-ES_tradnl"/>
        </w:rPr>
      </w:pPr>
      <w:r w:rsidRPr="002F4BDD">
        <w:rPr>
          <w:rFonts w:ascii="Book Antiqua" w:hAnsi="Book Antiqua" w:cs="Arial"/>
          <w:bCs/>
          <w:iCs/>
          <w:lang w:val="es-ES_tradnl"/>
        </w:rPr>
        <w:t xml:space="preserve">Tarea </w:t>
      </w:r>
      <w:r w:rsidR="002F4BDD">
        <w:rPr>
          <w:rFonts w:ascii="Book Antiqua" w:hAnsi="Book Antiqua" w:cs="Arial"/>
          <w:bCs/>
          <w:iCs/>
          <w:lang w:val="es-ES_tradnl"/>
        </w:rPr>
        <w:t>6</w:t>
      </w:r>
      <w:r w:rsidRPr="002F4BDD">
        <w:rPr>
          <w:rFonts w:ascii="Book Antiqua" w:hAnsi="Book Antiqua" w:cs="Arial"/>
          <w:bCs/>
          <w:iCs/>
          <w:lang w:val="es-ES_tradnl"/>
        </w:rPr>
        <w:t>.</w:t>
      </w:r>
      <w:r w:rsidRPr="002F4BDD">
        <w:rPr>
          <w:rFonts w:ascii="Book Antiqua" w:hAnsi="Book Antiqua" w:cs="Arial"/>
          <w:bCs/>
          <w:iCs/>
          <w:lang w:val="es-ES_tradnl"/>
        </w:rPr>
        <w:tab/>
        <w:t xml:space="preserve"> Ejercicios </w:t>
      </w:r>
      <w:r w:rsidR="002F4BDD">
        <w:rPr>
          <w:rFonts w:ascii="Book Antiqua" w:hAnsi="Book Antiqua" w:cs="Arial"/>
          <w:bCs/>
          <w:iCs/>
          <w:lang w:val="es-ES_tradnl"/>
        </w:rPr>
        <w:t>sobre Manejo de desechos Sólidos</w:t>
      </w:r>
      <w:r w:rsidRPr="002F4BDD">
        <w:rPr>
          <w:rFonts w:ascii="Book Antiqua" w:hAnsi="Book Antiqua" w:cs="Arial"/>
          <w:bCs/>
          <w:iCs/>
          <w:lang w:val="es-ES_tradnl"/>
        </w:rPr>
        <w:t>.</w:t>
      </w:r>
    </w:p>
    <w:p w:rsidR="00F82700" w:rsidRPr="002F4BDD" w:rsidRDefault="00F82700" w:rsidP="00F82700">
      <w:pPr>
        <w:spacing w:before="120"/>
        <w:ind w:left="5313" w:firstLine="351"/>
        <w:jc w:val="both"/>
        <w:rPr>
          <w:rFonts w:ascii="Book Antiqua" w:hAnsi="Book Antiqua" w:cs="Arial"/>
          <w:bCs/>
          <w:iCs/>
          <w:lang w:val="es-ES_tradnl"/>
        </w:rPr>
      </w:pPr>
      <w:r w:rsidRPr="002F4BDD">
        <w:rPr>
          <w:rFonts w:ascii="Book Antiqua" w:hAnsi="Book Antiqua" w:cs="Arial"/>
          <w:bCs/>
          <w:iCs/>
          <w:lang w:val="es-ES_tradnl"/>
        </w:rPr>
        <w:t>Fecha: Agosto 8 de 2007</w:t>
      </w:r>
    </w:p>
    <w:p w:rsidR="00F82700" w:rsidRPr="004A2BC0" w:rsidRDefault="002F4BDD" w:rsidP="004A2BC0">
      <w:pPr>
        <w:pStyle w:val="Textoindependiente2"/>
        <w:spacing w:before="240"/>
        <w:ind w:left="357" w:hanging="357"/>
        <w:rPr>
          <w:rFonts w:ascii="Book Antiqua" w:hAnsi="Book Antiqua"/>
          <w:bCs/>
          <w:lang w:val="es-MX"/>
        </w:rPr>
      </w:pPr>
      <w:r w:rsidRPr="004A2BC0">
        <w:rPr>
          <w:rFonts w:ascii="Book Antiqua" w:hAnsi="Book Antiqua"/>
        </w:rPr>
        <w:t>1.</w:t>
      </w:r>
      <w:r w:rsidRPr="004A2BC0">
        <w:rPr>
          <w:rFonts w:ascii="Book Antiqua" w:hAnsi="Book Antiqua"/>
        </w:rPr>
        <w:tab/>
      </w:r>
      <w:r w:rsidR="004A2BC0" w:rsidRPr="004A2BC0">
        <w:rPr>
          <w:rFonts w:ascii="Book Antiqua" w:hAnsi="Book Antiqua"/>
        </w:rPr>
        <w:t>De acuerdo a la información adjunta, a) E</w:t>
      </w:r>
      <w:r w:rsidR="00F82700" w:rsidRPr="004A2BC0">
        <w:rPr>
          <w:rFonts w:ascii="Book Antiqua" w:hAnsi="Book Antiqua"/>
        </w:rPr>
        <w:t>stimar la tasa de g</w:t>
      </w:r>
      <w:r w:rsidR="00411B3D" w:rsidRPr="004A2BC0">
        <w:rPr>
          <w:rFonts w:ascii="Book Antiqua" w:hAnsi="Book Antiqua"/>
        </w:rPr>
        <w:t xml:space="preserve">eneración de </w:t>
      </w:r>
      <w:r w:rsidR="00CC4561">
        <w:rPr>
          <w:rFonts w:ascii="Book Antiqua" w:hAnsi="Book Antiqua"/>
        </w:rPr>
        <w:t>desechos sólidos</w:t>
      </w:r>
      <w:r w:rsidR="00411B3D" w:rsidRPr="004A2BC0">
        <w:rPr>
          <w:rFonts w:ascii="Book Antiqua" w:hAnsi="Book Antiqua"/>
        </w:rPr>
        <w:t xml:space="preserve"> por </w:t>
      </w:r>
      <w:r w:rsidR="004A2BC0" w:rsidRPr="004A2BC0">
        <w:rPr>
          <w:rFonts w:ascii="Book Antiqua" w:hAnsi="Book Antiqua"/>
        </w:rPr>
        <w:t>semana,</w:t>
      </w:r>
      <w:r w:rsidR="00F82700" w:rsidRPr="004A2BC0">
        <w:rPr>
          <w:rFonts w:ascii="Book Antiqua" w:hAnsi="Book Antiqua"/>
        </w:rPr>
        <w:t xml:space="preserve"> para una zona residencial conformada p</w:t>
      </w:r>
      <w:r w:rsidR="004A2BC0" w:rsidRPr="004A2BC0">
        <w:rPr>
          <w:rFonts w:ascii="Book Antiqua" w:hAnsi="Book Antiqua"/>
        </w:rPr>
        <w:t xml:space="preserve">or 1.500 viviendas, </w:t>
      </w:r>
      <w:r w:rsidR="004A2BC0">
        <w:rPr>
          <w:rFonts w:ascii="Book Antiqua" w:hAnsi="Book Antiqua"/>
        </w:rPr>
        <w:t>y, b) Determine la generación de desechos por persona/día, a</w:t>
      </w:r>
      <w:r w:rsidR="004A2BC0" w:rsidRPr="004A2BC0">
        <w:rPr>
          <w:rFonts w:ascii="Book Antiqua" w:hAnsi="Book Antiqua"/>
        </w:rPr>
        <w:t>sum</w:t>
      </w:r>
      <w:r w:rsidR="004A2BC0">
        <w:rPr>
          <w:rFonts w:ascii="Book Antiqua" w:hAnsi="Book Antiqua"/>
        </w:rPr>
        <w:t>iendo</w:t>
      </w:r>
      <w:r w:rsidR="004A2BC0" w:rsidRPr="004A2BC0">
        <w:rPr>
          <w:rFonts w:ascii="Book Antiqua" w:hAnsi="Book Antiqua"/>
        </w:rPr>
        <w:t xml:space="preserve"> que en cada casa viven 5 personas.</w:t>
      </w:r>
      <w:r w:rsidR="00F82700" w:rsidRPr="004A2BC0">
        <w:rPr>
          <w:rFonts w:ascii="Book Antiqua" w:hAnsi="Book Antiqua"/>
          <w:bCs/>
          <w:lang w:val="es-MX"/>
        </w:rPr>
        <w:t xml:space="preserve"> </w:t>
      </w:r>
    </w:p>
    <w:p w:rsidR="00F82700" w:rsidRPr="002F4BDD" w:rsidRDefault="00F82700" w:rsidP="00F82700">
      <w:pPr>
        <w:numPr>
          <w:ilvl w:val="0"/>
          <w:numId w:val="1"/>
        </w:numPr>
        <w:spacing w:before="120"/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>Número de cargamentos de camiones compactadores = 10</w:t>
      </w:r>
    </w:p>
    <w:p w:rsidR="00F82700" w:rsidRPr="002F4BDD" w:rsidRDefault="00F82700" w:rsidP="00F82700">
      <w:pPr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 xml:space="preserve">Tamaño medio del camión compactador = </w:t>
      </w:r>
      <w:smartTag w:uri="urn:schemas-microsoft-com:office:smarttags" w:element="metricconverter">
        <w:smartTagPr>
          <w:attr w:name="ProductID" w:val="15,3 m3"/>
        </w:smartTagPr>
        <w:r w:rsidRPr="002F4BDD">
          <w:rPr>
            <w:rFonts w:ascii="Book Antiqua" w:hAnsi="Book Antiqua" w:cs="Arial"/>
            <w:sz w:val="22"/>
            <w:szCs w:val="22"/>
            <w:lang w:val="es-MX"/>
          </w:rPr>
          <w:t>15,3 m3</w:t>
        </w:r>
      </w:smartTag>
      <w:r w:rsidRPr="002F4BDD">
        <w:rPr>
          <w:rFonts w:ascii="Book Antiqua" w:hAnsi="Book Antiqua" w:cs="Arial"/>
          <w:sz w:val="22"/>
          <w:szCs w:val="22"/>
          <w:lang w:val="es-MX"/>
        </w:rPr>
        <w:t xml:space="preserve">; peso específico = </w:t>
      </w:r>
      <w:smartTag w:uri="urn:schemas-microsoft-com:office:smarttags" w:element="metricconverter">
        <w:smartTagPr>
          <w:attr w:name="ProductID" w:val="297 Kg"/>
        </w:smartTagPr>
        <w:r w:rsidRPr="002F4BDD">
          <w:rPr>
            <w:rFonts w:ascii="Book Antiqua" w:hAnsi="Book Antiqua" w:cs="Arial"/>
            <w:sz w:val="22"/>
            <w:szCs w:val="22"/>
            <w:lang w:val="es-MX"/>
          </w:rPr>
          <w:t>297 Kg</w:t>
        </w:r>
      </w:smartTag>
      <w:r w:rsidRPr="002F4BDD">
        <w:rPr>
          <w:rFonts w:ascii="Book Antiqua" w:hAnsi="Book Antiqua" w:cs="Arial"/>
          <w:sz w:val="22"/>
          <w:szCs w:val="22"/>
          <w:lang w:val="es-MX"/>
        </w:rPr>
        <w:t>. /m3</w:t>
      </w:r>
    </w:p>
    <w:p w:rsidR="00F82700" w:rsidRPr="002F4BDD" w:rsidRDefault="00F82700" w:rsidP="00F82700">
      <w:pPr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>Número de cargas con remolque de plataforma = 7</w:t>
      </w:r>
    </w:p>
    <w:p w:rsidR="00F82700" w:rsidRPr="002F4BDD" w:rsidRDefault="00F82700" w:rsidP="00F82700">
      <w:pPr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 xml:space="preserve">Volumen medio de remolque de plataforma = </w:t>
      </w:r>
      <w:smartTag w:uri="urn:schemas-microsoft-com:office:smarttags" w:element="metricconverter">
        <w:smartTagPr>
          <w:attr w:name="ProductID" w:val="1,5 m3"/>
        </w:smartTagPr>
        <w:r w:rsidRPr="002F4BDD">
          <w:rPr>
            <w:rFonts w:ascii="Book Antiqua" w:hAnsi="Book Antiqua" w:cs="Arial"/>
            <w:sz w:val="22"/>
            <w:szCs w:val="22"/>
            <w:lang w:val="es-MX"/>
          </w:rPr>
          <w:t>1,5 m3</w:t>
        </w:r>
      </w:smartTag>
      <w:r w:rsidRPr="002F4BDD">
        <w:rPr>
          <w:rFonts w:ascii="Book Antiqua" w:hAnsi="Book Antiqua" w:cs="Arial"/>
          <w:sz w:val="22"/>
          <w:szCs w:val="22"/>
          <w:lang w:val="es-MX"/>
        </w:rPr>
        <w:t xml:space="preserve">; peso específico = </w:t>
      </w:r>
      <w:smartTag w:uri="urn:schemas-microsoft-com:office:smarttags" w:element="metricconverter">
        <w:smartTagPr>
          <w:attr w:name="ProductID" w:val="133 Kg"/>
        </w:smartTagPr>
        <w:r w:rsidRPr="002F4BDD">
          <w:rPr>
            <w:rFonts w:ascii="Book Antiqua" w:hAnsi="Book Antiqua" w:cs="Arial"/>
            <w:sz w:val="22"/>
            <w:szCs w:val="22"/>
            <w:lang w:val="es-MX"/>
          </w:rPr>
          <w:t>133 Kg</w:t>
        </w:r>
      </w:smartTag>
      <w:r w:rsidRPr="002F4BDD">
        <w:rPr>
          <w:rFonts w:ascii="Book Antiqua" w:hAnsi="Book Antiqua" w:cs="Arial"/>
          <w:sz w:val="22"/>
          <w:szCs w:val="22"/>
          <w:lang w:val="es-MX"/>
        </w:rPr>
        <w:t>. /m3</w:t>
      </w:r>
    </w:p>
    <w:p w:rsidR="00F82700" w:rsidRPr="002F4BDD" w:rsidRDefault="00F82700" w:rsidP="00F82700">
      <w:pPr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>Número de cargas de vehículos particulares de residentes = 20</w:t>
      </w:r>
    </w:p>
    <w:p w:rsidR="00F82700" w:rsidRPr="002F4BDD" w:rsidRDefault="00F82700" w:rsidP="00F82700">
      <w:pPr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  <w:lang w:val="es-MX"/>
        </w:rPr>
      </w:pPr>
      <w:r w:rsidRPr="002F4BDD">
        <w:rPr>
          <w:rFonts w:ascii="Book Antiqua" w:hAnsi="Book Antiqua" w:cs="Arial"/>
          <w:sz w:val="22"/>
          <w:szCs w:val="22"/>
          <w:lang w:val="es-MX"/>
        </w:rPr>
        <w:t xml:space="preserve">Volumen estimado de cada vehículo particular=0,20 m3; peso específico = </w:t>
      </w:r>
      <w:smartTag w:uri="urn:schemas-microsoft-com:office:smarttags" w:element="metricconverter">
        <w:smartTagPr>
          <w:attr w:name="ProductID" w:val="89 Kg"/>
        </w:smartTagPr>
        <w:r w:rsidRPr="002F4BDD">
          <w:rPr>
            <w:rFonts w:ascii="Book Antiqua" w:hAnsi="Book Antiqua" w:cs="Arial"/>
            <w:sz w:val="22"/>
            <w:szCs w:val="22"/>
            <w:lang w:val="es-MX"/>
          </w:rPr>
          <w:t>89 Kg</w:t>
        </w:r>
      </w:smartTag>
      <w:r w:rsidRPr="002F4BDD">
        <w:rPr>
          <w:rFonts w:ascii="Book Antiqua" w:hAnsi="Book Antiqua" w:cs="Arial"/>
          <w:sz w:val="22"/>
          <w:szCs w:val="22"/>
          <w:lang w:val="es-MX"/>
        </w:rPr>
        <w:t>. /m3</w:t>
      </w:r>
    </w:p>
    <w:p w:rsidR="00F82700" w:rsidRPr="002F4BDD" w:rsidRDefault="00326750" w:rsidP="00F82700">
      <w:pPr>
        <w:pStyle w:val="Textoindependiente2"/>
        <w:spacing w:before="0"/>
        <w:ind w:left="357" w:hanging="357"/>
        <w:rPr>
          <w:rFonts w:ascii="Book Antiqua" w:hAnsi="Book Antiqua"/>
        </w:rPr>
      </w:pPr>
      <w:r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5713095" cy="1271270"/>
            <wp:effectExtent l="1905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00" w:rsidRPr="002F4BDD" w:rsidRDefault="00F82700" w:rsidP="00F82700">
      <w:pPr>
        <w:pStyle w:val="Textoindependiente2"/>
        <w:spacing w:before="0"/>
        <w:ind w:left="357" w:hanging="357"/>
        <w:rPr>
          <w:rFonts w:ascii="Book Antiqua" w:hAnsi="Book Antiqua"/>
        </w:rPr>
      </w:pPr>
    </w:p>
    <w:p w:rsidR="002F4BDD" w:rsidRDefault="002F4BDD" w:rsidP="00F82700">
      <w:pPr>
        <w:pStyle w:val="Textoindependiente2"/>
        <w:spacing w:before="0"/>
        <w:ind w:left="357" w:hanging="357"/>
        <w:rPr>
          <w:rFonts w:ascii="Book Antiqua" w:hAnsi="Book Antiqua"/>
        </w:rPr>
      </w:pPr>
      <w:r w:rsidRPr="002F4BDD">
        <w:rPr>
          <w:rFonts w:ascii="Book Antiqua" w:hAnsi="Book Antiqua"/>
        </w:rPr>
        <w:t>2</w:t>
      </w:r>
      <w:r w:rsidR="00F82700" w:rsidRPr="002F4BDD">
        <w:rPr>
          <w:rFonts w:ascii="Book Antiqua" w:hAnsi="Book Antiqua"/>
        </w:rPr>
        <w:t>. De una muestra de desechos sólidos con l</w:t>
      </w:r>
      <w:r>
        <w:rPr>
          <w:rFonts w:ascii="Book Antiqua" w:hAnsi="Book Antiqua"/>
        </w:rPr>
        <w:t>os</w:t>
      </w:r>
      <w:r w:rsidR="00F82700" w:rsidRPr="002F4BDD">
        <w:rPr>
          <w:rFonts w:ascii="Book Antiqua" w:hAnsi="Book Antiqua"/>
        </w:rPr>
        <w:t xml:space="preserve"> compo</w:t>
      </w:r>
      <w:r>
        <w:rPr>
          <w:rFonts w:ascii="Book Antiqua" w:hAnsi="Book Antiqua"/>
        </w:rPr>
        <w:t>nentes de la tabla adjunta</w:t>
      </w:r>
      <w:r w:rsidR="00F82700" w:rsidRPr="002F4BDD">
        <w:rPr>
          <w:rFonts w:ascii="Book Antiqua" w:hAnsi="Book Antiqua"/>
        </w:rPr>
        <w:t xml:space="preserve">: </w:t>
      </w:r>
    </w:p>
    <w:p w:rsidR="002F4BDD" w:rsidRDefault="002F4BDD" w:rsidP="002F4BDD">
      <w:pPr>
        <w:pStyle w:val="Textoindependiente2"/>
        <w:ind w:left="357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F82700" w:rsidRPr="002F4BDD">
        <w:rPr>
          <w:rFonts w:ascii="Book Antiqua" w:hAnsi="Book Antiqua"/>
        </w:rPr>
        <w:t xml:space="preserve">) </w:t>
      </w:r>
      <w:r>
        <w:rPr>
          <w:rFonts w:ascii="Book Antiqua" w:hAnsi="Book Antiqua"/>
        </w:rPr>
        <w:t xml:space="preserve">Complete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Book Antiqua" w:hAnsi="Book Antiqua"/>
          </w:rPr>
          <w:t>la</w:t>
        </w:r>
        <w:r w:rsidR="00F82700" w:rsidRPr="002F4BDD">
          <w:rPr>
            <w:rFonts w:ascii="Book Antiqua" w:hAnsi="Book Antiqua"/>
          </w:rPr>
          <w:t xml:space="preserve"> Tabla</w:t>
        </w:r>
      </w:smartTag>
      <w:r w:rsidR="00F82700" w:rsidRPr="002F4BDD">
        <w:rPr>
          <w:rFonts w:ascii="Book Antiqua" w:hAnsi="Book Antiqua"/>
        </w:rPr>
        <w:t xml:space="preserve"> de Cálculo para determinar </w:t>
      </w:r>
      <w:r>
        <w:rPr>
          <w:rFonts w:ascii="Book Antiqua" w:hAnsi="Book Antiqua"/>
        </w:rPr>
        <w:t>el</w:t>
      </w:r>
      <w:r w:rsidR="00F82700" w:rsidRPr="002F4BDD">
        <w:rPr>
          <w:rFonts w:ascii="Book Antiqua" w:hAnsi="Book Antiqua"/>
        </w:rPr>
        <w:t xml:space="preserve"> peso seco de la muestra usando los datos típicos de contenido de </w:t>
      </w:r>
      <w:r w:rsidR="00F82700" w:rsidRPr="002F4BDD">
        <w:rPr>
          <w:rFonts w:ascii="Book Antiqua" w:hAnsi="Book Antiqua"/>
          <w:bCs/>
        </w:rPr>
        <w:t>humedad de componentes de desechos sólidos municipales</w:t>
      </w:r>
      <w:r>
        <w:rPr>
          <w:rFonts w:ascii="Book Antiqua" w:hAnsi="Book Antiqua"/>
          <w:bCs/>
        </w:rPr>
        <w:t xml:space="preserve"> (referencia: notas de clase)</w:t>
      </w:r>
      <w:r w:rsidR="00F82700" w:rsidRPr="002F4BDD">
        <w:rPr>
          <w:rFonts w:ascii="Book Antiqua" w:hAnsi="Book Antiqua"/>
          <w:bCs/>
        </w:rPr>
        <w:t xml:space="preserve">, </w:t>
      </w:r>
      <w:r w:rsidR="00F82700" w:rsidRPr="002F4BDD">
        <w:rPr>
          <w:rFonts w:ascii="Book Antiqua" w:hAnsi="Book Antiqua"/>
        </w:rPr>
        <w:t xml:space="preserve">y </w:t>
      </w:r>
    </w:p>
    <w:p w:rsidR="00F82700" w:rsidRPr="002F4BDD" w:rsidRDefault="002F4BDD" w:rsidP="002F4BDD">
      <w:pPr>
        <w:pStyle w:val="Textoindependiente2"/>
        <w:ind w:left="357"/>
        <w:rPr>
          <w:rFonts w:ascii="Book Antiqua" w:hAnsi="Book Antiqua"/>
          <w:bCs/>
        </w:rPr>
      </w:pPr>
      <w:r>
        <w:rPr>
          <w:rFonts w:ascii="Book Antiqua" w:hAnsi="Book Antiqua"/>
        </w:rPr>
        <w:t>b</w:t>
      </w:r>
      <w:r w:rsidR="00F82700" w:rsidRPr="002F4BDD">
        <w:rPr>
          <w:rFonts w:ascii="Book Antiqua" w:hAnsi="Book Antiqua"/>
        </w:rPr>
        <w:t xml:space="preserve">) Determine el contenido de humedad </w:t>
      </w:r>
      <w:r w:rsidR="00946E1D">
        <w:rPr>
          <w:rFonts w:ascii="Book Antiqua" w:hAnsi="Book Antiqua"/>
        </w:rPr>
        <w:t xml:space="preserve">tomando como base </w:t>
      </w:r>
      <w:r w:rsidR="00F82700" w:rsidRPr="002F4BDD">
        <w:rPr>
          <w:rFonts w:ascii="Book Antiqua" w:hAnsi="Book Antiqua"/>
          <w:bCs/>
          <w:lang w:val="es-MX"/>
        </w:rPr>
        <w:t xml:space="preserve">el </w:t>
      </w:r>
      <w:r>
        <w:rPr>
          <w:rFonts w:ascii="Book Antiqua" w:hAnsi="Book Antiqua"/>
          <w:bCs/>
          <w:lang w:val="es-MX"/>
        </w:rPr>
        <w:t>literal a)</w:t>
      </w:r>
      <w:r w:rsidR="00F82700" w:rsidRPr="002F4BDD">
        <w:rPr>
          <w:rFonts w:ascii="Book Antiqua" w:hAnsi="Book Antiqua"/>
          <w:bCs/>
          <w:lang w:val="es-MX"/>
        </w:rPr>
        <w:t xml:space="preserve">. </w:t>
      </w:r>
    </w:p>
    <w:p w:rsidR="00F82700" w:rsidRPr="002F4BDD" w:rsidRDefault="00326750" w:rsidP="00F82700">
      <w:pPr>
        <w:pStyle w:val="Textoindependiente2"/>
        <w:spacing w:before="0"/>
        <w:ind w:left="357" w:hanging="357"/>
        <w:rPr>
          <w:rFonts w:ascii="Book Antiqua" w:hAnsi="Book Antiqua"/>
          <w:bCs/>
          <w:lang w:val="es-MX"/>
        </w:rPr>
      </w:pPr>
      <w:r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5582285" cy="137604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00" w:rsidRPr="002F4BDD" w:rsidRDefault="00F82700" w:rsidP="00F82700">
      <w:pPr>
        <w:pStyle w:val="Textoindependiente2"/>
        <w:spacing w:before="0"/>
        <w:ind w:left="357" w:hanging="357"/>
        <w:rPr>
          <w:rFonts w:ascii="Book Antiqua" w:hAnsi="Book Antiqua"/>
          <w:szCs w:val="28"/>
          <w:lang w:val="es-MX"/>
        </w:rPr>
      </w:pPr>
    </w:p>
    <w:p w:rsidR="00F82700" w:rsidRDefault="00411B3D" w:rsidP="00816A49">
      <w:pPr>
        <w:pStyle w:val="Textoindependiente2"/>
        <w:ind w:left="357" w:hanging="357"/>
        <w:rPr>
          <w:rFonts w:ascii="Book Antiqua" w:hAnsi="Book Antiqua"/>
          <w:szCs w:val="28"/>
          <w:lang w:val="es-MX"/>
        </w:rPr>
      </w:pPr>
      <w:r>
        <w:rPr>
          <w:rFonts w:ascii="Book Antiqua" w:hAnsi="Book Antiqua"/>
          <w:szCs w:val="28"/>
          <w:lang w:val="es-MX"/>
        </w:rPr>
        <w:t xml:space="preserve">3. Realice una investigación sobre cuántos desechos sólidos (volumen y peso) se generan diariamente en el Campus Prosperina en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Book Antiqua" w:hAnsi="Book Antiqua"/>
            <w:szCs w:val="28"/>
            <w:lang w:val="es-MX"/>
          </w:rPr>
          <w:t>la ESPOL</w:t>
        </w:r>
      </w:smartTag>
      <w:r>
        <w:rPr>
          <w:rFonts w:ascii="Book Antiqua" w:hAnsi="Book Antiqua"/>
          <w:szCs w:val="28"/>
          <w:lang w:val="es-MX"/>
        </w:rPr>
        <w:t xml:space="preserve">, y elabore una tabla con la clasificación de sus componentes. </w:t>
      </w:r>
      <w:r w:rsidR="004A2BC0">
        <w:rPr>
          <w:rFonts w:ascii="Book Antiqua" w:hAnsi="Book Antiqua"/>
          <w:szCs w:val="28"/>
          <w:lang w:val="es-MX"/>
        </w:rPr>
        <w:t xml:space="preserve">Describa cómo opera el sistema. </w:t>
      </w:r>
      <w:r>
        <w:rPr>
          <w:rFonts w:ascii="Book Antiqua" w:hAnsi="Book Antiqua"/>
          <w:szCs w:val="28"/>
          <w:lang w:val="es-MX"/>
        </w:rPr>
        <w:t xml:space="preserve">¿Qué medidas propondría para el mejorar </w:t>
      </w:r>
      <w:r w:rsidR="004A2BC0">
        <w:rPr>
          <w:rFonts w:ascii="Book Antiqua" w:hAnsi="Book Antiqua"/>
          <w:szCs w:val="28"/>
          <w:lang w:val="es-MX"/>
        </w:rPr>
        <w:t xml:space="preserve">la situación </w:t>
      </w:r>
      <w:r>
        <w:rPr>
          <w:rFonts w:ascii="Book Antiqua" w:hAnsi="Book Antiqua"/>
          <w:szCs w:val="28"/>
          <w:lang w:val="es-MX"/>
        </w:rPr>
        <w:t>actual?</w:t>
      </w:r>
    </w:p>
    <w:p w:rsidR="00F82700" w:rsidRPr="002F4BDD" w:rsidRDefault="00816A49" w:rsidP="00946E1D">
      <w:pPr>
        <w:pStyle w:val="Textoindependiente2"/>
        <w:ind w:left="357" w:hanging="357"/>
        <w:rPr>
          <w:rFonts w:ascii="Book Antiqua" w:hAnsi="Book Antiqua"/>
          <w:szCs w:val="28"/>
          <w:lang w:val="es-MX"/>
        </w:rPr>
      </w:pPr>
      <w:r>
        <w:rPr>
          <w:rFonts w:ascii="Book Antiqua" w:hAnsi="Book Antiqua"/>
          <w:szCs w:val="28"/>
          <w:lang w:val="es-MX"/>
        </w:rPr>
        <w:t xml:space="preserve">4. </w:t>
      </w:r>
      <w:r w:rsidR="004A2BC0">
        <w:rPr>
          <w:rFonts w:ascii="Book Antiqua" w:hAnsi="Book Antiqua"/>
          <w:szCs w:val="28"/>
          <w:lang w:val="es-MX"/>
        </w:rPr>
        <w:t>Investigue</w:t>
      </w:r>
      <w:r>
        <w:rPr>
          <w:rFonts w:ascii="Book Antiqua" w:hAnsi="Book Antiqua"/>
          <w:szCs w:val="28"/>
          <w:lang w:val="es-MX"/>
        </w:rPr>
        <w:t xml:space="preserve"> acerca de la posibilidad de generar biocombustibles a partir de los desechos sólidos. Explore varios escenarios. </w:t>
      </w:r>
      <w:r w:rsidR="004A2BC0">
        <w:rPr>
          <w:rFonts w:ascii="Book Antiqua" w:hAnsi="Book Antiqua"/>
          <w:szCs w:val="28"/>
          <w:lang w:val="es-MX"/>
        </w:rPr>
        <w:t>Identifique</w:t>
      </w:r>
      <w:r w:rsidR="00946E1D">
        <w:rPr>
          <w:rFonts w:ascii="Book Antiqua" w:hAnsi="Book Antiqua"/>
          <w:szCs w:val="28"/>
          <w:lang w:val="es-MX"/>
        </w:rPr>
        <w:t xml:space="preserve"> si existen posibilidades para el Ecuador en esta área</w:t>
      </w:r>
      <w:r>
        <w:rPr>
          <w:rFonts w:ascii="Book Antiqua" w:hAnsi="Book Antiqua"/>
          <w:szCs w:val="28"/>
          <w:lang w:val="es-MX"/>
        </w:rPr>
        <w:t>.</w:t>
      </w:r>
    </w:p>
    <w:sectPr w:rsidR="00F82700" w:rsidRPr="002F4BDD" w:rsidSect="00946E1D">
      <w:footerReference w:type="even" r:id="rId11"/>
      <w:footerReference w:type="default" r:id="rId12"/>
      <w:pgSz w:w="11907" w:h="16840" w:code="9"/>
      <w:pgMar w:top="851" w:right="1418" w:bottom="851" w:left="1701" w:header="737" w:footer="737" w:gutter="0"/>
      <w:paperSrc w:first="1" w:other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DD" w:rsidRDefault="00F93FDD">
      <w:r>
        <w:separator/>
      </w:r>
    </w:p>
  </w:endnote>
  <w:endnote w:type="continuationSeparator" w:id="1">
    <w:p w:rsidR="00F93FDD" w:rsidRDefault="00F9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C0" w:rsidRDefault="004A2B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2BC0" w:rsidRDefault="004A2BC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C0" w:rsidRDefault="004A2BC0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>
      <w:rPr>
        <w:rStyle w:val="Nmerodepgina"/>
        <w:rFonts w:ascii="Arial" w:hAnsi="Arial" w:cs="Arial"/>
        <w:sz w:val="20"/>
      </w:rPr>
      <w:fldChar w:fldCharType="begin"/>
    </w:r>
    <w:r>
      <w:rPr>
        <w:rStyle w:val="Nmerodepgina"/>
        <w:rFonts w:ascii="Arial" w:hAnsi="Arial" w:cs="Arial"/>
        <w:sz w:val="20"/>
      </w:rPr>
      <w:instrText xml:space="preserve">PAGE  </w:instrText>
    </w:r>
    <w:r>
      <w:rPr>
        <w:rStyle w:val="Nmerodepgina"/>
        <w:rFonts w:ascii="Arial" w:hAnsi="Arial" w:cs="Arial"/>
        <w:sz w:val="20"/>
      </w:rPr>
      <w:fldChar w:fldCharType="separate"/>
    </w:r>
    <w:r w:rsidR="00326750">
      <w:rPr>
        <w:rStyle w:val="Nmerodepgina"/>
        <w:rFonts w:ascii="Arial" w:hAnsi="Arial" w:cs="Arial"/>
        <w:noProof/>
        <w:sz w:val="20"/>
      </w:rPr>
      <w:t>1</w:t>
    </w:r>
    <w:r>
      <w:rPr>
        <w:rStyle w:val="Nmerodepgina"/>
        <w:rFonts w:ascii="Arial" w:hAnsi="Arial" w:cs="Arial"/>
        <w:sz w:val="20"/>
      </w:rPr>
      <w:fldChar w:fldCharType="end"/>
    </w:r>
  </w:p>
  <w:p w:rsidR="004A2BC0" w:rsidRPr="002F4BDD" w:rsidRDefault="004A2BC0">
    <w:pPr>
      <w:pStyle w:val="Piedepgina"/>
      <w:ind w:right="360"/>
      <w:rPr>
        <w:rFonts w:ascii="Book Antiqua" w:hAnsi="Book Antiqua" w:cs="Arial"/>
        <w:sz w:val="16"/>
        <w:szCs w:val="16"/>
      </w:rPr>
    </w:pPr>
    <w:r w:rsidRPr="002F4BDD">
      <w:rPr>
        <w:rFonts w:ascii="Book Antiqua" w:hAnsi="Book Antiqua"/>
        <w:sz w:val="16"/>
        <w:szCs w:val="16"/>
      </w:rPr>
      <w:t xml:space="preserve">Tarea 6. Curso Contaminación Ambiental. </w:t>
    </w:r>
    <w:r w:rsidRPr="002F4BDD">
      <w:rPr>
        <w:rFonts w:ascii="Book Antiqua" w:hAnsi="Book Antiqua" w:cs="Arial"/>
        <w:sz w:val="16"/>
        <w:szCs w:val="16"/>
      </w:rPr>
      <w:t>Preparado por: José V. Chang Gómez,</w:t>
    </w:r>
    <w:r>
      <w:rPr>
        <w:rFonts w:ascii="Book Antiqua" w:hAnsi="Book Antiqua" w:cs="Arial"/>
        <w:sz w:val="16"/>
        <w:szCs w:val="16"/>
      </w:rPr>
      <w:t xml:space="preserve"> </w:t>
    </w:r>
    <w:r w:rsidRPr="002F4BDD">
      <w:rPr>
        <w:rFonts w:ascii="Book Antiqua" w:hAnsi="Book Antiqua" w:cs="Arial"/>
        <w:sz w:val="16"/>
        <w:szCs w:val="16"/>
      </w:rPr>
      <w:t>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DD" w:rsidRDefault="00F93FDD">
      <w:r>
        <w:separator/>
      </w:r>
    </w:p>
  </w:footnote>
  <w:footnote w:type="continuationSeparator" w:id="1">
    <w:p w:rsidR="00F93FDD" w:rsidRDefault="00F93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68A7"/>
    <w:multiLevelType w:val="hybridMultilevel"/>
    <w:tmpl w:val="1E04EEA6"/>
    <w:lvl w:ilvl="0" w:tplc="444449E6">
      <w:start w:val="1"/>
      <w:numFmt w:val="lowerLetter"/>
      <w:lvlText w:val="%1)"/>
      <w:lvlJc w:val="left"/>
      <w:pPr>
        <w:tabs>
          <w:tab w:val="num" w:pos="380"/>
        </w:tabs>
        <w:ind w:left="340" w:hanging="3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00"/>
    <w:rsid w:val="002F4BDD"/>
    <w:rsid w:val="00326750"/>
    <w:rsid w:val="00411B3D"/>
    <w:rsid w:val="004A2BC0"/>
    <w:rsid w:val="00816A49"/>
    <w:rsid w:val="00946E1D"/>
    <w:rsid w:val="00B0617A"/>
    <w:rsid w:val="00CC4561"/>
    <w:rsid w:val="00DD1CDB"/>
    <w:rsid w:val="00F82700"/>
    <w:rsid w:val="00F9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700"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F827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ES_tradnl" w:eastAsia="es-ES"/>
    </w:rPr>
  </w:style>
  <w:style w:type="character" w:styleId="Nmerodepgina">
    <w:name w:val="page number"/>
    <w:basedOn w:val="Fuentedeprrafopredeter"/>
    <w:rsid w:val="00F82700"/>
  </w:style>
  <w:style w:type="paragraph" w:styleId="Textoindependiente2">
    <w:name w:val="Body Text 2"/>
    <w:basedOn w:val="Normal"/>
    <w:rsid w:val="00F82700"/>
    <w:pPr>
      <w:spacing w:before="120"/>
      <w:jc w:val="both"/>
    </w:pPr>
    <w:rPr>
      <w:rFonts w:ascii="Arial" w:hAnsi="Arial" w:cs="Arial"/>
      <w:lang w:val="es-ES_tradnl"/>
    </w:rPr>
  </w:style>
  <w:style w:type="paragraph" w:styleId="Encabezado">
    <w:name w:val="header"/>
    <w:basedOn w:val="Normal"/>
    <w:rsid w:val="002F4BDD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Tarea 6 Problemas de Manejo de Desechos Sólidos</vt:lpstr>
    </vt:vector>
  </TitlesOfParts>
  <Company>fimcm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Tarea 6 Problemas de Manejo de Desechos Sólidos</dc:title>
  <dc:subject>Contaminación Ambiental</dc:subject>
  <dc:creator>Jose V. Chang</dc:creator>
  <cp:keywords/>
  <dc:description/>
  <cp:lastModifiedBy>Administrador</cp:lastModifiedBy>
  <cp:revision>2</cp:revision>
  <dcterms:created xsi:type="dcterms:W3CDTF">2009-07-28T17:43:00Z</dcterms:created>
  <dcterms:modified xsi:type="dcterms:W3CDTF">2009-07-28T17:43:00Z</dcterms:modified>
</cp:coreProperties>
</file>