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2B5" w:rsidRDefault="00FE62B5" w:rsidP="00FE62B5">
      <w:pPr>
        <w:rPr>
          <w:rFonts w:ascii="Times New Roman" w:hAnsi="Times New Roman" w:cs="Times New Roman"/>
          <w:b/>
          <w:bCs/>
          <w:lang w:eastAsia="es-ES"/>
        </w:rPr>
      </w:pPr>
      <w:r>
        <w:rPr>
          <w:rFonts w:ascii="Times New Roman" w:hAnsi="Times New Roman" w:cs="Times New Roman"/>
          <w:b/>
          <w:bCs/>
          <w:lang w:eastAsia="es-E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41pt;height:69pt" fillcolor="black">
            <v:shadow color="#868686"/>
            <v:textpath style="font-family:&quot;Arial Black&quot;" fitshape="t" trim="t" string="ESCUELA SUPERIOR POLITÉCNICA DEL LITORAL"/>
          </v:shape>
        </w:pict>
      </w:r>
    </w:p>
    <w:p w:rsidR="00FE62B5" w:rsidRDefault="00FE62B5" w:rsidP="00FE62B5">
      <w:pPr>
        <w:jc w:val="center"/>
        <w:rPr>
          <w:rFonts w:ascii="Times New Roman" w:hAnsi="Times New Roman" w:cs="Times New Roman"/>
          <w:b/>
          <w:bCs/>
          <w:sz w:val="52"/>
          <w:szCs w:val="52"/>
          <w:lang w:eastAsia="es-ES"/>
        </w:rPr>
      </w:pPr>
      <w:r w:rsidRPr="002E21DB">
        <w:rPr>
          <w:rFonts w:ascii="Times New Roman" w:hAnsi="Times New Roman" w:cs="Times New Roman"/>
          <w:b/>
          <w:bCs/>
          <w:sz w:val="52"/>
          <w:szCs w:val="52"/>
          <w:lang w:eastAsia="es-ES"/>
        </w:rPr>
        <w:t>FIMCM</w:t>
      </w:r>
    </w:p>
    <w:p w:rsidR="00FE62B5" w:rsidRPr="002E21DB" w:rsidRDefault="00FE62B5" w:rsidP="00FE62B5">
      <w:pPr>
        <w:jc w:val="center"/>
        <w:rPr>
          <w:rFonts w:ascii="Times New Roman" w:hAnsi="Times New Roman" w:cs="Times New Roman"/>
          <w:b/>
          <w:bCs/>
          <w:sz w:val="52"/>
          <w:szCs w:val="52"/>
          <w:lang w:eastAsia="es-ES"/>
        </w:rPr>
      </w:pPr>
    </w:p>
    <w:p w:rsidR="00FE62B5" w:rsidRPr="00B70222" w:rsidRDefault="00FE62B5" w:rsidP="00FE62B5">
      <w:pPr>
        <w:jc w:val="center"/>
        <w:rPr>
          <w:rFonts w:ascii="Times New Roman" w:hAnsi="Times New Roman" w:cs="Times New Roman"/>
          <w:b/>
          <w:bCs/>
          <w:sz w:val="32"/>
          <w:szCs w:val="32"/>
          <w:lang w:eastAsia="es-ES"/>
        </w:rPr>
      </w:pPr>
      <w:r>
        <w:rPr>
          <w:rFonts w:ascii="Times New Roman" w:hAnsi="Times New Roman" w:cs="Times New Roman"/>
          <w:b/>
          <w:bCs/>
          <w:sz w:val="32"/>
          <w:szCs w:val="32"/>
          <w:lang w:eastAsia="es-ES"/>
        </w:rPr>
        <w:t>TEMA:</w:t>
      </w:r>
    </w:p>
    <w:p w:rsidR="00FE62B5" w:rsidRDefault="00FE62B5" w:rsidP="00FE62B5">
      <w:pPr>
        <w:jc w:val="center"/>
        <w:rPr>
          <w:rFonts w:ascii="Times New Roman" w:hAnsi="Times New Roman" w:cs="Times New Roman"/>
          <w:b/>
          <w:bCs/>
          <w:sz w:val="32"/>
          <w:szCs w:val="32"/>
          <w:lang w:eastAsia="es-ES"/>
        </w:rPr>
      </w:pPr>
      <w:r w:rsidRPr="00B70222">
        <w:rPr>
          <w:rFonts w:ascii="Times New Roman" w:hAnsi="Times New Roman" w:cs="Times New Roman"/>
          <w:b/>
          <w:bCs/>
          <w:sz w:val="32"/>
          <w:szCs w:val="32"/>
          <w:lang w:eastAsia="es-ES"/>
        </w:rPr>
        <w:t>Diagnóstico de la situación ambiental actual de manejo del sistema de agua potable y aguas residuales de la ciudad de Cuenca.</w:t>
      </w:r>
    </w:p>
    <w:p w:rsidR="00FE62B5" w:rsidRDefault="00FE62B5" w:rsidP="00FE62B5">
      <w:pPr>
        <w:jc w:val="center"/>
        <w:rPr>
          <w:rFonts w:ascii="Times New Roman" w:hAnsi="Times New Roman" w:cs="Times New Roman"/>
          <w:b/>
          <w:bCs/>
          <w:sz w:val="32"/>
          <w:szCs w:val="32"/>
          <w:lang w:eastAsia="es-ES"/>
        </w:rPr>
      </w:pPr>
    </w:p>
    <w:p w:rsidR="00FE62B5" w:rsidRDefault="00FE62B5" w:rsidP="00FE62B5">
      <w:pPr>
        <w:jc w:val="center"/>
        <w:rPr>
          <w:rFonts w:ascii="Times New Roman" w:hAnsi="Times New Roman" w:cs="Times New Roman"/>
          <w:b/>
          <w:bCs/>
          <w:sz w:val="32"/>
          <w:szCs w:val="32"/>
          <w:lang w:eastAsia="es-ES"/>
        </w:rPr>
      </w:pPr>
    </w:p>
    <w:p w:rsidR="00FE62B5" w:rsidRDefault="00FE62B5" w:rsidP="00FE62B5">
      <w:pPr>
        <w:jc w:val="center"/>
        <w:rPr>
          <w:rFonts w:ascii="Times New Roman" w:hAnsi="Times New Roman" w:cs="Times New Roman"/>
          <w:b/>
          <w:bCs/>
          <w:sz w:val="32"/>
          <w:szCs w:val="32"/>
          <w:lang w:eastAsia="es-ES"/>
        </w:rPr>
      </w:pPr>
      <w:r>
        <w:rPr>
          <w:rFonts w:ascii="Times New Roman" w:hAnsi="Times New Roman" w:cs="Times New Roman"/>
          <w:b/>
          <w:bCs/>
          <w:sz w:val="32"/>
          <w:szCs w:val="32"/>
          <w:lang w:eastAsia="es-ES"/>
        </w:rPr>
        <w:t>MATERIA “CONTAMINACIÓN”</w:t>
      </w:r>
    </w:p>
    <w:p w:rsidR="00FE62B5" w:rsidRDefault="00FE62B5" w:rsidP="00FE62B5">
      <w:pPr>
        <w:jc w:val="center"/>
        <w:rPr>
          <w:rFonts w:ascii="Times New Roman" w:hAnsi="Times New Roman" w:cs="Times New Roman"/>
          <w:b/>
          <w:bCs/>
          <w:sz w:val="32"/>
          <w:szCs w:val="32"/>
          <w:lang w:eastAsia="es-ES"/>
        </w:rPr>
      </w:pPr>
      <w:r>
        <w:rPr>
          <w:rFonts w:ascii="Times New Roman" w:hAnsi="Times New Roman" w:cs="Times New Roman"/>
          <w:b/>
          <w:bCs/>
          <w:sz w:val="32"/>
          <w:szCs w:val="32"/>
          <w:lang w:eastAsia="es-ES"/>
        </w:rPr>
        <w:t xml:space="preserve">PROFESOR: </w:t>
      </w:r>
      <w:r w:rsidRPr="002E21DB">
        <w:rPr>
          <w:rFonts w:ascii="Times New Roman" w:hAnsi="Times New Roman" w:cs="Times New Roman"/>
          <w:bCs/>
          <w:sz w:val="32"/>
          <w:szCs w:val="32"/>
          <w:lang w:eastAsia="es-ES"/>
        </w:rPr>
        <w:t>MSC JOSÉ CHANG</w:t>
      </w:r>
    </w:p>
    <w:p w:rsidR="00FE62B5" w:rsidRDefault="00FE62B5" w:rsidP="00FE62B5">
      <w:pPr>
        <w:jc w:val="center"/>
        <w:rPr>
          <w:rFonts w:ascii="Times New Roman" w:hAnsi="Times New Roman" w:cs="Times New Roman"/>
          <w:b/>
          <w:bCs/>
          <w:sz w:val="32"/>
          <w:szCs w:val="32"/>
          <w:lang w:eastAsia="es-ES"/>
        </w:rPr>
      </w:pPr>
    </w:p>
    <w:p w:rsidR="00FE62B5" w:rsidRDefault="00FE62B5" w:rsidP="00FE62B5">
      <w:pPr>
        <w:jc w:val="center"/>
        <w:rPr>
          <w:rFonts w:ascii="Times New Roman" w:hAnsi="Times New Roman" w:cs="Times New Roman"/>
          <w:b/>
          <w:bCs/>
          <w:sz w:val="32"/>
          <w:szCs w:val="32"/>
          <w:lang w:eastAsia="es-ES"/>
        </w:rPr>
      </w:pPr>
    </w:p>
    <w:p w:rsidR="00FE62B5" w:rsidRDefault="00FE62B5" w:rsidP="00FE62B5">
      <w:pPr>
        <w:jc w:val="center"/>
        <w:rPr>
          <w:rFonts w:ascii="Times New Roman" w:hAnsi="Times New Roman" w:cs="Times New Roman"/>
          <w:b/>
          <w:bCs/>
          <w:sz w:val="32"/>
          <w:szCs w:val="32"/>
          <w:lang w:eastAsia="es-ES"/>
        </w:rPr>
      </w:pPr>
    </w:p>
    <w:p w:rsidR="00FE62B5" w:rsidRDefault="00FE62B5" w:rsidP="00FE62B5">
      <w:pPr>
        <w:jc w:val="center"/>
        <w:rPr>
          <w:rFonts w:ascii="Times New Roman" w:hAnsi="Times New Roman" w:cs="Times New Roman"/>
          <w:b/>
          <w:bCs/>
          <w:sz w:val="32"/>
          <w:szCs w:val="32"/>
          <w:lang w:eastAsia="es-ES"/>
        </w:rPr>
      </w:pPr>
      <w:r>
        <w:rPr>
          <w:rFonts w:ascii="Times New Roman" w:hAnsi="Times New Roman" w:cs="Times New Roman"/>
          <w:b/>
          <w:bCs/>
          <w:sz w:val="32"/>
          <w:szCs w:val="32"/>
          <w:lang w:eastAsia="es-ES"/>
        </w:rPr>
        <w:t xml:space="preserve">ALUMNA: </w:t>
      </w:r>
    </w:p>
    <w:p w:rsidR="00FE62B5" w:rsidRPr="002E21DB" w:rsidRDefault="00FE62B5" w:rsidP="00FE62B5">
      <w:pPr>
        <w:jc w:val="center"/>
        <w:rPr>
          <w:rFonts w:ascii="Times New Roman" w:hAnsi="Times New Roman" w:cs="Times New Roman"/>
          <w:bCs/>
          <w:sz w:val="32"/>
          <w:szCs w:val="32"/>
          <w:lang w:eastAsia="es-ES"/>
        </w:rPr>
      </w:pPr>
      <w:r w:rsidRPr="002E21DB">
        <w:rPr>
          <w:rFonts w:ascii="Times New Roman" w:hAnsi="Times New Roman" w:cs="Times New Roman"/>
          <w:bCs/>
          <w:sz w:val="32"/>
          <w:szCs w:val="32"/>
          <w:lang w:eastAsia="es-ES"/>
        </w:rPr>
        <w:t>SUSANA LLIVISACA CONTRERAS</w:t>
      </w:r>
    </w:p>
    <w:p w:rsidR="00E014B1" w:rsidRDefault="00E014B1"/>
    <w:p w:rsidR="00FE62B5" w:rsidRDefault="00FE62B5"/>
    <w:p w:rsidR="00FE62B5" w:rsidRDefault="00FE62B5"/>
    <w:p w:rsidR="00FE62B5" w:rsidRPr="00B70222" w:rsidRDefault="00FE62B5" w:rsidP="00FE62B5">
      <w:pPr>
        <w:rPr>
          <w:rFonts w:ascii="Times New Roman" w:hAnsi="Times New Roman" w:cs="Times New Roman"/>
          <w:b/>
          <w:bCs/>
          <w:lang w:eastAsia="es-ES"/>
        </w:rPr>
      </w:pPr>
    </w:p>
    <w:p w:rsidR="00FE62B5" w:rsidRDefault="00FE62B5" w:rsidP="00FE62B5">
      <w:pPr>
        <w:rPr>
          <w:rFonts w:ascii="Times New Roman" w:hAnsi="Times New Roman" w:cs="Times New Roman"/>
          <w:lang w:eastAsia="es-ES"/>
        </w:rPr>
      </w:pPr>
      <w:r w:rsidRPr="00B70222">
        <w:rPr>
          <w:rFonts w:ascii="Times New Roman" w:hAnsi="Times New Roman" w:cs="Times New Roman"/>
          <w:b/>
          <w:bCs/>
          <w:lang w:eastAsia="es-ES"/>
        </w:rPr>
        <w:t>Diagnóstico de la situación ambiental actual de manejo del sistema de agua potable y aguas residuales de la ciudad de Cuenca.</w:t>
      </w:r>
      <w:r w:rsidRPr="00B70222">
        <w:rPr>
          <w:rFonts w:ascii="Times New Roman" w:hAnsi="Times New Roman" w:cs="Times New Roman"/>
          <w:lang w:eastAsia="es-ES"/>
        </w:rPr>
        <w:t xml:space="preserve"> </w:t>
      </w:r>
    </w:p>
    <w:p w:rsidR="00280730" w:rsidRDefault="00280730" w:rsidP="00FE62B5">
      <w:pPr>
        <w:rPr>
          <w:rFonts w:ascii="Times New Roman" w:hAnsi="Times New Roman" w:cs="Times New Roman"/>
          <w:b/>
          <w:lang w:eastAsia="es-ES"/>
        </w:rPr>
      </w:pPr>
    </w:p>
    <w:p w:rsidR="00280730" w:rsidRPr="00280730" w:rsidRDefault="00280730" w:rsidP="00FE62B5">
      <w:pPr>
        <w:rPr>
          <w:rFonts w:ascii="Times New Roman" w:hAnsi="Times New Roman" w:cs="Times New Roman"/>
          <w:b/>
          <w:lang w:eastAsia="es-ES"/>
        </w:rPr>
      </w:pPr>
      <w:r w:rsidRPr="00280730">
        <w:rPr>
          <w:rFonts w:ascii="Times New Roman" w:hAnsi="Times New Roman" w:cs="Times New Roman"/>
          <w:b/>
          <w:lang w:eastAsia="es-ES"/>
        </w:rPr>
        <w:t>INTRODUCCION:</w:t>
      </w:r>
    </w:p>
    <w:p w:rsidR="00280730" w:rsidRPr="00280730" w:rsidRDefault="00280730" w:rsidP="00280730">
      <w:pPr>
        <w:pStyle w:val="NormalWeb"/>
        <w:rPr>
          <w:rFonts w:ascii="Verdana" w:hAnsi="Verdana"/>
          <w:color w:val="000000"/>
          <w:sz w:val="16"/>
          <w:szCs w:val="16"/>
        </w:rPr>
      </w:pPr>
      <w:r>
        <w:rPr>
          <w:rFonts w:ascii="Verdana" w:hAnsi="Verdana"/>
          <w:color w:val="000000"/>
          <w:sz w:val="16"/>
          <w:szCs w:val="16"/>
        </w:rPr>
        <w:t>La ciudad de Cuenca, capital de la provincia del Azuay, es una ciudad interandina situada al sur del Ecuador sobre una planicie a 2.550 m.s.n.m., con una temperatura media anual de 15°C, ciudad de tradición colonial y republicana, es un centro cultural y artesanal de importancia en el país, la misma que fue declarada por la UNESCO como "Patrimonio Cultural de la Humanidad" en el año de 1999.</w:t>
      </w:r>
    </w:p>
    <w:p w:rsidR="00FE62B5" w:rsidRPr="00B70222" w:rsidRDefault="00FE62B5" w:rsidP="00FE62B5">
      <w:pPr>
        <w:rPr>
          <w:rFonts w:ascii="Times New Roman" w:hAnsi="Times New Roman" w:cs="Times New Roman"/>
          <w:color w:val="000000"/>
          <w:lang w:eastAsia="es-ES"/>
        </w:rPr>
      </w:pPr>
      <w:r w:rsidRPr="00B70222">
        <w:rPr>
          <w:rFonts w:ascii="Times New Roman" w:hAnsi="Times New Roman" w:cs="Times New Roman"/>
          <w:color w:val="000000"/>
          <w:lang w:eastAsia="es-ES"/>
        </w:rPr>
        <w:t>Estas Plantas de Potabilización de Agua Potable, cuentan con la más alta tecnología y los más rigurosos procedimientos de control de calidad.</w:t>
      </w:r>
    </w:p>
    <w:p w:rsidR="00FE62B5" w:rsidRPr="00B70222" w:rsidRDefault="00FE62B5" w:rsidP="00FE62B5">
      <w:pPr>
        <w:rPr>
          <w:rFonts w:ascii="Times New Roman" w:hAnsi="Times New Roman" w:cs="Times New Roman"/>
          <w:color w:val="000000"/>
          <w:lang w:eastAsia="es-ES"/>
        </w:rPr>
      </w:pPr>
      <w:r w:rsidRPr="00B70222">
        <w:rPr>
          <w:rFonts w:ascii="Times New Roman" w:hAnsi="Times New Roman" w:cs="Times New Roman"/>
          <w:color w:val="000000"/>
          <w:lang w:eastAsia="es-ES"/>
        </w:rPr>
        <w:t>Las Plantas de Potabilización con las que cuenta ETAPA son:</w:t>
      </w:r>
    </w:p>
    <w:tbl>
      <w:tblPr>
        <w:tblpPr w:leftFromText="141" w:rightFromText="141" w:vertAnchor="text" w:horzAnchor="margin" w:tblpY="216"/>
        <w:tblW w:w="5194" w:type="pct"/>
        <w:tblCellSpacing w:w="15" w:type="dxa"/>
        <w:tblCellMar>
          <w:top w:w="15" w:type="dxa"/>
          <w:left w:w="15" w:type="dxa"/>
          <w:bottom w:w="15" w:type="dxa"/>
          <w:right w:w="15" w:type="dxa"/>
        </w:tblCellMar>
        <w:tblLook w:val="04A0"/>
      </w:tblPr>
      <w:tblGrid>
        <w:gridCol w:w="322"/>
        <w:gridCol w:w="8628"/>
        <w:gridCol w:w="324"/>
      </w:tblGrid>
      <w:tr w:rsidR="00FE62B5" w:rsidRPr="00B70222" w:rsidTr="00EA4463">
        <w:trPr>
          <w:tblCellSpacing w:w="15" w:type="dxa"/>
        </w:trPr>
        <w:tc>
          <w:tcPr>
            <w:tcW w:w="9214" w:type="dxa"/>
            <w:gridSpan w:val="3"/>
            <w:vAlign w:val="center"/>
            <w:hideMark/>
          </w:tcPr>
          <w:p w:rsidR="00FE62B5" w:rsidRPr="00B70222" w:rsidRDefault="00FE62B5" w:rsidP="00EA4463">
            <w:pPr>
              <w:spacing w:before="100" w:beforeAutospacing="1" w:after="100" w:afterAutospacing="1" w:line="240" w:lineRule="auto"/>
              <w:jc w:val="center"/>
              <w:rPr>
                <w:rFonts w:ascii="Times New Roman" w:eastAsia="Times New Roman" w:hAnsi="Times New Roman" w:cs="Times New Roman"/>
                <w:color w:val="000000"/>
                <w:lang w:eastAsia="es-ES"/>
              </w:rPr>
            </w:pPr>
            <w:r w:rsidRPr="00B70222">
              <w:rPr>
                <w:rFonts w:ascii="Times New Roman" w:eastAsia="Times New Roman" w:hAnsi="Times New Roman" w:cs="Times New Roman"/>
                <w:b/>
                <w:bCs/>
                <w:color w:val="000000"/>
                <w:u w:val="single"/>
                <w:lang w:eastAsia="es-ES"/>
              </w:rPr>
              <w:t>SECTOR URBANO</w:t>
            </w:r>
          </w:p>
        </w:tc>
      </w:tr>
      <w:tr w:rsidR="00FE62B5" w:rsidRPr="00B70222" w:rsidTr="00EA4463">
        <w:trPr>
          <w:tblCellSpacing w:w="15" w:type="dxa"/>
        </w:trPr>
        <w:tc>
          <w:tcPr>
            <w:tcW w:w="9214" w:type="dxa"/>
            <w:gridSpan w:val="3"/>
            <w:vAlign w:val="center"/>
            <w:hideMark/>
          </w:tcPr>
          <w:p w:rsidR="00FE62B5" w:rsidRPr="00B70222" w:rsidRDefault="00FE62B5" w:rsidP="00EA4463">
            <w:pPr>
              <w:rPr>
                <w:rFonts w:ascii="Times New Roman" w:hAnsi="Times New Roman" w:cs="Times New Roman"/>
                <w:color w:val="000000"/>
                <w:lang w:eastAsia="es-ES"/>
              </w:rPr>
            </w:pPr>
            <w:r w:rsidRPr="00B70222">
              <w:rPr>
                <w:rFonts w:ascii="Times New Roman" w:eastAsia="Times New Roman" w:hAnsi="Times New Roman" w:cs="Times New Roman"/>
                <w:noProof/>
                <w:color w:val="000000"/>
                <w:lang w:val="es-EC" w:eastAsia="es-EC"/>
              </w:rPr>
              <w:drawing>
                <wp:anchor distT="0" distB="0" distL="114300" distR="114300" simplePos="0" relativeHeight="251659264" behindDoc="0" locked="0" layoutInCell="1" allowOverlap="1">
                  <wp:simplePos x="0" y="0"/>
                  <wp:positionH relativeFrom="column">
                    <wp:posOffset>3329940</wp:posOffset>
                  </wp:positionH>
                  <wp:positionV relativeFrom="paragraph">
                    <wp:posOffset>-5080</wp:posOffset>
                  </wp:positionV>
                  <wp:extent cx="2454275" cy="1685925"/>
                  <wp:effectExtent l="38100" t="0" r="60325" b="85725"/>
                  <wp:wrapSquare wrapText="bothSides"/>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lum contrast="6000"/>
                          </a:blip>
                          <a:srcRect/>
                          <a:stretch>
                            <a:fillRect/>
                          </a:stretch>
                        </pic:blipFill>
                        <pic:spPr bwMode="auto">
                          <a:xfrm>
                            <a:off x="0" y="0"/>
                            <a:ext cx="2454275" cy="1685925"/>
                          </a:xfrm>
                          <a:prstGeom prst="rect">
                            <a:avLst/>
                          </a:prstGeom>
                          <a:noFill/>
                          <a:ln w="9525">
                            <a:noFill/>
                            <a:miter lim="800000"/>
                            <a:headEnd/>
                            <a:tailEnd/>
                          </a:ln>
                          <a:effectLst>
                            <a:outerShdw blurRad="50800" dist="50800" dir="5400000" algn="ctr" rotWithShape="0">
                              <a:srgbClr val="000000">
                                <a:alpha val="39000"/>
                              </a:srgbClr>
                            </a:outerShdw>
                          </a:effectLst>
                        </pic:spPr>
                      </pic:pic>
                    </a:graphicData>
                  </a:graphic>
                </wp:anchor>
              </w:drawing>
            </w:r>
            <w:r w:rsidRPr="00B70222">
              <w:rPr>
                <w:rFonts w:ascii="Times New Roman" w:eastAsia="Times New Roman" w:hAnsi="Times New Roman" w:cs="Times New Roman"/>
                <w:color w:val="000000"/>
                <w:lang w:eastAsia="es-ES"/>
              </w:rPr>
              <w:t> </w:t>
            </w:r>
            <w:r w:rsidRPr="00B70222">
              <w:rPr>
                <w:rFonts w:ascii="Times New Roman" w:hAnsi="Times New Roman" w:cs="Times New Roman"/>
              </w:rPr>
              <w:t>Planta de Potabilización de El Cebollar.</w:t>
            </w:r>
          </w:p>
          <w:p w:rsidR="00FE62B5" w:rsidRPr="00B70222" w:rsidRDefault="00FE62B5" w:rsidP="00EA4463">
            <w:pPr>
              <w:rPr>
                <w:rFonts w:ascii="Times New Roman" w:hAnsi="Times New Roman" w:cs="Times New Roman"/>
              </w:rPr>
            </w:pPr>
            <w:hyperlink r:id="rId9" w:history="1">
              <w:r w:rsidRPr="00B70222">
                <w:rPr>
                  <w:rFonts w:ascii="Times New Roman" w:hAnsi="Times New Roman" w:cs="Times New Roman"/>
                </w:rPr>
                <w:t xml:space="preserve"> Planta de Potabilización de</w:t>
              </w:r>
            </w:hyperlink>
            <w:r w:rsidRPr="00B70222">
              <w:rPr>
                <w:rFonts w:ascii="Times New Roman" w:hAnsi="Times New Roman" w:cs="Times New Roman"/>
              </w:rPr>
              <w:t xml:space="preserve"> </w:t>
            </w:r>
            <w:proofErr w:type="spellStart"/>
            <w:r w:rsidRPr="00B70222">
              <w:rPr>
                <w:rFonts w:ascii="Times New Roman" w:hAnsi="Times New Roman" w:cs="Times New Roman"/>
              </w:rPr>
              <w:t>Tixán</w:t>
            </w:r>
            <w:proofErr w:type="spellEnd"/>
            <w:r w:rsidRPr="00B70222">
              <w:rPr>
                <w:rFonts w:ascii="Times New Roman" w:hAnsi="Times New Roman" w:cs="Times New Roman"/>
              </w:rPr>
              <w:t>.</w:t>
            </w:r>
          </w:p>
        </w:tc>
      </w:tr>
      <w:tr w:rsidR="00FE62B5" w:rsidRPr="00B70222" w:rsidTr="00EA4463">
        <w:trPr>
          <w:tblCellSpacing w:w="15" w:type="dxa"/>
        </w:trPr>
        <w:tc>
          <w:tcPr>
            <w:tcW w:w="9214" w:type="dxa"/>
            <w:gridSpan w:val="3"/>
            <w:vAlign w:val="center"/>
            <w:hideMark/>
          </w:tcPr>
          <w:p w:rsidR="00FE62B5" w:rsidRPr="00B70222" w:rsidRDefault="00FE62B5" w:rsidP="00EA4463">
            <w:pPr>
              <w:spacing w:before="100" w:beforeAutospacing="1" w:after="100" w:afterAutospacing="1" w:line="240" w:lineRule="auto"/>
              <w:jc w:val="both"/>
              <w:outlineLvl w:val="2"/>
              <w:rPr>
                <w:rFonts w:ascii="Times New Roman" w:eastAsia="Times New Roman" w:hAnsi="Times New Roman" w:cs="Times New Roman"/>
                <w:b/>
                <w:bCs/>
                <w:color w:val="000000"/>
                <w:lang w:eastAsia="es-ES"/>
              </w:rPr>
            </w:pPr>
            <w:r w:rsidRPr="00B70222">
              <w:rPr>
                <w:rFonts w:ascii="Times New Roman" w:eastAsia="Times New Roman" w:hAnsi="Times New Roman" w:cs="Times New Roman"/>
                <w:b/>
                <w:bCs/>
                <w:color w:val="000000"/>
                <w:lang w:eastAsia="es-ES"/>
              </w:rPr>
              <w:t>Producción</w:t>
            </w:r>
          </w:p>
        </w:tc>
      </w:tr>
      <w:tr w:rsidR="00FE62B5" w:rsidRPr="00B70222" w:rsidTr="00EA4463">
        <w:trPr>
          <w:gridAfter w:val="1"/>
          <w:wAfter w:w="279" w:type="dxa"/>
          <w:trHeight w:val="315"/>
          <w:tblCellSpacing w:w="15" w:type="dxa"/>
        </w:trPr>
        <w:tc>
          <w:tcPr>
            <w:tcW w:w="277" w:type="dxa"/>
            <w:vAlign w:val="center"/>
            <w:hideMark/>
          </w:tcPr>
          <w:p w:rsidR="00FE62B5" w:rsidRPr="00B70222" w:rsidRDefault="00FE62B5" w:rsidP="00EA4463">
            <w:pPr>
              <w:spacing w:after="0" w:line="240" w:lineRule="auto"/>
              <w:rPr>
                <w:rFonts w:ascii="Times New Roman" w:eastAsia="Times New Roman" w:hAnsi="Times New Roman" w:cs="Times New Roman"/>
                <w:color w:val="000000"/>
                <w:lang w:eastAsia="es-ES"/>
              </w:rPr>
            </w:pPr>
            <w:r w:rsidRPr="00B70222">
              <w:rPr>
                <w:rFonts w:ascii="Times New Roman" w:eastAsia="Times New Roman" w:hAnsi="Times New Roman" w:cs="Times New Roman"/>
                <w:color w:val="000000"/>
                <w:lang w:eastAsia="es-ES"/>
              </w:rPr>
              <w:t> </w:t>
            </w:r>
          </w:p>
        </w:tc>
        <w:tc>
          <w:tcPr>
            <w:tcW w:w="8598" w:type="dxa"/>
            <w:vAlign w:val="center"/>
            <w:hideMark/>
          </w:tcPr>
          <w:p w:rsidR="00FE62B5" w:rsidRPr="00B70222" w:rsidRDefault="00FE62B5" w:rsidP="00EA4463">
            <w:pPr>
              <w:spacing w:before="100" w:beforeAutospacing="1" w:after="100" w:afterAutospacing="1" w:line="240" w:lineRule="auto"/>
              <w:jc w:val="both"/>
              <w:rPr>
                <w:rFonts w:ascii="Times New Roman" w:eastAsia="Times New Roman" w:hAnsi="Times New Roman" w:cs="Times New Roman"/>
                <w:color w:val="000000"/>
                <w:lang w:eastAsia="es-ES"/>
              </w:rPr>
            </w:pPr>
            <w:r w:rsidRPr="00B70222">
              <w:rPr>
                <w:rFonts w:ascii="Times New Roman" w:eastAsia="Times New Roman" w:hAnsi="Times New Roman" w:cs="Times New Roman"/>
                <w:color w:val="000000"/>
                <w:lang w:eastAsia="es-ES"/>
              </w:rPr>
              <w:t xml:space="preserve">Se encuentra concluida la sustitución de los módulos de sedimentación de la Planta de El Cebollar por un monto de US$ 117.933 y la Impermeabilización de los Centros de Reserva de </w:t>
            </w:r>
            <w:proofErr w:type="spellStart"/>
            <w:r w:rsidRPr="00B70222">
              <w:rPr>
                <w:rFonts w:ascii="Times New Roman" w:eastAsia="Times New Roman" w:hAnsi="Times New Roman" w:cs="Times New Roman"/>
                <w:color w:val="000000"/>
                <w:lang w:eastAsia="es-ES"/>
              </w:rPr>
              <w:t>Tixán</w:t>
            </w:r>
            <w:proofErr w:type="spellEnd"/>
            <w:r w:rsidRPr="00B70222">
              <w:rPr>
                <w:rFonts w:ascii="Times New Roman" w:eastAsia="Times New Roman" w:hAnsi="Times New Roman" w:cs="Times New Roman"/>
                <w:color w:val="000000"/>
                <w:lang w:eastAsia="es-ES"/>
              </w:rPr>
              <w:t xml:space="preserve"> y Miraflores por un monto de US$ 174.277.</w:t>
            </w:r>
          </w:p>
        </w:tc>
      </w:tr>
      <w:tr w:rsidR="00FE62B5" w:rsidRPr="00B70222" w:rsidTr="00EA4463">
        <w:trPr>
          <w:gridAfter w:val="1"/>
          <w:wAfter w:w="279" w:type="dxa"/>
          <w:trHeight w:val="345"/>
          <w:tblCellSpacing w:w="15" w:type="dxa"/>
        </w:trPr>
        <w:tc>
          <w:tcPr>
            <w:tcW w:w="277" w:type="dxa"/>
            <w:vAlign w:val="center"/>
            <w:hideMark/>
          </w:tcPr>
          <w:p w:rsidR="00FE62B5" w:rsidRPr="00B70222" w:rsidRDefault="00FE62B5" w:rsidP="00EA4463">
            <w:pPr>
              <w:spacing w:after="0" w:line="240" w:lineRule="auto"/>
              <w:rPr>
                <w:rFonts w:ascii="Times New Roman" w:eastAsia="Times New Roman" w:hAnsi="Times New Roman" w:cs="Times New Roman"/>
                <w:color w:val="000000"/>
                <w:lang w:eastAsia="es-ES"/>
              </w:rPr>
            </w:pPr>
            <w:r w:rsidRPr="00B70222">
              <w:rPr>
                <w:rFonts w:ascii="Times New Roman" w:eastAsia="Times New Roman" w:hAnsi="Times New Roman" w:cs="Times New Roman"/>
                <w:color w:val="000000"/>
                <w:lang w:eastAsia="es-ES"/>
              </w:rPr>
              <w:t> </w:t>
            </w:r>
          </w:p>
        </w:tc>
        <w:tc>
          <w:tcPr>
            <w:tcW w:w="8598" w:type="dxa"/>
            <w:vAlign w:val="center"/>
            <w:hideMark/>
          </w:tcPr>
          <w:p w:rsidR="00FE62B5" w:rsidRPr="00B70222" w:rsidRDefault="00FE62B5" w:rsidP="00EA4463">
            <w:pPr>
              <w:spacing w:after="0" w:line="240" w:lineRule="auto"/>
              <w:jc w:val="both"/>
              <w:rPr>
                <w:rFonts w:ascii="Times New Roman" w:eastAsia="Times New Roman" w:hAnsi="Times New Roman" w:cs="Times New Roman"/>
                <w:color w:val="000000"/>
                <w:lang w:eastAsia="es-ES"/>
              </w:rPr>
            </w:pPr>
            <w:r w:rsidRPr="00B70222">
              <w:rPr>
                <w:rFonts w:ascii="Times New Roman" w:eastAsia="Times New Roman" w:hAnsi="Times New Roman" w:cs="Times New Roman"/>
                <w:color w:val="000000"/>
                <w:lang w:eastAsia="es-ES"/>
              </w:rPr>
              <w:t> </w:t>
            </w:r>
          </w:p>
        </w:tc>
      </w:tr>
      <w:tr w:rsidR="00FE62B5" w:rsidRPr="00B70222" w:rsidTr="00EA4463">
        <w:trPr>
          <w:tblCellSpacing w:w="15" w:type="dxa"/>
        </w:trPr>
        <w:tc>
          <w:tcPr>
            <w:tcW w:w="9214" w:type="dxa"/>
            <w:gridSpan w:val="3"/>
            <w:vAlign w:val="center"/>
            <w:hideMark/>
          </w:tcPr>
          <w:p w:rsidR="00FE62B5" w:rsidRPr="00B70222" w:rsidRDefault="00FE62B5" w:rsidP="00EA4463">
            <w:pPr>
              <w:spacing w:before="100" w:beforeAutospacing="1" w:after="100" w:afterAutospacing="1" w:line="240" w:lineRule="auto"/>
              <w:jc w:val="both"/>
              <w:outlineLvl w:val="2"/>
              <w:rPr>
                <w:rFonts w:ascii="Times New Roman" w:eastAsia="Times New Roman" w:hAnsi="Times New Roman" w:cs="Times New Roman"/>
                <w:b/>
                <w:bCs/>
                <w:color w:val="000000"/>
                <w:lang w:eastAsia="es-ES"/>
              </w:rPr>
            </w:pPr>
            <w:r w:rsidRPr="00B70222">
              <w:rPr>
                <w:rFonts w:ascii="Times New Roman" w:eastAsia="Times New Roman" w:hAnsi="Times New Roman" w:cs="Times New Roman"/>
                <w:b/>
                <w:bCs/>
                <w:color w:val="000000"/>
                <w:lang w:eastAsia="es-ES"/>
              </w:rPr>
              <w:t>Operación y Mantenimiento de Redes de Agua Potable</w:t>
            </w:r>
          </w:p>
        </w:tc>
      </w:tr>
      <w:tr w:rsidR="00FE62B5" w:rsidRPr="00B70222" w:rsidTr="00EA4463">
        <w:trPr>
          <w:gridAfter w:val="1"/>
          <w:wAfter w:w="279" w:type="dxa"/>
          <w:trHeight w:val="315"/>
          <w:tblCellSpacing w:w="15" w:type="dxa"/>
        </w:trPr>
        <w:tc>
          <w:tcPr>
            <w:tcW w:w="277" w:type="dxa"/>
            <w:vAlign w:val="center"/>
            <w:hideMark/>
          </w:tcPr>
          <w:p w:rsidR="00FE62B5" w:rsidRPr="00B70222" w:rsidRDefault="00FE62B5" w:rsidP="00EA4463">
            <w:pPr>
              <w:spacing w:after="0" w:line="240" w:lineRule="auto"/>
              <w:rPr>
                <w:rFonts w:ascii="Times New Roman" w:eastAsia="Times New Roman" w:hAnsi="Times New Roman" w:cs="Times New Roman"/>
                <w:color w:val="000000"/>
                <w:lang w:eastAsia="es-ES"/>
              </w:rPr>
            </w:pPr>
            <w:r w:rsidRPr="00B70222">
              <w:rPr>
                <w:rFonts w:ascii="Times New Roman" w:eastAsia="Times New Roman" w:hAnsi="Times New Roman" w:cs="Times New Roman"/>
                <w:color w:val="000000"/>
                <w:lang w:eastAsia="es-ES"/>
              </w:rPr>
              <w:t> </w:t>
            </w:r>
          </w:p>
        </w:tc>
        <w:tc>
          <w:tcPr>
            <w:tcW w:w="8598" w:type="dxa"/>
            <w:vAlign w:val="center"/>
            <w:hideMark/>
          </w:tcPr>
          <w:p w:rsidR="00FE62B5" w:rsidRPr="00B70222" w:rsidRDefault="00FE62B5" w:rsidP="00EA4463">
            <w:pPr>
              <w:spacing w:before="100" w:beforeAutospacing="1" w:after="100" w:afterAutospacing="1" w:line="240" w:lineRule="auto"/>
              <w:jc w:val="both"/>
              <w:rPr>
                <w:rFonts w:ascii="Times New Roman" w:eastAsia="Times New Roman" w:hAnsi="Times New Roman" w:cs="Times New Roman"/>
                <w:color w:val="000000"/>
                <w:lang w:eastAsia="es-ES"/>
              </w:rPr>
            </w:pPr>
            <w:r w:rsidRPr="00B70222">
              <w:rPr>
                <w:rFonts w:ascii="Times New Roman" w:eastAsia="Times New Roman" w:hAnsi="Times New Roman" w:cs="Times New Roman"/>
                <w:color w:val="000000"/>
                <w:lang w:eastAsia="es-ES"/>
              </w:rPr>
              <w:t>Se han ejecutado 37 contratos para la sustitución de matrices de agua por un monto de US$ 865.164 y se encuentran en ejecución 10 contratos adicionales por un monto de US$113.198.</w:t>
            </w:r>
          </w:p>
        </w:tc>
      </w:tr>
      <w:tr w:rsidR="00FE62B5" w:rsidRPr="00B70222" w:rsidTr="00EA4463">
        <w:trPr>
          <w:gridAfter w:val="1"/>
          <w:wAfter w:w="279" w:type="dxa"/>
          <w:trHeight w:val="315"/>
          <w:tblCellSpacing w:w="15" w:type="dxa"/>
        </w:trPr>
        <w:tc>
          <w:tcPr>
            <w:tcW w:w="277" w:type="dxa"/>
            <w:vAlign w:val="center"/>
            <w:hideMark/>
          </w:tcPr>
          <w:p w:rsidR="00FE62B5" w:rsidRPr="00B70222" w:rsidRDefault="00FE62B5" w:rsidP="00EA4463">
            <w:pPr>
              <w:spacing w:after="0" w:line="240" w:lineRule="auto"/>
              <w:rPr>
                <w:rFonts w:ascii="Times New Roman" w:eastAsia="Times New Roman" w:hAnsi="Times New Roman" w:cs="Times New Roman"/>
                <w:color w:val="000000"/>
                <w:lang w:eastAsia="es-ES"/>
              </w:rPr>
            </w:pPr>
            <w:r w:rsidRPr="00B70222">
              <w:rPr>
                <w:rFonts w:ascii="Times New Roman" w:eastAsia="Times New Roman" w:hAnsi="Times New Roman" w:cs="Times New Roman"/>
                <w:color w:val="000000"/>
                <w:lang w:eastAsia="es-ES"/>
              </w:rPr>
              <w:t> </w:t>
            </w:r>
          </w:p>
        </w:tc>
        <w:tc>
          <w:tcPr>
            <w:tcW w:w="8598" w:type="dxa"/>
            <w:vAlign w:val="center"/>
            <w:hideMark/>
          </w:tcPr>
          <w:p w:rsidR="00FE62B5" w:rsidRPr="00B70222" w:rsidRDefault="00FE62B5" w:rsidP="00EA4463">
            <w:pPr>
              <w:spacing w:before="100" w:beforeAutospacing="1" w:after="100" w:afterAutospacing="1" w:line="240" w:lineRule="auto"/>
              <w:jc w:val="both"/>
              <w:rPr>
                <w:rFonts w:ascii="Times New Roman" w:eastAsia="Times New Roman" w:hAnsi="Times New Roman" w:cs="Times New Roman"/>
                <w:color w:val="000000"/>
                <w:lang w:eastAsia="es-ES"/>
              </w:rPr>
            </w:pPr>
            <w:r w:rsidRPr="00B70222">
              <w:rPr>
                <w:rFonts w:ascii="Times New Roman" w:eastAsia="Times New Roman" w:hAnsi="Times New Roman" w:cs="Times New Roman"/>
                <w:color w:val="000000"/>
                <w:lang w:eastAsia="es-ES"/>
              </w:rPr>
              <w:t> </w:t>
            </w:r>
          </w:p>
        </w:tc>
      </w:tr>
      <w:tr w:rsidR="00FE62B5" w:rsidRPr="00B70222" w:rsidTr="00EA4463">
        <w:trPr>
          <w:tblCellSpacing w:w="15" w:type="dxa"/>
        </w:trPr>
        <w:tc>
          <w:tcPr>
            <w:tcW w:w="9214" w:type="dxa"/>
            <w:gridSpan w:val="3"/>
            <w:vAlign w:val="center"/>
            <w:hideMark/>
          </w:tcPr>
          <w:p w:rsidR="00FE62B5" w:rsidRPr="00B70222" w:rsidRDefault="00FE62B5" w:rsidP="00EA4463">
            <w:pPr>
              <w:spacing w:before="100" w:beforeAutospacing="1" w:after="100" w:afterAutospacing="1" w:line="240" w:lineRule="auto"/>
              <w:jc w:val="both"/>
              <w:outlineLvl w:val="2"/>
              <w:rPr>
                <w:rFonts w:ascii="Times New Roman" w:eastAsia="Times New Roman" w:hAnsi="Times New Roman" w:cs="Times New Roman"/>
                <w:b/>
                <w:bCs/>
                <w:color w:val="000000"/>
                <w:lang w:eastAsia="es-ES"/>
              </w:rPr>
            </w:pPr>
            <w:r w:rsidRPr="00B70222">
              <w:rPr>
                <w:rFonts w:ascii="Times New Roman" w:eastAsia="Times New Roman" w:hAnsi="Times New Roman" w:cs="Times New Roman"/>
                <w:b/>
                <w:bCs/>
                <w:color w:val="000000"/>
                <w:lang w:eastAsia="es-ES"/>
              </w:rPr>
              <w:t>Ampliación de Sistemas de Agua Potable</w:t>
            </w:r>
          </w:p>
        </w:tc>
      </w:tr>
      <w:tr w:rsidR="00FE62B5" w:rsidRPr="00B70222" w:rsidTr="00EA4463">
        <w:trPr>
          <w:gridAfter w:val="1"/>
          <w:wAfter w:w="279" w:type="dxa"/>
          <w:trHeight w:val="315"/>
          <w:tblCellSpacing w:w="15" w:type="dxa"/>
        </w:trPr>
        <w:tc>
          <w:tcPr>
            <w:tcW w:w="277" w:type="dxa"/>
            <w:vAlign w:val="center"/>
            <w:hideMark/>
          </w:tcPr>
          <w:p w:rsidR="00FE62B5" w:rsidRPr="00B70222" w:rsidRDefault="00FE62B5" w:rsidP="00EA4463">
            <w:pPr>
              <w:spacing w:after="0" w:line="240" w:lineRule="auto"/>
              <w:rPr>
                <w:rFonts w:ascii="Times New Roman" w:eastAsia="Times New Roman" w:hAnsi="Times New Roman" w:cs="Times New Roman"/>
                <w:color w:val="000000"/>
                <w:lang w:eastAsia="es-ES"/>
              </w:rPr>
            </w:pPr>
            <w:r w:rsidRPr="00B70222">
              <w:rPr>
                <w:rFonts w:ascii="Times New Roman" w:eastAsia="Times New Roman" w:hAnsi="Times New Roman" w:cs="Times New Roman"/>
                <w:color w:val="000000"/>
                <w:lang w:eastAsia="es-ES"/>
              </w:rPr>
              <w:t> </w:t>
            </w:r>
          </w:p>
        </w:tc>
        <w:tc>
          <w:tcPr>
            <w:tcW w:w="8598" w:type="dxa"/>
            <w:vAlign w:val="center"/>
            <w:hideMark/>
          </w:tcPr>
          <w:p w:rsidR="00FE62B5" w:rsidRPr="00B70222" w:rsidRDefault="00FE62B5" w:rsidP="00EA4463">
            <w:pPr>
              <w:spacing w:before="100" w:beforeAutospacing="1" w:after="100" w:afterAutospacing="1" w:line="240" w:lineRule="auto"/>
              <w:jc w:val="both"/>
              <w:rPr>
                <w:rFonts w:ascii="Times New Roman" w:eastAsia="Times New Roman" w:hAnsi="Times New Roman" w:cs="Times New Roman"/>
                <w:color w:val="000000"/>
                <w:lang w:eastAsia="es-ES"/>
              </w:rPr>
            </w:pPr>
            <w:r w:rsidRPr="00B70222">
              <w:rPr>
                <w:rFonts w:ascii="Times New Roman" w:eastAsia="Times New Roman" w:hAnsi="Times New Roman" w:cs="Times New Roman"/>
                <w:color w:val="000000"/>
                <w:lang w:eastAsia="es-ES"/>
              </w:rPr>
              <w:t xml:space="preserve">- Se llevan a cabo los trabajos para el tendido de redes en la vía a </w:t>
            </w:r>
            <w:proofErr w:type="spellStart"/>
            <w:r w:rsidRPr="00B70222">
              <w:rPr>
                <w:rFonts w:ascii="Times New Roman" w:eastAsia="Times New Roman" w:hAnsi="Times New Roman" w:cs="Times New Roman"/>
                <w:color w:val="000000"/>
                <w:lang w:eastAsia="es-ES"/>
              </w:rPr>
              <w:t>Racar</w:t>
            </w:r>
            <w:proofErr w:type="spellEnd"/>
            <w:r w:rsidRPr="00B70222">
              <w:rPr>
                <w:rFonts w:ascii="Times New Roman" w:eastAsia="Times New Roman" w:hAnsi="Times New Roman" w:cs="Times New Roman"/>
                <w:color w:val="000000"/>
                <w:lang w:eastAsia="es-ES"/>
              </w:rPr>
              <w:t xml:space="preserve">, Pan de Azúcar y </w:t>
            </w:r>
            <w:proofErr w:type="spellStart"/>
            <w:r w:rsidRPr="00B70222">
              <w:rPr>
                <w:rFonts w:ascii="Times New Roman" w:eastAsia="Times New Roman" w:hAnsi="Times New Roman" w:cs="Times New Roman"/>
                <w:color w:val="000000"/>
                <w:lang w:eastAsia="es-ES"/>
              </w:rPr>
              <w:t>Pumayunga</w:t>
            </w:r>
            <w:proofErr w:type="spellEnd"/>
            <w:r w:rsidRPr="00B70222">
              <w:rPr>
                <w:rFonts w:ascii="Times New Roman" w:eastAsia="Times New Roman" w:hAnsi="Times New Roman" w:cs="Times New Roman"/>
                <w:color w:val="000000"/>
                <w:lang w:eastAsia="es-ES"/>
              </w:rPr>
              <w:t xml:space="preserve"> por un monto de US$ 1’031.643.</w:t>
            </w:r>
          </w:p>
          <w:p w:rsidR="00FE62B5" w:rsidRPr="00B70222" w:rsidRDefault="00FE62B5" w:rsidP="00EA4463">
            <w:pPr>
              <w:spacing w:before="100" w:beforeAutospacing="1" w:after="100" w:afterAutospacing="1" w:line="240" w:lineRule="auto"/>
              <w:jc w:val="both"/>
              <w:rPr>
                <w:rFonts w:ascii="Times New Roman" w:eastAsia="Times New Roman" w:hAnsi="Times New Roman" w:cs="Times New Roman"/>
                <w:color w:val="000000"/>
                <w:lang w:eastAsia="es-ES"/>
              </w:rPr>
            </w:pPr>
            <w:r w:rsidRPr="00B70222">
              <w:rPr>
                <w:rFonts w:ascii="Times New Roman" w:eastAsia="Times New Roman" w:hAnsi="Times New Roman" w:cs="Times New Roman"/>
                <w:color w:val="000000"/>
                <w:lang w:eastAsia="es-ES"/>
              </w:rPr>
              <w:t>- Se ejecutaron los trabajos de tendido de nuevas redes de distribución en varios sectores por un monto de US$153.151.</w:t>
            </w:r>
          </w:p>
          <w:p w:rsidR="00FE62B5" w:rsidRPr="00B70222" w:rsidRDefault="00FE62B5" w:rsidP="00EA4463">
            <w:pPr>
              <w:spacing w:before="100" w:beforeAutospacing="1" w:after="100" w:afterAutospacing="1" w:line="240" w:lineRule="auto"/>
              <w:jc w:val="both"/>
              <w:rPr>
                <w:rFonts w:ascii="Times New Roman" w:eastAsia="Times New Roman" w:hAnsi="Times New Roman" w:cs="Times New Roman"/>
                <w:color w:val="000000"/>
                <w:lang w:eastAsia="es-ES"/>
              </w:rPr>
            </w:pPr>
            <w:r w:rsidRPr="00B70222">
              <w:rPr>
                <w:rFonts w:ascii="Times New Roman" w:eastAsia="Times New Roman" w:hAnsi="Times New Roman" w:cs="Times New Roman"/>
                <w:color w:val="000000"/>
                <w:lang w:eastAsia="es-ES"/>
              </w:rPr>
              <w:t xml:space="preserve">- Se concluyó la conducción de agua potable desde el tanque Ri5 hacia </w:t>
            </w:r>
            <w:proofErr w:type="spellStart"/>
            <w:r w:rsidRPr="00B70222">
              <w:rPr>
                <w:rFonts w:ascii="Times New Roman" w:eastAsia="Times New Roman" w:hAnsi="Times New Roman" w:cs="Times New Roman"/>
                <w:color w:val="000000"/>
                <w:lang w:eastAsia="es-ES"/>
              </w:rPr>
              <w:t>Zhiquir</w:t>
            </w:r>
            <w:proofErr w:type="spellEnd"/>
            <w:r w:rsidRPr="00B70222">
              <w:rPr>
                <w:rFonts w:ascii="Times New Roman" w:eastAsia="Times New Roman" w:hAnsi="Times New Roman" w:cs="Times New Roman"/>
                <w:color w:val="000000"/>
                <w:lang w:eastAsia="es-ES"/>
              </w:rPr>
              <w:t xml:space="preserve"> por un monto de </w:t>
            </w:r>
            <w:r w:rsidRPr="00B70222">
              <w:rPr>
                <w:rFonts w:ascii="Times New Roman" w:eastAsia="Times New Roman" w:hAnsi="Times New Roman" w:cs="Times New Roman"/>
                <w:color w:val="000000"/>
                <w:lang w:eastAsia="es-ES"/>
              </w:rPr>
              <w:lastRenderedPageBreak/>
              <w:t>US$ 127.934.</w:t>
            </w:r>
          </w:p>
          <w:p w:rsidR="00FE62B5" w:rsidRPr="00B70222" w:rsidRDefault="00FE62B5" w:rsidP="00EA4463">
            <w:pPr>
              <w:spacing w:before="100" w:beforeAutospacing="1" w:after="100" w:afterAutospacing="1" w:line="240" w:lineRule="auto"/>
              <w:jc w:val="both"/>
              <w:rPr>
                <w:rFonts w:ascii="Times New Roman" w:eastAsia="Times New Roman" w:hAnsi="Times New Roman" w:cs="Times New Roman"/>
                <w:color w:val="000000"/>
                <w:lang w:eastAsia="es-ES"/>
              </w:rPr>
            </w:pPr>
            <w:r w:rsidRPr="00B70222">
              <w:rPr>
                <w:rFonts w:ascii="Times New Roman" w:eastAsia="Times New Roman" w:hAnsi="Times New Roman" w:cs="Times New Roman"/>
                <w:color w:val="000000"/>
                <w:lang w:eastAsia="es-ES"/>
              </w:rPr>
              <w:t xml:space="preserve">- El Directorio de la Empresa autorizó la firma del contrato para la construcción de la variante en la conducción de agua potable </w:t>
            </w:r>
            <w:proofErr w:type="spellStart"/>
            <w:r w:rsidRPr="00B70222">
              <w:rPr>
                <w:rFonts w:ascii="Times New Roman" w:eastAsia="Times New Roman" w:hAnsi="Times New Roman" w:cs="Times New Roman"/>
                <w:color w:val="000000"/>
                <w:lang w:eastAsia="es-ES"/>
              </w:rPr>
              <w:t>Tixán</w:t>
            </w:r>
            <w:proofErr w:type="spellEnd"/>
            <w:r w:rsidRPr="00B70222">
              <w:rPr>
                <w:rFonts w:ascii="Times New Roman" w:eastAsia="Times New Roman" w:hAnsi="Times New Roman" w:cs="Times New Roman"/>
                <w:color w:val="000000"/>
                <w:lang w:eastAsia="es-ES"/>
              </w:rPr>
              <w:t>-Ricaurte por un monto de US$ 769.126</w:t>
            </w:r>
          </w:p>
        </w:tc>
      </w:tr>
    </w:tbl>
    <w:p w:rsidR="00FE62B5" w:rsidRDefault="00FE62B5"/>
    <w:p w:rsidR="00FE62B5" w:rsidRPr="00B70222" w:rsidRDefault="00FE62B5" w:rsidP="00FE62B5">
      <w:pPr>
        <w:spacing w:before="100" w:beforeAutospacing="1" w:after="138" w:line="240" w:lineRule="auto"/>
        <w:rPr>
          <w:rFonts w:ascii="Times New Roman" w:eastAsia="Times New Roman" w:hAnsi="Times New Roman" w:cs="Times New Roman"/>
          <w:color w:val="000000"/>
          <w:lang w:eastAsia="es-ES"/>
        </w:rPr>
      </w:pPr>
      <w:r w:rsidRPr="00B70222">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34.45pt;margin-top:12.65pt;width:207pt;height:147pt;z-index:251661312;mso-position-horizontal-relative:text;mso-position-vertical-relative:text">
            <v:imagedata r:id="rId10" o:title=""/>
            <w10:wrap type="square"/>
          </v:shape>
          <o:OLEObject Type="Embed" ProgID="PBrush" ShapeID="_x0000_s1026" DrawAspect="Content" ObjectID="_1308080949" r:id="rId11"/>
        </w:pict>
      </w:r>
      <w:r w:rsidRPr="00B70222">
        <w:rPr>
          <w:rFonts w:ascii="Times New Roman" w:eastAsia="Times New Roman" w:hAnsi="Times New Roman" w:cs="Times New Roman"/>
          <w:b/>
          <w:bCs/>
          <w:color w:val="000000"/>
          <w:u w:val="single"/>
          <w:lang w:eastAsia="es-ES"/>
        </w:rPr>
        <w:t>Sector Rural:</w:t>
      </w:r>
    </w:p>
    <w:p w:rsidR="00FE62B5" w:rsidRPr="00B70222" w:rsidRDefault="00FE62B5" w:rsidP="00FE62B5">
      <w:pPr>
        <w:numPr>
          <w:ilvl w:val="0"/>
          <w:numId w:val="1"/>
        </w:numPr>
        <w:spacing w:before="100" w:beforeAutospacing="1" w:after="138" w:line="240" w:lineRule="auto"/>
        <w:jc w:val="both"/>
        <w:rPr>
          <w:rFonts w:ascii="Times New Roman" w:eastAsia="Times New Roman" w:hAnsi="Times New Roman" w:cs="Times New Roman"/>
          <w:lang w:eastAsia="es-ES"/>
        </w:rPr>
      </w:pPr>
      <w:hyperlink r:id="rId12" w:history="1">
        <w:r w:rsidRPr="00B70222">
          <w:rPr>
            <w:rFonts w:ascii="Times New Roman" w:eastAsia="Times New Roman" w:hAnsi="Times New Roman" w:cs="Times New Roman"/>
            <w:lang w:eastAsia="es-ES"/>
          </w:rPr>
          <w:t>Plantas de Potabilización Rurales</w:t>
        </w:r>
      </w:hyperlink>
      <w:r w:rsidRPr="00B70222">
        <w:rPr>
          <w:rFonts w:ascii="Times New Roman" w:eastAsia="Times New Roman" w:hAnsi="Times New Roman" w:cs="Times New Roman"/>
          <w:lang w:eastAsia="es-ES"/>
        </w:rPr>
        <w:t xml:space="preserve"> </w:t>
      </w:r>
    </w:p>
    <w:p w:rsidR="00FE62B5" w:rsidRPr="00B70222" w:rsidRDefault="00FE62B5" w:rsidP="00FE62B5">
      <w:pPr>
        <w:spacing w:before="100" w:beforeAutospacing="1" w:after="138" w:line="240" w:lineRule="auto"/>
        <w:jc w:val="both"/>
        <w:rPr>
          <w:rFonts w:ascii="Times New Roman" w:eastAsia="Times New Roman" w:hAnsi="Times New Roman" w:cs="Times New Roman"/>
          <w:color w:val="000000"/>
          <w:lang w:eastAsia="es-ES"/>
        </w:rPr>
      </w:pPr>
      <w:r w:rsidRPr="00B70222">
        <w:rPr>
          <w:rFonts w:ascii="Times New Roman" w:eastAsia="Times New Roman" w:hAnsi="Times New Roman" w:cs="Times New Roman"/>
          <w:b/>
          <w:bCs/>
          <w:color w:val="000000"/>
          <w:lang w:eastAsia="es-ES"/>
        </w:rPr>
        <w:t xml:space="preserve">En el Cebollar y </w:t>
      </w:r>
      <w:proofErr w:type="spellStart"/>
      <w:r w:rsidRPr="00B70222">
        <w:rPr>
          <w:rFonts w:ascii="Times New Roman" w:eastAsia="Times New Roman" w:hAnsi="Times New Roman" w:cs="Times New Roman"/>
          <w:b/>
          <w:bCs/>
          <w:color w:val="000000"/>
          <w:lang w:eastAsia="es-ES"/>
        </w:rPr>
        <w:t>Tixán</w:t>
      </w:r>
      <w:proofErr w:type="spellEnd"/>
      <w:r w:rsidRPr="00B70222">
        <w:rPr>
          <w:rFonts w:ascii="Times New Roman" w:eastAsia="Times New Roman" w:hAnsi="Times New Roman" w:cs="Times New Roman"/>
          <w:b/>
          <w:bCs/>
          <w:color w:val="000000"/>
          <w:lang w:eastAsia="es-ES"/>
        </w:rPr>
        <w:t xml:space="preserve"> se producen 1500 litros por segundo de agua potable</w:t>
      </w:r>
      <w:r w:rsidRPr="00B70222">
        <w:rPr>
          <w:rFonts w:ascii="Times New Roman" w:eastAsia="Times New Roman" w:hAnsi="Times New Roman" w:cs="Times New Roman"/>
          <w:color w:val="000000"/>
          <w:lang w:eastAsia="es-ES"/>
        </w:rPr>
        <w:t>, garantizando la cobertura de este servicio a toda la Ciudad.</w:t>
      </w:r>
    </w:p>
    <w:p w:rsidR="00FE62B5" w:rsidRDefault="00FE62B5"/>
    <w:tbl>
      <w:tblPr>
        <w:tblpPr w:leftFromText="141" w:rightFromText="141" w:vertAnchor="text" w:horzAnchor="margin" w:tblpY="13"/>
        <w:tblW w:w="5447" w:type="pct"/>
        <w:tblCellSpacing w:w="15" w:type="dxa"/>
        <w:tblCellMar>
          <w:top w:w="15" w:type="dxa"/>
          <w:left w:w="15" w:type="dxa"/>
          <w:bottom w:w="15" w:type="dxa"/>
          <w:right w:w="15" w:type="dxa"/>
        </w:tblCellMar>
        <w:tblLook w:val="04A0"/>
      </w:tblPr>
      <w:tblGrid>
        <w:gridCol w:w="9669"/>
        <w:gridCol w:w="57"/>
      </w:tblGrid>
      <w:tr w:rsidR="00D77214" w:rsidRPr="00B70222" w:rsidTr="00D77214">
        <w:trPr>
          <w:gridAfter w:val="1"/>
          <w:wAfter w:w="12" w:type="dxa"/>
          <w:trHeight w:val="459"/>
          <w:tblCellSpacing w:w="15" w:type="dxa"/>
        </w:trPr>
        <w:tc>
          <w:tcPr>
            <w:tcW w:w="9624" w:type="dxa"/>
            <w:vAlign w:val="center"/>
            <w:hideMark/>
          </w:tcPr>
          <w:p w:rsidR="00D77214" w:rsidRPr="00B70222" w:rsidRDefault="00D77214" w:rsidP="00D77214">
            <w:pPr>
              <w:spacing w:before="100" w:beforeAutospacing="1" w:after="100" w:afterAutospacing="1" w:line="240" w:lineRule="auto"/>
              <w:rPr>
                <w:rFonts w:ascii="Times New Roman" w:eastAsia="Times New Roman" w:hAnsi="Times New Roman" w:cs="Times New Roman"/>
                <w:color w:val="000000"/>
                <w:lang w:eastAsia="es-ES"/>
              </w:rPr>
            </w:pPr>
            <w:r w:rsidRPr="00B70222">
              <w:rPr>
                <w:rFonts w:ascii="Times New Roman" w:eastAsia="Times New Roman" w:hAnsi="Times New Roman" w:cs="Times New Roman"/>
                <w:b/>
                <w:bCs/>
                <w:color w:val="000000"/>
                <w:u w:val="single"/>
                <w:lang w:eastAsia="es-ES"/>
              </w:rPr>
              <w:t>SECTOR RURAL</w:t>
            </w:r>
          </w:p>
        </w:tc>
      </w:tr>
      <w:tr w:rsidR="00D77214" w:rsidRPr="00B70222" w:rsidTr="00D77214">
        <w:trPr>
          <w:gridAfter w:val="1"/>
          <w:wAfter w:w="12" w:type="dxa"/>
          <w:trHeight w:val="459"/>
          <w:tblCellSpacing w:w="15" w:type="dxa"/>
        </w:trPr>
        <w:tc>
          <w:tcPr>
            <w:tcW w:w="9624" w:type="dxa"/>
            <w:vAlign w:val="center"/>
            <w:hideMark/>
          </w:tcPr>
          <w:p w:rsidR="00D77214" w:rsidRPr="00B70222" w:rsidRDefault="00D77214" w:rsidP="00D77214">
            <w:pPr>
              <w:spacing w:before="100" w:beforeAutospacing="1" w:after="100" w:afterAutospacing="1" w:line="240" w:lineRule="auto"/>
              <w:rPr>
                <w:rFonts w:ascii="Times New Roman" w:eastAsia="Times New Roman" w:hAnsi="Times New Roman" w:cs="Times New Roman"/>
                <w:color w:val="000000"/>
                <w:lang w:eastAsia="es-ES"/>
              </w:rPr>
            </w:pPr>
            <w:r w:rsidRPr="00B70222">
              <w:rPr>
                <w:rFonts w:ascii="Times New Roman" w:eastAsia="Times New Roman" w:hAnsi="Times New Roman" w:cs="Times New Roman"/>
                <w:color w:val="000000"/>
                <w:lang w:eastAsia="es-ES"/>
              </w:rPr>
              <w:t> </w:t>
            </w:r>
          </w:p>
        </w:tc>
      </w:tr>
      <w:tr w:rsidR="00D77214" w:rsidRPr="00B70222" w:rsidTr="00D77214">
        <w:trPr>
          <w:trHeight w:val="211"/>
          <w:tblCellSpacing w:w="15" w:type="dxa"/>
        </w:trPr>
        <w:tc>
          <w:tcPr>
            <w:tcW w:w="9666" w:type="dxa"/>
            <w:gridSpan w:val="2"/>
            <w:vAlign w:val="center"/>
            <w:hideMark/>
          </w:tcPr>
          <w:p w:rsidR="00D77214" w:rsidRPr="00B70222" w:rsidRDefault="00D77214" w:rsidP="00D77214">
            <w:pPr>
              <w:spacing w:before="100" w:beforeAutospacing="1" w:after="100" w:afterAutospacing="1" w:line="240" w:lineRule="auto"/>
              <w:jc w:val="both"/>
              <w:outlineLvl w:val="2"/>
              <w:rPr>
                <w:rFonts w:ascii="Times New Roman" w:eastAsia="Times New Roman" w:hAnsi="Times New Roman" w:cs="Times New Roman"/>
                <w:b/>
                <w:bCs/>
                <w:color w:val="000000"/>
                <w:lang w:eastAsia="es-ES"/>
              </w:rPr>
            </w:pPr>
            <w:r w:rsidRPr="00B70222">
              <w:rPr>
                <w:rFonts w:ascii="Times New Roman" w:eastAsia="Times New Roman" w:hAnsi="Times New Roman" w:cs="Times New Roman"/>
                <w:b/>
                <w:bCs/>
                <w:color w:val="000000"/>
                <w:lang w:eastAsia="es-ES"/>
              </w:rPr>
              <w:t>Ampliación de Sistemas de Agua Potable</w:t>
            </w:r>
          </w:p>
        </w:tc>
      </w:tr>
      <w:tr w:rsidR="00D77214" w:rsidRPr="00B70222" w:rsidTr="00D77214">
        <w:trPr>
          <w:gridAfter w:val="1"/>
          <w:wAfter w:w="12" w:type="dxa"/>
          <w:trHeight w:val="459"/>
          <w:tblCellSpacing w:w="15" w:type="dxa"/>
        </w:trPr>
        <w:tc>
          <w:tcPr>
            <w:tcW w:w="9624" w:type="dxa"/>
            <w:vAlign w:val="center"/>
            <w:hideMark/>
          </w:tcPr>
          <w:p w:rsidR="00D77214" w:rsidRPr="00B70222" w:rsidRDefault="00D77214" w:rsidP="00D77214">
            <w:pPr>
              <w:spacing w:before="100" w:beforeAutospacing="1" w:after="100" w:afterAutospacing="1" w:line="240" w:lineRule="auto"/>
              <w:jc w:val="both"/>
              <w:rPr>
                <w:rFonts w:ascii="Times New Roman" w:eastAsia="Times New Roman" w:hAnsi="Times New Roman" w:cs="Times New Roman"/>
                <w:color w:val="000000"/>
                <w:lang w:eastAsia="es-ES"/>
              </w:rPr>
            </w:pPr>
            <w:r w:rsidRPr="00B70222">
              <w:rPr>
                <w:rFonts w:ascii="Times New Roman" w:eastAsia="Times New Roman" w:hAnsi="Times New Roman" w:cs="Times New Roman"/>
                <w:color w:val="000000"/>
                <w:lang w:eastAsia="es-ES"/>
              </w:rPr>
              <w:t xml:space="preserve">- En la parroquia </w:t>
            </w:r>
            <w:proofErr w:type="spellStart"/>
            <w:r w:rsidRPr="00B70222">
              <w:rPr>
                <w:rFonts w:ascii="Times New Roman" w:eastAsia="Times New Roman" w:hAnsi="Times New Roman" w:cs="Times New Roman"/>
                <w:color w:val="000000"/>
                <w:lang w:eastAsia="es-ES"/>
              </w:rPr>
              <w:t>Sayausí</w:t>
            </w:r>
            <w:proofErr w:type="spellEnd"/>
            <w:r w:rsidRPr="00B70222">
              <w:rPr>
                <w:rFonts w:ascii="Times New Roman" w:eastAsia="Times New Roman" w:hAnsi="Times New Roman" w:cs="Times New Roman"/>
                <w:color w:val="000000"/>
                <w:lang w:eastAsia="es-ES"/>
              </w:rPr>
              <w:t xml:space="preserve"> se concluyeron los trabajos de ampliación de redes de distribución de agua potable, por un monto de US$ 128.477. </w:t>
            </w:r>
          </w:p>
          <w:p w:rsidR="00D77214" w:rsidRPr="00B70222" w:rsidRDefault="00D77214" w:rsidP="00D77214">
            <w:pPr>
              <w:spacing w:before="100" w:beforeAutospacing="1" w:after="100" w:afterAutospacing="1" w:line="240" w:lineRule="auto"/>
              <w:jc w:val="both"/>
              <w:rPr>
                <w:rFonts w:ascii="Times New Roman" w:eastAsia="Times New Roman" w:hAnsi="Times New Roman" w:cs="Times New Roman"/>
                <w:color w:val="000000"/>
                <w:lang w:eastAsia="es-ES"/>
              </w:rPr>
            </w:pPr>
            <w:r w:rsidRPr="00B70222">
              <w:rPr>
                <w:rFonts w:ascii="Times New Roman" w:eastAsia="Times New Roman" w:hAnsi="Times New Roman" w:cs="Times New Roman"/>
                <w:color w:val="000000"/>
                <w:lang w:eastAsia="es-ES"/>
              </w:rPr>
              <w:t xml:space="preserve">- En la parroquia Chaucha se construye el sistema de agua potable para el sector de Habas por un monto de US$23.759. </w:t>
            </w:r>
          </w:p>
          <w:p w:rsidR="00D77214" w:rsidRPr="00B70222" w:rsidRDefault="00D77214" w:rsidP="00D77214">
            <w:pPr>
              <w:spacing w:before="100" w:beforeAutospacing="1" w:after="100" w:afterAutospacing="1" w:line="240" w:lineRule="auto"/>
              <w:jc w:val="both"/>
              <w:rPr>
                <w:rFonts w:ascii="Times New Roman" w:eastAsia="Times New Roman" w:hAnsi="Times New Roman" w:cs="Times New Roman"/>
                <w:color w:val="000000"/>
                <w:lang w:eastAsia="es-ES"/>
              </w:rPr>
            </w:pPr>
            <w:r w:rsidRPr="00B70222">
              <w:rPr>
                <w:rFonts w:ascii="Times New Roman" w:eastAsia="Times New Roman" w:hAnsi="Times New Roman" w:cs="Times New Roman"/>
                <w:color w:val="000000"/>
                <w:lang w:eastAsia="es-ES"/>
              </w:rPr>
              <w:t xml:space="preserve">- Se han iniciado las obras del mejoramiento del sistema de agua potable de San José de la parroquia </w:t>
            </w:r>
            <w:proofErr w:type="spellStart"/>
            <w:r w:rsidRPr="00B70222">
              <w:rPr>
                <w:rFonts w:ascii="Times New Roman" w:eastAsia="Times New Roman" w:hAnsi="Times New Roman" w:cs="Times New Roman"/>
                <w:color w:val="000000"/>
                <w:lang w:eastAsia="es-ES"/>
              </w:rPr>
              <w:t>Chiquintad</w:t>
            </w:r>
            <w:proofErr w:type="spellEnd"/>
            <w:r w:rsidRPr="00B70222">
              <w:rPr>
                <w:rFonts w:ascii="Times New Roman" w:eastAsia="Times New Roman" w:hAnsi="Times New Roman" w:cs="Times New Roman"/>
                <w:color w:val="000000"/>
                <w:lang w:eastAsia="es-ES"/>
              </w:rPr>
              <w:t xml:space="preserve"> por un monto de US$ 35.633. </w:t>
            </w:r>
          </w:p>
          <w:p w:rsidR="00D77214" w:rsidRPr="00B70222" w:rsidRDefault="00D77214" w:rsidP="00D77214">
            <w:pPr>
              <w:spacing w:before="100" w:beforeAutospacing="1" w:after="100" w:afterAutospacing="1" w:line="240" w:lineRule="auto"/>
              <w:jc w:val="both"/>
              <w:rPr>
                <w:rFonts w:ascii="Times New Roman" w:eastAsia="Times New Roman" w:hAnsi="Times New Roman" w:cs="Times New Roman"/>
                <w:color w:val="000000"/>
                <w:lang w:eastAsia="es-ES"/>
              </w:rPr>
            </w:pPr>
            <w:r w:rsidRPr="00B70222">
              <w:rPr>
                <w:rFonts w:ascii="Times New Roman" w:eastAsia="Times New Roman" w:hAnsi="Times New Roman" w:cs="Times New Roman"/>
                <w:color w:val="000000"/>
                <w:lang w:eastAsia="es-ES"/>
              </w:rPr>
              <w:t xml:space="preserve">- Se ha autorizado la firma del contrato para la construcción de la Planta de Agua Potable de </w:t>
            </w:r>
            <w:proofErr w:type="spellStart"/>
            <w:r w:rsidRPr="00B70222">
              <w:rPr>
                <w:rFonts w:ascii="Times New Roman" w:eastAsia="Times New Roman" w:hAnsi="Times New Roman" w:cs="Times New Roman"/>
                <w:color w:val="000000"/>
                <w:lang w:eastAsia="es-ES"/>
              </w:rPr>
              <w:t>Irquis</w:t>
            </w:r>
            <w:proofErr w:type="spellEnd"/>
            <w:r w:rsidRPr="00B70222">
              <w:rPr>
                <w:rFonts w:ascii="Times New Roman" w:eastAsia="Times New Roman" w:hAnsi="Times New Roman" w:cs="Times New Roman"/>
                <w:color w:val="000000"/>
                <w:lang w:eastAsia="es-ES"/>
              </w:rPr>
              <w:t xml:space="preserve"> por US$ 459.986, la cual servirá a las parroquias Victoria del </w:t>
            </w:r>
            <w:proofErr w:type="spellStart"/>
            <w:r w:rsidRPr="00B70222">
              <w:rPr>
                <w:rFonts w:ascii="Times New Roman" w:eastAsia="Times New Roman" w:hAnsi="Times New Roman" w:cs="Times New Roman"/>
                <w:color w:val="000000"/>
                <w:lang w:eastAsia="es-ES"/>
              </w:rPr>
              <w:t>Portete</w:t>
            </w:r>
            <w:proofErr w:type="spellEnd"/>
            <w:r w:rsidRPr="00B70222">
              <w:rPr>
                <w:rFonts w:ascii="Times New Roman" w:eastAsia="Times New Roman" w:hAnsi="Times New Roman" w:cs="Times New Roman"/>
                <w:color w:val="000000"/>
                <w:lang w:eastAsia="es-ES"/>
              </w:rPr>
              <w:t xml:space="preserve"> y </w:t>
            </w:r>
            <w:proofErr w:type="spellStart"/>
            <w:r w:rsidRPr="00B70222">
              <w:rPr>
                <w:rFonts w:ascii="Times New Roman" w:eastAsia="Times New Roman" w:hAnsi="Times New Roman" w:cs="Times New Roman"/>
                <w:color w:val="000000"/>
                <w:lang w:eastAsia="es-ES"/>
              </w:rPr>
              <w:t>Tarqui</w:t>
            </w:r>
            <w:proofErr w:type="spellEnd"/>
            <w:r w:rsidRPr="00B70222">
              <w:rPr>
                <w:rFonts w:ascii="Times New Roman" w:eastAsia="Times New Roman" w:hAnsi="Times New Roman" w:cs="Times New Roman"/>
                <w:color w:val="000000"/>
                <w:lang w:eastAsia="es-ES"/>
              </w:rPr>
              <w:t xml:space="preserve">. </w:t>
            </w:r>
          </w:p>
          <w:p w:rsidR="00D77214" w:rsidRPr="00B70222" w:rsidRDefault="00D77214" w:rsidP="00D77214">
            <w:pPr>
              <w:spacing w:before="100" w:beforeAutospacing="1" w:after="100" w:afterAutospacing="1" w:line="240" w:lineRule="auto"/>
              <w:jc w:val="both"/>
              <w:rPr>
                <w:rFonts w:ascii="Times New Roman" w:eastAsia="Times New Roman" w:hAnsi="Times New Roman" w:cs="Times New Roman"/>
                <w:color w:val="000000"/>
                <w:lang w:eastAsia="es-ES"/>
              </w:rPr>
            </w:pPr>
            <w:r w:rsidRPr="00B70222">
              <w:rPr>
                <w:rFonts w:ascii="Times New Roman" w:eastAsia="Times New Roman" w:hAnsi="Times New Roman" w:cs="Times New Roman"/>
                <w:color w:val="000000"/>
                <w:lang w:eastAsia="es-ES"/>
              </w:rPr>
              <w:t xml:space="preserve">- Se concluyó la construcción de una reserva de agua potable de 200m3 para la parroquia de </w:t>
            </w:r>
            <w:proofErr w:type="spellStart"/>
            <w:r w:rsidRPr="00B70222">
              <w:rPr>
                <w:rFonts w:ascii="Times New Roman" w:eastAsia="Times New Roman" w:hAnsi="Times New Roman" w:cs="Times New Roman"/>
                <w:color w:val="000000"/>
                <w:lang w:eastAsia="es-ES"/>
              </w:rPr>
              <w:t>Llacao</w:t>
            </w:r>
            <w:proofErr w:type="spellEnd"/>
            <w:r w:rsidRPr="00B70222">
              <w:rPr>
                <w:rFonts w:ascii="Times New Roman" w:eastAsia="Times New Roman" w:hAnsi="Times New Roman" w:cs="Times New Roman"/>
                <w:color w:val="000000"/>
                <w:lang w:eastAsia="es-ES"/>
              </w:rPr>
              <w:t xml:space="preserve">, con un presupuesto de US$ 50.748. En esta misma parroquia se construye el sistema de bombeo hacia María Auxiliadora por un valor de US$ 96.549.  </w:t>
            </w:r>
          </w:p>
          <w:p w:rsidR="00D77214" w:rsidRPr="00B70222" w:rsidRDefault="00D77214" w:rsidP="00D77214">
            <w:pPr>
              <w:spacing w:before="100" w:beforeAutospacing="1" w:after="100" w:afterAutospacing="1" w:line="240" w:lineRule="auto"/>
              <w:jc w:val="both"/>
              <w:rPr>
                <w:rFonts w:ascii="Times New Roman" w:eastAsia="Times New Roman" w:hAnsi="Times New Roman" w:cs="Times New Roman"/>
                <w:color w:val="000000"/>
                <w:lang w:eastAsia="es-ES"/>
              </w:rPr>
            </w:pPr>
            <w:r w:rsidRPr="00B70222">
              <w:rPr>
                <w:rFonts w:ascii="Times New Roman" w:eastAsia="Times New Roman" w:hAnsi="Times New Roman" w:cs="Times New Roman"/>
                <w:color w:val="000000"/>
                <w:lang w:eastAsia="es-ES"/>
              </w:rPr>
              <w:t xml:space="preserve">- Se ha iniciado el proceso de contratación para el tendido de redes de agua potable en el sector Pampas del Zamora de la parroquia </w:t>
            </w:r>
            <w:proofErr w:type="spellStart"/>
            <w:r w:rsidRPr="00B70222">
              <w:rPr>
                <w:rFonts w:ascii="Times New Roman" w:eastAsia="Times New Roman" w:hAnsi="Times New Roman" w:cs="Times New Roman"/>
                <w:color w:val="000000"/>
                <w:lang w:eastAsia="es-ES"/>
              </w:rPr>
              <w:t>Sidcay</w:t>
            </w:r>
            <w:proofErr w:type="spellEnd"/>
            <w:r w:rsidRPr="00B70222">
              <w:rPr>
                <w:rFonts w:ascii="Times New Roman" w:eastAsia="Times New Roman" w:hAnsi="Times New Roman" w:cs="Times New Roman"/>
                <w:color w:val="000000"/>
                <w:lang w:eastAsia="es-ES"/>
              </w:rPr>
              <w:t xml:space="preserve">, por un monto de US$ 209.320. Para la parroquia El Valle, se han iniciado los procesos de contratación para el sistema de bombeo desde El Paraíso hasta la reserva MS04 por un valor de US$ 92.114. </w:t>
            </w:r>
          </w:p>
          <w:p w:rsidR="00D77214" w:rsidRPr="00B70222" w:rsidRDefault="00D77214" w:rsidP="00D77214">
            <w:pPr>
              <w:spacing w:before="100" w:beforeAutospacing="1" w:after="100" w:afterAutospacing="1" w:line="240" w:lineRule="auto"/>
              <w:jc w:val="both"/>
              <w:rPr>
                <w:rFonts w:ascii="Times New Roman" w:eastAsia="Times New Roman" w:hAnsi="Times New Roman" w:cs="Times New Roman"/>
                <w:color w:val="000000"/>
                <w:lang w:eastAsia="es-ES"/>
              </w:rPr>
            </w:pPr>
            <w:r>
              <w:rPr>
                <w:rFonts w:ascii="Times New Roman" w:eastAsia="Times New Roman" w:hAnsi="Times New Roman" w:cs="Times New Roman"/>
                <w:noProof/>
                <w:color w:val="000000"/>
                <w:lang w:val="es-EC" w:eastAsia="es-EC"/>
              </w:rPr>
              <w:drawing>
                <wp:anchor distT="0" distB="0" distL="114300" distR="114300" simplePos="0" relativeHeight="251667456" behindDoc="0" locked="0" layoutInCell="1" allowOverlap="1">
                  <wp:simplePos x="0" y="0"/>
                  <wp:positionH relativeFrom="column">
                    <wp:posOffset>3558540</wp:posOffset>
                  </wp:positionH>
                  <wp:positionV relativeFrom="paragraph">
                    <wp:posOffset>-1145540</wp:posOffset>
                  </wp:positionV>
                  <wp:extent cx="2390775" cy="2105025"/>
                  <wp:effectExtent l="19050" t="0" r="9525" b="0"/>
                  <wp:wrapSquare wrapText="bothSides"/>
                  <wp:docPr id="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2390775" cy="2105025"/>
                          </a:xfrm>
                          <a:prstGeom prst="rect">
                            <a:avLst/>
                          </a:prstGeom>
                          <a:noFill/>
                          <a:ln w="9525">
                            <a:noFill/>
                            <a:miter lim="800000"/>
                            <a:headEnd/>
                            <a:tailEnd/>
                          </a:ln>
                        </pic:spPr>
                      </pic:pic>
                    </a:graphicData>
                  </a:graphic>
                </wp:anchor>
              </w:drawing>
            </w:r>
            <w:r w:rsidRPr="00B70222">
              <w:rPr>
                <w:rFonts w:ascii="Times New Roman" w:eastAsia="Times New Roman" w:hAnsi="Times New Roman" w:cs="Times New Roman"/>
                <w:color w:val="000000"/>
                <w:lang w:eastAsia="es-ES"/>
              </w:rPr>
              <w:t xml:space="preserve">- El sector de </w:t>
            </w:r>
            <w:proofErr w:type="spellStart"/>
            <w:r w:rsidRPr="00B70222">
              <w:rPr>
                <w:rFonts w:ascii="Times New Roman" w:eastAsia="Times New Roman" w:hAnsi="Times New Roman" w:cs="Times New Roman"/>
                <w:color w:val="000000"/>
                <w:lang w:eastAsia="es-ES"/>
              </w:rPr>
              <w:t>Challuabamba</w:t>
            </w:r>
            <w:proofErr w:type="spellEnd"/>
            <w:r w:rsidRPr="00B70222">
              <w:rPr>
                <w:rFonts w:ascii="Times New Roman" w:eastAsia="Times New Roman" w:hAnsi="Times New Roman" w:cs="Times New Roman"/>
                <w:color w:val="000000"/>
                <w:lang w:eastAsia="es-ES"/>
              </w:rPr>
              <w:t xml:space="preserve"> que anteriormente era abastecido por la Planta de </w:t>
            </w:r>
            <w:proofErr w:type="spellStart"/>
            <w:r w:rsidRPr="00B70222">
              <w:rPr>
                <w:rFonts w:ascii="Times New Roman" w:eastAsia="Times New Roman" w:hAnsi="Times New Roman" w:cs="Times New Roman"/>
                <w:color w:val="000000"/>
                <w:lang w:eastAsia="es-ES"/>
              </w:rPr>
              <w:t>Huajibamba</w:t>
            </w:r>
            <w:proofErr w:type="spellEnd"/>
            <w:r w:rsidRPr="00B70222">
              <w:rPr>
                <w:rFonts w:ascii="Times New Roman" w:eastAsia="Times New Roman" w:hAnsi="Times New Roman" w:cs="Times New Roman"/>
                <w:color w:val="000000"/>
                <w:lang w:eastAsia="es-ES"/>
              </w:rPr>
              <w:t xml:space="preserve">, al momento recibe el servicio desde la Planta de </w:t>
            </w:r>
            <w:proofErr w:type="spellStart"/>
            <w:r w:rsidRPr="00B70222">
              <w:rPr>
                <w:rFonts w:ascii="Times New Roman" w:eastAsia="Times New Roman" w:hAnsi="Times New Roman" w:cs="Times New Roman"/>
                <w:color w:val="000000"/>
                <w:lang w:eastAsia="es-ES"/>
              </w:rPr>
              <w:t>Tixán</w:t>
            </w:r>
            <w:proofErr w:type="spellEnd"/>
            <w:r w:rsidRPr="00B70222">
              <w:rPr>
                <w:rFonts w:ascii="Times New Roman" w:eastAsia="Times New Roman" w:hAnsi="Times New Roman" w:cs="Times New Roman"/>
                <w:color w:val="000000"/>
                <w:lang w:eastAsia="es-ES"/>
              </w:rPr>
              <w:t xml:space="preserve">. Adicionalmente, se está alimentando al sector de </w:t>
            </w:r>
            <w:proofErr w:type="spellStart"/>
            <w:r w:rsidRPr="00B70222">
              <w:rPr>
                <w:rFonts w:ascii="Times New Roman" w:eastAsia="Times New Roman" w:hAnsi="Times New Roman" w:cs="Times New Roman"/>
                <w:color w:val="000000"/>
                <w:lang w:eastAsia="es-ES"/>
              </w:rPr>
              <w:t>Nulti</w:t>
            </w:r>
            <w:proofErr w:type="spellEnd"/>
            <w:r w:rsidRPr="00B70222">
              <w:rPr>
                <w:rFonts w:ascii="Times New Roman" w:eastAsia="Times New Roman" w:hAnsi="Times New Roman" w:cs="Times New Roman"/>
                <w:color w:val="000000"/>
                <w:lang w:eastAsia="es-ES"/>
              </w:rPr>
              <w:t xml:space="preserve"> y se ha incrementado el bombeo en la estación de </w:t>
            </w:r>
            <w:proofErr w:type="spellStart"/>
            <w:r w:rsidRPr="00B70222">
              <w:rPr>
                <w:rFonts w:ascii="Times New Roman" w:eastAsia="Times New Roman" w:hAnsi="Times New Roman" w:cs="Times New Roman"/>
                <w:color w:val="000000"/>
                <w:lang w:eastAsia="es-ES"/>
              </w:rPr>
              <w:t>Rayoloma</w:t>
            </w:r>
            <w:proofErr w:type="spellEnd"/>
            <w:r w:rsidRPr="00B70222">
              <w:rPr>
                <w:rFonts w:ascii="Times New Roman" w:eastAsia="Times New Roman" w:hAnsi="Times New Roman" w:cs="Times New Roman"/>
                <w:color w:val="000000"/>
                <w:lang w:eastAsia="es-ES"/>
              </w:rPr>
              <w:t>.</w:t>
            </w:r>
          </w:p>
        </w:tc>
      </w:tr>
    </w:tbl>
    <w:p w:rsidR="00FE62B5" w:rsidRDefault="00FE62B5" w:rsidP="00FE62B5">
      <w:pPr>
        <w:spacing w:before="100" w:beforeAutospacing="1" w:after="100" w:afterAutospacing="1" w:line="240" w:lineRule="auto"/>
        <w:jc w:val="both"/>
        <w:rPr>
          <w:rFonts w:ascii="Times New Roman" w:eastAsia="Times New Roman" w:hAnsi="Times New Roman" w:cs="Times New Roman"/>
          <w:color w:val="000000"/>
          <w:lang w:eastAsia="es-ES"/>
        </w:rPr>
      </w:pPr>
      <w:r w:rsidRPr="00B70222">
        <w:rPr>
          <w:rFonts w:ascii="Times New Roman" w:eastAsia="Times New Roman" w:hAnsi="Times New Roman" w:cs="Times New Roman"/>
          <w:color w:val="000000"/>
          <w:lang w:eastAsia="es-ES"/>
        </w:rPr>
        <w:lastRenderedPageBreak/>
        <w:t xml:space="preserve">En las zonas rurales en las que no ha sido posible llegar con el servicio de alcantarillado convencional y/o </w:t>
      </w:r>
      <w:proofErr w:type="spellStart"/>
      <w:r w:rsidRPr="00B70222">
        <w:rPr>
          <w:rFonts w:ascii="Times New Roman" w:eastAsia="Times New Roman" w:hAnsi="Times New Roman" w:cs="Times New Roman"/>
          <w:color w:val="000000"/>
          <w:lang w:eastAsia="es-ES"/>
        </w:rPr>
        <w:t>condominial</w:t>
      </w:r>
      <w:proofErr w:type="spellEnd"/>
      <w:r w:rsidRPr="00B70222">
        <w:rPr>
          <w:rFonts w:ascii="Times New Roman" w:eastAsia="Times New Roman" w:hAnsi="Times New Roman" w:cs="Times New Roman"/>
          <w:color w:val="000000"/>
          <w:lang w:eastAsia="es-ES"/>
        </w:rPr>
        <w:t xml:space="preserve">, se continúa con la construcción de unidades Básicas Sanitarias –UBS- y baterías sanitarias, las que en este período ascendieron a 320 y sumaron una inversión de US$ 325.203, posibilitando llegar con este servicio a las comunidades de la parroquias de Chaucha, </w:t>
      </w:r>
      <w:proofErr w:type="spellStart"/>
      <w:r w:rsidRPr="00B70222">
        <w:rPr>
          <w:rFonts w:ascii="Times New Roman" w:eastAsia="Times New Roman" w:hAnsi="Times New Roman" w:cs="Times New Roman"/>
          <w:color w:val="000000"/>
          <w:lang w:eastAsia="es-ES"/>
        </w:rPr>
        <w:t>Molleturo</w:t>
      </w:r>
      <w:proofErr w:type="spellEnd"/>
      <w:r w:rsidRPr="00B70222">
        <w:rPr>
          <w:rFonts w:ascii="Times New Roman" w:eastAsia="Times New Roman" w:hAnsi="Times New Roman" w:cs="Times New Roman"/>
          <w:color w:val="000000"/>
          <w:lang w:eastAsia="es-ES"/>
        </w:rPr>
        <w:t xml:space="preserve">, </w:t>
      </w:r>
      <w:proofErr w:type="spellStart"/>
      <w:r w:rsidRPr="00B70222">
        <w:rPr>
          <w:rFonts w:ascii="Times New Roman" w:eastAsia="Times New Roman" w:hAnsi="Times New Roman" w:cs="Times New Roman"/>
          <w:color w:val="000000"/>
          <w:lang w:eastAsia="es-ES"/>
        </w:rPr>
        <w:t>Nulti</w:t>
      </w:r>
      <w:proofErr w:type="spellEnd"/>
      <w:r w:rsidRPr="00B70222">
        <w:rPr>
          <w:rFonts w:ascii="Times New Roman" w:eastAsia="Times New Roman" w:hAnsi="Times New Roman" w:cs="Times New Roman"/>
          <w:color w:val="000000"/>
          <w:lang w:eastAsia="es-ES"/>
        </w:rPr>
        <w:t xml:space="preserve">, </w:t>
      </w:r>
      <w:proofErr w:type="spellStart"/>
      <w:r w:rsidRPr="00B70222">
        <w:rPr>
          <w:rFonts w:ascii="Times New Roman" w:eastAsia="Times New Roman" w:hAnsi="Times New Roman" w:cs="Times New Roman"/>
          <w:color w:val="000000"/>
          <w:lang w:eastAsia="es-ES"/>
        </w:rPr>
        <w:t>Quingeo</w:t>
      </w:r>
      <w:proofErr w:type="spellEnd"/>
      <w:r w:rsidRPr="00B70222">
        <w:rPr>
          <w:rFonts w:ascii="Times New Roman" w:eastAsia="Times New Roman" w:hAnsi="Times New Roman" w:cs="Times New Roman"/>
          <w:color w:val="000000"/>
          <w:lang w:eastAsia="es-ES"/>
        </w:rPr>
        <w:t xml:space="preserve">, San Joaquín, </w:t>
      </w:r>
      <w:proofErr w:type="spellStart"/>
      <w:r w:rsidRPr="00B70222">
        <w:rPr>
          <w:rFonts w:ascii="Times New Roman" w:eastAsia="Times New Roman" w:hAnsi="Times New Roman" w:cs="Times New Roman"/>
          <w:color w:val="000000"/>
          <w:lang w:eastAsia="es-ES"/>
        </w:rPr>
        <w:t>Sidcay</w:t>
      </w:r>
      <w:proofErr w:type="spellEnd"/>
      <w:r w:rsidRPr="00B70222">
        <w:rPr>
          <w:rFonts w:ascii="Times New Roman" w:eastAsia="Times New Roman" w:hAnsi="Times New Roman" w:cs="Times New Roman"/>
          <w:color w:val="000000"/>
          <w:lang w:eastAsia="es-ES"/>
        </w:rPr>
        <w:t xml:space="preserve">, </w:t>
      </w:r>
      <w:proofErr w:type="spellStart"/>
      <w:r w:rsidRPr="00B70222">
        <w:rPr>
          <w:rFonts w:ascii="Times New Roman" w:eastAsia="Times New Roman" w:hAnsi="Times New Roman" w:cs="Times New Roman"/>
          <w:color w:val="000000"/>
          <w:lang w:eastAsia="es-ES"/>
        </w:rPr>
        <w:t>Tarqui</w:t>
      </w:r>
      <w:proofErr w:type="spellEnd"/>
      <w:r w:rsidRPr="00B70222">
        <w:rPr>
          <w:rFonts w:ascii="Times New Roman" w:eastAsia="Times New Roman" w:hAnsi="Times New Roman" w:cs="Times New Roman"/>
          <w:color w:val="000000"/>
          <w:lang w:eastAsia="es-ES"/>
        </w:rPr>
        <w:t xml:space="preserve"> y Victoria del </w:t>
      </w:r>
      <w:proofErr w:type="spellStart"/>
      <w:r w:rsidRPr="00B70222">
        <w:rPr>
          <w:rFonts w:ascii="Times New Roman" w:eastAsia="Times New Roman" w:hAnsi="Times New Roman" w:cs="Times New Roman"/>
          <w:color w:val="000000"/>
          <w:lang w:eastAsia="es-ES"/>
        </w:rPr>
        <w:t>Portete</w:t>
      </w:r>
      <w:proofErr w:type="spellEnd"/>
      <w:r w:rsidRPr="00B70222">
        <w:rPr>
          <w:rFonts w:ascii="Times New Roman" w:eastAsia="Times New Roman" w:hAnsi="Times New Roman" w:cs="Times New Roman"/>
          <w:color w:val="000000"/>
          <w:lang w:eastAsia="es-ES"/>
        </w:rPr>
        <w:t>.</w:t>
      </w:r>
    </w:p>
    <w:p w:rsidR="00EA4463" w:rsidRPr="00FE62B5" w:rsidRDefault="00EA4463" w:rsidP="00FE62B5">
      <w:pPr>
        <w:spacing w:before="100" w:beforeAutospacing="1" w:after="100" w:afterAutospacing="1" w:line="240" w:lineRule="auto"/>
        <w:jc w:val="both"/>
        <w:rPr>
          <w:rFonts w:ascii="Times New Roman" w:eastAsia="Times New Roman" w:hAnsi="Times New Roman" w:cs="Times New Roman"/>
          <w:color w:val="000000"/>
          <w:lang w:val="es-EC" w:eastAsia="es-ES"/>
        </w:rPr>
      </w:pPr>
      <w:r w:rsidRPr="00FE62B5">
        <w:rPr>
          <w:rFonts w:ascii="Times New Roman" w:eastAsia="Times New Roman" w:hAnsi="Times New Roman" w:cs="Times New Roman"/>
          <w:b/>
          <w:bCs/>
          <w:color w:val="000000"/>
          <w:lang w:eastAsia="es-ES"/>
        </w:rPr>
        <w:t>Situación Actual (promedio del año 2007)</w:t>
      </w:r>
    </w:p>
    <w:p w:rsidR="00EA4463" w:rsidRPr="00FE62B5" w:rsidRDefault="00EA4463" w:rsidP="00FE62B5">
      <w:pPr>
        <w:spacing w:before="100" w:beforeAutospacing="1" w:after="100" w:afterAutospacing="1" w:line="240" w:lineRule="auto"/>
        <w:jc w:val="both"/>
        <w:rPr>
          <w:rFonts w:ascii="Times New Roman" w:eastAsia="Times New Roman" w:hAnsi="Times New Roman" w:cs="Times New Roman"/>
          <w:color w:val="000000"/>
          <w:lang w:val="es-EC" w:eastAsia="es-ES"/>
        </w:rPr>
      </w:pPr>
      <w:r w:rsidRPr="00FE62B5">
        <w:rPr>
          <w:rFonts w:ascii="Times New Roman" w:eastAsia="Times New Roman" w:hAnsi="Times New Roman" w:cs="Times New Roman"/>
          <w:b/>
          <w:bCs/>
          <w:color w:val="000000"/>
          <w:lang w:eastAsia="es-ES"/>
        </w:rPr>
        <w:t xml:space="preserve">Plantas de Tratamiento: </w:t>
      </w:r>
    </w:p>
    <w:p w:rsidR="00EA4463" w:rsidRPr="00FE62B5" w:rsidRDefault="00EA4463" w:rsidP="00FE62B5">
      <w:pPr>
        <w:numPr>
          <w:ilvl w:val="1"/>
          <w:numId w:val="11"/>
        </w:numPr>
        <w:spacing w:before="100" w:beforeAutospacing="1" w:after="100" w:afterAutospacing="1" w:line="240" w:lineRule="auto"/>
        <w:jc w:val="both"/>
        <w:rPr>
          <w:rFonts w:ascii="Times New Roman" w:eastAsia="Times New Roman" w:hAnsi="Times New Roman" w:cs="Times New Roman"/>
          <w:color w:val="000000"/>
          <w:lang w:val="es-EC" w:eastAsia="es-ES"/>
        </w:rPr>
      </w:pPr>
      <w:r w:rsidRPr="00FE62B5">
        <w:rPr>
          <w:rFonts w:ascii="Times New Roman" w:eastAsia="Times New Roman" w:hAnsi="Times New Roman" w:cs="Times New Roman"/>
          <w:color w:val="000000"/>
          <w:lang w:eastAsia="es-ES"/>
        </w:rPr>
        <w:t xml:space="preserve">El Cebollar </w:t>
      </w:r>
      <w:proofErr w:type="spellStart"/>
      <w:r w:rsidRPr="00FE62B5">
        <w:rPr>
          <w:rFonts w:ascii="Times New Roman" w:eastAsia="Times New Roman" w:hAnsi="Times New Roman" w:cs="Times New Roman"/>
          <w:color w:val="000000"/>
          <w:lang w:eastAsia="es-ES"/>
        </w:rPr>
        <w:t>Qmed</w:t>
      </w:r>
      <w:proofErr w:type="spellEnd"/>
      <w:r w:rsidRPr="00FE62B5">
        <w:rPr>
          <w:rFonts w:ascii="Times New Roman" w:eastAsia="Times New Roman" w:hAnsi="Times New Roman" w:cs="Times New Roman"/>
          <w:color w:val="000000"/>
          <w:lang w:eastAsia="es-ES"/>
        </w:rPr>
        <w:t xml:space="preserve">= 587 l/s (1.521.504 m3/mes) </w:t>
      </w:r>
    </w:p>
    <w:p w:rsidR="00EA4463" w:rsidRPr="00FE62B5" w:rsidRDefault="00EA4463" w:rsidP="00FE62B5">
      <w:pPr>
        <w:numPr>
          <w:ilvl w:val="1"/>
          <w:numId w:val="11"/>
        </w:numPr>
        <w:spacing w:before="100" w:beforeAutospacing="1" w:after="100" w:afterAutospacing="1" w:line="240" w:lineRule="auto"/>
        <w:jc w:val="both"/>
        <w:rPr>
          <w:rFonts w:ascii="Times New Roman" w:eastAsia="Times New Roman" w:hAnsi="Times New Roman" w:cs="Times New Roman"/>
          <w:color w:val="000000"/>
          <w:lang w:val="en-US" w:eastAsia="es-ES"/>
        </w:rPr>
      </w:pPr>
      <w:proofErr w:type="spellStart"/>
      <w:r w:rsidRPr="00FE62B5">
        <w:rPr>
          <w:rFonts w:ascii="Times New Roman" w:eastAsia="Times New Roman" w:hAnsi="Times New Roman" w:cs="Times New Roman"/>
          <w:color w:val="000000"/>
          <w:lang w:val="en-US" w:eastAsia="es-ES"/>
        </w:rPr>
        <w:t>Tixán</w:t>
      </w:r>
      <w:proofErr w:type="spellEnd"/>
      <w:r w:rsidRPr="00FE62B5">
        <w:rPr>
          <w:rFonts w:ascii="Times New Roman" w:eastAsia="Times New Roman" w:hAnsi="Times New Roman" w:cs="Times New Roman"/>
          <w:color w:val="000000"/>
          <w:lang w:val="en-US" w:eastAsia="es-ES"/>
        </w:rPr>
        <w:t xml:space="preserve"> </w:t>
      </w:r>
      <w:proofErr w:type="spellStart"/>
      <w:r w:rsidRPr="00FE62B5">
        <w:rPr>
          <w:rFonts w:ascii="Times New Roman" w:eastAsia="Times New Roman" w:hAnsi="Times New Roman" w:cs="Times New Roman"/>
          <w:color w:val="000000"/>
          <w:lang w:val="en-US" w:eastAsia="es-ES"/>
        </w:rPr>
        <w:t>Qmed</w:t>
      </w:r>
      <w:proofErr w:type="spellEnd"/>
      <w:r w:rsidRPr="00FE62B5">
        <w:rPr>
          <w:rFonts w:ascii="Times New Roman" w:eastAsia="Times New Roman" w:hAnsi="Times New Roman" w:cs="Times New Roman"/>
          <w:color w:val="000000"/>
          <w:lang w:val="en-US" w:eastAsia="es-ES"/>
        </w:rPr>
        <w:t>= 541 l/s (1.402.272 m3/</w:t>
      </w:r>
      <w:proofErr w:type="spellStart"/>
      <w:r w:rsidRPr="00FE62B5">
        <w:rPr>
          <w:rFonts w:ascii="Times New Roman" w:eastAsia="Times New Roman" w:hAnsi="Times New Roman" w:cs="Times New Roman"/>
          <w:color w:val="000000"/>
          <w:lang w:val="en-US" w:eastAsia="es-ES"/>
        </w:rPr>
        <w:t>mes</w:t>
      </w:r>
      <w:proofErr w:type="spellEnd"/>
      <w:r w:rsidRPr="00FE62B5">
        <w:rPr>
          <w:rFonts w:ascii="Times New Roman" w:eastAsia="Times New Roman" w:hAnsi="Times New Roman" w:cs="Times New Roman"/>
          <w:color w:val="000000"/>
          <w:lang w:val="en-US" w:eastAsia="es-ES"/>
        </w:rPr>
        <w:t xml:space="preserve">) </w:t>
      </w:r>
    </w:p>
    <w:p w:rsidR="00EA4463" w:rsidRPr="00FE62B5" w:rsidRDefault="00EA4463" w:rsidP="00FE62B5">
      <w:pPr>
        <w:numPr>
          <w:ilvl w:val="1"/>
          <w:numId w:val="11"/>
        </w:numPr>
        <w:spacing w:before="100" w:beforeAutospacing="1" w:after="100" w:afterAutospacing="1" w:line="240" w:lineRule="auto"/>
        <w:jc w:val="both"/>
        <w:rPr>
          <w:rFonts w:ascii="Times New Roman" w:eastAsia="Times New Roman" w:hAnsi="Times New Roman" w:cs="Times New Roman"/>
          <w:color w:val="000000"/>
          <w:lang w:val="en-US" w:eastAsia="es-ES"/>
        </w:rPr>
      </w:pPr>
      <w:r w:rsidRPr="00FE62B5">
        <w:rPr>
          <w:rFonts w:ascii="Times New Roman" w:eastAsia="Times New Roman" w:hAnsi="Times New Roman" w:cs="Times New Roman"/>
          <w:color w:val="000000"/>
          <w:lang w:val="en-US" w:eastAsia="es-ES"/>
        </w:rPr>
        <w:t xml:space="preserve">TOTAL </w:t>
      </w:r>
      <w:proofErr w:type="spellStart"/>
      <w:r w:rsidRPr="00FE62B5">
        <w:rPr>
          <w:rFonts w:ascii="Times New Roman" w:eastAsia="Times New Roman" w:hAnsi="Times New Roman" w:cs="Times New Roman"/>
          <w:color w:val="000000"/>
          <w:lang w:val="en-US" w:eastAsia="es-ES"/>
        </w:rPr>
        <w:t>Qmed</w:t>
      </w:r>
      <w:proofErr w:type="spellEnd"/>
      <w:r w:rsidRPr="00FE62B5">
        <w:rPr>
          <w:rFonts w:ascii="Times New Roman" w:eastAsia="Times New Roman" w:hAnsi="Times New Roman" w:cs="Times New Roman"/>
          <w:color w:val="000000"/>
          <w:lang w:val="en-US" w:eastAsia="es-ES"/>
        </w:rPr>
        <w:t xml:space="preserve"> = 1.128 l/s (2.923.776 m3/</w:t>
      </w:r>
      <w:proofErr w:type="spellStart"/>
      <w:r w:rsidRPr="00FE62B5">
        <w:rPr>
          <w:rFonts w:ascii="Times New Roman" w:eastAsia="Times New Roman" w:hAnsi="Times New Roman" w:cs="Times New Roman"/>
          <w:color w:val="000000"/>
          <w:lang w:val="en-US" w:eastAsia="es-ES"/>
        </w:rPr>
        <w:t>mes</w:t>
      </w:r>
      <w:proofErr w:type="spellEnd"/>
      <w:r w:rsidRPr="00FE62B5">
        <w:rPr>
          <w:rFonts w:ascii="Times New Roman" w:eastAsia="Times New Roman" w:hAnsi="Times New Roman" w:cs="Times New Roman"/>
          <w:color w:val="000000"/>
          <w:lang w:val="en-US" w:eastAsia="es-ES"/>
        </w:rPr>
        <w:t xml:space="preserve">) </w:t>
      </w:r>
    </w:p>
    <w:p w:rsidR="00EA4463" w:rsidRPr="00FE62B5" w:rsidRDefault="00EA4463" w:rsidP="00FE62B5">
      <w:pPr>
        <w:spacing w:before="100" w:beforeAutospacing="1" w:after="100" w:afterAutospacing="1" w:line="240" w:lineRule="auto"/>
        <w:jc w:val="both"/>
        <w:rPr>
          <w:rFonts w:ascii="Times New Roman" w:eastAsia="Times New Roman" w:hAnsi="Times New Roman" w:cs="Times New Roman"/>
          <w:color w:val="000000"/>
          <w:lang w:val="es-EC" w:eastAsia="es-ES"/>
        </w:rPr>
      </w:pPr>
      <w:r w:rsidRPr="00FE62B5">
        <w:rPr>
          <w:rFonts w:ascii="Times New Roman" w:eastAsia="Times New Roman" w:hAnsi="Times New Roman" w:cs="Times New Roman"/>
          <w:b/>
          <w:bCs/>
          <w:color w:val="000000"/>
          <w:lang w:eastAsia="es-ES"/>
        </w:rPr>
        <w:t>Centros de Reserva:</w:t>
      </w:r>
      <w:r w:rsidRPr="00FE62B5">
        <w:rPr>
          <w:rFonts w:ascii="Times New Roman" w:eastAsia="Times New Roman" w:hAnsi="Times New Roman" w:cs="Times New Roman"/>
          <w:color w:val="000000"/>
          <w:lang w:eastAsia="es-ES"/>
        </w:rPr>
        <w:t xml:space="preserve"> </w:t>
      </w:r>
    </w:p>
    <w:p w:rsidR="00EA4463" w:rsidRPr="00FE62B5" w:rsidRDefault="00EA4463" w:rsidP="00FE62B5">
      <w:pPr>
        <w:numPr>
          <w:ilvl w:val="1"/>
          <w:numId w:val="11"/>
        </w:numPr>
        <w:spacing w:before="100" w:beforeAutospacing="1" w:after="100" w:afterAutospacing="1" w:line="240" w:lineRule="auto"/>
        <w:jc w:val="both"/>
        <w:rPr>
          <w:rFonts w:ascii="Times New Roman" w:eastAsia="Times New Roman" w:hAnsi="Times New Roman" w:cs="Times New Roman"/>
          <w:color w:val="000000"/>
          <w:lang w:val="es-EC" w:eastAsia="es-ES"/>
        </w:rPr>
      </w:pPr>
      <w:r w:rsidRPr="00FE62B5">
        <w:rPr>
          <w:rFonts w:ascii="Times New Roman" w:eastAsia="Times New Roman" w:hAnsi="Times New Roman" w:cs="Times New Roman"/>
          <w:color w:val="000000"/>
          <w:lang w:eastAsia="es-ES"/>
        </w:rPr>
        <w:t xml:space="preserve">Sistema </w:t>
      </w:r>
      <w:proofErr w:type="spellStart"/>
      <w:r w:rsidRPr="00FE62B5">
        <w:rPr>
          <w:rFonts w:ascii="Times New Roman" w:eastAsia="Times New Roman" w:hAnsi="Times New Roman" w:cs="Times New Roman"/>
          <w:color w:val="000000"/>
          <w:lang w:eastAsia="es-ES"/>
        </w:rPr>
        <w:t>Tomebamba</w:t>
      </w:r>
      <w:proofErr w:type="spellEnd"/>
      <w:r w:rsidRPr="00FE62B5">
        <w:rPr>
          <w:rFonts w:ascii="Times New Roman" w:eastAsia="Times New Roman" w:hAnsi="Times New Roman" w:cs="Times New Roman"/>
          <w:color w:val="000000"/>
          <w:lang w:eastAsia="es-ES"/>
        </w:rPr>
        <w:t xml:space="preserve">: 6 centros, capacidad total= 26.000 m3 </w:t>
      </w:r>
    </w:p>
    <w:p w:rsidR="00EA4463" w:rsidRPr="00FE62B5" w:rsidRDefault="00EA4463" w:rsidP="00FE62B5">
      <w:pPr>
        <w:numPr>
          <w:ilvl w:val="1"/>
          <w:numId w:val="11"/>
        </w:numPr>
        <w:spacing w:before="100" w:beforeAutospacing="1" w:after="100" w:afterAutospacing="1" w:line="240" w:lineRule="auto"/>
        <w:jc w:val="both"/>
        <w:rPr>
          <w:rFonts w:ascii="Times New Roman" w:eastAsia="Times New Roman" w:hAnsi="Times New Roman" w:cs="Times New Roman"/>
          <w:color w:val="000000"/>
          <w:lang w:val="es-EC" w:eastAsia="es-ES"/>
        </w:rPr>
      </w:pPr>
      <w:r w:rsidRPr="00FE62B5">
        <w:rPr>
          <w:rFonts w:ascii="Times New Roman" w:eastAsia="Times New Roman" w:hAnsi="Times New Roman" w:cs="Times New Roman"/>
          <w:color w:val="000000"/>
          <w:lang w:eastAsia="es-ES"/>
        </w:rPr>
        <w:t xml:space="preserve">Sistema </w:t>
      </w:r>
      <w:proofErr w:type="spellStart"/>
      <w:r w:rsidRPr="00FE62B5">
        <w:rPr>
          <w:rFonts w:ascii="Times New Roman" w:eastAsia="Times New Roman" w:hAnsi="Times New Roman" w:cs="Times New Roman"/>
          <w:color w:val="000000"/>
          <w:lang w:eastAsia="es-ES"/>
        </w:rPr>
        <w:t>Machángara</w:t>
      </w:r>
      <w:proofErr w:type="spellEnd"/>
      <w:r w:rsidRPr="00FE62B5">
        <w:rPr>
          <w:rFonts w:ascii="Times New Roman" w:eastAsia="Times New Roman" w:hAnsi="Times New Roman" w:cs="Times New Roman"/>
          <w:color w:val="000000"/>
          <w:lang w:eastAsia="es-ES"/>
        </w:rPr>
        <w:t xml:space="preserve">: 11 centros, capacidad total= 42.000 m3 </w:t>
      </w:r>
    </w:p>
    <w:p w:rsidR="00EA4463" w:rsidRPr="00FE62B5" w:rsidRDefault="00EA4463" w:rsidP="00FE62B5">
      <w:pPr>
        <w:spacing w:before="100" w:beforeAutospacing="1" w:after="100" w:afterAutospacing="1" w:line="240" w:lineRule="auto"/>
        <w:jc w:val="both"/>
        <w:rPr>
          <w:rFonts w:ascii="Times New Roman" w:eastAsia="Times New Roman" w:hAnsi="Times New Roman" w:cs="Times New Roman"/>
          <w:color w:val="000000"/>
          <w:lang w:val="es-EC" w:eastAsia="es-ES"/>
        </w:rPr>
      </w:pPr>
      <w:r w:rsidRPr="00FE62B5">
        <w:rPr>
          <w:rFonts w:ascii="Times New Roman" w:eastAsia="Times New Roman" w:hAnsi="Times New Roman" w:cs="Times New Roman"/>
          <w:b/>
          <w:bCs/>
          <w:color w:val="000000"/>
          <w:lang w:eastAsia="es-ES"/>
        </w:rPr>
        <w:t>Redes de Distribución:</w:t>
      </w:r>
      <w:r w:rsidRPr="00FE62B5">
        <w:rPr>
          <w:rFonts w:ascii="Times New Roman" w:eastAsia="Times New Roman" w:hAnsi="Times New Roman" w:cs="Times New Roman"/>
          <w:color w:val="000000"/>
          <w:lang w:eastAsia="es-ES"/>
        </w:rPr>
        <w:t xml:space="preserve"> </w:t>
      </w:r>
    </w:p>
    <w:p w:rsidR="00EA4463" w:rsidRPr="00FE62B5" w:rsidRDefault="00EA4463" w:rsidP="00FE62B5">
      <w:pPr>
        <w:numPr>
          <w:ilvl w:val="1"/>
          <w:numId w:val="11"/>
        </w:numPr>
        <w:spacing w:before="100" w:beforeAutospacing="1" w:after="100" w:afterAutospacing="1" w:line="240" w:lineRule="auto"/>
        <w:jc w:val="both"/>
        <w:rPr>
          <w:rFonts w:ascii="Times New Roman" w:eastAsia="Times New Roman" w:hAnsi="Times New Roman" w:cs="Times New Roman"/>
          <w:color w:val="000000"/>
          <w:lang w:val="es-EC" w:eastAsia="es-ES"/>
        </w:rPr>
      </w:pPr>
      <w:r w:rsidRPr="00FE62B5">
        <w:rPr>
          <w:rFonts w:ascii="Times New Roman" w:eastAsia="Times New Roman" w:hAnsi="Times New Roman" w:cs="Times New Roman"/>
          <w:color w:val="000000"/>
          <w:lang w:eastAsia="es-ES"/>
        </w:rPr>
        <w:t xml:space="preserve">Zonas de presión o distribución sistemas </w:t>
      </w:r>
      <w:proofErr w:type="spellStart"/>
      <w:r w:rsidRPr="00FE62B5">
        <w:rPr>
          <w:rFonts w:ascii="Times New Roman" w:eastAsia="Times New Roman" w:hAnsi="Times New Roman" w:cs="Times New Roman"/>
          <w:color w:val="000000"/>
          <w:lang w:eastAsia="es-ES"/>
        </w:rPr>
        <w:t>Tomebamba</w:t>
      </w:r>
      <w:proofErr w:type="spellEnd"/>
      <w:r w:rsidRPr="00FE62B5">
        <w:rPr>
          <w:rFonts w:ascii="Times New Roman" w:eastAsia="Times New Roman" w:hAnsi="Times New Roman" w:cs="Times New Roman"/>
          <w:color w:val="000000"/>
          <w:lang w:eastAsia="es-ES"/>
        </w:rPr>
        <w:t xml:space="preserve"> y </w:t>
      </w:r>
      <w:proofErr w:type="spellStart"/>
      <w:r w:rsidRPr="00FE62B5">
        <w:rPr>
          <w:rFonts w:ascii="Times New Roman" w:eastAsia="Times New Roman" w:hAnsi="Times New Roman" w:cs="Times New Roman"/>
          <w:color w:val="000000"/>
          <w:lang w:eastAsia="es-ES"/>
        </w:rPr>
        <w:t>Machángara</w:t>
      </w:r>
      <w:proofErr w:type="spellEnd"/>
      <w:r w:rsidRPr="00FE62B5">
        <w:rPr>
          <w:rFonts w:ascii="Times New Roman" w:eastAsia="Times New Roman" w:hAnsi="Times New Roman" w:cs="Times New Roman"/>
          <w:color w:val="000000"/>
          <w:lang w:eastAsia="es-ES"/>
        </w:rPr>
        <w:t xml:space="preserve">: 21 zonas </w:t>
      </w:r>
    </w:p>
    <w:p w:rsidR="00EA4463" w:rsidRPr="00FE62B5" w:rsidRDefault="00EA4463" w:rsidP="00FE62B5">
      <w:pPr>
        <w:numPr>
          <w:ilvl w:val="1"/>
          <w:numId w:val="11"/>
        </w:numPr>
        <w:spacing w:before="100" w:beforeAutospacing="1" w:after="100" w:afterAutospacing="1" w:line="240" w:lineRule="auto"/>
        <w:jc w:val="both"/>
        <w:rPr>
          <w:rFonts w:ascii="Times New Roman" w:eastAsia="Times New Roman" w:hAnsi="Times New Roman" w:cs="Times New Roman"/>
          <w:color w:val="000000"/>
          <w:lang w:val="es-EC" w:eastAsia="es-ES"/>
        </w:rPr>
      </w:pPr>
      <w:r w:rsidRPr="00FE62B5">
        <w:rPr>
          <w:rFonts w:ascii="Times New Roman" w:eastAsia="Times New Roman" w:hAnsi="Times New Roman" w:cs="Times New Roman"/>
          <w:color w:val="000000"/>
          <w:lang w:eastAsia="es-ES"/>
        </w:rPr>
        <w:t xml:space="preserve">Zonas de distribución otros sistemas: 4 zonas o sistemas </w:t>
      </w:r>
    </w:p>
    <w:p w:rsidR="00EA4463" w:rsidRPr="00FE62B5" w:rsidRDefault="00EA4463" w:rsidP="00FE62B5">
      <w:pPr>
        <w:numPr>
          <w:ilvl w:val="1"/>
          <w:numId w:val="11"/>
        </w:numPr>
        <w:spacing w:before="100" w:beforeAutospacing="1" w:after="100" w:afterAutospacing="1" w:line="240" w:lineRule="auto"/>
        <w:jc w:val="both"/>
        <w:rPr>
          <w:rFonts w:ascii="Times New Roman" w:eastAsia="Times New Roman" w:hAnsi="Times New Roman" w:cs="Times New Roman"/>
          <w:color w:val="000000"/>
          <w:lang w:val="es-EC" w:eastAsia="es-ES"/>
        </w:rPr>
      </w:pPr>
      <w:r w:rsidRPr="00FE62B5">
        <w:rPr>
          <w:rFonts w:ascii="Times New Roman" w:eastAsia="Times New Roman" w:hAnsi="Times New Roman" w:cs="Times New Roman"/>
          <w:color w:val="000000"/>
          <w:lang w:eastAsia="es-ES"/>
        </w:rPr>
        <w:t xml:space="preserve">Área de cobertura: 6.030 Ha (Urbano) </w:t>
      </w:r>
    </w:p>
    <w:p w:rsidR="00EA4463" w:rsidRPr="00FE62B5" w:rsidRDefault="00EA4463" w:rsidP="00FE62B5">
      <w:pPr>
        <w:numPr>
          <w:ilvl w:val="1"/>
          <w:numId w:val="11"/>
        </w:numPr>
        <w:spacing w:before="100" w:beforeAutospacing="1" w:after="100" w:afterAutospacing="1" w:line="240" w:lineRule="auto"/>
        <w:jc w:val="both"/>
        <w:rPr>
          <w:rFonts w:ascii="Times New Roman" w:eastAsia="Times New Roman" w:hAnsi="Times New Roman" w:cs="Times New Roman"/>
          <w:color w:val="000000"/>
          <w:lang w:val="es-EC" w:eastAsia="es-ES"/>
        </w:rPr>
      </w:pPr>
      <w:r w:rsidRPr="00FE62B5">
        <w:rPr>
          <w:rFonts w:ascii="Times New Roman" w:eastAsia="Times New Roman" w:hAnsi="Times New Roman" w:cs="Times New Roman"/>
          <w:color w:val="000000"/>
          <w:lang w:eastAsia="es-ES"/>
        </w:rPr>
        <w:t xml:space="preserve">Longitud de redes sistemas </w:t>
      </w:r>
      <w:proofErr w:type="spellStart"/>
      <w:r w:rsidRPr="00FE62B5">
        <w:rPr>
          <w:rFonts w:ascii="Times New Roman" w:eastAsia="Times New Roman" w:hAnsi="Times New Roman" w:cs="Times New Roman"/>
          <w:color w:val="000000"/>
          <w:lang w:eastAsia="es-ES"/>
        </w:rPr>
        <w:t>Tomebamba</w:t>
      </w:r>
      <w:proofErr w:type="spellEnd"/>
      <w:r w:rsidRPr="00FE62B5">
        <w:rPr>
          <w:rFonts w:ascii="Times New Roman" w:eastAsia="Times New Roman" w:hAnsi="Times New Roman" w:cs="Times New Roman"/>
          <w:color w:val="000000"/>
          <w:lang w:eastAsia="es-ES"/>
        </w:rPr>
        <w:t xml:space="preserve"> y </w:t>
      </w:r>
      <w:proofErr w:type="spellStart"/>
      <w:r w:rsidRPr="00FE62B5">
        <w:rPr>
          <w:rFonts w:ascii="Times New Roman" w:eastAsia="Times New Roman" w:hAnsi="Times New Roman" w:cs="Times New Roman"/>
          <w:color w:val="000000"/>
          <w:lang w:eastAsia="es-ES"/>
        </w:rPr>
        <w:t>Machángara</w:t>
      </w:r>
      <w:proofErr w:type="spellEnd"/>
      <w:r w:rsidRPr="00FE62B5">
        <w:rPr>
          <w:rFonts w:ascii="Times New Roman" w:eastAsia="Times New Roman" w:hAnsi="Times New Roman" w:cs="Times New Roman"/>
          <w:color w:val="000000"/>
          <w:lang w:eastAsia="es-ES"/>
        </w:rPr>
        <w:t xml:space="preserve">: 990 Km. </w:t>
      </w:r>
    </w:p>
    <w:p w:rsidR="00EA4463" w:rsidRPr="00FE62B5" w:rsidRDefault="00EA4463" w:rsidP="00FE62B5">
      <w:pPr>
        <w:numPr>
          <w:ilvl w:val="1"/>
          <w:numId w:val="11"/>
        </w:numPr>
        <w:spacing w:before="100" w:beforeAutospacing="1" w:after="100" w:afterAutospacing="1" w:line="240" w:lineRule="auto"/>
        <w:jc w:val="both"/>
        <w:rPr>
          <w:rFonts w:ascii="Times New Roman" w:eastAsia="Times New Roman" w:hAnsi="Times New Roman" w:cs="Times New Roman"/>
          <w:color w:val="000000"/>
          <w:lang w:val="es-EC" w:eastAsia="es-ES"/>
        </w:rPr>
      </w:pPr>
      <w:r w:rsidRPr="00FE62B5">
        <w:rPr>
          <w:rFonts w:ascii="Times New Roman" w:eastAsia="Times New Roman" w:hAnsi="Times New Roman" w:cs="Times New Roman"/>
          <w:color w:val="000000"/>
          <w:lang w:eastAsia="es-ES"/>
        </w:rPr>
        <w:t xml:space="preserve">Número de conexiones domiciliarias: 76.751 (Noviembre 2007) </w:t>
      </w:r>
    </w:p>
    <w:p w:rsidR="00FE62B5" w:rsidRPr="00FE62B5" w:rsidRDefault="00EA4463" w:rsidP="00FE62B5">
      <w:pPr>
        <w:numPr>
          <w:ilvl w:val="1"/>
          <w:numId w:val="11"/>
        </w:numPr>
        <w:spacing w:before="100" w:beforeAutospacing="1" w:after="100" w:afterAutospacing="1" w:line="240" w:lineRule="auto"/>
        <w:jc w:val="both"/>
        <w:rPr>
          <w:rFonts w:ascii="Times New Roman" w:eastAsia="Times New Roman" w:hAnsi="Times New Roman" w:cs="Times New Roman"/>
          <w:color w:val="000000"/>
          <w:lang w:val="es-EC" w:eastAsia="es-ES"/>
        </w:rPr>
      </w:pPr>
      <w:r w:rsidRPr="00FE62B5">
        <w:rPr>
          <w:rFonts w:ascii="Times New Roman" w:eastAsia="Times New Roman" w:hAnsi="Times New Roman" w:cs="Times New Roman"/>
          <w:color w:val="000000"/>
          <w:lang w:eastAsia="es-ES"/>
        </w:rPr>
        <w:t xml:space="preserve">Presiones: máxima 75 </w:t>
      </w:r>
      <w:proofErr w:type="spellStart"/>
      <w:r w:rsidRPr="00FE62B5">
        <w:rPr>
          <w:rFonts w:ascii="Times New Roman" w:eastAsia="Times New Roman" w:hAnsi="Times New Roman" w:cs="Times New Roman"/>
          <w:color w:val="000000"/>
          <w:lang w:eastAsia="es-ES"/>
        </w:rPr>
        <w:t>mca</w:t>
      </w:r>
      <w:proofErr w:type="spellEnd"/>
      <w:r w:rsidRPr="00FE62B5">
        <w:rPr>
          <w:rFonts w:ascii="Times New Roman" w:eastAsia="Times New Roman" w:hAnsi="Times New Roman" w:cs="Times New Roman"/>
          <w:color w:val="000000"/>
          <w:lang w:eastAsia="es-ES"/>
        </w:rPr>
        <w:t xml:space="preserve"> mínima 15 </w:t>
      </w:r>
      <w:proofErr w:type="spellStart"/>
      <w:r w:rsidRPr="00FE62B5">
        <w:rPr>
          <w:rFonts w:ascii="Times New Roman" w:eastAsia="Times New Roman" w:hAnsi="Times New Roman" w:cs="Times New Roman"/>
          <w:color w:val="000000"/>
          <w:lang w:eastAsia="es-ES"/>
        </w:rPr>
        <w:t>mca</w:t>
      </w:r>
      <w:proofErr w:type="spellEnd"/>
      <w:r w:rsidRPr="00FE62B5">
        <w:rPr>
          <w:rFonts w:ascii="Times New Roman" w:eastAsia="Times New Roman" w:hAnsi="Times New Roman" w:cs="Times New Roman"/>
          <w:color w:val="000000"/>
          <w:lang w:eastAsia="es-ES"/>
        </w:rPr>
        <w:t xml:space="preserve"> </w:t>
      </w:r>
      <w:r w:rsidRPr="00FE62B5">
        <w:rPr>
          <w:rFonts w:ascii="Times New Roman" w:eastAsia="Times New Roman" w:hAnsi="Times New Roman" w:cs="Times New Roman"/>
          <w:color w:val="000000"/>
          <w:lang w:val="es-EC" w:eastAsia="es-ES"/>
        </w:rPr>
        <w:t> </w:t>
      </w:r>
    </w:p>
    <w:p w:rsidR="00EA4463" w:rsidRPr="00FE62B5" w:rsidRDefault="00EA4463" w:rsidP="00FE62B5">
      <w:pPr>
        <w:rPr>
          <w:lang w:val="es-EC"/>
        </w:rPr>
      </w:pPr>
      <w:r w:rsidRPr="00FE62B5">
        <w:t>Las Plantas de Potabilización de Agua Potable en la ciudad de Cuenca, cuentan con la más alta tecnología y los más rigurosos procedimientos de control de calidad.</w:t>
      </w:r>
    </w:p>
    <w:p w:rsidR="00EA4463" w:rsidRPr="00FE62B5" w:rsidRDefault="00EA4463" w:rsidP="00D77214">
      <w:pPr>
        <w:rPr>
          <w:lang w:val="es-EC"/>
        </w:rPr>
      </w:pPr>
      <w:r w:rsidRPr="00FE62B5">
        <w:rPr>
          <w:b/>
          <w:bCs/>
        </w:rPr>
        <w:t xml:space="preserve">Programa –ETAPA </w:t>
      </w:r>
      <w:r w:rsidRPr="00FE62B5">
        <w:t>PRCP</w:t>
      </w:r>
      <w:r w:rsidRPr="00FE62B5">
        <w:rPr>
          <w:lang w:val="es-EC"/>
        </w:rPr>
        <w:t xml:space="preserve"> </w:t>
      </w:r>
    </w:p>
    <w:p w:rsidR="00EA4463" w:rsidRPr="00FE62B5" w:rsidRDefault="00EA4463" w:rsidP="00D77214">
      <w:pPr>
        <w:jc w:val="both"/>
        <w:rPr>
          <w:lang w:val="es-EC"/>
        </w:rPr>
      </w:pPr>
      <w:r w:rsidRPr="00FE62B5">
        <w:t>Nace de la necesidad de reducir las pérdidas de agua potable en parámetros técnico-económicos aceptables, es decir hasta que la pérdida económica que ellos representen se igualen o sean inferiores a los gastos que significarían reducirlos más.</w:t>
      </w:r>
      <w:r w:rsidRPr="00FE62B5">
        <w:rPr>
          <w:lang w:val="es-EC"/>
        </w:rPr>
        <w:t xml:space="preserve"> </w:t>
      </w:r>
    </w:p>
    <w:p w:rsidR="00FE62B5" w:rsidRPr="00D77214" w:rsidRDefault="00FE62B5" w:rsidP="00D77214">
      <w:pPr>
        <w:pStyle w:val="Sinespaciado"/>
        <w:rPr>
          <w:b/>
          <w:lang w:val="es-EC"/>
        </w:rPr>
      </w:pPr>
      <w:r w:rsidRPr="00D77214">
        <w:rPr>
          <w:b/>
        </w:rPr>
        <w:t>Objetivos generales</w:t>
      </w:r>
      <w:r w:rsidRPr="00D77214">
        <w:rPr>
          <w:b/>
          <w:lang w:val="es-EC"/>
        </w:rPr>
        <w:t xml:space="preserve"> </w:t>
      </w:r>
    </w:p>
    <w:p w:rsidR="00EA4463" w:rsidRPr="00FE62B5" w:rsidRDefault="00EA4463" w:rsidP="00D77214">
      <w:pPr>
        <w:pStyle w:val="Sinespaciado"/>
        <w:rPr>
          <w:lang w:val="es-EC"/>
        </w:rPr>
      </w:pPr>
      <w:r w:rsidRPr="00FE62B5">
        <w:t>Atender demandas.</w:t>
      </w:r>
      <w:r w:rsidRPr="00FE62B5">
        <w:rPr>
          <w:lang w:val="es-EC"/>
        </w:rPr>
        <w:t xml:space="preserve"> </w:t>
      </w:r>
    </w:p>
    <w:p w:rsidR="00EA4463" w:rsidRPr="00FE62B5" w:rsidRDefault="00EA4463" w:rsidP="00D77214">
      <w:pPr>
        <w:pStyle w:val="Sinespaciado"/>
        <w:rPr>
          <w:lang w:val="es-EC"/>
        </w:rPr>
      </w:pPr>
      <w:r w:rsidRPr="00FE62B5">
        <w:t xml:space="preserve">Extender cobertura a zonas marginales. </w:t>
      </w:r>
    </w:p>
    <w:p w:rsidR="00EA4463" w:rsidRPr="00FE62B5" w:rsidRDefault="00EA4463" w:rsidP="00D77214">
      <w:pPr>
        <w:pStyle w:val="Sinespaciado"/>
        <w:rPr>
          <w:lang w:val="es-EC"/>
        </w:rPr>
      </w:pPr>
      <w:r w:rsidRPr="00FE62B5">
        <w:t xml:space="preserve">Propiciar una mayor equidad social en la distribución y cobro del agua. </w:t>
      </w:r>
    </w:p>
    <w:p w:rsidR="00EA4463" w:rsidRPr="00FE62B5" w:rsidRDefault="00EA4463" w:rsidP="00D77214">
      <w:pPr>
        <w:pStyle w:val="Sinespaciado"/>
        <w:rPr>
          <w:lang w:val="es-EC"/>
        </w:rPr>
      </w:pPr>
      <w:r w:rsidRPr="00FE62B5">
        <w:t xml:space="preserve">Procurar el uso eficiente del agua entre la población. </w:t>
      </w:r>
    </w:p>
    <w:p w:rsidR="00FE62B5" w:rsidRPr="00FE62B5" w:rsidRDefault="00FE62B5" w:rsidP="00FE62B5">
      <w:pPr>
        <w:rPr>
          <w:lang w:val="es-EC"/>
        </w:rPr>
      </w:pPr>
      <w:r w:rsidRPr="00FE62B5">
        <w:rPr>
          <w:lang w:val="es-EC"/>
        </w:rPr>
        <w:t> </w:t>
      </w:r>
    </w:p>
    <w:p w:rsidR="00D77214" w:rsidRPr="00D77214" w:rsidRDefault="00FE62B5" w:rsidP="00D77214">
      <w:pPr>
        <w:pStyle w:val="Sinespaciado"/>
        <w:rPr>
          <w:b/>
          <w:lang w:val="es-EC"/>
        </w:rPr>
      </w:pPr>
      <w:r w:rsidRPr="00D77214">
        <w:rPr>
          <w:b/>
        </w:rPr>
        <w:t>Objetivos específicos</w:t>
      </w:r>
      <w:r w:rsidRPr="00D77214">
        <w:rPr>
          <w:b/>
          <w:lang w:val="es-EC"/>
        </w:rPr>
        <w:t xml:space="preserve"> </w:t>
      </w:r>
    </w:p>
    <w:p w:rsidR="00EA4463" w:rsidRPr="00FE62B5" w:rsidRDefault="00EA4463" w:rsidP="00D77214">
      <w:pPr>
        <w:pStyle w:val="Sinespaciado"/>
        <w:rPr>
          <w:lang w:val="es-EC"/>
        </w:rPr>
      </w:pPr>
      <w:r w:rsidRPr="00FE62B5">
        <w:t xml:space="preserve">Optimizar el funcionamiento del sistema durante su vida útil. </w:t>
      </w:r>
    </w:p>
    <w:p w:rsidR="00EA4463" w:rsidRPr="00FE62B5" w:rsidRDefault="00EA4463" w:rsidP="00FE62B5">
      <w:pPr>
        <w:pStyle w:val="Sinespaciado"/>
        <w:rPr>
          <w:lang w:val="es-EC"/>
        </w:rPr>
      </w:pPr>
      <w:r w:rsidRPr="00FE62B5">
        <w:t xml:space="preserve">Reducir los costos de producción y distribución del agua. </w:t>
      </w:r>
    </w:p>
    <w:p w:rsidR="00EA4463" w:rsidRPr="00FE62B5" w:rsidRDefault="00EA4463" w:rsidP="00D77214">
      <w:pPr>
        <w:pStyle w:val="Sinespaciado"/>
        <w:jc w:val="both"/>
        <w:rPr>
          <w:lang w:val="es-EC"/>
        </w:rPr>
      </w:pPr>
      <w:r w:rsidRPr="00FE62B5">
        <w:t xml:space="preserve">Sectorización y </w:t>
      </w:r>
      <w:proofErr w:type="spellStart"/>
      <w:r w:rsidRPr="00FE62B5">
        <w:t>Subsectorización</w:t>
      </w:r>
      <w:proofErr w:type="spellEnd"/>
      <w:r w:rsidRPr="00FE62B5">
        <w:t xml:space="preserve"> de la red de distribución. </w:t>
      </w:r>
    </w:p>
    <w:p w:rsidR="00EA4463" w:rsidRDefault="00EA4463" w:rsidP="00D77214">
      <w:pPr>
        <w:pStyle w:val="Sinespaciado"/>
        <w:jc w:val="both"/>
      </w:pPr>
      <w:r w:rsidRPr="00FE62B5">
        <w:t>Vigilancia permanente de la red de distribución en cuanto a identificación de zonas críticas y fugas.</w:t>
      </w:r>
    </w:p>
    <w:p w:rsidR="00D77214" w:rsidRPr="00FE62B5" w:rsidRDefault="00D77214" w:rsidP="00D77214">
      <w:pPr>
        <w:pStyle w:val="Sinespaciado"/>
        <w:jc w:val="both"/>
        <w:rPr>
          <w:lang w:val="es-EC"/>
        </w:rPr>
      </w:pPr>
    </w:p>
    <w:p w:rsidR="00FE62B5" w:rsidRPr="00D77214" w:rsidRDefault="00FE62B5" w:rsidP="00D77214">
      <w:pPr>
        <w:pStyle w:val="Sinespaciado"/>
        <w:rPr>
          <w:b/>
          <w:lang w:val="es-EC"/>
        </w:rPr>
      </w:pPr>
      <w:r w:rsidRPr="00D77214">
        <w:rPr>
          <w:b/>
        </w:rPr>
        <w:t>Actividades programadas </w:t>
      </w:r>
      <w:r w:rsidRPr="00D77214">
        <w:rPr>
          <w:b/>
          <w:lang w:val="es-EC"/>
        </w:rPr>
        <w:t xml:space="preserve"> </w:t>
      </w:r>
    </w:p>
    <w:p w:rsidR="00EA4463" w:rsidRPr="00FE62B5" w:rsidRDefault="00EA4463" w:rsidP="00D77214">
      <w:pPr>
        <w:pStyle w:val="Sinespaciado"/>
        <w:rPr>
          <w:lang w:val="es-EC"/>
        </w:rPr>
      </w:pPr>
      <w:r w:rsidRPr="00FE62B5">
        <w:t xml:space="preserve">Reducción a valores próximos al 30% para el año 2010. </w:t>
      </w:r>
    </w:p>
    <w:p w:rsidR="00EA4463" w:rsidRPr="00FE62B5" w:rsidRDefault="00EA4463" w:rsidP="00D77214">
      <w:pPr>
        <w:pStyle w:val="Sinespaciado"/>
        <w:jc w:val="both"/>
        <w:rPr>
          <w:lang w:val="es-EC"/>
        </w:rPr>
      </w:pPr>
      <w:r w:rsidRPr="00FE62B5">
        <w:t xml:space="preserve">Participación en la actualización de catastro de redes de distribución. </w:t>
      </w:r>
    </w:p>
    <w:p w:rsidR="00EA4463" w:rsidRPr="00FE62B5" w:rsidRDefault="00EA4463" w:rsidP="00D77214">
      <w:pPr>
        <w:pStyle w:val="Sinespaciado"/>
        <w:jc w:val="both"/>
        <w:rPr>
          <w:lang w:val="es-EC"/>
        </w:rPr>
      </w:pPr>
      <w:r w:rsidRPr="00FE62B5">
        <w:t xml:space="preserve">Seguimiento a </w:t>
      </w:r>
      <w:proofErr w:type="spellStart"/>
      <w:r w:rsidRPr="00FE62B5">
        <w:t>macromedidores</w:t>
      </w:r>
      <w:proofErr w:type="spellEnd"/>
      <w:r w:rsidRPr="00FE62B5">
        <w:t xml:space="preserve"> de reservas y plantas de tratamiento. </w:t>
      </w:r>
    </w:p>
    <w:p w:rsidR="00EA4463" w:rsidRPr="00FE62B5" w:rsidRDefault="00EA4463" w:rsidP="00D77214">
      <w:pPr>
        <w:pStyle w:val="Sinespaciado"/>
        <w:jc w:val="both"/>
        <w:rPr>
          <w:lang w:val="es-EC"/>
        </w:rPr>
      </w:pPr>
      <w:r w:rsidRPr="00FE62B5">
        <w:t xml:space="preserve">Sectorización y </w:t>
      </w:r>
      <w:proofErr w:type="spellStart"/>
      <w:r w:rsidRPr="00FE62B5">
        <w:t>Subsectorización</w:t>
      </w:r>
      <w:proofErr w:type="spellEnd"/>
      <w:r w:rsidRPr="00FE62B5">
        <w:t xml:space="preserve"> de la red de distribución. </w:t>
      </w:r>
    </w:p>
    <w:p w:rsidR="00EA4463" w:rsidRPr="00FE62B5" w:rsidRDefault="00EA4463" w:rsidP="00D77214">
      <w:pPr>
        <w:pStyle w:val="Sinespaciado"/>
        <w:jc w:val="both"/>
        <w:rPr>
          <w:lang w:val="es-EC"/>
        </w:rPr>
      </w:pPr>
      <w:r w:rsidRPr="00FE62B5">
        <w:t xml:space="preserve">Supervisión de reportes de operación y mantenimiento, centros de reservas y plantas. </w:t>
      </w:r>
    </w:p>
    <w:p w:rsidR="00EA4463" w:rsidRPr="00FE62B5" w:rsidRDefault="00EA4463" w:rsidP="00D77214">
      <w:pPr>
        <w:pStyle w:val="Sinespaciado"/>
        <w:jc w:val="both"/>
        <w:rPr>
          <w:lang w:val="es-EC"/>
        </w:rPr>
      </w:pPr>
      <w:r w:rsidRPr="00FE62B5">
        <w:t xml:space="preserve">Supervisión y seguimiento a grandes consumidores. </w:t>
      </w:r>
    </w:p>
    <w:p w:rsidR="00EA4463" w:rsidRPr="00FE62B5" w:rsidRDefault="00EA4463" w:rsidP="00D77214">
      <w:pPr>
        <w:pStyle w:val="Sinespaciado"/>
        <w:jc w:val="both"/>
        <w:rPr>
          <w:lang w:val="es-EC"/>
        </w:rPr>
      </w:pPr>
      <w:r w:rsidRPr="00FE62B5">
        <w:t xml:space="preserve">Seguimiento del Programa de Cambio y Reubicación de medidores. </w:t>
      </w:r>
    </w:p>
    <w:p w:rsidR="00EA4463" w:rsidRPr="00FE62B5" w:rsidRDefault="00EA4463" w:rsidP="00D77214">
      <w:pPr>
        <w:pStyle w:val="Sinespaciado"/>
        <w:jc w:val="both"/>
        <w:rPr>
          <w:lang w:val="es-EC"/>
        </w:rPr>
      </w:pPr>
      <w:r w:rsidRPr="00FE62B5">
        <w:t xml:space="preserve">Mantenimiento y Control de </w:t>
      </w:r>
      <w:proofErr w:type="spellStart"/>
      <w:r w:rsidRPr="00FE62B5">
        <w:t>micromedidores</w:t>
      </w:r>
      <w:proofErr w:type="spellEnd"/>
      <w:r w:rsidRPr="00FE62B5">
        <w:t xml:space="preserve"> (Laboratorio). </w:t>
      </w:r>
    </w:p>
    <w:p w:rsidR="00EA4463" w:rsidRDefault="00EA4463" w:rsidP="00D77214">
      <w:pPr>
        <w:pStyle w:val="Sinespaciado"/>
        <w:jc w:val="both"/>
      </w:pPr>
      <w:r w:rsidRPr="00FE62B5">
        <w:t xml:space="preserve">Control de consumos en usuarios gratuitos. </w:t>
      </w:r>
    </w:p>
    <w:p w:rsidR="00FE62B5" w:rsidRPr="00FE62B5" w:rsidRDefault="00FE62B5" w:rsidP="00FE62B5">
      <w:pPr>
        <w:pStyle w:val="Sinespaciado"/>
        <w:rPr>
          <w:lang w:val="es-EC"/>
        </w:rPr>
      </w:pPr>
    </w:p>
    <w:p w:rsidR="00FE62B5" w:rsidRPr="00FE62B5" w:rsidRDefault="00FE62B5" w:rsidP="00D77214">
      <w:pPr>
        <w:pStyle w:val="Sinespaciado"/>
        <w:jc w:val="both"/>
        <w:rPr>
          <w:b/>
          <w:lang w:val="es-EC"/>
        </w:rPr>
      </w:pPr>
      <w:proofErr w:type="spellStart"/>
      <w:r w:rsidRPr="00FE62B5">
        <w:rPr>
          <w:b/>
        </w:rPr>
        <w:t>Micromedición</w:t>
      </w:r>
      <w:proofErr w:type="spellEnd"/>
      <w:r w:rsidRPr="00FE62B5">
        <w:rPr>
          <w:b/>
          <w:lang w:val="es-EC"/>
        </w:rPr>
        <w:t xml:space="preserve"> </w:t>
      </w:r>
    </w:p>
    <w:p w:rsidR="00FE62B5" w:rsidRDefault="00FE62B5" w:rsidP="00D77214">
      <w:pPr>
        <w:pStyle w:val="Sinespaciado"/>
        <w:jc w:val="both"/>
        <w:rPr>
          <w:lang w:val="es-EC"/>
        </w:rPr>
      </w:pPr>
      <w:r w:rsidRPr="00FE62B5">
        <w:t>Es el conjunto de actividades que permiten conocer los volúmenes de agua consumidos por la población, pudiendo obtenerse en la actualidad estos datos por: sistema, sector y eventualmente por subsector, además se pueden obtener volúmenes de consumo en las distintas categorías: comercial, residencial, industrial, etc.</w:t>
      </w:r>
      <w:r w:rsidRPr="00FE62B5">
        <w:rPr>
          <w:lang w:val="es-EC"/>
        </w:rPr>
        <w:t xml:space="preserve"> </w:t>
      </w:r>
    </w:p>
    <w:p w:rsidR="00FE62B5" w:rsidRPr="00FE62B5" w:rsidRDefault="00FE62B5" w:rsidP="0086054E">
      <w:pPr>
        <w:jc w:val="center"/>
        <w:rPr>
          <w:lang w:val="es-EC"/>
        </w:rPr>
      </w:pPr>
      <w:r w:rsidRPr="00FE62B5">
        <w:rPr>
          <w:lang w:val="es-EC"/>
        </w:rPr>
        <w:drawing>
          <wp:inline distT="0" distB="0" distL="0" distR="0">
            <wp:extent cx="4791073" cy="1543050"/>
            <wp:effectExtent l="19050" t="0" r="0" b="0"/>
            <wp:docPr id="5" name="Imagen 5"/>
            <wp:cNvGraphicFramePr/>
            <a:graphic xmlns:a="http://schemas.openxmlformats.org/drawingml/2006/main">
              <a:graphicData uri="http://schemas.openxmlformats.org/drawingml/2006/picture">
                <pic:pic xmlns:pic="http://schemas.openxmlformats.org/drawingml/2006/picture">
                  <pic:nvPicPr>
                    <pic:cNvPr id="5" name="6 Marcador de contenido"/>
                    <pic:cNvPicPr>
                      <a:picLocks/>
                    </pic:cNvPicPr>
                  </pic:nvPicPr>
                  <pic:blipFill>
                    <a:blip r:embed="rId14"/>
                    <a:srcRect/>
                    <a:stretch>
                      <a:fillRect/>
                    </a:stretch>
                  </pic:blipFill>
                  <pic:spPr bwMode="auto">
                    <a:xfrm>
                      <a:off x="0" y="0"/>
                      <a:ext cx="4786346" cy="1541527"/>
                    </a:xfrm>
                    <a:prstGeom prst="rect">
                      <a:avLst/>
                    </a:prstGeom>
                    <a:noFill/>
                    <a:ln w="9525">
                      <a:noFill/>
                      <a:miter lim="800000"/>
                      <a:headEnd/>
                      <a:tailEnd/>
                    </a:ln>
                  </pic:spPr>
                </pic:pic>
              </a:graphicData>
            </a:graphic>
          </wp:inline>
        </w:drawing>
      </w:r>
    </w:p>
    <w:p w:rsidR="00FE62B5" w:rsidRPr="00D77214" w:rsidRDefault="00FE62B5" w:rsidP="00D77214">
      <w:pPr>
        <w:pStyle w:val="Sinespaciado"/>
        <w:rPr>
          <w:b/>
          <w:lang w:val="es-EC"/>
        </w:rPr>
      </w:pPr>
      <w:proofErr w:type="spellStart"/>
      <w:r w:rsidRPr="00D77214">
        <w:rPr>
          <w:b/>
        </w:rPr>
        <w:t>Macromedición</w:t>
      </w:r>
      <w:proofErr w:type="spellEnd"/>
      <w:r w:rsidRPr="00D77214">
        <w:rPr>
          <w:b/>
          <w:lang w:val="es-EC"/>
        </w:rPr>
        <w:t xml:space="preserve"> </w:t>
      </w:r>
    </w:p>
    <w:p w:rsidR="00EA4463" w:rsidRPr="00FE62B5" w:rsidRDefault="00EA4463" w:rsidP="00D77214">
      <w:pPr>
        <w:pStyle w:val="Sinespaciado"/>
        <w:rPr>
          <w:lang w:val="es-EC"/>
        </w:rPr>
      </w:pPr>
      <w:r w:rsidRPr="00FE62B5">
        <w:t xml:space="preserve">Es la medición de caudales generales entregados a la red de distribución, es decir es la medición de volúmenes entregados a los diferentes sistemas y sectores de distribución, con la finalidad de disponer de los datos precisos necesarios conjuntamente con los de </w:t>
      </w:r>
      <w:proofErr w:type="spellStart"/>
      <w:r w:rsidRPr="00FE62B5">
        <w:t>micromedición</w:t>
      </w:r>
      <w:proofErr w:type="spellEnd"/>
      <w:r w:rsidRPr="00FE62B5">
        <w:t>, para evaluar con precisión el IANC% en cada zona.</w:t>
      </w:r>
      <w:r w:rsidRPr="00FE62B5">
        <w:rPr>
          <w:lang w:val="es-EC"/>
        </w:rPr>
        <w:t xml:space="preserve"> </w:t>
      </w:r>
    </w:p>
    <w:p w:rsidR="00EA4463" w:rsidRPr="00FE62B5" w:rsidRDefault="00EA4463" w:rsidP="00FE62B5">
      <w:pPr>
        <w:rPr>
          <w:lang w:val="es-EC"/>
        </w:rPr>
      </w:pPr>
      <w:r w:rsidRPr="00FE62B5">
        <w:t xml:space="preserve"> </w:t>
      </w:r>
      <w:r w:rsidRPr="00FE62B5">
        <w:rPr>
          <w:b/>
          <w:bCs/>
          <w:lang w:val="es-EC"/>
        </w:rPr>
        <w:t>Producción (Plantas) Año 2007</w:t>
      </w:r>
    </w:p>
    <w:p w:rsidR="00FE62B5" w:rsidRPr="00FE62B5" w:rsidRDefault="00FE62B5" w:rsidP="0086054E">
      <w:pPr>
        <w:jc w:val="center"/>
        <w:rPr>
          <w:lang w:val="es-EC"/>
        </w:rPr>
      </w:pPr>
      <w:r w:rsidRPr="00FE62B5">
        <w:rPr>
          <w:lang w:val="es-EC"/>
        </w:rPr>
        <w:drawing>
          <wp:inline distT="0" distB="0" distL="0" distR="0">
            <wp:extent cx="5229225" cy="1847850"/>
            <wp:effectExtent l="19050" t="0" r="9525" b="0"/>
            <wp:docPr id="7" name="Imagen 7"/>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5"/>
                    <a:srcRect/>
                    <a:stretch>
                      <a:fillRect/>
                    </a:stretch>
                  </pic:blipFill>
                  <pic:spPr bwMode="auto">
                    <a:xfrm>
                      <a:off x="0" y="0"/>
                      <a:ext cx="5229231" cy="1847852"/>
                    </a:xfrm>
                    <a:prstGeom prst="rect">
                      <a:avLst/>
                    </a:prstGeom>
                    <a:noFill/>
                    <a:ln w="9525">
                      <a:noFill/>
                      <a:miter lim="800000"/>
                      <a:headEnd/>
                      <a:tailEnd/>
                    </a:ln>
                  </pic:spPr>
                </pic:pic>
              </a:graphicData>
            </a:graphic>
          </wp:inline>
        </w:drawing>
      </w:r>
    </w:p>
    <w:p w:rsidR="00D77214" w:rsidRDefault="00D77214" w:rsidP="00FE62B5">
      <w:pPr>
        <w:rPr>
          <w:b/>
          <w:bCs/>
        </w:rPr>
      </w:pPr>
    </w:p>
    <w:p w:rsidR="00FE62B5" w:rsidRDefault="00FE62B5" w:rsidP="00FE62B5">
      <w:pPr>
        <w:rPr>
          <w:b/>
          <w:bCs/>
        </w:rPr>
      </w:pPr>
      <w:r w:rsidRPr="00FE62B5">
        <w:rPr>
          <w:b/>
          <w:bCs/>
        </w:rPr>
        <w:lastRenderedPageBreak/>
        <w:t>Índice de agua no contabilizada</w:t>
      </w:r>
    </w:p>
    <w:p w:rsidR="00FE62B5" w:rsidRDefault="00FE62B5" w:rsidP="0086054E">
      <w:pPr>
        <w:jc w:val="center"/>
        <w:rPr>
          <w:lang w:val="es-EC"/>
        </w:rPr>
      </w:pPr>
      <w:r w:rsidRPr="00FE62B5">
        <w:rPr>
          <w:lang w:val="es-EC"/>
        </w:rPr>
        <w:drawing>
          <wp:inline distT="0" distB="0" distL="0" distR="0">
            <wp:extent cx="3162300" cy="1895475"/>
            <wp:effectExtent l="19050" t="0" r="0" b="0"/>
            <wp:docPr id="8" name="Imagen 8"/>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6"/>
                    <a:srcRect/>
                    <a:stretch>
                      <a:fillRect/>
                    </a:stretch>
                  </pic:blipFill>
                  <pic:spPr bwMode="auto">
                    <a:xfrm>
                      <a:off x="0" y="0"/>
                      <a:ext cx="3164060" cy="1896530"/>
                    </a:xfrm>
                    <a:prstGeom prst="rect">
                      <a:avLst/>
                    </a:prstGeom>
                    <a:noFill/>
                    <a:ln w="9525">
                      <a:noFill/>
                      <a:miter lim="800000"/>
                      <a:headEnd/>
                      <a:tailEnd/>
                    </a:ln>
                  </pic:spPr>
                </pic:pic>
              </a:graphicData>
            </a:graphic>
          </wp:inline>
        </w:drawing>
      </w:r>
    </w:p>
    <w:p w:rsidR="00FE62B5" w:rsidRDefault="00FE62B5" w:rsidP="00FE62B5">
      <w:proofErr w:type="gramStart"/>
      <w:r w:rsidRPr="00FE62B5">
        <w:rPr>
          <w:b/>
          <w:bCs/>
        </w:rPr>
        <w:t>IANC</w:t>
      </w:r>
      <w:r w:rsidRPr="00FE62B5">
        <w:rPr>
          <w:lang w:val="es-EC"/>
        </w:rPr>
        <w:t xml:space="preserve"> </w:t>
      </w:r>
      <w:r>
        <w:rPr>
          <w:lang w:val="es-EC"/>
        </w:rPr>
        <w:t>.</w:t>
      </w:r>
      <w:proofErr w:type="gramEnd"/>
      <w:r>
        <w:rPr>
          <w:lang w:val="es-EC"/>
        </w:rPr>
        <w:t xml:space="preserve">-    </w:t>
      </w:r>
      <w:r w:rsidRPr="00FE62B5">
        <w:t>El Índice de Agua No Contabilizada es un parámetro de control por medio del cual se puede conocer la relación entre los volúmenes del agua producida y consumida.</w:t>
      </w:r>
    </w:p>
    <w:p w:rsidR="00FE62B5" w:rsidRDefault="00EA4463" w:rsidP="00FE62B5">
      <w:pPr>
        <w:pStyle w:val="Sinespaciado"/>
        <w:rPr>
          <w:lang w:val="es-EC"/>
        </w:rPr>
      </w:pPr>
      <w:r w:rsidRPr="00FE62B5">
        <w:rPr>
          <w:b/>
          <w:bCs/>
          <w:u w:val="single"/>
        </w:rPr>
        <w:t>COMO SE DETERMINA EL INDICE DE PÉRDIDAS IANC%</w:t>
      </w:r>
      <w:r w:rsidRPr="00FE62B5">
        <w:br/>
      </w:r>
      <w:proofErr w:type="spellStart"/>
      <w:r w:rsidRPr="00FE62B5">
        <w:t>Vp</w:t>
      </w:r>
      <w:proofErr w:type="spellEnd"/>
      <w:r w:rsidRPr="00FE62B5">
        <w:t>=</w:t>
      </w:r>
      <w:r w:rsidRPr="00FE62B5">
        <w:tab/>
        <w:t xml:space="preserve"> volumen producido o </w:t>
      </w:r>
      <w:r w:rsidRPr="00FE62B5">
        <w:tab/>
      </w:r>
      <w:proofErr w:type="spellStart"/>
      <w:r w:rsidRPr="00FE62B5">
        <w:t>macromedido</w:t>
      </w:r>
      <w:proofErr w:type="spellEnd"/>
      <w:r w:rsidRPr="00FE62B5">
        <w:t xml:space="preserve">: distribuido </w:t>
      </w:r>
      <w:r w:rsidRPr="00FE62B5">
        <w:tab/>
        <w:t>desde plantas y/o reservas</w:t>
      </w:r>
    </w:p>
    <w:p w:rsidR="00FE62B5" w:rsidRDefault="00FE62B5" w:rsidP="00FE62B5">
      <w:pPr>
        <w:pStyle w:val="Sinespaciado"/>
      </w:pPr>
      <w:proofErr w:type="spellStart"/>
      <w:r w:rsidRPr="00FE62B5">
        <w:t>Vm</w:t>
      </w:r>
      <w:proofErr w:type="spellEnd"/>
      <w:r w:rsidRPr="00FE62B5">
        <w:t>=</w:t>
      </w:r>
      <w:r w:rsidRPr="00FE62B5">
        <w:tab/>
        <w:t xml:space="preserve"> volumen </w:t>
      </w:r>
      <w:proofErr w:type="spellStart"/>
      <w:r w:rsidRPr="00FE62B5">
        <w:t>micromedido</w:t>
      </w:r>
      <w:proofErr w:type="spellEnd"/>
      <w:r w:rsidRPr="00FE62B5">
        <w:br/>
        <w:t xml:space="preserve">Ve= </w:t>
      </w:r>
      <w:r w:rsidRPr="00FE62B5">
        <w:tab/>
        <w:t>volumen estimado</w:t>
      </w:r>
    </w:p>
    <w:p w:rsidR="00FE62B5" w:rsidRPr="00FE62B5" w:rsidRDefault="00FE62B5" w:rsidP="00FE62B5">
      <w:pPr>
        <w:pStyle w:val="Sinespaciado"/>
        <w:rPr>
          <w:lang w:val="es-EC"/>
        </w:rPr>
      </w:pPr>
    </w:p>
    <w:p w:rsidR="00EA4463" w:rsidRPr="00FE62B5" w:rsidRDefault="00EA4463" w:rsidP="00FE62B5">
      <w:pPr>
        <w:rPr>
          <w:lang w:val="es-EC"/>
        </w:rPr>
      </w:pPr>
      <w:r w:rsidRPr="00FE62B5">
        <w:rPr>
          <w:lang w:val="es-EC"/>
        </w:rPr>
        <w:t> </w:t>
      </w:r>
      <w:r w:rsidRPr="00FE62B5">
        <w:rPr>
          <w:b/>
          <w:bCs/>
          <w:u w:val="single"/>
        </w:rPr>
        <w:t>VOLUMEN ESTIMADO Ve</w:t>
      </w:r>
      <w:r w:rsidRPr="00FE62B5">
        <w:br/>
        <w:t xml:space="preserve">Corresponde al Volumen de Agua que es utilizado por los usuarios, pero no medido por la Institución: </w:t>
      </w:r>
    </w:p>
    <w:p w:rsidR="00EA4463" w:rsidRPr="00FE62B5" w:rsidRDefault="00EA4463" w:rsidP="00FE62B5">
      <w:pPr>
        <w:pStyle w:val="Sinespaciado"/>
        <w:rPr>
          <w:lang w:val="es-EC"/>
        </w:rPr>
      </w:pPr>
      <w:r w:rsidRPr="00FE62B5">
        <w:t xml:space="preserve">Casas Cerradas </w:t>
      </w:r>
    </w:p>
    <w:p w:rsidR="00EA4463" w:rsidRPr="00FE62B5" w:rsidRDefault="00FE62B5" w:rsidP="00FE62B5">
      <w:pPr>
        <w:pStyle w:val="Sinespaciado"/>
        <w:rPr>
          <w:lang w:val="es-EC"/>
        </w:rPr>
      </w:pPr>
      <w:r>
        <w:rPr>
          <w:noProof/>
          <w:lang w:val="es-EC" w:eastAsia="es-EC"/>
        </w:rPr>
        <w:drawing>
          <wp:anchor distT="0" distB="0" distL="114300" distR="114300" simplePos="0" relativeHeight="251664384" behindDoc="0" locked="0" layoutInCell="1" allowOverlap="1">
            <wp:simplePos x="0" y="0"/>
            <wp:positionH relativeFrom="column">
              <wp:posOffset>3615690</wp:posOffset>
            </wp:positionH>
            <wp:positionV relativeFrom="paragraph">
              <wp:posOffset>-128270</wp:posOffset>
            </wp:positionV>
            <wp:extent cx="2124075" cy="771525"/>
            <wp:effectExtent l="19050" t="0" r="9525" b="0"/>
            <wp:wrapSquare wrapText="bothSides"/>
            <wp:docPr id="10" name="Imagen 10"/>
            <wp:cNvGraphicFramePr/>
            <a:graphic xmlns:a="http://schemas.openxmlformats.org/drawingml/2006/main">
              <a:graphicData uri="http://schemas.openxmlformats.org/drawingml/2006/picture">
                <pic:pic xmlns:pic="http://schemas.openxmlformats.org/drawingml/2006/picture">
                  <pic:nvPicPr>
                    <pic:cNvPr id="10" name="9 Marcador de contenido"/>
                    <pic:cNvPicPr>
                      <a:picLocks noGrp="1"/>
                    </pic:cNvPicPr>
                  </pic:nvPicPr>
                  <pic:blipFill>
                    <a:blip r:embed="rId17"/>
                    <a:srcRect/>
                    <a:stretch>
                      <a:fillRect/>
                    </a:stretch>
                  </pic:blipFill>
                  <pic:spPr bwMode="auto">
                    <a:xfrm>
                      <a:off x="0" y="0"/>
                      <a:ext cx="2124075" cy="771525"/>
                    </a:xfrm>
                    <a:prstGeom prst="rect">
                      <a:avLst/>
                    </a:prstGeom>
                    <a:noFill/>
                    <a:ln w="9525">
                      <a:noFill/>
                      <a:miter lim="800000"/>
                      <a:headEnd/>
                      <a:tailEnd/>
                    </a:ln>
                  </pic:spPr>
                </pic:pic>
              </a:graphicData>
            </a:graphic>
          </wp:anchor>
        </w:drawing>
      </w:r>
      <w:r w:rsidR="00EA4463" w:rsidRPr="00FE62B5">
        <w:t xml:space="preserve">Medidores Dañados o Detenidos </w:t>
      </w:r>
    </w:p>
    <w:p w:rsidR="00EA4463" w:rsidRPr="00FE62B5" w:rsidRDefault="00EA4463" w:rsidP="00FE62B5">
      <w:pPr>
        <w:pStyle w:val="Sinespaciado"/>
        <w:rPr>
          <w:lang w:val="es-EC"/>
        </w:rPr>
      </w:pPr>
      <w:r w:rsidRPr="00FE62B5">
        <w:t xml:space="preserve">Locales Sin Medidor </w:t>
      </w:r>
    </w:p>
    <w:p w:rsidR="00EA4463" w:rsidRPr="00FE62B5" w:rsidRDefault="00EA4463" w:rsidP="00FE62B5">
      <w:pPr>
        <w:pStyle w:val="Sinespaciado"/>
        <w:rPr>
          <w:lang w:val="es-EC"/>
        </w:rPr>
      </w:pPr>
      <w:r w:rsidRPr="00FE62B5">
        <w:t xml:space="preserve">Usos Operacionales (lavado y vaciado de redes, Reservas) </w:t>
      </w:r>
    </w:p>
    <w:p w:rsidR="00EA4463" w:rsidRDefault="00EA4463" w:rsidP="00FE62B5">
      <w:pPr>
        <w:pStyle w:val="Sinespaciado"/>
        <w:rPr>
          <w:lang w:val="es-EC"/>
        </w:rPr>
      </w:pPr>
      <w:r w:rsidRPr="00FE62B5">
        <w:t>Usos de Agua en Hidrantes (Incendio, Aseo de parques, etc.)</w:t>
      </w:r>
      <w:r w:rsidRPr="00FE62B5">
        <w:rPr>
          <w:lang w:val="es-EC"/>
        </w:rPr>
        <w:t xml:space="preserve"> </w:t>
      </w:r>
    </w:p>
    <w:p w:rsidR="00FE62B5" w:rsidRDefault="00FE62B5" w:rsidP="00FE62B5">
      <w:pPr>
        <w:pStyle w:val="Sinespaciado"/>
        <w:rPr>
          <w:lang w:val="es-EC"/>
        </w:rPr>
      </w:pPr>
    </w:p>
    <w:p w:rsidR="00FE62B5" w:rsidRDefault="00FE62B5" w:rsidP="00FE62B5">
      <w:pPr>
        <w:rPr>
          <w:b/>
          <w:bCs/>
        </w:rPr>
      </w:pPr>
      <w:r w:rsidRPr="00FE62B5">
        <w:rPr>
          <w:b/>
          <w:bCs/>
        </w:rPr>
        <w:t>Monitoreos</w:t>
      </w:r>
    </w:p>
    <w:p w:rsidR="00FE62B5" w:rsidRPr="00FE62B5" w:rsidRDefault="00EA4463" w:rsidP="00EA4463">
      <w:pPr>
        <w:pStyle w:val="Sinespaciado"/>
        <w:jc w:val="both"/>
        <w:rPr>
          <w:lang w:val="es-EC"/>
        </w:rPr>
      </w:pPr>
      <w:r>
        <w:rPr>
          <w:noProof/>
          <w:lang w:val="es-EC" w:eastAsia="es-EC"/>
        </w:rPr>
        <w:drawing>
          <wp:anchor distT="0" distB="0" distL="114300" distR="114300" simplePos="0" relativeHeight="251665408" behindDoc="0" locked="0" layoutInCell="1" allowOverlap="1">
            <wp:simplePos x="0" y="0"/>
            <wp:positionH relativeFrom="column">
              <wp:posOffset>3787140</wp:posOffset>
            </wp:positionH>
            <wp:positionV relativeFrom="paragraph">
              <wp:posOffset>39370</wp:posOffset>
            </wp:positionV>
            <wp:extent cx="2076450" cy="1800225"/>
            <wp:effectExtent l="19050" t="0" r="0" b="0"/>
            <wp:wrapSquare wrapText="bothSides"/>
            <wp:docPr id="11" name="Imagen 11"/>
            <wp:cNvGraphicFramePr/>
            <a:graphic xmlns:a="http://schemas.openxmlformats.org/drawingml/2006/main">
              <a:graphicData uri="http://schemas.openxmlformats.org/drawingml/2006/picture">
                <pic:pic xmlns:pic="http://schemas.openxmlformats.org/drawingml/2006/picture">
                  <pic:nvPicPr>
                    <pic:cNvPr id="5" name="4 Marcador de contenido"/>
                    <pic:cNvPicPr>
                      <a:picLocks noGrp="1"/>
                    </pic:cNvPicPr>
                  </pic:nvPicPr>
                  <pic:blipFill>
                    <a:blip r:embed="rId18"/>
                    <a:srcRect/>
                    <a:stretch>
                      <a:fillRect/>
                    </a:stretch>
                  </pic:blipFill>
                  <pic:spPr bwMode="auto">
                    <a:xfrm>
                      <a:off x="0" y="0"/>
                      <a:ext cx="2076450" cy="1800225"/>
                    </a:xfrm>
                    <a:prstGeom prst="rect">
                      <a:avLst/>
                    </a:prstGeom>
                    <a:noFill/>
                    <a:ln w="9525">
                      <a:noFill/>
                      <a:miter lim="800000"/>
                      <a:headEnd/>
                      <a:tailEnd/>
                    </a:ln>
                  </pic:spPr>
                </pic:pic>
              </a:graphicData>
            </a:graphic>
          </wp:anchor>
        </w:drawing>
      </w:r>
      <w:r w:rsidRPr="00FE62B5">
        <w:t xml:space="preserve">Los </w:t>
      </w:r>
      <w:proofErr w:type="spellStart"/>
      <w:r w:rsidRPr="00FE62B5">
        <w:t>monitoreos</w:t>
      </w:r>
      <w:proofErr w:type="spellEnd"/>
      <w:r w:rsidRPr="00FE62B5">
        <w:t xml:space="preserve"> en las diferentes estaciones tienen una frecue</w:t>
      </w:r>
      <w:r w:rsidR="00FE62B5">
        <w:t xml:space="preserve">ncia de mensual a trimestral. </w:t>
      </w:r>
    </w:p>
    <w:p w:rsidR="00FE62B5" w:rsidRPr="00FE62B5" w:rsidRDefault="00EA4463" w:rsidP="00EA4463">
      <w:pPr>
        <w:pStyle w:val="Sinespaciado"/>
        <w:jc w:val="both"/>
        <w:rPr>
          <w:lang w:val="es-EC"/>
        </w:rPr>
      </w:pPr>
      <w:r w:rsidRPr="00FE62B5">
        <w:t xml:space="preserve">Las variables físicas, químicas y bacteriológicas estudiadas son: O.D., temperatura, pH, DBO5, turbiedad, </w:t>
      </w:r>
      <w:proofErr w:type="spellStart"/>
      <w:r w:rsidRPr="00FE62B5">
        <w:t>coliformes</w:t>
      </w:r>
      <w:proofErr w:type="spellEnd"/>
      <w:r w:rsidRPr="00FE62B5">
        <w:t>, nitratos, fósforo total, sólidos totales y conductividad. Las nueve variables que encabezan la lista son utilizadas para el cálculo el índice de calidad de agua de la Fundación Sanitaria Nacional de Estados Unidos –NSF. Los rangos de clasificación de calidad de agua son los siguientes:</w:t>
      </w:r>
    </w:p>
    <w:p w:rsidR="00EA4463" w:rsidRPr="00FE62B5" w:rsidRDefault="00EA4463" w:rsidP="00FE62B5">
      <w:pPr>
        <w:pStyle w:val="Sinespaciado"/>
        <w:rPr>
          <w:lang w:val="es-EC"/>
        </w:rPr>
      </w:pPr>
      <w:r w:rsidRPr="00FE62B5">
        <w:t>91 a 100</w:t>
      </w:r>
      <w:r w:rsidRPr="00FE62B5">
        <w:rPr>
          <w:lang w:val="es-EC"/>
        </w:rPr>
        <w:tab/>
      </w:r>
      <w:r w:rsidRPr="00FE62B5">
        <w:t>Excelente</w:t>
      </w:r>
    </w:p>
    <w:p w:rsidR="00EA4463" w:rsidRPr="00FE62B5" w:rsidRDefault="00EA4463" w:rsidP="00FE62B5">
      <w:pPr>
        <w:pStyle w:val="Sinespaciado"/>
        <w:rPr>
          <w:lang w:val="es-EC"/>
        </w:rPr>
      </w:pPr>
      <w:r w:rsidRPr="00FE62B5">
        <w:t>71 a 90</w:t>
      </w:r>
      <w:r w:rsidRPr="00FE62B5">
        <w:rPr>
          <w:lang w:val="es-EC"/>
        </w:rPr>
        <w:tab/>
      </w:r>
      <w:r w:rsidRPr="00FE62B5">
        <w:rPr>
          <w:lang w:val="es-EC"/>
        </w:rPr>
        <w:tab/>
      </w:r>
      <w:r w:rsidRPr="00FE62B5">
        <w:t>Buena</w:t>
      </w:r>
    </w:p>
    <w:p w:rsidR="00EA4463" w:rsidRPr="00FE62B5" w:rsidRDefault="00EA4463" w:rsidP="00FE62B5">
      <w:pPr>
        <w:pStyle w:val="Sinespaciado"/>
        <w:rPr>
          <w:lang w:val="es-EC"/>
        </w:rPr>
      </w:pPr>
      <w:r w:rsidRPr="00FE62B5">
        <w:t>51 a 70</w:t>
      </w:r>
      <w:r w:rsidRPr="00FE62B5">
        <w:rPr>
          <w:lang w:val="es-EC"/>
        </w:rPr>
        <w:tab/>
      </w:r>
      <w:r w:rsidRPr="00FE62B5">
        <w:rPr>
          <w:lang w:val="es-EC"/>
        </w:rPr>
        <w:tab/>
      </w:r>
      <w:r w:rsidRPr="00FE62B5">
        <w:t>Media</w:t>
      </w:r>
    </w:p>
    <w:p w:rsidR="00EA4463" w:rsidRPr="00FE62B5" w:rsidRDefault="00EA4463" w:rsidP="00FE62B5">
      <w:pPr>
        <w:pStyle w:val="Sinespaciado"/>
        <w:rPr>
          <w:lang w:val="es-EC"/>
        </w:rPr>
      </w:pPr>
      <w:r w:rsidRPr="00FE62B5">
        <w:t>26 a 50</w:t>
      </w:r>
      <w:r w:rsidRPr="00FE62B5">
        <w:rPr>
          <w:lang w:val="es-EC"/>
        </w:rPr>
        <w:tab/>
      </w:r>
      <w:r w:rsidRPr="00FE62B5">
        <w:rPr>
          <w:lang w:val="es-EC"/>
        </w:rPr>
        <w:tab/>
      </w:r>
      <w:r w:rsidRPr="00FE62B5">
        <w:t>Mala</w:t>
      </w:r>
    </w:p>
    <w:p w:rsidR="00EA4463" w:rsidRDefault="00EA4463" w:rsidP="00FE62B5">
      <w:pPr>
        <w:pStyle w:val="Sinespaciado"/>
        <w:rPr>
          <w:lang w:val="es-EC"/>
        </w:rPr>
      </w:pPr>
      <w:r w:rsidRPr="00FE62B5">
        <w:t>0 a 2</w:t>
      </w:r>
      <w:r w:rsidRPr="00FE62B5">
        <w:rPr>
          <w:lang w:val="es-EC"/>
        </w:rPr>
        <w:tab/>
      </w:r>
      <w:r w:rsidRPr="00FE62B5">
        <w:rPr>
          <w:lang w:val="es-EC"/>
        </w:rPr>
        <w:tab/>
      </w:r>
      <w:r w:rsidRPr="00FE62B5">
        <w:t>Muy mala</w:t>
      </w:r>
      <w:r w:rsidRPr="00FE62B5">
        <w:rPr>
          <w:lang w:val="es-EC"/>
        </w:rPr>
        <w:t xml:space="preserve"> </w:t>
      </w:r>
    </w:p>
    <w:p w:rsidR="00FE62B5" w:rsidRDefault="00FE62B5" w:rsidP="00FE62B5">
      <w:pPr>
        <w:rPr>
          <w:b/>
          <w:bCs/>
        </w:rPr>
      </w:pPr>
      <w:r w:rsidRPr="00FE62B5">
        <w:rPr>
          <w:b/>
          <w:bCs/>
        </w:rPr>
        <w:lastRenderedPageBreak/>
        <w:t>Resultados en mapas temáticos</w:t>
      </w:r>
    </w:p>
    <w:p w:rsidR="00FE62B5" w:rsidRDefault="00FE62B5" w:rsidP="00FE62B5">
      <w:pPr>
        <w:jc w:val="both"/>
      </w:pPr>
      <w:r w:rsidRPr="00FE62B5">
        <w:t>La base de datos de calidad de agua se ha diseñado para poder dividir los datos en dos grupos: el primero con los datos registrados cuando las descargas domésticas eran vertidas directamente a los ríos (antes) y el segundo grupo con los datos de las campañas realizadas después de la intercepción de las aguas residuales (después).</w:t>
      </w:r>
    </w:p>
    <w:p w:rsidR="00EA4463" w:rsidRPr="00FE62B5" w:rsidRDefault="00EA4463" w:rsidP="00FE62B5">
      <w:pPr>
        <w:numPr>
          <w:ilvl w:val="0"/>
          <w:numId w:val="13"/>
        </w:numPr>
        <w:rPr>
          <w:lang w:val="es-EC"/>
        </w:rPr>
      </w:pPr>
      <w:r w:rsidRPr="00FE62B5">
        <w:t xml:space="preserve">DBO a 5 </w:t>
      </w:r>
      <w:proofErr w:type="spellStart"/>
      <w:r w:rsidRPr="00FE62B5">
        <w:t>dias</w:t>
      </w:r>
      <w:proofErr w:type="spellEnd"/>
      <w:r w:rsidRPr="00FE62B5">
        <w:t xml:space="preserve"> mg/l</w:t>
      </w:r>
      <w:r w:rsidRPr="00FE62B5">
        <w:rPr>
          <w:lang w:val="es-EC"/>
        </w:rPr>
        <w:t xml:space="preserve"> </w:t>
      </w:r>
    </w:p>
    <w:p w:rsidR="00FE62B5" w:rsidRDefault="00FE62B5" w:rsidP="00FE62B5">
      <w:pPr>
        <w:rPr>
          <w:lang w:val="es-EC"/>
        </w:rPr>
      </w:pPr>
      <w:r w:rsidRPr="00FE62B5">
        <w:rPr>
          <w:lang w:val="es-EC"/>
        </w:rPr>
        <w:drawing>
          <wp:inline distT="0" distB="0" distL="0" distR="0">
            <wp:extent cx="5514975" cy="2581275"/>
            <wp:effectExtent l="19050" t="0" r="9525" b="0"/>
            <wp:docPr id="12" name="Imagen 12"/>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a:blip r:embed="rId19"/>
                    <a:srcRect/>
                    <a:stretch>
                      <a:fillRect/>
                    </a:stretch>
                  </pic:blipFill>
                  <pic:spPr bwMode="auto">
                    <a:xfrm>
                      <a:off x="0" y="0"/>
                      <a:ext cx="5514975" cy="2581275"/>
                    </a:xfrm>
                    <a:prstGeom prst="rect">
                      <a:avLst/>
                    </a:prstGeom>
                    <a:noFill/>
                    <a:ln w="9525">
                      <a:noFill/>
                      <a:miter lim="800000"/>
                      <a:headEnd/>
                      <a:tailEnd/>
                    </a:ln>
                  </pic:spPr>
                </pic:pic>
              </a:graphicData>
            </a:graphic>
          </wp:inline>
        </w:drawing>
      </w:r>
    </w:p>
    <w:p w:rsidR="00EA4463" w:rsidRPr="00D77214" w:rsidRDefault="00D77214" w:rsidP="00D77214">
      <w:r>
        <w:rPr>
          <w:noProof/>
          <w:lang w:val="es-EC" w:eastAsia="es-EC"/>
        </w:rPr>
        <w:drawing>
          <wp:anchor distT="0" distB="0" distL="114300" distR="114300" simplePos="0" relativeHeight="251668480" behindDoc="0" locked="0" layoutInCell="1" allowOverlap="1">
            <wp:simplePos x="0" y="0"/>
            <wp:positionH relativeFrom="column">
              <wp:posOffset>-289560</wp:posOffset>
            </wp:positionH>
            <wp:positionV relativeFrom="paragraph">
              <wp:posOffset>323850</wp:posOffset>
            </wp:positionV>
            <wp:extent cx="2943225" cy="2971800"/>
            <wp:effectExtent l="19050" t="0" r="9525" b="0"/>
            <wp:wrapSquare wrapText="bothSides"/>
            <wp:docPr id="13" name="Imagen 13"/>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20"/>
                    <a:srcRect/>
                    <a:stretch>
                      <a:fillRect/>
                    </a:stretch>
                  </pic:blipFill>
                  <pic:spPr bwMode="auto">
                    <a:xfrm>
                      <a:off x="0" y="0"/>
                      <a:ext cx="2943225" cy="2971800"/>
                    </a:xfrm>
                    <a:prstGeom prst="rect">
                      <a:avLst/>
                    </a:prstGeom>
                    <a:noFill/>
                    <a:ln w="9525">
                      <a:noFill/>
                      <a:miter lim="800000"/>
                      <a:headEnd/>
                      <a:tailEnd/>
                    </a:ln>
                  </pic:spPr>
                </pic:pic>
              </a:graphicData>
            </a:graphic>
          </wp:anchor>
        </w:drawing>
      </w:r>
      <w:r w:rsidR="00EA4463" w:rsidRPr="00D77214">
        <w:t>COLIFORMES FECALES  valores en NMP/100ml</w:t>
      </w:r>
      <w:r w:rsidR="00EA4463" w:rsidRPr="00D77214">
        <w:rPr>
          <w:lang w:val="es-EC"/>
        </w:rPr>
        <w:t xml:space="preserve"> </w:t>
      </w:r>
      <w:r>
        <w:rPr>
          <w:lang w:val="es-EC"/>
        </w:rPr>
        <w:tab/>
      </w:r>
      <w:r>
        <w:rPr>
          <w:lang w:val="es-EC"/>
        </w:rPr>
        <w:tab/>
      </w:r>
      <w:r w:rsidR="00EA4463" w:rsidRPr="00D77214">
        <w:t>OXIGENO DISUELTO  mg/l</w:t>
      </w:r>
    </w:p>
    <w:p w:rsidR="00FE62B5" w:rsidRDefault="00D77214" w:rsidP="00FE62B5">
      <w:pPr>
        <w:rPr>
          <w:lang w:val="es-EC"/>
        </w:rPr>
      </w:pPr>
      <w:r>
        <w:rPr>
          <w:lang w:val="es-EC"/>
        </w:rPr>
        <w:t xml:space="preserve">   </w:t>
      </w:r>
      <w:r w:rsidRPr="00D77214">
        <w:rPr>
          <w:lang w:val="es-EC"/>
        </w:rPr>
        <w:drawing>
          <wp:inline distT="0" distB="0" distL="0" distR="0">
            <wp:extent cx="3200400" cy="2771775"/>
            <wp:effectExtent l="19050" t="0" r="0" b="0"/>
            <wp:docPr id="19" name="Imagen 19"/>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21"/>
                    <a:srcRect/>
                    <a:stretch>
                      <a:fillRect/>
                    </a:stretch>
                  </pic:blipFill>
                  <pic:spPr bwMode="auto">
                    <a:xfrm>
                      <a:off x="0" y="0"/>
                      <a:ext cx="3200422" cy="2771794"/>
                    </a:xfrm>
                    <a:prstGeom prst="rect">
                      <a:avLst/>
                    </a:prstGeom>
                    <a:noFill/>
                    <a:ln w="9525">
                      <a:noFill/>
                      <a:miter lim="800000"/>
                      <a:headEnd/>
                      <a:tailEnd/>
                    </a:ln>
                  </pic:spPr>
                </pic:pic>
              </a:graphicData>
            </a:graphic>
          </wp:inline>
        </w:drawing>
      </w:r>
    </w:p>
    <w:p w:rsidR="00280730" w:rsidRDefault="00280730" w:rsidP="00FE62B5">
      <w:pPr>
        <w:rPr>
          <w:b/>
        </w:rPr>
      </w:pPr>
    </w:p>
    <w:p w:rsidR="00280730" w:rsidRDefault="00280730" w:rsidP="00FE62B5">
      <w:pPr>
        <w:rPr>
          <w:b/>
        </w:rPr>
      </w:pPr>
    </w:p>
    <w:p w:rsidR="00D77214" w:rsidRDefault="00D77214" w:rsidP="00FE62B5">
      <w:pPr>
        <w:rPr>
          <w:b/>
        </w:rPr>
      </w:pPr>
      <w:r w:rsidRPr="00280730">
        <w:rPr>
          <w:b/>
        </w:rPr>
        <w:lastRenderedPageBreak/>
        <w:t>TRATAMIENTOS DE AGUAS RESIDUALES</w:t>
      </w:r>
    </w:p>
    <w:p w:rsidR="004A6533" w:rsidRPr="00280730" w:rsidRDefault="004A6533" w:rsidP="00FE62B5">
      <w:pPr>
        <w:rPr>
          <w:b/>
        </w:rPr>
      </w:pPr>
      <w:r>
        <w:rPr>
          <w:b/>
        </w:rPr>
        <w:t>INTRODUCCIÓN:</w:t>
      </w:r>
    </w:p>
    <w:p w:rsidR="00EA4463" w:rsidRPr="00D77214" w:rsidRDefault="00EA4463" w:rsidP="00D77214">
      <w:pPr>
        <w:jc w:val="both"/>
        <w:rPr>
          <w:lang w:val="es-EC"/>
        </w:rPr>
      </w:pPr>
      <w:r w:rsidRPr="00D77214">
        <w:t xml:space="preserve">La Empresa Pública Municipal de Telecomunicaciones, Agua Potable, Alcantarillado y Saneamiento de Cuenca - E.T.A.P.A., como responsable de la dotación de los servicios de agua potable y saneamiento, consciente del problema que se estaba produciendo, desde 1983 ha realizado una serie de actividades para recuperar la calidad de las aguas de los ríos que atraviesan la Ciudad , para lo cual realizó la construcción de alrededor 70 Km. de interceptores en las márgenes de los cuatro ríos de Cuenca y de dos quebradas que atraviesan la ciudad, así como la construcción de la Planta de Tratamiento de Aguas Residuales, la misma que actualmente esta en su fase de funcionamiento rutinario desde 1999, se han implementado los Programas de Control de la Contaminación por Vertidos Líquidos Industriales, de Recolección de Pilas Usadas y el de Recolección de Aceites Usados provenientes de mecánicas y lubricadoras. Además durante la operación de la misma se ha visto la necesidad de emprender con proyectos complementarios como: disminución de los costos de los procesos de tratamiento y prolongar la vida útil de la planta, manteniendo la calidad de los </w:t>
      </w:r>
      <w:r w:rsidR="00280730" w:rsidRPr="00D77214">
        <w:t>servicios.</w:t>
      </w:r>
    </w:p>
    <w:p w:rsidR="00D77214" w:rsidRPr="00D77214" w:rsidRDefault="00D77214" w:rsidP="00D77214">
      <w:pPr>
        <w:rPr>
          <w:lang w:val="es-EC"/>
        </w:rPr>
      </w:pPr>
      <w:r w:rsidRPr="00D77214">
        <w:rPr>
          <w:b/>
          <w:bCs/>
        </w:rPr>
        <w:t>Principales objetivos de PTAR</w:t>
      </w:r>
      <w:r w:rsidRPr="00D77214">
        <w:rPr>
          <w:lang w:val="es-EC"/>
        </w:rPr>
        <w:t xml:space="preserve"> </w:t>
      </w:r>
    </w:p>
    <w:p w:rsidR="00EA4463" w:rsidRPr="00D77214" w:rsidRDefault="00EA4463" w:rsidP="00D77214">
      <w:pPr>
        <w:pStyle w:val="Sinespaciado"/>
        <w:jc w:val="both"/>
        <w:rPr>
          <w:lang w:val="es-EC"/>
        </w:rPr>
      </w:pPr>
      <w:r w:rsidRPr="00D77214">
        <w:t xml:space="preserve">Interceptar y conducir las aguas residuales que anteriormente eran descargadas en los ríos hacia la PTAR para su posterior depuración. </w:t>
      </w:r>
    </w:p>
    <w:p w:rsidR="00EA4463" w:rsidRPr="00D77214" w:rsidRDefault="00EA4463" w:rsidP="00D77214">
      <w:pPr>
        <w:pStyle w:val="Sinespaciado"/>
        <w:jc w:val="both"/>
        <w:rPr>
          <w:lang w:val="es-EC"/>
        </w:rPr>
      </w:pPr>
      <w:r w:rsidRPr="00D77214">
        <w:t xml:space="preserve">Tratar las aguas residuales generadas en la ciudad de Cuenca, con la finalidad de evitar </w:t>
      </w:r>
      <w:proofErr w:type="gramStart"/>
      <w:r w:rsidRPr="00D77214">
        <w:t>de que</w:t>
      </w:r>
      <w:proofErr w:type="gramEnd"/>
      <w:r w:rsidRPr="00D77214">
        <w:t xml:space="preserve"> las mismas sean fuente de proliferación de enfermedades que pudieran afectar a la salud de la población de la ciudad y de poblaciones que se encuentran localizadas aguas abajo de la misma. </w:t>
      </w:r>
    </w:p>
    <w:p w:rsidR="00EA4463" w:rsidRPr="00D77214" w:rsidRDefault="00EA4463" w:rsidP="00D77214">
      <w:pPr>
        <w:pStyle w:val="Sinespaciado"/>
        <w:jc w:val="both"/>
        <w:rPr>
          <w:lang w:val="es-EC"/>
        </w:rPr>
      </w:pPr>
      <w:r w:rsidRPr="00D77214">
        <w:t xml:space="preserve">Devolver al medio ambiente aguas libres de contaminación. </w:t>
      </w:r>
    </w:p>
    <w:p w:rsidR="00EA4463" w:rsidRPr="00D77214" w:rsidRDefault="00EA4463" w:rsidP="00D77214">
      <w:pPr>
        <w:pStyle w:val="Sinespaciado"/>
        <w:jc w:val="both"/>
        <w:rPr>
          <w:lang w:val="es-EC"/>
        </w:rPr>
      </w:pPr>
      <w:r w:rsidRPr="00D77214">
        <w:t xml:space="preserve">Recuperar la belleza escénica de los ríos, fortaleciendo actividades de esparcimiento y turismo. </w:t>
      </w:r>
    </w:p>
    <w:p w:rsidR="00EA4463" w:rsidRDefault="00EA4463" w:rsidP="00D77214">
      <w:pPr>
        <w:pStyle w:val="Sinespaciado"/>
        <w:jc w:val="both"/>
        <w:rPr>
          <w:lang w:val="es-EC"/>
        </w:rPr>
      </w:pPr>
      <w:r w:rsidRPr="00D77214">
        <w:t>Reutilizar el efluente de la PTAR en actividades tales como riego, cultivo de peces, recreación, generación de energía hidroeléctrica, etc.</w:t>
      </w:r>
      <w:r w:rsidRPr="00D77214">
        <w:rPr>
          <w:lang w:val="es-EC"/>
        </w:rPr>
        <w:t xml:space="preserve"> </w:t>
      </w:r>
    </w:p>
    <w:p w:rsidR="00D77214" w:rsidRDefault="00D77214" w:rsidP="00D77214">
      <w:pPr>
        <w:pStyle w:val="Sinespaciado"/>
        <w:jc w:val="both"/>
        <w:rPr>
          <w:lang w:val="es-EC"/>
        </w:rPr>
      </w:pPr>
    </w:p>
    <w:p w:rsidR="00D77214" w:rsidRDefault="00D77214" w:rsidP="00D77214">
      <w:pPr>
        <w:pStyle w:val="Sinespaciado"/>
        <w:jc w:val="both"/>
        <w:rPr>
          <w:b/>
          <w:bCs/>
        </w:rPr>
      </w:pPr>
      <w:r>
        <w:rPr>
          <w:b/>
          <w:bCs/>
          <w:noProof/>
          <w:lang w:val="es-EC" w:eastAsia="es-EC"/>
        </w:rPr>
        <w:drawing>
          <wp:anchor distT="0" distB="0" distL="114300" distR="114300" simplePos="0" relativeHeight="251669504" behindDoc="0" locked="0" layoutInCell="1" allowOverlap="1">
            <wp:simplePos x="0" y="0"/>
            <wp:positionH relativeFrom="column">
              <wp:posOffset>2586990</wp:posOffset>
            </wp:positionH>
            <wp:positionV relativeFrom="paragraph">
              <wp:posOffset>62230</wp:posOffset>
            </wp:positionV>
            <wp:extent cx="3209925" cy="2009775"/>
            <wp:effectExtent l="19050" t="0" r="9525" b="0"/>
            <wp:wrapSquare wrapText="bothSides"/>
            <wp:docPr id="20" name="Imagen 20"/>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22"/>
                    <a:srcRect/>
                    <a:stretch>
                      <a:fillRect/>
                    </a:stretch>
                  </pic:blipFill>
                  <pic:spPr bwMode="auto">
                    <a:xfrm>
                      <a:off x="0" y="0"/>
                      <a:ext cx="3209925" cy="2009775"/>
                    </a:xfrm>
                    <a:prstGeom prst="rect">
                      <a:avLst/>
                    </a:prstGeom>
                    <a:noFill/>
                    <a:ln w="9525">
                      <a:noFill/>
                      <a:miter lim="800000"/>
                      <a:headEnd/>
                      <a:tailEnd/>
                    </a:ln>
                  </pic:spPr>
                </pic:pic>
              </a:graphicData>
            </a:graphic>
          </wp:anchor>
        </w:drawing>
      </w:r>
      <w:r>
        <w:rPr>
          <w:b/>
          <w:bCs/>
        </w:rPr>
        <w:t>Características de la planta</w:t>
      </w:r>
    </w:p>
    <w:p w:rsidR="00D77214" w:rsidRPr="00D77214" w:rsidRDefault="00D77214" w:rsidP="00D77214">
      <w:pPr>
        <w:pStyle w:val="Sinespaciado"/>
        <w:jc w:val="both"/>
        <w:rPr>
          <w:lang w:val="es-EC"/>
        </w:rPr>
      </w:pPr>
      <w:r w:rsidRPr="00D77214">
        <w:rPr>
          <w:b/>
          <w:bCs/>
        </w:rPr>
        <w:t>Tratamiento preliminar</w:t>
      </w:r>
    </w:p>
    <w:p w:rsidR="00D77214" w:rsidRPr="00D77214" w:rsidRDefault="00D77214" w:rsidP="00D77214">
      <w:pPr>
        <w:rPr>
          <w:lang w:val="es-EC"/>
        </w:rPr>
      </w:pPr>
      <w:r w:rsidRPr="00D77214">
        <w:rPr>
          <w:b/>
          <w:bCs/>
          <w:u w:val="single"/>
          <w:lang w:val="es-EC"/>
        </w:rPr>
        <w:t>OBJETIVOS PRINCIPALES</w:t>
      </w:r>
      <w:r w:rsidRPr="00D77214">
        <w:rPr>
          <w:lang w:val="es-EC"/>
        </w:rPr>
        <w:t xml:space="preserve"> </w:t>
      </w:r>
    </w:p>
    <w:p w:rsidR="00EA4463" w:rsidRPr="00D77214" w:rsidRDefault="00EA4463" w:rsidP="00D77214">
      <w:pPr>
        <w:jc w:val="both"/>
        <w:rPr>
          <w:lang w:val="es-EC"/>
        </w:rPr>
      </w:pPr>
      <w:r w:rsidRPr="00D77214">
        <w:rPr>
          <w:lang w:val="es-EC"/>
        </w:rPr>
        <w:t xml:space="preserve">Retener y evacuar desechos sólidos cuyo tamaño sea mayor a 20 milímetros. </w:t>
      </w:r>
    </w:p>
    <w:p w:rsidR="00EA4463" w:rsidRPr="00D77214" w:rsidRDefault="00EA4463" w:rsidP="00D77214">
      <w:pPr>
        <w:jc w:val="both"/>
        <w:rPr>
          <w:lang w:val="es-EC"/>
        </w:rPr>
      </w:pPr>
      <w:r w:rsidRPr="00D77214">
        <w:rPr>
          <w:lang w:val="es-EC"/>
        </w:rPr>
        <w:t xml:space="preserve">Evitar que desechos sólidos que por sus características y tamaño interfieran con los procesos biológicos de tratamiento en el sistema de lagunas, así como de que den un aspecto desagradable. </w:t>
      </w:r>
    </w:p>
    <w:p w:rsidR="004A6533" w:rsidRDefault="004A6533" w:rsidP="00D77214">
      <w:pPr>
        <w:rPr>
          <w:b/>
          <w:bCs/>
          <w:u w:val="single"/>
          <w:lang w:val="es-EC"/>
        </w:rPr>
      </w:pPr>
    </w:p>
    <w:p w:rsidR="00EA4463" w:rsidRDefault="00EA4463" w:rsidP="00D77214">
      <w:pPr>
        <w:rPr>
          <w:b/>
          <w:bCs/>
          <w:u w:val="single"/>
          <w:lang w:val="es-EC"/>
        </w:rPr>
      </w:pPr>
    </w:p>
    <w:p w:rsidR="00D77214" w:rsidRPr="00D77214" w:rsidRDefault="00D77214" w:rsidP="00D77214">
      <w:pPr>
        <w:rPr>
          <w:lang w:val="es-EC"/>
        </w:rPr>
      </w:pPr>
      <w:r w:rsidRPr="00D77214">
        <w:rPr>
          <w:b/>
          <w:bCs/>
          <w:u w:val="single"/>
          <w:lang w:val="es-EC"/>
        </w:rPr>
        <w:lastRenderedPageBreak/>
        <w:t>CARATERISTICAS</w:t>
      </w:r>
      <w:r w:rsidRPr="00D77214">
        <w:rPr>
          <w:lang w:val="es-EC"/>
        </w:rPr>
        <w:t xml:space="preserve"> </w:t>
      </w:r>
    </w:p>
    <w:p w:rsidR="00EA4463" w:rsidRPr="00D77214" w:rsidRDefault="004A6533" w:rsidP="00D77214">
      <w:pPr>
        <w:pStyle w:val="Sinespaciado"/>
        <w:jc w:val="both"/>
        <w:rPr>
          <w:lang w:val="es-EC"/>
        </w:rPr>
      </w:pPr>
      <w:r>
        <w:rPr>
          <w:noProof/>
          <w:lang w:val="es-EC" w:eastAsia="es-EC"/>
        </w:rPr>
        <w:drawing>
          <wp:anchor distT="0" distB="0" distL="114300" distR="114300" simplePos="0" relativeHeight="251670528" behindDoc="0" locked="0" layoutInCell="1" allowOverlap="1">
            <wp:simplePos x="0" y="0"/>
            <wp:positionH relativeFrom="column">
              <wp:posOffset>3625215</wp:posOffset>
            </wp:positionH>
            <wp:positionV relativeFrom="paragraph">
              <wp:posOffset>-71120</wp:posOffset>
            </wp:positionV>
            <wp:extent cx="2124075" cy="2257425"/>
            <wp:effectExtent l="19050" t="0" r="9525" b="0"/>
            <wp:wrapSquare wrapText="bothSides"/>
            <wp:docPr id="21" name="Imagen 2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23"/>
                    <a:srcRect/>
                    <a:stretch>
                      <a:fillRect/>
                    </a:stretch>
                  </pic:blipFill>
                  <pic:spPr bwMode="auto">
                    <a:xfrm>
                      <a:off x="0" y="0"/>
                      <a:ext cx="2124075" cy="2257425"/>
                    </a:xfrm>
                    <a:prstGeom prst="rect">
                      <a:avLst/>
                    </a:prstGeom>
                    <a:noFill/>
                    <a:ln w="9525">
                      <a:noFill/>
                      <a:miter lim="800000"/>
                      <a:headEnd/>
                      <a:tailEnd/>
                    </a:ln>
                  </pic:spPr>
                </pic:pic>
              </a:graphicData>
            </a:graphic>
          </wp:anchor>
        </w:drawing>
      </w:r>
      <w:r w:rsidR="00EA4463" w:rsidRPr="00D77214">
        <w:rPr>
          <w:lang w:val="es-EC"/>
        </w:rPr>
        <w:t xml:space="preserve">Puesto que durante la época de pluviosidad ingresará a la Planta de Tratamiento un caudal máximo de 2.49 m3/s desde el primer año de operación, se han instalado tres cribas mecánicas desde el inicio. </w:t>
      </w:r>
    </w:p>
    <w:p w:rsidR="00EA4463" w:rsidRPr="00D77214" w:rsidRDefault="00EA4463" w:rsidP="00D77214">
      <w:pPr>
        <w:pStyle w:val="Sinespaciado"/>
        <w:jc w:val="both"/>
        <w:rPr>
          <w:lang w:val="es-EC"/>
        </w:rPr>
      </w:pPr>
      <w:r w:rsidRPr="00D77214">
        <w:rPr>
          <w:lang w:val="es-EC"/>
        </w:rPr>
        <w:t xml:space="preserve">Con el caudal medio actual </w:t>
      </w:r>
      <w:proofErr w:type="gramStart"/>
      <w:r w:rsidRPr="00D77214">
        <w:rPr>
          <w:lang w:val="es-EC"/>
        </w:rPr>
        <w:t>( ~</w:t>
      </w:r>
      <w:proofErr w:type="gramEnd"/>
      <w:r w:rsidRPr="00D77214">
        <w:rPr>
          <w:lang w:val="es-EC"/>
        </w:rPr>
        <w:t xml:space="preserve"> 1.30 m3/s) y la separación entre barras se espera remover un volumen de 4.50 m3/día. </w:t>
      </w:r>
    </w:p>
    <w:p w:rsidR="00EA4463" w:rsidRDefault="00EA4463" w:rsidP="00D77214">
      <w:pPr>
        <w:pStyle w:val="Sinespaciado"/>
        <w:jc w:val="both"/>
        <w:rPr>
          <w:lang w:val="es-EC"/>
        </w:rPr>
      </w:pPr>
      <w:r w:rsidRPr="00D77214">
        <w:rPr>
          <w:lang w:val="es-EC"/>
        </w:rPr>
        <w:t xml:space="preserve">Capacidad de remoción de 680 l/s y operación automática. </w:t>
      </w:r>
    </w:p>
    <w:p w:rsidR="00D77214" w:rsidRPr="00D77214" w:rsidRDefault="00D77214" w:rsidP="00D77214">
      <w:pPr>
        <w:pStyle w:val="Sinespaciado"/>
        <w:rPr>
          <w:lang w:val="es-EC"/>
        </w:rPr>
      </w:pPr>
    </w:p>
    <w:p w:rsidR="00D77214" w:rsidRDefault="00D77214" w:rsidP="00FE62B5">
      <w:pPr>
        <w:rPr>
          <w:lang w:val="es-EC"/>
        </w:rPr>
      </w:pPr>
    </w:p>
    <w:p w:rsidR="00D77214" w:rsidRDefault="00D77214" w:rsidP="00FE62B5">
      <w:pPr>
        <w:rPr>
          <w:lang w:val="es-EC"/>
        </w:rPr>
      </w:pPr>
    </w:p>
    <w:p w:rsidR="00D77214" w:rsidRDefault="00D77214" w:rsidP="004A6533">
      <w:pPr>
        <w:jc w:val="both"/>
        <w:rPr>
          <w:b/>
        </w:rPr>
      </w:pPr>
      <w:proofErr w:type="spellStart"/>
      <w:r w:rsidRPr="00D77214">
        <w:rPr>
          <w:b/>
        </w:rPr>
        <w:t>Desarenadores</w:t>
      </w:r>
      <w:proofErr w:type="spellEnd"/>
    </w:p>
    <w:p w:rsidR="00D77214" w:rsidRPr="004A6533" w:rsidRDefault="00D77214" w:rsidP="004A6533">
      <w:pPr>
        <w:pStyle w:val="Sinespaciado"/>
        <w:jc w:val="both"/>
        <w:rPr>
          <w:b/>
          <w:lang w:val="es-EC"/>
        </w:rPr>
      </w:pPr>
      <w:r w:rsidRPr="004A6533">
        <w:rPr>
          <w:b/>
          <w:lang w:val="es-EC"/>
        </w:rPr>
        <w:t xml:space="preserve">OBJETIVOS PRINCIPALES </w:t>
      </w:r>
    </w:p>
    <w:p w:rsidR="00EA4463" w:rsidRPr="00D77214" w:rsidRDefault="004A6533" w:rsidP="004A6533">
      <w:pPr>
        <w:pStyle w:val="Sinespaciado"/>
        <w:jc w:val="both"/>
        <w:rPr>
          <w:lang w:val="es-EC"/>
        </w:rPr>
      </w:pPr>
      <w:r>
        <w:rPr>
          <w:noProof/>
          <w:lang w:val="es-EC" w:eastAsia="es-EC"/>
        </w:rPr>
        <w:drawing>
          <wp:anchor distT="0" distB="0" distL="114300" distR="114300" simplePos="0" relativeHeight="251671552" behindDoc="0" locked="0" layoutInCell="1" allowOverlap="1">
            <wp:simplePos x="0" y="0"/>
            <wp:positionH relativeFrom="column">
              <wp:posOffset>2453640</wp:posOffset>
            </wp:positionH>
            <wp:positionV relativeFrom="paragraph">
              <wp:posOffset>177165</wp:posOffset>
            </wp:positionV>
            <wp:extent cx="3343275" cy="2152650"/>
            <wp:effectExtent l="19050" t="0" r="9525" b="0"/>
            <wp:wrapSquare wrapText="bothSides"/>
            <wp:docPr id="22" name="Imagen 22"/>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24"/>
                    <a:srcRect/>
                    <a:stretch>
                      <a:fillRect/>
                    </a:stretch>
                  </pic:blipFill>
                  <pic:spPr bwMode="auto">
                    <a:xfrm>
                      <a:off x="0" y="0"/>
                      <a:ext cx="3343275" cy="2152650"/>
                    </a:xfrm>
                    <a:prstGeom prst="rect">
                      <a:avLst/>
                    </a:prstGeom>
                    <a:noFill/>
                    <a:ln w="9525">
                      <a:noFill/>
                      <a:miter lim="800000"/>
                      <a:headEnd/>
                      <a:tailEnd/>
                    </a:ln>
                  </pic:spPr>
                </pic:pic>
              </a:graphicData>
            </a:graphic>
          </wp:anchor>
        </w:drawing>
      </w:r>
      <w:r w:rsidR="00EA4463" w:rsidRPr="00D77214">
        <w:rPr>
          <w:lang w:val="es-EC"/>
        </w:rPr>
        <w:t xml:space="preserve">Retener y evacuar partículas de arena cuyo diámetro sea igual o mayor a 0.2 milímetros, cuyo peso específico sea igual o mayor a 2.65 ó con velocidades de sedimentación superiores a los de los sólidos orgánicos putrescibles contenidos en las aguas residuales, en las condiciones más desfavorables de operación, con todo el caudal de diseño aplicado en una sola unidad. </w:t>
      </w:r>
    </w:p>
    <w:p w:rsidR="00EA4463" w:rsidRPr="00D77214" w:rsidRDefault="00EA4463" w:rsidP="004A6533">
      <w:pPr>
        <w:pStyle w:val="Sinespaciado"/>
        <w:jc w:val="both"/>
        <w:rPr>
          <w:lang w:val="es-EC"/>
        </w:rPr>
      </w:pPr>
      <w:r w:rsidRPr="00D77214">
        <w:rPr>
          <w:lang w:val="es-EC"/>
        </w:rPr>
        <w:t xml:space="preserve">Proteger a los </w:t>
      </w:r>
      <w:proofErr w:type="spellStart"/>
      <w:r w:rsidRPr="00D77214">
        <w:rPr>
          <w:lang w:val="es-EC"/>
        </w:rPr>
        <w:t>aereadores</w:t>
      </w:r>
      <w:proofErr w:type="spellEnd"/>
      <w:r w:rsidRPr="00D77214">
        <w:rPr>
          <w:lang w:val="es-EC"/>
        </w:rPr>
        <w:t>.</w:t>
      </w:r>
    </w:p>
    <w:p w:rsidR="00EA4463" w:rsidRDefault="00EA4463" w:rsidP="004A6533">
      <w:pPr>
        <w:pStyle w:val="Sinespaciado"/>
        <w:jc w:val="both"/>
        <w:rPr>
          <w:lang w:val="es-EC"/>
        </w:rPr>
      </w:pPr>
      <w:r w:rsidRPr="00D77214">
        <w:rPr>
          <w:lang w:val="es-EC"/>
        </w:rPr>
        <w:t>Reducir la formación de depósitos en las lagunas.</w:t>
      </w:r>
    </w:p>
    <w:p w:rsidR="00EA4463" w:rsidRPr="00D77214" w:rsidRDefault="00EA4463" w:rsidP="004A6533">
      <w:pPr>
        <w:pStyle w:val="Sinespaciado"/>
        <w:jc w:val="both"/>
        <w:rPr>
          <w:lang w:val="es-EC"/>
        </w:rPr>
      </w:pPr>
      <w:r w:rsidRPr="00D77214">
        <w:rPr>
          <w:lang w:val="es-EC"/>
        </w:rPr>
        <w:t xml:space="preserve">Los deflectores de caudal tienen por objeto reducir la velocidad de ingreso de las aguas residuales a los </w:t>
      </w:r>
      <w:proofErr w:type="spellStart"/>
      <w:r w:rsidRPr="00D77214">
        <w:rPr>
          <w:lang w:val="es-EC"/>
        </w:rPr>
        <w:t>desarenadores</w:t>
      </w:r>
      <w:proofErr w:type="spellEnd"/>
      <w:r w:rsidRPr="00D77214">
        <w:rPr>
          <w:lang w:val="es-EC"/>
        </w:rPr>
        <w:t xml:space="preserve">, así como de orientar el sentido de flujo. </w:t>
      </w:r>
    </w:p>
    <w:p w:rsidR="00EA4463" w:rsidRDefault="00EA4463" w:rsidP="004A6533">
      <w:pPr>
        <w:pStyle w:val="Sinespaciado"/>
        <w:jc w:val="both"/>
        <w:rPr>
          <w:lang w:val="es-EC"/>
        </w:rPr>
      </w:pPr>
      <w:r w:rsidRPr="00D77214">
        <w:rPr>
          <w:lang w:val="es-EC"/>
        </w:rPr>
        <w:t>Los mecanismos para retiro, transporte y lavado de arena depositada en el fondo de la estructura</w:t>
      </w:r>
    </w:p>
    <w:p w:rsidR="004A6533" w:rsidRDefault="004A6533" w:rsidP="00D77214">
      <w:pPr>
        <w:jc w:val="both"/>
        <w:rPr>
          <w:b/>
          <w:bCs/>
          <w:sz w:val="28"/>
          <w:szCs w:val="28"/>
        </w:rPr>
      </w:pPr>
    </w:p>
    <w:p w:rsidR="00D77214" w:rsidRPr="004A6533" w:rsidRDefault="004A6533" w:rsidP="00D77214">
      <w:pPr>
        <w:jc w:val="both"/>
        <w:rPr>
          <w:b/>
          <w:bCs/>
          <w:sz w:val="28"/>
          <w:szCs w:val="28"/>
        </w:rPr>
      </w:pPr>
      <w:r>
        <w:rPr>
          <w:b/>
          <w:bCs/>
          <w:noProof/>
          <w:sz w:val="28"/>
          <w:szCs w:val="28"/>
          <w:lang w:val="es-EC" w:eastAsia="es-EC"/>
        </w:rPr>
        <w:drawing>
          <wp:anchor distT="0" distB="0" distL="114300" distR="114300" simplePos="0" relativeHeight="251672576" behindDoc="0" locked="0" layoutInCell="1" allowOverlap="1">
            <wp:simplePos x="0" y="0"/>
            <wp:positionH relativeFrom="column">
              <wp:posOffset>3158490</wp:posOffset>
            </wp:positionH>
            <wp:positionV relativeFrom="paragraph">
              <wp:posOffset>168275</wp:posOffset>
            </wp:positionV>
            <wp:extent cx="2743200" cy="2019300"/>
            <wp:effectExtent l="19050" t="0" r="0" b="0"/>
            <wp:wrapSquare wrapText="bothSides"/>
            <wp:docPr id="23" name="Imagen 23"/>
            <wp:cNvGraphicFramePr/>
            <a:graphic xmlns:a="http://schemas.openxmlformats.org/drawingml/2006/main">
              <a:graphicData uri="http://schemas.openxmlformats.org/drawingml/2006/picture">
                <pic:pic xmlns:pic="http://schemas.openxmlformats.org/drawingml/2006/picture">
                  <pic:nvPicPr>
                    <pic:cNvPr id="6" name="3 Marcador de contenido"/>
                    <pic:cNvPicPr>
                      <a:picLocks/>
                    </pic:cNvPicPr>
                  </pic:nvPicPr>
                  <pic:blipFill>
                    <a:blip r:embed="rId25"/>
                    <a:srcRect/>
                    <a:stretch>
                      <a:fillRect/>
                    </a:stretch>
                  </pic:blipFill>
                  <pic:spPr bwMode="auto">
                    <a:xfrm>
                      <a:off x="0" y="0"/>
                      <a:ext cx="2743200" cy="2019300"/>
                    </a:xfrm>
                    <a:prstGeom prst="rect">
                      <a:avLst/>
                    </a:prstGeom>
                    <a:noFill/>
                    <a:ln w="9525">
                      <a:noFill/>
                      <a:miter lim="800000"/>
                      <a:headEnd/>
                      <a:tailEnd/>
                    </a:ln>
                  </pic:spPr>
                </pic:pic>
              </a:graphicData>
            </a:graphic>
          </wp:anchor>
        </w:drawing>
      </w:r>
      <w:r w:rsidR="00D77214" w:rsidRPr="004A6533">
        <w:rPr>
          <w:b/>
          <w:bCs/>
          <w:sz w:val="28"/>
          <w:szCs w:val="28"/>
        </w:rPr>
        <w:t>Lagunas de aireación</w:t>
      </w:r>
    </w:p>
    <w:p w:rsidR="00EA4463" w:rsidRPr="004A6533" w:rsidRDefault="00EA4463" w:rsidP="004A6533">
      <w:pPr>
        <w:pStyle w:val="Sinespaciado"/>
        <w:jc w:val="both"/>
        <w:rPr>
          <w:b/>
          <w:lang w:val="es-EC"/>
        </w:rPr>
      </w:pPr>
      <w:r w:rsidRPr="004A6533">
        <w:rPr>
          <w:b/>
        </w:rPr>
        <w:t>Objetivos principales</w:t>
      </w:r>
    </w:p>
    <w:p w:rsidR="00EA4463" w:rsidRPr="00D77214" w:rsidRDefault="00EA4463" w:rsidP="004A6533">
      <w:pPr>
        <w:pStyle w:val="Sinespaciado"/>
        <w:jc w:val="both"/>
        <w:rPr>
          <w:lang w:val="es-EC"/>
        </w:rPr>
      </w:pPr>
      <w:r w:rsidRPr="00D77214">
        <w:t xml:space="preserve">Después del tratamiento preliminar las aguas entran en las lagunas </w:t>
      </w:r>
      <w:proofErr w:type="spellStart"/>
      <w:r w:rsidRPr="00D77214">
        <w:t>aeradas</w:t>
      </w:r>
      <w:proofErr w:type="spellEnd"/>
      <w:r w:rsidRPr="00D77214">
        <w:t>, las mismas que constituyen las primeras unidades de tratamiento biológico y sus funciones básicas son:</w:t>
      </w:r>
      <w:r w:rsidRPr="00D77214">
        <w:rPr>
          <w:lang w:val="es-EC"/>
        </w:rPr>
        <w:t xml:space="preserve"> </w:t>
      </w:r>
    </w:p>
    <w:p w:rsidR="00EA4463" w:rsidRPr="00D77214" w:rsidRDefault="00EA4463" w:rsidP="004A6533">
      <w:pPr>
        <w:pStyle w:val="Sinespaciado"/>
        <w:jc w:val="both"/>
        <w:rPr>
          <w:lang w:val="es-EC"/>
        </w:rPr>
      </w:pPr>
      <w:r w:rsidRPr="00D77214">
        <w:t xml:space="preserve">Asimilar la materia orgánica soluble en un período de retención relativamente corto, pero suficiente para un porcentaje de reducción de la DBO en un 90%. </w:t>
      </w:r>
    </w:p>
    <w:p w:rsidR="00EA4463" w:rsidRPr="00D77214" w:rsidRDefault="00EA4463" w:rsidP="004A6533">
      <w:pPr>
        <w:pStyle w:val="Sinespaciado"/>
        <w:jc w:val="both"/>
        <w:rPr>
          <w:bCs/>
          <w:lang w:val="es-EC"/>
        </w:rPr>
      </w:pPr>
      <w:r w:rsidRPr="00D77214">
        <w:rPr>
          <w:bCs/>
        </w:rPr>
        <w:t xml:space="preserve">Mantener condiciones aeróbicas, permitiendo así la separación de sólidos y reducción de la carga. </w:t>
      </w:r>
    </w:p>
    <w:p w:rsidR="004A6533" w:rsidRDefault="004A6533" w:rsidP="00D77214">
      <w:pPr>
        <w:jc w:val="both"/>
        <w:rPr>
          <w:b/>
          <w:bCs/>
        </w:rPr>
      </w:pPr>
    </w:p>
    <w:p w:rsidR="00EA4463" w:rsidRPr="00D77214" w:rsidRDefault="00EA4463" w:rsidP="00D77214">
      <w:pPr>
        <w:jc w:val="both"/>
        <w:rPr>
          <w:b/>
          <w:bCs/>
          <w:lang w:val="es-EC"/>
        </w:rPr>
      </w:pPr>
      <w:r w:rsidRPr="00D77214">
        <w:rPr>
          <w:b/>
          <w:bCs/>
        </w:rPr>
        <w:t>Características</w:t>
      </w:r>
      <w:r w:rsidRPr="00D77214">
        <w:rPr>
          <w:b/>
          <w:bCs/>
          <w:lang w:val="es-EC"/>
        </w:rPr>
        <w:t xml:space="preserve"> </w:t>
      </w:r>
    </w:p>
    <w:p w:rsidR="00EA4463" w:rsidRPr="00D77214" w:rsidRDefault="00EA4463" w:rsidP="00D77214">
      <w:pPr>
        <w:pStyle w:val="Sinespaciado"/>
        <w:jc w:val="both"/>
        <w:rPr>
          <w:lang w:val="es-EC"/>
        </w:rPr>
      </w:pPr>
      <w:r w:rsidRPr="00D77214">
        <w:t xml:space="preserve">Los taludes de las lagunas están recubiertos con hormigón lanzado con armadura metálica, con mezcla asfáltica en las juntas de las </w:t>
      </w:r>
      <w:proofErr w:type="spellStart"/>
      <w:r w:rsidRPr="00D77214">
        <w:t>locetas</w:t>
      </w:r>
      <w:proofErr w:type="spellEnd"/>
      <w:r w:rsidRPr="00D77214">
        <w:t xml:space="preserve"> para así evitar posibles infiltraciones, así como el crecimiento de vegetación. </w:t>
      </w:r>
    </w:p>
    <w:p w:rsidR="00EA4463" w:rsidRPr="00D77214" w:rsidRDefault="00EA4463" w:rsidP="00D77214">
      <w:pPr>
        <w:pStyle w:val="Sinespaciado"/>
        <w:jc w:val="both"/>
        <w:rPr>
          <w:lang w:val="es-EC"/>
        </w:rPr>
      </w:pPr>
      <w:r w:rsidRPr="00D77214">
        <w:t xml:space="preserve">La impermeabilización del fondo de las lagunas se lo realizó en base a arcilla compactada. </w:t>
      </w:r>
    </w:p>
    <w:p w:rsidR="00EA4463" w:rsidRPr="00D77214" w:rsidRDefault="00EA4463" w:rsidP="00D77214">
      <w:pPr>
        <w:pStyle w:val="Sinespaciado"/>
        <w:jc w:val="both"/>
        <w:rPr>
          <w:lang w:val="es-EC"/>
        </w:rPr>
      </w:pPr>
      <w:r w:rsidRPr="00D77214">
        <w:t>Los anclajes utilizados para los arreadores están empotrados en los diques con hormigón.</w:t>
      </w:r>
      <w:r w:rsidRPr="00D77214">
        <w:rPr>
          <w:lang w:val="es-EC"/>
        </w:rPr>
        <w:t xml:space="preserve"> </w:t>
      </w:r>
    </w:p>
    <w:p w:rsidR="00EA4463" w:rsidRPr="00D77214" w:rsidRDefault="00EA4463" w:rsidP="00D77214">
      <w:pPr>
        <w:pStyle w:val="Sinespaciado"/>
        <w:jc w:val="both"/>
        <w:rPr>
          <w:lang w:val="es-EC"/>
        </w:rPr>
      </w:pPr>
      <w:r w:rsidRPr="00D77214">
        <w:t xml:space="preserve">El ingreso de las aguas residuales hacia las lagunas se lo realiza por una tubería de 1 m. </w:t>
      </w:r>
    </w:p>
    <w:p w:rsidR="00EA4463" w:rsidRDefault="00EA4463" w:rsidP="00D77214">
      <w:pPr>
        <w:pStyle w:val="Sinespaciado"/>
        <w:jc w:val="both"/>
        <w:rPr>
          <w:lang w:val="es-EC"/>
        </w:rPr>
      </w:pPr>
      <w:r w:rsidRPr="00D77214">
        <w:t>La estructura de salida de las aguas residuales está constituida por un vertedero rectangular de 10 m de longitud.</w:t>
      </w:r>
      <w:r w:rsidRPr="00D77214">
        <w:rPr>
          <w:lang w:val="es-EC"/>
        </w:rPr>
        <w:t xml:space="preserve"> </w:t>
      </w:r>
    </w:p>
    <w:p w:rsidR="00D77214" w:rsidRDefault="00D77214" w:rsidP="00D77214">
      <w:pPr>
        <w:pStyle w:val="Sinespaciado"/>
        <w:jc w:val="both"/>
        <w:rPr>
          <w:lang w:val="es-EC"/>
        </w:rPr>
      </w:pPr>
    </w:p>
    <w:p w:rsidR="00EA4463" w:rsidRPr="00D77214" w:rsidRDefault="00EA4463" w:rsidP="00D77214">
      <w:pPr>
        <w:pStyle w:val="Sinespaciado"/>
        <w:rPr>
          <w:lang w:val="es-EC"/>
        </w:rPr>
      </w:pPr>
      <w:r w:rsidRPr="00D77214">
        <w:rPr>
          <w:b/>
          <w:bCs/>
        </w:rPr>
        <w:t>Dimensiones y unidades</w:t>
      </w:r>
      <w:r w:rsidRPr="00D77214">
        <w:rPr>
          <w:lang w:val="es-EC"/>
        </w:rPr>
        <w:t xml:space="preserve"> </w:t>
      </w:r>
    </w:p>
    <w:p w:rsidR="00EA4463" w:rsidRPr="00D77214" w:rsidRDefault="00EA4463" w:rsidP="00D77214">
      <w:pPr>
        <w:pStyle w:val="Sinespaciado"/>
        <w:numPr>
          <w:ilvl w:val="0"/>
          <w:numId w:val="24"/>
        </w:numPr>
        <w:rPr>
          <w:lang w:val="es-EC"/>
        </w:rPr>
      </w:pPr>
      <w:proofErr w:type="spellStart"/>
      <w:r w:rsidRPr="00D77214">
        <w:t>Area</w:t>
      </w:r>
      <w:proofErr w:type="spellEnd"/>
      <w:r w:rsidRPr="00D77214">
        <w:t xml:space="preserve"> = 6 </w:t>
      </w:r>
      <w:proofErr w:type="spellStart"/>
      <w:r w:rsidRPr="00D77214">
        <w:t>Ha.</w:t>
      </w:r>
      <w:proofErr w:type="spellEnd"/>
      <w:r w:rsidRPr="00D77214">
        <w:t xml:space="preserve"> (3 </w:t>
      </w:r>
      <w:proofErr w:type="spellStart"/>
      <w:r w:rsidRPr="00D77214">
        <w:t>Ha.</w:t>
      </w:r>
      <w:proofErr w:type="spellEnd"/>
      <w:r w:rsidRPr="00D77214">
        <w:t xml:space="preserve"> c/u).</w:t>
      </w:r>
    </w:p>
    <w:p w:rsidR="00EA4463" w:rsidRPr="00D77214" w:rsidRDefault="00EA4463" w:rsidP="00D77214">
      <w:pPr>
        <w:pStyle w:val="Sinespaciado"/>
        <w:numPr>
          <w:ilvl w:val="0"/>
          <w:numId w:val="24"/>
        </w:numPr>
        <w:rPr>
          <w:lang w:val="es-EC"/>
        </w:rPr>
      </w:pPr>
      <w:r w:rsidRPr="00D77214">
        <w:t xml:space="preserve">Profundidad = 4.5 metros </w:t>
      </w:r>
    </w:p>
    <w:p w:rsidR="00EA4463" w:rsidRPr="00D77214" w:rsidRDefault="00EA4463" w:rsidP="00D77214">
      <w:pPr>
        <w:pStyle w:val="Sinespaciado"/>
        <w:numPr>
          <w:ilvl w:val="0"/>
          <w:numId w:val="24"/>
        </w:numPr>
        <w:rPr>
          <w:lang w:val="es-EC"/>
        </w:rPr>
      </w:pPr>
      <w:r w:rsidRPr="00D77214">
        <w:t>Número de Unidades = 2 en Paralelo</w:t>
      </w:r>
      <w:r w:rsidRPr="00D77214">
        <w:rPr>
          <w:lang w:val="es-EC"/>
        </w:rPr>
        <w:t xml:space="preserve"> </w:t>
      </w:r>
    </w:p>
    <w:p w:rsidR="00EA4463" w:rsidRPr="00D77214" w:rsidRDefault="00EA4463" w:rsidP="00D77214">
      <w:pPr>
        <w:pStyle w:val="Sinespaciado"/>
        <w:numPr>
          <w:ilvl w:val="0"/>
          <w:numId w:val="24"/>
        </w:numPr>
        <w:rPr>
          <w:lang w:val="es-EC"/>
        </w:rPr>
      </w:pPr>
      <w:r w:rsidRPr="00D77214">
        <w:t xml:space="preserve">Volumen = 135.000 m³ c/u </w:t>
      </w:r>
    </w:p>
    <w:p w:rsidR="00EA4463" w:rsidRPr="00D77214" w:rsidRDefault="00EA4463" w:rsidP="00D77214">
      <w:pPr>
        <w:pStyle w:val="Sinespaciado"/>
        <w:numPr>
          <w:ilvl w:val="0"/>
          <w:numId w:val="24"/>
        </w:numPr>
        <w:rPr>
          <w:lang w:val="es-EC"/>
        </w:rPr>
      </w:pPr>
      <w:r w:rsidRPr="00D77214">
        <w:t xml:space="preserve">Total de </w:t>
      </w:r>
      <w:proofErr w:type="spellStart"/>
      <w:r w:rsidRPr="00D77214">
        <w:t>aeradores</w:t>
      </w:r>
      <w:proofErr w:type="spellEnd"/>
      <w:r w:rsidRPr="00D77214">
        <w:t xml:space="preserve"> = 10 unidades en c/u. </w:t>
      </w:r>
    </w:p>
    <w:p w:rsidR="00EA4463" w:rsidRPr="00D77214" w:rsidRDefault="00EA4463" w:rsidP="00D77214">
      <w:pPr>
        <w:pStyle w:val="Sinespaciado"/>
        <w:numPr>
          <w:ilvl w:val="0"/>
          <w:numId w:val="24"/>
        </w:numPr>
        <w:rPr>
          <w:lang w:val="es-EC"/>
        </w:rPr>
      </w:pPr>
      <w:r w:rsidRPr="00D77214">
        <w:t xml:space="preserve">Angulo de Inclinación = 45° </w:t>
      </w:r>
    </w:p>
    <w:p w:rsidR="00EA4463" w:rsidRPr="00D77214" w:rsidRDefault="00EA4463" w:rsidP="00D77214">
      <w:pPr>
        <w:pStyle w:val="Sinespaciado"/>
        <w:numPr>
          <w:ilvl w:val="0"/>
          <w:numId w:val="24"/>
        </w:numPr>
        <w:rPr>
          <w:lang w:val="es-EC"/>
        </w:rPr>
      </w:pPr>
      <w:r w:rsidRPr="00D77214">
        <w:t xml:space="preserve">Velocidad de Rotación = 1,750 rpm </w:t>
      </w:r>
    </w:p>
    <w:p w:rsidR="00EA4463" w:rsidRPr="00D77214" w:rsidRDefault="00EA4463" w:rsidP="00D77214">
      <w:pPr>
        <w:pStyle w:val="Sinespaciado"/>
        <w:numPr>
          <w:ilvl w:val="0"/>
          <w:numId w:val="24"/>
        </w:numPr>
        <w:rPr>
          <w:lang w:val="es-EC"/>
        </w:rPr>
      </w:pPr>
      <w:r w:rsidRPr="00D77214">
        <w:t xml:space="preserve">Los </w:t>
      </w:r>
      <w:proofErr w:type="spellStart"/>
      <w:r w:rsidRPr="00D77214">
        <w:t>aeradores</w:t>
      </w:r>
      <w:proofErr w:type="spellEnd"/>
      <w:r w:rsidRPr="00D77214">
        <w:t xml:space="preserve"> son flotantes de alta velocidad para evitar al máximo la sedimentación de sólidos. </w:t>
      </w:r>
    </w:p>
    <w:p w:rsidR="00EA4463" w:rsidRPr="00D77214" w:rsidRDefault="00EA4463" w:rsidP="00D77214">
      <w:pPr>
        <w:pStyle w:val="Sinespaciado"/>
        <w:numPr>
          <w:ilvl w:val="0"/>
          <w:numId w:val="24"/>
        </w:numPr>
        <w:rPr>
          <w:lang w:val="es-EC"/>
        </w:rPr>
      </w:pPr>
      <w:r w:rsidRPr="00D77214">
        <w:t xml:space="preserve">Sensores de oxígeno con transmisor e indicadores. </w:t>
      </w:r>
    </w:p>
    <w:p w:rsidR="00D77214" w:rsidRDefault="00D77214" w:rsidP="00D77214">
      <w:pPr>
        <w:pStyle w:val="Sinespaciado"/>
      </w:pPr>
    </w:p>
    <w:p w:rsidR="00D77214" w:rsidRDefault="00D77214" w:rsidP="00D77214">
      <w:pPr>
        <w:pStyle w:val="Sinespaciado"/>
        <w:jc w:val="both"/>
        <w:rPr>
          <w:b/>
        </w:rPr>
      </w:pPr>
      <w:r w:rsidRPr="00D77214">
        <w:rPr>
          <w:b/>
        </w:rPr>
        <w:t>LAGUNAS FACULTATIVAS</w:t>
      </w:r>
    </w:p>
    <w:p w:rsidR="00D77214" w:rsidRPr="00D77214" w:rsidRDefault="00D77214" w:rsidP="00D77214">
      <w:pPr>
        <w:pStyle w:val="Sinespaciado"/>
        <w:jc w:val="both"/>
        <w:rPr>
          <w:b/>
          <w:lang w:val="es-EC"/>
        </w:rPr>
      </w:pPr>
    </w:p>
    <w:p w:rsidR="00D77214" w:rsidRPr="00D77214" w:rsidRDefault="00D77214" w:rsidP="00D77214">
      <w:pPr>
        <w:pStyle w:val="Sinespaciado"/>
        <w:jc w:val="both"/>
        <w:rPr>
          <w:lang w:val="es-EC"/>
        </w:rPr>
      </w:pPr>
      <w:r w:rsidRPr="00D77214">
        <w:rPr>
          <w:b/>
          <w:bCs/>
        </w:rPr>
        <w:t>Objetivos principales</w:t>
      </w:r>
      <w:r w:rsidRPr="00D77214">
        <w:t> </w:t>
      </w:r>
      <w:r w:rsidRPr="00D77214">
        <w:rPr>
          <w:lang w:val="es-EC"/>
        </w:rPr>
        <w:t xml:space="preserve"> </w:t>
      </w:r>
    </w:p>
    <w:p w:rsidR="00EA4463" w:rsidRDefault="004A6533" w:rsidP="00D77214">
      <w:pPr>
        <w:pStyle w:val="Sinespaciado"/>
        <w:jc w:val="both"/>
        <w:rPr>
          <w:lang w:val="es-EC"/>
        </w:rPr>
      </w:pPr>
      <w:r>
        <w:rPr>
          <w:noProof/>
          <w:lang w:val="es-EC" w:eastAsia="es-EC"/>
        </w:rPr>
        <w:drawing>
          <wp:anchor distT="0" distB="0" distL="114300" distR="114300" simplePos="0" relativeHeight="251673600" behindDoc="0" locked="0" layoutInCell="1" allowOverlap="1">
            <wp:simplePos x="0" y="0"/>
            <wp:positionH relativeFrom="column">
              <wp:posOffset>-108585</wp:posOffset>
            </wp:positionH>
            <wp:positionV relativeFrom="paragraph">
              <wp:posOffset>113665</wp:posOffset>
            </wp:positionV>
            <wp:extent cx="3048000" cy="1981200"/>
            <wp:effectExtent l="19050" t="0" r="0" b="0"/>
            <wp:wrapSquare wrapText="bothSides"/>
            <wp:docPr id="24" name="Imagen 24"/>
            <wp:cNvGraphicFramePr/>
            <a:graphic xmlns:a="http://schemas.openxmlformats.org/drawingml/2006/main">
              <a:graphicData uri="http://schemas.openxmlformats.org/drawingml/2006/picture">
                <pic:pic xmlns:pic="http://schemas.openxmlformats.org/drawingml/2006/picture">
                  <pic:nvPicPr>
                    <pic:cNvPr id="7" name="4 Marcador de contenido"/>
                    <pic:cNvPicPr>
                      <a:picLocks/>
                    </pic:cNvPicPr>
                  </pic:nvPicPr>
                  <pic:blipFill>
                    <a:blip r:embed="rId26"/>
                    <a:srcRect/>
                    <a:stretch>
                      <a:fillRect/>
                    </a:stretch>
                  </pic:blipFill>
                  <pic:spPr bwMode="auto">
                    <a:xfrm>
                      <a:off x="0" y="0"/>
                      <a:ext cx="3048000" cy="1981200"/>
                    </a:xfrm>
                    <a:prstGeom prst="rect">
                      <a:avLst/>
                    </a:prstGeom>
                    <a:noFill/>
                    <a:ln w="9525">
                      <a:noFill/>
                      <a:miter lim="800000"/>
                      <a:headEnd/>
                      <a:tailEnd/>
                    </a:ln>
                  </pic:spPr>
                </pic:pic>
              </a:graphicData>
            </a:graphic>
          </wp:anchor>
        </w:drawing>
      </w:r>
      <w:r w:rsidR="00EA4463" w:rsidRPr="00D77214">
        <w:t xml:space="preserve">Para funcionar como facultativas tienen que cumplir dos </w:t>
      </w:r>
      <w:proofErr w:type="gramStart"/>
      <w:r w:rsidR="00EA4463" w:rsidRPr="00D77214">
        <w:t>requisitos :</w:t>
      </w:r>
      <w:proofErr w:type="gramEnd"/>
      <w:r w:rsidR="00EA4463" w:rsidRPr="00D77214">
        <w:t xml:space="preserve"> tener una adecuada carga facultativa y un balance de oxígeno favorable.</w:t>
      </w:r>
      <w:r w:rsidR="00EA4463" w:rsidRPr="00D77214">
        <w:rPr>
          <w:lang w:val="es-EC"/>
        </w:rPr>
        <w:t xml:space="preserve"> </w:t>
      </w:r>
    </w:p>
    <w:p w:rsidR="00D77214" w:rsidRPr="00D77214" w:rsidRDefault="00D77214" w:rsidP="00D77214">
      <w:pPr>
        <w:pStyle w:val="Sinespaciado"/>
        <w:jc w:val="both"/>
        <w:rPr>
          <w:lang w:val="es-EC"/>
        </w:rPr>
      </w:pPr>
    </w:p>
    <w:p w:rsidR="00EA4463" w:rsidRDefault="00EA4463" w:rsidP="00D77214">
      <w:pPr>
        <w:pStyle w:val="Sinespaciado"/>
        <w:jc w:val="both"/>
        <w:rPr>
          <w:lang w:val="es-EC"/>
        </w:rPr>
      </w:pPr>
      <w:proofErr w:type="gramStart"/>
      <w:r w:rsidRPr="00D77214">
        <w:rPr>
          <w:b/>
          <w:bCs/>
        </w:rPr>
        <w:t xml:space="preserve">Propósito </w:t>
      </w:r>
      <w:r w:rsidRPr="00D77214">
        <w:t>:</w:t>
      </w:r>
      <w:proofErr w:type="gramEnd"/>
      <w:r w:rsidRPr="00D77214">
        <w:rPr>
          <w:lang w:val="es-EC"/>
        </w:rPr>
        <w:t xml:space="preserve"> </w:t>
      </w:r>
    </w:p>
    <w:p w:rsidR="004A6533" w:rsidRPr="00D77214" w:rsidRDefault="004A6533" w:rsidP="00D77214">
      <w:pPr>
        <w:pStyle w:val="Sinespaciado"/>
        <w:jc w:val="both"/>
        <w:rPr>
          <w:lang w:val="es-EC"/>
        </w:rPr>
      </w:pPr>
    </w:p>
    <w:p w:rsidR="00EA4463" w:rsidRPr="00D77214" w:rsidRDefault="00EA4463" w:rsidP="00D77214">
      <w:pPr>
        <w:pStyle w:val="Sinespaciado"/>
        <w:jc w:val="both"/>
        <w:rPr>
          <w:lang w:val="es-EC"/>
        </w:rPr>
      </w:pPr>
      <w:r w:rsidRPr="00D77214">
        <w:t xml:space="preserve">Almacenar y asimilar los sólidos biológicos producidos en las lagunas </w:t>
      </w:r>
      <w:proofErr w:type="spellStart"/>
      <w:r w:rsidRPr="00D77214">
        <w:t>aereadas</w:t>
      </w:r>
      <w:proofErr w:type="spellEnd"/>
      <w:r w:rsidRPr="00D77214">
        <w:t xml:space="preserve">. </w:t>
      </w:r>
    </w:p>
    <w:p w:rsidR="00EA4463" w:rsidRDefault="00EA4463" w:rsidP="00D77214">
      <w:pPr>
        <w:pStyle w:val="Sinespaciado"/>
        <w:jc w:val="both"/>
      </w:pPr>
      <w:r w:rsidRPr="00D77214">
        <w:t xml:space="preserve">Presentar las condiciones adecuadas de carga orgánica y balance de oxígeno, de modo que se pueda sustentar una adecuada biomasa de algas unicelulares en la parte superior de la laguna. </w:t>
      </w:r>
    </w:p>
    <w:p w:rsidR="004A6533" w:rsidRPr="00D77214" w:rsidRDefault="004A6533" w:rsidP="00D77214">
      <w:pPr>
        <w:pStyle w:val="Sinespaciado"/>
        <w:jc w:val="both"/>
        <w:rPr>
          <w:lang w:val="es-EC"/>
        </w:rPr>
      </w:pPr>
    </w:p>
    <w:p w:rsidR="00EA4463" w:rsidRPr="00D77214" w:rsidRDefault="00EA4463" w:rsidP="00D77214">
      <w:pPr>
        <w:pStyle w:val="Sinespaciado"/>
        <w:jc w:val="both"/>
        <w:rPr>
          <w:lang w:val="es-EC"/>
        </w:rPr>
      </w:pPr>
      <w:r w:rsidRPr="00D77214">
        <w:t xml:space="preserve">Presentar las condiciones adecuadas de mortalidad bacteriana, lo cual se da cuando la población de algas al alimentarse básicamente del sistema carbonatado, en las horas de mayor insolación o de mayor actividad, consume los bicarbonatos y carbonatos, produciendo un notable incremento del pH y al mismo tiempo una gran mortalidad bacteriana. </w:t>
      </w:r>
    </w:p>
    <w:p w:rsidR="00EA4463" w:rsidRDefault="00EA4463" w:rsidP="00D77214">
      <w:pPr>
        <w:pStyle w:val="Sinespaciado"/>
        <w:jc w:val="both"/>
      </w:pPr>
      <w:r w:rsidRPr="00D77214">
        <w:t xml:space="preserve">Asegurar una adecuada remoción de </w:t>
      </w:r>
      <w:proofErr w:type="spellStart"/>
      <w:r w:rsidRPr="00D77214">
        <w:t>nemátodos</w:t>
      </w:r>
      <w:proofErr w:type="spellEnd"/>
      <w:r w:rsidRPr="00D77214">
        <w:t xml:space="preserve">. </w:t>
      </w:r>
    </w:p>
    <w:p w:rsidR="00D77214" w:rsidRPr="00D77214" w:rsidRDefault="00D77214" w:rsidP="00D77214">
      <w:pPr>
        <w:pStyle w:val="Sinespaciado"/>
        <w:jc w:val="both"/>
        <w:rPr>
          <w:lang w:val="es-EC"/>
        </w:rPr>
      </w:pPr>
    </w:p>
    <w:p w:rsidR="004A6533" w:rsidRDefault="004A6533" w:rsidP="00D77214">
      <w:pPr>
        <w:pStyle w:val="Sinespaciado"/>
        <w:jc w:val="both"/>
        <w:rPr>
          <w:b/>
          <w:bCs/>
        </w:rPr>
      </w:pPr>
    </w:p>
    <w:p w:rsidR="00D77214" w:rsidRPr="00D77214" w:rsidRDefault="00D77214" w:rsidP="00D77214">
      <w:pPr>
        <w:pStyle w:val="Sinespaciado"/>
        <w:jc w:val="both"/>
        <w:rPr>
          <w:lang w:val="es-EC"/>
        </w:rPr>
      </w:pPr>
      <w:r w:rsidRPr="00D77214">
        <w:rPr>
          <w:b/>
          <w:bCs/>
        </w:rPr>
        <w:t>Características</w:t>
      </w:r>
      <w:r w:rsidRPr="00D77214">
        <w:t> </w:t>
      </w:r>
      <w:r w:rsidRPr="00D77214">
        <w:rPr>
          <w:lang w:val="es-EC"/>
        </w:rPr>
        <w:t xml:space="preserve"> </w:t>
      </w:r>
    </w:p>
    <w:p w:rsidR="00EA4463" w:rsidRPr="00D77214" w:rsidRDefault="00EA4463" w:rsidP="00D77214">
      <w:pPr>
        <w:pStyle w:val="Sinespaciado"/>
        <w:numPr>
          <w:ilvl w:val="0"/>
          <w:numId w:val="26"/>
        </w:numPr>
        <w:jc w:val="both"/>
        <w:rPr>
          <w:lang w:val="es-EC"/>
        </w:rPr>
      </w:pPr>
      <w:proofErr w:type="gramStart"/>
      <w:r w:rsidRPr="00D77214">
        <w:t>Los taludes similar</w:t>
      </w:r>
      <w:proofErr w:type="gramEnd"/>
      <w:r w:rsidRPr="00D77214">
        <w:t xml:space="preserve"> a las de </w:t>
      </w:r>
      <w:proofErr w:type="spellStart"/>
      <w:r w:rsidRPr="00D77214">
        <w:t>aereación</w:t>
      </w:r>
      <w:proofErr w:type="spellEnd"/>
      <w:r w:rsidRPr="00D77214">
        <w:t>.</w:t>
      </w:r>
    </w:p>
    <w:p w:rsidR="00EA4463" w:rsidRPr="00D77214" w:rsidRDefault="00EA4463" w:rsidP="00D77214">
      <w:pPr>
        <w:pStyle w:val="Sinespaciado"/>
        <w:numPr>
          <w:ilvl w:val="0"/>
          <w:numId w:val="26"/>
        </w:numPr>
        <w:jc w:val="both"/>
        <w:rPr>
          <w:lang w:val="es-EC"/>
        </w:rPr>
      </w:pPr>
      <w:r w:rsidRPr="00D77214">
        <w:t>El ingreso de las aguas residuales hacia las lagunas se lo realiza por una tubería de 0.9 m. de diámetro.</w:t>
      </w:r>
      <w:r w:rsidRPr="00D77214">
        <w:rPr>
          <w:lang w:val="es-EC"/>
        </w:rPr>
        <w:t xml:space="preserve"> </w:t>
      </w:r>
    </w:p>
    <w:p w:rsidR="00EA4463" w:rsidRDefault="00EA4463" w:rsidP="00D77214">
      <w:pPr>
        <w:pStyle w:val="Sinespaciado"/>
        <w:numPr>
          <w:ilvl w:val="0"/>
          <w:numId w:val="26"/>
        </w:numPr>
        <w:jc w:val="both"/>
        <w:rPr>
          <w:lang w:val="es-EC"/>
        </w:rPr>
      </w:pPr>
      <w:r w:rsidRPr="00D77214">
        <w:t xml:space="preserve">La estructura de salida similar a las de </w:t>
      </w:r>
      <w:proofErr w:type="spellStart"/>
      <w:r w:rsidRPr="00D77214">
        <w:t>aereación</w:t>
      </w:r>
      <w:proofErr w:type="spellEnd"/>
      <w:r w:rsidRPr="00D77214">
        <w:t>.</w:t>
      </w:r>
      <w:r w:rsidRPr="00D77214">
        <w:rPr>
          <w:lang w:val="es-EC"/>
        </w:rPr>
        <w:t xml:space="preserve"> </w:t>
      </w:r>
    </w:p>
    <w:p w:rsidR="00D77214" w:rsidRPr="00D77214" w:rsidRDefault="00D77214" w:rsidP="00D77214">
      <w:pPr>
        <w:pStyle w:val="Sinespaciado"/>
        <w:rPr>
          <w:lang w:val="es-EC"/>
        </w:rPr>
      </w:pPr>
      <w:r w:rsidRPr="00D77214">
        <w:rPr>
          <w:b/>
          <w:bCs/>
        </w:rPr>
        <w:t>Dimensiones</w:t>
      </w:r>
      <w:r w:rsidRPr="00D77214">
        <w:rPr>
          <w:lang w:val="es-EC"/>
        </w:rPr>
        <w:t xml:space="preserve"> </w:t>
      </w:r>
    </w:p>
    <w:p w:rsidR="00EA4463" w:rsidRPr="00D77214" w:rsidRDefault="00EA4463" w:rsidP="00D77214">
      <w:pPr>
        <w:pStyle w:val="Sinespaciado"/>
        <w:numPr>
          <w:ilvl w:val="0"/>
          <w:numId w:val="27"/>
        </w:numPr>
        <w:rPr>
          <w:lang w:val="es-EC"/>
        </w:rPr>
      </w:pPr>
      <w:proofErr w:type="spellStart"/>
      <w:r w:rsidRPr="00D77214">
        <w:t>Area</w:t>
      </w:r>
      <w:proofErr w:type="spellEnd"/>
      <w:r w:rsidRPr="00D77214">
        <w:t xml:space="preserve"> de las lagunas = 13 </w:t>
      </w:r>
      <w:proofErr w:type="spellStart"/>
      <w:r w:rsidRPr="00D77214">
        <w:t>Ha.</w:t>
      </w:r>
      <w:proofErr w:type="spellEnd"/>
      <w:r w:rsidRPr="00D77214">
        <w:t xml:space="preserve"> c/u. </w:t>
      </w:r>
    </w:p>
    <w:p w:rsidR="00EA4463" w:rsidRPr="00D77214" w:rsidRDefault="00EA4463" w:rsidP="00D77214">
      <w:pPr>
        <w:pStyle w:val="Sinespaciado"/>
        <w:numPr>
          <w:ilvl w:val="0"/>
          <w:numId w:val="27"/>
        </w:numPr>
        <w:rPr>
          <w:lang w:val="es-EC"/>
        </w:rPr>
      </w:pPr>
      <w:r w:rsidRPr="00D77214">
        <w:t xml:space="preserve">Profundidad = 2 metros. </w:t>
      </w:r>
    </w:p>
    <w:p w:rsidR="00EA4463" w:rsidRPr="00D77214" w:rsidRDefault="00EA4463" w:rsidP="00D77214">
      <w:pPr>
        <w:pStyle w:val="Sinespaciado"/>
        <w:numPr>
          <w:ilvl w:val="0"/>
          <w:numId w:val="27"/>
        </w:numPr>
        <w:rPr>
          <w:lang w:val="es-EC"/>
        </w:rPr>
      </w:pPr>
      <w:r w:rsidRPr="00D77214">
        <w:t>Número de Unidades = 2 en Paralelo.</w:t>
      </w:r>
      <w:r w:rsidRPr="00D77214">
        <w:rPr>
          <w:lang w:val="es-EC"/>
        </w:rPr>
        <w:t xml:space="preserve"> </w:t>
      </w:r>
    </w:p>
    <w:p w:rsidR="00EA4463" w:rsidRPr="00D77214" w:rsidRDefault="00EA4463" w:rsidP="00D77214">
      <w:pPr>
        <w:pStyle w:val="Sinespaciado"/>
        <w:numPr>
          <w:ilvl w:val="0"/>
          <w:numId w:val="27"/>
        </w:numPr>
        <w:rPr>
          <w:lang w:val="es-EC"/>
        </w:rPr>
      </w:pPr>
      <w:r w:rsidRPr="00D77214">
        <w:t xml:space="preserve">Volumen = 260.000 m³ c/u. </w:t>
      </w:r>
    </w:p>
    <w:p w:rsidR="00EA4463" w:rsidRPr="00D77214" w:rsidRDefault="00EA4463" w:rsidP="00D77214">
      <w:pPr>
        <w:pStyle w:val="Sinespaciado"/>
        <w:numPr>
          <w:ilvl w:val="0"/>
          <w:numId w:val="27"/>
        </w:numPr>
        <w:rPr>
          <w:lang w:val="es-EC"/>
        </w:rPr>
      </w:pPr>
      <w:r w:rsidRPr="00D77214">
        <w:t xml:space="preserve">Sensores de oxígeno y temperatura con transmisor e indicadores. </w:t>
      </w:r>
    </w:p>
    <w:p w:rsidR="00EA4463" w:rsidRPr="004A6533" w:rsidRDefault="00EA4463" w:rsidP="00D77214">
      <w:pPr>
        <w:pStyle w:val="Sinespaciado"/>
        <w:numPr>
          <w:ilvl w:val="0"/>
          <w:numId w:val="27"/>
        </w:numPr>
        <w:rPr>
          <w:b/>
          <w:lang w:val="es-EC"/>
        </w:rPr>
      </w:pPr>
      <w:r w:rsidRPr="00D77214">
        <w:t xml:space="preserve">Sensores de profundidad con transmisores e indicadores. </w:t>
      </w:r>
    </w:p>
    <w:p w:rsidR="004A6533" w:rsidRPr="00A465FA" w:rsidRDefault="004A6533" w:rsidP="004A6533">
      <w:pPr>
        <w:pStyle w:val="Sinespaciado"/>
        <w:rPr>
          <w:b/>
          <w:lang w:val="es-EC"/>
        </w:rPr>
      </w:pPr>
    </w:p>
    <w:p w:rsidR="00A465FA" w:rsidRDefault="00A465FA" w:rsidP="00A465FA">
      <w:pPr>
        <w:pStyle w:val="Sinespaciado"/>
        <w:ind w:left="360"/>
        <w:rPr>
          <w:b/>
        </w:rPr>
      </w:pPr>
      <w:r w:rsidRPr="00A465FA">
        <w:rPr>
          <w:b/>
        </w:rPr>
        <w:t>LAGUNAS DE MADURACION</w:t>
      </w:r>
    </w:p>
    <w:p w:rsidR="00A465FA" w:rsidRDefault="00A465FA" w:rsidP="00A465FA">
      <w:pPr>
        <w:pStyle w:val="Sinespaciado"/>
        <w:ind w:left="360"/>
        <w:rPr>
          <w:b/>
          <w:lang w:val="es-EC"/>
        </w:rPr>
      </w:pPr>
      <w:r>
        <w:rPr>
          <w:b/>
          <w:noProof/>
          <w:lang w:val="es-EC" w:eastAsia="es-EC"/>
        </w:rPr>
        <w:drawing>
          <wp:anchor distT="0" distB="0" distL="114300" distR="114300" simplePos="0" relativeHeight="251674624" behindDoc="0" locked="0" layoutInCell="1" allowOverlap="1">
            <wp:simplePos x="0" y="0"/>
            <wp:positionH relativeFrom="column">
              <wp:posOffset>243840</wp:posOffset>
            </wp:positionH>
            <wp:positionV relativeFrom="paragraph">
              <wp:posOffset>110490</wp:posOffset>
            </wp:positionV>
            <wp:extent cx="2781300" cy="2105025"/>
            <wp:effectExtent l="19050" t="0" r="0" b="0"/>
            <wp:wrapSquare wrapText="bothSides"/>
            <wp:docPr id="25" name="Imagen 25"/>
            <wp:cNvGraphicFramePr/>
            <a:graphic xmlns:a="http://schemas.openxmlformats.org/drawingml/2006/main">
              <a:graphicData uri="http://schemas.openxmlformats.org/drawingml/2006/picture">
                <pic:pic xmlns:pic="http://schemas.openxmlformats.org/drawingml/2006/picture">
                  <pic:nvPicPr>
                    <pic:cNvPr id="7" name="6 Imagen"/>
                    <pic:cNvPicPr/>
                  </pic:nvPicPr>
                  <pic:blipFill>
                    <a:blip r:embed="rId27"/>
                    <a:srcRect/>
                    <a:stretch>
                      <a:fillRect/>
                    </a:stretch>
                  </pic:blipFill>
                  <pic:spPr bwMode="auto">
                    <a:xfrm>
                      <a:off x="0" y="0"/>
                      <a:ext cx="2781300" cy="2105025"/>
                    </a:xfrm>
                    <a:prstGeom prst="rect">
                      <a:avLst/>
                    </a:prstGeom>
                    <a:noFill/>
                    <a:ln w="9525">
                      <a:noFill/>
                      <a:miter lim="800000"/>
                      <a:headEnd/>
                      <a:tailEnd/>
                    </a:ln>
                  </pic:spPr>
                </pic:pic>
              </a:graphicData>
            </a:graphic>
          </wp:anchor>
        </w:drawing>
      </w:r>
    </w:p>
    <w:p w:rsidR="00A465FA" w:rsidRPr="00A465FA" w:rsidRDefault="00A465FA" w:rsidP="00A465FA">
      <w:pPr>
        <w:pStyle w:val="Sinespaciado"/>
        <w:ind w:left="360"/>
        <w:rPr>
          <w:b/>
          <w:lang w:val="es-EC"/>
        </w:rPr>
      </w:pPr>
      <w:r w:rsidRPr="00A465FA">
        <w:rPr>
          <w:b/>
          <w:bCs/>
        </w:rPr>
        <w:t>Objetivos principales</w:t>
      </w:r>
      <w:r w:rsidRPr="00A465FA">
        <w:rPr>
          <w:b/>
          <w:lang w:val="es-EC"/>
        </w:rPr>
        <w:t xml:space="preserve"> </w:t>
      </w:r>
    </w:p>
    <w:p w:rsidR="00EA4463" w:rsidRPr="00A465FA" w:rsidRDefault="00EA4463" w:rsidP="00A465FA">
      <w:pPr>
        <w:pStyle w:val="Sinespaciado"/>
        <w:jc w:val="both"/>
        <w:rPr>
          <w:lang w:val="es-EC"/>
        </w:rPr>
      </w:pPr>
      <w:r w:rsidRPr="00A465FA">
        <w:t>Similar a la de las lagunas facultativas, con excepción de la capacidad de almacenamiento de lodos. A estas unidades no llegan sólidos biológicos que no sean algas unicelulares y prácticamente no acumulan lodos.</w:t>
      </w:r>
    </w:p>
    <w:p w:rsidR="00EA4463" w:rsidRPr="00A465FA" w:rsidRDefault="00EA4463" w:rsidP="00A465FA">
      <w:pPr>
        <w:pStyle w:val="Sinespaciado"/>
        <w:rPr>
          <w:b/>
          <w:lang w:val="es-EC"/>
        </w:rPr>
      </w:pPr>
      <w:r w:rsidRPr="00A465FA">
        <w:rPr>
          <w:b/>
          <w:bCs/>
        </w:rPr>
        <w:t>Propósito:</w:t>
      </w:r>
      <w:r w:rsidRPr="00A465FA">
        <w:rPr>
          <w:b/>
          <w:lang w:val="es-EC"/>
        </w:rPr>
        <w:t xml:space="preserve"> </w:t>
      </w:r>
    </w:p>
    <w:p w:rsidR="00EA4463" w:rsidRPr="00A465FA" w:rsidRDefault="00EA4463" w:rsidP="00A465FA">
      <w:pPr>
        <w:pStyle w:val="Sinespaciado"/>
        <w:jc w:val="both"/>
        <w:rPr>
          <w:lang w:val="es-EC"/>
        </w:rPr>
      </w:pPr>
      <w:r w:rsidRPr="00A465FA">
        <w:t>Presentar las condiciones adecuadas de balance de oxígeno.</w:t>
      </w:r>
      <w:r w:rsidRPr="00A465FA">
        <w:rPr>
          <w:lang w:val="es-EC"/>
        </w:rPr>
        <w:t xml:space="preserve"> </w:t>
      </w:r>
    </w:p>
    <w:p w:rsidR="00EA4463" w:rsidRPr="00A465FA" w:rsidRDefault="00EA4463" w:rsidP="00A465FA">
      <w:pPr>
        <w:pStyle w:val="Sinespaciado"/>
        <w:jc w:val="both"/>
        <w:rPr>
          <w:lang w:val="es-EC"/>
        </w:rPr>
      </w:pPr>
      <w:r w:rsidRPr="00A465FA">
        <w:t>Presentar condiciones adecuadas de mortalidad bacteriana.</w:t>
      </w:r>
      <w:r w:rsidRPr="00A465FA">
        <w:rPr>
          <w:lang w:val="es-EC"/>
        </w:rPr>
        <w:t xml:space="preserve"> </w:t>
      </w:r>
    </w:p>
    <w:p w:rsidR="00EA4463" w:rsidRDefault="00EA4463" w:rsidP="00A465FA">
      <w:pPr>
        <w:pStyle w:val="Sinespaciado"/>
        <w:jc w:val="both"/>
      </w:pPr>
      <w:r w:rsidRPr="00A465FA">
        <w:t xml:space="preserve">Adecuada remoción de </w:t>
      </w:r>
      <w:proofErr w:type="spellStart"/>
      <w:r w:rsidRPr="00A465FA">
        <w:t>nemátodos</w:t>
      </w:r>
      <w:proofErr w:type="spellEnd"/>
      <w:r w:rsidRPr="00A465FA">
        <w:t xml:space="preserve"> </w:t>
      </w:r>
    </w:p>
    <w:p w:rsidR="00A465FA" w:rsidRPr="00A465FA" w:rsidRDefault="00A465FA" w:rsidP="00A465FA">
      <w:pPr>
        <w:pStyle w:val="Sinespaciado"/>
        <w:jc w:val="both"/>
        <w:rPr>
          <w:lang w:val="es-EC"/>
        </w:rPr>
      </w:pPr>
    </w:p>
    <w:p w:rsidR="00A465FA" w:rsidRPr="00A465FA" w:rsidRDefault="00A465FA" w:rsidP="00A465FA">
      <w:pPr>
        <w:pStyle w:val="Sinespaciado"/>
        <w:ind w:left="360"/>
        <w:rPr>
          <w:b/>
          <w:lang w:val="es-EC"/>
        </w:rPr>
      </w:pPr>
      <w:r w:rsidRPr="00A465FA">
        <w:rPr>
          <w:b/>
          <w:bCs/>
        </w:rPr>
        <w:t>Características</w:t>
      </w:r>
      <w:r w:rsidRPr="00A465FA">
        <w:rPr>
          <w:b/>
          <w:lang w:val="es-EC"/>
        </w:rPr>
        <w:t xml:space="preserve"> </w:t>
      </w:r>
    </w:p>
    <w:p w:rsidR="00EA4463" w:rsidRPr="00A465FA" w:rsidRDefault="00EA4463" w:rsidP="00A465FA">
      <w:pPr>
        <w:pStyle w:val="Sinespaciado"/>
        <w:jc w:val="both"/>
        <w:rPr>
          <w:lang w:val="es-EC"/>
        </w:rPr>
      </w:pPr>
      <w:r w:rsidRPr="00A465FA">
        <w:t xml:space="preserve">Los taludes de las lagunas están recubiertos con hormigón lanzado con armadura metálica, con mezcla asfáltica en las juntas de las losetas para así evitar posibles infiltraciones, así como el crecimiento de vegetación. </w:t>
      </w:r>
    </w:p>
    <w:p w:rsidR="00EA4463" w:rsidRPr="00A465FA" w:rsidRDefault="00EA4463" w:rsidP="00A465FA">
      <w:pPr>
        <w:pStyle w:val="Sinespaciado"/>
        <w:jc w:val="both"/>
        <w:rPr>
          <w:lang w:val="es-EC"/>
        </w:rPr>
      </w:pPr>
      <w:r w:rsidRPr="00A465FA">
        <w:t xml:space="preserve">La impermeabilización del fondo de las lagunas se lo realizó en base a arcilla compactada. </w:t>
      </w:r>
    </w:p>
    <w:p w:rsidR="00EA4463" w:rsidRPr="00A465FA" w:rsidRDefault="00EA4463" w:rsidP="00A465FA">
      <w:pPr>
        <w:pStyle w:val="Sinespaciado"/>
        <w:jc w:val="both"/>
        <w:rPr>
          <w:lang w:val="es-EC"/>
        </w:rPr>
      </w:pPr>
      <w:r w:rsidRPr="00A465FA">
        <w:t xml:space="preserve">El ingreso de las aguas residuales hacia las lagunas se lo realiza por una tubería de 0.9 m. </w:t>
      </w:r>
    </w:p>
    <w:p w:rsidR="00EA4463" w:rsidRDefault="00EA4463" w:rsidP="00A465FA">
      <w:pPr>
        <w:pStyle w:val="Sinespaciado"/>
        <w:jc w:val="both"/>
        <w:rPr>
          <w:lang w:val="es-EC"/>
        </w:rPr>
      </w:pPr>
      <w:r w:rsidRPr="00A465FA">
        <w:t>La estructura de salida de las aguas residuales está constituida por un vertedero rectangular de 10 m de longitud.</w:t>
      </w:r>
      <w:r w:rsidRPr="00A465FA">
        <w:rPr>
          <w:lang w:val="es-EC"/>
        </w:rPr>
        <w:t xml:space="preserve"> </w:t>
      </w:r>
    </w:p>
    <w:p w:rsidR="00A465FA" w:rsidRDefault="00A465FA" w:rsidP="00A465FA">
      <w:pPr>
        <w:pStyle w:val="Sinespaciado"/>
        <w:jc w:val="both"/>
        <w:rPr>
          <w:lang w:val="es-EC"/>
        </w:rPr>
      </w:pPr>
    </w:p>
    <w:p w:rsidR="00A465FA" w:rsidRPr="00A465FA" w:rsidRDefault="00A465FA" w:rsidP="00A465FA">
      <w:pPr>
        <w:pStyle w:val="Sinespaciado"/>
        <w:jc w:val="both"/>
        <w:rPr>
          <w:lang w:val="es-EC"/>
        </w:rPr>
      </w:pPr>
      <w:r w:rsidRPr="00A465FA">
        <w:rPr>
          <w:b/>
          <w:bCs/>
        </w:rPr>
        <w:t>Dimensiones y unidades</w:t>
      </w:r>
      <w:r w:rsidRPr="00A465FA">
        <w:rPr>
          <w:b/>
          <w:lang w:val="es-EC"/>
        </w:rPr>
        <w:t xml:space="preserve"> </w:t>
      </w:r>
    </w:p>
    <w:p w:rsidR="00EA4463" w:rsidRPr="00A465FA" w:rsidRDefault="00EA4463" w:rsidP="00A465FA">
      <w:pPr>
        <w:pStyle w:val="Sinespaciado"/>
        <w:numPr>
          <w:ilvl w:val="0"/>
          <w:numId w:val="30"/>
        </w:numPr>
        <w:jc w:val="both"/>
        <w:rPr>
          <w:lang w:val="es-EC"/>
        </w:rPr>
      </w:pPr>
      <w:proofErr w:type="spellStart"/>
      <w:r w:rsidRPr="00A465FA">
        <w:t>Area</w:t>
      </w:r>
      <w:proofErr w:type="spellEnd"/>
      <w:r w:rsidRPr="00A465FA">
        <w:t xml:space="preserve"> de las lagunas = 7.4 </w:t>
      </w:r>
      <w:proofErr w:type="spellStart"/>
      <w:r w:rsidRPr="00A465FA">
        <w:t>Ha.</w:t>
      </w:r>
      <w:proofErr w:type="spellEnd"/>
      <w:r w:rsidRPr="00A465FA">
        <w:t xml:space="preserve"> (Superior), 5.6 </w:t>
      </w:r>
      <w:proofErr w:type="spellStart"/>
      <w:r w:rsidRPr="00A465FA">
        <w:t>Ha.</w:t>
      </w:r>
      <w:proofErr w:type="spellEnd"/>
      <w:r w:rsidRPr="00A465FA">
        <w:t xml:space="preserve"> (Inferior) </w:t>
      </w:r>
    </w:p>
    <w:p w:rsidR="00EA4463" w:rsidRPr="00A465FA" w:rsidRDefault="00EA4463" w:rsidP="00A465FA">
      <w:pPr>
        <w:pStyle w:val="Sinespaciado"/>
        <w:numPr>
          <w:ilvl w:val="0"/>
          <w:numId w:val="30"/>
        </w:numPr>
        <w:jc w:val="both"/>
        <w:rPr>
          <w:lang w:val="es-EC"/>
        </w:rPr>
      </w:pPr>
      <w:r w:rsidRPr="00A465FA">
        <w:t xml:space="preserve">Número de Unidades = 2 en Paralelo – Inclinación de Taludes = 2:1 </w:t>
      </w:r>
    </w:p>
    <w:p w:rsidR="00EA4463" w:rsidRPr="00A465FA" w:rsidRDefault="00EA4463" w:rsidP="00A465FA">
      <w:pPr>
        <w:pStyle w:val="Sinespaciado"/>
        <w:numPr>
          <w:ilvl w:val="0"/>
          <w:numId w:val="30"/>
        </w:numPr>
        <w:jc w:val="both"/>
        <w:rPr>
          <w:lang w:val="es-EC"/>
        </w:rPr>
      </w:pPr>
      <w:r w:rsidRPr="00A465FA">
        <w:t xml:space="preserve">Profundidad de las lagunas = 2.0 m </w:t>
      </w:r>
    </w:p>
    <w:p w:rsidR="00EA4463" w:rsidRPr="00A465FA" w:rsidRDefault="00EA4463" w:rsidP="00A465FA">
      <w:pPr>
        <w:pStyle w:val="Sinespaciado"/>
        <w:numPr>
          <w:ilvl w:val="0"/>
          <w:numId w:val="30"/>
        </w:numPr>
        <w:jc w:val="both"/>
        <w:rPr>
          <w:lang w:val="es-EC"/>
        </w:rPr>
      </w:pPr>
      <w:r w:rsidRPr="00A465FA">
        <w:t xml:space="preserve">Volumen = 148.000 m³ (Superior), 112.000 m³ (Inferior) </w:t>
      </w:r>
    </w:p>
    <w:p w:rsidR="00EA4463" w:rsidRPr="00A465FA" w:rsidRDefault="00EA4463" w:rsidP="00A465FA">
      <w:pPr>
        <w:pStyle w:val="Sinespaciado"/>
        <w:numPr>
          <w:ilvl w:val="0"/>
          <w:numId w:val="30"/>
        </w:numPr>
        <w:jc w:val="both"/>
        <w:rPr>
          <w:lang w:val="es-EC"/>
        </w:rPr>
      </w:pPr>
      <w:r w:rsidRPr="00A465FA">
        <w:t xml:space="preserve">Sensores de oxígeno y temperatura con transmisor e indicadores. </w:t>
      </w:r>
    </w:p>
    <w:p w:rsidR="00EA4463" w:rsidRPr="00A465FA" w:rsidRDefault="00EA4463" w:rsidP="00A465FA">
      <w:pPr>
        <w:pStyle w:val="Sinespaciado"/>
        <w:numPr>
          <w:ilvl w:val="0"/>
          <w:numId w:val="30"/>
        </w:numPr>
        <w:jc w:val="both"/>
        <w:rPr>
          <w:lang w:val="es-EC"/>
        </w:rPr>
      </w:pPr>
      <w:r w:rsidRPr="00A465FA">
        <w:t xml:space="preserve">Sensores de profundidad con transmisores e indicadores. </w:t>
      </w:r>
    </w:p>
    <w:p w:rsidR="00A465FA" w:rsidRPr="00A465FA" w:rsidRDefault="00A465FA" w:rsidP="00A465FA">
      <w:pPr>
        <w:pStyle w:val="Sinespaciado"/>
        <w:ind w:left="360"/>
        <w:jc w:val="both"/>
        <w:rPr>
          <w:lang w:val="es-EC"/>
        </w:rPr>
      </w:pPr>
    </w:p>
    <w:p w:rsidR="00A465FA" w:rsidRDefault="00A465FA" w:rsidP="00D77214">
      <w:pPr>
        <w:jc w:val="both"/>
        <w:rPr>
          <w:b/>
          <w:bCs/>
        </w:rPr>
      </w:pPr>
    </w:p>
    <w:p w:rsidR="00A465FA" w:rsidRDefault="00A465FA" w:rsidP="00D77214">
      <w:pPr>
        <w:jc w:val="both"/>
        <w:rPr>
          <w:b/>
          <w:bCs/>
        </w:rPr>
      </w:pPr>
    </w:p>
    <w:p w:rsidR="00A465FA" w:rsidRDefault="00A465FA" w:rsidP="00D77214">
      <w:pPr>
        <w:jc w:val="both"/>
        <w:rPr>
          <w:b/>
          <w:bCs/>
        </w:rPr>
      </w:pPr>
    </w:p>
    <w:p w:rsidR="00D77214" w:rsidRDefault="00A465FA" w:rsidP="00D77214">
      <w:pPr>
        <w:jc w:val="both"/>
        <w:rPr>
          <w:b/>
          <w:bCs/>
          <w:sz w:val="32"/>
          <w:szCs w:val="32"/>
        </w:rPr>
      </w:pPr>
      <w:r w:rsidRPr="00A465FA">
        <w:rPr>
          <w:b/>
          <w:bCs/>
          <w:sz w:val="32"/>
          <w:szCs w:val="32"/>
        </w:rPr>
        <w:t>Conclusión</w:t>
      </w:r>
      <w:r>
        <w:rPr>
          <w:b/>
          <w:bCs/>
          <w:sz w:val="32"/>
          <w:szCs w:val="32"/>
        </w:rPr>
        <w:t>:</w:t>
      </w:r>
    </w:p>
    <w:p w:rsidR="00A465FA" w:rsidRPr="004A6533" w:rsidRDefault="00A465FA" w:rsidP="00D77214">
      <w:pPr>
        <w:jc w:val="both"/>
        <w:rPr>
          <w:bCs/>
          <w:sz w:val="24"/>
          <w:szCs w:val="24"/>
        </w:rPr>
      </w:pPr>
      <w:r w:rsidRPr="004A6533">
        <w:rPr>
          <w:bCs/>
          <w:sz w:val="24"/>
          <w:szCs w:val="24"/>
        </w:rPr>
        <w:t xml:space="preserve">El sistema actual de la ciudad de Cuenca tanto para agua potable y tratamientos de aguas residuales esta acorde con la problemática de la salud publica y medio ambiental, donde sus </w:t>
      </w:r>
      <w:proofErr w:type="spellStart"/>
      <w:r w:rsidRPr="004A6533">
        <w:rPr>
          <w:bCs/>
          <w:sz w:val="24"/>
          <w:szCs w:val="24"/>
        </w:rPr>
        <w:t>monitoreos</w:t>
      </w:r>
      <w:proofErr w:type="spellEnd"/>
      <w:r w:rsidRPr="004A6533">
        <w:rPr>
          <w:bCs/>
          <w:sz w:val="24"/>
          <w:szCs w:val="24"/>
        </w:rPr>
        <w:t xml:space="preserve"> continuos hacen que estén tecnificándose, suplementando las necesidades de la ciudad a medida que esta o requiera.</w:t>
      </w:r>
    </w:p>
    <w:p w:rsidR="00A465FA" w:rsidRPr="004A6533" w:rsidRDefault="00A465FA" w:rsidP="00D77214">
      <w:pPr>
        <w:jc w:val="both"/>
        <w:rPr>
          <w:bCs/>
          <w:sz w:val="24"/>
          <w:szCs w:val="24"/>
        </w:rPr>
      </w:pPr>
      <w:r w:rsidRPr="004A6533">
        <w:rPr>
          <w:bCs/>
          <w:sz w:val="24"/>
          <w:szCs w:val="24"/>
        </w:rPr>
        <w:t>Definitivamente esta es una ciudad modelo a la cual las otra ciudades deben de seguir su ejemplo para hacer de este país un país donde sus recursos sean sustentables.</w:t>
      </w:r>
    </w:p>
    <w:p w:rsidR="00A465FA" w:rsidRDefault="00A465FA" w:rsidP="00D77214">
      <w:pPr>
        <w:jc w:val="both"/>
        <w:rPr>
          <w:bCs/>
          <w:sz w:val="32"/>
          <w:szCs w:val="32"/>
        </w:rPr>
      </w:pPr>
    </w:p>
    <w:p w:rsidR="004A6533" w:rsidRDefault="004A6533" w:rsidP="00D77214">
      <w:pPr>
        <w:jc w:val="both"/>
        <w:rPr>
          <w:bCs/>
          <w:sz w:val="32"/>
          <w:szCs w:val="32"/>
        </w:rPr>
      </w:pPr>
    </w:p>
    <w:p w:rsidR="004A6533" w:rsidRDefault="004A6533" w:rsidP="00D77214">
      <w:pPr>
        <w:jc w:val="both"/>
        <w:rPr>
          <w:bCs/>
          <w:sz w:val="32"/>
          <w:szCs w:val="32"/>
        </w:rPr>
      </w:pPr>
    </w:p>
    <w:p w:rsidR="00A465FA" w:rsidRDefault="00A465FA" w:rsidP="00D77214">
      <w:pPr>
        <w:jc w:val="both"/>
        <w:rPr>
          <w:b/>
          <w:bCs/>
          <w:sz w:val="32"/>
          <w:szCs w:val="32"/>
          <w:lang w:val="es-EC"/>
        </w:rPr>
      </w:pPr>
      <w:r w:rsidRPr="00A465FA">
        <w:rPr>
          <w:b/>
          <w:bCs/>
          <w:sz w:val="32"/>
          <w:szCs w:val="32"/>
          <w:lang w:val="es-EC"/>
        </w:rPr>
        <w:t>BIBLIOGRAFÍA</w:t>
      </w:r>
      <w:r>
        <w:rPr>
          <w:b/>
          <w:bCs/>
          <w:sz w:val="32"/>
          <w:szCs w:val="32"/>
          <w:lang w:val="es-EC"/>
        </w:rPr>
        <w:t>:</w:t>
      </w:r>
    </w:p>
    <w:p w:rsidR="00A465FA" w:rsidRDefault="00A465FA" w:rsidP="00A465FA">
      <w:hyperlink r:id="rId28" w:history="1">
        <w:r w:rsidRPr="00B5362D">
          <w:rPr>
            <w:rStyle w:val="Hipervnculo"/>
          </w:rPr>
          <w:t>http://www.tlaxcala.gob.mx/plan/72.html</w:t>
        </w:r>
      </w:hyperlink>
    </w:p>
    <w:p w:rsidR="00A465FA" w:rsidRDefault="00A465FA" w:rsidP="00A465FA">
      <w:hyperlink r:id="rId29" w:history="1">
        <w:r w:rsidRPr="00B5362D">
          <w:rPr>
            <w:rStyle w:val="Hipervnculo"/>
          </w:rPr>
          <w:t>http://www.etapa.net.ec/DGA/DGA_tra_agu_res_inf_gen.aspx</w:t>
        </w:r>
      </w:hyperlink>
    </w:p>
    <w:p w:rsidR="00A465FA" w:rsidRDefault="00A465FA" w:rsidP="00A465FA">
      <w:hyperlink r:id="rId30" w:history="1">
        <w:r w:rsidRPr="00B5362D">
          <w:rPr>
            <w:rStyle w:val="Hipervnculo"/>
          </w:rPr>
          <w:t>http://www.slideshare.net/zsiavichay/contaminacin-de-los-ros-de-cuencaecuador</w:t>
        </w:r>
      </w:hyperlink>
    </w:p>
    <w:p w:rsidR="00A465FA" w:rsidRPr="00B70222" w:rsidRDefault="00A465FA" w:rsidP="00A465FA">
      <w:pPr>
        <w:rPr>
          <w:rFonts w:ascii="Times New Roman" w:hAnsi="Times New Roman" w:cs="Times New Roman"/>
        </w:rPr>
      </w:pPr>
      <w:r w:rsidRPr="00B70222">
        <w:rPr>
          <w:rFonts w:ascii="Times New Roman" w:hAnsi="Times New Roman" w:cs="Times New Roman"/>
        </w:rPr>
        <w:t xml:space="preserve">Ingeniería de aguas residuales; vol. 1; 3ra edición; Ángel </w:t>
      </w:r>
      <w:proofErr w:type="spellStart"/>
      <w:r w:rsidRPr="00B70222">
        <w:rPr>
          <w:rFonts w:ascii="Times New Roman" w:hAnsi="Times New Roman" w:cs="Times New Roman"/>
        </w:rPr>
        <w:t>Cajigas</w:t>
      </w:r>
      <w:proofErr w:type="spellEnd"/>
    </w:p>
    <w:p w:rsidR="00A465FA" w:rsidRDefault="00A465FA" w:rsidP="00A465FA">
      <w:pPr>
        <w:rPr>
          <w:rFonts w:ascii="Times New Roman" w:hAnsi="Times New Roman" w:cs="Times New Roman"/>
        </w:rPr>
      </w:pPr>
      <w:r w:rsidRPr="00B70222">
        <w:rPr>
          <w:rFonts w:ascii="Times New Roman" w:hAnsi="Times New Roman" w:cs="Times New Roman"/>
        </w:rPr>
        <w:t xml:space="preserve">Bio-tratamiento de Residuos Tóxicos y Peligrosos; 1ra edición; Morris </w:t>
      </w:r>
      <w:proofErr w:type="spellStart"/>
      <w:r w:rsidRPr="00B70222">
        <w:rPr>
          <w:rFonts w:ascii="Times New Roman" w:hAnsi="Times New Roman" w:cs="Times New Roman"/>
        </w:rPr>
        <w:t>Levin</w:t>
      </w:r>
      <w:proofErr w:type="spellEnd"/>
    </w:p>
    <w:p w:rsidR="00057D5F" w:rsidRDefault="00057D5F" w:rsidP="00A465FA">
      <w:pPr>
        <w:rPr>
          <w:rFonts w:ascii="Times New Roman" w:hAnsi="Times New Roman" w:cs="Times New Roman"/>
        </w:rPr>
      </w:pPr>
    </w:p>
    <w:p w:rsidR="00057D5F" w:rsidRDefault="00057D5F" w:rsidP="00A465FA">
      <w:pPr>
        <w:rPr>
          <w:rFonts w:ascii="Times New Roman" w:hAnsi="Times New Roman" w:cs="Times New Roman"/>
        </w:rPr>
      </w:pPr>
    </w:p>
    <w:p w:rsidR="00057D5F" w:rsidRDefault="00057D5F" w:rsidP="00A465FA">
      <w:pPr>
        <w:rPr>
          <w:rFonts w:ascii="Times New Roman" w:hAnsi="Times New Roman" w:cs="Times New Roman"/>
        </w:rPr>
      </w:pPr>
    </w:p>
    <w:p w:rsidR="00057D5F" w:rsidRDefault="00057D5F" w:rsidP="00A465FA">
      <w:pPr>
        <w:rPr>
          <w:rFonts w:ascii="Times New Roman" w:hAnsi="Times New Roman" w:cs="Times New Roman"/>
        </w:rPr>
      </w:pPr>
    </w:p>
    <w:p w:rsidR="00057D5F" w:rsidRDefault="00057D5F" w:rsidP="00A465FA">
      <w:pPr>
        <w:rPr>
          <w:rFonts w:ascii="Times New Roman" w:hAnsi="Times New Roman" w:cs="Times New Roman"/>
        </w:rPr>
      </w:pPr>
    </w:p>
    <w:p w:rsidR="00057D5F" w:rsidRDefault="00057D5F" w:rsidP="00A465FA">
      <w:pPr>
        <w:rPr>
          <w:rFonts w:ascii="Times New Roman" w:hAnsi="Times New Roman" w:cs="Times New Roman"/>
        </w:rPr>
      </w:pPr>
    </w:p>
    <w:p w:rsidR="00057D5F" w:rsidRDefault="00057D5F" w:rsidP="00A465FA">
      <w:pPr>
        <w:rPr>
          <w:rFonts w:ascii="Times New Roman" w:hAnsi="Times New Roman" w:cs="Times New Roman"/>
        </w:rPr>
      </w:pPr>
    </w:p>
    <w:p w:rsidR="00057D5F" w:rsidRDefault="00057D5F" w:rsidP="00A465FA">
      <w:pPr>
        <w:rPr>
          <w:rFonts w:ascii="Times New Roman" w:hAnsi="Times New Roman" w:cs="Times New Roman"/>
        </w:rPr>
      </w:pPr>
    </w:p>
    <w:p w:rsidR="00057D5F" w:rsidRPr="00DB0D52" w:rsidRDefault="00057D5F" w:rsidP="00A465FA">
      <w:pPr>
        <w:rPr>
          <w:rFonts w:ascii="Times New Roman" w:hAnsi="Times New Roman" w:cs="Times New Roman"/>
          <w:b/>
        </w:rPr>
      </w:pPr>
      <w:r w:rsidRPr="00DB0D52">
        <w:rPr>
          <w:rFonts w:ascii="Times New Roman" w:hAnsi="Times New Roman" w:cs="Times New Roman"/>
          <w:b/>
        </w:rPr>
        <w:t>INDICE:</w:t>
      </w:r>
    </w:p>
    <w:p w:rsidR="00057D5F" w:rsidRPr="00EA4463" w:rsidRDefault="00057D5F" w:rsidP="00A465FA">
      <w:pPr>
        <w:rPr>
          <w:rFonts w:ascii="Times New Roman" w:hAnsi="Times New Roman" w:cs="Times New Roman"/>
        </w:rPr>
      </w:pPr>
      <w:r w:rsidRPr="00EA4463">
        <w:rPr>
          <w:rFonts w:ascii="Times New Roman" w:hAnsi="Times New Roman" w:cs="Times New Roman"/>
        </w:rPr>
        <w:t>PRESENTACION……………………………………………………………………….………1</w:t>
      </w:r>
    </w:p>
    <w:p w:rsidR="00057D5F" w:rsidRPr="00EA4463" w:rsidRDefault="00057D5F" w:rsidP="00A465FA">
      <w:pPr>
        <w:rPr>
          <w:rFonts w:ascii="Times New Roman" w:hAnsi="Times New Roman" w:cs="Times New Roman"/>
        </w:rPr>
      </w:pPr>
      <w:r w:rsidRPr="00EA4463">
        <w:rPr>
          <w:rFonts w:ascii="Times New Roman" w:hAnsi="Times New Roman" w:cs="Times New Roman"/>
        </w:rPr>
        <w:t>INTRODUCCIÓN DEL AGUA POTABLE……………………………………………………2</w:t>
      </w:r>
    </w:p>
    <w:p w:rsidR="00057D5F" w:rsidRPr="00EA4463" w:rsidRDefault="00057D5F" w:rsidP="00A465FA">
      <w:pPr>
        <w:rPr>
          <w:rFonts w:ascii="Times New Roman" w:eastAsia="Times New Roman" w:hAnsi="Times New Roman" w:cs="Times New Roman"/>
          <w:bCs/>
          <w:color w:val="000000"/>
          <w:lang w:eastAsia="es-ES"/>
        </w:rPr>
      </w:pPr>
      <w:r w:rsidRPr="00EA4463">
        <w:rPr>
          <w:rFonts w:ascii="Times New Roman" w:eastAsia="Times New Roman" w:hAnsi="Times New Roman" w:cs="Times New Roman"/>
          <w:bCs/>
          <w:color w:val="000000"/>
          <w:lang w:eastAsia="es-ES"/>
        </w:rPr>
        <w:t>SECTOR URBANO…………………………………………………………………………</w:t>
      </w:r>
      <w:r w:rsidR="00DB0D52">
        <w:rPr>
          <w:rFonts w:ascii="Times New Roman" w:eastAsia="Times New Roman" w:hAnsi="Times New Roman" w:cs="Times New Roman"/>
          <w:bCs/>
          <w:color w:val="000000"/>
          <w:lang w:eastAsia="es-ES"/>
        </w:rPr>
        <w:t>....</w:t>
      </w:r>
      <w:r w:rsidRPr="00EA4463">
        <w:rPr>
          <w:rFonts w:ascii="Times New Roman" w:eastAsia="Times New Roman" w:hAnsi="Times New Roman" w:cs="Times New Roman"/>
          <w:bCs/>
          <w:color w:val="000000"/>
          <w:lang w:eastAsia="es-ES"/>
        </w:rPr>
        <w:t>..2</w:t>
      </w:r>
    </w:p>
    <w:p w:rsidR="00057D5F" w:rsidRPr="00EA4463" w:rsidRDefault="00057D5F" w:rsidP="00A465FA">
      <w:pPr>
        <w:rPr>
          <w:rFonts w:ascii="Times New Roman" w:eastAsia="Times New Roman" w:hAnsi="Times New Roman" w:cs="Times New Roman"/>
          <w:bCs/>
          <w:color w:val="000000"/>
          <w:lang w:eastAsia="es-ES"/>
        </w:rPr>
      </w:pPr>
      <w:r w:rsidRPr="00EA4463">
        <w:rPr>
          <w:rFonts w:ascii="Times New Roman" w:eastAsia="Times New Roman" w:hAnsi="Times New Roman" w:cs="Times New Roman"/>
          <w:bCs/>
          <w:color w:val="000000"/>
          <w:lang w:eastAsia="es-ES"/>
        </w:rPr>
        <w:t>SECTOR RURAL……………………………………………………………………………….3</w:t>
      </w:r>
    </w:p>
    <w:p w:rsidR="00057D5F" w:rsidRPr="00EA4463" w:rsidRDefault="00057D5F" w:rsidP="00A465FA">
      <w:pPr>
        <w:rPr>
          <w:rFonts w:ascii="Times New Roman" w:eastAsia="Times New Roman" w:hAnsi="Times New Roman" w:cs="Times New Roman"/>
          <w:bCs/>
          <w:color w:val="000000"/>
          <w:lang w:eastAsia="es-ES"/>
        </w:rPr>
      </w:pPr>
      <w:r w:rsidRPr="00EA4463">
        <w:rPr>
          <w:rFonts w:ascii="Times New Roman" w:eastAsia="Times New Roman" w:hAnsi="Times New Roman" w:cs="Times New Roman"/>
          <w:bCs/>
          <w:color w:val="000000"/>
          <w:lang w:eastAsia="es-ES"/>
        </w:rPr>
        <w:t>Situación Actual</w:t>
      </w:r>
      <w:r w:rsidR="00EA4463" w:rsidRPr="00EA4463">
        <w:rPr>
          <w:rFonts w:ascii="Times New Roman" w:eastAsia="Times New Roman" w:hAnsi="Times New Roman" w:cs="Times New Roman"/>
          <w:bCs/>
          <w:color w:val="000000"/>
          <w:lang w:eastAsia="es-ES"/>
        </w:rPr>
        <w:t>…………………………………………………………………………………4</w:t>
      </w:r>
    </w:p>
    <w:p w:rsidR="00EA4463" w:rsidRPr="00EA4463" w:rsidRDefault="00EA4463" w:rsidP="00EA4463">
      <w:pPr>
        <w:rPr>
          <w:rFonts w:ascii="Times New Roman" w:eastAsia="Times New Roman" w:hAnsi="Times New Roman" w:cs="Times New Roman"/>
          <w:bCs/>
          <w:color w:val="000000"/>
          <w:lang w:eastAsia="es-ES"/>
        </w:rPr>
      </w:pPr>
      <w:r w:rsidRPr="00DB0D52">
        <w:rPr>
          <w:rFonts w:ascii="Times New Roman" w:hAnsi="Times New Roman" w:cs="Times New Roman"/>
          <w:bCs/>
        </w:rPr>
        <w:t xml:space="preserve">Programa –ETAPA </w:t>
      </w:r>
      <w:r w:rsidRPr="00DB0D52">
        <w:rPr>
          <w:rFonts w:ascii="Times New Roman" w:hAnsi="Times New Roman" w:cs="Times New Roman"/>
        </w:rPr>
        <w:t>PRCP</w:t>
      </w:r>
      <w:r w:rsidR="00795E0F">
        <w:rPr>
          <w:rFonts w:ascii="Times New Roman" w:eastAsia="Times New Roman" w:hAnsi="Times New Roman" w:cs="Times New Roman"/>
          <w:bCs/>
          <w:color w:val="000000"/>
          <w:lang w:eastAsia="es-ES"/>
        </w:rPr>
        <w:t>…………………………………………………</w:t>
      </w:r>
      <w:r w:rsidR="00DB0D52">
        <w:rPr>
          <w:rFonts w:ascii="Times New Roman" w:eastAsia="Times New Roman" w:hAnsi="Times New Roman" w:cs="Times New Roman"/>
          <w:bCs/>
          <w:color w:val="000000"/>
          <w:lang w:eastAsia="es-ES"/>
        </w:rPr>
        <w:t>…</w:t>
      </w:r>
      <w:r w:rsidR="00795E0F">
        <w:rPr>
          <w:rFonts w:ascii="Times New Roman" w:eastAsia="Times New Roman" w:hAnsi="Times New Roman" w:cs="Times New Roman"/>
          <w:bCs/>
          <w:color w:val="000000"/>
          <w:lang w:eastAsia="es-ES"/>
        </w:rPr>
        <w:t>……….</w:t>
      </w:r>
      <w:r w:rsidRPr="00EA4463">
        <w:rPr>
          <w:rFonts w:ascii="Times New Roman" w:eastAsia="Times New Roman" w:hAnsi="Times New Roman" w:cs="Times New Roman"/>
          <w:bCs/>
          <w:color w:val="000000"/>
          <w:lang w:eastAsia="es-ES"/>
        </w:rPr>
        <w:t>…………4</w:t>
      </w:r>
    </w:p>
    <w:p w:rsidR="00EA4463" w:rsidRPr="00EA4463" w:rsidRDefault="00EA4463" w:rsidP="00EA4463">
      <w:pPr>
        <w:rPr>
          <w:rFonts w:ascii="Times New Roman" w:hAnsi="Times New Roman" w:cs="Times New Roman"/>
          <w:lang w:val="es-EC"/>
        </w:rPr>
      </w:pPr>
      <w:r w:rsidRPr="00EA4463">
        <w:rPr>
          <w:rFonts w:ascii="Times New Roman" w:hAnsi="Times New Roman" w:cs="Times New Roman"/>
        </w:rPr>
        <w:t>Actividades Programadas</w:t>
      </w:r>
      <w:r w:rsidRPr="00EA4463">
        <w:rPr>
          <w:rFonts w:ascii="Times New Roman" w:eastAsia="Times New Roman" w:hAnsi="Times New Roman" w:cs="Times New Roman"/>
          <w:bCs/>
          <w:color w:val="000000"/>
          <w:lang w:eastAsia="es-ES"/>
        </w:rPr>
        <w:t>………………………………………………………………………..5</w:t>
      </w:r>
    </w:p>
    <w:p w:rsidR="00EA4463" w:rsidRPr="00EA4463" w:rsidRDefault="00EA4463" w:rsidP="00EA4463">
      <w:pPr>
        <w:rPr>
          <w:rFonts w:ascii="Times New Roman" w:hAnsi="Times New Roman" w:cs="Times New Roman"/>
          <w:lang w:val="es-EC"/>
        </w:rPr>
      </w:pPr>
      <w:proofErr w:type="spellStart"/>
      <w:r w:rsidRPr="00EA4463">
        <w:rPr>
          <w:rFonts w:ascii="Times New Roman" w:hAnsi="Times New Roman" w:cs="Times New Roman"/>
        </w:rPr>
        <w:t>Micromedición</w:t>
      </w:r>
      <w:proofErr w:type="spellEnd"/>
      <w:r w:rsidRPr="00EA4463">
        <w:rPr>
          <w:rFonts w:ascii="Times New Roman" w:hAnsi="Times New Roman" w:cs="Times New Roman"/>
          <w:lang w:val="es-EC"/>
        </w:rPr>
        <w:t>…</w:t>
      </w:r>
      <w:r w:rsidR="00795E0F">
        <w:rPr>
          <w:rFonts w:ascii="Times New Roman" w:eastAsia="Times New Roman" w:hAnsi="Times New Roman" w:cs="Times New Roman"/>
          <w:bCs/>
          <w:color w:val="000000"/>
          <w:lang w:eastAsia="es-ES"/>
        </w:rPr>
        <w:t>………………………………………………………………</w:t>
      </w:r>
      <w:r w:rsidRPr="00EA4463">
        <w:rPr>
          <w:rFonts w:ascii="Times New Roman" w:eastAsia="Times New Roman" w:hAnsi="Times New Roman" w:cs="Times New Roman"/>
          <w:bCs/>
          <w:color w:val="000000"/>
          <w:lang w:eastAsia="es-ES"/>
        </w:rPr>
        <w:t>……</w:t>
      </w:r>
      <w:r w:rsidR="00795E0F">
        <w:rPr>
          <w:rFonts w:ascii="Times New Roman" w:eastAsia="Times New Roman" w:hAnsi="Times New Roman" w:cs="Times New Roman"/>
          <w:bCs/>
          <w:color w:val="000000"/>
          <w:lang w:eastAsia="es-ES"/>
        </w:rPr>
        <w:t>..</w:t>
      </w:r>
      <w:r w:rsidRPr="00EA4463">
        <w:rPr>
          <w:rFonts w:ascii="Times New Roman" w:eastAsia="Times New Roman" w:hAnsi="Times New Roman" w:cs="Times New Roman"/>
          <w:bCs/>
          <w:color w:val="000000"/>
          <w:lang w:eastAsia="es-ES"/>
        </w:rPr>
        <w:t>…………5</w:t>
      </w:r>
    </w:p>
    <w:p w:rsidR="00EA4463" w:rsidRPr="00EA4463" w:rsidRDefault="00EA4463" w:rsidP="00EA4463">
      <w:pPr>
        <w:rPr>
          <w:rFonts w:ascii="Times New Roman" w:eastAsia="Times New Roman" w:hAnsi="Times New Roman" w:cs="Times New Roman"/>
          <w:bCs/>
          <w:color w:val="000000"/>
          <w:lang w:eastAsia="es-ES"/>
        </w:rPr>
      </w:pPr>
      <w:proofErr w:type="spellStart"/>
      <w:r w:rsidRPr="00EA4463">
        <w:rPr>
          <w:rFonts w:ascii="Times New Roman" w:hAnsi="Times New Roman" w:cs="Times New Roman"/>
        </w:rPr>
        <w:t>Macromedición</w:t>
      </w:r>
      <w:proofErr w:type="spellEnd"/>
      <w:r w:rsidRPr="00EA4463">
        <w:rPr>
          <w:rFonts w:ascii="Times New Roman" w:hAnsi="Times New Roman" w:cs="Times New Roman"/>
          <w:lang w:val="es-EC"/>
        </w:rPr>
        <w:t>…</w:t>
      </w:r>
      <w:r w:rsidRPr="00EA4463">
        <w:rPr>
          <w:rFonts w:ascii="Times New Roman" w:eastAsia="Times New Roman" w:hAnsi="Times New Roman" w:cs="Times New Roman"/>
          <w:bCs/>
          <w:color w:val="000000"/>
          <w:lang w:eastAsia="es-ES"/>
        </w:rPr>
        <w:t>…………………………………………………………………………….….5</w:t>
      </w:r>
    </w:p>
    <w:p w:rsidR="00EA4463" w:rsidRPr="00EA4463" w:rsidRDefault="00EA4463" w:rsidP="00EA4463">
      <w:pPr>
        <w:rPr>
          <w:rFonts w:ascii="Times New Roman" w:hAnsi="Times New Roman" w:cs="Times New Roman"/>
          <w:bCs/>
        </w:rPr>
      </w:pPr>
      <w:r w:rsidRPr="00EA4463">
        <w:rPr>
          <w:rFonts w:ascii="Times New Roman" w:hAnsi="Times New Roman" w:cs="Times New Roman"/>
          <w:bCs/>
        </w:rPr>
        <w:t>Índice de agua no contabilizada</w:t>
      </w:r>
      <w:r w:rsidRPr="00EA4463">
        <w:rPr>
          <w:rFonts w:ascii="Times New Roman" w:hAnsi="Times New Roman" w:cs="Times New Roman"/>
          <w:lang w:val="es-EC"/>
        </w:rPr>
        <w:t>…</w:t>
      </w:r>
      <w:r w:rsidRPr="00EA4463">
        <w:rPr>
          <w:rFonts w:ascii="Times New Roman" w:eastAsia="Times New Roman" w:hAnsi="Times New Roman" w:cs="Times New Roman"/>
          <w:bCs/>
          <w:color w:val="000000"/>
          <w:lang w:eastAsia="es-ES"/>
        </w:rPr>
        <w:t>………………………………………………………………6</w:t>
      </w:r>
    </w:p>
    <w:p w:rsidR="00EA4463" w:rsidRPr="00EA4463" w:rsidRDefault="00EA4463" w:rsidP="00EA4463">
      <w:pPr>
        <w:rPr>
          <w:rFonts w:ascii="Times New Roman" w:hAnsi="Times New Roman" w:cs="Times New Roman"/>
          <w:bCs/>
        </w:rPr>
      </w:pPr>
      <w:r w:rsidRPr="00EA4463">
        <w:rPr>
          <w:rFonts w:ascii="Times New Roman" w:hAnsi="Times New Roman" w:cs="Times New Roman"/>
          <w:bCs/>
        </w:rPr>
        <w:t>IANC</w:t>
      </w:r>
      <w:r w:rsidRPr="00EA4463">
        <w:rPr>
          <w:rFonts w:ascii="Times New Roman" w:hAnsi="Times New Roman" w:cs="Times New Roman"/>
          <w:lang w:val="es-EC"/>
        </w:rPr>
        <w:t>…</w:t>
      </w:r>
      <w:r w:rsidR="00795E0F">
        <w:rPr>
          <w:rFonts w:ascii="Times New Roman" w:eastAsia="Times New Roman" w:hAnsi="Times New Roman" w:cs="Times New Roman"/>
          <w:bCs/>
          <w:color w:val="000000"/>
          <w:lang w:eastAsia="es-ES"/>
        </w:rPr>
        <w:t>…………………………………………</w:t>
      </w:r>
      <w:r w:rsidRPr="00EA4463">
        <w:rPr>
          <w:rFonts w:ascii="Times New Roman" w:eastAsia="Times New Roman" w:hAnsi="Times New Roman" w:cs="Times New Roman"/>
          <w:bCs/>
          <w:color w:val="000000"/>
          <w:lang w:eastAsia="es-ES"/>
        </w:rPr>
        <w:t>………………………………………</w:t>
      </w:r>
      <w:r w:rsidR="00795E0F">
        <w:rPr>
          <w:rFonts w:ascii="Times New Roman" w:eastAsia="Times New Roman" w:hAnsi="Times New Roman" w:cs="Times New Roman"/>
          <w:bCs/>
          <w:color w:val="000000"/>
          <w:lang w:eastAsia="es-ES"/>
        </w:rPr>
        <w:t>.</w:t>
      </w:r>
      <w:r w:rsidRPr="00EA4463">
        <w:rPr>
          <w:rFonts w:ascii="Times New Roman" w:eastAsia="Times New Roman" w:hAnsi="Times New Roman" w:cs="Times New Roman"/>
          <w:bCs/>
          <w:color w:val="000000"/>
          <w:lang w:eastAsia="es-ES"/>
        </w:rPr>
        <w:t>………6</w:t>
      </w:r>
    </w:p>
    <w:p w:rsidR="00EA4463" w:rsidRPr="00EA4463" w:rsidRDefault="00EA4463" w:rsidP="00EA4463">
      <w:pPr>
        <w:rPr>
          <w:rFonts w:ascii="Times New Roman" w:eastAsia="Times New Roman" w:hAnsi="Times New Roman" w:cs="Times New Roman"/>
          <w:bCs/>
          <w:color w:val="000000"/>
          <w:lang w:eastAsia="es-ES"/>
        </w:rPr>
      </w:pPr>
      <w:r w:rsidRPr="00EA4463">
        <w:rPr>
          <w:rFonts w:ascii="Times New Roman" w:hAnsi="Times New Roman" w:cs="Times New Roman"/>
          <w:bCs/>
        </w:rPr>
        <w:t>Monitoreos</w:t>
      </w:r>
      <w:r w:rsidRPr="00EA4463">
        <w:rPr>
          <w:rFonts w:ascii="Times New Roman" w:hAnsi="Times New Roman" w:cs="Times New Roman"/>
          <w:lang w:val="es-EC"/>
        </w:rPr>
        <w:t>…</w:t>
      </w:r>
      <w:r w:rsidRPr="00EA4463">
        <w:rPr>
          <w:rFonts w:ascii="Times New Roman" w:eastAsia="Times New Roman" w:hAnsi="Times New Roman" w:cs="Times New Roman"/>
          <w:bCs/>
          <w:color w:val="000000"/>
          <w:lang w:eastAsia="es-ES"/>
        </w:rPr>
        <w:t>……………………………………………………………………………………6</w:t>
      </w:r>
    </w:p>
    <w:p w:rsidR="00EA4463" w:rsidRPr="00EA4463" w:rsidRDefault="00EA4463" w:rsidP="00EA4463">
      <w:pPr>
        <w:rPr>
          <w:rFonts w:ascii="Times New Roman" w:hAnsi="Times New Roman" w:cs="Times New Roman"/>
          <w:bCs/>
        </w:rPr>
      </w:pPr>
      <w:r w:rsidRPr="00EA4463">
        <w:rPr>
          <w:rFonts w:ascii="Times New Roman" w:hAnsi="Times New Roman" w:cs="Times New Roman"/>
          <w:bCs/>
        </w:rPr>
        <w:t>Resultados en mapas temáticos…………………………………………………………….……7</w:t>
      </w:r>
    </w:p>
    <w:p w:rsidR="00EA4463" w:rsidRPr="00EA4463" w:rsidRDefault="00EA4463" w:rsidP="00EA4463">
      <w:pPr>
        <w:rPr>
          <w:rFonts w:ascii="Times New Roman" w:hAnsi="Times New Roman" w:cs="Times New Roman"/>
        </w:rPr>
      </w:pPr>
      <w:r w:rsidRPr="00EA4463">
        <w:rPr>
          <w:rFonts w:ascii="Times New Roman" w:hAnsi="Times New Roman" w:cs="Times New Roman"/>
        </w:rPr>
        <w:t>TRATAMIENTOS DE AGUAS RESIDUALES</w:t>
      </w:r>
      <w:r w:rsidRPr="00EA4463">
        <w:rPr>
          <w:rFonts w:ascii="Times New Roman" w:eastAsia="Times New Roman" w:hAnsi="Times New Roman" w:cs="Times New Roman"/>
          <w:bCs/>
          <w:color w:val="000000"/>
          <w:lang w:eastAsia="es-ES"/>
        </w:rPr>
        <w:t>……………………………………………….8</w:t>
      </w:r>
    </w:p>
    <w:p w:rsidR="00EA4463" w:rsidRPr="00EA4463" w:rsidRDefault="00EA4463" w:rsidP="00EA4463">
      <w:pPr>
        <w:rPr>
          <w:rFonts w:ascii="Times New Roman" w:eastAsia="Times New Roman" w:hAnsi="Times New Roman" w:cs="Times New Roman"/>
          <w:bCs/>
          <w:color w:val="000000"/>
          <w:lang w:eastAsia="es-ES"/>
        </w:rPr>
      </w:pPr>
      <w:r w:rsidRPr="00EA4463">
        <w:rPr>
          <w:rFonts w:ascii="Times New Roman" w:hAnsi="Times New Roman" w:cs="Times New Roman"/>
        </w:rPr>
        <w:t>INTRODUCCIÓN</w:t>
      </w:r>
      <w:r w:rsidR="00795E0F">
        <w:rPr>
          <w:rFonts w:ascii="Times New Roman" w:eastAsia="Times New Roman" w:hAnsi="Times New Roman" w:cs="Times New Roman"/>
          <w:bCs/>
          <w:color w:val="000000"/>
          <w:lang w:eastAsia="es-ES"/>
        </w:rPr>
        <w:t>…………………………………………………………………………</w:t>
      </w:r>
      <w:r w:rsidRPr="00EA4463">
        <w:rPr>
          <w:rFonts w:ascii="Times New Roman" w:eastAsia="Times New Roman" w:hAnsi="Times New Roman" w:cs="Times New Roman"/>
          <w:bCs/>
          <w:color w:val="000000"/>
          <w:lang w:eastAsia="es-ES"/>
        </w:rPr>
        <w:t>……8</w:t>
      </w:r>
    </w:p>
    <w:p w:rsidR="00EA4463" w:rsidRPr="00EA4463" w:rsidRDefault="00EA4463" w:rsidP="00EA4463">
      <w:pPr>
        <w:rPr>
          <w:rFonts w:ascii="Times New Roman" w:hAnsi="Times New Roman" w:cs="Times New Roman"/>
          <w:lang w:val="es-EC"/>
        </w:rPr>
      </w:pPr>
      <w:r w:rsidRPr="00EA4463">
        <w:rPr>
          <w:rFonts w:ascii="Times New Roman" w:hAnsi="Times New Roman" w:cs="Times New Roman"/>
          <w:bCs/>
        </w:rPr>
        <w:t xml:space="preserve">Principales objetivos de </w:t>
      </w:r>
      <w:proofErr w:type="gramStart"/>
      <w:r w:rsidRPr="00EA4463">
        <w:rPr>
          <w:rFonts w:ascii="Times New Roman" w:hAnsi="Times New Roman" w:cs="Times New Roman"/>
          <w:bCs/>
        </w:rPr>
        <w:t>PTAR</w:t>
      </w:r>
      <w:r w:rsidRPr="00EA4463">
        <w:rPr>
          <w:rFonts w:ascii="Times New Roman" w:hAnsi="Times New Roman" w:cs="Times New Roman"/>
          <w:lang w:val="es-EC"/>
        </w:rPr>
        <w:t xml:space="preserve"> </w:t>
      </w:r>
      <w:r w:rsidR="00795E0F">
        <w:rPr>
          <w:rFonts w:ascii="Times New Roman" w:eastAsia="Times New Roman" w:hAnsi="Times New Roman" w:cs="Times New Roman"/>
          <w:bCs/>
          <w:color w:val="000000"/>
          <w:lang w:eastAsia="es-ES"/>
        </w:rPr>
        <w:t>…</w:t>
      </w:r>
      <w:proofErr w:type="gramEnd"/>
      <w:r w:rsidR="00795E0F">
        <w:rPr>
          <w:rFonts w:ascii="Times New Roman" w:eastAsia="Times New Roman" w:hAnsi="Times New Roman" w:cs="Times New Roman"/>
          <w:bCs/>
          <w:color w:val="000000"/>
          <w:lang w:eastAsia="es-ES"/>
        </w:rPr>
        <w:t>……………………………………………………….…..</w:t>
      </w:r>
      <w:r w:rsidRPr="00EA4463">
        <w:rPr>
          <w:rFonts w:ascii="Times New Roman" w:eastAsia="Times New Roman" w:hAnsi="Times New Roman" w:cs="Times New Roman"/>
          <w:bCs/>
          <w:color w:val="000000"/>
          <w:lang w:eastAsia="es-ES"/>
        </w:rPr>
        <w:t>….8</w:t>
      </w:r>
    </w:p>
    <w:p w:rsidR="00EA4463" w:rsidRPr="00EA4463" w:rsidRDefault="00EA4463" w:rsidP="00EA4463">
      <w:pPr>
        <w:rPr>
          <w:rFonts w:ascii="Times New Roman" w:hAnsi="Times New Roman" w:cs="Times New Roman"/>
          <w:lang w:eastAsia="es-ES"/>
        </w:rPr>
      </w:pPr>
      <w:r w:rsidRPr="00EA4463">
        <w:rPr>
          <w:rFonts w:ascii="Times New Roman" w:hAnsi="Times New Roman" w:cs="Times New Roman"/>
        </w:rPr>
        <w:t>Tratamiento preliminar</w:t>
      </w:r>
      <w:r w:rsidRPr="00EA4463">
        <w:rPr>
          <w:rFonts w:ascii="Times New Roman" w:hAnsi="Times New Roman" w:cs="Times New Roman"/>
          <w:lang w:eastAsia="es-ES"/>
        </w:rPr>
        <w:t>…………………………………………………………………</w:t>
      </w:r>
      <w:r w:rsidR="00795E0F">
        <w:rPr>
          <w:rFonts w:ascii="Times New Roman" w:hAnsi="Times New Roman" w:cs="Times New Roman"/>
          <w:lang w:eastAsia="es-ES"/>
        </w:rPr>
        <w:t>.</w:t>
      </w:r>
      <w:r w:rsidRPr="00EA4463">
        <w:rPr>
          <w:rFonts w:ascii="Times New Roman" w:hAnsi="Times New Roman" w:cs="Times New Roman"/>
          <w:lang w:eastAsia="es-ES"/>
        </w:rPr>
        <w:t>…</w:t>
      </w:r>
      <w:r w:rsidR="00795E0F">
        <w:rPr>
          <w:rFonts w:ascii="Times New Roman" w:hAnsi="Times New Roman" w:cs="Times New Roman"/>
          <w:lang w:eastAsia="es-ES"/>
        </w:rPr>
        <w:t>…..</w:t>
      </w:r>
      <w:r w:rsidRPr="00EA4463">
        <w:rPr>
          <w:rFonts w:ascii="Times New Roman" w:hAnsi="Times New Roman" w:cs="Times New Roman"/>
          <w:lang w:eastAsia="es-ES"/>
        </w:rPr>
        <w:t>..8</w:t>
      </w:r>
    </w:p>
    <w:p w:rsidR="00EA4463" w:rsidRPr="00EA4463" w:rsidRDefault="00EA4463" w:rsidP="00795E0F">
      <w:pPr>
        <w:tabs>
          <w:tab w:val="left" w:pos="8505"/>
        </w:tabs>
        <w:rPr>
          <w:rFonts w:ascii="Times New Roman" w:hAnsi="Times New Roman" w:cs="Times New Roman"/>
        </w:rPr>
      </w:pPr>
      <w:proofErr w:type="spellStart"/>
      <w:r w:rsidRPr="00EA4463">
        <w:rPr>
          <w:rFonts w:ascii="Times New Roman" w:hAnsi="Times New Roman" w:cs="Times New Roman"/>
        </w:rPr>
        <w:t>Desarenadores</w:t>
      </w:r>
      <w:proofErr w:type="spellEnd"/>
      <w:r w:rsidR="00795E0F" w:rsidRPr="00EA4463">
        <w:rPr>
          <w:rFonts w:ascii="Times New Roman" w:hAnsi="Times New Roman" w:cs="Times New Roman"/>
          <w:lang w:eastAsia="es-ES"/>
        </w:rPr>
        <w:t>……………………………………………………………………</w:t>
      </w:r>
      <w:r w:rsidR="00795E0F">
        <w:rPr>
          <w:rFonts w:ascii="Times New Roman" w:hAnsi="Times New Roman" w:cs="Times New Roman"/>
          <w:lang w:eastAsia="es-ES"/>
        </w:rPr>
        <w:t>..</w:t>
      </w:r>
      <w:r w:rsidR="00795E0F" w:rsidRPr="00EA4463">
        <w:rPr>
          <w:rFonts w:ascii="Times New Roman" w:hAnsi="Times New Roman" w:cs="Times New Roman"/>
          <w:lang w:eastAsia="es-ES"/>
        </w:rPr>
        <w:t>…</w:t>
      </w:r>
      <w:r w:rsidR="00795E0F">
        <w:rPr>
          <w:rFonts w:ascii="Times New Roman" w:hAnsi="Times New Roman" w:cs="Times New Roman"/>
          <w:lang w:eastAsia="es-ES"/>
        </w:rPr>
        <w:t>…….……9</w:t>
      </w:r>
    </w:p>
    <w:p w:rsidR="00EA4463" w:rsidRPr="00795E0F" w:rsidRDefault="00EA4463" w:rsidP="00EA4463">
      <w:pPr>
        <w:jc w:val="both"/>
        <w:rPr>
          <w:rFonts w:ascii="Times New Roman" w:hAnsi="Times New Roman" w:cs="Times New Roman"/>
          <w:bCs/>
        </w:rPr>
      </w:pPr>
      <w:r w:rsidRPr="00EA4463">
        <w:rPr>
          <w:rFonts w:ascii="Times New Roman" w:hAnsi="Times New Roman" w:cs="Times New Roman"/>
          <w:bCs/>
        </w:rPr>
        <w:t>Lagunas de aireación</w:t>
      </w:r>
      <w:r w:rsidR="00795E0F" w:rsidRPr="00795E0F">
        <w:rPr>
          <w:rFonts w:ascii="Times New Roman" w:hAnsi="Times New Roman" w:cs="Times New Roman"/>
          <w:lang w:eastAsia="es-ES"/>
        </w:rPr>
        <w:t>……………………………………………………………….……...….9</w:t>
      </w:r>
    </w:p>
    <w:p w:rsidR="00EA4463" w:rsidRDefault="00EA4463" w:rsidP="00795E0F">
      <w:pPr>
        <w:rPr>
          <w:lang w:eastAsia="es-ES"/>
        </w:rPr>
      </w:pPr>
      <w:r w:rsidRPr="00795E0F">
        <w:rPr>
          <w:rFonts w:ascii="Times New Roman" w:hAnsi="Times New Roman" w:cs="Times New Roman"/>
        </w:rPr>
        <w:t>LAGUNAS FACULTATIVAS</w:t>
      </w:r>
      <w:r w:rsidR="00795E0F" w:rsidRPr="00795E0F">
        <w:rPr>
          <w:rFonts w:ascii="Times New Roman" w:hAnsi="Times New Roman" w:cs="Times New Roman"/>
          <w:lang w:eastAsia="es-ES"/>
        </w:rPr>
        <w:t>………………………………………………………………</w:t>
      </w:r>
      <w:r w:rsidR="00795E0F">
        <w:rPr>
          <w:rFonts w:ascii="Times New Roman" w:hAnsi="Times New Roman" w:cs="Times New Roman"/>
          <w:lang w:eastAsia="es-ES"/>
        </w:rPr>
        <w:t>...</w:t>
      </w:r>
      <w:r w:rsidR="00795E0F">
        <w:rPr>
          <w:lang w:eastAsia="es-ES"/>
        </w:rPr>
        <w:t>10</w:t>
      </w:r>
    </w:p>
    <w:p w:rsidR="00795E0F" w:rsidRPr="00795E0F" w:rsidRDefault="00795E0F" w:rsidP="00795E0F">
      <w:pPr>
        <w:rPr>
          <w:lang w:eastAsia="es-ES"/>
        </w:rPr>
      </w:pPr>
      <w:r w:rsidRPr="00795E0F">
        <w:t>Conclusión</w:t>
      </w:r>
      <w:r w:rsidRPr="00EA4463">
        <w:rPr>
          <w:rFonts w:ascii="Times New Roman" w:hAnsi="Times New Roman" w:cs="Times New Roman"/>
          <w:lang w:eastAsia="es-ES"/>
        </w:rPr>
        <w:t>………………………………………………………………</w:t>
      </w:r>
      <w:r>
        <w:rPr>
          <w:rFonts w:ascii="Times New Roman" w:hAnsi="Times New Roman" w:cs="Times New Roman"/>
          <w:lang w:eastAsia="es-ES"/>
        </w:rPr>
        <w:t>.</w:t>
      </w:r>
      <w:r w:rsidRPr="00EA4463">
        <w:rPr>
          <w:rFonts w:ascii="Times New Roman" w:hAnsi="Times New Roman" w:cs="Times New Roman"/>
          <w:lang w:eastAsia="es-ES"/>
        </w:rPr>
        <w:t>……</w:t>
      </w:r>
      <w:r>
        <w:rPr>
          <w:rFonts w:ascii="Times New Roman" w:hAnsi="Times New Roman" w:cs="Times New Roman"/>
          <w:lang w:eastAsia="es-ES"/>
        </w:rPr>
        <w:t>...</w:t>
      </w:r>
      <w:r w:rsidRPr="00EA4463">
        <w:rPr>
          <w:rFonts w:ascii="Times New Roman" w:hAnsi="Times New Roman" w:cs="Times New Roman"/>
          <w:lang w:eastAsia="es-ES"/>
        </w:rPr>
        <w:t>…</w:t>
      </w:r>
      <w:r>
        <w:rPr>
          <w:rFonts w:ascii="Times New Roman" w:hAnsi="Times New Roman" w:cs="Times New Roman"/>
          <w:lang w:eastAsia="es-ES"/>
        </w:rPr>
        <w:t>……………11</w:t>
      </w:r>
    </w:p>
    <w:p w:rsidR="00795E0F" w:rsidRPr="00795E0F" w:rsidRDefault="00795E0F" w:rsidP="00795E0F">
      <w:pPr>
        <w:pStyle w:val="Sinespaciado"/>
        <w:tabs>
          <w:tab w:val="left" w:pos="8364"/>
        </w:tabs>
        <w:jc w:val="both"/>
        <w:rPr>
          <w:rFonts w:ascii="Times New Roman" w:hAnsi="Times New Roman" w:cs="Times New Roman"/>
        </w:rPr>
      </w:pPr>
    </w:p>
    <w:p w:rsidR="00EA4463" w:rsidRPr="00EA4463" w:rsidRDefault="00EA4463" w:rsidP="00EA4463">
      <w:pPr>
        <w:jc w:val="both"/>
        <w:rPr>
          <w:bCs/>
          <w:sz w:val="28"/>
          <w:szCs w:val="28"/>
        </w:rPr>
      </w:pPr>
    </w:p>
    <w:p w:rsidR="00FE62B5" w:rsidRPr="00DB0D52" w:rsidRDefault="00FE62B5" w:rsidP="00DB0D52">
      <w:pPr>
        <w:tabs>
          <w:tab w:val="left" w:pos="5655"/>
        </w:tabs>
        <w:rPr>
          <w:lang w:val="es-EC"/>
        </w:rPr>
      </w:pPr>
    </w:p>
    <w:sectPr w:rsidR="00FE62B5" w:rsidRPr="00DB0D52" w:rsidSect="00E014B1">
      <w:footerReference w:type="default" r:id="rId31"/>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463" w:rsidRDefault="00EA4463" w:rsidP="00057D5F">
      <w:pPr>
        <w:spacing w:after="0" w:line="240" w:lineRule="auto"/>
      </w:pPr>
      <w:r>
        <w:separator/>
      </w:r>
    </w:p>
  </w:endnote>
  <w:endnote w:type="continuationSeparator" w:id="0">
    <w:p w:rsidR="00EA4463" w:rsidRDefault="00EA4463" w:rsidP="00057D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72360"/>
      <w:docPartObj>
        <w:docPartGallery w:val="Page Numbers (Bottom of Page)"/>
        <w:docPartUnique/>
      </w:docPartObj>
    </w:sdtPr>
    <w:sdtContent>
      <w:p w:rsidR="00EA4463" w:rsidRDefault="00EA4463">
        <w:pPr>
          <w:pStyle w:val="Piedepgina"/>
          <w:jc w:val="right"/>
        </w:pPr>
        <w:fldSimple w:instr=" PAGE   \* MERGEFORMAT ">
          <w:r w:rsidR="0086054E">
            <w:rPr>
              <w:noProof/>
            </w:rPr>
            <w:t>2</w:t>
          </w:r>
        </w:fldSimple>
      </w:p>
    </w:sdtContent>
  </w:sdt>
  <w:p w:rsidR="00EA4463" w:rsidRPr="00057D5F" w:rsidRDefault="00EA4463">
    <w:pPr>
      <w:pStyle w:val="Piedepgina"/>
      <w:rPr>
        <w:lang w:val="es-EC"/>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463" w:rsidRDefault="00EA4463" w:rsidP="00057D5F">
      <w:pPr>
        <w:spacing w:after="0" w:line="240" w:lineRule="auto"/>
      </w:pPr>
      <w:r>
        <w:separator/>
      </w:r>
    </w:p>
  </w:footnote>
  <w:footnote w:type="continuationSeparator" w:id="0">
    <w:p w:rsidR="00EA4463" w:rsidRDefault="00EA4463" w:rsidP="00057D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A5244"/>
    <w:multiLevelType w:val="hybridMultilevel"/>
    <w:tmpl w:val="92D0D612"/>
    <w:lvl w:ilvl="0" w:tplc="115AFEF2">
      <w:start w:val="1"/>
      <w:numFmt w:val="bullet"/>
      <w:lvlText w:val=""/>
      <w:lvlJc w:val="left"/>
      <w:pPr>
        <w:tabs>
          <w:tab w:val="num" w:pos="720"/>
        </w:tabs>
        <w:ind w:left="720" w:hanging="360"/>
      </w:pPr>
      <w:rPr>
        <w:rFonts w:ascii="Wingdings 2" w:hAnsi="Wingdings 2" w:hint="default"/>
      </w:rPr>
    </w:lvl>
    <w:lvl w:ilvl="1" w:tplc="2CBA418A" w:tentative="1">
      <w:start w:val="1"/>
      <w:numFmt w:val="bullet"/>
      <w:lvlText w:val=""/>
      <w:lvlJc w:val="left"/>
      <w:pPr>
        <w:tabs>
          <w:tab w:val="num" w:pos="1440"/>
        </w:tabs>
        <w:ind w:left="1440" w:hanging="360"/>
      </w:pPr>
      <w:rPr>
        <w:rFonts w:ascii="Wingdings 2" w:hAnsi="Wingdings 2" w:hint="default"/>
      </w:rPr>
    </w:lvl>
    <w:lvl w:ilvl="2" w:tplc="C9183950" w:tentative="1">
      <w:start w:val="1"/>
      <w:numFmt w:val="bullet"/>
      <w:lvlText w:val=""/>
      <w:lvlJc w:val="left"/>
      <w:pPr>
        <w:tabs>
          <w:tab w:val="num" w:pos="2160"/>
        </w:tabs>
        <w:ind w:left="2160" w:hanging="360"/>
      </w:pPr>
      <w:rPr>
        <w:rFonts w:ascii="Wingdings 2" w:hAnsi="Wingdings 2" w:hint="default"/>
      </w:rPr>
    </w:lvl>
    <w:lvl w:ilvl="3" w:tplc="21B09F98" w:tentative="1">
      <w:start w:val="1"/>
      <w:numFmt w:val="bullet"/>
      <w:lvlText w:val=""/>
      <w:lvlJc w:val="left"/>
      <w:pPr>
        <w:tabs>
          <w:tab w:val="num" w:pos="2880"/>
        </w:tabs>
        <w:ind w:left="2880" w:hanging="360"/>
      </w:pPr>
      <w:rPr>
        <w:rFonts w:ascii="Wingdings 2" w:hAnsi="Wingdings 2" w:hint="default"/>
      </w:rPr>
    </w:lvl>
    <w:lvl w:ilvl="4" w:tplc="F6281724" w:tentative="1">
      <w:start w:val="1"/>
      <w:numFmt w:val="bullet"/>
      <w:lvlText w:val=""/>
      <w:lvlJc w:val="left"/>
      <w:pPr>
        <w:tabs>
          <w:tab w:val="num" w:pos="3600"/>
        </w:tabs>
        <w:ind w:left="3600" w:hanging="360"/>
      </w:pPr>
      <w:rPr>
        <w:rFonts w:ascii="Wingdings 2" w:hAnsi="Wingdings 2" w:hint="default"/>
      </w:rPr>
    </w:lvl>
    <w:lvl w:ilvl="5" w:tplc="16A66320" w:tentative="1">
      <w:start w:val="1"/>
      <w:numFmt w:val="bullet"/>
      <w:lvlText w:val=""/>
      <w:lvlJc w:val="left"/>
      <w:pPr>
        <w:tabs>
          <w:tab w:val="num" w:pos="4320"/>
        </w:tabs>
        <w:ind w:left="4320" w:hanging="360"/>
      </w:pPr>
      <w:rPr>
        <w:rFonts w:ascii="Wingdings 2" w:hAnsi="Wingdings 2" w:hint="default"/>
      </w:rPr>
    </w:lvl>
    <w:lvl w:ilvl="6" w:tplc="3A5A0884" w:tentative="1">
      <w:start w:val="1"/>
      <w:numFmt w:val="bullet"/>
      <w:lvlText w:val=""/>
      <w:lvlJc w:val="left"/>
      <w:pPr>
        <w:tabs>
          <w:tab w:val="num" w:pos="5040"/>
        </w:tabs>
        <w:ind w:left="5040" w:hanging="360"/>
      </w:pPr>
      <w:rPr>
        <w:rFonts w:ascii="Wingdings 2" w:hAnsi="Wingdings 2" w:hint="default"/>
      </w:rPr>
    </w:lvl>
    <w:lvl w:ilvl="7" w:tplc="1DF6ED3A" w:tentative="1">
      <w:start w:val="1"/>
      <w:numFmt w:val="bullet"/>
      <w:lvlText w:val=""/>
      <w:lvlJc w:val="left"/>
      <w:pPr>
        <w:tabs>
          <w:tab w:val="num" w:pos="5760"/>
        </w:tabs>
        <w:ind w:left="5760" w:hanging="360"/>
      </w:pPr>
      <w:rPr>
        <w:rFonts w:ascii="Wingdings 2" w:hAnsi="Wingdings 2" w:hint="default"/>
      </w:rPr>
    </w:lvl>
    <w:lvl w:ilvl="8" w:tplc="65B680D6" w:tentative="1">
      <w:start w:val="1"/>
      <w:numFmt w:val="bullet"/>
      <w:lvlText w:val=""/>
      <w:lvlJc w:val="left"/>
      <w:pPr>
        <w:tabs>
          <w:tab w:val="num" w:pos="6480"/>
        </w:tabs>
        <w:ind w:left="6480" w:hanging="360"/>
      </w:pPr>
      <w:rPr>
        <w:rFonts w:ascii="Wingdings 2" w:hAnsi="Wingdings 2" w:hint="default"/>
      </w:rPr>
    </w:lvl>
  </w:abstractNum>
  <w:abstractNum w:abstractNumId="1">
    <w:nsid w:val="06632550"/>
    <w:multiLevelType w:val="hybridMultilevel"/>
    <w:tmpl w:val="73F88F7E"/>
    <w:lvl w:ilvl="0" w:tplc="6806091A">
      <w:start w:val="1"/>
      <w:numFmt w:val="bullet"/>
      <w:lvlText w:val=""/>
      <w:lvlJc w:val="left"/>
      <w:pPr>
        <w:tabs>
          <w:tab w:val="num" w:pos="720"/>
        </w:tabs>
        <w:ind w:left="720" w:hanging="360"/>
      </w:pPr>
      <w:rPr>
        <w:rFonts w:ascii="Wingdings 2" w:hAnsi="Wingdings 2" w:hint="default"/>
      </w:rPr>
    </w:lvl>
    <w:lvl w:ilvl="1" w:tplc="7CBA770C" w:tentative="1">
      <w:start w:val="1"/>
      <w:numFmt w:val="bullet"/>
      <w:lvlText w:val=""/>
      <w:lvlJc w:val="left"/>
      <w:pPr>
        <w:tabs>
          <w:tab w:val="num" w:pos="1440"/>
        </w:tabs>
        <w:ind w:left="1440" w:hanging="360"/>
      </w:pPr>
      <w:rPr>
        <w:rFonts w:ascii="Wingdings 2" w:hAnsi="Wingdings 2" w:hint="default"/>
      </w:rPr>
    </w:lvl>
    <w:lvl w:ilvl="2" w:tplc="A906CF3E" w:tentative="1">
      <w:start w:val="1"/>
      <w:numFmt w:val="bullet"/>
      <w:lvlText w:val=""/>
      <w:lvlJc w:val="left"/>
      <w:pPr>
        <w:tabs>
          <w:tab w:val="num" w:pos="2160"/>
        </w:tabs>
        <w:ind w:left="2160" w:hanging="360"/>
      </w:pPr>
      <w:rPr>
        <w:rFonts w:ascii="Wingdings 2" w:hAnsi="Wingdings 2" w:hint="default"/>
      </w:rPr>
    </w:lvl>
    <w:lvl w:ilvl="3" w:tplc="2534A010" w:tentative="1">
      <w:start w:val="1"/>
      <w:numFmt w:val="bullet"/>
      <w:lvlText w:val=""/>
      <w:lvlJc w:val="left"/>
      <w:pPr>
        <w:tabs>
          <w:tab w:val="num" w:pos="2880"/>
        </w:tabs>
        <w:ind w:left="2880" w:hanging="360"/>
      </w:pPr>
      <w:rPr>
        <w:rFonts w:ascii="Wingdings 2" w:hAnsi="Wingdings 2" w:hint="default"/>
      </w:rPr>
    </w:lvl>
    <w:lvl w:ilvl="4" w:tplc="0360EE2E" w:tentative="1">
      <w:start w:val="1"/>
      <w:numFmt w:val="bullet"/>
      <w:lvlText w:val=""/>
      <w:lvlJc w:val="left"/>
      <w:pPr>
        <w:tabs>
          <w:tab w:val="num" w:pos="3600"/>
        </w:tabs>
        <w:ind w:left="3600" w:hanging="360"/>
      </w:pPr>
      <w:rPr>
        <w:rFonts w:ascii="Wingdings 2" w:hAnsi="Wingdings 2" w:hint="default"/>
      </w:rPr>
    </w:lvl>
    <w:lvl w:ilvl="5" w:tplc="E9C0EC98" w:tentative="1">
      <w:start w:val="1"/>
      <w:numFmt w:val="bullet"/>
      <w:lvlText w:val=""/>
      <w:lvlJc w:val="left"/>
      <w:pPr>
        <w:tabs>
          <w:tab w:val="num" w:pos="4320"/>
        </w:tabs>
        <w:ind w:left="4320" w:hanging="360"/>
      </w:pPr>
      <w:rPr>
        <w:rFonts w:ascii="Wingdings 2" w:hAnsi="Wingdings 2" w:hint="default"/>
      </w:rPr>
    </w:lvl>
    <w:lvl w:ilvl="6" w:tplc="37668D84" w:tentative="1">
      <w:start w:val="1"/>
      <w:numFmt w:val="bullet"/>
      <w:lvlText w:val=""/>
      <w:lvlJc w:val="left"/>
      <w:pPr>
        <w:tabs>
          <w:tab w:val="num" w:pos="5040"/>
        </w:tabs>
        <w:ind w:left="5040" w:hanging="360"/>
      </w:pPr>
      <w:rPr>
        <w:rFonts w:ascii="Wingdings 2" w:hAnsi="Wingdings 2" w:hint="default"/>
      </w:rPr>
    </w:lvl>
    <w:lvl w:ilvl="7" w:tplc="626AE240" w:tentative="1">
      <w:start w:val="1"/>
      <w:numFmt w:val="bullet"/>
      <w:lvlText w:val=""/>
      <w:lvlJc w:val="left"/>
      <w:pPr>
        <w:tabs>
          <w:tab w:val="num" w:pos="5760"/>
        </w:tabs>
        <w:ind w:left="5760" w:hanging="360"/>
      </w:pPr>
      <w:rPr>
        <w:rFonts w:ascii="Wingdings 2" w:hAnsi="Wingdings 2" w:hint="default"/>
      </w:rPr>
    </w:lvl>
    <w:lvl w:ilvl="8" w:tplc="2BCA507A" w:tentative="1">
      <w:start w:val="1"/>
      <w:numFmt w:val="bullet"/>
      <w:lvlText w:val=""/>
      <w:lvlJc w:val="left"/>
      <w:pPr>
        <w:tabs>
          <w:tab w:val="num" w:pos="6480"/>
        </w:tabs>
        <w:ind w:left="6480" w:hanging="360"/>
      </w:pPr>
      <w:rPr>
        <w:rFonts w:ascii="Wingdings 2" w:hAnsi="Wingdings 2" w:hint="default"/>
      </w:rPr>
    </w:lvl>
  </w:abstractNum>
  <w:abstractNum w:abstractNumId="2">
    <w:nsid w:val="09096119"/>
    <w:multiLevelType w:val="hybridMultilevel"/>
    <w:tmpl w:val="AE069982"/>
    <w:lvl w:ilvl="0" w:tplc="B45815EA">
      <w:start w:val="1"/>
      <w:numFmt w:val="bullet"/>
      <w:lvlText w:val=""/>
      <w:lvlJc w:val="left"/>
      <w:pPr>
        <w:tabs>
          <w:tab w:val="num" w:pos="720"/>
        </w:tabs>
        <w:ind w:left="720" w:hanging="360"/>
      </w:pPr>
      <w:rPr>
        <w:rFonts w:ascii="Wingdings 2" w:hAnsi="Wingdings 2" w:hint="default"/>
      </w:rPr>
    </w:lvl>
    <w:lvl w:ilvl="1" w:tplc="26AE504A" w:tentative="1">
      <w:start w:val="1"/>
      <w:numFmt w:val="bullet"/>
      <w:lvlText w:val=""/>
      <w:lvlJc w:val="left"/>
      <w:pPr>
        <w:tabs>
          <w:tab w:val="num" w:pos="1440"/>
        </w:tabs>
        <w:ind w:left="1440" w:hanging="360"/>
      </w:pPr>
      <w:rPr>
        <w:rFonts w:ascii="Wingdings 2" w:hAnsi="Wingdings 2" w:hint="default"/>
      </w:rPr>
    </w:lvl>
    <w:lvl w:ilvl="2" w:tplc="A698C028" w:tentative="1">
      <w:start w:val="1"/>
      <w:numFmt w:val="bullet"/>
      <w:lvlText w:val=""/>
      <w:lvlJc w:val="left"/>
      <w:pPr>
        <w:tabs>
          <w:tab w:val="num" w:pos="2160"/>
        </w:tabs>
        <w:ind w:left="2160" w:hanging="360"/>
      </w:pPr>
      <w:rPr>
        <w:rFonts w:ascii="Wingdings 2" w:hAnsi="Wingdings 2" w:hint="default"/>
      </w:rPr>
    </w:lvl>
    <w:lvl w:ilvl="3" w:tplc="6A2206E6" w:tentative="1">
      <w:start w:val="1"/>
      <w:numFmt w:val="bullet"/>
      <w:lvlText w:val=""/>
      <w:lvlJc w:val="left"/>
      <w:pPr>
        <w:tabs>
          <w:tab w:val="num" w:pos="2880"/>
        </w:tabs>
        <w:ind w:left="2880" w:hanging="360"/>
      </w:pPr>
      <w:rPr>
        <w:rFonts w:ascii="Wingdings 2" w:hAnsi="Wingdings 2" w:hint="default"/>
      </w:rPr>
    </w:lvl>
    <w:lvl w:ilvl="4" w:tplc="DEFC2BC6" w:tentative="1">
      <w:start w:val="1"/>
      <w:numFmt w:val="bullet"/>
      <w:lvlText w:val=""/>
      <w:lvlJc w:val="left"/>
      <w:pPr>
        <w:tabs>
          <w:tab w:val="num" w:pos="3600"/>
        </w:tabs>
        <w:ind w:left="3600" w:hanging="360"/>
      </w:pPr>
      <w:rPr>
        <w:rFonts w:ascii="Wingdings 2" w:hAnsi="Wingdings 2" w:hint="default"/>
      </w:rPr>
    </w:lvl>
    <w:lvl w:ilvl="5" w:tplc="AC1E6614" w:tentative="1">
      <w:start w:val="1"/>
      <w:numFmt w:val="bullet"/>
      <w:lvlText w:val=""/>
      <w:lvlJc w:val="left"/>
      <w:pPr>
        <w:tabs>
          <w:tab w:val="num" w:pos="4320"/>
        </w:tabs>
        <w:ind w:left="4320" w:hanging="360"/>
      </w:pPr>
      <w:rPr>
        <w:rFonts w:ascii="Wingdings 2" w:hAnsi="Wingdings 2" w:hint="default"/>
      </w:rPr>
    </w:lvl>
    <w:lvl w:ilvl="6" w:tplc="6DEA22BC" w:tentative="1">
      <w:start w:val="1"/>
      <w:numFmt w:val="bullet"/>
      <w:lvlText w:val=""/>
      <w:lvlJc w:val="left"/>
      <w:pPr>
        <w:tabs>
          <w:tab w:val="num" w:pos="5040"/>
        </w:tabs>
        <w:ind w:left="5040" w:hanging="360"/>
      </w:pPr>
      <w:rPr>
        <w:rFonts w:ascii="Wingdings 2" w:hAnsi="Wingdings 2" w:hint="default"/>
      </w:rPr>
    </w:lvl>
    <w:lvl w:ilvl="7" w:tplc="104A5B52" w:tentative="1">
      <w:start w:val="1"/>
      <w:numFmt w:val="bullet"/>
      <w:lvlText w:val=""/>
      <w:lvlJc w:val="left"/>
      <w:pPr>
        <w:tabs>
          <w:tab w:val="num" w:pos="5760"/>
        </w:tabs>
        <w:ind w:left="5760" w:hanging="360"/>
      </w:pPr>
      <w:rPr>
        <w:rFonts w:ascii="Wingdings 2" w:hAnsi="Wingdings 2" w:hint="default"/>
      </w:rPr>
    </w:lvl>
    <w:lvl w:ilvl="8" w:tplc="D9843A0A" w:tentative="1">
      <w:start w:val="1"/>
      <w:numFmt w:val="bullet"/>
      <w:lvlText w:val=""/>
      <w:lvlJc w:val="left"/>
      <w:pPr>
        <w:tabs>
          <w:tab w:val="num" w:pos="6480"/>
        </w:tabs>
        <w:ind w:left="6480" w:hanging="360"/>
      </w:pPr>
      <w:rPr>
        <w:rFonts w:ascii="Wingdings 2" w:hAnsi="Wingdings 2" w:hint="default"/>
      </w:rPr>
    </w:lvl>
  </w:abstractNum>
  <w:abstractNum w:abstractNumId="3">
    <w:nsid w:val="0ABB4BBA"/>
    <w:multiLevelType w:val="hybridMultilevel"/>
    <w:tmpl w:val="D6341414"/>
    <w:lvl w:ilvl="0" w:tplc="AA8C3B36">
      <w:start w:val="1"/>
      <w:numFmt w:val="bullet"/>
      <w:lvlText w:val=""/>
      <w:lvlJc w:val="left"/>
      <w:pPr>
        <w:tabs>
          <w:tab w:val="num" w:pos="720"/>
        </w:tabs>
        <w:ind w:left="720" w:hanging="360"/>
      </w:pPr>
      <w:rPr>
        <w:rFonts w:ascii="Wingdings 2" w:hAnsi="Wingdings 2" w:hint="default"/>
      </w:rPr>
    </w:lvl>
    <w:lvl w:ilvl="1" w:tplc="EA844928" w:tentative="1">
      <w:start w:val="1"/>
      <w:numFmt w:val="bullet"/>
      <w:lvlText w:val=""/>
      <w:lvlJc w:val="left"/>
      <w:pPr>
        <w:tabs>
          <w:tab w:val="num" w:pos="1440"/>
        </w:tabs>
        <w:ind w:left="1440" w:hanging="360"/>
      </w:pPr>
      <w:rPr>
        <w:rFonts w:ascii="Wingdings 2" w:hAnsi="Wingdings 2" w:hint="default"/>
      </w:rPr>
    </w:lvl>
    <w:lvl w:ilvl="2" w:tplc="EE16650C" w:tentative="1">
      <w:start w:val="1"/>
      <w:numFmt w:val="bullet"/>
      <w:lvlText w:val=""/>
      <w:lvlJc w:val="left"/>
      <w:pPr>
        <w:tabs>
          <w:tab w:val="num" w:pos="2160"/>
        </w:tabs>
        <w:ind w:left="2160" w:hanging="360"/>
      </w:pPr>
      <w:rPr>
        <w:rFonts w:ascii="Wingdings 2" w:hAnsi="Wingdings 2" w:hint="default"/>
      </w:rPr>
    </w:lvl>
    <w:lvl w:ilvl="3" w:tplc="F314CEF4" w:tentative="1">
      <w:start w:val="1"/>
      <w:numFmt w:val="bullet"/>
      <w:lvlText w:val=""/>
      <w:lvlJc w:val="left"/>
      <w:pPr>
        <w:tabs>
          <w:tab w:val="num" w:pos="2880"/>
        </w:tabs>
        <w:ind w:left="2880" w:hanging="360"/>
      </w:pPr>
      <w:rPr>
        <w:rFonts w:ascii="Wingdings 2" w:hAnsi="Wingdings 2" w:hint="default"/>
      </w:rPr>
    </w:lvl>
    <w:lvl w:ilvl="4" w:tplc="0DE8E8CA" w:tentative="1">
      <w:start w:val="1"/>
      <w:numFmt w:val="bullet"/>
      <w:lvlText w:val=""/>
      <w:lvlJc w:val="left"/>
      <w:pPr>
        <w:tabs>
          <w:tab w:val="num" w:pos="3600"/>
        </w:tabs>
        <w:ind w:left="3600" w:hanging="360"/>
      </w:pPr>
      <w:rPr>
        <w:rFonts w:ascii="Wingdings 2" w:hAnsi="Wingdings 2" w:hint="default"/>
      </w:rPr>
    </w:lvl>
    <w:lvl w:ilvl="5" w:tplc="2C869144" w:tentative="1">
      <w:start w:val="1"/>
      <w:numFmt w:val="bullet"/>
      <w:lvlText w:val=""/>
      <w:lvlJc w:val="left"/>
      <w:pPr>
        <w:tabs>
          <w:tab w:val="num" w:pos="4320"/>
        </w:tabs>
        <w:ind w:left="4320" w:hanging="360"/>
      </w:pPr>
      <w:rPr>
        <w:rFonts w:ascii="Wingdings 2" w:hAnsi="Wingdings 2" w:hint="default"/>
      </w:rPr>
    </w:lvl>
    <w:lvl w:ilvl="6" w:tplc="4802FB4E" w:tentative="1">
      <w:start w:val="1"/>
      <w:numFmt w:val="bullet"/>
      <w:lvlText w:val=""/>
      <w:lvlJc w:val="left"/>
      <w:pPr>
        <w:tabs>
          <w:tab w:val="num" w:pos="5040"/>
        </w:tabs>
        <w:ind w:left="5040" w:hanging="360"/>
      </w:pPr>
      <w:rPr>
        <w:rFonts w:ascii="Wingdings 2" w:hAnsi="Wingdings 2" w:hint="default"/>
      </w:rPr>
    </w:lvl>
    <w:lvl w:ilvl="7" w:tplc="8E6434EA" w:tentative="1">
      <w:start w:val="1"/>
      <w:numFmt w:val="bullet"/>
      <w:lvlText w:val=""/>
      <w:lvlJc w:val="left"/>
      <w:pPr>
        <w:tabs>
          <w:tab w:val="num" w:pos="5760"/>
        </w:tabs>
        <w:ind w:left="5760" w:hanging="360"/>
      </w:pPr>
      <w:rPr>
        <w:rFonts w:ascii="Wingdings 2" w:hAnsi="Wingdings 2" w:hint="default"/>
      </w:rPr>
    </w:lvl>
    <w:lvl w:ilvl="8" w:tplc="731A47FE" w:tentative="1">
      <w:start w:val="1"/>
      <w:numFmt w:val="bullet"/>
      <w:lvlText w:val=""/>
      <w:lvlJc w:val="left"/>
      <w:pPr>
        <w:tabs>
          <w:tab w:val="num" w:pos="6480"/>
        </w:tabs>
        <w:ind w:left="6480" w:hanging="360"/>
      </w:pPr>
      <w:rPr>
        <w:rFonts w:ascii="Wingdings 2" w:hAnsi="Wingdings 2" w:hint="default"/>
      </w:rPr>
    </w:lvl>
  </w:abstractNum>
  <w:abstractNum w:abstractNumId="4">
    <w:nsid w:val="0D67501B"/>
    <w:multiLevelType w:val="hybridMultilevel"/>
    <w:tmpl w:val="DF10F2C6"/>
    <w:lvl w:ilvl="0" w:tplc="513AACFC">
      <w:start w:val="1"/>
      <w:numFmt w:val="bullet"/>
      <w:lvlText w:val=""/>
      <w:lvlJc w:val="left"/>
      <w:pPr>
        <w:tabs>
          <w:tab w:val="num" w:pos="720"/>
        </w:tabs>
        <w:ind w:left="720" w:hanging="360"/>
      </w:pPr>
      <w:rPr>
        <w:rFonts w:ascii="Wingdings 2" w:hAnsi="Wingdings 2" w:hint="default"/>
      </w:rPr>
    </w:lvl>
    <w:lvl w:ilvl="1" w:tplc="F200A292" w:tentative="1">
      <w:start w:val="1"/>
      <w:numFmt w:val="bullet"/>
      <w:lvlText w:val=""/>
      <w:lvlJc w:val="left"/>
      <w:pPr>
        <w:tabs>
          <w:tab w:val="num" w:pos="1440"/>
        </w:tabs>
        <w:ind w:left="1440" w:hanging="360"/>
      </w:pPr>
      <w:rPr>
        <w:rFonts w:ascii="Wingdings 2" w:hAnsi="Wingdings 2" w:hint="default"/>
      </w:rPr>
    </w:lvl>
    <w:lvl w:ilvl="2" w:tplc="21E46906" w:tentative="1">
      <w:start w:val="1"/>
      <w:numFmt w:val="bullet"/>
      <w:lvlText w:val=""/>
      <w:lvlJc w:val="left"/>
      <w:pPr>
        <w:tabs>
          <w:tab w:val="num" w:pos="2160"/>
        </w:tabs>
        <w:ind w:left="2160" w:hanging="360"/>
      </w:pPr>
      <w:rPr>
        <w:rFonts w:ascii="Wingdings 2" w:hAnsi="Wingdings 2" w:hint="default"/>
      </w:rPr>
    </w:lvl>
    <w:lvl w:ilvl="3" w:tplc="ACDE4F4C" w:tentative="1">
      <w:start w:val="1"/>
      <w:numFmt w:val="bullet"/>
      <w:lvlText w:val=""/>
      <w:lvlJc w:val="left"/>
      <w:pPr>
        <w:tabs>
          <w:tab w:val="num" w:pos="2880"/>
        </w:tabs>
        <w:ind w:left="2880" w:hanging="360"/>
      </w:pPr>
      <w:rPr>
        <w:rFonts w:ascii="Wingdings 2" w:hAnsi="Wingdings 2" w:hint="default"/>
      </w:rPr>
    </w:lvl>
    <w:lvl w:ilvl="4" w:tplc="94C60100" w:tentative="1">
      <w:start w:val="1"/>
      <w:numFmt w:val="bullet"/>
      <w:lvlText w:val=""/>
      <w:lvlJc w:val="left"/>
      <w:pPr>
        <w:tabs>
          <w:tab w:val="num" w:pos="3600"/>
        </w:tabs>
        <w:ind w:left="3600" w:hanging="360"/>
      </w:pPr>
      <w:rPr>
        <w:rFonts w:ascii="Wingdings 2" w:hAnsi="Wingdings 2" w:hint="default"/>
      </w:rPr>
    </w:lvl>
    <w:lvl w:ilvl="5" w:tplc="CB88B4C8" w:tentative="1">
      <w:start w:val="1"/>
      <w:numFmt w:val="bullet"/>
      <w:lvlText w:val=""/>
      <w:lvlJc w:val="left"/>
      <w:pPr>
        <w:tabs>
          <w:tab w:val="num" w:pos="4320"/>
        </w:tabs>
        <w:ind w:left="4320" w:hanging="360"/>
      </w:pPr>
      <w:rPr>
        <w:rFonts w:ascii="Wingdings 2" w:hAnsi="Wingdings 2" w:hint="default"/>
      </w:rPr>
    </w:lvl>
    <w:lvl w:ilvl="6" w:tplc="E9480536" w:tentative="1">
      <w:start w:val="1"/>
      <w:numFmt w:val="bullet"/>
      <w:lvlText w:val=""/>
      <w:lvlJc w:val="left"/>
      <w:pPr>
        <w:tabs>
          <w:tab w:val="num" w:pos="5040"/>
        </w:tabs>
        <w:ind w:left="5040" w:hanging="360"/>
      </w:pPr>
      <w:rPr>
        <w:rFonts w:ascii="Wingdings 2" w:hAnsi="Wingdings 2" w:hint="default"/>
      </w:rPr>
    </w:lvl>
    <w:lvl w:ilvl="7" w:tplc="2C9E22B4" w:tentative="1">
      <w:start w:val="1"/>
      <w:numFmt w:val="bullet"/>
      <w:lvlText w:val=""/>
      <w:lvlJc w:val="left"/>
      <w:pPr>
        <w:tabs>
          <w:tab w:val="num" w:pos="5760"/>
        </w:tabs>
        <w:ind w:left="5760" w:hanging="360"/>
      </w:pPr>
      <w:rPr>
        <w:rFonts w:ascii="Wingdings 2" w:hAnsi="Wingdings 2" w:hint="default"/>
      </w:rPr>
    </w:lvl>
    <w:lvl w:ilvl="8" w:tplc="A0EADD2C" w:tentative="1">
      <w:start w:val="1"/>
      <w:numFmt w:val="bullet"/>
      <w:lvlText w:val=""/>
      <w:lvlJc w:val="left"/>
      <w:pPr>
        <w:tabs>
          <w:tab w:val="num" w:pos="6480"/>
        </w:tabs>
        <w:ind w:left="6480" w:hanging="360"/>
      </w:pPr>
      <w:rPr>
        <w:rFonts w:ascii="Wingdings 2" w:hAnsi="Wingdings 2" w:hint="default"/>
      </w:rPr>
    </w:lvl>
  </w:abstractNum>
  <w:abstractNum w:abstractNumId="5">
    <w:nsid w:val="16FA2952"/>
    <w:multiLevelType w:val="hybridMultilevel"/>
    <w:tmpl w:val="B65A383C"/>
    <w:lvl w:ilvl="0" w:tplc="CAB4E97A">
      <w:start w:val="1"/>
      <w:numFmt w:val="bullet"/>
      <w:lvlText w:val=""/>
      <w:lvlJc w:val="left"/>
      <w:pPr>
        <w:tabs>
          <w:tab w:val="num" w:pos="720"/>
        </w:tabs>
        <w:ind w:left="720" w:hanging="360"/>
      </w:pPr>
      <w:rPr>
        <w:rFonts w:ascii="Wingdings 2" w:hAnsi="Wingdings 2" w:hint="default"/>
      </w:rPr>
    </w:lvl>
    <w:lvl w:ilvl="1" w:tplc="9EB65984" w:tentative="1">
      <w:start w:val="1"/>
      <w:numFmt w:val="bullet"/>
      <w:lvlText w:val=""/>
      <w:lvlJc w:val="left"/>
      <w:pPr>
        <w:tabs>
          <w:tab w:val="num" w:pos="1440"/>
        </w:tabs>
        <w:ind w:left="1440" w:hanging="360"/>
      </w:pPr>
      <w:rPr>
        <w:rFonts w:ascii="Wingdings 2" w:hAnsi="Wingdings 2" w:hint="default"/>
      </w:rPr>
    </w:lvl>
    <w:lvl w:ilvl="2" w:tplc="9F90FC20" w:tentative="1">
      <w:start w:val="1"/>
      <w:numFmt w:val="bullet"/>
      <w:lvlText w:val=""/>
      <w:lvlJc w:val="left"/>
      <w:pPr>
        <w:tabs>
          <w:tab w:val="num" w:pos="2160"/>
        </w:tabs>
        <w:ind w:left="2160" w:hanging="360"/>
      </w:pPr>
      <w:rPr>
        <w:rFonts w:ascii="Wingdings 2" w:hAnsi="Wingdings 2" w:hint="default"/>
      </w:rPr>
    </w:lvl>
    <w:lvl w:ilvl="3" w:tplc="06924A1C" w:tentative="1">
      <w:start w:val="1"/>
      <w:numFmt w:val="bullet"/>
      <w:lvlText w:val=""/>
      <w:lvlJc w:val="left"/>
      <w:pPr>
        <w:tabs>
          <w:tab w:val="num" w:pos="2880"/>
        </w:tabs>
        <w:ind w:left="2880" w:hanging="360"/>
      </w:pPr>
      <w:rPr>
        <w:rFonts w:ascii="Wingdings 2" w:hAnsi="Wingdings 2" w:hint="default"/>
      </w:rPr>
    </w:lvl>
    <w:lvl w:ilvl="4" w:tplc="7E7A7A8A" w:tentative="1">
      <w:start w:val="1"/>
      <w:numFmt w:val="bullet"/>
      <w:lvlText w:val=""/>
      <w:lvlJc w:val="left"/>
      <w:pPr>
        <w:tabs>
          <w:tab w:val="num" w:pos="3600"/>
        </w:tabs>
        <w:ind w:left="3600" w:hanging="360"/>
      </w:pPr>
      <w:rPr>
        <w:rFonts w:ascii="Wingdings 2" w:hAnsi="Wingdings 2" w:hint="default"/>
      </w:rPr>
    </w:lvl>
    <w:lvl w:ilvl="5" w:tplc="83AE4234" w:tentative="1">
      <w:start w:val="1"/>
      <w:numFmt w:val="bullet"/>
      <w:lvlText w:val=""/>
      <w:lvlJc w:val="left"/>
      <w:pPr>
        <w:tabs>
          <w:tab w:val="num" w:pos="4320"/>
        </w:tabs>
        <w:ind w:left="4320" w:hanging="360"/>
      </w:pPr>
      <w:rPr>
        <w:rFonts w:ascii="Wingdings 2" w:hAnsi="Wingdings 2" w:hint="default"/>
      </w:rPr>
    </w:lvl>
    <w:lvl w:ilvl="6" w:tplc="50D8F7D2" w:tentative="1">
      <w:start w:val="1"/>
      <w:numFmt w:val="bullet"/>
      <w:lvlText w:val=""/>
      <w:lvlJc w:val="left"/>
      <w:pPr>
        <w:tabs>
          <w:tab w:val="num" w:pos="5040"/>
        </w:tabs>
        <w:ind w:left="5040" w:hanging="360"/>
      </w:pPr>
      <w:rPr>
        <w:rFonts w:ascii="Wingdings 2" w:hAnsi="Wingdings 2" w:hint="default"/>
      </w:rPr>
    </w:lvl>
    <w:lvl w:ilvl="7" w:tplc="B8369972" w:tentative="1">
      <w:start w:val="1"/>
      <w:numFmt w:val="bullet"/>
      <w:lvlText w:val=""/>
      <w:lvlJc w:val="left"/>
      <w:pPr>
        <w:tabs>
          <w:tab w:val="num" w:pos="5760"/>
        </w:tabs>
        <w:ind w:left="5760" w:hanging="360"/>
      </w:pPr>
      <w:rPr>
        <w:rFonts w:ascii="Wingdings 2" w:hAnsi="Wingdings 2" w:hint="default"/>
      </w:rPr>
    </w:lvl>
    <w:lvl w:ilvl="8" w:tplc="4F387044" w:tentative="1">
      <w:start w:val="1"/>
      <w:numFmt w:val="bullet"/>
      <w:lvlText w:val=""/>
      <w:lvlJc w:val="left"/>
      <w:pPr>
        <w:tabs>
          <w:tab w:val="num" w:pos="6480"/>
        </w:tabs>
        <w:ind w:left="6480" w:hanging="360"/>
      </w:pPr>
      <w:rPr>
        <w:rFonts w:ascii="Wingdings 2" w:hAnsi="Wingdings 2" w:hint="default"/>
      </w:rPr>
    </w:lvl>
  </w:abstractNum>
  <w:abstractNum w:abstractNumId="6">
    <w:nsid w:val="179C7234"/>
    <w:multiLevelType w:val="hybridMultilevel"/>
    <w:tmpl w:val="2A3EDF42"/>
    <w:lvl w:ilvl="0" w:tplc="8D964E04">
      <w:start w:val="1"/>
      <w:numFmt w:val="bullet"/>
      <w:lvlText w:val=""/>
      <w:lvlJc w:val="left"/>
      <w:pPr>
        <w:tabs>
          <w:tab w:val="num" w:pos="720"/>
        </w:tabs>
        <w:ind w:left="720" w:hanging="360"/>
      </w:pPr>
      <w:rPr>
        <w:rFonts w:ascii="Wingdings 2" w:hAnsi="Wingdings 2" w:hint="default"/>
      </w:rPr>
    </w:lvl>
    <w:lvl w:ilvl="1" w:tplc="6C321CC2" w:tentative="1">
      <w:start w:val="1"/>
      <w:numFmt w:val="bullet"/>
      <w:lvlText w:val=""/>
      <w:lvlJc w:val="left"/>
      <w:pPr>
        <w:tabs>
          <w:tab w:val="num" w:pos="1440"/>
        </w:tabs>
        <w:ind w:left="1440" w:hanging="360"/>
      </w:pPr>
      <w:rPr>
        <w:rFonts w:ascii="Wingdings 2" w:hAnsi="Wingdings 2" w:hint="default"/>
      </w:rPr>
    </w:lvl>
    <w:lvl w:ilvl="2" w:tplc="8A9E44B0" w:tentative="1">
      <w:start w:val="1"/>
      <w:numFmt w:val="bullet"/>
      <w:lvlText w:val=""/>
      <w:lvlJc w:val="left"/>
      <w:pPr>
        <w:tabs>
          <w:tab w:val="num" w:pos="2160"/>
        </w:tabs>
        <w:ind w:left="2160" w:hanging="360"/>
      </w:pPr>
      <w:rPr>
        <w:rFonts w:ascii="Wingdings 2" w:hAnsi="Wingdings 2" w:hint="default"/>
      </w:rPr>
    </w:lvl>
    <w:lvl w:ilvl="3" w:tplc="9954ACB8" w:tentative="1">
      <w:start w:val="1"/>
      <w:numFmt w:val="bullet"/>
      <w:lvlText w:val=""/>
      <w:lvlJc w:val="left"/>
      <w:pPr>
        <w:tabs>
          <w:tab w:val="num" w:pos="2880"/>
        </w:tabs>
        <w:ind w:left="2880" w:hanging="360"/>
      </w:pPr>
      <w:rPr>
        <w:rFonts w:ascii="Wingdings 2" w:hAnsi="Wingdings 2" w:hint="default"/>
      </w:rPr>
    </w:lvl>
    <w:lvl w:ilvl="4" w:tplc="B2060C90" w:tentative="1">
      <w:start w:val="1"/>
      <w:numFmt w:val="bullet"/>
      <w:lvlText w:val=""/>
      <w:lvlJc w:val="left"/>
      <w:pPr>
        <w:tabs>
          <w:tab w:val="num" w:pos="3600"/>
        </w:tabs>
        <w:ind w:left="3600" w:hanging="360"/>
      </w:pPr>
      <w:rPr>
        <w:rFonts w:ascii="Wingdings 2" w:hAnsi="Wingdings 2" w:hint="default"/>
      </w:rPr>
    </w:lvl>
    <w:lvl w:ilvl="5" w:tplc="2B085146" w:tentative="1">
      <w:start w:val="1"/>
      <w:numFmt w:val="bullet"/>
      <w:lvlText w:val=""/>
      <w:lvlJc w:val="left"/>
      <w:pPr>
        <w:tabs>
          <w:tab w:val="num" w:pos="4320"/>
        </w:tabs>
        <w:ind w:left="4320" w:hanging="360"/>
      </w:pPr>
      <w:rPr>
        <w:rFonts w:ascii="Wingdings 2" w:hAnsi="Wingdings 2" w:hint="default"/>
      </w:rPr>
    </w:lvl>
    <w:lvl w:ilvl="6" w:tplc="6F463CCC" w:tentative="1">
      <w:start w:val="1"/>
      <w:numFmt w:val="bullet"/>
      <w:lvlText w:val=""/>
      <w:lvlJc w:val="left"/>
      <w:pPr>
        <w:tabs>
          <w:tab w:val="num" w:pos="5040"/>
        </w:tabs>
        <w:ind w:left="5040" w:hanging="360"/>
      </w:pPr>
      <w:rPr>
        <w:rFonts w:ascii="Wingdings 2" w:hAnsi="Wingdings 2" w:hint="default"/>
      </w:rPr>
    </w:lvl>
    <w:lvl w:ilvl="7" w:tplc="DDE06BF0" w:tentative="1">
      <w:start w:val="1"/>
      <w:numFmt w:val="bullet"/>
      <w:lvlText w:val=""/>
      <w:lvlJc w:val="left"/>
      <w:pPr>
        <w:tabs>
          <w:tab w:val="num" w:pos="5760"/>
        </w:tabs>
        <w:ind w:left="5760" w:hanging="360"/>
      </w:pPr>
      <w:rPr>
        <w:rFonts w:ascii="Wingdings 2" w:hAnsi="Wingdings 2" w:hint="default"/>
      </w:rPr>
    </w:lvl>
    <w:lvl w:ilvl="8" w:tplc="47668802" w:tentative="1">
      <w:start w:val="1"/>
      <w:numFmt w:val="bullet"/>
      <w:lvlText w:val=""/>
      <w:lvlJc w:val="left"/>
      <w:pPr>
        <w:tabs>
          <w:tab w:val="num" w:pos="6480"/>
        </w:tabs>
        <w:ind w:left="6480" w:hanging="360"/>
      </w:pPr>
      <w:rPr>
        <w:rFonts w:ascii="Wingdings 2" w:hAnsi="Wingdings 2" w:hint="default"/>
      </w:rPr>
    </w:lvl>
  </w:abstractNum>
  <w:abstractNum w:abstractNumId="7">
    <w:nsid w:val="1B7B79FF"/>
    <w:multiLevelType w:val="hybridMultilevel"/>
    <w:tmpl w:val="20082C92"/>
    <w:lvl w:ilvl="0" w:tplc="64069B70">
      <w:start w:val="1"/>
      <w:numFmt w:val="bullet"/>
      <w:lvlText w:val=""/>
      <w:lvlJc w:val="left"/>
      <w:pPr>
        <w:tabs>
          <w:tab w:val="num" w:pos="720"/>
        </w:tabs>
        <w:ind w:left="720" w:hanging="360"/>
      </w:pPr>
      <w:rPr>
        <w:rFonts w:ascii="Wingdings 2" w:hAnsi="Wingdings 2" w:hint="default"/>
      </w:rPr>
    </w:lvl>
    <w:lvl w:ilvl="1" w:tplc="C3BC77A6" w:tentative="1">
      <w:start w:val="1"/>
      <w:numFmt w:val="bullet"/>
      <w:lvlText w:val=""/>
      <w:lvlJc w:val="left"/>
      <w:pPr>
        <w:tabs>
          <w:tab w:val="num" w:pos="1440"/>
        </w:tabs>
        <w:ind w:left="1440" w:hanging="360"/>
      </w:pPr>
      <w:rPr>
        <w:rFonts w:ascii="Wingdings 2" w:hAnsi="Wingdings 2" w:hint="default"/>
      </w:rPr>
    </w:lvl>
    <w:lvl w:ilvl="2" w:tplc="89E20820" w:tentative="1">
      <w:start w:val="1"/>
      <w:numFmt w:val="bullet"/>
      <w:lvlText w:val=""/>
      <w:lvlJc w:val="left"/>
      <w:pPr>
        <w:tabs>
          <w:tab w:val="num" w:pos="2160"/>
        </w:tabs>
        <w:ind w:left="2160" w:hanging="360"/>
      </w:pPr>
      <w:rPr>
        <w:rFonts w:ascii="Wingdings 2" w:hAnsi="Wingdings 2" w:hint="default"/>
      </w:rPr>
    </w:lvl>
    <w:lvl w:ilvl="3" w:tplc="338A87F6" w:tentative="1">
      <w:start w:val="1"/>
      <w:numFmt w:val="bullet"/>
      <w:lvlText w:val=""/>
      <w:lvlJc w:val="left"/>
      <w:pPr>
        <w:tabs>
          <w:tab w:val="num" w:pos="2880"/>
        </w:tabs>
        <w:ind w:left="2880" w:hanging="360"/>
      </w:pPr>
      <w:rPr>
        <w:rFonts w:ascii="Wingdings 2" w:hAnsi="Wingdings 2" w:hint="default"/>
      </w:rPr>
    </w:lvl>
    <w:lvl w:ilvl="4" w:tplc="75C2FC8C" w:tentative="1">
      <w:start w:val="1"/>
      <w:numFmt w:val="bullet"/>
      <w:lvlText w:val=""/>
      <w:lvlJc w:val="left"/>
      <w:pPr>
        <w:tabs>
          <w:tab w:val="num" w:pos="3600"/>
        </w:tabs>
        <w:ind w:left="3600" w:hanging="360"/>
      </w:pPr>
      <w:rPr>
        <w:rFonts w:ascii="Wingdings 2" w:hAnsi="Wingdings 2" w:hint="default"/>
      </w:rPr>
    </w:lvl>
    <w:lvl w:ilvl="5" w:tplc="0D2CBA18" w:tentative="1">
      <w:start w:val="1"/>
      <w:numFmt w:val="bullet"/>
      <w:lvlText w:val=""/>
      <w:lvlJc w:val="left"/>
      <w:pPr>
        <w:tabs>
          <w:tab w:val="num" w:pos="4320"/>
        </w:tabs>
        <w:ind w:left="4320" w:hanging="360"/>
      </w:pPr>
      <w:rPr>
        <w:rFonts w:ascii="Wingdings 2" w:hAnsi="Wingdings 2" w:hint="default"/>
      </w:rPr>
    </w:lvl>
    <w:lvl w:ilvl="6" w:tplc="D774F9DE" w:tentative="1">
      <w:start w:val="1"/>
      <w:numFmt w:val="bullet"/>
      <w:lvlText w:val=""/>
      <w:lvlJc w:val="left"/>
      <w:pPr>
        <w:tabs>
          <w:tab w:val="num" w:pos="5040"/>
        </w:tabs>
        <w:ind w:left="5040" w:hanging="360"/>
      </w:pPr>
      <w:rPr>
        <w:rFonts w:ascii="Wingdings 2" w:hAnsi="Wingdings 2" w:hint="default"/>
      </w:rPr>
    </w:lvl>
    <w:lvl w:ilvl="7" w:tplc="5BEE370E" w:tentative="1">
      <w:start w:val="1"/>
      <w:numFmt w:val="bullet"/>
      <w:lvlText w:val=""/>
      <w:lvlJc w:val="left"/>
      <w:pPr>
        <w:tabs>
          <w:tab w:val="num" w:pos="5760"/>
        </w:tabs>
        <w:ind w:left="5760" w:hanging="360"/>
      </w:pPr>
      <w:rPr>
        <w:rFonts w:ascii="Wingdings 2" w:hAnsi="Wingdings 2" w:hint="default"/>
      </w:rPr>
    </w:lvl>
    <w:lvl w:ilvl="8" w:tplc="68B2FEA4" w:tentative="1">
      <w:start w:val="1"/>
      <w:numFmt w:val="bullet"/>
      <w:lvlText w:val=""/>
      <w:lvlJc w:val="left"/>
      <w:pPr>
        <w:tabs>
          <w:tab w:val="num" w:pos="6480"/>
        </w:tabs>
        <w:ind w:left="6480" w:hanging="360"/>
      </w:pPr>
      <w:rPr>
        <w:rFonts w:ascii="Wingdings 2" w:hAnsi="Wingdings 2" w:hint="default"/>
      </w:rPr>
    </w:lvl>
  </w:abstractNum>
  <w:abstractNum w:abstractNumId="8">
    <w:nsid w:val="1DC132A6"/>
    <w:multiLevelType w:val="hybridMultilevel"/>
    <w:tmpl w:val="7E36863A"/>
    <w:lvl w:ilvl="0" w:tplc="BD808D80">
      <w:start w:val="1"/>
      <w:numFmt w:val="bullet"/>
      <w:lvlText w:val=""/>
      <w:lvlJc w:val="left"/>
      <w:pPr>
        <w:tabs>
          <w:tab w:val="num" w:pos="720"/>
        </w:tabs>
        <w:ind w:left="720" w:hanging="360"/>
      </w:pPr>
      <w:rPr>
        <w:rFonts w:ascii="Wingdings 2" w:hAnsi="Wingdings 2" w:hint="default"/>
      </w:rPr>
    </w:lvl>
    <w:lvl w:ilvl="1" w:tplc="F5A8AFE6" w:tentative="1">
      <w:start w:val="1"/>
      <w:numFmt w:val="bullet"/>
      <w:lvlText w:val=""/>
      <w:lvlJc w:val="left"/>
      <w:pPr>
        <w:tabs>
          <w:tab w:val="num" w:pos="1440"/>
        </w:tabs>
        <w:ind w:left="1440" w:hanging="360"/>
      </w:pPr>
      <w:rPr>
        <w:rFonts w:ascii="Wingdings 2" w:hAnsi="Wingdings 2" w:hint="default"/>
      </w:rPr>
    </w:lvl>
    <w:lvl w:ilvl="2" w:tplc="8AB48104" w:tentative="1">
      <w:start w:val="1"/>
      <w:numFmt w:val="bullet"/>
      <w:lvlText w:val=""/>
      <w:lvlJc w:val="left"/>
      <w:pPr>
        <w:tabs>
          <w:tab w:val="num" w:pos="2160"/>
        </w:tabs>
        <w:ind w:left="2160" w:hanging="360"/>
      </w:pPr>
      <w:rPr>
        <w:rFonts w:ascii="Wingdings 2" w:hAnsi="Wingdings 2" w:hint="default"/>
      </w:rPr>
    </w:lvl>
    <w:lvl w:ilvl="3" w:tplc="FDE03146" w:tentative="1">
      <w:start w:val="1"/>
      <w:numFmt w:val="bullet"/>
      <w:lvlText w:val=""/>
      <w:lvlJc w:val="left"/>
      <w:pPr>
        <w:tabs>
          <w:tab w:val="num" w:pos="2880"/>
        </w:tabs>
        <w:ind w:left="2880" w:hanging="360"/>
      </w:pPr>
      <w:rPr>
        <w:rFonts w:ascii="Wingdings 2" w:hAnsi="Wingdings 2" w:hint="default"/>
      </w:rPr>
    </w:lvl>
    <w:lvl w:ilvl="4" w:tplc="D3666882" w:tentative="1">
      <w:start w:val="1"/>
      <w:numFmt w:val="bullet"/>
      <w:lvlText w:val=""/>
      <w:lvlJc w:val="left"/>
      <w:pPr>
        <w:tabs>
          <w:tab w:val="num" w:pos="3600"/>
        </w:tabs>
        <w:ind w:left="3600" w:hanging="360"/>
      </w:pPr>
      <w:rPr>
        <w:rFonts w:ascii="Wingdings 2" w:hAnsi="Wingdings 2" w:hint="default"/>
      </w:rPr>
    </w:lvl>
    <w:lvl w:ilvl="5" w:tplc="9EC0D648" w:tentative="1">
      <w:start w:val="1"/>
      <w:numFmt w:val="bullet"/>
      <w:lvlText w:val=""/>
      <w:lvlJc w:val="left"/>
      <w:pPr>
        <w:tabs>
          <w:tab w:val="num" w:pos="4320"/>
        </w:tabs>
        <w:ind w:left="4320" w:hanging="360"/>
      </w:pPr>
      <w:rPr>
        <w:rFonts w:ascii="Wingdings 2" w:hAnsi="Wingdings 2" w:hint="default"/>
      </w:rPr>
    </w:lvl>
    <w:lvl w:ilvl="6" w:tplc="1C52C7C8" w:tentative="1">
      <w:start w:val="1"/>
      <w:numFmt w:val="bullet"/>
      <w:lvlText w:val=""/>
      <w:lvlJc w:val="left"/>
      <w:pPr>
        <w:tabs>
          <w:tab w:val="num" w:pos="5040"/>
        </w:tabs>
        <w:ind w:left="5040" w:hanging="360"/>
      </w:pPr>
      <w:rPr>
        <w:rFonts w:ascii="Wingdings 2" w:hAnsi="Wingdings 2" w:hint="default"/>
      </w:rPr>
    </w:lvl>
    <w:lvl w:ilvl="7" w:tplc="ECFC130C" w:tentative="1">
      <w:start w:val="1"/>
      <w:numFmt w:val="bullet"/>
      <w:lvlText w:val=""/>
      <w:lvlJc w:val="left"/>
      <w:pPr>
        <w:tabs>
          <w:tab w:val="num" w:pos="5760"/>
        </w:tabs>
        <w:ind w:left="5760" w:hanging="360"/>
      </w:pPr>
      <w:rPr>
        <w:rFonts w:ascii="Wingdings 2" w:hAnsi="Wingdings 2" w:hint="default"/>
      </w:rPr>
    </w:lvl>
    <w:lvl w:ilvl="8" w:tplc="0A98B9B0" w:tentative="1">
      <w:start w:val="1"/>
      <w:numFmt w:val="bullet"/>
      <w:lvlText w:val=""/>
      <w:lvlJc w:val="left"/>
      <w:pPr>
        <w:tabs>
          <w:tab w:val="num" w:pos="6480"/>
        </w:tabs>
        <w:ind w:left="6480" w:hanging="360"/>
      </w:pPr>
      <w:rPr>
        <w:rFonts w:ascii="Wingdings 2" w:hAnsi="Wingdings 2" w:hint="default"/>
      </w:rPr>
    </w:lvl>
  </w:abstractNum>
  <w:abstractNum w:abstractNumId="9">
    <w:nsid w:val="228F1002"/>
    <w:multiLevelType w:val="hybridMultilevel"/>
    <w:tmpl w:val="BEC8AAB4"/>
    <w:lvl w:ilvl="0" w:tplc="5C34CBCE">
      <w:start w:val="1"/>
      <w:numFmt w:val="bullet"/>
      <w:lvlText w:val=""/>
      <w:lvlJc w:val="left"/>
      <w:pPr>
        <w:tabs>
          <w:tab w:val="num" w:pos="720"/>
        </w:tabs>
        <w:ind w:left="720" w:hanging="360"/>
      </w:pPr>
      <w:rPr>
        <w:rFonts w:ascii="Wingdings 2" w:hAnsi="Wingdings 2" w:hint="default"/>
      </w:rPr>
    </w:lvl>
    <w:lvl w:ilvl="1" w:tplc="4F701406" w:tentative="1">
      <w:start w:val="1"/>
      <w:numFmt w:val="bullet"/>
      <w:lvlText w:val=""/>
      <w:lvlJc w:val="left"/>
      <w:pPr>
        <w:tabs>
          <w:tab w:val="num" w:pos="1440"/>
        </w:tabs>
        <w:ind w:left="1440" w:hanging="360"/>
      </w:pPr>
      <w:rPr>
        <w:rFonts w:ascii="Wingdings 2" w:hAnsi="Wingdings 2" w:hint="default"/>
      </w:rPr>
    </w:lvl>
    <w:lvl w:ilvl="2" w:tplc="696A6CF6" w:tentative="1">
      <w:start w:val="1"/>
      <w:numFmt w:val="bullet"/>
      <w:lvlText w:val=""/>
      <w:lvlJc w:val="left"/>
      <w:pPr>
        <w:tabs>
          <w:tab w:val="num" w:pos="2160"/>
        </w:tabs>
        <w:ind w:left="2160" w:hanging="360"/>
      </w:pPr>
      <w:rPr>
        <w:rFonts w:ascii="Wingdings 2" w:hAnsi="Wingdings 2" w:hint="default"/>
      </w:rPr>
    </w:lvl>
    <w:lvl w:ilvl="3" w:tplc="915E6C26" w:tentative="1">
      <w:start w:val="1"/>
      <w:numFmt w:val="bullet"/>
      <w:lvlText w:val=""/>
      <w:lvlJc w:val="left"/>
      <w:pPr>
        <w:tabs>
          <w:tab w:val="num" w:pos="2880"/>
        </w:tabs>
        <w:ind w:left="2880" w:hanging="360"/>
      </w:pPr>
      <w:rPr>
        <w:rFonts w:ascii="Wingdings 2" w:hAnsi="Wingdings 2" w:hint="default"/>
      </w:rPr>
    </w:lvl>
    <w:lvl w:ilvl="4" w:tplc="71345D74" w:tentative="1">
      <w:start w:val="1"/>
      <w:numFmt w:val="bullet"/>
      <w:lvlText w:val=""/>
      <w:lvlJc w:val="left"/>
      <w:pPr>
        <w:tabs>
          <w:tab w:val="num" w:pos="3600"/>
        </w:tabs>
        <w:ind w:left="3600" w:hanging="360"/>
      </w:pPr>
      <w:rPr>
        <w:rFonts w:ascii="Wingdings 2" w:hAnsi="Wingdings 2" w:hint="default"/>
      </w:rPr>
    </w:lvl>
    <w:lvl w:ilvl="5" w:tplc="C716348A" w:tentative="1">
      <w:start w:val="1"/>
      <w:numFmt w:val="bullet"/>
      <w:lvlText w:val=""/>
      <w:lvlJc w:val="left"/>
      <w:pPr>
        <w:tabs>
          <w:tab w:val="num" w:pos="4320"/>
        </w:tabs>
        <w:ind w:left="4320" w:hanging="360"/>
      </w:pPr>
      <w:rPr>
        <w:rFonts w:ascii="Wingdings 2" w:hAnsi="Wingdings 2" w:hint="default"/>
      </w:rPr>
    </w:lvl>
    <w:lvl w:ilvl="6" w:tplc="EB944C16" w:tentative="1">
      <w:start w:val="1"/>
      <w:numFmt w:val="bullet"/>
      <w:lvlText w:val=""/>
      <w:lvlJc w:val="left"/>
      <w:pPr>
        <w:tabs>
          <w:tab w:val="num" w:pos="5040"/>
        </w:tabs>
        <w:ind w:left="5040" w:hanging="360"/>
      </w:pPr>
      <w:rPr>
        <w:rFonts w:ascii="Wingdings 2" w:hAnsi="Wingdings 2" w:hint="default"/>
      </w:rPr>
    </w:lvl>
    <w:lvl w:ilvl="7" w:tplc="74428488" w:tentative="1">
      <w:start w:val="1"/>
      <w:numFmt w:val="bullet"/>
      <w:lvlText w:val=""/>
      <w:lvlJc w:val="left"/>
      <w:pPr>
        <w:tabs>
          <w:tab w:val="num" w:pos="5760"/>
        </w:tabs>
        <w:ind w:left="5760" w:hanging="360"/>
      </w:pPr>
      <w:rPr>
        <w:rFonts w:ascii="Wingdings 2" w:hAnsi="Wingdings 2" w:hint="default"/>
      </w:rPr>
    </w:lvl>
    <w:lvl w:ilvl="8" w:tplc="B3D43FE0" w:tentative="1">
      <w:start w:val="1"/>
      <w:numFmt w:val="bullet"/>
      <w:lvlText w:val=""/>
      <w:lvlJc w:val="left"/>
      <w:pPr>
        <w:tabs>
          <w:tab w:val="num" w:pos="6480"/>
        </w:tabs>
        <w:ind w:left="6480" w:hanging="360"/>
      </w:pPr>
      <w:rPr>
        <w:rFonts w:ascii="Wingdings 2" w:hAnsi="Wingdings 2" w:hint="default"/>
      </w:rPr>
    </w:lvl>
  </w:abstractNum>
  <w:abstractNum w:abstractNumId="10">
    <w:nsid w:val="22C80F8D"/>
    <w:multiLevelType w:val="multilevel"/>
    <w:tmpl w:val="8304A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4855A1"/>
    <w:multiLevelType w:val="hybridMultilevel"/>
    <w:tmpl w:val="A04AD244"/>
    <w:lvl w:ilvl="0" w:tplc="173E158E">
      <w:start w:val="1"/>
      <w:numFmt w:val="bullet"/>
      <w:lvlText w:val=""/>
      <w:lvlJc w:val="left"/>
      <w:pPr>
        <w:tabs>
          <w:tab w:val="num" w:pos="720"/>
        </w:tabs>
        <w:ind w:left="720" w:hanging="360"/>
      </w:pPr>
      <w:rPr>
        <w:rFonts w:ascii="Wingdings 2" w:hAnsi="Wingdings 2" w:hint="default"/>
      </w:rPr>
    </w:lvl>
    <w:lvl w:ilvl="1" w:tplc="6658AD44" w:tentative="1">
      <w:start w:val="1"/>
      <w:numFmt w:val="bullet"/>
      <w:lvlText w:val=""/>
      <w:lvlJc w:val="left"/>
      <w:pPr>
        <w:tabs>
          <w:tab w:val="num" w:pos="1440"/>
        </w:tabs>
        <w:ind w:left="1440" w:hanging="360"/>
      </w:pPr>
      <w:rPr>
        <w:rFonts w:ascii="Wingdings 2" w:hAnsi="Wingdings 2" w:hint="default"/>
      </w:rPr>
    </w:lvl>
    <w:lvl w:ilvl="2" w:tplc="95E2A1BA" w:tentative="1">
      <w:start w:val="1"/>
      <w:numFmt w:val="bullet"/>
      <w:lvlText w:val=""/>
      <w:lvlJc w:val="left"/>
      <w:pPr>
        <w:tabs>
          <w:tab w:val="num" w:pos="2160"/>
        </w:tabs>
        <w:ind w:left="2160" w:hanging="360"/>
      </w:pPr>
      <w:rPr>
        <w:rFonts w:ascii="Wingdings 2" w:hAnsi="Wingdings 2" w:hint="default"/>
      </w:rPr>
    </w:lvl>
    <w:lvl w:ilvl="3" w:tplc="080E6AB0" w:tentative="1">
      <w:start w:val="1"/>
      <w:numFmt w:val="bullet"/>
      <w:lvlText w:val=""/>
      <w:lvlJc w:val="left"/>
      <w:pPr>
        <w:tabs>
          <w:tab w:val="num" w:pos="2880"/>
        </w:tabs>
        <w:ind w:left="2880" w:hanging="360"/>
      </w:pPr>
      <w:rPr>
        <w:rFonts w:ascii="Wingdings 2" w:hAnsi="Wingdings 2" w:hint="default"/>
      </w:rPr>
    </w:lvl>
    <w:lvl w:ilvl="4" w:tplc="3E5E3156" w:tentative="1">
      <w:start w:val="1"/>
      <w:numFmt w:val="bullet"/>
      <w:lvlText w:val=""/>
      <w:lvlJc w:val="left"/>
      <w:pPr>
        <w:tabs>
          <w:tab w:val="num" w:pos="3600"/>
        </w:tabs>
        <w:ind w:left="3600" w:hanging="360"/>
      </w:pPr>
      <w:rPr>
        <w:rFonts w:ascii="Wingdings 2" w:hAnsi="Wingdings 2" w:hint="default"/>
      </w:rPr>
    </w:lvl>
    <w:lvl w:ilvl="5" w:tplc="159674F6" w:tentative="1">
      <w:start w:val="1"/>
      <w:numFmt w:val="bullet"/>
      <w:lvlText w:val=""/>
      <w:lvlJc w:val="left"/>
      <w:pPr>
        <w:tabs>
          <w:tab w:val="num" w:pos="4320"/>
        </w:tabs>
        <w:ind w:left="4320" w:hanging="360"/>
      </w:pPr>
      <w:rPr>
        <w:rFonts w:ascii="Wingdings 2" w:hAnsi="Wingdings 2" w:hint="default"/>
      </w:rPr>
    </w:lvl>
    <w:lvl w:ilvl="6" w:tplc="9EEA1CBA" w:tentative="1">
      <w:start w:val="1"/>
      <w:numFmt w:val="bullet"/>
      <w:lvlText w:val=""/>
      <w:lvlJc w:val="left"/>
      <w:pPr>
        <w:tabs>
          <w:tab w:val="num" w:pos="5040"/>
        </w:tabs>
        <w:ind w:left="5040" w:hanging="360"/>
      </w:pPr>
      <w:rPr>
        <w:rFonts w:ascii="Wingdings 2" w:hAnsi="Wingdings 2" w:hint="default"/>
      </w:rPr>
    </w:lvl>
    <w:lvl w:ilvl="7" w:tplc="6DA008D2" w:tentative="1">
      <w:start w:val="1"/>
      <w:numFmt w:val="bullet"/>
      <w:lvlText w:val=""/>
      <w:lvlJc w:val="left"/>
      <w:pPr>
        <w:tabs>
          <w:tab w:val="num" w:pos="5760"/>
        </w:tabs>
        <w:ind w:left="5760" w:hanging="360"/>
      </w:pPr>
      <w:rPr>
        <w:rFonts w:ascii="Wingdings 2" w:hAnsi="Wingdings 2" w:hint="default"/>
      </w:rPr>
    </w:lvl>
    <w:lvl w:ilvl="8" w:tplc="D82CCEB8" w:tentative="1">
      <w:start w:val="1"/>
      <w:numFmt w:val="bullet"/>
      <w:lvlText w:val=""/>
      <w:lvlJc w:val="left"/>
      <w:pPr>
        <w:tabs>
          <w:tab w:val="num" w:pos="6480"/>
        </w:tabs>
        <w:ind w:left="6480" w:hanging="360"/>
      </w:pPr>
      <w:rPr>
        <w:rFonts w:ascii="Wingdings 2" w:hAnsi="Wingdings 2" w:hint="default"/>
      </w:rPr>
    </w:lvl>
  </w:abstractNum>
  <w:abstractNum w:abstractNumId="12">
    <w:nsid w:val="27F52108"/>
    <w:multiLevelType w:val="hybridMultilevel"/>
    <w:tmpl w:val="CEE8599E"/>
    <w:lvl w:ilvl="0" w:tplc="566841FC">
      <w:start w:val="1"/>
      <w:numFmt w:val="bullet"/>
      <w:lvlText w:val=""/>
      <w:lvlJc w:val="left"/>
      <w:pPr>
        <w:tabs>
          <w:tab w:val="num" w:pos="720"/>
        </w:tabs>
        <w:ind w:left="720" w:hanging="360"/>
      </w:pPr>
      <w:rPr>
        <w:rFonts w:ascii="Wingdings 2" w:hAnsi="Wingdings 2" w:hint="default"/>
      </w:rPr>
    </w:lvl>
    <w:lvl w:ilvl="1" w:tplc="E2A675E4" w:tentative="1">
      <w:start w:val="1"/>
      <w:numFmt w:val="bullet"/>
      <w:lvlText w:val=""/>
      <w:lvlJc w:val="left"/>
      <w:pPr>
        <w:tabs>
          <w:tab w:val="num" w:pos="1440"/>
        </w:tabs>
        <w:ind w:left="1440" w:hanging="360"/>
      </w:pPr>
      <w:rPr>
        <w:rFonts w:ascii="Wingdings 2" w:hAnsi="Wingdings 2" w:hint="default"/>
      </w:rPr>
    </w:lvl>
    <w:lvl w:ilvl="2" w:tplc="33CEE088" w:tentative="1">
      <w:start w:val="1"/>
      <w:numFmt w:val="bullet"/>
      <w:lvlText w:val=""/>
      <w:lvlJc w:val="left"/>
      <w:pPr>
        <w:tabs>
          <w:tab w:val="num" w:pos="2160"/>
        </w:tabs>
        <w:ind w:left="2160" w:hanging="360"/>
      </w:pPr>
      <w:rPr>
        <w:rFonts w:ascii="Wingdings 2" w:hAnsi="Wingdings 2" w:hint="default"/>
      </w:rPr>
    </w:lvl>
    <w:lvl w:ilvl="3" w:tplc="753AC1FC" w:tentative="1">
      <w:start w:val="1"/>
      <w:numFmt w:val="bullet"/>
      <w:lvlText w:val=""/>
      <w:lvlJc w:val="left"/>
      <w:pPr>
        <w:tabs>
          <w:tab w:val="num" w:pos="2880"/>
        </w:tabs>
        <w:ind w:left="2880" w:hanging="360"/>
      </w:pPr>
      <w:rPr>
        <w:rFonts w:ascii="Wingdings 2" w:hAnsi="Wingdings 2" w:hint="default"/>
      </w:rPr>
    </w:lvl>
    <w:lvl w:ilvl="4" w:tplc="9364E740" w:tentative="1">
      <w:start w:val="1"/>
      <w:numFmt w:val="bullet"/>
      <w:lvlText w:val=""/>
      <w:lvlJc w:val="left"/>
      <w:pPr>
        <w:tabs>
          <w:tab w:val="num" w:pos="3600"/>
        </w:tabs>
        <w:ind w:left="3600" w:hanging="360"/>
      </w:pPr>
      <w:rPr>
        <w:rFonts w:ascii="Wingdings 2" w:hAnsi="Wingdings 2" w:hint="default"/>
      </w:rPr>
    </w:lvl>
    <w:lvl w:ilvl="5" w:tplc="4022D4F4" w:tentative="1">
      <w:start w:val="1"/>
      <w:numFmt w:val="bullet"/>
      <w:lvlText w:val=""/>
      <w:lvlJc w:val="left"/>
      <w:pPr>
        <w:tabs>
          <w:tab w:val="num" w:pos="4320"/>
        </w:tabs>
        <w:ind w:left="4320" w:hanging="360"/>
      </w:pPr>
      <w:rPr>
        <w:rFonts w:ascii="Wingdings 2" w:hAnsi="Wingdings 2" w:hint="default"/>
      </w:rPr>
    </w:lvl>
    <w:lvl w:ilvl="6" w:tplc="0C403D1A" w:tentative="1">
      <w:start w:val="1"/>
      <w:numFmt w:val="bullet"/>
      <w:lvlText w:val=""/>
      <w:lvlJc w:val="left"/>
      <w:pPr>
        <w:tabs>
          <w:tab w:val="num" w:pos="5040"/>
        </w:tabs>
        <w:ind w:left="5040" w:hanging="360"/>
      </w:pPr>
      <w:rPr>
        <w:rFonts w:ascii="Wingdings 2" w:hAnsi="Wingdings 2" w:hint="default"/>
      </w:rPr>
    </w:lvl>
    <w:lvl w:ilvl="7" w:tplc="83AA9D4C" w:tentative="1">
      <w:start w:val="1"/>
      <w:numFmt w:val="bullet"/>
      <w:lvlText w:val=""/>
      <w:lvlJc w:val="left"/>
      <w:pPr>
        <w:tabs>
          <w:tab w:val="num" w:pos="5760"/>
        </w:tabs>
        <w:ind w:left="5760" w:hanging="360"/>
      </w:pPr>
      <w:rPr>
        <w:rFonts w:ascii="Wingdings 2" w:hAnsi="Wingdings 2" w:hint="default"/>
      </w:rPr>
    </w:lvl>
    <w:lvl w:ilvl="8" w:tplc="00DC345E" w:tentative="1">
      <w:start w:val="1"/>
      <w:numFmt w:val="bullet"/>
      <w:lvlText w:val=""/>
      <w:lvlJc w:val="left"/>
      <w:pPr>
        <w:tabs>
          <w:tab w:val="num" w:pos="6480"/>
        </w:tabs>
        <w:ind w:left="6480" w:hanging="360"/>
      </w:pPr>
      <w:rPr>
        <w:rFonts w:ascii="Wingdings 2" w:hAnsi="Wingdings 2" w:hint="default"/>
      </w:rPr>
    </w:lvl>
  </w:abstractNum>
  <w:abstractNum w:abstractNumId="13">
    <w:nsid w:val="2A18250A"/>
    <w:multiLevelType w:val="hybridMultilevel"/>
    <w:tmpl w:val="7054E396"/>
    <w:lvl w:ilvl="0" w:tplc="754A1A74">
      <w:start w:val="1"/>
      <w:numFmt w:val="bullet"/>
      <w:lvlText w:val=""/>
      <w:lvlJc w:val="left"/>
      <w:pPr>
        <w:tabs>
          <w:tab w:val="num" w:pos="720"/>
        </w:tabs>
        <w:ind w:left="720" w:hanging="360"/>
      </w:pPr>
      <w:rPr>
        <w:rFonts w:ascii="Wingdings 2" w:hAnsi="Wingdings 2" w:hint="default"/>
      </w:rPr>
    </w:lvl>
    <w:lvl w:ilvl="1" w:tplc="1CFA0ABA" w:tentative="1">
      <w:start w:val="1"/>
      <w:numFmt w:val="bullet"/>
      <w:lvlText w:val=""/>
      <w:lvlJc w:val="left"/>
      <w:pPr>
        <w:tabs>
          <w:tab w:val="num" w:pos="1440"/>
        </w:tabs>
        <w:ind w:left="1440" w:hanging="360"/>
      </w:pPr>
      <w:rPr>
        <w:rFonts w:ascii="Wingdings 2" w:hAnsi="Wingdings 2" w:hint="default"/>
      </w:rPr>
    </w:lvl>
    <w:lvl w:ilvl="2" w:tplc="EBE2E3D4" w:tentative="1">
      <w:start w:val="1"/>
      <w:numFmt w:val="bullet"/>
      <w:lvlText w:val=""/>
      <w:lvlJc w:val="left"/>
      <w:pPr>
        <w:tabs>
          <w:tab w:val="num" w:pos="2160"/>
        </w:tabs>
        <w:ind w:left="2160" w:hanging="360"/>
      </w:pPr>
      <w:rPr>
        <w:rFonts w:ascii="Wingdings 2" w:hAnsi="Wingdings 2" w:hint="default"/>
      </w:rPr>
    </w:lvl>
    <w:lvl w:ilvl="3" w:tplc="C89CC2A2" w:tentative="1">
      <w:start w:val="1"/>
      <w:numFmt w:val="bullet"/>
      <w:lvlText w:val=""/>
      <w:lvlJc w:val="left"/>
      <w:pPr>
        <w:tabs>
          <w:tab w:val="num" w:pos="2880"/>
        </w:tabs>
        <w:ind w:left="2880" w:hanging="360"/>
      </w:pPr>
      <w:rPr>
        <w:rFonts w:ascii="Wingdings 2" w:hAnsi="Wingdings 2" w:hint="default"/>
      </w:rPr>
    </w:lvl>
    <w:lvl w:ilvl="4" w:tplc="75BC4FB6" w:tentative="1">
      <w:start w:val="1"/>
      <w:numFmt w:val="bullet"/>
      <w:lvlText w:val=""/>
      <w:lvlJc w:val="left"/>
      <w:pPr>
        <w:tabs>
          <w:tab w:val="num" w:pos="3600"/>
        </w:tabs>
        <w:ind w:left="3600" w:hanging="360"/>
      </w:pPr>
      <w:rPr>
        <w:rFonts w:ascii="Wingdings 2" w:hAnsi="Wingdings 2" w:hint="default"/>
      </w:rPr>
    </w:lvl>
    <w:lvl w:ilvl="5" w:tplc="4A04DC94" w:tentative="1">
      <w:start w:val="1"/>
      <w:numFmt w:val="bullet"/>
      <w:lvlText w:val=""/>
      <w:lvlJc w:val="left"/>
      <w:pPr>
        <w:tabs>
          <w:tab w:val="num" w:pos="4320"/>
        </w:tabs>
        <w:ind w:left="4320" w:hanging="360"/>
      </w:pPr>
      <w:rPr>
        <w:rFonts w:ascii="Wingdings 2" w:hAnsi="Wingdings 2" w:hint="default"/>
      </w:rPr>
    </w:lvl>
    <w:lvl w:ilvl="6" w:tplc="DE3EB4D6" w:tentative="1">
      <w:start w:val="1"/>
      <w:numFmt w:val="bullet"/>
      <w:lvlText w:val=""/>
      <w:lvlJc w:val="left"/>
      <w:pPr>
        <w:tabs>
          <w:tab w:val="num" w:pos="5040"/>
        </w:tabs>
        <w:ind w:left="5040" w:hanging="360"/>
      </w:pPr>
      <w:rPr>
        <w:rFonts w:ascii="Wingdings 2" w:hAnsi="Wingdings 2" w:hint="default"/>
      </w:rPr>
    </w:lvl>
    <w:lvl w:ilvl="7" w:tplc="F89ADC4C" w:tentative="1">
      <w:start w:val="1"/>
      <w:numFmt w:val="bullet"/>
      <w:lvlText w:val=""/>
      <w:lvlJc w:val="left"/>
      <w:pPr>
        <w:tabs>
          <w:tab w:val="num" w:pos="5760"/>
        </w:tabs>
        <w:ind w:left="5760" w:hanging="360"/>
      </w:pPr>
      <w:rPr>
        <w:rFonts w:ascii="Wingdings 2" w:hAnsi="Wingdings 2" w:hint="default"/>
      </w:rPr>
    </w:lvl>
    <w:lvl w:ilvl="8" w:tplc="F59C256C" w:tentative="1">
      <w:start w:val="1"/>
      <w:numFmt w:val="bullet"/>
      <w:lvlText w:val=""/>
      <w:lvlJc w:val="left"/>
      <w:pPr>
        <w:tabs>
          <w:tab w:val="num" w:pos="6480"/>
        </w:tabs>
        <w:ind w:left="6480" w:hanging="360"/>
      </w:pPr>
      <w:rPr>
        <w:rFonts w:ascii="Wingdings 2" w:hAnsi="Wingdings 2" w:hint="default"/>
      </w:rPr>
    </w:lvl>
  </w:abstractNum>
  <w:abstractNum w:abstractNumId="14">
    <w:nsid w:val="2DE30E4D"/>
    <w:multiLevelType w:val="hybridMultilevel"/>
    <w:tmpl w:val="B51C7B3A"/>
    <w:lvl w:ilvl="0" w:tplc="DBFAC9F6">
      <w:start w:val="1"/>
      <w:numFmt w:val="bullet"/>
      <w:lvlText w:val=""/>
      <w:lvlJc w:val="left"/>
      <w:pPr>
        <w:tabs>
          <w:tab w:val="num" w:pos="720"/>
        </w:tabs>
        <w:ind w:left="720" w:hanging="360"/>
      </w:pPr>
      <w:rPr>
        <w:rFonts w:ascii="Wingdings 2" w:hAnsi="Wingdings 2" w:hint="default"/>
      </w:rPr>
    </w:lvl>
    <w:lvl w:ilvl="1" w:tplc="A0964226" w:tentative="1">
      <w:start w:val="1"/>
      <w:numFmt w:val="bullet"/>
      <w:lvlText w:val=""/>
      <w:lvlJc w:val="left"/>
      <w:pPr>
        <w:tabs>
          <w:tab w:val="num" w:pos="1440"/>
        </w:tabs>
        <w:ind w:left="1440" w:hanging="360"/>
      </w:pPr>
      <w:rPr>
        <w:rFonts w:ascii="Wingdings 2" w:hAnsi="Wingdings 2" w:hint="default"/>
      </w:rPr>
    </w:lvl>
    <w:lvl w:ilvl="2" w:tplc="1EAAAB44" w:tentative="1">
      <w:start w:val="1"/>
      <w:numFmt w:val="bullet"/>
      <w:lvlText w:val=""/>
      <w:lvlJc w:val="left"/>
      <w:pPr>
        <w:tabs>
          <w:tab w:val="num" w:pos="2160"/>
        </w:tabs>
        <w:ind w:left="2160" w:hanging="360"/>
      </w:pPr>
      <w:rPr>
        <w:rFonts w:ascii="Wingdings 2" w:hAnsi="Wingdings 2" w:hint="default"/>
      </w:rPr>
    </w:lvl>
    <w:lvl w:ilvl="3" w:tplc="FDE86E26" w:tentative="1">
      <w:start w:val="1"/>
      <w:numFmt w:val="bullet"/>
      <w:lvlText w:val=""/>
      <w:lvlJc w:val="left"/>
      <w:pPr>
        <w:tabs>
          <w:tab w:val="num" w:pos="2880"/>
        </w:tabs>
        <w:ind w:left="2880" w:hanging="360"/>
      </w:pPr>
      <w:rPr>
        <w:rFonts w:ascii="Wingdings 2" w:hAnsi="Wingdings 2" w:hint="default"/>
      </w:rPr>
    </w:lvl>
    <w:lvl w:ilvl="4" w:tplc="2BCA490C" w:tentative="1">
      <w:start w:val="1"/>
      <w:numFmt w:val="bullet"/>
      <w:lvlText w:val=""/>
      <w:lvlJc w:val="left"/>
      <w:pPr>
        <w:tabs>
          <w:tab w:val="num" w:pos="3600"/>
        </w:tabs>
        <w:ind w:left="3600" w:hanging="360"/>
      </w:pPr>
      <w:rPr>
        <w:rFonts w:ascii="Wingdings 2" w:hAnsi="Wingdings 2" w:hint="default"/>
      </w:rPr>
    </w:lvl>
    <w:lvl w:ilvl="5" w:tplc="DD3A99C2" w:tentative="1">
      <w:start w:val="1"/>
      <w:numFmt w:val="bullet"/>
      <w:lvlText w:val=""/>
      <w:lvlJc w:val="left"/>
      <w:pPr>
        <w:tabs>
          <w:tab w:val="num" w:pos="4320"/>
        </w:tabs>
        <w:ind w:left="4320" w:hanging="360"/>
      </w:pPr>
      <w:rPr>
        <w:rFonts w:ascii="Wingdings 2" w:hAnsi="Wingdings 2" w:hint="default"/>
      </w:rPr>
    </w:lvl>
    <w:lvl w:ilvl="6" w:tplc="2B245A1E" w:tentative="1">
      <w:start w:val="1"/>
      <w:numFmt w:val="bullet"/>
      <w:lvlText w:val=""/>
      <w:lvlJc w:val="left"/>
      <w:pPr>
        <w:tabs>
          <w:tab w:val="num" w:pos="5040"/>
        </w:tabs>
        <w:ind w:left="5040" w:hanging="360"/>
      </w:pPr>
      <w:rPr>
        <w:rFonts w:ascii="Wingdings 2" w:hAnsi="Wingdings 2" w:hint="default"/>
      </w:rPr>
    </w:lvl>
    <w:lvl w:ilvl="7" w:tplc="9DB0D008" w:tentative="1">
      <w:start w:val="1"/>
      <w:numFmt w:val="bullet"/>
      <w:lvlText w:val=""/>
      <w:lvlJc w:val="left"/>
      <w:pPr>
        <w:tabs>
          <w:tab w:val="num" w:pos="5760"/>
        </w:tabs>
        <w:ind w:left="5760" w:hanging="360"/>
      </w:pPr>
      <w:rPr>
        <w:rFonts w:ascii="Wingdings 2" w:hAnsi="Wingdings 2" w:hint="default"/>
      </w:rPr>
    </w:lvl>
    <w:lvl w:ilvl="8" w:tplc="82986B30" w:tentative="1">
      <w:start w:val="1"/>
      <w:numFmt w:val="bullet"/>
      <w:lvlText w:val=""/>
      <w:lvlJc w:val="left"/>
      <w:pPr>
        <w:tabs>
          <w:tab w:val="num" w:pos="6480"/>
        </w:tabs>
        <w:ind w:left="6480" w:hanging="360"/>
      </w:pPr>
      <w:rPr>
        <w:rFonts w:ascii="Wingdings 2" w:hAnsi="Wingdings 2" w:hint="default"/>
      </w:rPr>
    </w:lvl>
  </w:abstractNum>
  <w:abstractNum w:abstractNumId="15">
    <w:nsid w:val="39CD1DF0"/>
    <w:multiLevelType w:val="hybridMultilevel"/>
    <w:tmpl w:val="6C0098A4"/>
    <w:lvl w:ilvl="0" w:tplc="7AA6CCA4">
      <w:start w:val="1"/>
      <w:numFmt w:val="bullet"/>
      <w:lvlText w:val=""/>
      <w:lvlJc w:val="left"/>
      <w:pPr>
        <w:tabs>
          <w:tab w:val="num" w:pos="720"/>
        </w:tabs>
        <w:ind w:left="720" w:hanging="360"/>
      </w:pPr>
      <w:rPr>
        <w:rFonts w:ascii="Wingdings 2" w:hAnsi="Wingdings 2" w:hint="default"/>
      </w:rPr>
    </w:lvl>
    <w:lvl w:ilvl="1" w:tplc="52BA371E" w:tentative="1">
      <w:start w:val="1"/>
      <w:numFmt w:val="bullet"/>
      <w:lvlText w:val=""/>
      <w:lvlJc w:val="left"/>
      <w:pPr>
        <w:tabs>
          <w:tab w:val="num" w:pos="1440"/>
        </w:tabs>
        <w:ind w:left="1440" w:hanging="360"/>
      </w:pPr>
      <w:rPr>
        <w:rFonts w:ascii="Wingdings 2" w:hAnsi="Wingdings 2" w:hint="default"/>
      </w:rPr>
    </w:lvl>
    <w:lvl w:ilvl="2" w:tplc="C92AE4CE" w:tentative="1">
      <w:start w:val="1"/>
      <w:numFmt w:val="bullet"/>
      <w:lvlText w:val=""/>
      <w:lvlJc w:val="left"/>
      <w:pPr>
        <w:tabs>
          <w:tab w:val="num" w:pos="2160"/>
        </w:tabs>
        <w:ind w:left="2160" w:hanging="360"/>
      </w:pPr>
      <w:rPr>
        <w:rFonts w:ascii="Wingdings 2" w:hAnsi="Wingdings 2" w:hint="default"/>
      </w:rPr>
    </w:lvl>
    <w:lvl w:ilvl="3" w:tplc="30767738" w:tentative="1">
      <w:start w:val="1"/>
      <w:numFmt w:val="bullet"/>
      <w:lvlText w:val=""/>
      <w:lvlJc w:val="left"/>
      <w:pPr>
        <w:tabs>
          <w:tab w:val="num" w:pos="2880"/>
        </w:tabs>
        <w:ind w:left="2880" w:hanging="360"/>
      </w:pPr>
      <w:rPr>
        <w:rFonts w:ascii="Wingdings 2" w:hAnsi="Wingdings 2" w:hint="default"/>
      </w:rPr>
    </w:lvl>
    <w:lvl w:ilvl="4" w:tplc="20B0686C" w:tentative="1">
      <w:start w:val="1"/>
      <w:numFmt w:val="bullet"/>
      <w:lvlText w:val=""/>
      <w:lvlJc w:val="left"/>
      <w:pPr>
        <w:tabs>
          <w:tab w:val="num" w:pos="3600"/>
        </w:tabs>
        <w:ind w:left="3600" w:hanging="360"/>
      </w:pPr>
      <w:rPr>
        <w:rFonts w:ascii="Wingdings 2" w:hAnsi="Wingdings 2" w:hint="default"/>
      </w:rPr>
    </w:lvl>
    <w:lvl w:ilvl="5" w:tplc="57084F44" w:tentative="1">
      <w:start w:val="1"/>
      <w:numFmt w:val="bullet"/>
      <w:lvlText w:val=""/>
      <w:lvlJc w:val="left"/>
      <w:pPr>
        <w:tabs>
          <w:tab w:val="num" w:pos="4320"/>
        </w:tabs>
        <w:ind w:left="4320" w:hanging="360"/>
      </w:pPr>
      <w:rPr>
        <w:rFonts w:ascii="Wingdings 2" w:hAnsi="Wingdings 2" w:hint="default"/>
      </w:rPr>
    </w:lvl>
    <w:lvl w:ilvl="6" w:tplc="72A0EEC0" w:tentative="1">
      <w:start w:val="1"/>
      <w:numFmt w:val="bullet"/>
      <w:lvlText w:val=""/>
      <w:lvlJc w:val="left"/>
      <w:pPr>
        <w:tabs>
          <w:tab w:val="num" w:pos="5040"/>
        </w:tabs>
        <w:ind w:left="5040" w:hanging="360"/>
      </w:pPr>
      <w:rPr>
        <w:rFonts w:ascii="Wingdings 2" w:hAnsi="Wingdings 2" w:hint="default"/>
      </w:rPr>
    </w:lvl>
    <w:lvl w:ilvl="7" w:tplc="E496E398" w:tentative="1">
      <w:start w:val="1"/>
      <w:numFmt w:val="bullet"/>
      <w:lvlText w:val=""/>
      <w:lvlJc w:val="left"/>
      <w:pPr>
        <w:tabs>
          <w:tab w:val="num" w:pos="5760"/>
        </w:tabs>
        <w:ind w:left="5760" w:hanging="360"/>
      </w:pPr>
      <w:rPr>
        <w:rFonts w:ascii="Wingdings 2" w:hAnsi="Wingdings 2" w:hint="default"/>
      </w:rPr>
    </w:lvl>
    <w:lvl w:ilvl="8" w:tplc="04D00FF0" w:tentative="1">
      <w:start w:val="1"/>
      <w:numFmt w:val="bullet"/>
      <w:lvlText w:val=""/>
      <w:lvlJc w:val="left"/>
      <w:pPr>
        <w:tabs>
          <w:tab w:val="num" w:pos="6480"/>
        </w:tabs>
        <w:ind w:left="6480" w:hanging="360"/>
      </w:pPr>
      <w:rPr>
        <w:rFonts w:ascii="Wingdings 2" w:hAnsi="Wingdings 2" w:hint="default"/>
      </w:rPr>
    </w:lvl>
  </w:abstractNum>
  <w:abstractNum w:abstractNumId="16">
    <w:nsid w:val="414C35DF"/>
    <w:multiLevelType w:val="hybridMultilevel"/>
    <w:tmpl w:val="DF6A96C8"/>
    <w:lvl w:ilvl="0" w:tplc="E5324918">
      <w:start w:val="1"/>
      <w:numFmt w:val="bullet"/>
      <w:lvlText w:val=""/>
      <w:lvlJc w:val="left"/>
      <w:pPr>
        <w:tabs>
          <w:tab w:val="num" w:pos="720"/>
        </w:tabs>
        <w:ind w:left="720" w:hanging="360"/>
      </w:pPr>
      <w:rPr>
        <w:rFonts w:ascii="Wingdings 2" w:hAnsi="Wingdings 2" w:hint="default"/>
      </w:rPr>
    </w:lvl>
    <w:lvl w:ilvl="1" w:tplc="B5C82A90" w:tentative="1">
      <w:start w:val="1"/>
      <w:numFmt w:val="bullet"/>
      <w:lvlText w:val=""/>
      <w:lvlJc w:val="left"/>
      <w:pPr>
        <w:tabs>
          <w:tab w:val="num" w:pos="1440"/>
        </w:tabs>
        <w:ind w:left="1440" w:hanging="360"/>
      </w:pPr>
      <w:rPr>
        <w:rFonts w:ascii="Wingdings 2" w:hAnsi="Wingdings 2" w:hint="default"/>
      </w:rPr>
    </w:lvl>
    <w:lvl w:ilvl="2" w:tplc="5BCACE68" w:tentative="1">
      <w:start w:val="1"/>
      <w:numFmt w:val="bullet"/>
      <w:lvlText w:val=""/>
      <w:lvlJc w:val="left"/>
      <w:pPr>
        <w:tabs>
          <w:tab w:val="num" w:pos="2160"/>
        </w:tabs>
        <w:ind w:left="2160" w:hanging="360"/>
      </w:pPr>
      <w:rPr>
        <w:rFonts w:ascii="Wingdings 2" w:hAnsi="Wingdings 2" w:hint="default"/>
      </w:rPr>
    </w:lvl>
    <w:lvl w:ilvl="3" w:tplc="2606FA8A" w:tentative="1">
      <w:start w:val="1"/>
      <w:numFmt w:val="bullet"/>
      <w:lvlText w:val=""/>
      <w:lvlJc w:val="left"/>
      <w:pPr>
        <w:tabs>
          <w:tab w:val="num" w:pos="2880"/>
        </w:tabs>
        <w:ind w:left="2880" w:hanging="360"/>
      </w:pPr>
      <w:rPr>
        <w:rFonts w:ascii="Wingdings 2" w:hAnsi="Wingdings 2" w:hint="default"/>
      </w:rPr>
    </w:lvl>
    <w:lvl w:ilvl="4" w:tplc="17127E30" w:tentative="1">
      <w:start w:val="1"/>
      <w:numFmt w:val="bullet"/>
      <w:lvlText w:val=""/>
      <w:lvlJc w:val="left"/>
      <w:pPr>
        <w:tabs>
          <w:tab w:val="num" w:pos="3600"/>
        </w:tabs>
        <w:ind w:left="3600" w:hanging="360"/>
      </w:pPr>
      <w:rPr>
        <w:rFonts w:ascii="Wingdings 2" w:hAnsi="Wingdings 2" w:hint="default"/>
      </w:rPr>
    </w:lvl>
    <w:lvl w:ilvl="5" w:tplc="6D8648A0" w:tentative="1">
      <w:start w:val="1"/>
      <w:numFmt w:val="bullet"/>
      <w:lvlText w:val=""/>
      <w:lvlJc w:val="left"/>
      <w:pPr>
        <w:tabs>
          <w:tab w:val="num" w:pos="4320"/>
        </w:tabs>
        <w:ind w:left="4320" w:hanging="360"/>
      </w:pPr>
      <w:rPr>
        <w:rFonts w:ascii="Wingdings 2" w:hAnsi="Wingdings 2" w:hint="default"/>
      </w:rPr>
    </w:lvl>
    <w:lvl w:ilvl="6" w:tplc="96F26F42" w:tentative="1">
      <w:start w:val="1"/>
      <w:numFmt w:val="bullet"/>
      <w:lvlText w:val=""/>
      <w:lvlJc w:val="left"/>
      <w:pPr>
        <w:tabs>
          <w:tab w:val="num" w:pos="5040"/>
        </w:tabs>
        <w:ind w:left="5040" w:hanging="360"/>
      </w:pPr>
      <w:rPr>
        <w:rFonts w:ascii="Wingdings 2" w:hAnsi="Wingdings 2" w:hint="default"/>
      </w:rPr>
    </w:lvl>
    <w:lvl w:ilvl="7" w:tplc="A7C4742C" w:tentative="1">
      <w:start w:val="1"/>
      <w:numFmt w:val="bullet"/>
      <w:lvlText w:val=""/>
      <w:lvlJc w:val="left"/>
      <w:pPr>
        <w:tabs>
          <w:tab w:val="num" w:pos="5760"/>
        </w:tabs>
        <w:ind w:left="5760" w:hanging="360"/>
      </w:pPr>
      <w:rPr>
        <w:rFonts w:ascii="Wingdings 2" w:hAnsi="Wingdings 2" w:hint="default"/>
      </w:rPr>
    </w:lvl>
    <w:lvl w:ilvl="8" w:tplc="238297BE" w:tentative="1">
      <w:start w:val="1"/>
      <w:numFmt w:val="bullet"/>
      <w:lvlText w:val=""/>
      <w:lvlJc w:val="left"/>
      <w:pPr>
        <w:tabs>
          <w:tab w:val="num" w:pos="6480"/>
        </w:tabs>
        <w:ind w:left="6480" w:hanging="360"/>
      </w:pPr>
      <w:rPr>
        <w:rFonts w:ascii="Wingdings 2" w:hAnsi="Wingdings 2" w:hint="default"/>
      </w:rPr>
    </w:lvl>
  </w:abstractNum>
  <w:abstractNum w:abstractNumId="17">
    <w:nsid w:val="4832765E"/>
    <w:multiLevelType w:val="hybridMultilevel"/>
    <w:tmpl w:val="7C1A4ECC"/>
    <w:lvl w:ilvl="0" w:tplc="62AA90A0">
      <w:start w:val="1"/>
      <w:numFmt w:val="bullet"/>
      <w:lvlText w:val=""/>
      <w:lvlJc w:val="left"/>
      <w:pPr>
        <w:tabs>
          <w:tab w:val="num" w:pos="720"/>
        </w:tabs>
        <w:ind w:left="720" w:hanging="360"/>
      </w:pPr>
      <w:rPr>
        <w:rFonts w:ascii="Wingdings 2" w:hAnsi="Wingdings 2" w:hint="default"/>
      </w:rPr>
    </w:lvl>
    <w:lvl w:ilvl="1" w:tplc="B7D6264A" w:tentative="1">
      <w:start w:val="1"/>
      <w:numFmt w:val="bullet"/>
      <w:lvlText w:val=""/>
      <w:lvlJc w:val="left"/>
      <w:pPr>
        <w:tabs>
          <w:tab w:val="num" w:pos="1440"/>
        </w:tabs>
        <w:ind w:left="1440" w:hanging="360"/>
      </w:pPr>
      <w:rPr>
        <w:rFonts w:ascii="Wingdings 2" w:hAnsi="Wingdings 2" w:hint="default"/>
      </w:rPr>
    </w:lvl>
    <w:lvl w:ilvl="2" w:tplc="37120CD0" w:tentative="1">
      <w:start w:val="1"/>
      <w:numFmt w:val="bullet"/>
      <w:lvlText w:val=""/>
      <w:lvlJc w:val="left"/>
      <w:pPr>
        <w:tabs>
          <w:tab w:val="num" w:pos="2160"/>
        </w:tabs>
        <w:ind w:left="2160" w:hanging="360"/>
      </w:pPr>
      <w:rPr>
        <w:rFonts w:ascii="Wingdings 2" w:hAnsi="Wingdings 2" w:hint="default"/>
      </w:rPr>
    </w:lvl>
    <w:lvl w:ilvl="3" w:tplc="C5FCD204" w:tentative="1">
      <w:start w:val="1"/>
      <w:numFmt w:val="bullet"/>
      <w:lvlText w:val=""/>
      <w:lvlJc w:val="left"/>
      <w:pPr>
        <w:tabs>
          <w:tab w:val="num" w:pos="2880"/>
        </w:tabs>
        <w:ind w:left="2880" w:hanging="360"/>
      </w:pPr>
      <w:rPr>
        <w:rFonts w:ascii="Wingdings 2" w:hAnsi="Wingdings 2" w:hint="default"/>
      </w:rPr>
    </w:lvl>
    <w:lvl w:ilvl="4" w:tplc="623AE1E4" w:tentative="1">
      <w:start w:val="1"/>
      <w:numFmt w:val="bullet"/>
      <w:lvlText w:val=""/>
      <w:lvlJc w:val="left"/>
      <w:pPr>
        <w:tabs>
          <w:tab w:val="num" w:pos="3600"/>
        </w:tabs>
        <w:ind w:left="3600" w:hanging="360"/>
      </w:pPr>
      <w:rPr>
        <w:rFonts w:ascii="Wingdings 2" w:hAnsi="Wingdings 2" w:hint="default"/>
      </w:rPr>
    </w:lvl>
    <w:lvl w:ilvl="5" w:tplc="7298AB4E" w:tentative="1">
      <w:start w:val="1"/>
      <w:numFmt w:val="bullet"/>
      <w:lvlText w:val=""/>
      <w:lvlJc w:val="left"/>
      <w:pPr>
        <w:tabs>
          <w:tab w:val="num" w:pos="4320"/>
        </w:tabs>
        <w:ind w:left="4320" w:hanging="360"/>
      </w:pPr>
      <w:rPr>
        <w:rFonts w:ascii="Wingdings 2" w:hAnsi="Wingdings 2" w:hint="default"/>
      </w:rPr>
    </w:lvl>
    <w:lvl w:ilvl="6" w:tplc="59A8E6B2" w:tentative="1">
      <w:start w:val="1"/>
      <w:numFmt w:val="bullet"/>
      <w:lvlText w:val=""/>
      <w:lvlJc w:val="left"/>
      <w:pPr>
        <w:tabs>
          <w:tab w:val="num" w:pos="5040"/>
        </w:tabs>
        <w:ind w:left="5040" w:hanging="360"/>
      </w:pPr>
      <w:rPr>
        <w:rFonts w:ascii="Wingdings 2" w:hAnsi="Wingdings 2" w:hint="default"/>
      </w:rPr>
    </w:lvl>
    <w:lvl w:ilvl="7" w:tplc="E0D4C744" w:tentative="1">
      <w:start w:val="1"/>
      <w:numFmt w:val="bullet"/>
      <w:lvlText w:val=""/>
      <w:lvlJc w:val="left"/>
      <w:pPr>
        <w:tabs>
          <w:tab w:val="num" w:pos="5760"/>
        </w:tabs>
        <w:ind w:left="5760" w:hanging="360"/>
      </w:pPr>
      <w:rPr>
        <w:rFonts w:ascii="Wingdings 2" w:hAnsi="Wingdings 2" w:hint="default"/>
      </w:rPr>
    </w:lvl>
    <w:lvl w:ilvl="8" w:tplc="1B887C1C" w:tentative="1">
      <w:start w:val="1"/>
      <w:numFmt w:val="bullet"/>
      <w:lvlText w:val=""/>
      <w:lvlJc w:val="left"/>
      <w:pPr>
        <w:tabs>
          <w:tab w:val="num" w:pos="6480"/>
        </w:tabs>
        <w:ind w:left="6480" w:hanging="360"/>
      </w:pPr>
      <w:rPr>
        <w:rFonts w:ascii="Wingdings 2" w:hAnsi="Wingdings 2" w:hint="default"/>
      </w:rPr>
    </w:lvl>
  </w:abstractNum>
  <w:abstractNum w:abstractNumId="18">
    <w:nsid w:val="54C83F76"/>
    <w:multiLevelType w:val="hybridMultilevel"/>
    <w:tmpl w:val="888A8474"/>
    <w:lvl w:ilvl="0" w:tplc="E07A6ADA">
      <w:start w:val="1"/>
      <w:numFmt w:val="bullet"/>
      <w:lvlText w:val=""/>
      <w:lvlJc w:val="left"/>
      <w:pPr>
        <w:tabs>
          <w:tab w:val="num" w:pos="720"/>
        </w:tabs>
        <w:ind w:left="720" w:hanging="360"/>
      </w:pPr>
      <w:rPr>
        <w:rFonts w:ascii="Wingdings 2" w:hAnsi="Wingdings 2" w:hint="default"/>
      </w:rPr>
    </w:lvl>
    <w:lvl w:ilvl="1" w:tplc="C4E61D44" w:tentative="1">
      <w:start w:val="1"/>
      <w:numFmt w:val="bullet"/>
      <w:lvlText w:val=""/>
      <w:lvlJc w:val="left"/>
      <w:pPr>
        <w:tabs>
          <w:tab w:val="num" w:pos="1440"/>
        </w:tabs>
        <w:ind w:left="1440" w:hanging="360"/>
      </w:pPr>
      <w:rPr>
        <w:rFonts w:ascii="Wingdings 2" w:hAnsi="Wingdings 2" w:hint="default"/>
      </w:rPr>
    </w:lvl>
    <w:lvl w:ilvl="2" w:tplc="0F72CC74" w:tentative="1">
      <w:start w:val="1"/>
      <w:numFmt w:val="bullet"/>
      <w:lvlText w:val=""/>
      <w:lvlJc w:val="left"/>
      <w:pPr>
        <w:tabs>
          <w:tab w:val="num" w:pos="2160"/>
        </w:tabs>
        <w:ind w:left="2160" w:hanging="360"/>
      </w:pPr>
      <w:rPr>
        <w:rFonts w:ascii="Wingdings 2" w:hAnsi="Wingdings 2" w:hint="default"/>
      </w:rPr>
    </w:lvl>
    <w:lvl w:ilvl="3" w:tplc="3BE40A4A" w:tentative="1">
      <w:start w:val="1"/>
      <w:numFmt w:val="bullet"/>
      <w:lvlText w:val=""/>
      <w:lvlJc w:val="left"/>
      <w:pPr>
        <w:tabs>
          <w:tab w:val="num" w:pos="2880"/>
        </w:tabs>
        <w:ind w:left="2880" w:hanging="360"/>
      </w:pPr>
      <w:rPr>
        <w:rFonts w:ascii="Wingdings 2" w:hAnsi="Wingdings 2" w:hint="default"/>
      </w:rPr>
    </w:lvl>
    <w:lvl w:ilvl="4" w:tplc="09520E90" w:tentative="1">
      <w:start w:val="1"/>
      <w:numFmt w:val="bullet"/>
      <w:lvlText w:val=""/>
      <w:lvlJc w:val="left"/>
      <w:pPr>
        <w:tabs>
          <w:tab w:val="num" w:pos="3600"/>
        </w:tabs>
        <w:ind w:left="3600" w:hanging="360"/>
      </w:pPr>
      <w:rPr>
        <w:rFonts w:ascii="Wingdings 2" w:hAnsi="Wingdings 2" w:hint="default"/>
      </w:rPr>
    </w:lvl>
    <w:lvl w:ilvl="5" w:tplc="2390C1F6" w:tentative="1">
      <w:start w:val="1"/>
      <w:numFmt w:val="bullet"/>
      <w:lvlText w:val=""/>
      <w:lvlJc w:val="left"/>
      <w:pPr>
        <w:tabs>
          <w:tab w:val="num" w:pos="4320"/>
        </w:tabs>
        <w:ind w:left="4320" w:hanging="360"/>
      </w:pPr>
      <w:rPr>
        <w:rFonts w:ascii="Wingdings 2" w:hAnsi="Wingdings 2" w:hint="default"/>
      </w:rPr>
    </w:lvl>
    <w:lvl w:ilvl="6" w:tplc="8EE8D880" w:tentative="1">
      <w:start w:val="1"/>
      <w:numFmt w:val="bullet"/>
      <w:lvlText w:val=""/>
      <w:lvlJc w:val="left"/>
      <w:pPr>
        <w:tabs>
          <w:tab w:val="num" w:pos="5040"/>
        </w:tabs>
        <w:ind w:left="5040" w:hanging="360"/>
      </w:pPr>
      <w:rPr>
        <w:rFonts w:ascii="Wingdings 2" w:hAnsi="Wingdings 2" w:hint="default"/>
      </w:rPr>
    </w:lvl>
    <w:lvl w:ilvl="7" w:tplc="2258FA12" w:tentative="1">
      <w:start w:val="1"/>
      <w:numFmt w:val="bullet"/>
      <w:lvlText w:val=""/>
      <w:lvlJc w:val="left"/>
      <w:pPr>
        <w:tabs>
          <w:tab w:val="num" w:pos="5760"/>
        </w:tabs>
        <w:ind w:left="5760" w:hanging="360"/>
      </w:pPr>
      <w:rPr>
        <w:rFonts w:ascii="Wingdings 2" w:hAnsi="Wingdings 2" w:hint="default"/>
      </w:rPr>
    </w:lvl>
    <w:lvl w:ilvl="8" w:tplc="486CBDFC" w:tentative="1">
      <w:start w:val="1"/>
      <w:numFmt w:val="bullet"/>
      <w:lvlText w:val=""/>
      <w:lvlJc w:val="left"/>
      <w:pPr>
        <w:tabs>
          <w:tab w:val="num" w:pos="6480"/>
        </w:tabs>
        <w:ind w:left="6480" w:hanging="360"/>
      </w:pPr>
      <w:rPr>
        <w:rFonts w:ascii="Wingdings 2" w:hAnsi="Wingdings 2" w:hint="default"/>
      </w:rPr>
    </w:lvl>
  </w:abstractNum>
  <w:abstractNum w:abstractNumId="19">
    <w:nsid w:val="550B4C25"/>
    <w:multiLevelType w:val="hybridMultilevel"/>
    <w:tmpl w:val="D130B248"/>
    <w:lvl w:ilvl="0" w:tplc="28826D7E">
      <w:start w:val="1"/>
      <w:numFmt w:val="bullet"/>
      <w:lvlText w:val=""/>
      <w:lvlJc w:val="left"/>
      <w:pPr>
        <w:tabs>
          <w:tab w:val="num" w:pos="720"/>
        </w:tabs>
        <w:ind w:left="720" w:hanging="360"/>
      </w:pPr>
      <w:rPr>
        <w:rFonts w:ascii="Wingdings 2" w:hAnsi="Wingdings 2" w:hint="default"/>
      </w:rPr>
    </w:lvl>
    <w:lvl w:ilvl="1" w:tplc="DF4A9AA0" w:tentative="1">
      <w:start w:val="1"/>
      <w:numFmt w:val="bullet"/>
      <w:lvlText w:val=""/>
      <w:lvlJc w:val="left"/>
      <w:pPr>
        <w:tabs>
          <w:tab w:val="num" w:pos="1440"/>
        </w:tabs>
        <w:ind w:left="1440" w:hanging="360"/>
      </w:pPr>
      <w:rPr>
        <w:rFonts w:ascii="Wingdings 2" w:hAnsi="Wingdings 2" w:hint="default"/>
      </w:rPr>
    </w:lvl>
    <w:lvl w:ilvl="2" w:tplc="5F42D340" w:tentative="1">
      <w:start w:val="1"/>
      <w:numFmt w:val="bullet"/>
      <w:lvlText w:val=""/>
      <w:lvlJc w:val="left"/>
      <w:pPr>
        <w:tabs>
          <w:tab w:val="num" w:pos="2160"/>
        </w:tabs>
        <w:ind w:left="2160" w:hanging="360"/>
      </w:pPr>
      <w:rPr>
        <w:rFonts w:ascii="Wingdings 2" w:hAnsi="Wingdings 2" w:hint="default"/>
      </w:rPr>
    </w:lvl>
    <w:lvl w:ilvl="3" w:tplc="E1308382" w:tentative="1">
      <w:start w:val="1"/>
      <w:numFmt w:val="bullet"/>
      <w:lvlText w:val=""/>
      <w:lvlJc w:val="left"/>
      <w:pPr>
        <w:tabs>
          <w:tab w:val="num" w:pos="2880"/>
        </w:tabs>
        <w:ind w:left="2880" w:hanging="360"/>
      </w:pPr>
      <w:rPr>
        <w:rFonts w:ascii="Wingdings 2" w:hAnsi="Wingdings 2" w:hint="default"/>
      </w:rPr>
    </w:lvl>
    <w:lvl w:ilvl="4" w:tplc="8C46C9DA" w:tentative="1">
      <w:start w:val="1"/>
      <w:numFmt w:val="bullet"/>
      <w:lvlText w:val=""/>
      <w:lvlJc w:val="left"/>
      <w:pPr>
        <w:tabs>
          <w:tab w:val="num" w:pos="3600"/>
        </w:tabs>
        <w:ind w:left="3600" w:hanging="360"/>
      </w:pPr>
      <w:rPr>
        <w:rFonts w:ascii="Wingdings 2" w:hAnsi="Wingdings 2" w:hint="default"/>
      </w:rPr>
    </w:lvl>
    <w:lvl w:ilvl="5" w:tplc="4B88F59C" w:tentative="1">
      <w:start w:val="1"/>
      <w:numFmt w:val="bullet"/>
      <w:lvlText w:val=""/>
      <w:lvlJc w:val="left"/>
      <w:pPr>
        <w:tabs>
          <w:tab w:val="num" w:pos="4320"/>
        </w:tabs>
        <w:ind w:left="4320" w:hanging="360"/>
      </w:pPr>
      <w:rPr>
        <w:rFonts w:ascii="Wingdings 2" w:hAnsi="Wingdings 2" w:hint="default"/>
      </w:rPr>
    </w:lvl>
    <w:lvl w:ilvl="6" w:tplc="F50A3956" w:tentative="1">
      <w:start w:val="1"/>
      <w:numFmt w:val="bullet"/>
      <w:lvlText w:val=""/>
      <w:lvlJc w:val="left"/>
      <w:pPr>
        <w:tabs>
          <w:tab w:val="num" w:pos="5040"/>
        </w:tabs>
        <w:ind w:left="5040" w:hanging="360"/>
      </w:pPr>
      <w:rPr>
        <w:rFonts w:ascii="Wingdings 2" w:hAnsi="Wingdings 2" w:hint="default"/>
      </w:rPr>
    </w:lvl>
    <w:lvl w:ilvl="7" w:tplc="E0FCDE5E" w:tentative="1">
      <w:start w:val="1"/>
      <w:numFmt w:val="bullet"/>
      <w:lvlText w:val=""/>
      <w:lvlJc w:val="left"/>
      <w:pPr>
        <w:tabs>
          <w:tab w:val="num" w:pos="5760"/>
        </w:tabs>
        <w:ind w:left="5760" w:hanging="360"/>
      </w:pPr>
      <w:rPr>
        <w:rFonts w:ascii="Wingdings 2" w:hAnsi="Wingdings 2" w:hint="default"/>
      </w:rPr>
    </w:lvl>
    <w:lvl w:ilvl="8" w:tplc="377AC40A" w:tentative="1">
      <w:start w:val="1"/>
      <w:numFmt w:val="bullet"/>
      <w:lvlText w:val=""/>
      <w:lvlJc w:val="left"/>
      <w:pPr>
        <w:tabs>
          <w:tab w:val="num" w:pos="6480"/>
        </w:tabs>
        <w:ind w:left="6480" w:hanging="360"/>
      </w:pPr>
      <w:rPr>
        <w:rFonts w:ascii="Wingdings 2" w:hAnsi="Wingdings 2" w:hint="default"/>
      </w:rPr>
    </w:lvl>
  </w:abstractNum>
  <w:abstractNum w:abstractNumId="20">
    <w:nsid w:val="59584467"/>
    <w:multiLevelType w:val="hybridMultilevel"/>
    <w:tmpl w:val="E862A2B8"/>
    <w:lvl w:ilvl="0" w:tplc="02387BBA">
      <w:start w:val="1"/>
      <w:numFmt w:val="bullet"/>
      <w:lvlText w:val=""/>
      <w:lvlJc w:val="left"/>
      <w:pPr>
        <w:tabs>
          <w:tab w:val="num" w:pos="720"/>
        </w:tabs>
        <w:ind w:left="720" w:hanging="360"/>
      </w:pPr>
      <w:rPr>
        <w:rFonts w:ascii="Wingdings 2" w:hAnsi="Wingdings 2" w:hint="default"/>
      </w:rPr>
    </w:lvl>
    <w:lvl w:ilvl="1" w:tplc="FB9E6E5A" w:tentative="1">
      <w:start w:val="1"/>
      <w:numFmt w:val="bullet"/>
      <w:lvlText w:val=""/>
      <w:lvlJc w:val="left"/>
      <w:pPr>
        <w:tabs>
          <w:tab w:val="num" w:pos="1440"/>
        </w:tabs>
        <w:ind w:left="1440" w:hanging="360"/>
      </w:pPr>
      <w:rPr>
        <w:rFonts w:ascii="Wingdings 2" w:hAnsi="Wingdings 2" w:hint="default"/>
      </w:rPr>
    </w:lvl>
    <w:lvl w:ilvl="2" w:tplc="EF16B55E" w:tentative="1">
      <w:start w:val="1"/>
      <w:numFmt w:val="bullet"/>
      <w:lvlText w:val=""/>
      <w:lvlJc w:val="left"/>
      <w:pPr>
        <w:tabs>
          <w:tab w:val="num" w:pos="2160"/>
        </w:tabs>
        <w:ind w:left="2160" w:hanging="360"/>
      </w:pPr>
      <w:rPr>
        <w:rFonts w:ascii="Wingdings 2" w:hAnsi="Wingdings 2" w:hint="default"/>
      </w:rPr>
    </w:lvl>
    <w:lvl w:ilvl="3" w:tplc="539E2E24" w:tentative="1">
      <w:start w:val="1"/>
      <w:numFmt w:val="bullet"/>
      <w:lvlText w:val=""/>
      <w:lvlJc w:val="left"/>
      <w:pPr>
        <w:tabs>
          <w:tab w:val="num" w:pos="2880"/>
        </w:tabs>
        <w:ind w:left="2880" w:hanging="360"/>
      </w:pPr>
      <w:rPr>
        <w:rFonts w:ascii="Wingdings 2" w:hAnsi="Wingdings 2" w:hint="default"/>
      </w:rPr>
    </w:lvl>
    <w:lvl w:ilvl="4" w:tplc="8C58885C" w:tentative="1">
      <w:start w:val="1"/>
      <w:numFmt w:val="bullet"/>
      <w:lvlText w:val=""/>
      <w:lvlJc w:val="left"/>
      <w:pPr>
        <w:tabs>
          <w:tab w:val="num" w:pos="3600"/>
        </w:tabs>
        <w:ind w:left="3600" w:hanging="360"/>
      </w:pPr>
      <w:rPr>
        <w:rFonts w:ascii="Wingdings 2" w:hAnsi="Wingdings 2" w:hint="default"/>
      </w:rPr>
    </w:lvl>
    <w:lvl w:ilvl="5" w:tplc="A65C8A78" w:tentative="1">
      <w:start w:val="1"/>
      <w:numFmt w:val="bullet"/>
      <w:lvlText w:val=""/>
      <w:lvlJc w:val="left"/>
      <w:pPr>
        <w:tabs>
          <w:tab w:val="num" w:pos="4320"/>
        </w:tabs>
        <w:ind w:left="4320" w:hanging="360"/>
      </w:pPr>
      <w:rPr>
        <w:rFonts w:ascii="Wingdings 2" w:hAnsi="Wingdings 2" w:hint="default"/>
      </w:rPr>
    </w:lvl>
    <w:lvl w:ilvl="6" w:tplc="7EC4BD74" w:tentative="1">
      <w:start w:val="1"/>
      <w:numFmt w:val="bullet"/>
      <w:lvlText w:val=""/>
      <w:lvlJc w:val="left"/>
      <w:pPr>
        <w:tabs>
          <w:tab w:val="num" w:pos="5040"/>
        </w:tabs>
        <w:ind w:left="5040" w:hanging="360"/>
      </w:pPr>
      <w:rPr>
        <w:rFonts w:ascii="Wingdings 2" w:hAnsi="Wingdings 2" w:hint="default"/>
      </w:rPr>
    </w:lvl>
    <w:lvl w:ilvl="7" w:tplc="A094B6CE" w:tentative="1">
      <w:start w:val="1"/>
      <w:numFmt w:val="bullet"/>
      <w:lvlText w:val=""/>
      <w:lvlJc w:val="left"/>
      <w:pPr>
        <w:tabs>
          <w:tab w:val="num" w:pos="5760"/>
        </w:tabs>
        <w:ind w:left="5760" w:hanging="360"/>
      </w:pPr>
      <w:rPr>
        <w:rFonts w:ascii="Wingdings 2" w:hAnsi="Wingdings 2" w:hint="default"/>
      </w:rPr>
    </w:lvl>
    <w:lvl w:ilvl="8" w:tplc="8ADC8B22" w:tentative="1">
      <w:start w:val="1"/>
      <w:numFmt w:val="bullet"/>
      <w:lvlText w:val=""/>
      <w:lvlJc w:val="left"/>
      <w:pPr>
        <w:tabs>
          <w:tab w:val="num" w:pos="6480"/>
        </w:tabs>
        <w:ind w:left="6480" w:hanging="360"/>
      </w:pPr>
      <w:rPr>
        <w:rFonts w:ascii="Wingdings 2" w:hAnsi="Wingdings 2" w:hint="default"/>
      </w:rPr>
    </w:lvl>
  </w:abstractNum>
  <w:abstractNum w:abstractNumId="21">
    <w:nsid w:val="5B192736"/>
    <w:multiLevelType w:val="hybridMultilevel"/>
    <w:tmpl w:val="139CA2F0"/>
    <w:lvl w:ilvl="0" w:tplc="679E9C10">
      <w:start w:val="1"/>
      <w:numFmt w:val="bullet"/>
      <w:lvlText w:val=""/>
      <w:lvlJc w:val="left"/>
      <w:pPr>
        <w:tabs>
          <w:tab w:val="num" w:pos="720"/>
        </w:tabs>
        <w:ind w:left="720" w:hanging="360"/>
      </w:pPr>
      <w:rPr>
        <w:rFonts w:ascii="Wingdings 2" w:hAnsi="Wingdings 2" w:hint="default"/>
      </w:rPr>
    </w:lvl>
    <w:lvl w:ilvl="1" w:tplc="C254975C" w:tentative="1">
      <w:start w:val="1"/>
      <w:numFmt w:val="bullet"/>
      <w:lvlText w:val=""/>
      <w:lvlJc w:val="left"/>
      <w:pPr>
        <w:tabs>
          <w:tab w:val="num" w:pos="1440"/>
        </w:tabs>
        <w:ind w:left="1440" w:hanging="360"/>
      </w:pPr>
      <w:rPr>
        <w:rFonts w:ascii="Wingdings 2" w:hAnsi="Wingdings 2" w:hint="default"/>
      </w:rPr>
    </w:lvl>
    <w:lvl w:ilvl="2" w:tplc="34BA49FE" w:tentative="1">
      <w:start w:val="1"/>
      <w:numFmt w:val="bullet"/>
      <w:lvlText w:val=""/>
      <w:lvlJc w:val="left"/>
      <w:pPr>
        <w:tabs>
          <w:tab w:val="num" w:pos="2160"/>
        </w:tabs>
        <w:ind w:left="2160" w:hanging="360"/>
      </w:pPr>
      <w:rPr>
        <w:rFonts w:ascii="Wingdings 2" w:hAnsi="Wingdings 2" w:hint="default"/>
      </w:rPr>
    </w:lvl>
    <w:lvl w:ilvl="3" w:tplc="2882810C" w:tentative="1">
      <w:start w:val="1"/>
      <w:numFmt w:val="bullet"/>
      <w:lvlText w:val=""/>
      <w:lvlJc w:val="left"/>
      <w:pPr>
        <w:tabs>
          <w:tab w:val="num" w:pos="2880"/>
        </w:tabs>
        <w:ind w:left="2880" w:hanging="360"/>
      </w:pPr>
      <w:rPr>
        <w:rFonts w:ascii="Wingdings 2" w:hAnsi="Wingdings 2" w:hint="default"/>
      </w:rPr>
    </w:lvl>
    <w:lvl w:ilvl="4" w:tplc="2538343A" w:tentative="1">
      <w:start w:val="1"/>
      <w:numFmt w:val="bullet"/>
      <w:lvlText w:val=""/>
      <w:lvlJc w:val="left"/>
      <w:pPr>
        <w:tabs>
          <w:tab w:val="num" w:pos="3600"/>
        </w:tabs>
        <w:ind w:left="3600" w:hanging="360"/>
      </w:pPr>
      <w:rPr>
        <w:rFonts w:ascii="Wingdings 2" w:hAnsi="Wingdings 2" w:hint="default"/>
      </w:rPr>
    </w:lvl>
    <w:lvl w:ilvl="5" w:tplc="F4121C44" w:tentative="1">
      <w:start w:val="1"/>
      <w:numFmt w:val="bullet"/>
      <w:lvlText w:val=""/>
      <w:lvlJc w:val="left"/>
      <w:pPr>
        <w:tabs>
          <w:tab w:val="num" w:pos="4320"/>
        </w:tabs>
        <w:ind w:left="4320" w:hanging="360"/>
      </w:pPr>
      <w:rPr>
        <w:rFonts w:ascii="Wingdings 2" w:hAnsi="Wingdings 2" w:hint="default"/>
      </w:rPr>
    </w:lvl>
    <w:lvl w:ilvl="6" w:tplc="CFE63A1E" w:tentative="1">
      <w:start w:val="1"/>
      <w:numFmt w:val="bullet"/>
      <w:lvlText w:val=""/>
      <w:lvlJc w:val="left"/>
      <w:pPr>
        <w:tabs>
          <w:tab w:val="num" w:pos="5040"/>
        </w:tabs>
        <w:ind w:left="5040" w:hanging="360"/>
      </w:pPr>
      <w:rPr>
        <w:rFonts w:ascii="Wingdings 2" w:hAnsi="Wingdings 2" w:hint="default"/>
      </w:rPr>
    </w:lvl>
    <w:lvl w:ilvl="7" w:tplc="05AC16E6" w:tentative="1">
      <w:start w:val="1"/>
      <w:numFmt w:val="bullet"/>
      <w:lvlText w:val=""/>
      <w:lvlJc w:val="left"/>
      <w:pPr>
        <w:tabs>
          <w:tab w:val="num" w:pos="5760"/>
        </w:tabs>
        <w:ind w:left="5760" w:hanging="360"/>
      </w:pPr>
      <w:rPr>
        <w:rFonts w:ascii="Wingdings 2" w:hAnsi="Wingdings 2" w:hint="default"/>
      </w:rPr>
    </w:lvl>
    <w:lvl w:ilvl="8" w:tplc="C11266C4" w:tentative="1">
      <w:start w:val="1"/>
      <w:numFmt w:val="bullet"/>
      <w:lvlText w:val=""/>
      <w:lvlJc w:val="left"/>
      <w:pPr>
        <w:tabs>
          <w:tab w:val="num" w:pos="6480"/>
        </w:tabs>
        <w:ind w:left="6480" w:hanging="360"/>
      </w:pPr>
      <w:rPr>
        <w:rFonts w:ascii="Wingdings 2" w:hAnsi="Wingdings 2" w:hint="default"/>
      </w:rPr>
    </w:lvl>
  </w:abstractNum>
  <w:abstractNum w:abstractNumId="22">
    <w:nsid w:val="618B5D6C"/>
    <w:multiLevelType w:val="hybridMultilevel"/>
    <w:tmpl w:val="86BA0A5A"/>
    <w:lvl w:ilvl="0" w:tplc="8C38CF8A">
      <w:start w:val="1"/>
      <w:numFmt w:val="bullet"/>
      <w:lvlText w:val=""/>
      <w:lvlJc w:val="left"/>
      <w:pPr>
        <w:tabs>
          <w:tab w:val="num" w:pos="720"/>
        </w:tabs>
        <w:ind w:left="720" w:hanging="360"/>
      </w:pPr>
      <w:rPr>
        <w:rFonts w:ascii="Wingdings 2" w:hAnsi="Wingdings 2" w:hint="default"/>
      </w:rPr>
    </w:lvl>
    <w:lvl w:ilvl="1" w:tplc="827897CC" w:tentative="1">
      <w:start w:val="1"/>
      <w:numFmt w:val="bullet"/>
      <w:lvlText w:val=""/>
      <w:lvlJc w:val="left"/>
      <w:pPr>
        <w:tabs>
          <w:tab w:val="num" w:pos="1440"/>
        </w:tabs>
        <w:ind w:left="1440" w:hanging="360"/>
      </w:pPr>
      <w:rPr>
        <w:rFonts w:ascii="Wingdings 2" w:hAnsi="Wingdings 2" w:hint="default"/>
      </w:rPr>
    </w:lvl>
    <w:lvl w:ilvl="2" w:tplc="0B784F4C" w:tentative="1">
      <w:start w:val="1"/>
      <w:numFmt w:val="bullet"/>
      <w:lvlText w:val=""/>
      <w:lvlJc w:val="left"/>
      <w:pPr>
        <w:tabs>
          <w:tab w:val="num" w:pos="2160"/>
        </w:tabs>
        <w:ind w:left="2160" w:hanging="360"/>
      </w:pPr>
      <w:rPr>
        <w:rFonts w:ascii="Wingdings 2" w:hAnsi="Wingdings 2" w:hint="default"/>
      </w:rPr>
    </w:lvl>
    <w:lvl w:ilvl="3" w:tplc="9AB81B8E" w:tentative="1">
      <w:start w:val="1"/>
      <w:numFmt w:val="bullet"/>
      <w:lvlText w:val=""/>
      <w:lvlJc w:val="left"/>
      <w:pPr>
        <w:tabs>
          <w:tab w:val="num" w:pos="2880"/>
        </w:tabs>
        <w:ind w:left="2880" w:hanging="360"/>
      </w:pPr>
      <w:rPr>
        <w:rFonts w:ascii="Wingdings 2" w:hAnsi="Wingdings 2" w:hint="default"/>
      </w:rPr>
    </w:lvl>
    <w:lvl w:ilvl="4" w:tplc="7CBCA7D8" w:tentative="1">
      <w:start w:val="1"/>
      <w:numFmt w:val="bullet"/>
      <w:lvlText w:val=""/>
      <w:lvlJc w:val="left"/>
      <w:pPr>
        <w:tabs>
          <w:tab w:val="num" w:pos="3600"/>
        </w:tabs>
        <w:ind w:left="3600" w:hanging="360"/>
      </w:pPr>
      <w:rPr>
        <w:rFonts w:ascii="Wingdings 2" w:hAnsi="Wingdings 2" w:hint="default"/>
      </w:rPr>
    </w:lvl>
    <w:lvl w:ilvl="5" w:tplc="AEC0A466" w:tentative="1">
      <w:start w:val="1"/>
      <w:numFmt w:val="bullet"/>
      <w:lvlText w:val=""/>
      <w:lvlJc w:val="left"/>
      <w:pPr>
        <w:tabs>
          <w:tab w:val="num" w:pos="4320"/>
        </w:tabs>
        <w:ind w:left="4320" w:hanging="360"/>
      </w:pPr>
      <w:rPr>
        <w:rFonts w:ascii="Wingdings 2" w:hAnsi="Wingdings 2" w:hint="default"/>
      </w:rPr>
    </w:lvl>
    <w:lvl w:ilvl="6" w:tplc="6B200472" w:tentative="1">
      <w:start w:val="1"/>
      <w:numFmt w:val="bullet"/>
      <w:lvlText w:val=""/>
      <w:lvlJc w:val="left"/>
      <w:pPr>
        <w:tabs>
          <w:tab w:val="num" w:pos="5040"/>
        </w:tabs>
        <w:ind w:left="5040" w:hanging="360"/>
      </w:pPr>
      <w:rPr>
        <w:rFonts w:ascii="Wingdings 2" w:hAnsi="Wingdings 2" w:hint="default"/>
      </w:rPr>
    </w:lvl>
    <w:lvl w:ilvl="7" w:tplc="EDB26AE0" w:tentative="1">
      <w:start w:val="1"/>
      <w:numFmt w:val="bullet"/>
      <w:lvlText w:val=""/>
      <w:lvlJc w:val="left"/>
      <w:pPr>
        <w:tabs>
          <w:tab w:val="num" w:pos="5760"/>
        </w:tabs>
        <w:ind w:left="5760" w:hanging="360"/>
      </w:pPr>
      <w:rPr>
        <w:rFonts w:ascii="Wingdings 2" w:hAnsi="Wingdings 2" w:hint="default"/>
      </w:rPr>
    </w:lvl>
    <w:lvl w:ilvl="8" w:tplc="96941A7E" w:tentative="1">
      <w:start w:val="1"/>
      <w:numFmt w:val="bullet"/>
      <w:lvlText w:val=""/>
      <w:lvlJc w:val="left"/>
      <w:pPr>
        <w:tabs>
          <w:tab w:val="num" w:pos="6480"/>
        </w:tabs>
        <w:ind w:left="6480" w:hanging="360"/>
      </w:pPr>
      <w:rPr>
        <w:rFonts w:ascii="Wingdings 2" w:hAnsi="Wingdings 2" w:hint="default"/>
      </w:rPr>
    </w:lvl>
  </w:abstractNum>
  <w:abstractNum w:abstractNumId="23">
    <w:nsid w:val="6674376E"/>
    <w:multiLevelType w:val="hybridMultilevel"/>
    <w:tmpl w:val="83A82F08"/>
    <w:lvl w:ilvl="0" w:tplc="B6A0BDD6">
      <w:start w:val="1"/>
      <w:numFmt w:val="bullet"/>
      <w:lvlText w:val=""/>
      <w:lvlJc w:val="left"/>
      <w:pPr>
        <w:tabs>
          <w:tab w:val="num" w:pos="720"/>
        </w:tabs>
        <w:ind w:left="720" w:hanging="360"/>
      </w:pPr>
      <w:rPr>
        <w:rFonts w:ascii="Wingdings 2" w:hAnsi="Wingdings 2" w:hint="default"/>
      </w:rPr>
    </w:lvl>
    <w:lvl w:ilvl="1" w:tplc="3A6E11CE" w:tentative="1">
      <w:start w:val="1"/>
      <w:numFmt w:val="bullet"/>
      <w:lvlText w:val=""/>
      <w:lvlJc w:val="left"/>
      <w:pPr>
        <w:tabs>
          <w:tab w:val="num" w:pos="1440"/>
        </w:tabs>
        <w:ind w:left="1440" w:hanging="360"/>
      </w:pPr>
      <w:rPr>
        <w:rFonts w:ascii="Wingdings 2" w:hAnsi="Wingdings 2" w:hint="default"/>
      </w:rPr>
    </w:lvl>
    <w:lvl w:ilvl="2" w:tplc="658AD32E" w:tentative="1">
      <w:start w:val="1"/>
      <w:numFmt w:val="bullet"/>
      <w:lvlText w:val=""/>
      <w:lvlJc w:val="left"/>
      <w:pPr>
        <w:tabs>
          <w:tab w:val="num" w:pos="2160"/>
        </w:tabs>
        <w:ind w:left="2160" w:hanging="360"/>
      </w:pPr>
      <w:rPr>
        <w:rFonts w:ascii="Wingdings 2" w:hAnsi="Wingdings 2" w:hint="default"/>
      </w:rPr>
    </w:lvl>
    <w:lvl w:ilvl="3" w:tplc="2A0A42A2" w:tentative="1">
      <w:start w:val="1"/>
      <w:numFmt w:val="bullet"/>
      <w:lvlText w:val=""/>
      <w:lvlJc w:val="left"/>
      <w:pPr>
        <w:tabs>
          <w:tab w:val="num" w:pos="2880"/>
        </w:tabs>
        <w:ind w:left="2880" w:hanging="360"/>
      </w:pPr>
      <w:rPr>
        <w:rFonts w:ascii="Wingdings 2" w:hAnsi="Wingdings 2" w:hint="default"/>
      </w:rPr>
    </w:lvl>
    <w:lvl w:ilvl="4" w:tplc="AAB0B4A0" w:tentative="1">
      <w:start w:val="1"/>
      <w:numFmt w:val="bullet"/>
      <w:lvlText w:val=""/>
      <w:lvlJc w:val="left"/>
      <w:pPr>
        <w:tabs>
          <w:tab w:val="num" w:pos="3600"/>
        </w:tabs>
        <w:ind w:left="3600" w:hanging="360"/>
      </w:pPr>
      <w:rPr>
        <w:rFonts w:ascii="Wingdings 2" w:hAnsi="Wingdings 2" w:hint="default"/>
      </w:rPr>
    </w:lvl>
    <w:lvl w:ilvl="5" w:tplc="E018B5E2" w:tentative="1">
      <w:start w:val="1"/>
      <w:numFmt w:val="bullet"/>
      <w:lvlText w:val=""/>
      <w:lvlJc w:val="left"/>
      <w:pPr>
        <w:tabs>
          <w:tab w:val="num" w:pos="4320"/>
        </w:tabs>
        <w:ind w:left="4320" w:hanging="360"/>
      </w:pPr>
      <w:rPr>
        <w:rFonts w:ascii="Wingdings 2" w:hAnsi="Wingdings 2" w:hint="default"/>
      </w:rPr>
    </w:lvl>
    <w:lvl w:ilvl="6" w:tplc="300820EE" w:tentative="1">
      <w:start w:val="1"/>
      <w:numFmt w:val="bullet"/>
      <w:lvlText w:val=""/>
      <w:lvlJc w:val="left"/>
      <w:pPr>
        <w:tabs>
          <w:tab w:val="num" w:pos="5040"/>
        </w:tabs>
        <w:ind w:left="5040" w:hanging="360"/>
      </w:pPr>
      <w:rPr>
        <w:rFonts w:ascii="Wingdings 2" w:hAnsi="Wingdings 2" w:hint="default"/>
      </w:rPr>
    </w:lvl>
    <w:lvl w:ilvl="7" w:tplc="D2E660F6" w:tentative="1">
      <w:start w:val="1"/>
      <w:numFmt w:val="bullet"/>
      <w:lvlText w:val=""/>
      <w:lvlJc w:val="left"/>
      <w:pPr>
        <w:tabs>
          <w:tab w:val="num" w:pos="5760"/>
        </w:tabs>
        <w:ind w:left="5760" w:hanging="360"/>
      </w:pPr>
      <w:rPr>
        <w:rFonts w:ascii="Wingdings 2" w:hAnsi="Wingdings 2" w:hint="default"/>
      </w:rPr>
    </w:lvl>
    <w:lvl w:ilvl="8" w:tplc="51C682DA" w:tentative="1">
      <w:start w:val="1"/>
      <w:numFmt w:val="bullet"/>
      <w:lvlText w:val=""/>
      <w:lvlJc w:val="left"/>
      <w:pPr>
        <w:tabs>
          <w:tab w:val="num" w:pos="6480"/>
        </w:tabs>
        <w:ind w:left="6480" w:hanging="360"/>
      </w:pPr>
      <w:rPr>
        <w:rFonts w:ascii="Wingdings 2" w:hAnsi="Wingdings 2" w:hint="default"/>
      </w:rPr>
    </w:lvl>
  </w:abstractNum>
  <w:abstractNum w:abstractNumId="24">
    <w:nsid w:val="6B5604D8"/>
    <w:multiLevelType w:val="hybridMultilevel"/>
    <w:tmpl w:val="27A40CAA"/>
    <w:lvl w:ilvl="0" w:tplc="40BAB504">
      <w:start w:val="1"/>
      <w:numFmt w:val="bullet"/>
      <w:lvlText w:val=""/>
      <w:lvlJc w:val="left"/>
      <w:pPr>
        <w:tabs>
          <w:tab w:val="num" w:pos="720"/>
        </w:tabs>
        <w:ind w:left="720" w:hanging="360"/>
      </w:pPr>
      <w:rPr>
        <w:rFonts w:ascii="Wingdings 2" w:hAnsi="Wingdings 2" w:hint="default"/>
      </w:rPr>
    </w:lvl>
    <w:lvl w:ilvl="1" w:tplc="FC8AE434" w:tentative="1">
      <w:start w:val="1"/>
      <w:numFmt w:val="bullet"/>
      <w:lvlText w:val=""/>
      <w:lvlJc w:val="left"/>
      <w:pPr>
        <w:tabs>
          <w:tab w:val="num" w:pos="1440"/>
        </w:tabs>
        <w:ind w:left="1440" w:hanging="360"/>
      </w:pPr>
      <w:rPr>
        <w:rFonts w:ascii="Wingdings 2" w:hAnsi="Wingdings 2" w:hint="default"/>
      </w:rPr>
    </w:lvl>
    <w:lvl w:ilvl="2" w:tplc="5ED46B02" w:tentative="1">
      <w:start w:val="1"/>
      <w:numFmt w:val="bullet"/>
      <w:lvlText w:val=""/>
      <w:lvlJc w:val="left"/>
      <w:pPr>
        <w:tabs>
          <w:tab w:val="num" w:pos="2160"/>
        </w:tabs>
        <w:ind w:left="2160" w:hanging="360"/>
      </w:pPr>
      <w:rPr>
        <w:rFonts w:ascii="Wingdings 2" w:hAnsi="Wingdings 2" w:hint="default"/>
      </w:rPr>
    </w:lvl>
    <w:lvl w:ilvl="3" w:tplc="BF12C2AA" w:tentative="1">
      <w:start w:val="1"/>
      <w:numFmt w:val="bullet"/>
      <w:lvlText w:val=""/>
      <w:lvlJc w:val="left"/>
      <w:pPr>
        <w:tabs>
          <w:tab w:val="num" w:pos="2880"/>
        </w:tabs>
        <w:ind w:left="2880" w:hanging="360"/>
      </w:pPr>
      <w:rPr>
        <w:rFonts w:ascii="Wingdings 2" w:hAnsi="Wingdings 2" w:hint="default"/>
      </w:rPr>
    </w:lvl>
    <w:lvl w:ilvl="4" w:tplc="8E108400" w:tentative="1">
      <w:start w:val="1"/>
      <w:numFmt w:val="bullet"/>
      <w:lvlText w:val=""/>
      <w:lvlJc w:val="left"/>
      <w:pPr>
        <w:tabs>
          <w:tab w:val="num" w:pos="3600"/>
        </w:tabs>
        <w:ind w:left="3600" w:hanging="360"/>
      </w:pPr>
      <w:rPr>
        <w:rFonts w:ascii="Wingdings 2" w:hAnsi="Wingdings 2" w:hint="default"/>
      </w:rPr>
    </w:lvl>
    <w:lvl w:ilvl="5" w:tplc="78C21EC4" w:tentative="1">
      <w:start w:val="1"/>
      <w:numFmt w:val="bullet"/>
      <w:lvlText w:val=""/>
      <w:lvlJc w:val="left"/>
      <w:pPr>
        <w:tabs>
          <w:tab w:val="num" w:pos="4320"/>
        </w:tabs>
        <w:ind w:left="4320" w:hanging="360"/>
      </w:pPr>
      <w:rPr>
        <w:rFonts w:ascii="Wingdings 2" w:hAnsi="Wingdings 2" w:hint="default"/>
      </w:rPr>
    </w:lvl>
    <w:lvl w:ilvl="6" w:tplc="A30A635A" w:tentative="1">
      <w:start w:val="1"/>
      <w:numFmt w:val="bullet"/>
      <w:lvlText w:val=""/>
      <w:lvlJc w:val="left"/>
      <w:pPr>
        <w:tabs>
          <w:tab w:val="num" w:pos="5040"/>
        </w:tabs>
        <w:ind w:left="5040" w:hanging="360"/>
      </w:pPr>
      <w:rPr>
        <w:rFonts w:ascii="Wingdings 2" w:hAnsi="Wingdings 2" w:hint="default"/>
      </w:rPr>
    </w:lvl>
    <w:lvl w:ilvl="7" w:tplc="EF648C78" w:tentative="1">
      <w:start w:val="1"/>
      <w:numFmt w:val="bullet"/>
      <w:lvlText w:val=""/>
      <w:lvlJc w:val="left"/>
      <w:pPr>
        <w:tabs>
          <w:tab w:val="num" w:pos="5760"/>
        </w:tabs>
        <w:ind w:left="5760" w:hanging="360"/>
      </w:pPr>
      <w:rPr>
        <w:rFonts w:ascii="Wingdings 2" w:hAnsi="Wingdings 2" w:hint="default"/>
      </w:rPr>
    </w:lvl>
    <w:lvl w:ilvl="8" w:tplc="835AB438" w:tentative="1">
      <w:start w:val="1"/>
      <w:numFmt w:val="bullet"/>
      <w:lvlText w:val=""/>
      <w:lvlJc w:val="left"/>
      <w:pPr>
        <w:tabs>
          <w:tab w:val="num" w:pos="6480"/>
        </w:tabs>
        <w:ind w:left="6480" w:hanging="360"/>
      </w:pPr>
      <w:rPr>
        <w:rFonts w:ascii="Wingdings 2" w:hAnsi="Wingdings 2" w:hint="default"/>
      </w:rPr>
    </w:lvl>
  </w:abstractNum>
  <w:abstractNum w:abstractNumId="25">
    <w:nsid w:val="715D3D13"/>
    <w:multiLevelType w:val="hybridMultilevel"/>
    <w:tmpl w:val="9A009E18"/>
    <w:lvl w:ilvl="0" w:tplc="6BC2648A">
      <w:start w:val="1"/>
      <w:numFmt w:val="bullet"/>
      <w:lvlText w:val=""/>
      <w:lvlJc w:val="left"/>
      <w:pPr>
        <w:tabs>
          <w:tab w:val="num" w:pos="720"/>
        </w:tabs>
        <w:ind w:left="720" w:hanging="360"/>
      </w:pPr>
      <w:rPr>
        <w:rFonts w:ascii="Wingdings 2" w:hAnsi="Wingdings 2" w:hint="default"/>
      </w:rPr>
    </w:lvl>
    <w:lvl w:ilvl="1" w:tplc="9B604CF2" w:tentative="1">
      <w:start w:val="1"/>
      <w:numFmt w:val="bullet"/>
      <w:lvlText w:val=""/>
      <w:lvlJc w:val="left"/>
      <w:pPr>
        <w:tabs>
          <w:tab w:val="num" w:pos="1440"/>
        </w:tabs>
        <w:ind w:left="1440" w:hanging="360"/>
      </w:pPr>
      <w:rPr>
        <w:rFonts w:ascii="Wingdings 2" w:hAnsi="Wingdings 2" w:hint="default"/>
      </w:rPr>
    </w:lvl>
    <w:lvl w:ilvl="2" w:tplc="3960820E" w:tentative="1">
      <w:start w:val="1"/>
      <w:numFmt w:val="bullet"/>
      <w:lvlText w:val=""/>
      <w:lvlJc w:val="left"/>
      <w:pPr>
        <w:tabs>
          <w:tab w:val="num" w:pos="2160"/>
        </w:tabs>
        <w:ind w:left="2160" w:hanging="360"/>
      </w:pPr>
      <w:rPr>
        <w:rFonts w:ascii="Wingdings 2" w:hAnsi="Wingdings 2" w:hint="default"/>
      </w:rPr>
    </w:lvl>
    <w:lvl w:ilvl="3" w:tplc="EFB6AB06" w:tentative="1">
      <w:start w:val="1"/>
      <w:numFmt w:val="bullet"/>
      <w:lvlText w:val=""/>
      <w:lvlJc w:val="left"/>
      <w:pPr>
        <w:tabs>
          <w:tab w:val="num" w:pos="2880"/>
        </w:tabs>
        <w:ind w:left="2880" w:hanging="360"/>
      </w:pPr>
      <w:rPr>
        <w:rFonts w:ascii="Wingdings 2" w:hAnsi="Wingdings 2" w:hint="default"/>
      </w:rPr>
    </w:lvl>
    <w:lvl w:ilvl="4" w:tplc="7980B330" w:tentative="1">
      <w:start w:val="1"/>
      <w:numFmt w:val="bullet"/>
      <w:lvlText w:val=""/>
      <w:lvlJc w:val="left"/>
      <w:pPr>
        <w:tabs>
          <w:tab w:val="num" w:pos="3600"/>
        </w:tabs>
        <w:ind w:left="3600" w:hanging="360"/>
      </w:pPr>
      <w:rPr>
        <w:rFonts w:ascii="Wingdings 2" w:hAnsi="Wingdings 2" w:hint="default"/>
      </w:rPr>
    </w:lvl>
    <w:lvl w:ilvl="5" w:tplc="A9ACA81C" w:tentative="1">
      <w:start w:val="1"/>
      <w:numFmt w:val="bullet"/>
      <w:lvlText w:val=""/>
      <w:lvlJc w:val="left"/>
      <w:pPr>
        <w:tabs>
          <w:tab w:val="num" w:pos="4320"/>
        </w:tabs>
        <w:ind w:left="4320" w:hanging="360"/>
      </w:pPr>
      <w:rPr>
        <w:rFonts w:ascii="Wingdings 2" w:hAnsi="Wingdings 2" w:hint="default"/>
      </w:rPr>
    </w:lvl>
    <w:lvl w:ilvl="6" w:tplc="A7561F98" w:tentative="1">
      <w:start w:val="1"/>
      <w:numFmt w:val="bullet"/>
      <w:lvlText w:val=""/>
      <w:lvlJc w:val="left"/>
      <w:pPr>
        <w:tabs>
          <w:tab w:val="num" w:pos="5040"/>
        </w:tabs>
        <w:ind w:left="5040" w:hanging="360"/>
      </w:pPr>
      <w:rPr>
        <w:rFonts w:ascii="Wingdings 2" w:hAnsi="Wingdings 2" w:hint="default"/>
      </w:rPr>
    </w:lvl>
    <w:lvl w:ilvl="7" w:tplc="53205D9E" w:tentative="1">
      <w:start w:val="1"/>
      <w:numFmt w:val="bullet"/>
      <w:lvlText w:val=""/>
      <w:lvlJc w:val="left"/>
      <w:pPr>
        <w:tabs>
          <w:tab w:val="num" w:pos="5760"/>
        </w:tabs>
        <w:ind w:left="5760" w:hanging="360"/>
      </w:pPr>
      <w:rPr>
        <w:rFonts w:ascii="Wingdings 2" w:hAnsi="Wingdings 2" w:hint="default"/>
      </w:rPr>
    </w:lvl>
    <w:lvl w:ilvl="8" w:tplc="08BC6AFA" w:tentative="1">
      <w:start w:val="1"/>
      <w:numFmt w:val="bullet"/>
      <w:lvlText w:val=""/>
      <w:lvlJc w:val="left"/>
      <w:pPr>
        <w:tabs>
          <w:tab w:val="num" w:pos="6480"/>
        </w:tabs>
        <w:ind w:left="6480" w:hanging="360"/>
      </w:pPr>
      <w:rPr>
        <w:rFonts w:ascii="Wingdings 2" w:hAnsi="Wingdings 2" w:hint="default"/>
      </w:rPr>
    </w:lvl>
  </w:abstractNum>
  <w:abstractNum w:abstractNumId="26">
    <w:nsid w:val="77791E8B"/>
    <w:multiLevelType w:val="hybridMultilevel"/>
    <w:tmpl w:val="DC3A24CC"/>
    <w:lvl w:ilvl="0" w:tplc="285220FE">
      <w:start w:val="1"/>
      <w:numFmt w:val="bullet"/>
      <w:lvlText w:val=""/>
      <w:lvlJc w:val="left"/>
      <w:pPr>
        <w:tabs>
          <w:tab w:val="num" w:pos="720"/>
        </w:tabs>
        <w:ind w:left="720" w:hanging="360"/>
      </w:pPr>
      <w:rPr>
        <w:rFonts w:ascii="Wingdings 2" w:hAnsi="Wingdings 2" w:hint="default"/>
      </w:rPr>
    </w:lvl>
    <w:lvl w:ilvl="1" w:tplc="2B8E478A" w:tentative="1">
      <w:start w:val="1"/>
      <w:numFmt w:val="bullet"/>
      <w:lvlText w:val=""/>
      <w:lvlJc w:val="left"/>
      <w:pPr>
        <w:tabs>
          <w:tab w:val="num" w:pos="1440"/>
        </w:tabs>
        <w:ind w:left="1440" w:hanging="360"/>
      </w:pPr>
      <w:rPr>
        <w:rFonts w:ascii="Wingdings 2" w:hAnsi="Wingdings 2" w:hint="default"/>
      </w:rPr>
    </w:lvl>
    <w:lvl w:ilvl="2" w:tplc="0C16F63C" w:tentative="1">
      <w:start w:val="1"/>
      <w:numFmt w:val="bullet"/>
      <w:lvlText w:val=""/>
      <w:lvlJc w:val="left"/>
      <w:pPr>
        <w:tabs>
          <w:tab w:val="num" w:pos="2160"/>
        </w:tabs>
        <w:ind w:left="2160" w:hanging="360"/>
      </w:pPr>
      <w:rPr>
        <w:rFonts w:ascii="Wingdings 2" w:hAnsi="Wingdings 2" w:hint="default"/>
      </w:rPr>
    </w:lvl>
    <w:lvl w:ilvl="3" w:tplc="0DD4BDA8" w:tentative="1">
      <w:start w:val="1"/>
      <w:numFmt w:val="bullet"/>
      <w:lvlText w:val=""/>
      <w:lvlJc w:val="left"/>
      <w:pPr>
        <w:tabs>
          <w:tab w:val="num" w:pos="2880"/>
        </w:tabs>
        <w:ind w:left="2880" w:hanging="360"/>
      </w:pPr>
      <w:rPr>
        <w:rFonts w:ascii="Wingdings 2" w:hAnsi="Wingdings 2" w:hint="default"/>
      </w:rPr>
    </w:lvl>
    <w:lvl w:ilvl="4" w:tplc="8D604636" w:tentative="1">
      <w:start w:val="1"/>
      <w:numFmt w:val="bullet"/>
      <w:lvlText w:val=""/>
      <w:lvlJc w:val="left"/>
      <w:pPr>
        <w:tabs>
          <w:tab w:val="num" w:pos="3600"/>
        </w:tabs>
        <w:ind w:left="3600" w:hanging="360"/>
      </w:pPr>
      <w:rPr>
        <w:rFonts w:ascii="Wingdings 2" w:hAnsi="Wingdings 2" w:hint="default"/>
      </w:rPr>
    </w:lvl>
    <w:lvl w:ilvl="5" w:tplc="F3EADA14" w:tentative="1">
      <w:start w:val="1"/>
      <w:numFmt w:val="bullet"/>
      <w:lvlText w:val=""/>
      <w:lvlJc w:val="left"/>
      <w:pPr>
        <w:tabs>
          <w:tab w:val="num" w:pos="4320"/>
        </w:tabs>
        <w:ind w:left="4320" w:hanging="360"/>
      </w:pPr>
      <w:rPr>
        <w:rFonts w:ascii="Wingdings 2" w:hAnsi="Wingdings 2" w:hint="default"/>
      </w:rPr>
    </w:lvl>
    <w:lvl w:ilvl="6" w:tplc="D62E3BEA" w:tentative="1">
      <w:start w:val="1"/>
      <w:numFmt w:val="bullet"/>
      <w:lvlText w:val=""/>
      <w:lvlJc w:val="left"/>
      <w:pPr>
        <w:tabs>
          <w:tab w:val="num" w:pos="5040"/>
        </w:tabs>
        <w:ind w:left="5040" w:hanging="360"/>
      </w:pPr>
      <w:rPr>
        <w:rFonts w:ascii="Wingdings 2" w:hAnsi="Wingdings 2" w:hint="default"/>
      </w:rPr>
    </w:lvl>
    <w:lvl w:ilvl="7" w:tplc="0BBEBC68" w:tentative="1">
      <w:start w:val="1"/>
      <w:numFmt w:val="bullet"/>
      <w:lvlText w:val=""/>
      <w:lvlJc w:val="left"/>
      <w:pPr>
        <w:tabs>
          <w:tab w:val="num" w:pos="5760"/>
        </w:tabs>
        <w:ind w:left="5760" w:hanging="360"/>
      </w:pPr>
      <w:rPr>
        <w:rFonts w:ascii="Wingdings 2" w:hAnsi="Wingdings 2" w:hint="default"/>
      </w:rPr>
    </w:lvl>
    <w:lvl w:ilvl="8" w:tplc="5D749EDE" w:tentative="1">
      <w:start w:val="1"/>
      <w:numFmt w:val="bullet"/>
      <w:lvlText w:val=""/>
      <w:lvlJc w:val="left"/>
      <w:pPr>
        <w:tabs>
          <w:tab w:val="num" w:pos="6480"/>
        </w:tabs>
        <w:ind w:left="6480" w:hanging="360"/>
      </w:pPr>
      <w:rPr>
        <w:rFonts w:ascii="Wingdings 2" w:hAnsi="Wingdings 2" w:hint="default"/>
      </w:rPr>
    </w:lvl>
  </w:abstractNum>
  <w:abstractNum w:abstractNumId="27">
    <w:nsid w:val="7B0F390B"/>
    <w:multiLevelType w:val="hybridMultilevel"/>
    <w:tmpl w:val="E70A037E"/>
    <w:lvl w:ilvl="0" w:tplc="4BA2F104">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7E277B17"/>
    <w:multiLevelType w:val="hybridMultilevel"/>
    <w:tmpl w:val="C38A22A2"/>
    <w:lvl w:ilvl="0" w:tplc="E1D66A1A">
      <w:start w:val="1"/>
      <w:numFmt w:val="bullet"/>
      <w:lvlText w:val=""/>
      <w:lvlJc w:val="left"/>
      <w:pPr>
        <w:tabs>
          <w:tab w:val="num" w:pos="720"/>
        </w:tabs>
        <w:ind w:left="720" w:hanging="360"/>
      </w:pPr>
      <w:rPr>
        <w:rFonts w:ascii="Wingdings 2" w:hAnsi="Wingdings 2" w:hint="default"/>
      </w:rPr>
    </w:lvl>
    <w:lvl w:ilvl="1" w:tplc="F5A677C0">
      <w:start w:val="1783"/>
      <w:numFmt w:val="bullet"/>
      <w:lvlText w:val=""/>
      <w:lvlJc w:val="left"/>
      <w:pPr>
        <w:tabs>
          <w:tab w:val="num" w:pos="1440"/>
        </w:tabs>
        <w:ind w:left="1440" w:hanging="360"/>
      </w:pPr>
      <w:rPr>
        <w:rFonts w:ascii="Wingdings 2" w:hAnsi="Wingdings 2" w:hint="default"/>
      </w:rPr>
    </w:lvl>
    <w:lvl w:ilvl="2" w:tplc="8ECA60EA" w:tentative="1">
      <w:start w:val="1"/>
      <w:numFmt w:val="bullet"/>
      <w:lvlText w:val=""/>
      <w:lvlJc w:val="left"/>
      <w:pPr>
        <w:tabs>
          <w:tab w:val="num" w:pos="2160"/>
        </w:tabs>
        <w:ind w:left="2160" w:hanging="360"/>
      </w:pPr>
      <w:rPr>
        <w:rFonts w:ascii="Wingdings 2" w:hAnsi="Wingdings 2" w:hint="default"/>
      </w:rPr>
    </w:lvl>
    <w:lvl w:ilvl="3" w:tplc="4F3631EC" w:tentative="1">
      <w:start w:val="1"/>
      <w:numFmt w:val="bullet"/>
      <w:lvlText w:val=""/>
      <w:lvlJc w:val="left"/>
      <w:pPr>
        <w:tabs>
          <w:tab w:val="num" w:pos="2880"/>
        </w:tabs>
        <w:ind w:left="2880" w:hanging="360"/>
      </w:pPr>
      <w:rPr>
        <w:rFonts w:ascii="Wingdings 2" w:hAnsi="Wingdings 2" w:hint="default"/>
      </w:rPr>
    </w:lvl>
    <w:lvl w:ilvl="4" w:tplc="71DEC40E" w:tentative="1">
      <w:start w:val="1"/>
      <w:numFmt w:val="bullet"/>
      <w:lvlText w:val=""/>
      <w:lvlJc w:val="left"/>
      <w:pPr>
        <w:tabs>
          <w:tab w:val="num" w:pos="3600"/>
        </w:tabs>
        <w:ind w:left="3600" w:hanging="360"/>
      </w:pPr>
      <w:rPr>
        <w:rFonts w:ascii="Wingdings 2" w:hAnsi="Wingdings 2" w:hint="default"/>
      </w:rPr>
    </w:lvl>
    <w:lvl w:ilvl="5" w:tplc="FCE21686" w:tentative="1">
      <w:start w:val="1"/>
      <w:numFmt w:val="bullet"/>
      <w:lvlText w:val=""/>
      <w:lvlJc w:val="left"/>
      <w:pPr>
        <w:tabs>
          <w:tab w:val="num" w:pos="4320"/>
        </w:tabs>
        <w:ind w:left="4320" w:hanging="360"/>
      </w:pPr>
      <w:rPr>
        <w:rFonts w:ascii="Wingdings 2" w:hAnsi="Wingdings 2" w:hint="default"/>
      </w:rPr>
    </w:lvl>
    <w:lvl w:ilvl="6" w:tplc="8BAE2ACE" w:tentative="1">
      <w:start w:val="1"/>
      <w:numFmt w:val="bullet"/>
      <w:lvlText w:val=""/>
      <w:lvlJc w:val="left"/>
      <w:pPr>
        <w:tabs>
          <w:tab w:val="num" w:pos="5040"/>
        </w:tabs>
        <w:ind w:left="5040" w:hanging="360"/>
      </w:pPr>
      <w:rPr>
        <w:rFonts w:ascii="Wingdings 2" w:hAnsi="Wingdings 2" w:hint="default"/>
      </w:rPr>
    </w:lvl>
    <w:lvl w:ilvl="7" w:tplc="663A3050" w:tentative="1">
      <w:start w:val="1"/>
      <w:numFmt w:val="bullet"/>
      <w:lvlText w:val=""/>
      <w:lvlJc w:val="left"/>
      <w:pPr>
        <w:tabs>
          <w:tab w:val="num" w:pos="5760"/>
        </w:tabs>
        <w:ind w:left="5760" w:hanging="360"/>
      </w:pPr>
      <w:rPr>
        <w:rFonts w:ascii="Wingdings 2" w:hAnsi="Wingdings 2" w:hint="default"/>
      </w:rPr>
    </w:lvl>
    <w:lvl w:ilvl="8" w:tplc="DD6E65E4" w:tentative="1">
      <w:start w:val="1"/>
      <w:numFmt w:val="bullet"/>
      <w:lvlText w:val=""/>
      <w:lvlJc w:val="left"/>
      <w:pPr>
        <w:tabs>
          <w:tab w:val="num" w:pos="6480"/>
        </w:tabs>
        <w:ind w:left="6480" w:hanging="360"/>
      </w:pPr>
      <w:rPr>
        <w:rFonts w:ascii="Wingdings 2" w:hAnsi="Wingdings 2" w:hint="default"/>
      </w:rPr>
    </w:lvl>
  </w:abstractNum>
  <w:abstractNum w:abstractNumId="29">
    <w:nsid w:val="7FD863BD"/>
    <w:multiLevelType w:val="hybridMultilevel"/>
    <w:tmpl w:val="3BFE06FE"/>
    <w:lvl w:ilvl="0" w:tplc="9EFCC3DA">
      <w:start w:val="1"/>
      <w:numFmt w:val="bullet"/>
      <w:lvlText w:val=""/>
      <w:lvlJc w:val="left"/>
      <w:pPr>
        <w:tabs>
          <w:tab w:val="num" w:pos="720"/>
        </w:tabs>
        <w:ind w:left="720" w:hanging="360"/>
      </w:pPr>
      <w:rPr>
        <w:rFonts w:ascii="Wingdings 2" w:hAnsi="Wingdings 2" w:hint="default"/>
      </w:rPr>
    </w:lvl>
    <w:lvl w:ilvl="1" w:tplc="0756AB8A" w:tentative="1">
      <w:start w:val="1"/>
      <w:numFmt w:val="bullet"/>
      <w:lvlText w:val=""/>
      <w:lvlJc w:val="left"/>
      <w:pPr>
        <w:tabs>
          <w:tab w:val="num" w:pos="1440"/>
        </w:tabs>
        <w:ind w:left="1440" w:hanging="360"/>
      </w:pPr>
      <w:rPr>
        <w:rFonts w:ascii="Wingdings 2" w:hAnsi="Wingdings 2" w:hint="default"/>
      </w:rPr>
    </w:lvl>
    <w:lvl w:ilvl="2" w:tplc="7AA0C810" w:tentative="1">
      <w:start w:val="1"/>
      <w:numFmt w:val="bullet"/>
      <w:lvlText w:val=""/>
      <w:lvlJc w:val="left"/>
      <w:pPr>
        <w:tabs>
          <w:tab w:val="num" w:pos="2160"/>
        </w:tabs>
        <w:ind w:left="2160" w:hanging="360"/>
      </w:pPr>
      <w:rPr>
        <w:rFonts w:ascii="Wingdings 2" w:hAnsi="Wingdings 2" w:hint="default"/>
      </w:rPr>
    </w:lvl>
    <w:lvl w:ilvl="3" w:tplc="9AB48A14" w:tentative="1">
      <w:start w:val="1"/>
      <w:numFmt w:val="bullet"/>
      <w:lvlText w:val=""/>
      <w:lvlJc w:val="left"/>
      <w:pPr>
        <w:tabs>
          <w:tab w:val="num" w:pos="2880"/>
        </w:tabs>
        <w:ind w:left="2880" w:hanging="360"/>
      </w:pPr>
      <w:rPr>
        <w:rFonts w:ascii="Wingdings 2" w:hAnsi="Wingdings 2" w:hint="default"/>
      </w:rPr>
    </w:lvl>
    <w:lvl w:ilvl="4" w:tplc="8B64E4B0" w:tentative="1">
      <w:start w:val="1"/>
      <w:numFmt w:val="bullet"/>
      <w:lvlText w:val=""/>
      <w:lvlJc w:val="left"/>
      <w:pPr>
        <w:tabs>
          <w:tab w:val="num" w:pos="3600"/>
        </w:tabs>
        <w:ind w:left="3600" w:hanging="360"/>
      </w:pPr>
      <w:rPr>
        <w:rFonts w:ascii="Wingdings 2" w:hAnsi="Wingdings 2" w:hint="default"/>
      </w:rPr>
    </w:lvl>
    <w:lvl w:ilvl="5" w:tplc="CE4CBAAC" w:tentative="1">
      <w:start w:val="1"/>
      <w:numFmt w:val="bullet"/>
      <w:lvlText w:val=""/>
      <w:lvlJc w:val="left"/>
      <w:pPr>
        <w:tabs>
          <w:tab w:val="num" w:pos="4320"/>
        </w:tabs>
        <w:ind w:left="4320" w:hanging="360"/>
      </w:pPr>
      <w:rPr>
        <w:rFonts w:ascii="Wingdings 2" w:hAnsi="Wingdings 2" w:hint="default"/>
      </w:rPr>
    </w:lvl>
    <w:lvl w:ilvl="6" w:tplc="ECDC3BE2" w:tentative="1">
      <w:start w:val="1"/>
      <w:numFmt w:val="bullet"/>
      <w:lvlText w:val=""/>
      <w:lvlJc w:val="left"/>
      <w:pPr>
        <w:tabs>
          <w:tab w:val="num" w:pos="5040"/>
        </w:tabs>
        <w:ind w:left="5040" w:hanging="360"/>
      </w:pPr>
      <w:rPr>
        <w:rFonts w:ascii="Wingdings 2" w:hAnsi="Wingdings 2" w:hint="default"/>
      </w:rPr>
    </w:lvl>
    <w:lvl w:ilvl="7" w:tplc="9B0CB8DA" w:tentative="1">
      <w:start w:val="1"/>
      <w:numFmt w:val="bullet"/>
      <w:lvlText w:val=""/>
      <w:lvlJc w:val="left"/>
      <w:pPr>
        <w:tabs>
          <w:tab w:val="num" w:pos="5760"/>
        </w:tabs>
        <w:ind w:left="5760" w:hanging="360"/>
      </w:pPr>
      <w:rPr>
        <w:rFonts w:ascii="Wingdings 2" w:hAnsi="Wingdings 2" w:hint="default"/>
      </w:rPr>
    </w:lvl>
    <w:lvl w:ilvl="8" w:tplc="1CF8D30C" w:tentative="1">
      <w:start w:val="1"/>
      <w:numFmt w:val="bullet"/>
      <w:lvlText w:val=""/>
      <w:lvlJc w:val="left"/>
      <w:pPr>
        <w:tabs>
          <w:tab w:val="num" w:pos="6480"/>
        </w:tabs>
        <w:ind w:left="6480" w:hanging="360"/>
      </w:pPr>
      <w:rPr>
        <w:rFonts w:ascii="Wingdings 2" w:hAnsi="Wingdings 2" w:hint="default"/>
      </w:rPr>
    </w:lvl>
  </w:abstractNum>
  <w:num w:numId="1">
    <w:abstractNumId w:val="10"/>
  </w:num>
  <w:num w:numId="2">
    <w:abstractNumId w:val="16"/>
  </w:num>
  <w:num w:numId="3">
    <w:abstractNumId w:val="11"/>
  </w:num>
  <w:num w:numId="4">
    <w:abstractNumId w:val="7"/>
  </w:num>
  <w:num w:numId="5">
    <w:abstractNumId w:val="15"/>
  </w:num>
  <w:num w:numId="6">
    <w:abstractNumId w:val="3"/>
  </w:num>
  <w:num w:numId="7">
    <w:abstractNumId w:val="14"/>
  </w:num>
  <w:num w:numId="8">
    <w:abstractNumId w:val="17"/>
  </w:num>
  <w:num w:numId="9">
    <w:abstractNumId w:val="18"/>
  </w:num>
  <w:num w:numId="10">
    <w:abstractNumId w:val="29"/>
  </w:num>
  <w:num w:numId="11">
    <w:abstractNumId w:val="28"/>
  </w:num>
  <w:num w:numId="12">
    <w:abstractNumId w:val="20"/>
  </w:num>
  <w:num w:numId="13">
    <w:abstractNumId w:val="19"/>
  </w:num>
  <w:num w:numId="14">
    <w:abstractNumId w:val="26"/>
  </w:num>
  <w:num w:numId="15">
    <w:abstractNumId w:val="23"/>
  </w:num>
  <w:num w:numId="16">
    <w:abstractNumId w:val="21"/>
  </w:num>
  <w:num w:numId="17">
    <w:abstractNumId w:val="0"/>
  </w:num>
  <w:num w:numId="18">
    <w:abstractNumId w:val="24"/>
  </w:num>
  <w:num w:numId="19">
    <w:abstractNumId w:val="4"/>
  </w:num>
  <w:num w:numId="20">
    <w:abstractNumId w:val="5"/>
  </w:num>
  <w:num w:numId="21">
    <w:abstractNumId w:val="25"/>
  </w:num>
  <w:num w:numId="22">
    <w:abstractNumId w:val="12"/>
  </w:num>
  <w:num w:numId="23">
    <w:abstractNumId w:val="27"/>
  </w:num>
  <w:num w:numId="24">
    <w:abstractNumId w:val="1"/>
  </w:num>
  <w:num w:numId="25">
    <w:abstractNumId w:val="6"/>
  </w:num>
  <w:num w:numId="26">
    <w:abstractNumId w:val="8"/>
  </w:num>
  <w:num w:numId="27">
    <w:abstractNumId w:val="22"/>
  </w:num>
  <w:num w:numId="28">
    <w:abstractNumId w:val="9"/>
  </w:num>
  <w:num w:numId="29">
    <w:abstractNumId w:val="2"/>
  </w:num>
  <w:num w:numId="3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FE62B5"/>
    <w:rsid w:val="00057D5F"/>
    <w:rsid w:val="00280730"/>
    <w:rsid w:val="004328D0"/>
    <w:rsid w:val="004A6533"/>
    <w:rsid w:val="00795E0F"/>
    <w:rsid w:val="0086054E"/>
    <w:rsid w:val="00932193"/>
    <w:rsid w:val="00A465FA"/>
    <w:rsid w:val="00D77214"/>
    <w:rsid w:val="00DB0D52"/>
    <w:rsid w:val="00E014B1"/>
    <w:rsid w:val="00EA4463"/>
    <w:rsid w:val="00FE62B5"/>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2B5"/>
    <w:rPr>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E62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62B5"/>
    <w:rPr>
      <w:rFonts w:ascii="Tahoma" w:hAnsi="Tahoma" w:cs="Tahoma"/>
      <w:sz w:val="16"/>
      <w:szCs w:val="16"/>
      <w:lang w:val="es-ES"/>
    </w:rPr>
  </w:style>
  <w:style w:type="paragraph" w:styleId="Sinespaciado">
    <w:name w:val="No Spacing"/>
    <w:uiPriority w:val="1"/>
    <w:qFormat/>
    <w:rsid w:val="00FE62B5"/>
    <w:pPr>
      <w:spacing w:after="0" w:line="240" w:lineRule="auto"/>
    </w:pPr>
    <w:rPr>
      <w:lang w:val="es-ES"/>
    </w:rPr>
  </w:style>
  <w:style w:type="paragraph" w:styleId="Prrafodelista">
    <w:name w:val="List Paragraph"/>
    <w:basedOn w:val="Normal"/>
    <w:uiPriority w:val="34"/>
    <w:qFormat/>
    <w:rsid w:val="00D77214"/>
    <w:pPr>
      <w:spacing w:after="0" w:line="240" w:lineRule="auto"/>
      <w:ind w:left="720"/>
      <w:contextualSpacing/>
    </w:pPr>
    <w:rPr>
      <w:rFonts w:ascii="Times New Roman" w:eastAsia="Times New Roman" w:hAnsi="Times New Roman" w:cs="Times New Roman"/>
      <w:sz w:val="24"/>
      <w:szCs w:val="24"/>
      <w:lang w:val="es-EC" w:eastAsia="es-EC"/>
    </w:rPr>
  </w:style>
  <w:style w:type="character" w:styleId="Hipervnculo">
    <w:name w:val="Hyperlink"/>
    <w:basedOn w:val="Fuentedeprrafopredeter"/>
    <w:uiPriority w:val="99"/>
    <w:unhideWhenUsed/>
    <w:rsid w:val="00A465FA"/>
    <w:rPr>
      <w:color w:val="0000FF" w:themeColor="hyperlink"/>
      <w:u w:val="single"/>
    </w:rPr>
  </w:style>
  <w:style w:type="paragraph" w:styleId="NormalWeb">
    <w:name w:val="Normal (Web)"/>
    <w:basedOn w:val="Normal"/>
    <w:uiPriority w:val="99"/>
    <w:unhideWhenUsed/>
    <w:rsid w:val="00280730"/>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Encabezado">
    <w:name w:val="header"/>
    <w:basedOn w:val="Normal"/>
    <w:link w:val="EncabezadoCar"/>
    <w:uiPriority w:val="99"/>
    <w:semiHidden/>
    <w:unhideWhenUsed/>
    <w:rsid w:val="00057D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57D5F"/>
    <w:rPr>
      <w:lang w:val="es-ES"/>
    </w:rPr>
  </w:style>
  <w:style w:type="paragraph" w:styleId="Piedepgina">
    <w:name w:val="footer"/>
    <w:basedOn w:val="Normal"/>
    <w:link w:val="PiedepginaCar"/>
    <w:uiPriority w:val="99"/>
    <w:unhideWhenUsed/>
    <w:rsid w:val="00057D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7D5F"/>
    <w:rPr>
      <w:lang w:val="es-ES"/>
    </w:rPr>
  </w:style>
</w:styles>
</file>

<file path=word/webSettings.xml><?xml version="1.0" encoding="utf-8"?>
<w:webSettings xmlns:r="http://schemas.openxmlformats.org/officeDocument/2006/relationships" xmlns:w="http://schemas.openxmlformats.org/wordprocessingml/2006/main">
  <w:divs>
    <w:div w:id="120923503">
      <w:bodyDiv w:val="1"/>
      <w:marLeft w:val="0"/>
      <w:marRight w:val="0"/>
      <w:marTop w:val="0"/>
      <w:marBottom w:val="0"/>
      <w:divBdr>
        <w:top w:val="none" w:sz="0" w:space="0" w:color="auto"/>
        <w:left w:val="none" w:sz="0" w:space="0" w:color="auto"/>
        <w:bottom w:val="none" w:sz="0" w:space="0" w:color="auto"/>
        <w:right w:val="none" w:sz="0" w:space="0" w:color="auto"/>
      </w:divBdr>
      <w:divsChild>
        <w:div w:id="1873179240">
          <w:marLeft w:val="662"/>
          <w:marRight w:val="0"/>
          <w:marTop w:val="62"/>
          <w:marBottom w:val="0"/>
          <w:divBdr>
            <w:top w:val="none" w:sz="0" w:space="0" w:color="auto"/>
            <w:left w:val="none" w:sz="0" w:space="0" w:color="auto"/>
            <w:bottom w:val="none" w:sz="0" w:space="0" w:color="auto"/>
            <w:right w:val="none" w:sz="0" w:space="0" w:color="auto"/>
          </w:divBdr>
        </w:div>
        <w:div w:id="844244400">
          <w:marLeft w:val="662"/>
          <w:marRight w:val="0"/>
          <w:marTop w:val="62"/>
          <w:marBottom w:val="0"/>
          <w:divBdr>
            <w:top w:val="none" w:sz="0" w:space="0" w:color="auto"/>
            <w:left w:val="none" w:sz="0" w:space="0" w:color="auto"/>
            <w:bottom w:val="none" w:sz="0" w:space="0" w:color="auto"/>
            <w:right w:val="none" w:sz="0" w:space="0" w:color="auto"/>
          </w:divBdr>
        </w:div>
        <w:div w:id="1763648620">
          <w:marLeft w:val="662"/>
          <w:marRight w:val="0"/>
          <w:marTop w:val="62"/>
          <w:marBottom w:val="0"/>
          <w:divBdr>
            <w:top w:val="none" w:sz="0" w:space="0" w:color="auto"/>
            <w:left w:val="none" w:sz="0" w:space="0" w:color="auto"/>
            <w:bottom w:val="none" w:sz="0" w:space="0" w:color="auto"/>
            <w:right w:val="none" w:sz="0" w:space="0" w:color="auto"/>
          </w:divBdr>
        </w:div>
        <w:div w:id="1278757674">
          <w:marLeft w:val="662"/>
          <w:marRight w:val="0"/>
          <w:marTop w:val="62"/>
          <w:marBottom w:val="0"/>
          <w:divBdr>
            <w:top w:val="none" w:sz="0" w:space="0" w:color="auto"/>
            <w:left w:val="none" w:sz="0" w:space="0" w:color="auto"/>
            <w:bottom w:val="none" w:sz="0" w:space="0" w:color="auto"/>
            <w:right w:val="none" w:sz="0" w:space="0" w:color="auto"/>
          </w:divBdr>
        </w:div>
        <w:div w:id="508177004">
          <w:marLeft w:val="662"/>
          <w:marRight w:val="0"/>
          <w:marTop w:val="62"/>
          <w:marBottom w:val="0"/>
          <w:divBdr>
            <w:top w:val="none" w:sz="0" w:space="0" w:color="auto"/>
            <w:left w:val="none" w:sz="0" w:space="0" w:color="auto"/>
            <w:bottom w:val="none" w:sz="0" w:space="0" w:color="auto"/>
            <w:right w:val="none" w:sz="0" w:space="0" w:color="auto"/>
          </w:divBdr>
        </w:div>
        <w:div w:id="57900082">
          <w:marLeft w:val="662"/>
          <w:marRight w:val="0"/>
          <w:marTop w:val="62"/>
          <w:marBottom w:val="0"/>
          <w:divBdr>
            <w:top w:val="none" w:sz="0" w:space="0" w:color="auto"/>
            <w:left w:val="none" w:sz="0" w:space="0" w:color="auto"/>
            <w:bottom w:val="none" w:sz="0" w:space="0" w:color="auto"/>
            <w:right w:val="none" w:sz="0" w:space="0" w:color="auto"/>
          </w:divBdr>
        </w:div>
        <w:div w:id="812797044">
          <w:marLeft w:val="662"/>
          <w:marRight w:val="0"/>
          <w:marTop w:val="62"/>
          <w:marBottom w:val="0"/>
          <w:divBdr>
            <w:top w:val="none" w:sz="0" w:space="0" w:color="auto"/>
            <w:left w:val="none" w:sz="0" w:space="0" w:color="auto"/>
            <w:bottom w:val="none" w:sz="0" w:space="0" w:color="auto"/>
            <w:right w:val="none" w:sz="0" w:space="0" w:color="auto"/>
          </w:divBdr>
        </w:div>
        <w:div w:id="597832738">
          <w:marLeft w:val="662"/>
          <w:marRight w:val="0"/>
          <w:marTop w:val="62"/>
          <w:marBottom w:val="0"/>
          <w:divBdr>
            <w:top w:val="none" w:sz="0" w:space="0" w:color="auto"/>
            <w:left w:val="none" w:sz="0" w:space="0" w:color="auto"/>
            <w:bottom w:val="none" w:sz="0" w:space="0" w:color="auto"/>
            <w:right w:val="none" w:sz="0" w:space="0" w:color="auto"/>
          </w:divBdr>
        </w:div>
        <w:div w:id="24062764">
          <w:marLeft w:val="662"/>
          <w:marRight w:val="0"/>
          <w:marTop w:val="62"/>
          <w:marBottom w:val="0"/>
          <w:divBdr>
            <w:top w:val="none" w:sz="0" w:space="0" w:color="auto"/>
            <w:left w:val="none" w:sz="0" w:space="0" w:color="auto"/>
            <w:bottom w:val="none" w:sz="0" w:space="0" w:color="auto"/>
            <w:right w:val="none" w:sz="0" w:space="0" w:color="auto"/>
          </w:divBdr>
        </w:div>
        <w:div w:id="1524200910">
          <w:marLeft w:val="662"/>
          <w:marRight w:val="0"/>
          <w:marTop w:val="62"/>
          <w:marBottom w:val="0"/>
          <w:divBdr>
            <w:top w:val="none" w:sz="0" w:space="0" w:color="auto"/>
            <w:left w:val="none" w:sz="0" w:space="0" w:color="auto"/>
            <w:bottom w:val="none" w:sz="0" w:space="0" w:color="auto"/>
            <w:right w:val="none" w:sz="0" w:space="0" w:color="auto"/>
          </w:divBdr>
        </w:div>
      </w:divsChild>
    </w:div>
    <w:div w:id="279606438">
      <w:bodyDiv w:val="1"/>
      <w:marLeft w:val="0"/>
      <w:marRight w:val="0"/>
      <w:marTop w:val="0"/>
      <w:marBottom w:val="0"/>
      <w:divBdr>
        <w:top w:val="none" w:sz="0" w:space="0" w:color="auto"/>
        <w:left w:val="none" w:sz="0" w:space="0" w:color="auto"/>
        <w:bottom w:val="none" w:sz="0" w:space="0" w:color="auto"/>
        <w:right w:val="none" w:sz="0" w:space="0" w:color="auto"/>
      </w:divBdr>
      <w:divsChild>
        <w:div w:id="1823695178">
          <w:marLeft w:val="662"/>
          <w:marRight w:val="0"/>
          <w:marTop w:val="67"/>
          <w:marBottom w:val="0"/>
          <w:divBdr>
            <w:top w:val="none" w:sz="0" w:space="0" w:color="auto"/>
            <w:left w:val="none" w:sz="0" w:space="0" w:color="auto"/>
            <w:bottom w:val="none" w:sz="0" w:space="0" w:color="auto"/>
            <w:right w:val="none" w:sz="0" w:space="0" w:color="auto"/>
          </w:divBdr>
        </w:div>
        <w:div w:id="1733041661">
          <w:marLeft w:val="662"/>
          <w:marRight w:val="0"/>
          <w:marTop w:val="67"/>
          <w:marBottom w:val="0"/>
          <w:divBdr>
            <w:top w:val="none" w:sz="0" w:space="0" w:color="auto"/>
            <w:left w:val="none" w:sz="0" w:space="0" w:color="auto"/>
            <w:bottom w:val="none" w:sz="0" w:space="0" w:color="auto"/>
            <w:right w:val="none" w:sz="0" w:space="0" w:color="auto"/>
          </w:divBdr>
        </w:div>
        <w:div w:id="285350709">
          <w:marLeft w:val="662"/>
          <w:marRight w:val="0"/>
          <w:marTop w:val="67"/>
          <w:marBottom w:val="0"/>
          <w:divBdr>
            <w:top w:val="none" w:sz="0" w:space="0" w:color="auto"/>
            <w:left w:val="none" w:sz="0" w:space="0" w:color="auto"/>
            <w:bottom w:val="none" w:sz="0" w:space="0" w:color="auto"/>
            <w:right w:val="none" w:sz="0" w:space="0" w:color="auto"/>
          </w:divBdr>
        </w:div>
        <w:div w:id="1079594165">
          <w:marLeft w:val="662"/>
          <w:marRight w:val="0"/>
          <w:marTop w:val="67"/>
          <w:marBottom w:val="0"/>
          <w:divBdr>
            <w:top w:val="none" w:sz="0" w:space="0" w:color="auto"/>
            <w:left w:val="none" w:sz="0" w:space="0" w:color="auto"/>
            <w:bottom w:val="none" w:sz="0" w:space="0" w:color="auto"/>
            <w:right w:val="none" w:sz="0" w:space="0" w:color="auto"/>
          </w:divBdr>
        </w:div>
        <w:div w:id="1763407150">
          <w:marLeft w:val="662"/>
          <w:marRight w:val="0"/>
          <w:marTop w:val="67"/>
          <w:marBottom w:val="0"/>
          <w:divBdr>
            <w:top w:val="none" w:sz="0" w:space="0" w:color="auto"/>
            <w:left w:val="none" w:sz="0" w:space="0" w:color="auto"/>
            <w:bottom w:val="none" w:sz="0" w:space="0" w:color="auto"/>
            <w:right w:val="none" w:sz="0" w:space="0" w:color="auto"/>
          </w:divBdr>
        </w:div>
        <w:div w:id="67852865">
          <w:marLeft w:val="662"/>
          <w:marRight w:val="0"/>
          <w:marTop w:val="67"/>
          <w:marBottom w:val="0"/>
          <w:divBdr>
            <w:top w:val="none" w:sz="0" w:space="0" w:color="auto"/>
            <w:left w:val="none" w:sz="0" w:space="0" w:color="auto"/>
            <w:bottom w:val="none" w:sz="0" w:space="0" w:color="auto"/>
            <w:right w:val="none" w:sz="0" w:space="0" w:color="auto"/>
          </w:divBdr>
        </w:div>
        <w:div w:id="124542966">
          <w:marLeft w:val="662"/>
          <w:marRight w:val="0"/>
          <w:marTop w:val="67"/>
          <w:marBottom w:val="0"/>
          <w:divBdr>
            <w:top w:val="none" w:sz="0" w:space="0" w:color="auto"/>
            <w:left w:val="none" w:sz="0" w:space="0" w:color="auto"/>
            <w:bottom w:val="none" w:sz="0" w:space="0" w:color="auto"/>
            <w:right w:val="none" w:sz="0" w:space="0" w:color="auto"/>
          </w:divBdr>
        </w:div>
        <w:div w:id="218253594">
          <w:marLeft w:val="662"/>
          <w:marRight w:val="0"/>
          <w:marTop w:val="67"/>
          <w:marBottom w:val="0"/>
          <w:divBdr>
            <w:top w:val="none" w:sz="0" w:space="0" w:color="auto"/>
            <w:left w:val="none" w:sz="0" w:space="0" w:color="auto"/>
            <w:bottom w:val="none" w:sz="0" w:space="0" w:color="auto"/>
            <w:right w:val="none" w:sz="0" w:space="0" w:color="auto"/>
          </w:divBdr>
        </w:div>
        <w:div w:id="183373709">
          <w:marLeft w:val="662"/>
          <w:marRight w:val="0"/>
          <w:marTop w:val="67"/>
          <w:marBottom w:val="0"/>
          <w:divBdr>
            <w:top w:val="none" w:sz="0" w:space="0" w:color="auto"/>
            <w:left w:val="none" w:sz="0" w:space="0" w:color="auto"/>
            <w:bottom w:val="none" w:sz="0" w:space="0" w:color="auto"/>
            <w:right w:val="none" w:sz="0" w:space="0" w:color="auto"/>
          </w:divBdr>
        </w:div>
      </w:divsChild>
    </w:div>
    <w:div w:id="343090960">
      <w:bodyDiv w:val="1"/>
      <w:marLeft w:val="0"/>
      <w:marRight w:val="0"/>
      <w:marTop w:val="0"/>
      <w:marBottom w:val="0"/>
      <w:divBdr>
        <w:top w:val="none" w:sz="0" w:space="0" w:color="auto"/>
        <w:left w:val="none" w:sz="0" w:space="0" w:color="auto"/>
        <w:bottom w:val="none" w:sz="0" w:space="0" w:color="auto"/>
        <w:right w:val="none" w:sz="0" w:space="0" w:color="auto"/>
      </w:divBdr>
      <w:divsChild>
        <w:div w:id="2139912400">
          <w:marLeft w:val="662"/>
          <w:marRight w:val="0"/>
          <w:marTop w:val="134"/>
          <w:marBottom w:val="0"/>
          <w:divBdr>
            <w:top w:val="none" w:sz="0" w:space="0" w:color="auto"/>
            <w:left w:val="none" w:sz="0" w:space="0" w:color="auto"/>
            <w:bottom w:val="none" w:sz="0" w:space="0" w:color="auto"/>
            <w:right w:val="none" w:sz="0" w:space="0" w:color="auto"/>
          </w:divBdr>
        </w:div>
        <w:div w:id="1916089990">
          <w:marLeft w:val="662"/>
          <w:marRight w:val="0"/>
          <w:marTop w:val="134"/>
          <w:marBottom w:val="0"/>
          <w:divBdr>
            <w:top w:val="none" w:sz="0" w:space="0" w:color="auto"/>
            <w:left w:val="none" w:sz="0" w:space="0" w:color="auto"/>
            <w:bottom w:val="none" w:sz="0" w:space="0" w:color="auto"/>
            <w:right w:val="none" w:sz="0" w:space="0" w:color="auto"/>
          </w:divBdr>
        </w:div>
        <w:div w:id="1388609202">
          <w:marLeft w:val="662"/>
          <w:marRight w:val="0"/>
          <w:marTop w:val="134"/>
          <w:marBottom w:val="0"/>
          <w:divBdr>
            <w:top w:val="none" w:sz="0" w:space="0" w:color="auto"/>
            <w:left w:val="none" w:sz="0" w:space="0" w:color="auto"/>
            <w:bottom w:val="none" w:sz="0" w:space="0" w:color="auto"/>
            <w:right w:val="none" w:sz="0" w:space="0" w:color="auto"/>
          </w:divBdr>
        </w:div>
      </w:divsChild>
    </w:div>
    <w:div w:id="430784628">
      <w:bodyDiv w:val="1"/>
      <w:marLeft w:val="0"/>
      <w:marRight w:val="0"/>
      <w:marTop w:val="0"/>
      <w:marBottom w:val="0"/>
      <w:divBdr>
        <w:top w:val="none" w:sz="0" w:space="0" w:color="auto"/>
        <w:left w:val="none" w:sz="0" w:space="0" w:color="auto"/>
        <w:bottom w:val="none" w:sz="0" w:space="0" w:color="auto"/>
        <w:right w:val="none" w:sz="0" w:space="0" w:color="auto"/>
      </w:divBdr>
      <w:divsChild>
        <w:div w:id="1733230949">
          <w:marLeft w:val="662"/>
          <w:marRight w:val="0"/>
          <w:marTop w:val="67"/>
          <w:marBottom w:val="0"/>
          <w:divBdr>
            <w:top w:val="none" w:sz="0" w:space="0" w:color="auto"/>
            <w:left w:val="none" w:sz="0" w:space="0" w:color="auto"/>
            <w:bottom w:val="none" w:sz="0" w:space="0" w:color="auto"/>
            <w:right w:val="none" w:sz="0" w:space="0" w:color="auto"/>
          </w:divBdr>
        </w:div>
        <w:div w:id="475534248">
          <w:marLeft w:val="662"/>
          <w:marRight w:val="0"/>
          <w:marTop w:val="67"/>
          <w:marBottom w:val="0"/>
          <w:divBdr>
            <w:top w:val="none" w:sz="0" w:space="0" w:color="auto"/>
            <w:left w:val="none" w:sz="0" w:space="0" w:color="auto"/>
            <w:bottom w:val="none" w:sz="0" w:space="0" w:color="auto"/>
            <w:right w:val="none" w:sz="0" w:space="0" w:color="auto"/>
          </w:divBdr>
        </w:div>
        <w:div w:id="579560111">
          <w:marLeft w:val="662"/>
          <w:marRight w:val="0"/>
          <w:marTop w:val="67"/>
          <w:marBottom w:val="0"/>
          <w:divBdr>
            <w:top w:val="none" w:sz="0" w:space="0" w:color="auto"/>
            <w:left w:val="none" w:sz="0" w:space="0" w:color="auto"/>
            <w:bottom w:val="none" w:sz="0" w:space="0" w:color="auto"/>
            <w:right w:val="none" w:sz="0" w:space="0" w:color="auto"/>
          </w:divBdr>
        </w:div>
        <w:div w:id="2050184983">
          <w:marLeft w:val="662"/>
          <w:marRight w:val="0"/>
          <w:marTop w:val="67"/>
          <w:marBottom w:val="0"/>
          <w:divBdr>
            <w:top w:val="none" w:sz="0" w:space="0" w:color="auto"/>
            <w:left w:val="none" w:sz="0" w:space="0" w:color="auto"/>
            <w:bottom w:val="none" w:sz="0" w:space="0" w:color="auto"/>
            <w:right w:val="none" w:sz="0" w:space="0" w:color="auto"/>
          </w:divBdr>
        </w:div>
        <w:div w:id="990866804">
          <w:marLeft w:val="662"/>
          <w:marRight w:val="0"/>
          <w:marTop w:val="67"/>
          <w:marBottom w:val="0"/>
          <w:divBdr>
            <w:top w:val="none" w:sz="0" w:space="0" w:color="auto"/>
            <w:left w:val="none" w:sz="0" w:space="0" w:color="auto"/>
            <w:bottom w:val="none" w:sz="0" w:space="0" w:color="auto"/>
            <w:right w:val="none" w:sz="0" w:space="0" w:color="auto"/>
          </w:divBdr>
        </w:div>
        <w:div w:id="448012855">
          <w:marLeft w:val="662"/>
          <w:marRight w:val="0"/>
          <w:marTop w:val="67"/>
          <w:marBottom w:val="0"/>
          <w:divBdr>
            <w:top w:val="none" w:sz="0" w:space="0" w:color="auto"/>
            <w:left w:val="none" w:sz="0" w:space="0" w:color="auto"/>
            <w:bottom w:val="none" w:sz="0" w:space="0" w:color="auto"/>
            <w:right w:val="none" w:sz="0" w:space="0" w:color="auto"/>
          </w:divBdr>
        </w:div>
      </w:divsChild>
    </w:div>
    <w:div w:id="517894896">
      <w:bodyDiv w:val="1"/>
      <w:marLeft w:val="0"/>
      <w:marRight w:val="0"/>
      <w:marTop w:val="0"/>
      <w:marBottom w:val="0"/>
      <w:divBdr>
        <w:top w:val="none" w:sz="0" w:space="0" w:color="auto"/>
        <w:left w:val="none" w:sz="0" w:space="0" w:color="auto"/>
        <w:bottom w:val="none" w:sz="0" w:space="0" w:color="auto"/>
        <w:right w:val="none" w:sz="0" w:space="0" w:color="auto"/>
      </w:divBdr>
      <w:divsChild>
        <w:div w:id="534731346">
          <w:marLeft w:val="662"/>
          <w:marRight w:val="0"/>
          <w:marTop w:val="125"/>
          <w:marBottom w:val="0"/>
          <w:divBdr>
            <w:top w:val="none" w:sz="0" w:space="0" w:color="auto"/>
            <w:left w:val="none" w:sz="0" w:space="0" w:color="auto"/>
            <w:bottom w:val="none" w:sz="0" w:space="0" w:color="auto"/>
            <w:right w:val="none" w:sz="0" w:space="0" w:color="auto"/>
          </w:divBdr>
        </w:div>
      </w:divsChild>
    </w:div>
    <w:div w:id="888146338">
      <w:bodyDiv w:val="1"/>
      <w:marLeft w:val="0"/>
      <w:marRight w:val="0"/>
      <w:marTop w:val="0"/>
      <w:marBottom w:val="0"/>
      <w:divBdr>
        <w:top w:val="none" w:sz="0" w:space="0" w:color="auto"/>
        <w:left w:val="none" w:sz="0" w:space="0" w:color="auto"/>
        <w:bottom w:val="none" w:sz="0" w:space="0" w:color="auto"/>
        <w:right w:val="none" w:sz="0" w:space="0" w:color="auto"/>
      </w:divBdr>
      <w:divsChild>
        <w:div w:id="1446579672">
          <w:marLeft w:val="662"/>
          <w:marRight w:val="0"/>
          <w:marTop w:val="125"/>
          <w:marBottom w:val="0"/>
          <w:divBdr>
            <w:top w:val="none" w:sz="0" w:space="0" w:color="auto"/>
            <w:left w:val="none" w:sz="0" w:space="0" w:color="auto"/>
            <w:bottom w:val="none" w:sz="0" w:space="0" w:color="auto"/>
            <w:right w:val="none" w:sz="0" w:space="0" w:color="auto"/>
          </w:divBdr>
        </w:div>
      </w:divsChild>
    </w:div>
    <w:div w:id="1084717297">
      <w:bodyDiv w:val="1"/>
      <w:marLeft w:val="0"/>
      <w:marRight w:val="0"/>
      <w:marTop w:val="0"/>
      <w:marBottom w:val="0"/>
      <w:divBdr>
        <w:top w:val="none" w:sz="0" w:space="0" w:color="auto"/>
        <w:left w:val="none" w:sz="0" w:space="0" w:color="auto"/>
        <w:bottom w:val="none" w:sz="0" w:space="0" w:color="auto"/>
        <w:right w:val="none" w:sz="0" w:space="0" w:color="auto"/>
      </w:divBdr>
      <w:divsChild>
        <w:div w:id="172771415">
          <w:marLeft w:val="662"/>
          <w:marRight w:val="0"/>
          <w:marTop w:val="82"/>
          <w:marBottom w:val="0"/>
          <w:divBdr>
            <w:top w:val="none" w:sz="0" w:space="0" w:color="auto"/>
            <w:left w:val="none" w:sz="0" w:space="0" w:color="auto"/>
            <w:bottom w:val="none" w:sz="0" w:space="0" w:color="auto"/>
            <w:right w:val="none" w:sz="0" w:space="0" w:color="auto"/>
          </w:divBdr>
        </w:div>
        <w:div w:id="1649089701">
          <w:marLeft w:val="662"/>
          <w:marRight w:val="0"/>
          <w:marTop w:val="82"/>
          <w:marBottom w:val="0"/>
          <w:divBdr>
            <w:top w:val="none" w:sz="0" w:space="0" w:color="auto"/>
            <w:left w:val="none" w:sz="0" w:space="0" w:color="auto"/>
            <w:bottom w:val="none" w:sz="0" w:space="0" w:color="auto"/>
            <w:right w:val="none" w:sz="0" w:space="0" w:color="auto"/>
          </w:divBdr>
        </w:div>
        <w:div w:id="1951430477">
          <w:marLeft w:val="662"/>
          <w:marRight w:val="0"/>
          <w:marTop w:val="82"/>
          <w:marBottom w:val="0"/>
          <w:divBdr>
            <w:top w:val="none" w:sz="0" w:space="0" w:color="auto"/>
            <w:left w:val="none" w:sz="0" w:space="0" w:color="auto"/>
            <w:bottom w:val="none" w:sz="0" w:space="0" w:color="auto"/>
            <w:right w:val="none" w:sz="0" w:space="0" w:color="auto"/>
          </w:divBdr>
        </w:div>
        <w:div w:id="1952542782">
          <w:marLeft w:val="662"/>
          <w:marRight w:val="0"/>
          <w:marTop w:val="82"/>
          <w:marBottom w:val="0"/>
          <w:divBdr>
            <w:top w:val="none" w:sz="0" w:space="0" w:color="auto"/>
            <w:left w:val="none" w:sz="0" w:space="0" w:color="auto"/>
            <w:bottom w:val="none" w:sz="0" w:space="0" w:color="auto"/>
            <w:right w:val="none" w:sz="0" w:space="0" w:color="auto"/>
          </w:divBdr>
        </w:div>
        <w:div w:id="832528423">
          <w:marLeft w:val="662"/>
          <w:marRight w:val="0"/>
          <w:marTop w:val="82"/>
          <w:marBottom w:val="0"/>
          <w:divBdr>
            <w:top w:val="none" w:sz="0" w:space="0" w:color="auto"/>
            <w:left w:val="none" w:sz="0" w:space="0" w:color="auto"/>
            <w:bottom w:val="none" w:sz="0" w:space="0" w:color="auto"/>
            <w:right w:val="none" w:sz="0" w:space="0" w:color="auto"/>
          </w:divBdr>
        </w:div>
        <w:div w:id="1304503199">
          <w:marLeft w:val="662"/>
          <w:marRight w:val="0"/>
          <w:marTop w:val="82"/>
          <w:marBottom w:val="0"/>
          <w:divBdr>
            <w:top w:val="none" w:sz="0" w:space="0" w:color="auto"/>
            <w:left w:val="none" w:sz="0" w:space="0" w:color="auto"/>
            <w:bottom w:val="none" w:sz="0" w:space="0" w:color="auto"/>
            <w:right w:val="none" w:sz="0" w:space="0" w:color="auto"/>
          </w:divBdr>
        </w:div>
        <w:div w:id="190384898">
          <w:marLeft w:val="662"/>
          <w:marRight w:val="0"/>
          <w:marTop w:val="82"/>
          <w:marBottom w:val="0"/>
          <w:divBdr>
            <w:top w:val="none" w:sz="0" w:space="0" w:color="auto"/>
            <w:left w:val="none" w:sz="0" w:space="0" w:color="auto"/>
            <w:bottom w:val="none" w:sz="0" w:space="0" w:color="auto"/>
            <w:right w:val="none" w:sz="0" w:space="0" w:color="auto"/>
          </w:divBdr>
        </w:div>
        <w:div w:id="1343506198">
          <w:marLeft w:val="662"/>
          <w:marRight w:val="0"/>
          <w:marTop w:val="82"/>
          <w:marBottom w:val="0"/>
          <w:divBdr>
            <w:top w:val="none" w:sz="0" w:space="0" w:color="auto"/>
            <w:left w:val="none" w:sz="0" w:space="0" w:color="auto"/>
            <w:bottom w:val="none" w:sz="0" w:space="0" w:color="auto"/>
            <w:right w:val="none" w:sz="0" w:space="0" w:color="auto"/>
          </w:divBdr>
        </w:div>
        <w:div w:id="2000227606">
          <w:marLeft w:val="662"/>
          <w:marRight w:val="0"/>
          <w:marTop w:val="82"/>
          <w:marBottom w:val="0"/>
          <w:divBdr>
            <w:top w:val="none" w:sz="0" w:space="0" w:color="auto"/>
            <w:left w:val="none" w:sz="0" w:space="0" w:color="auto"/>
            <w:bottom w:val="none" w:sz="0" w:space="0" w:color="auto"/>
            <w:right w:val="none" w:sz="0" w:space="0" w:color="auto"/>
          </w:divBdr>
        </w:div>
        <w:div w:id="522282522">
          <w:marLeft w:val="662"/>
          <w:marRight w:val="0"/>
          <w:marTop w:val="82"/>
          <w:marBottom w:val="0"/>
          <w:divBdr>
            <w:top w:val="none" w:sz="0" w:space="0" w:color="auto"/>
            <w:left w:val="none" w:sz="0" w:space="0" w:color="auto"/>
            <w:bottom w:val="none" w:sz="0" w:space="0" w:color="auto"/>
            <w:right w:val="none" w:sz="0" w:space="0" w:color="auto"/>
          </w:divBdr>
        </w:div>
        <w:div w:id="727844624">
          <w:marLeft w:val="662"/>
          <w:marRight w:val="0"/>
          <w:marTop w:val="82"/>
          <w:marBottom w:val="0"/>
          <w:divBdr>
            <w:top w:val="none" w:sz="0" w:space="0" w:color="auto"/>
            <w:left w:val="none" w:sz="0" w:space="0" w:color="auto"/>
            <w:bottom w:val="none" w:sz="0" w:space="0" w:color="auto"/>
            <w:right w:val="none" w:sz="0" w:space="0" w:color="auto"/>
          </w:divBdr>
        </w:div>
        <w:div w:id="2059694634">
          <w:marLeft w:val="662"/>
          <w:marRight w:val="0"/>
          <w:marTop w:val="82"/>
          <w:marBottom w:val="0"/>
          <w:divBdr>
            <w:top w:val="none" w:sz="0" w:space="0" w:color="auto"/>
            <w:left w:val="none" w:sz="0" w:space="0" w:color="auto"/>
            <w:bottom w:val="none" w:sz="0" w:space="0" w:color="auto"/>
            <w:right w:val="none" w:sz="0" w:space="0" w:color="auto"/>
          </w:divBdr>
        </w:div>
        <w:div w:id="1565263299">
          <w:marLeft w:val="662"/>
          <w:marRight w:val="0"/>
          <w:marTop w:val="82"/>
          <w:marBottom w:val="0"/>
          <w:divBdr>
            <w:top w:val="none" w:sz="0" w:space="0" w:color="auto"/>
            <w:left w:val="none" w:sz="0" w:space="0" w:color="auto"/>
            <w:bottom w:val="none" w:sz="0" w:space="0" w:color="auto"/>
            <w:right w:val="none" w:sz="0" w:space="0" w:color="auto"/>
          </w:divBdr>
        </w:div>
        <w:div w:id="222955947">
          <w:marLeft w:val="662"/>
          <w:marRight w:val="0"/>
          <w:marTop w:val="82"/>
          <w:marBottom w:val="0"/>
          <w:divBdr>
            <w:top w:val="none" w:sz="0" w:space="0" w:color="auto"/>
            <w:left w:val="none" w:sz="0" w:space="0" w:color="auto"/>
            <w:bottom w:val="none" w:sz="0" w:space="0" w:color="auto"/>
            <w:right w:val="none" w:sz="0" w:space="0" w:color="auto"/>
          </w:divBdr>
        </w:div>
        <w:div w:id="1711955627">
          <w:marLeft w:val="662"/>
          <w:marRight w:val="0"/>
          <w:marTop w:val="82"/>
          <w:marBottom w:val="0"/>
          <w:divBdr>
            <w:top w:val="none" w:sz="0" w:space="0" w:color="auto"/>
            <w:left w:val="none" w:sz="0" w:space="0" w:color="auto"/>
            <w:bottom w:val="none" w:sz="0" w:space="0" w:color="auto"/>
            <w:right w:val="none" w:sz="0" w:space="0" w:color="auto"/>
          </w:divBdr>
        </w:div>
        <w:div w:id="1931230341">
          <w:marLeft w:val="662"/>
          <w:marRight w:val="0"/>
          <w:marTop w:val="82"/>
          <w:marBottom w:val="0"/>
          <w:divBdr>
            <w:top w:val="none" w:sz="0" w:space="0" w:color="auto"/>
            <w:left w:val="none" w:sz="0" w:space="0" w:color="auto"/>
            <w:bottom w:val="none" w:sz="0" w:space="0" w:color="auto"/>
            <w:right w:val="none" w:sz="0" w:space="0" w:color="auto"/>
          </w:divBdr>
        </w:div>
        <w:div w:id="1531529656">
          <w:marLeft w:val="662"/>
          <w:marRight w:val="0"/>
          <w:marTop w:val="82"/>
          <w:marBottom w:val="0"/>
          <w:divBdr>
            <w:top w:val="none" w:sz="0" w:space="0" w:color="auto"/>
            <w:left w:val="none" w:sz="0" w:space="0" w:color="auto"/>
            <w:bottom w:val="none" w:sz="0" w:space="0" w:color="auto"/>
            <w:right w:val="none" w:sz="0" w:space="0" w:color="auto"/>
          </w:divBdr>
        </w:div>
      </w:divsChild>
    </w:div>
    <w:div w:id="1112551336">
      <w:bodyDiv w:val="1"/>
      <w:marLeft w:val="0"/>
      <w:marRight w:val="0"/>
      <w:marTop w:val="0"/>
      <w:marBottom w:val="0"/>
      <w:divBdr>
        <w:top w:val="none" w:sz="0" w:space="0" w:color="auto"/>
        <w:left w:val="none" w:sz="0" w:space="0" w:color="auto"/>
        <w:bottom w:val="none" w:sz="0" w:space="0" w:color="auto"/>
        <w:right w:val="none" w:sz="0" w:space="0" w:color="auto"/>
      </w:divBdr>
      <w:divsChild>
        <w:div w:id="291325483">
          <w:marLeft w:val="662"/>
          <w:marRight w:val="0"/>
          <w:marTop w:val="58"/>
          <w:marBottom w:val="0"/>
          <w:divBdr>
            <w:top w:val="none" w:sz="0" w:space="0" w:color="auto"/>
            <w:left w:val="none" w:sz="0" w:space="0" w:color="auto"/>
            <w:bottom w:val="none" w:sz="0" w:space="0" w:color="auto"/>
            <w:right w:val="none" w:sz="0" w:space="0" w:color="auto"/>
          </w:divBdr>
        </w:div>
        <w:div w:id="30226878">
          <w:marLeft w:val="662"/>
          <w:marRight w:val="0"/>
          <w:marTop w:val="58"/>
          <w:marBottom w:val="0"/>
          <w:divBdr>
            <w:top w:val="none" w:sz="0" w:space="0" w:color="auto"/>
            <w:left w:val="none" w:sz="0" w:space="0" w:color="auto"/>
            <w:bottom w:val="none" w:sz="0" w:space="0" w:color="auto"/>
            <w:right w:val="none" w:sz="0" w:space="0" w:color="auto"/>
          </w:divBdr>
        </w:div>
        <w:div w:id="1230261923">
          <w:marLeft w:val="662"/>
          <w:marRight w:val="0"/>
          <w:marTop w:val="58"/>
          <w:marBottom w:val="0"/>
          <w:divBdr>
            <w:top w:val="none" w:sz="0" w:space="0" w:color="auto"/>
            <w:left w:val="none" w:sz="0" w:space="0" w:color="auto"/>
            <w:bottom w:val="none" w:sz="0" w:space="0" w:color="auto"/>
            <w:right w:val="none" w:sz="0" w:space="0" w:color="auto"/>
          </w:divBdr>
        </w:div>
        <w:div w:id="1536499896">
          <w:marLeft w:val="662"/>
          <w:marRight w:val="0"/>
          <w:marTop w:val="58"/>
          <w:marBottom w:val="0"/>
          <w:divBdr>
            <w:top w:val="none" w:sz="0" w:space="0" w:color="auto"/>
            <w:left w:val="none" w:sz="0" w:space="0" w:color="auto"/>
            <w:bottom w:val="none" w:sz="0" w:space="0" w:color="auto"/>
            <w:right w:val="none" w:sz="0" w:space="0" w:color="auto"/>
          </w:divBdr>
        </w:div>
        <w:div w:id="1430782181">
          <w:marLeft w:val="662"/>
          <w:marRight w:val="0"/>
          <w:marTop w:val="58"/>
          <w:marBottom w:val="0"/>
          <w:divBdr>
            <w:top w:val="none" w:sz="0" w:space="0" w:color="auto"/>
            <w:left w:val="none" w:sz="0" w:space="0" w:color="auto"/>
            <w:bottom w:val="none" w:sz="0" w:space="0" w:color="auto"/>
            <w:right w:val="none" w:sz="0" w:space="0" w:color="auto"/>
          </w:divBdr>
        </w:div>
        <w:div w:id="1327125238">
          <w:marLeft w:val="662"/>
          <w:marRight w:val="0"/>
          <w:marTop w:val="58"/>
          <w:marBottom w:val="0"/>
          <w:divBdr>
            <w:top w:val="none" w:sz="0" w:space="0" w:color="auto"/>
            <w:left w:val="none" w:sz="0" w:space="0" w:color="auto"/>
            <w:bottom w:val="none" w:sz="0" w:space="0" w:color="auto"/>
            <w:right w:val="none" w:sz="0" w:space="0" w:color="auto"/>
          </w:divBdr>
        </w:div>
      </w:divsChild>
    </w:div>
    <w:div w:id="1176847121">
      <w:bodyDiv w:val="1"/>
      <w:marLeft w:val="0"/>
      <w:marRight w:val="0"/>
      <w:marTop w:val="0"/>
      <w:marBottom w:val="0"/>
      <w:divBdr>
        <w:top w:val="none" w:sz="0" w:space="0" w:color="auto"/>
        <w:left w:val="none" w:sz="0" w:space="0" w:color="auto"/>
        <w:bottom w:val="none" w:sz="0" w:space="0" w:color="auto"/>
        <w:right w:val="none" w:sz="0" w:space="0" w:color="auto"/>
      </w:divBdr>
      <w:divsChild>
        <w:div w:id="1794472684">
          <w:marLeft w:val="662"/>
          <w:marRight w:val="0"/>
          <w:marTop w:val="62"/>
          <w:marBottom w:val="0"/>
          <w:divBdr>
            <w:top w:val="none" w:sz="0" w:space="0" w:color="auto"/>
            <w:left w:val="none" w:sz="0" w:space="0" w:color="auto"/>
            <w:bottom w:val="none" w:sz="0" w:space="0" w:color="auto"/>
            <w:right w:val="none" w:sz="0" w:space="0" w:color="auto"/>
          </w:divBdr>
        </w:div>
        <w:div w:id="1255819300">
          <w:marLeft w:val="662"/>
          <w:marRight w:val="0"/>
          <w:marTop w:val="62"/>
          <w:marBottom w:val="0"/>
          <w:divBdr>
            <w:top w:val="none" w:sz="0" w:space="0" w:color="auto"/>
            <w:left w:val="none" w:sz="0" w:space="0" w:color="auto"/>
            <w:bottom w:val="none" w:sz="0" w:space="0" w:color="auto"/>
            <w:right w:val="none" w:sz="0" w:space="0" w:color="auto"/>
          </w:divBdr>
        </w:div>
        <w:div w:id="567883155">
          <w:marLeft w:val="662"/>
          <w:marRight w:val="0"/>
          <w:marTop w:val="62"/>
          <w:marBottom w:val="0"/>
          <w:divBdr>
            <w:top w:val="none" w:sz="0" w:space="0" w:color="auto"/>
            <w:left w:val="none" w:sz="0" w:space="0" w:color="auto"/>
            <w:bottom w:val="none" w:sz="0" w:space="0" w:color="auto"/>
            <w:right w:val="none" w:sz="0" w:space="0" w:color="auto"/>
          </w:divBdr>
        </w:div>
        <w:div w:id="1686200978">
          <w:marLeft w:val="662"/>
          <w:marRight w:val="0"/>
          <w:marTop w:val="62"/>
          <w:marBottom w:val="0"/>
          <w:divBdr>
            <w:top w:val="none" w:sz="0" w:space="0" w:color="auto"/>
            <w:left w:val="none" w:sz="0" w:space="0" w:color="auto"/>
            <w:bottom w:val="none" w:sz="0" w:space="0" w:color="auto"/>
            <w:right w:val="none" w:sz="0" w:space="0" w:color="auto"/>
          </w:divBdr>
        </w:div>
        <w:div w:id="252126936">
          <w:marLeft w:val="662"/>
          <w:marRight w:val="0"/>
          <w:marTop w:val="62"/>
          <w:marBottom w:val="0"/>
          <w:divBdr>
            <w:top w:val="none" w:sz="0" w:space="0" w:color="auto"/>
            <w:left w:val="none" w:sz="0" w:space="0" w:color="auto"/>
            <w:bottom w:val="none" w:sz="0" w:space="0" w:color="auto"/>
            <w:right w:val="none" w:sz="0" w:space="0" w:color="auto"/>
          </w:divBdr>
        </w:div>
        <w:div w:id="1384061238">
          <w:marLeft w:val="662"/>
          <w:marRight w:val="0"/>
          <w:marTop w:val="62"/>
          <w:marBottom w:val="0"/>
          <w:divBdr>
            <w:top w:val="none" w:sz="0" w:space="0" w:color="auto"/>
            <w:left w:val="none" w:sz="0" w:space="0" w:color="auto"/>
            <w:bottom w:val="none" w:sz="0" w:space="0" w:color="auto"/>
            <w:right w:val="none" w:sz="0" w:space="0" w:color="auto"/>
          </w:divBdr>
        </w:div>
      </w:divsChild>
    </w:div>
    <w:div w:id="1225920099">
      <w:bodyDiv w:val="1"/>
      <w:marLeft w:val="0"/>
      <w:marRight w:val="0"/>
      <w:marTop w:val="0"/>
      <w:marBottom w:val="0"/>
      <w:divBdr>
        <w:top w:val="none" w:sz="0" w:space="0" w:color="auto"/>
        <w:left w:val="none" w:sz="0" w:space="0" w:color="auto"/>
        <w:bottom w:val="none" w:sz="0" w:space="0" w:color="auto"/>
        <w:right w:val="none" w:sz="0" w:space="0" w:color="auto"/>
      </w:divBdr>
      <w:divsChild>
        <w:div w:id="1129085095">
          <w:marLeft w:val="662"/>
          <w:marRight w:val="0"/>
          <w:marTop w:val="62"/>
          <w:marBottom w:val="0"/>
          <w:divBdr>
            <w:top w:val="none" w:sz="0" w:space="0" w:color="auto"/>
            <w:left w:val="none" w:sz="0" w:space="0" w:color="auto"/>
            <w:bottom w:val="none" w:sz="0" w:space="0" w:color="auto"/>
            <w:right w:val="none" w:sz="0" w:space="0" w:color="auto"/>
          </w:divBdr>
        </w:div>
        <w:div w:id="1456220799">
          <w:marLeft w:val="662"/>
          <w:marRight w:val="0"/>
          <w:marTop w:val="62"/>
          <w:marBottom w:val="0"/>
          <w:divBdr>
            <w:top w:val="none" w:sz="0" w:space="0" w:color="auto"/>
            <w:left w:val="none" w:sz="0" w:space="0" w:color="auto"/>
            <w:bottom w:val="none" w:sz="0" w:space="0" w:color="auto"/>
            <w:right w:val="none" w:sz="0" w:space="0" w:color="auto"/>
          </w:divBdr>
        </w:div>
        <w:div w:id="1748921932">
          <w:marLeft w:val="662"/>
          <w:marRight w:val="0"/>
          <w:marTop w:val="62"/>
          <w:marBottom w:val="0"/>
          <w:divBdr>
            <w:top w:val="none" w:sz="0" w:space="0" w:color="auto"/>
            <w:left w:val="none" w:sz="0" w:space="0" w:color="auto"/>
            <w:bottom w:val="none" w:sz="0" w:space="0" w:color="auto"/>
            <w:right w:val="none" w:sz="0" w:space="0" w:color="auto"/>
          </w:divBdr>
        </w:div>
        <w:div w:id="2019966075">
          <w:marLeft w:val="662"/>
          <w:marRight w:val="0"/>
          <w:marTop w:val="62"/>
          <w:marBottom w:val="0"/>
          <w:divBdr>
            <w:top w:val="none" w:sz="0" w:space="0" w:color="auto"/>
            <w:left w:val="none" w:sz="0" w:space="0" w:color="auto"/>
            <w:bottom w:val="none" w:sz="0" w:space="0" w:color="auto"/>
            <w:right w:val="none" w:sz="0" w:space="0" w:color="auto"/>
          </w:divBdr>
        </w:div>
        <w:div w:id="1318656352">
          <w:marLeft w:val="662"/>
          <w:marRight w:val="0"/>
          <w:marTop w:val="62"/>
          <w:marBottom w:val="0"/>
          <w:divBdr>
            <w:top w:val="none" w:sz="0" w:space="0" w:color="auto"/>
            <w:left w:val="none" w:sz="0" w:space="0" w:color="auto"/>
            <w:bottom w:val="none" w:sz="0" w:space="0" w:color="auto"/>
            <w:right w:val="none" w:sz="0" w:space="0" w:color="auto"/>
          </w:divBdr>
        </w:div>
        <w:div w:id="229655931">
          <w:marLeft w:val="662"/>
          <w:marRight w:val="0"/>
          <w:marTop w:val="62"/>
          <w:marBottom w:val="0"/>
          <w:divBdr>
            <w:top w:val="none" w:sz="0" w:space="0" w:color="auto"/>
            <w:left w:val="none" w:sz="0" w:space="0" w:color="auto"/>
            <w:bottom w:val="none" w:sz="0" w:space="0" w:color="auto"/>
            <w:right w:val="none" w:sz="0" w:space="0" w:color="auto"/>
          </w:divBdr>
        </w:div>
        <w:div w:id="214044092">
          <w:marLeft w:val="662"/>
          <w:marRight w:val="0"/>
          <w:marTop w:val="62"/>
          <w:marBottom w:val="0"/>
          <w:divBdr>
            <w:top w:val="none" w:sz="0" w:space="0" w:color="auto"/>
            <w:left w:val="none" w:sz="0" w:space="0" w:color="auto"/>
            <w:bottom w:val="none" w:sz="0" w:space="0" w:color="auto"/>
            <w:right w:val="none" w:sz="0" w:space="0" w:color="auto"/>
          </w:divBdr>
        </w:div>
        <w:div w:id="28261478">
          <w:marLeft w:val="662"/>
          <w:marRight w:val="0"/>
          <w:marTop w:val="62"/>
          <w:marBottom w:val="0"/>
          <w:divBdr>
            <w:top w:val="none" w:sz="0" w:space="0" w:color="auto"/>
            <w:left w:val="none" w:sz="0" w:space="0" w:color="auto"/>
            <w:bottom w:val="none" w:sz="0" w:space="0" w:color="auto"/>
            <w:right w:val="none" w:sz="0" w:space="0" w:color="auto"/>
          </w:divBdr>
        </w:div>
        <w:div w:id="541788110">
          <w:marLeft w:val="662"/>
          <w:marRight w:val="0"/>
          <w:marTop w:val="62"/>
          <w:marBottom w:val="0"/>
          <w:divBdr>
            <w:top w:val="none" w:sz="0" w:space="0" w:color="auto"/>
            <w:left w:val="none" w:sz="0" w:space="0" w:color="auto"/>
            <w:bottom w:val="none" w:sz="0" w:space="0" w:color="auto"/>
            <w:right w:val="none" w:sz="0" w:space="0" w:color="auto"/>
          </w:divBdr>
        </w:div>
        <w:div w:id="1800877552">
          <w:marLeft w:val="662"/>
          <w:marRight w:val="0"/>
          <w:marTop w:val="62"/>
          <w:marBottom w:val="0"/>
          <w:divBdr>
            <w:top w:val="none" w:sz="0" w:space="0" w:color="auto"/>
            <w:left w:val="none" w:sz="0" w:space="0" w:color="auto"/>
            <w:bottom w:val="none" w:sz="0" w:space="0" w:color="auto"/>
            <w:right w:val="none" w:sz="0" w:space="0" w:color="auto"/>
          </w:divBdr>
        </w:div>
      </w:divsChild>
    </w:div>
    <w:div w:id="1389454213">
      <w:bodyDiv w:val="1"/>
      <w:marLeft w:val="0"/>
      <w:marRight w:val="0"/>
      <w:marTop w:val="0"/>
      <w:marBottom w:val="0"/>
      <w:divBdr>
        <w:top w:val="none" w:sz="0" w:space="0" w:color="auto"/>
        <w:left w:val="none" w:sz="0" w:space="0" w:color="auto"/>
        <w:bottom w:val="none" w:sz="0" w:space="0" w:color="auto"/>
        <w:right w:val="none" w:sz="0" w:space="0" w:color="auto"/>
      </w:divBdr>
      <w:divsChild>
        <w:div w:id="624429959">
          <w:marLeft w:val="662"/>
          <w:marRight w:val="0"/>
          <w:marTop w:val="91"/>
          <w:marBottom w:val="0"/>
          <w:divBdr>
            <w:top w:val="none" w:sz="0" w:space="0" w:color="auto"/>
            <w:left w:val="none" w:sz="0" w:space="0" w:color="auto"/>
            <w:bottom w:val="none" w:sz="0" w:space="0" w:color="auto"/>
            <w:right w:val="none" w:sz="0" w:space="0" w:color="auto"/>
          </w:divBdr>
        </w:div>
        <w:div w:id="1278296983">
          <w:marLeft w:val="662"/>
          <w:marRight w:val="0"/>
          <w:marTop w:val="91"/>
          <w:marBottom w:val="0"/>
          <w:divBdr>
            <w:top w:val="none" w:sz="0" w:space="0" w:color="auto"/>
            <w:left w:val="none" w:sz="0" w:space="0" w:color="auto"/>
            <w:bottom w:val="none" w:sz="0" w:space="0" w:color="auto"/>
            <w:right w:val="none" w:sz="0" w:space="0" w:color="auto"/>
          </w:divBdr>
        </w:div>
        <w:div w:id="338701805">
          <w:marLeft w:val="1138"/>
          <w:marRight w:val="0"/>
          <w:marTop w:val="77"/>
          <w:marBottom w:val="0"/>
          <w:divBdr>
            <w:top w:val="none" w:sz="0" w:space="0" w:color="auto"/>
            <w:left w:val="none" w:sz="0" w:space="0" w:color="auto"/>
            <w:bottom w:val="none" w:sz="0" w:space="0" w:color="auto"/>
            <w:right w:val="none" w:sz="0" w:space="0" w:color="auto"/>
          </w:divBdr>
        </w:div>
        <w:div w:id="2119912287">
          <w:marLeft w:val="1138"/>
          <w:marRight w:val="0"/>
          <w:marTop w:val="77"/>
          <w:marBottom w:val="0"/>
          <w:divBdr>
            <w:top w:val="none" w:sz="0" w:space="0" w:color="auto"/>
            <w:left w:val="none" w:sz="0" w:space="0" w:color="auto"/>
            <w:bottom w:val="none" w:sz="0" w:space="0" w:color="auto"/>
            <w:right w:val="none" w:sz="0" w:space="0" w:color="auto"/>
          </w:divBdr>
        </w:div>
        <w:div w:id="732581603">
          <w:marLeft w:val="1138"/>
          <w:marRight w:val="0"/>
          <w:marTop w:val="77"/>
          <w:marBottom w:val="0"/>
          <w:divBdr>
            <w:top w:val="none" w:sz="0" w:space="0" w:color="auto"/>
            <w:left w:val="none" w:sz="0" w:space="0" w:color="auto"/>
            <w:bottom w:val="none" w:sz="0" w:space="0" w:color="auto"/>
            <w:right w:val="none" w:sz="0" w:space="0" w:color="auto"/>
          </w:divBdr>
        </w:div>
        <w:div w:id="2015254815">
          <w:marLeft w:val="662"/>
          <w:marRight w:val="0"/>
          <w:marTop w:val="91"/>
          <w:marBottom w:val="0"/>
          <w:divBdr>
            <w:top w:val="none" w:sz="0" w:space="0" w:color="auto"/>
            <w:left w:val="none" w:sz="0" w:space="0" w:color="auto"/>
            <w:bottom w:val="none" w:sz="0" w:space="0" w:color="auto"/>
            <w:right w:val="none" w:sz="0" w:space="0" w:color="auto"/>
          </w:divBdr>
        </w:div>
        <w:div w:id="735669412">
          <w:marLeft w:val="1138"/>
          <w:marRight w:val="0"/>
          <w:marTop w:val="77"/>
          <w:marBottom w:val="0"/>
          <w:divBdr>
            <w:top w:val="none" w:sz="0" w:space="0" w:color="auto"/>
            <w:left w:val="none" w:sz="0" w:space="0" w:color="auto"/>
            <w:bottom w:val="none" w:sz="0" w:space="0" w:color="auto"/>
            <w:right w:val="none" w:sz="0" w:space="0" w:color="auto"/>
          </w:divBdr>
        </w:div>
        <w:div w:id="1973708443">
          <w:marLeft w:val="1138"/>
          <w:marRight w:val="0"/>
          <w:marTop w:val="77"/>
          <w:marBottom w:val="0"/>
          <w:divBdr>
            <w:top w:val="none" w:sz="0" w:space="0" w:color="auto"/>
            <w:left w:val="none" w:sz="0" w:space="0" w:color="auto"/>
            <w:bottom w:val="none" w:sz="0" w:space="0" w:color="auto"/>
            <w:right w:val="none" w:sz="0" w:space="0" w:color="auto"/>
          </w:divBdr>
        </w:div>
        <w:div w:id="1865709845">
          <w:marLeft w:val="662"/>
          <w:marRight w:val="0"/>
          <w:marTop w:val="91"/>
          <w:marBottom w:val="0"/>
          <w:divBdr>
            <w:top w:val="none" w:sz="0" w:space="0" w:color="auto"/>
            <w:left w:val="none" w:sz="0" w:space="0" w:color="auto"/>
            <w:bottom w:val="none" w:sz="0" w:space="0" w:color="auto"/>
            <w:right w:val="none" w:sz="0" w:space="0" w:color="auto"/>
          </w:divBdr>
        </w:div>
        <w:div w:id="1067455213">
          <w:marLeft w:val="1138"/>
          <w:marRight w:val="0"/>
          <w:marTop w:val="77"/>
          <w:marBottom w:val="0"/>
          <w:divBdr>
            <w:top w:val="none" w:sz="0" w:space="0" w:color="auto"/>
            <w:left w:val="none" w:sz="0" w:space="0" w:color="auto"/>
            <w:bottom w:val="none" w:sz="0" w:space="0" w:color="auto"/>
            <w:right w:val="none" w:sz="0" w:space="0" w:color="auto"/>
          </w:divBdr>
        </w:div>
        <w:div w:id="385032862">
          <w:marLeft w:val="1138"/>
          <w:marRight w:val="0"/>
          <w:marTop w:val="77"/>
          <w:marBottom w:val="0"/>
          <w:divBdr>
            <w:top w:val="none" w:sz="0" w:space="0" w:color="auto"/>
            <w:left w:val="none" w:sz="0" w:space="0" w:color="auto"/>
            <w:bottom w:val="none" w:sz="0" w:space="0" w:color="auto"/>
            <w:right w:val="none" w:sz="0" w:space="0" w:color="auto"/>
          </w:divBdr>
        </w:div>
        <w:div w:id="733892295">
          <w:marLeft w:val="1138"/>
          <w:marRight w:val="0"/>
          <w:marTop w:val="77"/>
          <w:marBottom w:val="0"/>
          <w:divBdr>
            <w:top w:val="none" w:sz="0" w:space="0" w:color="auto"/>
            <w:left w:val="none" w:sz="0" w:space="0" w:color="auto"/>
            <w:bottom w:val="none" w:sz="0" w:space="0" w:color="auto"/>
            <w:right w:val="none" w:sz="0" w:space="0" w:color="auto"/>
          </w:divBdr>
        </w:div>
        <w:div w:id="1514998196">
          <w:marLeft w:val="1138"/>
          <w:marRight w:val="0"/>
          <w:marTop w:val="77"/>
          <w:marBottom w:val="0"/>
          <w:divBdr>
            <w:top w:val="none" w:sz="0" w:space="0" w:color="auto"/>
            <w:left w:val="none" w:sz="0" w:space="0" w:color="auto"/>
            <w:bottom w:val="none" w:sz="0" w:space="0" w:color="auto"/>
            <w:right w:val="none" w:sz="0" w:space="0" w:color="auto"/>
          </w:divBdr>
        </w:div>
        <w:div w:id="1361051828">
          <w:marLeft w:val="1138"/>
          <w:marRight w:val="0"/>
          <w:marTop w:val="77"/>
          <w:marBottom w:val="0"/>
          <w:divBdr>
            <w:top w:val="none" w:sz="0" w:space="0" w:color="auto"/>
            <w:left w:val="none" w:sz="0" w:space="0" w:color="auto"/>
            <w:bottom w:val="none" w:sz="0" w:space="0" w:color="auto"/>
            <w:right w:val="none" w:sz="0" w:space="0" w:color="auto"/>
          </w:divBdr>
        </w:div>
        <w:div w:id="1915122822">
          <w:marLeft w:val="1138"/>
          <w:marRight w:val="0"/>
          <w:marTop w:val="77"/>
          <w:marBottom w:val="0"/>
          <w:divBdr>
            <w:top w:val="none" w:sz="0" w:space="0" w:color="auto"/>
            <w:left w:val="none" w:sz="0" w:space="0" w:color="auto"/>
            <w:bottom w:val="none" w:sz="0" w:space="0" w:color="auto"/>
            <w:right w:val="none" w:sz="0" w:space="0" w:color="auto"/>
          </w:divBdr>
        </w:div>
      </w:divsChild>
    </w:div>
    <w:div w:id="1465583806">
      <w:bodyDiv w:val="1"/>
      <w:marLeft w:val="0"/>
      <w:marRight w:val="0"/>
      <w:marTop w:val="0"/>
      <w:marBottom w:val="0"/>
      <w:divBdr>
        <w:top w:val="none" w:sz="0" w:space="0" w:color="auto"/>
        <w:left w:val="none" w:sz="0" w:space="0" w:color="auto"/>
        <w:bottom w:val="none" w:sz="0" w:space="0" w:color="auto"/>
        <w:right w:val="none" w:sz="0" w:space="0" w:color="auto"/>
      </w:divBdr>
      <w:divsChild>
        <w:div w:id="202642328">
          <w:marLeft w:val="662"/>
          <w:marRight w:val="0"/>
          <w:marTop w:val="62"/>
          <w:marBottom w:val="0"/>
          <w:divBdr>
            <w:top w:val="none" w:sz="0" w:space="0" w:color="auto"/>
            <w:left w:val="none" w:sz="0" w:space="0" w:color="auto"/>
            <w:bottom w:val="none" w:sz="0" w:space="0" w:color="auto"/>
            <w:right w:val="none" w:sz="0" w:space="0" w:color="auto"/>
          </w:divBdr>
        </w:div>
        <w:div w:id="1274821516">
          <w:marLeft w:val="662"/>
          <w:marRight w:val="0"/>
          <w:marTop w:val="62"/>
          <w:marBottom w:val="0"/>
          <w:divBdr>
            <w:top w:val="none" w:sz="0" w:space="0" w:color="auto"/>
            <w:left w:val="none" w:sz="0" w:space="0" w:color="auto"/>
            <w:bottom w:val="none" w:sz="0" w:space="0" w:color="auto"/>
            <w:right w:val="none" w:sz="0" w:space="0" w:color="auto"/>
          </w:divBdr>
        </w:div>
        <w:div w:id="371080857">
          <w:marLeft w:val="662"/>
          <w:marRight w:val="0"/>
          <w:marTop w:val="62"/>
          <w:marBottom w:val="0"/>
          <w:divBdr>
            <w:top w:val="none" w:sz="0" w:space="0" w:color="auto"/>
            <w:left w:val="none" w:sz="0" w:space="0" w:color="auto"/>
            <w:bottom w:val="none" w:sz="0" w:space="0" w:color="auto"/>
            <w:right w:val="none" w:sz="0" w:space="0" w:color="auto"/>
          </w:divBdr>
        </w:div>
        <w:div w:id="480124689">
          <w:marLeft w:val="662"/>
          <w:marRight w:val="0"/>
          <w:marTop w:val="62"/>
          <w:marBottom w:val="0"/>
          <w:divBdr>
            <w:top w:val="none" w:sz="0" w:space="0" w:color="auto"/>
            <w:left w:val="none" w:sz="0" w:space="0" w:color="auto"/>
            <w:bottom w:val="none" w:sz="0" w:space="0" w:color="auto"/>
            <w:right w:val="none" w:sz="0" w:space="0" w:color="auto"/>
          </w:divBdr>
        </w:div>
        <w:div w:id="1706366290">
          <w:marLeft w:val="662"/>
          <w:marRight w:val="0"/>
          <w:marTop w:val="62"/>
          <w:marBottom w:val="0"/>
          <w:divBdr>
            <w:top w:val="none" w:sz="0" w:space="0" w:color="auto"/>
            <w:left w:val="none" w:sz="0" w:space="0" w:color="auto"/>
            <w:bottom w:val="none" w:sz="0" w:space="0" w:color="auto"/>
            <w:right w:val="none" w:sz="0" w:space="0" w:color="auto"/>
          </w:divBdr>
        </w:div>
        <w:div w:id="2066222892">
          <w:marLeft w:val="662"/>
          <w:marRight w:val="0"/>
          <w:marTop w:val="62"/>
          <w:marBottom w:val="0"/>
          <w:divBdr>
            <w:top w:val="none" w:sz="0" w:space="0" w:color="auto"/>
            <w:left w:val="none" w:sz="0" w:space="0" w:color="auto"/>
            <w:bottom w:val="none" w:sz="0" w:space="0" w:color="auto"/>
            <w:right w:val="none" w:sz="0" w:space="0" w:color="auto"/>
          </w:divBdr>
        </w:div>
        <w:div w:id="407464132">
          <w:marLeft w:val="662"/>
          <w:marRight w:val="0"/>
          <w:marTop w:val="62"/>
          <w:marBottom w:val="0"/>
          <w:divBdr>
            <w:top w:val="none" w:sz="0" w:space="0" w:color="auto"/>
            <w:left w:val="none" w:sz="0" w:space="0" w:color="auto"/>
            <w:bottom w:val="none" w:sz="0" w:space="0" w:color="auto"/>
            <w:right w:val="none" w:sz="0" w:space="0" w:color="auto"/>
          </w:divBdr>
        </w:div>
        <w:div w:id="1049888621">
          <w:marLeft w:val="662"/>
          <w:marRight w:val="0"/>
          <w:marTop w:val="62"/>
          <w:marBottom w:val="0"/>
          <w:divBdr>
            <w:top w:val="none" w:sz="0" w:space="0" w:color="auto"/>
            <w:left w:val="none" w:sz="0" w:space="0" w:color="auto"/>
            <w:bottom w:val="none" w:sz="0" w:space="0" w:color="auto"/>
            <w:right w:val="none" w:sz="0" w:space="0" w:color="auto"/>
          </w:divBdr>
        </w:div>
        <w:div w:id="2059939505">
          <w:marLeft w:val="662"/>
          <w:marRight w:val="0"/>
          <w:marTop w:val="62"/>
          <w:marBottom w:val="0"/>
          <w:divBdr>
            <w:top w:val="none" w:sz="0" w:space="0" w:color="auto"/>
            <w:left w:val="none" w:sz="0" w:space="0" w:color="auto"/>
            <w:bottom w:val="none" w:sz="0" w:space="0" w:color="auto"/>
            <w:right w:val="none" w:sz="0" w:space="0" w:color="auto"/>
          </w:divBdr>
        </w:div>
      </w:divsChild>
    </w:div>
    <w:div w:id="1466508898">
      <w:bodyDiv w:val="1"/>
      <w:marLeft w:val="0"/>
      <w:marRight w:val="0"/>
      <w:marTop w:val="0"/>
      <w:marBottom w:val="0"/>
      <w:divBdr>
        <w:top w:val="none" w:sz="0" w:space="0" w:color="auto"/>
        <w:left w:val="none" w:sz="0" w:space="0" w:color="auto"/>
        <w:bottom w:val="none" w:sz="0" w:space="0" w:color="auto"/>
        <w:right w:val="none" w:sz="0" w:space="0" w:color="auto"/>
      </w:divBdr>
      <w:divsChild>
        <w:div w:id="386029983">
          <w:marLeft w:val="662"/>
          <w:marRight w:val="0"/>
          <w:marTop w:val="125"/>
          <w:marBottom w:val="0"/>
          <w:divBdr>
            <w:top w:val="none" w:sz="0" w:space="0" w:color="auto"/>
            <w:left w:val="none" w:sz="0" w:space="0" w:color="auto"/>
            <w:bottom w:val="none" w:sz="0" w:space="0" w:color="auto"/>
            <w:right w:val="none" w:sz="0" w:space="0" w:color="auto"/>
          </w:divBdr>
        </w:div>
      </w:divsChild>
    </w:div>
    <w:div w:id="1526869421">
      <w:bodyDiv w:val="1"/>
      <w:marLeft w:val="0"/>
      <w:marRight w:val="0"/>
      <w:marTop w:val="0"/>
      <w:marBottom w:val="0"/>
      <w:divBdr>
        <w:top w:val="none" w:sz="0" w:space="0" w:color="auto"/>
        <w:left w:val="none" w:sz="0" w:space="0" w:color="auto"/>
        <w:bottom w:val="none" w:sz="0" w:space="0" w:color="auto"/>
        <w:right w:val="none" w:sz="0" w:space="0" w:color="auto"/>
      </w:divBdr>
      <w:divsChild>
        <w:div w:id="14775933">
          <w:marLeft w:val="662"/>
          <w:marRight w:val="0"/>
          <w:marTop w:val="67"/>
          <w:marBottom w:val="0"/>
          <w:divBdr>
            <w:top w:val="none" w:sz="0" w:space="0" w:color="auto"/>
            <w:left w:val="none" w:sz="0" w:space="0" w:color="auto"/>
            <w:bottom w:val="none" w:sz="0" w:space="0" w:color="auto"/>
            <w:right w:val="none" w:sz="0" w:space="0" w:color="auto"/>
          </w:divBdr>
        </w:div>
        <w:div w:id="859587381">
          <w:marLeft w:val="662"/>
          <w:marRight w:val="0"/>
          <w:marTop w:val="67"/>
          <w:marBottom w:val="0"/>
          <w:divBdr>
            <w:top w:val="none" w:sz="0" w:space="0" w:color="auto"/>
            <w:left w:val="none" w:sz="0" w:space="0" w:color="auto"/>
            <w:bottom w:val="none" w:sz="0" w:space="0" w:color="auto"/>
            <w:right w:val="none" w:sz="0" w:space="0" w:color="auto"/>
          </w:divBdr>
        </w:div>
        <w:div w:id="1846162428">
          <w:marLeft w:val="662"/>
          <w:marRight w:val="0"/>
          <w:marTop w:val="67"/>
          <w:marBottom w:val="0"/>
          <w:divBdr>
            <w:top w:val="none" w:sz="0" w:space="0" w:color="auto"/>
            <w:left w:val="none" w:sz="0" w:space="0" w:color="auto"/>
            <w:bottom w:val="none" w:sz="0" w:space="0" w:color="auto"/>
            <w:right w:val="none" w:sz="0" w:space="0" w:color="auto"/>
          </w:divBdr>
        </w:div>
        <w:div w:id="1778207337">
          <w:marLeft w:val="662"/>
          <w:marRight w:val="0"/>
          <w:marTop w:val="67"/>
          <w:marBottom w:val="0"/>
          <w:divBdr>
            <w:top w:val="none" w:sz="0" w:space="0" w:color="auto"/>
            <w:left w:val="none" w:sz="0" w:space="0" w:color="auto"/>
            <w:bottom w:val="none" w:sz="0" w:space="0" w:color="auto"/>
            <w:right w:val="none" w:sz="0" w:space="0" w:color="auto"/>
          </w:divBdr>
        </w:div>
        <w:div w:id="885028962">
          <w:marLeft w:val="662"/>
          <w:marRight w:val="0"/>
          <w:marTop w:val="67"/>
          <w:marBottom w:val="0"/>
          <w:divBdr>
            <w:top w:val="none" w:sz="0" w:space="0" w:color="auto"/>
            <w:left w:val="none" w:sz="0" w:space="0" w:color="auto"/>
            <w:bottom w:val="none" w:sz="0" w:space="0" w:color="auto"/>
            <w:right w:val="none" w:sz="0" w:space="0" w:color="auto"/>
          </w:divBdr>
        </w:div>
        <w:div w:id="1638873214">
          <w:marLeft w:val="662"/>
          <w:marRight w:val="0"/>
          <w:marTop w:val="67"/>
          <w:marBottom w:val="0"/>
          <w:divBdr>
            <w:top w:val="none" w:sz="0" w:space="0" w:color="auto"/>
            <w:left w:val="none" w:sz="0" w:space="0" w:color="auto"/>
            <w:bottom w:val="none" w:sz="0" w:space="0" w:color="auto"/>
            <w:right w:val="none" w:sz="0" w:space="0" w:color="auto"/>
          </w:divBdr>
        </w:div>
      </w:divsChild>
    </w:div>
    <w:div w:id="1888569398">
      <w:bodyDiv w:val="1"/>
      <w:marLeft w:val="0"/>
      <w:marRight w:val="0"/>
      <w:marTop w:val="0"/>
      <w:marBottom w:val="0"/>
      <w:divBdr>
        <w:top w:val="none" w:sz="0" w:space="0" w:color="auto"/>
        <w:left w:val="none" w:sz="0" w:space="0" w:color="auto"/>
        <w:bottom w:val="none" w:sz="0" w:space="0" w:color="auto"/>
        <w:right w:val="none" w:sz="0" w:space="0" w:color="auto"/>
      </w:divBdr>
      <w:divsChild>
        <w:div w:id="938949973">
          <w:marLeft w:val="662"/>
          <w:marRight w:val="0"/>
          <w:marTop w:val="77"/>
          <w:marBottom w:val="0"/>
          <w:divBdr>
            <w:top w:val="none" w:sz="0" w:space="0" w:color="auto"/>
            <w:left w:val="none" w:sz="0" w:space="0" w:color="auto"/>
            <w:bottom w:val="none" w:sz="0" w:space="0" w:color="auto"/>
            <w:right w:val="none" w:sz="0" w:space="0" w:color="auto"/>
          </w:divBdr>
        </w:div>
        <w:div w:id="1973510521">
          <w:marLeft w:val="662"/>
          <w:marRight w:val="0"/>
          <w:marTop w:val="77"/>
          <w:marBottom w:val="0"/>
          <w:divBdr>
            <w:top w:val="none" w:sz="0" w:space="0" w:color="auto"/>
            <w:left w:val="none" w:sz="0" w:space="0" w:color="auto"/>
            <w:bottom w:val="none" w:sz="0" w:space="0" w:color="auto"/>
            <w:right w:val="none" w:sz="0" w:space="0" w:color="auto"/>
          </w:divBdr>
        </w:div>
        <w:div w:id="1189831903">
          <w:marLeft w:val="662"/>
          <w:marRight w:val="0"/>
          <w:marTop w:val="77"/>
          <w:marBottom w:val="0"/>
          <w:divBdr>
            <w:top w:val="none" w:sz="0" w:space="0" w:color="auto"/>
            <w:left w:val="none" w:sz="0" w:space="0" w:color="auto"/>
            <w:bottom w:val="none" w:sz="0" w:space="0" w:color="auto"/>
            <w:right w:val="none" w:sz="0" w:space="0" w:color="auto"/>
          </w:divBdr>
        </w:div>
        <w:div w:id="1973747855">
          <w:marLeft w:val="662"/>
          <w:marRight w:val="0"/>
          <w:marTop w:val="77"/>
          <w:marBottom w:val="0"/>
          <w:divBdr>
            <w:top w:val="none" w:sz="0" w:space="0" w:color="auto"/>
            <w:left w:val="none" w:sz="0" w:space="0" w:color="auto"/>
            <w:bottom w:val="none" w:sz="0" w:space="0" w:color="auto"/>
            <w:right w:val="none" w:sz="0" w:space="0" w:color="auto"/>
          </w:divBdr>
        </w:div>
        <w:div w:id="1699886190">
          <w:marLeft w:val="662"/>
          <w:marRight w:val="0"/>
          <w:marTop w:val="77"/>
          <w:marBottom w:val="0"/>
          <w:divBdr>
            <w:top w:val="none" w:sz="0" w:space="0" w:color="auto"/>
            <w:left w:val="none" w:sz="0" w:space="0" w:color="auto"/>
            <w:bottom w:val="none" w:sz="0" w:space="0" w:color="auto"/>
            <w:right w:val="none" w:sz="0" w:space="0" w:color="auto"/>
          </w:divBdr>
        </w:div>
      </w:divsChild>
    </w:div>
    <w:div w:id="1889292750">
      <w:bodyDiv w:val="1"/>
      <w:marLeft w:val="0"/>
      <w:marRight w:val="0"/>
      <w:marTop w:val="0"/>
      <w:marBottom w:val="0"/>
      <w:divBdr>
        <w:top w:val="none" w:sz="0" w:space="0" w:color="auto"/>
        <w:left w:val="none" w:sz="0" w:space="0" w:color="auto"/>
        <w:bottom w:val="none" w:sz="0" w:space="0" w:color="auto"/>
        <w:right w:val="none" w:sz="0" w:space="0" w:color="auto"/>
      </w:divBdr>
      <w:divsChild>
        <w:div w:id="408893969">
          <w:marLeft w:val="662"/>
          <w:marRight w:val="0"/>
          <w:marTop w:val="67"/>
          <w:marBottom w:val="0"/>
          <w:divBdr>
            <w:top w:val="none" w:sz="0" w:space="0" w:color="auto"/>
            <w:left w:val="none" w:sz="0" w:space="0" w:color="auto"/>
            <w:bottom w:val="none" w:sz="0" w:space="0" w:color="auto"/>
            <w:right w:val="none" w:sz="0" w:space="0" w:color="auto"/>
          </w:divBdr>
        </w:div>
        <w:div w:id="1198272826">
          <w:marLeft w:val="662"/>
          <w:marRight w:val="0"/>
          <w:marTop w:val="67"/>
          <w:marBottom w:val="0"/>
          <w:divBdr>
            <w:top w:val="none" w:sz="0" w:space="0" w:color="auto"/>
            <w:left w:val="none" w:sz="0" w:space="0" w:color="auto"/>
            <w:bottom w:val="none" w:sz="0" w:space="0" w:color="auto"/>
            <w:right w:val="none" w:sz="0" w:space="0" w:color="auto"/>
          </w:divBdr>
        </w:div>
        <w:div w:id="433749547">
          <w:marLeft w:val="662"/>
          <w:marRight w:val="0"/>
          <w:marTop w:val="67"/>
          <w:marBottom w:val="0"/>
          <w:divBdr>
            <w:top w:val="none" w:sz="0" w:space="0" w:color="auto"/>
            <w:left w:val="none" w:sz="0" w:space="0" w:color="auto"/>
            <w:bottom w:val="none" w:sz="0" w:space="0" w:color="auto"/>
            <w:right w:val="none" w:sz="0" w:space="0" w:color="auto"/>
          </w:divBdr>
        </w:div>
      </w:divsChild>
    </w:div>
    <w:div w:id="1961259041">
      <w:bodyDiv w:val="1"/>
      <w:marLeft w:val="0"/>
      <w:marRight w:val="0"/>
      <w:marTop w:val="0"/>
      <w:marBottom w:val="0"/>
      <w:divBdr>
        <w:top w:val="none" w:sz="0" w:space="0" w:color="auto"/>
        <w:left w:val="none" w:sz="0" w:space="0" w:color="auto"/>
        <w:bottom w:val="none" w:sz="0" w:space="0" w:color="auto"/>
        <w:right w:val="none" w:sz="0" w:space="0" w:color="auto"/>
      </w:divBdr>
      <w:divsChild>
        <w:div w:id="577984940">
          <w:marLeft w:val="662"/>
          <w:marRight w:val="0"/>
          <w:marTop w:val="91"/>
          <w:marBottom w:val="0"/>
          <w:divBdr>
            <w:top w:val="none" w:sz="0" w:space="0" w:color="auto"/>
            <w:left w:val="none" w:sz="0" w:space="0" w:color="auto"/>
            <w:bottom w:val="none" w:sz="0" w:space="0" w:color="auto"/>
            <w:right w:val="none" w:sz="0" w:space="0" w:color="auto"/>
          </w:divBdr>
        </w:div>
        <w:div w:id="1093745423">
          <w:marLeft w:val="662"/>
          <w:marRight w:val="0"/>
          <w:marTop w:val="91"/>
          <w:marBottom w:val="0"/>
          <w:divBdr>
            <w:top w:val="none" w:sz="0" w:space="0" w:color="auto"/>
            <w:left w:val="none" w:sz="0" w:space="0" w:color="auto"/>
            <w:bottom w:val="none" w:sz="0" w:space="0" w:color="auto"/>
            <w:right w:val="none" w:sz="0" w:space="0" w:color="auto"/>
          </w:divBdr>
        </w:div>
        <w:div w:id="1090731706">
          <w:marLeft w:val="662"/>
          <w:marRight w:val="0"/>
          <w:marTop w:val="91"/>
          <w:marBottom w:val="0"/>
          <w:divBdr>
            <w:top w:val="none" w:sz="0" w:space="0" w:color="auto"/>
            <w:left w:val="none" w:sz="0" w:space="0" w:color="auto"/>
            <w:bottom w:val="none" w:sz="0" w:space="0" w:color="auto"/>
            <w:right w:val="none" w:sz="0" w:space="0" w:color="auto"/>
          </w:divBdr>
        </w:div>
      </w:divsChild>
    </w:div>
    <w:div w:id="1996033026">
      <w:bodyDiv w:val="1"/>
      <w:marLeft w:val="0"/>
      <w:marRight w:val="0"/>
      <w:marTop w:val="0"/>
      <w:marBottom w:val="0"/>
      <w:divBdr>
        <w:top w:val="none" w:sz="0" w:space="0" w:color="auto"/>
        <w:left w:val="none" w:sz="0" w:space="0" w:color="auto"/>
        <w:bottom w:val="none" w:sz="0" w:space="0" w:color="auto"/>
        <w:right w:val="none" w:sz="0" w:space="0" w:color="auto"/>
      </w:divBdr>
      <w:divsChild>
        <w:div w:id="1867013700">
          <w:marLeft w:val="662"/>
          <w:marRight w:val="0"/>
          <w:marTop w:val="86"/>
          <w:marBottom w:val="0"/>
          <w:divBdr>
            <w:top w:val="none" w:sz="0" w:space="0" w:color="auto"/>
            <w:left w:val="none" w:sz="0" w:space="0" w:color="auto"/>
            <w:bottom w:val="none" w:sz="0" w:space="0" w:color="auto"/>
            <w:right w:val="none" w:sz="0" w:space="0" w:color="auto"/>
          </w:divBdr>
        </w:div>
        <w:div w:id="91824367">
          <w:marLeft w:val="662"/>
          <w:marRight w:val="0"/>
          <w:marTop w:val="86"/>
          <w:marBottom w:val="0"/>
          <w:divBdr>
            <w:top w:val="none" w:sz="0" w:space="0" w:color="auto"/>
            <w:left w:val="none" w:sz="0" w:space="0" w:color="auto"/>
            <w:bottom w:val="none" w:sz="0" w:space="0" w:color="auto"/>
            <w:right w:val="none" w:sz="0" w:space="0" w:color="auto"/>
          </w:divBdr>
        </w:div>
        <w:div w:id="226115973">
          <w:marLeft w:val="662"/>
          <w:marRight w:val="0"/>
          <w:marTop w:val="86"/>
          <w:marBottom w:val="0"/>
          <w:divBdr>
            <w:top w:val="none" w:sz="0" w:space="0" w:color="auto"/>
            <w:left w:val="none" w:sz="0" w:space="0" w:color="auto"/>
            <w:bottom w:val="none" w:sz="0" w:space="0" w:color="auto"/>
            <w:right w:val="none" w:sz="0" w:space="0" w:color="auto"/>
          </w:divBdr>
        </w:div>
        <w:div w:id="826089643">
          <w:marLeft w:val="662"/>
          <w:marRight w:val="0"/>
          <w:marTop w:val="86"/>
          <w:marBottom w:val="0"/>
          <w:divBdr>
            <w:top w:val="none" w:sz="0" w:space="0" w:color="auto"/>
            <w:left w:val="none" w:sz="0" w:space="0" w:color="auto"/>
            <w:bottom w:val="none" w:sz="0" w:space="0" w:color="auto"/>
            <w:right w:val="none" w:sz="0" w:space="0" w:color="auto"/>
          </w:divBdr>
        </w:div>
        <w:div w:id="1527981972">
          <w:marLeft w:val="662"/>
          <w:marRight w:val="0"/>
          <w:marTop w:val="86"/>
          <w:marBottom w:val="0"/>
          <w:divBdr>
            <w:top w:val="none" w:sz="0" w:space="0" w:color="auto"/>
            <w:left w:val="none" w:sz="0" w:space="0" w:color="auto"/>
            <w:bottom w:val="none" w:sz="0" w:space="0" w:color="auto"/>
            <w:right w:val="none" w:sz="0" w:space="0" w:color="auto"/>
          </w:divBdr>
        </w:div>
        <w:div w:id="1695230579">
          <w:marLeft w:val="662"/>
          <w:marRight w:val="0"/>
          <w:marTop w:val="86"/>
          <w:marBottom w:val="0"/>
          <w:divBdr>
            <w:top w:val="none" w:sz="0" w:space="0" w:color="auto"/>
            <w:left w:val="none" w:sz="0" w:space="0" w:color="auto"/>
            <w:bottom w:val="none" w:sz="0" w:space="0" w:color="auto"/>
            <w:right w:val="none" w:sz="0" w:space="0" w:color="auto"/>
          </w:divBdr>
        </w:div>
        <w:div w:id="441997998">
          <w:marLeft w:val="662"/>
          <w:marRight w:val="0"/>
          <w:marTop w:val="86"/>
          <w:marBottom w:val="0"/>
          <w:divBdr>
            <w:top w:val="none" w:sz="0" w:space="0" w:color="auto"/>
            <w:left w:val="none" w:sz="0" w:space="0" w:color="auto"/>
            <w:bottom w:val="none" w:sz="0" w:space="0" w:color="auto"/>
            <w:right w:val="none" w:sz="0" w:space="0" w:color="auto"/>
          </w:divBdr>
        </w:div>
      </w:divsChild>
    </w:div>
    <w:div w:id="2092047785">
      <w:bodyDiv w:val="1"/>
      <w:marLeft w:val="0"/>
      <w:marRight w:val="0"/>
      <w:marTop w:val="0"/>
      <w:marBottom w:val="0"/>
      <w:divBdr>
        <w:top w:val="none" w:sz="0" w:space="0" w:color="auto"/>
        <w:left w:val="none" w:sz="0" w:space="0" w:color="auto"/>
        <w:bottom w:val="none" w:sz="0" w:space="0" w:color="auto"/>
        <w:right w:val="none" w:sz="0" w:space="0" w:color="auto"/>
      </w:divBdr>
      <w:divsChild>
        <w:div w:id="895118244">
          <w:marLeft w:val="662"/>
          <w:marRight w:val="0"/>
          <w:marTop w:val="91"/>
          <w:marBottom w:val="0"/>
          <w:divBdr>
            <w:top w:val="none" w:sz="0" w:space="0" w:color="auto"/>
            <w:left w:val="none" w:sz="0" w:space="0" w:color="auto"/>
            <w:bottom w:val="none" w:sz="0" w:space="0" w:color="auto"/>
            <w:right w:val="none" w:sz="0" w:space="0" w:color="auto"/>
          </w:divBdr>
        </w:div>
        <w:div w:id="355161187">
          <w:marLeft w:val="662"/>
          <w:marRight w:val="0"/>
          <w:marTop w:val="91"/>
          <w:marBottom w:val="0"/>
          <w:divBdr>
            <w:top w:val="none" w:sz="0" w:space="0" w:color="auto"/>
            <w:left w:val="none" w:sz="0" w:space="0" w:color="auto"/>
            <w:bottom w:val="none" w:sz="0" w:space="0" w:color="auto"/>
            <w:right w:val="none" w:sz="0" w:space="0" w:color="auto"/>
          </w:divBdr>
        </w:div>
      </w:divsChild>
    </w:div>
    <w:div w:id="2107267524">
      <w:bodyDiv w:val="1"/>
      <w:marLeft w:val="0"/>
      <w:marRight w:val="0"/>
      <w:marTop w:val="0"/>
      <w:marBottom w:val="0"/>
      <w:divBdr>
        <w:top w:val="none" w:sz="0" w:space="0" w:color="auto"/>
        <w:left w:val="none" w:sz="0" w:space="0" w:color="auto"/>
        <w:bottom w:val="none" w:sz="0" w:space="0" w:color="auto"/>
        <w:right w:val="none" w:sz="0" w:space="0" w:color="auto"/>
      </w:divBdr>
      <w:divsChild>
        <w:div w:id="845248227">
          <w:marLeft w:val="662"/>
          <w:marRight w:val="0"/>
          <w:marTop w:val="12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etapa.net.ec/Agua/agua_pot_pla_pot_rur.aspx"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etapa.net.ec/DGA/DGA_tra_agu_res_inf_gen.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tlaxcala.gob.mx/plan/72.html"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tapa.net.ec/Agua/agua_pot_pla_pot_tix.aspx"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slideshare.net/zsiavichay/contaminacin-de-los-ros-de-cuencaecuado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6CC4E-4083-4A01-A070-6DD151BD3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13</Pages>
  <Words>2894</Words>
  <Characters>15922</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Xtratech</Company>
  <LinksUpToDate>false</LinksUpToDate>
  <CharactersWithSpaces>18779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xtratech</dc:creator>
  <cp:lastModifiedBy>xtratech</cp:lastModifiedBy>
  <cp:revision>5</cp:revision>
  <dcterms:created xsi:type="dcterms:W3CDTF">2009-07-03T03:03:00Z</dcterms:created>
  <dcterms:modified xsi:type="dcterms:W3CDTF">2009-07-03T04:03:00Z</dcterms:modified>
</cp:coreProperties>
</file>