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37"/>
        <w:gridCol w:w="6185"/>
        <w:gridCol w:w="1598"/>
      </w:tblGrid>
      <w:tr w:rsidR="00D1607B" w:rsidRPr="00306A71">
        <w:tblPrEx>
          <w:tblCellMar>
            <w:top w:w="0" w:type="dxa"/>
            <w:bottom w:w="0" w:type="dxa"/>
          </w:tblCellMar>
        </w:tblPrEx>
        <w:trPr>
          <w:gridBefore w:val="2"/>
          <w:wBefore w:w="8122" w:type="dxa"/>
          <w:trHeight w:val="405"/>
        </w:trPr>
        <w:tc>
          <w:tcPr>
            <w:tcW w:w="1598" w:type="dxa"/>
          </w:tcPr>
          <w:p w:rsidR="00D1607B" w:rsidRPr="00306A71" w:rsidRDefault="00D1607B" w:rsidP="00D1607B">
            <w:pPr>
              <w:pStyle w:val="Ttulo"/>
              <w:rPr>
                <w:rFonts w:ascii="Tahoma" w:hAnsi="Tahoma" w:cs="Tahoma"/>
                <w:sz w:val="24"/>
                <w:lang w:val="es-EC"/>
              </w:rPr>
            </w:pPr>
            <w:r w:rsidRPr="00306A71">
              <w:rPr>
                <w:rFonts w:ascii="Tahoma" w:hAnsi="Tahoma" w:cs="Tahoma"/>
                <w:sz w:val="24"/>
                <w:lang w:val="es-EC"/>
              </w:rPr>
              <w:t>CÓDIGO</w:t>
            </w:r>
          </w:p>
        </w:tc>
      </w:tr>
      <w:tr w:rsidR="00D1607B" w:rsidRPr="00306A7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37" w:type="dxa"/>
            <w:vAlign w:val="center"/>
          </w:tcPr>
          <w:p w:rsidR="00D1607B" w:rsidRPr="00306A71" w:rsidRDefault="00D1607B" w:rsidP="00D1607B">
            <w:pPr>
              <w:pStyle w:val="Ttulo"/>
              <w:jc w:val="both"/>
              <w:rPr>
                <w:rFonts w:ascii="Tahoma" w:hAnsi="Tahoma" w:cs="Tahoma"/>
                <w:sz w:val="24"/>
                <w:lang w:val="es-EC"/>
              </w:rPr>
            </w:pPr>
            <w:r w:rsidRPr="00306A71">
              <w:rPr>
                <w:rFonts w:ascii="Tahoma" w:hAnsi="Tahoma" w:cs="Tahoma"/>
                <w:sz w:val="24"/>
                <w:lang w:val="es-EC"/>
              </w:rPr>
              <w:t>MATERIA</w:t>
            </w:r>
          </w:p>
        </w:tc>
        <w:tc>
          <w:tcPr>
            <w:tcW w:w="6185" w:type="dxa"/>
            <w:shd w:val="clear" w:color="auto" w:fill="auto"/>
          </w:tcPr>
          <w:p w:rsidR="00D1607B" w:rsidRPr="00306A71" w:rsidRDefault="00552FDE" w:rsidP="00552FDE">
            <w:pPr>
              <w:spacing w:before="120"/>
              <w:rPr>
                <w:rFonts w:ascii="Tahoma" w:hAnsi="Tahoma" w:cs="Tahoma"/>
                <w:b/>
                <w:lang w:val="es-EC"/>
              </w:rPr>
            </w:pPr>
            <w:r w:rsidRPr="00306A71">
              <w:rPr>
                <w:rFonts w:ascii="Tahoma" w:hAnsi="Tahoma" w:cs="Tahoma"/>
                <w:b/>
                <w:lang w:val="es-EC"/>
              </w:rPr>
              <w:t>LIMNOLOGIA</w:t>
            </w:r>
          </w:p>
        </w:tc>
        <w:tc>
          <w:tcPr>
            <w:tcW w:w="1598" w:type="dxa"/>
            <w:shd w:val="clear" w:color="auto" w:fill="auto"/>
          </w:tcPr>
          <w:p w:rsidR="00D1607B" w:rsidRPr="00306A71" w:rsidRDefault="00552FDE" w:rsidP="00D1607B">
            <w:pPr>
              <w:rPr>
                <w:rFonts w:ascii="Tahoma" w:hAnsi="Tahoma" w:cs="Tahoma"/>
                <w:b/>
                <w:bCs/>
                <w:lang w:val="es-EC"/>
              </w:rPr>
            </w:pPr>
            <w:r w:rsidRPr="00306A71">
              <w:rPr>
                <w:rFonts w:ascii="Tahoma" w:hAnsi="Tahoma" w:cs="Tahoma"/>
                <w:b/>
                <w:bCs/>
                <w:lang w:val="es-EC"/>
              </w:rPr>
              <w:t>FMAR-01828</w:t>
            </w:r>
          </w:p>
        </w:tc>
      </w:tr>
      <w:tr w:rsidR="00D1607B" w:rsidRPr="00306A7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37" w:type="dxa"/>
            <w:vAlign w:val="center"/>
          </w:tcPr>
          <w:p w:rsidR="00D1607B" w:rsidRPr="00306A71" w:rsidRDefault="00D1607B" w:rsidP="00D1607B">
            <w:pPr>
              <w:pStyle w:val="Ttulo"/>
              <w:jc w:val="both"/>
              <w:rPr>
                <w:rFonts w:ascii="Tahoma" w:hAnsi="Tahoma" w:cs="Tahoma"/>
                <w:sz w:val="24"/>
                <w:lang w:val="es-EC"/>
              </w:rPr>
            </w:pPr>
            <w:r w:rsidRPr="00306A71">
              <w:rPr>
                <w:rFonts w:ascii="Tahoma" w:hAnsi="Tahoma" w:cs="Tahoma"/>
                <w:sz w:val="24"/>
                <w:lang w:val="es-EC"/>
              </w:rPr>
              <w:t>LABORATORIO</w:t>
            </w:r>
          </w:p>
        </w:tc>
        <w:tc>
          <w:tcPr>
            <w:tcW w:w="7783" w:type="dxa"/>
            <w:gridSpan w:val="2"/>
            <w:shd w:val="clear" w:color="auto" w:fill="auto"/>
          </w:tcPr>
          <w:p w:rsidR="00D1607B" w:rsidRPr="00306A71" w:rsidRDefault="00D1607B" w:rsidP="00D1607B">
            <w:pPr>
              <w:rPr>
                <w:rFonts w:ascii="Tahoma" w:hAnsi="Tahoma" w:cs="Tahoma"/>
                <w:b/>
                <w:bCs/>
                <w:lang w:val="es-EC"/>
              </w:rPr>
            </w:pPr>
          </w:p>
        </w:tc>
      </w:tr>
      <w:tr w:rsidR="00D1607B" w:rsidRPr="00306A7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37" w:type="dxa"/>
            <w:vAlign w:val="center"/>
          </w:tcPr>
          <w:p w:rsidR="00D1607B" w:rsidRPr="00306A71" w:rsidRDefault="00D1607B" w:rsidP="00D1607B">
            <w:pPr>
              <w:pStyle w:val="Ttulo"/>
              <w:jc w:val="both"/>
              <w:rPr>
                <w:rFonts w:ascii="Tahoma" w:hAnsi="Tahoma" w:cs="Tahoma"/>
                <w:sz w:val="24"/>
                <w:lang w:val="es-EC"/>
              </w:rPr>
            </w:pPr>
            <w:r w:rsidRPr="00306A71">
              <w:rPr>
                <w:rFonts w:ascii="Tahoma" w:hAnsi="Tahoma" w:cs="Tahoma"/>
                <w:sz w:val="24"/>
                <w:lang w:val="es-EC"/>
              </w:rPr>
              <w:t>NOMBRE DE LA PRÁCTICA</w:t>
            </w:r>
          </w:p>
        </w:tc>
        <w:tc>
          <w:tcPr>
            <w:tcW w:w="7783" w:type="dxa"/>
            <w:gridSpan w:val="2"/>
            <w:shd w:val="clear" w:color="auto" w:fill="auto"/>
          </w:tcPr>
          <w:p w:rsidR="00552FDE" w:rsidRPr="00306A71" w:rsidRDefault="00552FDE" w:rsidP="00552FDE">
            <w:pPr>
              <w:spacing w:before="120" w:after="120"/>
              <w:rPr>
                <w:b/>
                <w:lang w:val="es-EC"/>
              </w:rPr>
            </w:pPr>
            <w:r w:rsidRPr="00306A71">
              <w:rPr>
                <w:rFonts w:ascii="Tahoma" w:hAnsi="Tahoma" w:cs="Tahoma"/>
                <w:b/>
                <w:bCs/>
                <w:lang w:val="es-EC"/>
              </w:rPr>
              <w:t xml:space="preserve">PRACTICA 1: </w:t>
            </w:r>
            <w:r w:rsidRPr="00306A71">
              <w:rPr>
                <w:rFonts w:ascii="Tahoma" w:hAnsi="Tahoma" w:cs="Tahoma"/>
                <w:b/>
                <w:lang w:val="es-EC"/>
              </w:rPr>
              <w:t>ESTIMACIÓN DE CONSUMO DE AGUA</w:t>
            </w:r>
          </w:p>
          <w:p w:rsidR="00D1607B" w:rsidRPr="00306A71" w:rsidRDefault="00D1607B" w:rsidP="00D1607B">
            <w:pPr>
              <w:rPr>
                <w:rFonts w:ascii="Tahoma" w:hAnsi="Tahoma" w:cs="Tahoma"/>
                <w:b/>
                <w:bCs/>
                <w:lang w:val="es-EC"/>
              </w:rPr>
            </w:pPr>
          </w:p>
        </w:tc>
      </w:tr>
    </w:tbl>
    <w:p w:rsidR="00D1607B" w:rsidRPr="00306A71" w:rsidRDefault="00D1607B" w:rsidP="00954CAB">
      <w:pPr>
        <w:pStyle w:val="Ttulo"/>
        <w:jc w:val="both"/>
        <w:rPr>
          <w:rFonts w:ascii="Tahoma" w:hAnsi="Tahoma" w:cs="Tahoma"/>
          <w:sz w:val="24"/>
          <w:lang w:val="es-EC"/>
        </w:rPr>
      </w:pPr>
    </w:p>
    <w:p w:rsidR="00954CAB" w:rsidRPr="00306A71" w:rsidRDefault="00D1607B" w:rsidP="00954CAB">
      <w:pPr>
        <w:pStyle w:val="Ttulo"/>
        <w:jc w:val="both"/>
        <w:rPr>
          <w:rFonts w:ascii="Tahoma" w:hAnsi="Tahoma" w:cs="Tahoma"/>
          <w:sz w:val="24"/>
          <w:lang w:val="es-EC"/>
        </w:rPr>
      </w:pPr>
      <w:r w:rsidRPr="00306A71">
        <w:rPr>
          <w:rFonts w:ascii="Tahoma" w:hAnsi="Tahoma" w:cs="Tahoma"/>
          <w:sz w:val="24"/>
          <w:lang w:val="es-EC"/>
        </w:rPr>
        <w:t>OBJETIVOS GENERALES:</w:t>
      </w:r>
    </w:p>
    <w:p w:rsidR="008F1B69" w:rsidRPr="00306A71" w:rsidRDefault="00552FDE" w:rsidP="00306A71">
      <w:pPr>
        <w:pStyle w:val="Ttulo"/>
        <w:pBdr>
          <w:top w:val="double" w:sz="4" w:space="1" w:color="auto"/>
          <w:left w:val="double" w:sz="4" w:space="16" w:color="auto"/>
          <w:bottom w:val="double" w:sz="4" w:space="1" w:color="auto"/>
          <w:right w:val="double" w:sz="4" w:space="4" w:color="auto"/>
        </w:pBdr>
        <w:tabs>
          <w:tab w:val="clear" w:pos="720"/>
        </w:tabs>
        <w:ind w:left="360"/>
        <w:jc w:val="both"/>
        <w:rPr>
          <w:rFonts w:ascii="Tahoma" w:hAnsi="Tahoma" w:cs="Tahoma"/>
          <w:b w:val="0"/>
          <w:sz w:val="24"/>
          <w:lang w:val="es-EC"/>
        </w:rPr>
      </w:pPr>
      <w:r w:rsidRPr="00306A71">
        <w:rPr>
          <w:rFonts w:ascii="Tahoma" w:hAnsi="Tahoma" w:cs="Tahoma"/>
          <w:b w:val="0"/>
          <w:sz w:val="24"/>
          <w:lang w:val="es-EC"/>
        </w:rPr>
        <w:t xml:space="preserve">Motivar al estudiante a conservar y proteger el agua disponible en la naturaleza, a través de la discusión en el salón de clases de las cifras promedios existentes a nivel mundial.  </w:t>
      </w:r>
    </w:p>
    <w:p w:rsidR="008C3A6F" w:rsidRPr="00306A71" w:rsidRDefault="008C3A6F" w:rsidP="00A2786F">
      <w:pPr>
        <w:jc w:val="both"/>
        <w:rPr>
          <w:rFonts w:ascii="Tahoma" w:hAnsi="Tahoma" w:cs="Tahoma"/>
          <w:lang w:val="es-EC"/>
        </w:rPr>
      </w:pPr>
    </w:p>
    <w:p w:rsidR="003B3F98" w:rsidRPr="00306A71" w:rsidRDefault="003B3F98" w:rsidP="00A2786F">
      <w:pPr>
        <w:jc w:val="both"/>
        <w:rPr>
          <w:rFonts w:ascii="Tahoma" w:hAnsi="Tahoma" w:cs="Tahoma"/>
          <w:lang w:val="es-EC"/>
        </w:rPr>
      </w:pPr>
      <w:r w:rsidRPr="00306A71">
        <w:rPr>
          <w:rFonts w:ascii="Tahoma" w:hAnsi="Tahoma" w:cs="Tahoma"/>
          <w:b/>
          <w:lang w:val="es-EC"/>
        </w:rPr>
        <w:t>EQUIPOS Y MATERIALES:</w:t>
      </w:r>
    </w:p>
    <w:p w:rsidR="008F1B69" w:rsidRPr="00306A71" w:rsidRDefault="008F1B69" w:rsidP="00306A71">
      <w:pPr>
        <w:numPr>
          <w:ilvl w:val="1"/>
          <w:numId w:val="1"/>
        </w:num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tabs>
          <w:tab w:val="clear" w:pos="1440"/>
          <w:tab w:val="num" w:pos="360"/>
        </w:tabs>
        <w:ind w:left="720" w:hanging="720"/>
        <w:jc w:val="both"/>
        <w:rPr>
          <w:rFonts w:ascii="Tahoma" w:eastAsia="Batang" w:hAnsi="Tahoma" w:cs="Tahoma"/>
          <w:lang w:val="es-EC"/>
        </w:rPr>
      </w:pPr>
      <w:r w:rsidRPr="00306A71">
        <w:rPr>
          <w:rFonts w:ascii="Tahoma" w:hAnsi="Tahoma" w:cs="Tahoma"/>
          <w:lang w:val="es-EC"/>
        </w:rPr>
        <w:t>Planillas de consumo mensual de agua potable emitida por la empresa proveedora del servicio (Interagua o similar)</w:t>
      </w:r>
    </w:p>
    <w:p w:rsidR="008F1B69" w:rsidRPr="00306A71" w:rsidRDefault="008F1B69" w:rsidP="00306A71">
      <w:pPr>
        <w:numPr>
          <w:ilvl w:val="1"/>
          <w:numId w:val="1"/>
        </w:num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tabs>
          <w:tab w:val="clear" w:pos="1440"/>
          <w:tab w:val="num" w:pos="360"/>
        </w:tabs>
        <w:ind w:left="720" w:hanging="720"/>
        <w:jc w:val="both"/>
        <w:rPr>
          <w:rFonts w:ascii="Tahoma" w:eastAsia="Batang" w:hAnsi="Tahoma" w:cs="Tahoma"/>
          <w:lang w:val="es-EC"/>
        </w:rPr>
      </w:pPr>
      <w:r w:rsidRPr="00306A71">
        <w:rPr>
          <w:rFonts w:ascii="Tahoma" w:hAnsi="Tahoma" w:cs="Tahoma"/>
          <w:lang w:val="es-EC"/>
        </w:rPr>
        <w:t>Calculadora de bolsillo o computadora con programa Excel o similar</w:t>
      </w:r>
    </w:p>
    <w:p w:rsidR="003B3F98" w:rsidRPr="00306A71" w:rsidRDefault="008F1B69" w:rsidP="00306A71">
      <w:pPr>
        <w:numPr>
          <w:ilvl w:val="1"/>
          <w:numId w:val="1"/>
        </w:num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tabs>
          <w:tab w:val="clear" w:pos="1440"/>
          <w:tab w:val="num" w:pos="360"/>
        </w:tabs>
        <w:ind w:left="720" w:hanging="720"/>
        <w:jc w:val="both"/>
        <w:rPr>
          <w:rFonts w:ascii="Tahoma" w:hAnsi="Tahoma" w:cs="Tahoma"/>
          <w:lang w:val="es-EC"/>
        </w:rPr>
      </w:pPr>
      <w:r w:rsidRPr="00306A71">
        <w:rPr>
          <w:rFonts w:ascii="Tahoma" w:hAnsi="Tahoma" w:cs="Tahoma"/>
          <w:lang w:val="es-EC"/>
        </w:rPr>
        <w:t>Acceso al servicio de Internet para búsqueda de información</w:t>
      </w:r>
    </w:p>
    <w:p w:rsidR="003B3F98" w:rsidRPr="00306A71" w:rsidRDefault="003B3F98" w:rsidP="00A2786F">
      <w:pPr>
        <w:jc w:val="both"/>
        <w:rPr>
          <w:rFonts w:ascii="Tahoma" w:hAnsi="Tahoma" w:cs="Tahoma"/>
          <w:b/>
          <w:lang w:val="es-EC"/>
        </w:rPr>
      </w:pPr>
    </w:p>
    <w:p w:rsidR="00D1607B" w:rsidRPr="00306A71" w:rsidRDefault="00D1607B" w:rsidP="00A2786F">
      <w:pPr>
        <w:jc w:val="both"/>
        <w:rPr>
          <w:rFonts w:ascii="Tahoma" w:hAnsi="Tahoma" w:cs="Tahoma"/>
          <w:lang w:val="es-EC"/>
        </w:rPr>
      </w:pPr>
      <w:r w:rsidRPr="00306A71">
        <w:rPr>
          <w:rFonts w:ascii="Tahoma" w:hAnsi="Tahoma" w:cs="Tahoma"/>
          <w:b/>
          <w:lang w:val="es-EC"/>
        </w:rPr>
        <w:t>PROCEDIMIENTO:</w:t>
      </w:r>
    </w:p>
    <w:p w:rsidR="00306A71" w:rsidRDefault="00306A71" w:rsidP="00306A71">
      <w:pPr>
        <w:numPr>
          <w:ilvl w:val="0"/>
          <w:numId w:val="3"/>
        </w:num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lang w:val="es-EC"/>
        </w:rPr>
      </w:pPr>
      <w:r w:rsidRPr="00306A71">
        <w:rPr>
          <w:rFonts w:ascii="Tahoma" w:hAnsi="Tahoma" w:cs="Tahoma"/>
          <w:lang w:val="es-EC"/>
        </w:rPr>
        <w:t>Calcular el consumo anual (m3/año) y diario (l/d) d</w:t>
      </w:r>
      <w:r>
        <w:rPr>
          <w:rFonts w:ascii="Tahoma" w:hAnsi="Tahoma" w:cs="Tahoma"/>
          <w:lang w:val="es-EC"/>
        </w:rPr>
        <w:t>e cada estudiante y su familia,</w:t>
      </w:r>
    </w:p>
    <w:p w:rsidR="00306A71" w:rsidRDefault="00306A71" w:rsidP="00306A71">
      <w:pPr>
        <w:numPr>
          <w:ilvl w:val="0"/>
          <w:numId w:val="3"/>
        </w:num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lang w:val="es-EC"/>
        </w:rPr>
      </w:pPr>
      <w:r>
        <w:rPr>
          <w:rFonts w:ascii="Tahoma" w:hAnsi="Tahoma" w:cs="Tahoma"/>
          <w:lang w:val="es-EC"/>
        </w:rPr>
        <w:t>C</w:t>
      </w:r>
      <w:r w:rsidRPr="00306A71">
        <w:rPr>
          <w:rFonts w:ascii="Tahoma" w:hAnsi="Tahoma" w:cs="Tahoma"/>
          <w:lang w:val="es-EC"/>
        </w:rPr>
        <w:t xml:space="preserve">omparar con los valores referenciales de consumo establecidos por las Naciones Unidas a nivel mundial (mínimo de 50 l/p/d), </w:t>
      </w:r>
    </w:p>
    <w:p w:rsidR="00306A71" w:rsidRDefault="00306A71" w:rsidP="00306A71">
      <w:pPr>
        <w:numPr>
          <w:ilvl w:val="0"/>
          <w:numId w:val="3"/>
        </w:num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lang w:val="es-EC"/>
        </w:rPr>
      </w:pPr>
      <w:r>
        <w:rPr>
          <w:rFonts w:ascii="Tahoma" w:hAnsi="Tahoma" w:cs="Tahoma"/>
          <w:lang w:val="es-EC"/>
        </w:rPr>
        <w:t>D</w:t>
      </w:r>
      <w:r w:rsidRPr="00306A71">
        <w:rPr>
          <w:rFonts w:ascii="Tahoma" w:hAnsi="Tahoma" w:cs="Tahoma"/>
          <w:lang w:val="es-EC"/>
        </w:rPr>
        <w:t xml:space="preserve">eterminar el monto acumulado anual comparándolo con costos con al menos 3 países americanos y 3 europeos, y </w:t>
      </w:r>
    </w:p>
    <w:p w:rsidR="008F1B69" w:rsidRPr="00306A71" w:rsidRDefault="00306A71" w:rsidP="00306A71">
      <w:pPr>
        <w:numPr>
          <w:ilvl w:val="0"/>
          <w:numId w:val="3"/>
        </w:num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tabs>
          <w:tab w:val="clear" w:pos="720"/>
          <w:tab w:val="num" w:pos="360"/>
        </w:tabs>
        <w:ind w:left="360"/>
        <w:jc w:val="both"/>
        <w:rPr>
          <w:rFonts w:ascii="Tahoma" w:hAnsi="Tahoma" w:cs="Tahoma"/>
          <w:lang w:val="es-EC"/>
        </w:rPr>
      </w:pPr>
      <w:r>
        <w:rPr>
          <w:rFonts w:ascii="Tahoma" w:hAnsi="Tahoma" w:cs="Tahoma"/>
          <w:lang w:val="es-EC"/>
        </w:rPr>
        <w:t>P</w:t>
      </w:r>
      <w:r w:rsidRPr="00306A71">
        <w:rPr>
          <w:rFonts w:ascii="Tahoma" w:hAnsi="Tahoma" w:cs="Tahoma"/>
          <w:lang w:val="es-EC"/>
        </w:rPr>
        <w:t>resentar una estrategia para disminuir el consumo.</w:t>
      </w:r>
    </w:p>
    <w:p w:rsidR="00306A71" w:rsidRPr="00306A71" w:rsidRDefault="00306A71" w:rsidP="00306A71">
      <w:pPr>
        <w:pBdr>
          <w:top w:val="double" w:sz="4" w:space="1" w:color="auto"/>
          <w:left w:val="double" w:sz="4" w:space="17" w:color="auto"/>
          <w:bottom w:val="double" w:sz="4" w:space="1" w:color="auto"/>
          <w:right w:val="double" w:sz="4" w:space="4" w:color="auto"/>
        </w:pBdr>
        <w:spacing w:before="120" w:after="120"/>
        <w:ind w:left="357"/>
        <w:jc w:val="both"/>
        <w:rPr>
          <w:rFonts w:ascii="Tahoma" w:hAnsi="Tahoma" w:cs="Tahoma"/>
          <w:b/>
          <w:lang w:val="es-EC"/>
        </w:rPr>
      </w:pPr>
      <w:r w:rsidRPr="00306A71">
        <w:rPr>
          <w:rFonts w:ascii="Tahoma" w:hAnsi="Tahoma" w:cs="Tahoma"/>
          <w:b/>
          <w:lang w:val="es-EC"/>
        </w:rPr>
        <w:t>Teoría</w:t>
      </w:r>
    </w:p>
    <w:p w:rsidR="008F1B69" w:rsidRPr="00306A71" w:rsidRDefault="008F1B69" w:rsidP="00306A71">
      <w:pPr>
        <w:numPr>
          <w:ilvl w:val="0"/>
          <w:numId w:val="2"/>
        </w:numPr>
        <w:pBdr>
          <w:top w:val="double" w:sz="4" w:space="1" w:color="auto"/>
          <w:left w:val="double" w:sz="4" w:space="8" w:color="auto"/>
          <w:bottom w:val="double" w:sz="4" w:space="1" w:color="auto"/>
          <w:right w:val="double" w:sz="4" w:space="4" w:color="auto"/>
        </w:pBdr>
        <w:tabs>
          <w:tab w:val="clear" w:pos="720"/>
          <w:tab w:val="num" w:pos="540"/>
        </w:tabs>
        <w:spacing w:before="120"/>
        <w:ind w:left="540"/>
        <w:jc w:val="both"/>
        <w:rPr>
          <w:rFonts w:ascii="Tahoma" w:hAnsi="Tahoma" w:cs="Tahoma"/>
          <w:lang w:val="es-EC"/>
        </w:rPr>
      </w:pPr>
      <w:r w:rsidRPr="00306A71">
        <w:rPr>
          <w:rFonts w:ascii="Tahoma" w:hAnsi="Tahoma" w:cs="Tahoma"/>
          <w:lang w:val="es-EC"/>
        </w:rPr>
        <w:t xml:space="preserve">El agua cubre cerca del 71 % de la superficie del planeta Tierra, la mayor parte es salada y una parte muy pequeña es agua dulce. Contribuye a mantener el clima, disuelve a una gran cantidad de sustancias, que pueden llegar a ser contaminantes, y es esencial para las formas de vida conocidas. </w:t>
      </w:r>
    </w:p>
    <w:p w:rsidR="008F1B69" w:rsidRPr="00306A71" w:rsidRDefault="008F1B69" w:rsidP="00306A71">
      <w:pPr>
        <w:numPr>
          <w:ilvl w:val="0"/>
          <w:numId w:val="2"/>
        </w:numPr>
        <w:pBdr>
          <w:top w:val="double" w:sz="4" w:space="1" w:color="auto"/>
          <w:left w:val="double" w:sz="4" w:space="8" w:color="auto"/>
          <w:bottom w:val="double" w:sz="4" w:space="1" w:color="auto"/>
          <w:right w:val="double" w:sz="4" w:space="4" w:color="auto"/>
        </w:pBdr>
        <w:tabs>
          <w:tab w:val="clear" w:pos="720"/>
          <w:tab w:val="num" w:pos="540"/>
        </w:tabs>
        <w:spacing w:before="120"/>
        <w:ind w:left="540"/>
        <w:jc w:val="both"/>
        <w:rPr>
          <w:rFonts w:ascii="Tahoma" w:hAnsi="Tahoma" w:cs="Tahoma"/>
          <w:lang w:val="es-EC"/>
        </w:rPr>
      </w:pPr>
      <w:r w:rsidRPr="00306A71">
        <w:rPr>
          <w:rFonts w:ascii="Tahoma" w:hAnsi="Tahoma" w:cs="Tahoma"/>
          <w:lang w:val="es-EC"/>
        </w:rPr>
        <w:t xml:space="preserve">El agua disponible se encuentra principalmente formando parte de los océanos (97.25%).   Del total sólo el 2.75 % (36 millones de km3) es agua dulce, y de ésta cerca del 75% forma el hielo de las zonas polares. De las aguas que fluyen en los continentes, cerca del 0.63 % (8 millones de km3) se encuentran en lagos, ríos y lagunas, y el 0.2 % flota en la atmósfera. </w:t>
      </w:r>
    </w:p>
    <w:p w:rsidR="008F1B69" w:rsidRDefault="008F1B69" w:rsidP="00306A71">
      <w:pPr>
        <w:numPr>
          <w:ilvl w:val="0"/>
          <w:numId w:val="2"/>
        </w:numPr>
        <w:pBdr>
          <w:top w:val="double" w:sz="4" w:space="1" w:color="auto"/>
          <w:left w:val="double" w:sz="4" w:space="8" w:color="auto"/>
          <w:bottom w:val="double" w:sz="4" w:space="1" w:color="auto"/>
          <w:right w:val="double" w:sz="4" w:space="4" w:color="auto"/>
        </w:pBdr>
        <w:tabs>
          <w:tab w:val="clear" w:pos="720"/>
          <w:tab w:val="num" w:pos="540"/>
        </w:tabs>
        <w:spacing w:before="120"/>
        <w:ind w:left="540"/>
        <w:jc w:val="both"/>
        <w:rPr>
          <w:rFonts w:ascii="Tahoma" w:hAnsi="Tahoma" w:cs="Tahoma"/>
          <w:lang w:val="es-EC"/>
        </w:rPr>
      </w:pPr>
      <w:r w:rsidRPr="00306A71">
        <w:rPr>
          <w:rFonts w:ascii="Tahoma" w:hAnsi="Tahoma" w:cs="Tahoma"/>
          <w:lang w:val="es-EC"/>
        </w:rPr>
        <w:lastRenderedPageBreak/>
        <w:t xml:space="preserve">Se considera que el agua es un recurso renovable porque se recicla continuamente mediante el ciclo hidrológico del agua. </w:t>
      </w:r>
    </w:p>
    <w:p w:rsidR="008F1B69" w:rsidRPr="00306A71" w:rsidRDefault="008F1B69" w:rsidP="00306A71">
      <w:pPr>
        <w:numPr>
          <w:ilvl w:val="0"/>
          <w:numId w:val="2"/>
        </w:numPr>
        <w:pBdr>
          <w:top w:val="double" w:sz="4" w:space="1" w:color="auto"/>
          <w:left w:val="double" w:sz="4" w:space="8" w:color="auto"/>
          <w:bottom w:val="double" w:sz="4" w:space="1" w:color="auto"/>
          <w:right w:val="double" w:sz="4" w:space="4" w:color="auto"/>
        </w:pBdr>
        <w:tabs>
          <w:tab w:val="clear" w:pos="720"/>
          <w:tab w:val="num" w:pos="540"/>
        </w:tabs>
        <w:spacing w:before="120"/>
        <w:ind w:left="540"/>
        <w:jc w:val="both"/>
        <w:rPr>
          <w:rFonts w:ascii="Tahoma" w:eastAsia="Batang" w:hAnsi="Tahoma" w:cs="Tahoma"/>
          <w:lang w:val="es-EC"/>
        </w:rPr>
      </w:pPr>
      <w:r w:rsidRPr="00306A71">
        <w:rPr>
          <w:rFonts w:ascii="Tahoma" w:hAnsi="Tahoma" w:cs="Tahoma"/>
          <w:lang w:val="es-EC"/>
        </w:rPr>
        <w:t>En Asia y América del Sur las pérdidas por evaporación representan el 60% del agua caída; y en Europa, 57%. Solamente en la Antártica la tasa es considerablemente menor (17%).</w:t>
      </w:r>
    </w:p>
    <w:p w:rsidR="008F1B69" w:rsidRPr="00306A71" w:rsidRDefault="008F1B69" w:rsidP="00306A71">
      <w:pPr>
        <w:numPr>
          <w:ilvl w:val="0"/>
          <w:numId w:val="2"/>
        </w:numPr>
        <w:pBdr>
          <w:top w:val="double" w:sz="4" w:space="1" w:color="auto"/>
          <w:left w:val="double" w:sz="4" w:space="8" w:color="auto"/>
          <w:bottom w:val="double" w:sz="4" w:space="1" w:color="auto"/>
          <w:right w:val="double" w:sz="4" w:space="4" w:color="auto"/>
        </w:pBdr>
        <w:tabs>
          <w:tab w:val="clear" w:pos="720"/>
          <w:tab w:val="num" w:pos="540"/>
        </w:tabs>
        <w:spacing w:before="120"/>
        <w:ind w:left="540"/>
        <w:jc w:val="both"/>
        <w:rPr>
          <w:rFonts w:ascii="Tahoma" w:hAnsi="Tahoma" w:cs="Tahoma"/>
          <w:lang w:val="es-EC"/>
        </w:rPr>
      </w:pPr>
      <w:r w:rsidRPr="00306A71">
        <w:rPr>
          <w:rFonts w:ascii="Tahoma" w:hAnsi="Tahoma" w:cs="Tahoma"/>
          <w:lang w:val="es-EC"/>
        </w:rPr>
        <w:t>Aún limitando los cálculos a las precipitaciones continentales (y restando el volumen evaporado que es aproximadamente un 60%) habría más de 80 mil m3 de agua anuales disponibles para el consumo de cada persona en el planeta.</w:t>
      </w:r>
    </w:p>
    <w:p w:rsidR="008F1B69" w:rsidRPr="00306A71" w:rsidRDefault="008F1B69" w:rsidP="00306A71">
      <w:pPr>
        <w:numPr>
          <w:ilvl w:val="0"/>
          <w:numId w:val="2"/>
        </w:numPr>
        <w:pBdr>
          <w:top w:val="double" w:sz="4" w:space="1" w:color="auto"/>
          <w:left w:val="double" w:sz="4" w:space="8" w:color="auto"/>
          <w:bottom w:val="double" w:sz="4" w:space="1" w:color="auto"/>
          <w:right w:val="double" w:sz="4" w:space="4" w:color="auto"/>
        </w:pBdr>
        <w:tabs>
          <w:tab w:val="clear" w:pos="720"/>
          <w:tab w:val="num" w:pos="540"/>
        </w:tabs>
        <w:spacing w:before="120"/>
        <w:ind w:left="540"/>
        <w:jc w:val="both"/>
        <w:rPr>
          <w:rFonts w:ascii="Tahoma" w:hAnsi="Tahoma" w:cs="Tahoma"/>
          <w:lang w:val="es-EC"/>
        </w:rPr>
      </w:pPr>
      <w:r w:rsidRPr="00306A71">
        <w:rPr>
          <w:rFonts w:ascii="Tahoma" w:hAnsi="Tahoma" w:cs="Tahoma"/>
          <w:lang w:val="es-EC"/>
        </w:rPr>
        <w:t>Las necesidades per capita varían con las zonas consideradas están el orden de 200–350 m3 por año. En Guayaquil se considera un promedio de 200 l/persona/día.</w:t>
      </w:r>
    </w:p>
    <w:p w:rsidR="008C3A6F" w:rsidRPr="00306A71" w:rsidRDefault="008F1B69" w:rsidP="00306A71">
      <w:pPr>
        <w:numPr>
          <w:ilvl w:val="0"/>
          <w:numId w:val="2"/>
        </w:numPr>
        <w:pBdr>
          <w:top w:val="double" w:sz="4" w:space="1" w:color="auto"/>
          <w:left w:val="double" w:sz="4" w:space="8" w:color="auto"/>
          <w:bottom w:val="double" w:sz="4" w:space="1" w:color="auto"/>
          <w:right w:val="double" w:sz="4" w:space="4" w:color="auto"/>
        </w:pBdr>
        <w:tabs>
          <w:tab w:val="clear" w:pos="720"/>
          <w:tab w:val="num" w:pos="540"/>
        </w:tabs>
        <w:spacing w:before="120"/>
        <w:ind w:left="540"/>
        <w:jc w:val="both"/>
        <w:rPr>
          <w:rFonts w:ascii="Tahoma" w:hAnsi="Tahoma" w:cs="Tahoma"/>
          <w:lang w:val="es-EC"/>
        </w:rPr>
      </w:pPr>
      <w:r w:rsidRPr="00306A71">
        <w:rPr>
          <w:rFonts w:ascii="Tahoma" w:hAnsi="Tahoma" w:cs="Tahoma"/>
          <w:lang w:val="es-EC"/>
        </w:rPr>
        <w:t>Estas cifras muestran que la disponibilidad de agua no depende exclusivamente de los volúmenes existentes en la naturaleza, sino más bien de muchos otros factores.</w:t>
      </w:r>
    </w:p>
    <w:p w:rsidR="008C3A6F" w:rsidRPr="00306A71" w:rsidRDefault="008C3A6F" w:rsidP="003B3F98">
      <w:pPr>
        <w:jc w:val="both"/>
        <w:rPr>
          <w:rFonts w:ascii="Tahoma" w:hAnsi="Tahoma" w:cs="Tahoma"/>
          <w:lang w:val="es-EC"/>
        </w:rPr>
      </w:pPr>
    </w:p>
    <w:p w:rsidR="00D1607B" w:rsidRPr="00306A71" w:rsidRDefault="00D1607B" w:rsidP="00D1607B">
      <w:pPr>
        <w:jc w:val="both"/>
        <w:rPr>
          <w:rFonts w:ascii="Tahoma" w:hAnsi="Tahoma" w:cs="Tahoma"/>
          <w:b/>
          <w:lang w:val="es-EC"/>
        </w:rPr>
      </w:pPr>
      <w:r w:rsidRPr="00306A71">
        <w:rPr>
          <w:rFonts w:ascii="Tahoma" w:hAnsi="Tahoma" w:cs="Tahoma"/>
          <w:b/>
          <w:lang w:val="es-EC"/>
        </w:rPr>
        <w:t>RESULTADOS:</w:t>
      </w:r>
    </w:p>
    <w:p w:rsidR="008C3A6F" w:rsidRPr="00306A71" w:rsidRDefault="00306A71" w:rsidP="00306A71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jc w:val="both"/>
        <w:rPr>
          <w:rFonts w:ascii="Tahoma" w:hAnsi="Tahoma" w:cs="Tahoma"/>
          <w:lang w:val="es-EC"/>
        </w:rPr>
      </w:pPr>
      <w:r w:rsidRPr="00306A71">
        <w:rPr>
          <w:rFonts w:ascii="Tahoma" w:hAnsi="Tahoma" w:cs="Tahoma"/>
          <w:lang w:val="es-EC"/>
        </w:rPr>
        <w:t xml:space="preserve">Los resultados serán presentados de manera impresa y en formato digital estableciendo los noveles de comparación determinados en el objetivo de la práctica.  Como valor agregado, se discutirán en clase el alcance de las estrategias propuestas y su factibilidad.  </w:t>
      </w:r>
    </w:p>
    <w:sectPr w:rsidR="008C3A6F" w:rsidRPr="00306A71" w:rsidSect="00306A71">
      <w:headerReference w:type="default" r:id="rId7"/>
      <w:footerReference w:type="default" r:id="rId8"/>
      <w:pgSz w:w="11906" w:h="16838" w:code="9"/>
      <w:pgMar w:top="1134" w:right="1134" w:bottom="1134" w:left="1440" w:header="851" w:footer="56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293" w:rsidRDefault="002A0293">
      <w:r>
        <w:separator/>
      </w:r>
    </w:p>
  </w:endnote>
  <w:endnote w:type="continuationSeparator" w:id="1">
    <w:p w:rsidR="002A0293" w:rsidRDefault="002A02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2FDE" w:rsidRPr="00C05576" w:rsidRDefault="00C05576" w:rsidP="00C05576">
    <w:pPr>
      <w:pStyle w:val="Piedepgina"/>
      <w:rPr>
        <w:rFonts w:ascii="Tahoma" w:hAnsi="Tahoma" w:cs="Tahoma"/>
        <w:sz w:val="20"/>
        <w:lang w:val="es-EC"/>
      </w:rPr>
    </w:pPr>
    <w:r w:rsidRPr="00C05576">
      <w:rPr>
        <w:rFonts w:ascii="Tahoma" w:hAnsi="Tahoma" w:cs="Tahoma"/>
        <w:sz w:val="20"/>
        <w:lang w:val="es-EC"/>
      </w:rPr>
      <w:t>Elaborado por: José V. Chang, Ing. M.Sc. Profesor FIMCM-ESPOL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293" w:rsidRDefault="002A0293">
      <w:r>
        <w:separator/>
      </w:r>
    </w:p>
  </w:footnote>
  <w:footnote w:type="continuationSeparator" w:id="1">
    <w:p w:rsidR="002A0293" w:rsidRDefault="002A02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620"/>
      <w:gridCol w:w="6300"/>
      <w:gridCol w:w="1788"/>
    </w:tblGrid>
    <w:tr w:rsidR="00552FDE">
      <w:tblPrEx>
        <w:tblCellMar>
          <w:top w:w="0" w:type="dxa"/>
          <w:bottom w:w="0" w:type="dxa"/>
        </w:tblCellMar>
      </w:tblPrEx>
      <w:trPr>
        <w:cantSplit/>
        <w:trHeight w:val="961"/>
      </w:trPr>
      <w:tc>
        <w:tcPr>
          <w:tcW w:w="1620" w:type="dxa"/>
        </w:tcPr>
        <w:p w:rsidR="00552FDE" w:rsidRDefault="00552FDE">
          <w:pPr>
            <w:pStyle w:val="toa"/>
            <w:tabs>
              <w:tab w:val="clear" w:pos="9000"/>
              <w:tab w:val="clear" w:pos="9360"/>
            </w:tabs>
            <w:suppressAutoHyphens w:val="0"/>
            <w:spacing w:line="264" w:lineRule="auto"/>
            <w:rPr>
              <w:rFonts w:ascii="Tahoma" w:hAnsi="Tahoma"/>
              <w:lang w:val="es-ES_tradnl"/>
            </w:rPr>
          </w:pPr>
          <w:r>
            <w:rPr>
              <w:lang w:val="es-ES"/>
            </w:rPr>
            <w:t xml:space="preserve">    </w:t>
          </w:r>
          <w:r w:rsidR="00BD1BCD">
            <w:rPr>
              <w:noProof/>
              <w:lang w:val="es-ES"/>
            </w:rPr>
            <w:drawing>
              <wp:inline distT="0" distB="0" distL="0" distR="0">
                <wp:extent cx="1028700" cy="1009650"/>
                <wp:effectExtent l="19050" t="0" r="0" b="0"/>
                <wp:docPr id="1" name="Imagen 1" descr="ARTE FINAL LOGO ESP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RTE FINAL LOGO ESP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14073" r="794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0" w:type="dxa"/>
          <w:vAlign w:val="center"/>
        </w:tcPr>
        <w:p w:rsidR="00552FDE" w:rsidRPr="00D1607B" w:rsidRDefault="00552FDE">
          <w:pPr>
            <w:pStyle w:val="toa"/>
            <w:spacing w:before="120" w:after="80" w:line="264" w:lineRule="auto"/>
            <w:jc w:val="center"/>
            <w:rPr>
              <w:rFonts w:ascii="Tahoma" w:hAnsi="Tahoma"/>
              <w:b/>
              <w:sz w:val="28"/>
              <w:szCs w:val="28"/>
              <w:lang w:val="es-ES_tradnl"/>
            </w:rPr>
          </w:pPr>
          <w:r w:rsidRPr="00D1607B">
            <w:rPr>
              <w:rFonts w:ascii="Tahoma" w:hAnsi="Tahoma"/>
              <w:b/>
              <w:sz w:val="28"/>
              <w:szCs w:val="28"/>
              <w:lang w:val="es-ES_tradnl"/>
            </w:rPr>
            <w:t xml:space="preserve">FACULTAD DE INGENIERÍA MARÍTIMA Y </w:t>
          </w:r>
        </w:p>
        <w:p w:rsidR="00552FDE" w:rsidRPr="00D1607B" w:rsidRDefault="00552FDE">
          <w:pPr>
            <w:pStyle w:val="toa"/>
            <w:spacing w:before="120" w:after="80" w:line="264" w:lineRule="auto"/>
            <w:jc w:val="center"/>
            <w:rPr>
              <w:rFonts w:ascii="Tahoma" w:hAnsi="Tahoma"/>
              <w:b/>
              <w:sz w:val="28"/>
              <w:szCs w:val="28"/>
              <w:lang w:val="es-ES_tradnl"/>
            </w:rPr>
          </w:pPr>
          <w:r w:rsidRPr="00D1607B">
            <w:rPr>
              <w:rFonts w:ascii="Tahoma" w:hAnsi="Tahoma"/>
              <w:b/>
              <w:sz w:val="28"/>
              <w:szCs w:val="28"/>
              <w:lang w:val="es-ES_tradnl"/>
            </w:rPr>
            <w:t>CIENCIAS DEL MAR</w:t>
          </w:r>
        </w:p>
        <w:p w:rsidR="00552FDE" w:rsidRPr="008C3A6F" w:rsidRDefault="00552FDE">
          <w:pPr>
            <w:pStyle w:val="toa"/>
            <w:spacing w:before="120" w:after="80" w:line="264" w:lineRule="auto"/>
            <w:jc w:val="center"/>
            <w:rPr>
              <w:rFonts w:ascii="Tahoma" w:hAnsi="Tahoma"/>
              <w:b/>
              <w:sz w:val="20"/>
              <w:lang w:val="es-ES_tradnl"/>
            </w:rPr>
          </w:pPr>
          <w:r>
            <w:rPr>
              <w:rFonts w:ascii="Tahoma" w:hAnsi="Tahoma"/>
              <w:b/>
              <w:sz w:val="28"/>
              <w:szCs w:val="28"/>
              <w:lang w:val="es-ES_tradnl"/>
            </w:rPr>
            <w:t>FICHA DE LA PRÁ</w:t>
          </w:r>
          <w:r w:rsidRPr="00D1607B">
            <w:rPr>
              <w:rFonts w:ascii="Tahoma" w:hAnsi="Tahoma"/>
              <w:b/>
              <w:sz w:val="28"/>
              <w:szCs w:val="28"/>
              <w:lang w:val="es-ES_tradnl"/>
            </w:rPr>
            <w:t>CTICA PARA LABORATORIO</w:t>
          </w:r>
        </w:p>
      </w:tc>
      <w:tc>
        <w:tcPr>
          <w:tcW w:w="1788" w:type="dxa"/>
        </w:tcPr>
        <w:p w:rsidR="00552FDE" w:rsidRDefault="00BD1BCD">
          <w:pPr>
            <w:pStyle w:val="toa"/>
            <w:spacing w:before="120" w:after="80" w:line="264" w:lineRule="auto"/>
            <w:jc w:val="center"/>
            <w:rPr>
              <w:rFonts w:ascii="Tahoma" w:hAnsi="Tahoma"/>
              <w:b/>
              <w:szCs w:val="22"/>
              <w:lang w:val="es-ES_tradnl"/>
            </w:rPr>
          </w:pPr>
          <w:r>
            <w:rPr>
              <w:rFonts w:ascii="Tahoma" w:hAnsi="Tahoma"/>
              <w:b/>
              <w:noProof/>
              <w:sz w:val="20"/>
              <w:szCs w:val="22"/>
              <w:lang w:val="es-ES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184150</wp:posOffset>
                </wp:positionH>
                <wp:positionV relativeFrom="paragraph">
                  <wp:posOffset>237490</wp:posOffset>
                </wp:positionV>
                <wp:extent cx="671195" cy="837565"/>
                <wp:effectExtent l="19050" t="0" r="0" b="0"/>
                <wp:wrapSquare wrapText="bothSides"/>
                <wp:docPr id="2" name="Imagen 1" descr="Logofa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fa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1195" cy="8375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552FDE" w:rsidRDefault="00552FDE">
    <w:pPr>
      <w:pStyle w:val="toa"/>
      <w:tabs>
        <w:tab w:val="clear" w:pos="9000"/>
        <w:tab w:val="clear" w:pos="9360"/>
      </w:tabs>
      <w:suppressAutoHyphens w:val="0"/>
      <w:spacing w:line="264" w:lineRule="auto"/>
      <w:rPr>
        <w:rFonts w:ascii="Tahoma" w:hAnsi="Tahoma"/>
        <w:lang w:val="es-ES_tradn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50A99"/>
    <w:multiLevelType w:val="hybridMultilevel"/>
    <w:tmpl w:val="7D7EC6BE"/>
    <w:lvl w:ilvl="0" w:tplc="D44C10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B841F77"/>
    <w:multiLevelType w:val="hybridMultilevel"/>
    <w:tmpl w:val="6CDCCF66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4C10F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19D5B54"/>
    <w:multiLevelType w:val="hybridMultilevel"/>
    <w:tmpl w:val="D20A5980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55F80"/>
    <w:rsid w:val="00136B81"/>
    <w:rsid w:val="002A0293"/>
    <w:rsid w:val="002D08C2"/>
    <w:rsid w:val="00306A71"/>
    <w:rsid w:val="003B3F98"/>
    <w:rsid w:val="00441F25"/>
    <w:rsid w:val="0044620A"/>
    <w:rsid w:val="00461409"/>
    <w:rsid w:val="00487869"/>
    <w:rsid w:val="004A7347"/>
    <w:rsid w:val="00540577"/>
    <w:rsid w:val="005468ED"/>
    <w:rsid w:val="00552FDE"/>
    <w:rsid w:val="00586E2A"/>
    <w:rsid w:val="005C0956"/>
    <w:rsid w:val="00662704"/>
    <w:rsid w:val="00663108"/>
    <w:rsid w:val="00663F51"/>
    <w:rsid w:val="0067676B"/>
    <w:rsid w:val="00692058"/>
    <w:rsid w:val="007022FE"/>
    <w:rsid w:val="00732FFA"/>
    <w:rsid w:val="007A79FC"/>
    <w:rsid w:val="007B79AF"/>
    <w:rsid w:val="008C3A6F"/>
    <w:rsid w:val="008F1B69"/>
    <w:rsid w:val="00954CAB"/>
    <w:rsid w:val="0095697A"/>
    <w:rsid w:val="009753D5"/>
    <w:rsid w:val="009943EC"/>
    <w:rsid w:val="009A7738"/>
    <w:rsid w:val="009C2551"/>
    <w:rsid w:val="00A2786F"/>
    <w:rsid w:val="00AB5F9B"/>
    <w:rsid w:val="00AD77FD"/>
    <w:rsid w:val="00B00A82"/>
    <w:rsid w:val="00BD1BCD"/>
    <w:rsid w:val="00BD2D47"/>
    <w:rsid w:val="00C05576"/>
    <w:rsid w:val="00C916CF"/>
    <w:rsid w:val="00D1607B"/>
    <w:rsid w:val="00D35BFC"/>
    <w:rsid w:val="00D55F80"/>
    <w:rsid w:val="00DC4635"/>
    <w:rsid w:val="00DD18A0"/>
    <w:rsid w:val="00E832F1"/>
    <w:rsid w:val="00E9073A"/>
    <w:rsid w:val="00EC2D75"/>
    <w:rsid w:val="00F0784F"/>
    <w:rsid w:val="00F248AF"/>
    <w:rsid w:val="00F61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75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tabs>
        <w:tab w:val="center" w:pos="4699"/>
      </w:tabs>
      <w:suppressAutoHyphens/>
      <w:spacing w:line="264" w:lineRule="auto"/>
      <w:jc w:val="center"/>
      <w:outlineLvl w:val="0"/>
    </w:pPr>
    <w:rPr>
      <w:rFonts w:ascii="Univers" w:hAnsi="Univers"/>
      <w:b/>
      <w:spacing w:val="-9"/>
      <w:sz w:val="36"/>
      <w:szCs w:val="20"/>
      <w:lang w:val="es-ES_tradnl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30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7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20" w:line="264" w:lineRule="auto"/>
      <w:outlineLvl w:val="1"/>
    </w:pPr>
    <w:rPr>
      <w:rFonts w:ascii="Arial" w:hAnsi="Arial" w:cs="Arial"/>
      <w:b/>
      <w:bCs/>
      <w:snapToGrid w:val="0"/>
      <w:szCs w:val="20"/>
      <w:lang w:val="es-ES_tradnl"/>
    </w:rPr>
  </w:style>
  <w:style w:type="paragraph" w:styleId="Ttulo3">
    <w:name w:val="heading 3"/>
    <w:basedOn w:val="Normal"/>
    <w:next w:val="Normal"/>
    <w:qFormat/>
    <w:pPr>
      <w:keepNext/>
      <w:tabs>
        <w:tab w:val="left" w:pos="-1440"/>
        <w:tab w:val="left" w:pos="-720"/>
        <w:tab w:val="left" w:pos="30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7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64" w:lineRule="auto"/>
      <w:jc w:val="center"/>
      <w:outlineLvl w:val="2"/>
    </w:pPr>
    <w:rPr>
      <w:b/>
      <w:bCs/>
      <w:sz w:val="36"/>
      <w:lang w:val="es-ES_tradnl"/>
    </w:rPr>
  </w:style>
  <w:style w:type="paragraph" w:styleId="Ttulo4">
    <w:name w:val="heading 4"/>
    <w:basedOn w:val="Normal"/>
    <w:next w:val="Normal"/>
    <w:qFormat/>
    <w:pPr>
      <w:keepNext/>
      <w:tabs>
        <w:tab w:val="left" w:pos="-1440"/>
        <w:tab w:val="left" w:pos="-720"/>
        <w:tab w:val="left" w:pos="30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7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64" w:lineRule="auto"/>
      <w:jc w:val="center"/>
      <w:outlineLvl w:val="3"/>
    </w:pPr>
    <w:rPr>
      <w:b/>
      <w:bCs/>
      <w:lang w:val="es-ES_tradnl"/>
    </w:rPr>
  </w:style>
  <w:style w:type="paragraph" w:styleId="Ttulo5">
    <w:name w:val="heading 5"/>
    <w:basedOn w:val="Normal"/>
    <w:next w:val="Normal"/>
    <w:qFormat/>
    <w:pPr>
      <w:keepNext/>
      <w:tabs>
        <w:tab w:val="left" w:pos="-1440"/>
        <w:tab w:val="left" w:pos="-720"/>
        <w:tab w:val="left" w:pos="30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7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64" w:lineRule="auto"/>
      <w:jc w:val="both"/>
      <w:outlineLvl w:val="4"/>
    </w:pPr>
    <w:rPr>
      <w:b/>
      <w:bCs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iedepgina">
    <w:name w:val="footer"/>
    <w:basedOn w:val="Normal"/>
    <w:pPr>
      <w:widowControl w:val="0"/>
      <w:tabs>
        <w:tab w:val="center" w:pos="4252"/>
        <w:tab w:val="right" w:pos="8504"/>
      </w:tabs>
    </w:pPr>
    <w:rPr>
      <w:rFonts w:ascii="Univers" w:hAnsi="Univers"/>
      <w:snapToGrid w:val="0"/>
      <w:szCs w:val="20"/>
      <w:lang w:val="en-U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jc w:val="both"/>
    </w:pPr>
    <w:rPr>
      <w:rFonts w:ascii="Arial" w:hAnsi="Arial"/>
      <w:sz w:val="22"/>
      <w:szCs w:val="20"/>
      <w:lang w:val="en-US"/>
    </w:rPr>
  </w:style>
  <w:style w:type="paragraph" w:styleId="Ttulo">
    <w:name w:val="Title"/>
    <w:basedOn w:val="Normal"/>
    <w:qFormat/>
    <w:pPr>
      <w:tabs>
        <w:tab w:val="left" w:pos="-1440"/>
        <w:tab w:val="left" w:pos="-720"/>
        <w:tab w:val="left" w:pos="30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7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64" w:lineRule="auto"/>
      <w:jc w:val="center"/>
    </w:pPr>
    <w:rPr>
      <w:b/>
      <w:bCs/>
      <w:sz w:val="52"/>
      <w:lang w:val="es-ES_tradnl"/>
    </w:rPr>
  </w:style>
  <w:style w:type="paragraph" w:styleId="Textoindependiente">
    <w:name w:val="Body Text"/>
    <w:basedOn w:val="Normal"/>
    <w:pPr>
      <w:tabs>
        <w:tab w:val="left" w:pos="-1440"/>
        <w:tab w:val="left" w:pos="-720"/>
        <w:tab w:val="left" w:pos="30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7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64" w:lineRule="auto"/>
      <w:jc w:val="both"/>
    </w:pPr>
    <w:rPr>
      <w:lang w:val="es-ES_tradnl"/>
    </w:rPr>
  </w:style>
  <w:style w:type="paragraph" w:styleId="Encabezado">
    <w:name w:val="header"/>
    <w:basedOn w:val="Normal"/>
    <w:rsid w:val="008C3A6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C3A6F"/>
  </w:style>
  <w:style w:type="table" w:styleId="Tablaconcuadrcula">
    <w:name w:val="Table Grid"/>
    <w:basedOn w:val="Tablanormal"/>
    <w:rsid w:val="00D160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Practica 1 Limnologia</vt:lpstr>
    </vt:vector>
  </TitlesOfParts>
  <Company>Trabajo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Practica 1 Limnologia</dc:title>
  <dc:subject>Determinacion consumo de agua</dc:subject>
  <dc:creator>Jose V. Chang</dc:creator>
  <cp:keywords/>
  <dc:description/>
  <cp:lastModifiedBy>Administrador</cp:lastModifiedBy>
  <cp:revision>2</cp:revision>
  <cp:lastPrinted>2005-06-06T17:43:00Z</cp:lastPrinted>
  <dcterms:created xsi:type="dcterms:W3CDTF">2009-07-29T18:32:00Z</dcterms:created>
  <dcterms:modified xsi:type="dcterms:W3CDTF">2009-07-29T18:32:00Z</dcterms:modified>
</cp:coreProperties>
</file>