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37"/>
        <w:gridCol w:w="6185"/>
        <w:gridCol w:w="1598"/>
      </w:tblGrid>
      <w:tr w:rsidR="00D1607B" w:rsidRPr="00306A71">
        <w:tblPrEx>
          <w:tblCellMar>
            <w:top w:w="0" w:type="dxa"/>
            <w:bottom w:w="0" w:type="dxa"/>
          </w:tblCellMar>
        </w:tblPrEx>
        <w:trPr>
          <w:gridBefore w:val="2"/>
          <w:wBefore w:w="8122" w:type="dxa"/>
          <w:trHeight w:val="405"/>
        </w:trPr>
        <w:tc>
          <w:tcPr>
            <w:tcW w:w="1598" w:type="dxa"/>
          </w:tcPr>
          <w:p w:rsidR="00D1607B" w:rsidRPr="00306A71" w:rsidRDefault="00D1607B" w:rsidP="00D1607B">
            <w:pPr>
              <w:pStyle w:val="Ttulo"/>
              <w:rPr>
                <w:rFonts w:ascii="Tahoma" w:hAnsi="Tahoma" w:cs="Tahoma"/>
                <w:sz w:val="24"/>
                <w:lang w:val="es-EC"/>
              </w:rPr>
            </w:pPr>
            <w:r w:rsidRPr="00306A71">
              <w:rPr>
                <w:rFonts w:ascii="Tahoma" w:hAnsi="Tahoma" w:cs="Tahoma"/>
                <w:sz w:val="24"/>
                <w:lang w:val="es-EC"/>
              </w:rPr>
              <w:t>CÓDIGO</w:t>
            </w:r>
          </w:p>
        </w:tc>
      </w:tr>
      <w:tr w:rsidR="00D1607B" w:rsidRPr="00306A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Pr="00306A71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  <w:lang w:val="es-EC"/>
              </w:rPr>
            </w:pPr>
            <w:r w:rsidRPr="00306A71">
              <w:rPr>
                <w:rFonts w:ascii="Tahoma" w:hAnsi="Tahoma" w:cs="Tahoma"/>
                <w:sz w:val="24"/>
                <w:lang w:val="es-EC"/>
              </w:rPr>
              <w:t>MATERIA</w:t>
            </w:r>
          </w:p>
        </w:tc>
        <w:tc>
          <w:tcPr>
            <w:tcW w:w="6185" w:type="dxa"/>
            <w:shd w:val="clear" w:color="auto" w:fill="auto"/>
          </w:tcPr>
          <w:p w:rsidR="00D1607B" w:rsidRPr="00306A71" w:rsidRDefault="00552FDE" w:rsidP="00552FDE">
            <w:pPr>
              <w:spacing w:before="120"/>
              <w:rPr>
                <w:rFonts w:ascii="Tahoma" w:hAnsi="Tahoma" w:cs="Tahoma"/>
                <w:b/>
                <w:lang w:val="es-EC"/>
              </w:rPr>
            </w:pPr>
            <w:r w:rsidRPr="00306A71">
              <w:rPr>
                <w:rFonts w:ascii="Tahoma" w:hAnsi="Tahoma" w:cs="Tahoma"/>
                <w:b/>
                <w:lang w:val="es-EC"/>
              </w:rPr>
              <w:t>LIMNOLOGIA</w:t>
            </w:r>
          </w:p>
        </w:tc>
        <w:tc>
          <w:tcPr>
            <w:tcW w:w="1598" w:type="dxa"/>
            <w:shd w:val="clear" w:color="auto" w:fill="auto"/>
          </w:tcPr>
          <w:p w:rsidR="00D1607B" w:rsidRPr="00306A71" w:rsidRDefault="00552FDE" w:rsidP="00D1607B">
            <w:pPr>
              <w:rPr>
                <w:rFonts w:ascii="Tahoma" w:hAnsi="Tahoma" w:cs="Tahoma"/>
                <w:b/>
                <w:bCs/>
                <w:lang w:val="es-EC"/>
              </w:rPr>
            </w:pPr>
            <w:r w:rsidRPr="00306A71">
              <w:rPr>
                <w:rFonts w:ascii="Tahoma" w:hAnsi="Tahoma" w:cs="Tahoma"/>
                <w:b/>
                <w:bCs/>
                <w:lang w:val="es-EC"/>
              </w:rPr>
              <w:t>FMAR-01828</w:t>
            </w:r>
          </w:p>
        </w:tc>
      </w:tr>
      <w:tr w:rsidR="00D1607B" w:rsidRPr="00306A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Pr="00306A71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  <w:lang w:val="es-EC"/>
              </w:rPr>
            </w:pPr>
            <w:r w:rsidRPr="00306A71">
              <w:rPr>
                <w:rFonts w:ascii="Tahoma" w:hAnsi="Tahoma" w:cs="Tahoma"/>
                <w:sz w:val="24"/>
                <w:lang w:val="es-EC"/>
              </w:rPr>
              <w:t>LABORATORIO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D1607B" w:rsidRPr="00306A71" w:rsidRDefault="00D1607B" w:rsidP="00D1607B">
            <w:pPr>
              <w:rPr>
                <w:rFonts w:ascii="Tahoma" w:hAnsi="Tahoma" w:cs="Tahoma"/>
                <w:b/>
                <w:bCs/>
                <w:lang w:val="es-EC"/>
              </w:rPr>
            </w:pPr>
          </w:p>
        </w:tc>
      </w:tr>
      <w:tr w:rsidR="00D1607B" w:rsidRPr="00306A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Pr="00306A71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  <w:lang w:val="es-EC"/>
              </w:rPr>
            </w:pPr>
            <w:r w:rsidRPr="00306A71">
              <w:rPr>
                <w:rFonts w:ascii="Tahoma" w:hAnsi="Tahoma" w:cs="Tahoma"/>
                <w:sz w:val="24"/>
                <w:lang w:val="es-EC"/>
              </w:rPr>
              <w:t>NOMBRE DE LA PRÁCTICA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D1607B" w:rsidRPr="00306A71" w:rsidRDefault="001D46A8" w:rsidP="004C71DF">
            <w:pPr>
              <w:spacing w:before="120" w:after="120"/>
              <w:rPr>
                <w:rFonts w:ascii="Tahoma" w:hAnsi="Tahoma" w:cs="Tahoma"/>
                <w:b/>
                <w:bCs/>
                <w:lang w:val="es-EC"/>
              </w:rPr>
            </w:pPr>
            <w:r>
              <w:rPr>
                <w:rFonts w:ascii="Tahoma" w:hAnsi="Tahoma" w:cs="Tahoma"/>
                <w:b/>
                <w:bCs/>
                <w:lang w:val="es-EC"/>
              </w:rPr>
              <w:t xml:space="preserve">PRACTICA </w:t>
            </w:r>
            <w:r w:rsidR="002A2683">
              <w:rPr>
                <w:rFonts w:ascii="Tahoma" w:hAnsi="Tahoma" w:cs="Tahoma"/>
                <w:b/>
                <w:bCs/>
                <w:lang w:val="es-EC"/>
              </w:rPr>
              <w:t>8</w:t>
            </w:r>
            <w:r w:rsidR="00552FDE" w:rsidRPr="00306A71">
              <w:rPr>
                <w:rFonts w:ascii="Tahoma" w:hAnsi="Tahoma" w:cs="Tahoma"/>
                <w:b/>
                <w:bCs/>
                <w:lang w:val="es-EC"/>
              </w:rPr>
              <w:t>:</w:t>
            </w:r>
            <w:r w:rsidR="00B24196">
              <w:t xml:space="preserve"> </w:t>
            </w:r>
            <w:r w:rsidR="00BC7EBC">
              <w:rPr>
                <w:rFonts w:ascii="Tahoma" w:hAnsi="Tahoma" w:cs="Tahoma"/>
                <w:b/>
              </w:rPr>
              <w:t>PROCESOS DE ECOSISTEMAS EN LAGOS Y ESTANQUES</w:t>
            </w:r>
          </w:p>
        </w:tc>
      </w:tr>
    </w:tbl>
    <w:p w:rsidR="00D1607B" w:rsidRPr="00306A71" w:rsidRDefault="00D1607B" w:rsidP="00954CAB">
      <w:pPr>
        <w:pStyle w:val="Ttulo"/>
        <w:jc w:val="both"/>
        <w:rPr>
          <w:rFonts w:ascii="Tahoma" w:hAnsi="Tahoma" w:cs="Tahoma"/>
          <w:sz w:val="24"/>
          <w:lang w:val="es-EC"/>
        </w:rPr>
      </w:pPr>
    </w:p>
    <w:p w:rsidR="00954CAB" w:rsidRPr="00306A71" w:rsidRDefault="00D1607B" w:rsidP="00954CAB">
      <w:pPr>
        <w:pStyle w:val="Ttulo"/>
        <w:jc w:val="both"/>
        <w:rPr>
          <w:rFonts w:ascii="Tahoma" w:hAnsi="Tahoma" w:cs="Tahoma"/>
          <w:sz w:val="24"/>
          <w:lang w:val="es-EC"/>
        </w:rPr>
      </w:pPr>
      <w:r w:rsidRPr="00306A71">
        <w:rPr>
          <w:rFonts w:ascii="Tahoma" w:hAnsi="Tahoma" w:cs="Tahoma"/>
          <w:sz w:val="24"/>
          <w:lang w:val="es-EC"/>
        </w:rPr>
        <w:t>OBJETIVOS GENERALES:</w:t>
      </w:r>
    </w:p>
    <w:p w:rsidR="006C6A33" w:rsidRPr="002A2683" w:rsidRDefault="002A2683" w:rsidP="004C71DF">
      <w:pPr>
        <w:pStyle w:val="Ttulo"/>
        <w:pBdr>
          <w:top w:val="double" w:sz="4" w:space="1" w:color="auto"/>
          <w:left w:val="double" w:sz="4" w:space="23" w:color="auto"/>
          <w:bottom w:val="double" w:sz="4" w:space="1" w:color="auto"/>
          <w:right w:val="double" w:sz="4" w:space="4" w:color="auto"/>
        </w:pBdr>
        <w:tabs>
          <w:tab w:val="clear" w:pos="720"/>
          <w:tab w:val="clear" w:pos="1440"/>
        </w:tabs>
        <w:ind w:left="360"/>
        <w:jc w:val="both"/>
        <w:rPr>
          <w:rFonts w:ascii="Tahoma" w:hAnsi="Tahoma" w:cs="Tahoma"/>
          <w:b w:val="0"/>
          <w:sz w:val="24"/>
          <w:lang w:val="es-EC"/>
        </w:rPr>
      </w:pPr>
      <w:r w:rsidRPr="002A2683">
        <w:rPr>
          <w:rFonts w:ascii="Tahoma" w:hAnsi="Tahoma" w:cs="Tahoma"/>
          <w:b w:val="0"/>
          <w:sz w:val="24"/>
          <w:lang w:val="es-EC"/>
        </w:rPr>
        <w:t>Adquirir destrezas en el manejo de ecosistemas en lagos y estanques.</w:t>
      </w:r>
    </w:p>
    <w:p w:rsidR="008C3A6F" w:rsidRPr="00306A71" w:rsidRDefault="008C3A6F" w:rsidP="00A2786F">
      <w:pPr>
        <w:jc w:val="both"/>
        <w:rPr>
          <w:rFonts w:ascii="Tahoma" w:hAnsi="Tahoma" w:cs="Tahoma"/>
          <w:lang w:val="es-EC"/>
        </w:rPr>
      </w:pPr>
    </w:p>
    <w:p w:rsidR="00B24196" w:rsidRPr="004A5213" w:rsidRDefault="003B3F98" w:rsidP="004A5213">
      <w:pPr>
        <w:jc w:val="both"/>
        <w:rPr>
          <w:rFonts w:ascii="Tahoma" w:hAnsi="Tahoma" w:cs="Tahoma"/>
          <w:lang w:val="es-EC"/>
        </w:rPr>
      </w:pPr>
      <w:r w:rsidRPr="00306A71">
        <w:rPr>
          <w:rFonts w:ascii="Tahoma" w:hAnsi="Tahoma" w:cs="Tahoma"/>
          <w:b/>
          <w:lang w:val="es-EC"/>
        </w:rPr>
        <w:t>EQUIPOS Y MATERIALES:</w:t>
      </w:r>
    </w:p>
    <w:p w:rsidR="002A2683" w:rsidRPr="002A2683" w:rsidRDefault="002A2683" w:rsidP="002A2683">
      <w:pPr>
        <w:pBdr>
          <w:top w:val="double" w:sz="4" w:space="1" w:color="auto"/>
          <w:left w:val="double" w:sz="4" w:space="18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eastAsia="Batang" w:hAnsi="Tahoma" w:cs="Tahoma" w:hint="eastAsia"/>
          <w:lang w:val="es-EC"/>
        </w:rPr>
      </w:pPr>
      <w:r w:rsidRPr="002A2683">
        <w:rPr>
          <w:rFonts w:ascii="Tahoma" w:eastAsia="Batang" w:hAnsi="Tahoma" w:cs="Tahoma"/>
          <w:lang w:val="es-EC"/>
        </w:rPr>
        <w:t></w:t>
      </w:r>
      <w:r w:rsidRPr="002A2683">
        <w:rPr>
          <w:rFonts w:ascii="Tahoma" w:eastAsia="Batang" w:hAnsi="Tahoma" w:cs="Tahoma" w:hint="eastAsia"/>
          <w:lang w:val="es-EC"/>
        </w:rPr>
        <w:tab/>
      </w:r>
      <w:r w:rsidRPr="002A2683">
        <w:rPr>
          <w:rFonts w:ascii="Tahoma" w:eastAsia="Batang" w:hAnsi="Tahoma" w:cs="Tahoma"/>
          <w:lang w:val="es-EC"/>
        </w:rPr>
        <w:t>Computadora con programa Word o similar, papel de impresora</w:t>
      </w:r>
    </w:p>
    <w:p w:rsidR="002A2683" w:rsidRPr="002A2683" w:rsidRDefault="002A2683" w:rsidP="002A2683">
      <w:pPr>
        <w:pBdr>
          <w:top w:val="double" w:sz="4" w:space="1" w:color="auto"/>
          <w:left w:val="double" w:sz="4" w:space="18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eastAsia="Batang" w:hAnsi="Tahoma" w:cs="Tahoma" w:hint="eastAsia"/>
          <w:lang w:val="en-US"/>
        </w:rPr>
      </w:pPr>
      <w:r w:rsidRPr="002A2683">
        <w:rPr>
          <w:rFonts w:ascii="Tahoma" w:eastAsia="Batang" w:hAnsi="Tahoma" w:cs="Tahoma"/>
          <w:lang w:val="es-EC"/>
        </w:rPr>
        <w:t></w:t>
      </w:r>
      <w:r w:rsidRPr="002A2683">
        <w:rPr>
          <w:rFonts w:ascii="Tahoma" w:eastAsia="Batang" w:hAnsi="Tahoma" w:cs="Tahoma" w:hint="eastAsia"/>
          <w:lang w:val="en-US"/>
        </w:rPr>
        <w:tab/>
      </w:r>
      <w:r w:rsidRPr="002A2683">
        <w:rPr>
          <w:rFonts w:ascii="Tahoma" w:eastAsia="Batang" w:hAnsi="Tahoma" w:cs="Tahoma"/>
          <w:lang w:val="en-US"/>
        </w:rPr>
        <w:t>Notas de clase</w:t>
      </w:r>
    </w:p>
    <w:p w:rsidR="002A2683" w:rsidRPr="002A2683" w:rsidRDefault="002A2683" w:rsidP="002A2683">
      <w:pPr>
        <w:pBdr>
          <w:top w:val="double" w:sz="4" w:space="1" w:color="auto"/>
          <w:left w:val="double" w:sz="4" w:space="18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eastAsia="Batang" w:hAnsi="Tahoma" w:cs="Tahoma" w:hint="eastAsia"/>
          <w:lang w:val="en-US"/>
        </w:rPr>
      </w:pPr>
      <w:r w:rsidRPr="002A2683">
        <w:rPr>
          <w:rFonts w:ascii="Tahoma" w:eastAsia="Batang" w:hAnsi="Tahoma" w:cs="Tahoma"/>
          <w:lang w:val="es-EC"/>
        </w:rPr>
        <w:t></w:t>
      </w:r>
      <w:r w:rsidRPr="002A2683">
        <w:rPr>
          <w:rFonts w:ascii="Tahoma" w:eastAsia="Batang" w:hAnsi="Tahoma" w:cs="Tahoma" w:hint="eastAsia"/>
          <w:lang w:val="en-US"/>
        </w:rPr>
        <w:tab/>
      </w:r>
      <w:r w:rsidRPr="002A2683">
        <w:rPr>
          <w:rFonts w:ascii="Tahoma" w:eastAsia="Batang" w:hAnsi="Tahoma" w:cs="Tahoma"/>
          <w:lang w:val="en-US"/>
        </w:rPr>
        <w:t xml:space="preserve">Referencia: "Environmental Systems and Public Policy" Copyright: H. T. Odum et al. Ecological Economics Program. </w:t>
      </w:r>
      <w:smartTag w:uri="urn:schemas-microsoft-com:office:smarttags" w:element="place">
        <w:smartTag w:uri="urn:schemas-microsoft-com:office:smarttags" w:element="PlaceType">
          <w:r w:rsidRPr="002A2683">
            <w:rPr>
              <w:rFonts w:ascii="Tahoma" w:eastAsia="Batang" w:hAnsi="Tahoma" w:cs="Tahoma"/>
              <w:lang w:val="en-US"/>
            </w:rPr>
            <w:t>University</w:t>
          </w:r>
        </w:smartTag>
        <w:r w:rsidRPr="002A2683">
          <w:rPr>
            <w:rFonts w:ascii="Tahoma" w:eastAsia="Batang" w:hAnsi="Tahoma" w:cs="Tahoma"/>
            <w:lang w:val="en-US"/>
          </w:rPr>
          <w:t xml:space="preserve"> of </w:t>
        </w:r>
        <w:smartTag w:uri="urn:schemas-microsoft-com:office:smarttags" w:element="PlaceName">
          <w:r w:rsidRPr="002A2683">
            <w:rPr>
              <w:rFonts w:ascii="Tahoma" w:eastAsia="Batang" w:hAnsi="Tahoma" w:cs="Tahoma"/>
              <w:lang w:val="en-US"/>
            </w:rPr>
            <w:t>Florida</w:t>
          </w:r>
        </w:smartTag>
      </w:smartTag>
      <w:r w:rsidRPr="002A2683">
        <w:rPr>
          <w:rFonts w:ascii="Tahoma" w:eastAsia="Batang" w:hAnsi="Tahoma" w:cs="Tahoma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A2683">
            <w:rPr>
              <w:rFonts w:ascii="Tahoma" w:eastAsia="Batang" w:hAnsi="Tahoma" w:cs="Tahoma"/>
              <w:lang w:val="en-US"/>
            </w:rPr>
            <w:t>Gainesville</w:t>
          </w:r>
        </w:smartTag>
        <w:r w:rsidRPr="002A2683">
          <w:rPr>
            <w:rFonts w:ascii="Tahoma" w:eastAsia="Batang" w:hAnsi="Tahoma" w:cs="Tahoma"/>
            <w:lang w:val="en-US"/>
          </w:rPr>
          <w:t xml:space="preserve"> </w:t>
        </w:r>
        <w:smartTag w:uri="urn:schemas-microsoft-com:office:smarttags" w:element="PostalCode">
          <w:r w:rsidRPr="002A2683">
            <w:rPr>
              <w:rFonts w:ascii="Tahoma" w:eastAsia="Batang" w:hAnsi="Tahoma" w:cs="Tahoma"/>
              <w:lang w:val="en-US"/>
            </w:rPr>
            <w:t>32611</w:t>
          </w:r>
        </w:smartTag>
        <w:r w:rsidRPr="002A2683">
          <w:rPr>
            <w:rFonts w:ascii="Tahoma" w:eastAsia="Batang" w:hAnsi="Tahoma" w:cs="Tahoma"/>
            <w:lang w:val="en-US"/>
          </w:rPr>
          <w:t xml:space="preserve">, </w:t>
        </w:r>
        <w:smartTag w:uri="urn:schemas-microsoft-com:office:smarttags" w:element="country-region">
          <w:r w:rsidRPr="002A2683">
            <w:rPr>
              <w:rFonts w:ascii="Tahoma" w:eastAsia="Batang" w:hAnsi="Tahoma" w:cs="Tahoma"/>
              <w:lang w:val="en-US"/>
            </w:rPr>
            <w:t>USA</w:t>
          </w:r>
        </w:smartTag>
      </w:smartTag>
      <w:r w:rsidRPr="002A2683">
        <w:rPr>
          <w:rFonts w:ascii="Tahoma" w:eastAsia="Batang" w:hAnsi="Tahoma" w:cs="Tahoma"/>
          <w:lang w:val="en-US"/>
        </w:rPr>
        <w:t xml:space="preserve">. 1988. </w:t>
      </w:r>
    </w:p>
    <w:p w:rsidR="000B1319" w:rsidRPr="002A2683" w:rsidRDefault="002A2683" w:rsidP="002A2683">
      <w:pPr>
        <w:pBdr>
          <w:top w:val="double" w:sz="4" w:space="1" w:color="auto"/>
          <w:left w:val="double" w:sz="4" w:space="18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eastAsia="Batang" w:hAnsi="Tahoma" w:cs="Tahoma"/>
          <w:lang w:val="es-EC"/>
        </w:rPr>
      </w:pPr>
      <w:r w:rsidRPr="002A2683">
        <w:rPr>
          <w:rFonts w:ascii="Tahoma" w:eastAsia="Batang" w:hAnsi="Tahoma" w:cs="Tahoma"/>
          <w:lang w:val="es-EC"/>
        </w:rPr>
        <w:t></w:t>
      </w:r>
      <w:r w:rsidRPr="002A2683">
        <w:rPr>
          <w:rFonts w:ascii="Tahoma" w:eastAsia="Batang" w:hAnsi="Tahoma" w:cs="Tahoma" w:hint="eastAsia"/>
          <w:lang w:val="es-EC"/>
        </w:rPr>
        <w:tab/>
      </w:r>
      <w:r w:rsidRPr="002A2683">
        <w:rPr>
          <w:rFonts w:ascii="Tahoma" w:eastAsia="Batang" w:hAnsi="Tahoma" w:cs="Tahoma"/>
          <w:lang w:val="es-EC"/>
        </w:rPr>
        <w:t>Acceso al servicio de internet</w:t>
      </w:r>
    </w:p>
    <w:p w:rsidR="003B3F98" w:rsidRDefault="003B3F98" w:rsidP="00A2786F">
      <w:pPr>
        <w:jc w:val="both"/>
        <w:rPr>
          <w:rFonts w:ascii="Tahoma" w:hAnsi="Tahoma" w:cs="Tahoma"/>
          <w:b/>
          <w:lang w:val="es-EC"/>
        </w:rPr>
      </w:pPr>
    </w:p>
    <w:p w:rsidR="006C6A33" w:rsidRPr="004C71DF" w:rsidRDefault="00D1607B" w:rsidP="004C71DF">
      <w:pPr>
        <w:jc w:val="both"/>
        <w:rPr>
          <w:rFonts w:ascii="Tahoma" w:hAnsi="Tahoma" w:cs="Tahoma" w:hint="eastAsia"/>
          <w:lang w:val="es-EC"/>
        </w:rPr>
      </w:pPr>
      <w:r w:rsidRPr="00306A71">
        <w:rPr>
          <w:rFonts w:ascii="Tahoma" w:hAnsi="Tahoma" w:cs="Tahoma"/>
          <w:b/>
          <w:lang w:val="es-EC"/>
        </w:rPr>
        <w:t>PROCEDIMIENTO:</w:t>
      </w:r>
      <w:r w:rsidR="006C6A33" w:rsidRPr="006C6A33">
        <w:rPr>
          <w:rFonts w:ascii="Tahoma" w:hAnsi="Tahoma" w:cs="Tahoma"/>
        </w:rPr>
        <w:t xml:space="preserve"> </w:t>
      </w:r>
    </w:p>
    <w:p w:rsidR="002A268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hAnsi="Tahoma" w:cs="Tahoma"/>
        </w:rPr>
      </w:pPr>
      <w:r w:rsidRPr="002A2683">
        <w:rPr>
          <w:rFonts w:ascii="Tahoma" w:hAnsi="Tahoma" w:cs="Tahoma"/>
        </w:rPr>
        <w:t xml:space="preserve">Tomando como base el capítulo 4 de las notas de clase, y específicamente la información de la referencia: </w:t>
      </w:r>
      <w:r w:rsidRPr="002A2683">
        <w:rPr>
          <w:rFonts w:ascii="Tahoma" w:hAnsi="Tahoma" w:cs="Tahoma"/>
        </w:rPr>
        <w:tab/>
      </w:r>
    </w:p>
    <w:p w:rsidR="002A268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hAnsi="Tahoma" w:cs="Tahoma"/>
        </w:rPr>
      </w:pPr>
      <w:r w:rsidRPr="002A2683">
        <w:rPr>
          <w:rFonts w:ascii="Tahoma" w:hAnsi="Tahoma" w:cs="Tahoma"/>
        </w:rPr>
        <w:t>1.</w:t>
      </w:r>
      <w:r w:rsidRPr="002A2683">
        <w:rPr>
          <w:rFonts w:ascii="Tahoma" w:hAnsi="Tahoma" w:cs="Tahoma"/>
        </w:rPr>
        <w:tab/>
        <w:t xml:space="preserve">Discuta las diferencias entre ecosistemas de corrientes y estanques. </w:t>
      </w:r>
    </w:p>
    <w:p w:rsidR="002A268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hAnsi="Tahoma" w:cs="Tahoma"/>
        </w:rPr>
      </w:pPr>
      <w:r w:rsidRPr="002A2683">
        <w:rPr>
          <w:rFonts w:ascii="Tahoma" w:hAnsi="Tahoma" w:cs="Tahoma"/>
        </w:rPr>
        <w:t>2.</w:t>
      </w:r>
      <w:r w:rsidRPr="002A2683">
        <w:rPr>
          <w:rFonts w:ascii="Tahoma" w:hAnsi="Tahoma" w:cs="Tahoma"/>
        </w:rPr>
        <w:tab/>
        <w:t xml:space="preserve">Diseñe el diagrama de energía para un estanque. </w:t>
      </w:r>
    </w:p>
    <w:p w:rsidR="002A268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hAnsi="Tahoma" w:cs="Tahoma"/>
        </w:rPr>
      </w:pPr>
      <w:r w:rsidRPr="002A2683">
        <w:rPr>
          <w:rFonts w:ascii="Tahoma" w:hAnsi="Tahoma" w:cs="Tahoma"/>
        </w:rPr>
        <w:t>3.</w:t>
      </w:r>
      <w:r w:rsidRPr="002A2683">
        <w:rPr>
          <w:rFonts w:ascii="Tahoma" w:hAnsi="Tahoma" w:cs="Tahoma"/>
        </w:rPr>
        <w:tab/>
        <w:t xml:space="preserve">Discuta como un lago oligotrófico puede convertirse en eutrófico. </w:t>
      </w:r>
    </w:p>
    <w:p w:rsidR="002A268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hAnsi="Tahoma" w:cs="Tahoma"/>
        </w:rPr>
      </w:pPr>
      <w:r w:rsidRPr="002A2683">
        <w:rPr>
          <w:rFonts w:ascii="Tahoma" w:hAnsi="Tahoma" w:cs="Tahoma"/>
        </w:rPr>
        <w:t>4.</w:t>
      </w:r>
      <w:r w:rsidRPr="002A2683">
        <w:rPr>
          <w:rFonts w:ascii="Tahoma" w:hAnsi="Tahoma" w:cs="Tahoma"/>
        </w:rPr>
        <w:tab/>
        <w:t xml:space="preserve">Discuta cómo es importante la vida animal y vegetal en la determinación de las características físicas de los ecosistemas de agua dulce (disolución de gases). </w:t>
      </w:r>
    </w:p>
    <w:p w:rsidR="002A268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hAnsi="Tahoma" w:cs="Tahoma"/>
        </w:rPr>
      </w:pPr>
      <w:r w:rsidRPr="002A2683">
        <w:rPr>
          <w:rFonts w:ascii="Tahoma" w:hAnsi="Tahoma" w:cs="Tahoma"/>
        </w:rPr>
        <w:t>5.</w:t>
      </w:r>
      <w:r w:rsidRPr="002A2683">
        <w:rPr>
          <w:rFonts w:ascii="Tahoma" w:hAnsi="Tahoma" w:cs="Tahoma"/>
        </w:rPr>
        <w:tab/>
        <w:t>¿Por qué los niveles de oxígeno y de dióxido de carbono en un estanque, varían en la noche y la mañana?</w:t>
      </w:r>
    </w:p>
    <w:p w:rsidR="002A268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spacing w:before="120"/>
        <w:ind w:left="357"/>
        <w:jc w:val="both"/>
        <w:rPr>
          <w:rFonts w:ascii="Tahoma" w:hAnsi="Tahoma" w:cs="Tahoma"/>
          <w:b/>
        </w:rPr>
      </w:pPr>
      <w:r w:rsidRPr="002A2683">
        <w:rPr>
          <w:rFonts w:ascii="Tahoma" w:hAnsi="Tahoma" w:cs="Tahoma"/>
          <w:b/>
        </w:rPr>
        <w:t>Teoría</w:t>
      </w:r>
    </w:p>
    <w:p w:rsidR="002A268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spacing w:before="120"/>
        <w:ind w:left="357"/>
        <w:jc w:val="both"/>
        <w:rPr>
          <w:rFonts w:ascii="Tahoma" w:hAnsi="Tahoma" w:cs="Tahoma"/>
        </w:rPr>
      </w:pPr>
      <w:r w:rsidRPr="002A2683">
        <w:rPr>
          <w:rFonts w:ascii="Tahoma" w:hAnsi="Tahoma" w:cs="Tahoma"/>
        </w:rPr>
        <w:t xml:space="preserve">Algunos organismos son capaces de elaborar su propio alimento a partir de productos químicos, utilizando la energía solar; este proceso se denomina fotosíntesis. Las plantas que hacen los productos alimenticios se llaman productores. </w:t>
      </w:r>
    </w:p>
    <w:p w:rsidR="002A268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spacing w:before="120"/>
        <w:ind w:left="357"/>
        <w:jc w:val="both"/>
        <w:rPr>
          <w:rFonts w:ascii="Tahoma" w:hAnsi="Tahoma" w:cs="Tahoma"/>
        </w:rPr>
      </w:pPr>
      <w:r w:rsidRPr="002A2683">
        <w:rPr>
          <w:rFonts w:ascii="Tahoma" w:hAnsi="Tahoma" w:cs="Tahoma"/>
        </w:rPr>
        <w:t xml:space="preserve">El alimento producido es utilizado por células vivas para hacer más células y formar la materia orgánica, como lana y grasa. Los productos orgánicos de organismos vivos son, algunas veces denominados biomasa. </w:t>
      </w:r>
    </w:p>
    <w:p w:rsidR="002A268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spacing w:before="120"/>
        <w:ind w:left="357"/>
        <w:jc w:val="both"/>
        <w:rPr>
          <w:rFonts w:ascii="Tahoma" w:hAnsi="Tahoma" w:cs="Tahoma"/>
        </w:rPr>
      </w:pPr>
      <w:r w:rsidRPr="002A2683">
        <w:rPr>
          <w:rFonts w:ascii="Tahoma" w:hAnsi="Tahoma" w:cs="Tahoma"/>
        </w:rPr>
        <w:lastRenderedPageBreak/>
        <w:t xml:space="preserve">Ciertos organismos consumen productos elaborados por los productores, a estos organismos se les denomina consumidores. Los consumidores pueden comer plantas (herbívoros), carne (carnívoros), ó asimilar materia orgánica muerta (descomponedores, como hongos y bacterias).  Luego de que el consumidor ha digerido y utilizado este alimento, restan pocos productos químicos de desecho. </w:t>
      </w:r>
    </w:p>
    <w:p w:rsidR="002A268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spacing w:before="120"/>
        <w:ind w:left="357"/>
        <w:jc w:val="both"/>
        <w:rPr>
          <w:rFonts w:ascii="Tahoma" w:hAnsi="Tahoma" w:cs="Tahoma"/>
        </w:rPr>
      </w:pPr>
      <w:r w:rsidRPr="002A2683">
        <w:rPr>
          <w:rFonts w:ascii="Tahoma" w:hAnsi="Tahoma" w:cs="Tahoma"/>
        </w:rPr>
        <w:t xml:space="preserve">Estos productos de desecho, que se necesitan como fertilizante para plantas, se denominan nutrientes. Cuando los consumidores liberan nutrientes y vuelven a ser utilizados por las plantas, se dice que han sido reciclados.    </w:t>
      </w:r>
    </w:p>
    <w:p w:rsidR="002A268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spacing w:before="120"/>
        <w:ind w:left="357"/>
        <w:jc w:val="both"/>
        <w:rPr>
          <w:rFonts w:ascii="Tahoma" w:hAnsi="Tahoma" w:cs="Tahoma"/>
        </w:rPr>
      </w:pPr>
      <w:r w:rsidRPr="002A2683">
        <w:rPr>
          <w:rFonts w:ascii="Tahoma" w:hAnsi="Tahoma" w:cs="Tahoma"/>
        </w:rPr>
        <w:t xml:space="preserve">Algunos estanques se forman cuando los canales se llenan de agua, algunos en áreas bajas de antiguas corrientes, otros en depresiones creadas al derretirse glaciares. </w:t>
      </w:r>
    </w:p>
    <w:p w:rsidR="002A268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spacing w:before="120"/>
        <w:ind w:left="357"/>
        <w:jc w:val="both"/>
        <w:rPr>
          <w:rFonts w:ascii="Tahoma" w:hAnsi="Tahoma" w:cs="Tahoma"/>
        </w:rPr>
      </w:pPr>
      <w:r w:rsidRPr="002A2683">
        <w:rPr>
          <w:rFonts w:ascii="Tahoma" w:hAnsi="Tahoma" w:cs="Tahoma"/>
        </w:rPr>
        <w:t xml:space="preserve">Existen también depresiones en terrenos donde el caudal de agua del subsuelo sale a la superficie creando estanques superficiales. Estos son estanques naturales. Los humanos también son responsables de la creación de estanques para uso recreativo, acuicultura o agricultura; indiferente a su estructura física original, tienen los mismos patrones ecológicos. </w:t>
      </w:r>
    </w:p>
    <w:p w:rsidR="002A268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spacing w:before="120"/>
        <w:ind w:left="357"/>
        <w:jc w:val="both"/>
        <w:rPr>
          <w:rFonts w:ascii="Tahoma" w:hAnsi="Tahoma" w:cs="Tahoma"/>
        </w:rPr>
      </w:pPr>
      <w:r w:rsidRPr="002A2683">
        <w:rPr>
          <w:rFonts w:ascii="Tahoma" w:hAnsi="Tahoma" w:cs="Tahoma"/>
        </w:rPr>
        <w:t xml:space="preserve">Los estanques contienen tres grupos de productores: fitoplancton (pequeñas algas suspendidas), plantas y algas bénticas (del fondo). Algunas algas están adheridas a las hojas y tallos de las plantas. Los drenajes traen al estanque de las áreas circundantes materia orgánica, y nutrientes disueltos. El dióxido de carbono necesario para la fotosíntesis proviene del aire y de la descomposición de materia orgánica. </w:t>
      </w:r>
    </w:p>
    <w:p w:rsidR="002A268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spacing w:before="120"/>
        <w:ind w:left="357"/>
        <w:jc w:val="both"/>
        <w:rPr>
          <w:rFonts w:ascii="Tahoma" w:hAnsi="Tahoma" w:cs="Tahoma"/>
        </w:rPr>
      </w:pPr>
      <w:r w:rsidRPr="002A2683">
        <w:rPr>
          <w:rFonts w:ascii="Tahoma" w:hAnsi="Tahoma" w:cs="Tahoma"/>
        </w:rPr>
        <w:t xml:space="preserve">En zonas calcáreas, calcio y carbonato se adicionan al agua por la disolución de rocas calcáreas. El dióxido de carbono y los carbonatos reaccionan formando bicarbonato. </w:t>
      </w:r>
    </w:p>
    <w:p w:rsidR="002A268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spacing w:before="120"/>
        <w:ind w:left="357"/>
        <w:jc w:val="both"/>
        <w:rPr>
          <w:rFonts w:ascii="Tahoma" w:hAnsi="Tahoma" w:cs="Tahoma"/>
        </w:rPr>
      </w:pPr>
      <w:r w:rsidRPr="002A2683">
        <w:rPr>
          <w:rFonts w:ascii="Tahoma" w:hAnsi="Tahoma" w:cs="Tahoma"/>
        </w:rPr>
        <w:t xml:space="preserve">El agua con bicarbonato, calcio y magnesio se denomina agua dura. Los estanques de aguas blandas pueden encontrarse en áreas exentas de rocas calcáreas. </w:t>
      </w:r>
    </w:p>
    <w:p w:rsidR="002A268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spacing w:before="120"/>
        <w:ind w:left="357"/>
        <w:jc w:val="both"/>
        <w:rPr>
          <w:rFonts w:ascii="Tahoma" w:hAnsi="Tahoma" w:cs="Tahoma"/>
        </w:rPr>
      </w:pPr>
      <w:r w:rsidRPr="002A2683">
        <w:rPr>
          <w:rFonts w:ascii="Tahoma" w:hAnsi="Tahoma" w:cs="Tahoma"/>
        </w:rPr>
        <w:t>El nivel de agua se eleva y cae naturalmente, dentro de los límites del estanque. Este fenómeno se traduce en un proceso diversificado de generación de pantanos y charcos. Estas condiciones ayudan a mantener la diversidad del ecosistema acuático y previene de la concentración excesiva de nutrientes.</w:t>
      </w:r>
    </w:p>
    <w:p w:rsidR="002A268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spacing w:before="120"/>
        <w:ind w:left="357"/>
        <w:jc w:val="both"/>
        <w:rPr>
          <w:rFonts w:ascii="Tahoma" w:hAnsi="Tahoma" w:cs="Tahoma"/>
        </w:rPr>
      </w:pPr>
      <w:r w:rsidRPr="002A2683">
        <w:rPr>
          <w:rFonts w:ascii="Tahoma" w:hAnsi="Tahoma" w:cs="Tahoma"/>
        </w:rPr>
        <w:t xml:space="preserve">La variación de las condiciones secas y húmedas, es importante para ciclos vitales de muchos organismos. La época donde el agua cubre el suelo se denomina hidroperiodo. </w:t>
      </w:r>
    </w:p>
    <w:p w:rsidR="002A268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spacing w:before="120"/>
        <w:ind w:left="357"/>
        <w:jc w:val="both"/>
        <w:rPr>
          <w:rFonts w:ascii="Tahoma" w:hAnsi="Tahoma" w:cs="Tahoma"/>
        </w:rPr>
      </w:pPr>
      <w:r w:rsidRPr="002A2683">
        <w:rPr>
          <w:rFonts w:ascii="Tahoma" w:hAnsi="Tahoma" w:cs="Tahoma"/>
        </w:rPr>
        <w:t xml:space="preserve">A medida que el ser humano se desenvolvió alrededor de los lagos, quiso mantener el nivel de agua constante para usar sus muelles y botes. </w:t>
      </w:r>
    </w:p>
    <w:p w:rsidR="002A268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spacing w:before="120"/>
        <w:ind w:left="357"/>
        <w:jc w:val="both"/>
        <w:rPr>
          <w:rFonts w:ascii="Tahoma" w:hAnsi="Tahoma" w:cs="Tahoma"/>
        </w:rPr>
      </w:pPr>
      <w:r w:rsidRPr="002A2683">
        <w:rPr>
          <w:rFonts w:ascii="Tahoma" w:hAnsi="Tahoma" w:cs="Tahoma"/>
        </w:rPr>
        <w:lastRenderedPageBreak/>
        <w:t xml:space="preserve">El agua con una elevada concentración de nutrientes se denomina eutrófica, y aquella con baja concentración de nutrientes: oligotrófica. Estos términos son útiles cuando se describen ecosistemas de estanques. </w:t>
      </w:r>
    </w:p>
    <w:p w:rsidR="002A268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spacing w:before="120"/>
        <w:ind w:left="357"/>
        <w:jc w:val="both"/>
        <w:rPr>
          <w:rFonts w:ascii="Tahoma" w:hAnsi="Tahoma" w:cs="Tahoma"/>
        </w:rPr>
      </w:pPr>
      <w:r w:rsidRPr="002A2683">
        <w:rPr>
          <w:rFonts w:ascii="Tahoma" w:hAnsi="Tahoma" w:cs="Tahoma"/>
        </w:rPr>
        <w:t xml:space="preserve">La máxima cantidad de gas que puede disolverse en el agua (nivel de saturación) depende de la temperatura. Por ejemplo, el agua dulce saturada con oxígeno a 21° C contiene 9 ppm de oxígeno; cuando la temperatura aumenta, la cantidad de oxígeno disuelto disminuye, causando un excedente que se difunde fuera del agua. Si la temperatura disminuye, el potencial de saturación del agua aumenta. </w:t>
      </w:r>
    </w:p>
    <w:p w:rsidR="002A268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spacing w:before="120"/>
        <w:ind w:left="357"/>
        <w:jc w:val="both"/>
        <w:rPr>
          <w:rFonts w:ascii="Tahoma" w:hAnsi="Tahoma" w:cs="Tahoma"/>
        </w:rPr>
      </w:pPr>
      <w:r w:rsidRPr="002A2683">
        <w:rPr>
          <w:rFonts w:ascii="Tahoma" w:hAnsi="Tahoma" w:cs="Tahoma"/>
        </w:rPr>
        <w:t xml:space="preserve">En aguas eutróficas, durante un día soleado, la fotosíntesis es rápida y en consecuencia, el oxígeno y la materia orgánica se forma rápidamente. Algo de oxígeno se difunde hacia fuera del sistema, pero la mayor parte se utiliza en la respiración animal y vegetal. </w:t>
      </w:r>
    </w:p>
    <w:p w:rsidR="006C6A33" w:rsidRPr="002A2683" w:rsidRDefault="002A2683" w:rsidP="002A2683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spacing w:before="120"/>
        <w:ind w:left="357"/>
        <w:jc w:val="both"/>
        <w:rPr>
          <w:rFonts w:ascii="Tahoma" w:hAnsi="Tahoma" w:cs="Tahoma"/>
        </w:rPr>
      </w:pPr>
      <w:r w:rsidRPr="002A2683">
        <w:rPr>
          <w:rFonts w:ascii="Tahoma" w:hAnsi="Tahoma" w:cs="Tahoma"/>
        </w:rPr>
        <w:t>En el proceso de descomposición de desechos y disolución de materia orgánica, los microbios consumen la mayor cantidad del oxígeno producido durante el día. Esto puede bajar el nivel de oxígeno en 1 ó 2 ppm al final de la noche. El nivel más bajo de oxígeno determina la capacidad de sustentación del estanque para muchos organismos.</w:t>
      </w:r>
    </w:p>
    <w:p w:rsidR="00D1607B" w:rsidRPr="00306A71" w:rsidRDefault="00D1607B" w:rsidP="00D1607B">
      <w:pPr>
        <w:jc w:val="both"/>
        <w:rPr>
          <w:rFonts w:ascii="Tahoma" w:hAnsi="Tahoma" w:cs="Tahoma"/>
          <w:b/>
          <w:lang w:val="es-EC"/>
        </w:rPr>
      </w:pPr>
      <w:r w:rsidRPr="00306A71">
        <w:rPr>
          <w:rFonts w:ascii="Tahoma" w:hAnsi="Tahoma" w:cs="Tahoma"/>
          <w:b/>
          <w:lang w:val="es-EC"/>
        </w:rPr>
        <w:t>RESULTADOS:</w:t>
      </w:r>
    </w:p>
    <w:p w:rsidR="000B1319" w:rsidRDefault="000B1319" w:rsidP="000B1319">
      <w:pPr>
        <w:rPr>
          <w:rFonts w:ascii="Tahoma" w:hAnsi="Tahoma" w:cs="Tahoma"/>
          <w:lang w:val="es-EC"/>
        </w:rPr>
      </w:pPr>
    </w:p>
    <w:p w:rsidR="008C3A6F" w:rsidRPr="004A5213" w:rsidRDefault="002A2683" w:rsidP="00306A71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2A2683">
        <w:rPr>
          <w:rFonts w:ascii="Tahoma" w:hAnsi="Tahoma" w:cs="Tahoma"/>
          <w:lang w:val="es-EC"/>
        </w:rPr>
        <w:t>Los resultados deben ser presentados en formato impreso y digital, tipo reporte en lenguaje Word o similar, con una explicación de cada numeral de las preguntas establecidas en el objetivo.  Se deberán anexar todos los gráficos que tengan relación con el tema propuesto.</w:t>
      </w:r>
      <w:r w:rsidR="004C71DF" w:rsidRPr="004C71DF">
        <w:rPr>
          <w:rFonts w:ascii="Tahoma" w:hAnsi="Tahoma" w:cs="Tahoma"/>
          <w:lang w:val="es-EC"/>
        </w:rPr>
        <w:t xml:space="preserve"> </w:t>
      </w:r>
      <w:r w:rsidR="004A5213" w:rsidRPr="004A5213">
        <w:rPr>
          <w:rFonts w:ascii="Tahoma" w:hAnsi="Tahoma" w:cs="Tahoma"/>
          <w:lang w:val="es-EC"/>
        </w:rPr>
        <w:t xml:space="preserve"> </w:t>
      </w:r>
    </w:p>
    <w:sectPr w:rsidR="008C3A6F" w:rsidRPr="004A5213" w:rsidSect="00306A71">
      <w:headerReference w:type="default" r:id="rId7"/>
      <w:footerReference w:type="default" r:id="rId8"/>
      <w:pgSz w:w="11906" w:h="16838" w:code="9"/>
      <w:pgMar w:top="1134" w:right="1134" w:bottom="1134" w:left="1440" w:header="851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ED7" w:rsidRDefault="00062ED7">
      <w:r>
        <w:separator/>
      </w:r>
    </w:p>
  </w:endnote>
  <w:endnote w:type="continuationSeparator" w:id="1">
    <w:p w:rsidR="00062ED7" w:rsidRDefault="00062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83" w:rsidRPr="00C05576" w:rsidRDefault="002A2683" w:rsidP="00C05576">
    <w:pPr>
      <w:pStyle w:val="Piedepgina"/>
      <w:rPr>
        <w:rFonts w:ascii="Tahoma" w:hAnsi="Tahoma" w:cs="Tahoma"/>
        <w:sz w:val="20"/>
        <w:lang w:val="es-EC"/>
      </w:rPr>
    </w:pPr>
    <w:r w:rsidRPr="00C05576">
      <w:rPr>
        <w:rFonts w:ascii="Tahoma" w:hAnsi="Tahoma" w:cs="Tahoma"/>
        <w:sz w:val="20"/>
        <w:lang w:val="es-EC"/>
      </w:rPr>
      <w:t>Elaborado por: José V. Chang, Ing. M.Sc. Profesor FIMCM-ESPOL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ED7" w:rsidRDefault="00062ED7">
      <w:r>
        <w:separator/>
      </w:r>
    </w:p>
  </w:footnote>
  <w:footnote w:type="continuationSeparator" w:id="1">
    <w:p w:rsidR="00062ED7" w:rsidRDefault="00062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6300"/>
      <w:gridCol w:w="1788"/>
    </w:tblGrid>
    <w:tr w:rsidR="002A2683">
      <w:tblPrEx>
        <w:tblCellMar>
          <w:top w:w="0" w:type="dxa"/>
          <w:bottom w:w="0" w:type="dxa"/>
        </w:tblCellMar>
      </w:tblPrEx>
      <w:trPr>
        <w:cantSplit/>
        <w:trHeight w:val="961"/>
      </w:trPr>
      <w:tc>
        <w:tcPr>
          <w:tcW w:w="1620" w:type="dxa"/>
        </w:tcPr>
        <w:p w:rsidR="002A2683" w:rsidRDefault="002A2683">
          <w:pPr>
            <w:pStyle w:val="toa"/>
            <w:tabs>
              <w:tab w:val="clear" w:pos="9000"/>
              <w:tab w:val="clear" w:pos="9360"/>
            </w:tabs>
            <w:suppressAutoHyphens w:val="0"/>
            <w:spacing w:line="264" w:lineRule="auto"/>
            <w:rPr>
              <w:rFonts w:ascii="Tahoma" w:hAnsi="Tahoma"/>
              <w:lang w:val="es-ES_tradnl"/>
            </w:rPr>
          </w:pPr>
          <w:r>
            <w:rPr>
              <w:lang w:val="es-ES"/>
            </w:rPr>
            <w:t xml:space="preserve">    </w:t>
          </w:r>
          <w:r w:rsidR="008166B5">
            <w:rPr>
              <w:noProof/>
              <w:lang w:val="es-ES"/>
            </w:rPr>
            <w:drawing>
              <wp:inline distT="0" distB="0" distL="0" distR="0">
                <wp:extent cx="1028700" cy="1009650"/>
                <wp:effectExtent l="19050" t="0" r="0" b="0"/>
                <wp:docPr id="1" name="Imagen 1" descr="ARTE FINAL LOGO ES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E FINAL LOGO ES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4073" r="79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center"/>
        </w:tcPr>
        <w:p w:rsidR="002A2683" w:rsidRPr="00D1607B" w:rsidRDefault="002A2683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8"/>
              <w:szCs w:val="28"/>
              <w:lang w:val="es-ES_tradnl"/>
            </w:rPr>
          </w:pP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 xml:space="preserve">FACULTAD DE INGENIERÍA MARÍTIMA Y </w:t>
          </w:r>
        </w:p>
        <w:p w:rsidR="002A2683" w:rsidRPr="00D1607B" w:rsidRDefault="002A2683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8"/>
              <w:szCs w:val="28"/>
              <w:lang w:val="es-ES_tradnl"/>
            </w:rPr>
          </w:pP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>CIENCIAS DEL MAR</w:t>
          </w:r>
        </w:p>
        <w:p w:rsidR="002A2683" w:rsidRPr="008C3A6F" w:rsidRDefault="002A2683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0"/>
              <w:lang w:val="es-ES_tradnl"/>
            </w:rPr>
          </w:pPr>
          <w:r>
            <w:rPr>
              <w:rFonts w:ascii="Tahoma" w:hAnsi="Tahoma"/>
              <w:b/>
              <w:sz w:val="28"/>
              <w:szCs w:val="28"/>
              <w:lang w:val="es-ES_tradnl"/>
            </w:rPr>
            <w:t>FICHA DE LA PRÁ</w:t>
          </w: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>CTICA PARA LABORATORIO</w:t>
          </w:r>
        </w:p>
      </w:tc>
      <w:tc>
        <w:tcPr>
          <w:tcW w:w="1788" w:type="dxa"/>
        </w:tcPr>
        <w:p w:rsidR="002A2683" w:rsidRDefault="008166B5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noProof/>
              <w:sz w:val="20"/>
              <w:szCs w:val="22"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237490</wp:posOffset>
                </wp:positionV>
                <wp:extent cx="671195" cy="837565"/>
                <wp:effectExtent l="19050" t="0" r="0" b="0"/>
                <wp:wrapSquare wrapText="bothSides"/>
                <wp:docPr id="2" name="Imagen 1" descr="Logof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195" cy="837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2A2683" w:rsidRDefault="002A2683">
    <w:pPr>
      <w:pStyle w:val="toa"/>
      <w:tabs>
        <w:tab w:val="clear" w:pos="9000"/>
        <w:tab w:val="clear" w:pos="9360"/>
      </w:tabs>
      <w:suppressAutoHyphens w:val="0"/>
      <w:spacing w:line="264" w:lineRule="auto"/>
      <w:rPr>
        <w:rFonts w:ascii="Tahoma" w:hAnsi="Tahoma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E3C81"/>
    <w:multiLevelType w:val="hybridMultilevel"/>
    <w:tmpl w:val="D84A27DC"/>
    <w:lvl w:ilvl="0" w:tplc="D44C10F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6ED6F11"/>
    <w:multiLevelType w:val="hybridMultilevel"/>
    <w:tmpl w:val="51CC7032"/>
    <w:lvl w:ilvl="0" w:tplc="08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41E75CD"/>
    <w:multiLevelType w:val="hybridMultilevel"/>
    <w:tmpl w:val="1CD2F70C"/>
    <w:lvl w:ilvl="0" w:tplc="D7A2F6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D13418"/>
    <w:multiLevelType w:val="hybridMultilevel"/>
    <w:tmpl w:val="56BCF39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50A99"/>
    <w:multiLevelType w:val="hybridMultilevel"/>
    <w:tmpl w:val="7D7EC6BE"/>
    <w:lvl w:ilvl="0" w:tplc="D44C1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F8254D"/>
    <w:multiLevelType w:val="hybridMultilevel"/>
    <w:tmpl w:val="758AB988"/>
    <w:lvl w:ilvl="0" w:tplc="08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B841F77"/>
    <w:multiLevelType w:val="hybridMultilevel"/>
    <w:tmpl w:val="6CDCCF6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C10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0871A1"/>
    <w:multiLevelType w:val="hybridMultilevel"/>
    <w:tmpl w:val="0DAA77D4"/>
    <w:lvl w:ilvl="0" w:tplc="D44C1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9B6970"/>
    <w:multiLevelType w:val="hybridMultilevel"/>
    <w:tmpl w:val="5E401DDC"/>
    <w:lvl w:ilvl="0" w:tplc="08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19D5B54"/>
    <w:multiLevelType w:val="hybridMultilevel"/>
    <w:tmpl w:val="D20A598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C3484A"/>
    <w:multiLevelType w:val="hybridMultilevel"/>
    <w:tmpl w:val="2B04865E"/>
    <w:lvl w:ilvl="0" w:tplc="08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5F80"/>
    <w:rsid w:val="00062ED7"/>
    <w:rsid w:val="000B1319"/>
    <w:rsid w:val="00136B81"/>
    <w:rsid w:val="001D46A8"/>
    <w:rsid w:val="002A2683"/>
    <w:rsid w:val="002D08C2"/>
    <w:rsid w:val="00306A71"/>
    <w:rsid w:val="003B3F98"/>
    <w:rsid w:val="00441F25"/>
    <w:rsid w:val="0044620A"/>
    <w:rsid w:val="00461409"/>
    <w:rsid w:val="00487869"/>
    <w:rsid w:val="004A5213"/>
    <w:rsid w:val="004A7347"/>
    <w:rsid w:val="004C71DF"/>
    <w:rsid w:val="00540577"/>
    <w:rsid w:val="005468ED"/>
    <w:rsid w:val="00552FDE"/>
    <w:rsid w:val="00560E7B"/>
    <w:rsid w:val="00586E2A"/>
    <w:rsid w:val="005C0956"/>
    <w:rsid w:val="00662704"/>
    <w:rsid w:val="00663108"/>
    <w:rsid w:val="00663F51"/>
    <w:rsid w:val="0067676B"/>
    <w:rsid w:val="00692058"/>
    <w:rsid w:val="006C6A33"/>
    <w:rsid w:val="007022FE"/>
    <w:rsid w:val="00732FFA"/>
    <w:rsid w:val="007A79FC"/>
    <w:rsid w:val="007B79AF"/>
    <w:rsid w:val="008166B5"/>
    <w:rsid w:val="00857B2F"/>
    <w:rsid w:val="008C3A6F"/>
    <w:rsid w:val="008F1B69"/>
    <w:rsid w:val="00954CAB"/>
    <w:rsid w:val="0095697A"/>
    <w:rsid w:val="009753D5"/>
    <w:rsid w:val="009943EC"/>
    <w:rsid w:val="009A7738"/>
    <w:rsid w:val="009C2551"/>
    <w:rsid w:val="00A2786F"/>
    <w:rsid w:val="00AB5F9B"/>
    <w:rsid w:val="00AD77FD"/>
    <w:rsid w:val="00B00A82"/>
    <w:rsid w:val="00B24196"/>
    <w:rsid w:val="00BC7EBC"/>
    <w:rsid w:val="00BD2D47"/>
    <w:rsid w:val="00C05576"/>
    <w:rsid w:val="00C916CF"/>
    <w:rsid w:val="00CC305C"/>
    <w:rsid w:val="00D1607B"/>
    <w:rsid w:val="00D35BFC"/>
    <w:rsid w:val="00D55F80"/>
    <w:rsid w:val="00DC4635"/>
    <w:rsid w:val="00DD18A0"/>
    <w:rsid w:val="00E832F1"/>
    <w:rsid w:val="00E9073A"/>
    <w:rsid w:val="00EC2D75"/>
    <w:rsid w:val="00F0784F"/>
    <w:rsid w:val="00F248AF"/>
    <w:rsid w:val="00F6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country-region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7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center" w:pos="4699"/>
      </w:tabs>
      <w:suppressAutoHyphens/>
      <w:spacing w:line="264" w:lineRule="auto"/>
      <w:jc w:val="center"/>
      <w:outlineLvl w:val="0"/>
    </w:pPr>
    <w:rPr>
      <w:rFonts w:ascii="Univers" w:hAnsi="Univers"/>
      <w:b/>
      <w:spacing w:val="-9"/>
      <w:sz w:val="36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line="264" w:lineRule="auto"/>
      <w:outlineLvl w:val="1"/>
    </w:pPr>
    <w:rPr>
      <w:rFonts w:ascii="Arial" w:hAnsi="Arial" w:cs="Arial"/>
      <w:b/>
      <w:bCs/>
      <w:snapToGrid w:val="0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  <w:outlineLvl w:val="2"/>
    </w:pPr>
    <w:rPr>
      <w:b/>
      <w:bCs/>
      <w:sz w:val="36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  <w:outlineLvl w:val="3"/>
    </w:pPr>
    <w:rPr>
      <w:b/>
      <w:bCs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both"/>
      <w:outlineLvl w:val="4"/>
    </w:pPr>
    <w:rPr>
      <w:b/>
      <w:bCs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widowControl w:val="0"/>
      <w:tabs>
        <w:tab w:val="center" w:pos="4252"/>
        <w:tab w:val="right" w:pos="8504"/>
      </w:tabs>
    </w:pPr>
    <w:rPr>
      <w:rFonts w:ascii="Univers" w:hAnsi="Univers"/>
      <w:snapToGrid w:val="0"/>
      <w:szCs w:val="20"/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Ttulo">
    <w:name w:val="Title"/>
    <w:basedOn w:val="Normal"/>
    <w:qFormat/>
    <w:pPr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</w:pPr>
    <w:rPr>
      <w:b/>
      <w:bCs/>
      <w:sz w:val="52"/>
      <w:lang w:val="es-ES_tradnl"/>
    </w:rPr>
  </w:style>
  <w:style w:type="paragraph" w:styleId="Textoindependiente">
    <w:name w:val="Body Text"/>
    <w:basedOn w:val="Normal"/>
    <w:pPr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both"/>
    </w:pPr>
    <w:rPr>
      <w:lang w:val="es-ES_tradnl"/>
    </w:rPr>
  </w:style>
  <w:style w:type="paragraph" w:styleId="Encabezado">
    <w:name w:val="header"/>
    <w:basedOn w:val="Normal"/>
    <w:rsid w:val="008C3A6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C3A6F"/>
  </w:style>
  <w:style w:type="table" w:styleId="Tablaconcuadrcula">
    <w:name w:val="Table Grid"/>
    <w:basedOn w:val="Tablanormal"/>
    <w:rsid w:val="00D16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Practica 7 Limnologia</vt:lpstr>
    </vt:vector>
  </TitlesOfParts>
  <Company>Trabajo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8 Limnologia</dc:title>
  <dc:subject>Procesos de ecosistemas en lagos y estanques</dc:subject>
  <dc:creator>Jose V. Chang</dc:creator>
  <cp:keywords/>
  <dc:description/>
  <cp:lastModifiedBy>Administrador</cp:lastModifiedBy>
  <cp:revision>2</cp:revision>
  <cp:lastPrinted>2005-06-06T17:43:00Z</cp:lastPrinted>
  <dcterms:created xsi:type="dcterms:W3CDTF">2009-07-29T18:37:00Z</dcterms:created>
  <dcterms:modified xsi:type="dcterms:W3CDTF">2009-07-29T18:37:00Z</dcterms:modified>
</cp:coreProperties>
</file>