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Default="00D1607B" w:rsidP="00D1607B">
            <w:pPr>
              <w:pStyle w:val="Ttul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CÓDIGO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082CD9" w:rsidRDefault="008140EA" w:rsidP="00082CD9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>
              <w:rPr>
                <w:rFonts w:ascii="Tahoma" w:hAnsi="Tahoma" w:cs="Tahoma"/>
                <w:b/>
                <w:lang w:val="es-EC"/>
              </w:rPr>
              <w:t>PROCESOS ESTUARINOS</w:t>
            </w:r>
          </w:p>
        </w:tc>
        <w:tc>
          <w:tcPr>
            <w:tcW w:w="1598" w:type="dxa"/>
            <w:shd w:val="clear" w:color="auto" w:fill="auto"/>
          </w:tcPr>
          <w:p w:rsidR="00D1607B" w:rsidRPr="00B81268" w:rsidRDefault="008140EA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lang w:val="es-EC"/>
              </w:rPr>
              <w:t>(FMAR- 02634</w:t>
            </w:r>
            <w:r w:rsidR="00B81268" w:rsidRPr="00B81268">
              <w:rPr>
                <w:rFonts w:ascii="Tahoma" w:hAnsi="Tahoma" w:cs="Tahoma"/>
                <w:b/>
                <w:lang w:val="es-EC"/>
              </w:rPr>
              <w:t>)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Default="00D1607B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082CD9" w:rsidRDefault="00B81268" w:rsidP="00082CD9">
            <w:pPr>
              <w:spacing w:before="120" w:after="120"/>
              <w:rPr>
                <w:rFonts w:ascii="Tahoma" w:hAnsi="Tahoma" w:cs="Tahoma"/>
                <w:b/>
                <w:lang w:val="es-EC"/>
              </w:rPr>
            </w:pPr>
            <w:r w:rsidRPr="00B81268">
              <w:rPr>
                <w:rFonts w:ascii="Tahoma" w:hAnsi="Tahoma" w:cs="Tahoma"/>
                <w:b/>
                <w:lang w:val="es-EC"/>
              </w:rPr>
              <w:t>P</w:t>
            </w:r>
            <w:r w:rsidR="008140EA">
              <w:rPr>
                <w:rFonts w:ascii="Tahoma" w:hAnsi="Tahoma" w:cs="Tahoma"/>
                <w:b/>
                <w:lang w:val="es-EC"/>
              </w:rPr>
              <w:t>RACTICA</w:t>
            </w:r>
            <w:r w:rsidR="00EA7D1D">
              <w:rPr>
                <w:rFonts w:ascii="Tahoma" w:hAnsi="Tahoma" w:cs="Tahoma"/>
                <w:b/>
                <w:lang w:val="es-EC"/>
              </w:rPr>
              <w:t xml:space="preserve"> 7</w:t>
            </w:r>
            <w:r w:rsidRPr="00B81268">
              <w:rPr>
                <w:rFonts w:ascii="Tahoma" w:hAnsi="Tahoma" w:cs="Tahoma"/>
                <w:b/>
                <w:lang w:val="es-EC"/>
              </w:rPr>
              <w:t xml:space="preserve">: </w:t>
            </w:r>
            <w:r w:rsidR="00EA7D1D">
              <w:rPr>
                <w:rFonts w:ascii="Tahoma" w:hAnsi="Tahoma" w:cs="Tahoma"/>
                <w:b/>
                <w:lang w:val="es-EC"/>
              </w:rPr>
              <w:t>PROCESOS DE MEZCLA EN ESTUARIOS</w:t>
            </w:r>
            <w:r w:rsidR="005A184A">
              <w:rPr>
                <w:rFonts w:ascii="Tahoma" w:hAnsi="Tahoma" w:cs="Tahoma"/>
                <w:b/>
                <w:lang w:val="es-EC"/>
              </w:rPr>
              <w:t xml:space="preserve"> </w:t>
            </w:r>
          </w:p>
        </w:tc>
      </w:tr>
    </w:tbl>
    <w:p w:rsidR="00D1607B" w:rsidRPr="008140EA" w:rsidRDefault="00D1607B" w:rsidP="00954CAB">
      <w:pPr>
        <w:pStyle w:val="Ttulo"/>
        <w:jc w:val="both"/>
        <w:rPr>
          <w:rFonts w:ascii="Tahoma" w:hAnsi="Tahoma" w:cs="Tahoma"/>
          <w:sz w:val="24"/>
          <w:lang w:val="es-ES"/>
        </w:rPr>
      </w:pPr>
    </w:p>
    <w:p w:rsidR="00954CAB" w:rsidRPr="008C3A6F" w:rsidRDefault="00D1607B" w:rsidP="00954CAB">
      <w:pPr>
        <w:pStyle w:val="Ttulo"/>
        <w:jc w:val="both"/>
        <w:rPr>
          <w:rFonts w:ascii="Tahoma" w:hAnsi="Tahoma" w:cs="Tahoma"/>
          <w:sz w:val="24"/>
        </w:rPr>
      </w:pPr>
      <w:r w:rsidRPr="008C3A6F">
        <w:rPr>
          <w:rFonts w:ascii="Tahoma" w:hAnsi="Tahoma" w:cs="Tahoma"/>
          <w:sz w:val="24"/>
        </w:rPr>
        <w:t>OBJETIVOS GENERALES:</w:t>
      </w:r>
    </w:p>
    <w:p w:rsidR="008C3A6F" w:rsidRDefault="008C3A6F" w:rsidP="008A4CA3">
      <w:pPr>
        <w:pStyle w:val="Ttulo"/>
        <w:jc w:val="both"/>
        <w:rPr>
          <w:rFonts w:ascii="Tahoma" w:hAnsi="Tahoma" w:cs="Tahoma"/>
          <w:sz w:val="24"/>
        </w:rPr>
      </w:pPr>
    </w:p>
    <w:p w:rsidR="008140EA" w:rsidRPr="009C4534" w:rsidRDefault="00962AF1" w:rsidP="009C4534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1.</w:t>
      </w:r>
      <w:r>
        <w:rPr>
          <w:rFonts w:ascii="Tahoma" w:hAnsi="Tahoma" w:cs="Tahoma"/>
          <w:b w:val="0"/>
          <w:sz w:val="24"/>
        </w:rPr>
        <w:tab/>
        <w:t>A</w:t>
      </w:r>
      <w:r w:rsidR="00EA7D1D">
        <w:rPr>
          <w:rFonts w:ascii="Tahoma" w:hAnsi="Tahoma" w:cs="Tahoma"/>
          <w:b w:val="0"/>
          <w:sz w:val="24"/>
        </w:rPr>
        <w:t xml:space="preserve">plicar las ecuaciones y conceptos relacionados con los procesos de mezcla en </w:t>
      </w:r>
      <w:r w:rsidR="00EA7D1D">
        <w:rPr>
          <w:rFonts w:ascii="Tahoma" w:hAnsi="Tahoma" w:cs="Tahoma"/>
          <w:b w:val="0"/>
          <w:sz w:val="24"/>
        </w:rPr>
        <w:tab/>
      </w:r>
      <w:r w:rsidR="00EA7D1D">
        <w:rPr>
          <w:rFonts w:ascii="Tahoma" w:hAnsi="Tahoma" w:cs="Tahoma"/>
          <w:b w:val="0"/>
          <w:sz w:val="24"/>
        </w:rPr>
        <w:tab/>
      </w:r>
      <w:r w:rsidR="00EA7D1D">
        <w:rPr>
          <w:rFonts w:ascii="Tahoma" w:hAnsi="Tahoma" w:cs="Tahoma"/>
          <w:b w:val="0"/>
          <w:sz w:val="24"/>
        </w:rPr>
        <w:tab/>
      </w:r>
      <w:r w:rsidR="00EA7D1D">
        <w:rPr>
          <w:rFonts w:ascii="Tahoma" w:hAnsi="Tahoma" w:cs="Tahoma"/>
          <w:b w:val="0"/>
          <w:sz w:val="24"/>
        </w:rPr>
        <w:tab/>
        <w:t xml:space="preserve">estuarios en la solución de ejercicios de cálculo. </w:t>
      </w:r>
    </w:p>
    <w:p w:rsidR="003B3F98" w:rsidRDefault="003B3F98" w:rsidP="00602FBC">
      <w:pPr>
        <w:spacing w:before="120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EQUIPOS Y MATERIALES:</w:t>
      </w:r>
    </w:p>
    <w:p w:rsidR="00602FBC" w:rsidRPr="00602FBC" w:rsidRDefault="00602FBC" w:rsidP="00602FBC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602FBC">
        <w:rPr>
          <w:rFonts w:ascii="Tahoma" w:eastAsia="Batang" w:hAnsi="Tahoma" w:cs="Tahoma"/>
          <w:lang w:val="es-EC"/>
        </w:rPr>
        <w:t></w:t>
      </w:r>
      <w:r w:rsidRPr="00602FBC">
        <w:rPr>
          <w:rFonts w:ascii="Tahoma" w:eastAsia="Batang" w:hAnsi="Tahoma" w:cs="Tahoma" w:hint="eastAsia"/>
          <w:lang w:val="es-EC"/>
        </w:rPr>
        <w:tab/>
      </w:r>
      <w:r w:rsidRPr="00602FBC">
        <w:rPr>
          <w:rFonts w:ascii="Tahoma" w:eastAsia="Batang" w:hAnsi="Tahoma" w:cs="Tahoma"/>
          <w:lang w:val="es-EC"/>
        </w:rPr>
        <w:t xml:space="preserve">Computadora con lenguaje Excel </w:t>
      </w:r>
      <w:r w:rsidR="00F97AD6">
        <w:rPr>
          <w:rFonts w:ascii="Tahoma" w:eastAsia="Batang" w:hAnsi="Tahoma" w:cs="Tahoma"/>
          <w:lang w:val="es-EC"/>
        </w:rPr>
        <w:t xml:space="preserve">y Word </w:t>
      </w:r>
      <w:r w:rsidRPr="00602FBC">
        <w:rPr>
          <w:rFonts w:ascii="Tahoma" w:eastAsia="Batang" w:hAnsi="Tahoma" w:cs="Tahoma"/>
          <w:lang w:val="es-EC"/>
        </w:rPr>
        <w:t>o similar</w:t>
      </w:r>
    </w:p>
    <w:p w:rsidR="008140EA" w:rsidRDefault="00F97AD6" w:rsidP="00F97AD6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/>
          <w:lang w:val="es-EC"/>
        </w:rPr>
      </w:pPr>
      <w:r w:rsidRPr="00F97AD6">
        <w:rPr>
          <w:rFonts w:ascii="Tahoma" w:eastAsia="Batang" w:hAnsi="Tahoma" w:cs="Tahoma"/>
          <w:lang w:val="es-EC"/>
        </w:rPr>
        <w:t></w:t>
      </w:r>
      <w:r w:rsidRPr="00F97AD6">
        <w:rPr>
          <w:rFonts w:ascii="Tahoma" w:eastAsia="Batang" w:hAnsi="Tahoma" w:cs="Tahoma" w:hint="eastAsia"/>
          <w:lang w:val="es-EC"/>
        </w:rPr>
        <w:tab/>
      </w:r>
      <w:r w:rsidRPr="00F97AD6">
        <w:rPr>
          <w:rFonts w:ascii="Tahoma" w:eastAsia="Batang" w:hAnsi="Tahoma" w:cs="Tahoma"/>
          <w:lang w:val="es-EC"/>
        </w:rPr>
        <w:t>Notas de clase</w:t>
      </w:r>
    </w:p>
    <w:p w:rsidR="00D1607B" w:rsidRDefault="00D1607B" w:rsidP="00A2786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PROCEDIMIENTO</w:t>
      </w:r>
      <w:r w:rsidRPr="008C3A6F">
        <w:rPr>
          <w:rFonts w:ascii="Tahoma" w:hAnsi="Tahoma" w:cs="Tahoma"/>
          <w:b/>
          <w:lang w:val="pt-BR"/>
        </w:rPr>
        <w:t>:</w:t>
      </w:r>
    </w:p>
    <w:p w:rsidR="00EA7D1D" w:rsidRPr="00EA7D1D" w:rsidRDefault="00EA7D1D" w:rsidP="00EA7D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b/>
          <w:lang w:val="es-EC"/>
        </w:rPr>
      </w:pPr>
      <w:r w:rsidRPr="00EA7D1D">
        <w:rPr>
          <w:rFonts w:ascii="Tahoma" w:hAnsi="Tahoma" w:cs="Tahoma"/>
          <w:b/>
          <w:lang w:val="es-EC"/>
        </w:rPr>
        <w:t>Ejercicio 1: Dispersión en un estero de marea.</w:t>
      </w:r>
    </w:p>
    <w:p w:rsidR="00314262" w:rsidRDefault="00EA7D1D" w:rsidP="00EA7D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EA7D1D">
        <w:rPr>
          <w:rFonts w:ascii="Tahoma" w:hAnsi="Tahoma" w:cs="Tahoma"/>
          <w:lang w:val="es-EC"/>
        </w:rPr>
        <w:t xml:space="preserve">Un </w:t>
      </w:r>
      <w:r>
        <w:rPr>
          <w:rFonts w:ascii="Tahoma" w:hAnsi="Tahoma" w:cs="Tahoma"/>
          <w:lang w:val="es-EC"/>
        </w:rPr>
        <w:t>estero</w:t>
      </w:r>
      <w:r w:rsidRPr="00EA7D1D">
        <w:rPr>
          <w:rFonts w:ascii="Tahoma" w:hAnsi="Tahoma" w:cs="Tahoma"/>
          <w:lang w:val="es-EC"/>
        </w:rPr>
        <w:t xml:space="preserve"> conectado al océano abierto esta aproximadamente a 20 Km. de </w:t>
      </w:r>
      <w:r>
        <w:rPr>
          <w:rFonts w:ascii="Tahoma" w:hAnsi="Tahoma" w:cs="Tahoma"/>
          <w:lang w:val="es-EC"/>
        </w:rPr>
        <w:t>distancia</w:t>
      </w:r>
      <w:r w:rsidRPr="00EA7D1D">
        <w:rPr>
          <w:rFonts w:ascii="Tahoma" w:hAnsi="Tahoma" w:cs="Tahoma"/>
          <w:lang w:val="es-EC"/>
        </w:rPr>
        <w:t xml:space="preserve"> y 100 metro</w:t>
      </w:r>
      <w:r>
        <w:rPr>
          <w:rFonts w:ascii="Tahoma" w:hAnsi="Tahoma" w:cs="Tahoma"/>
          <w:lang w:val="es-EC"/>
        </w:rPr>
        <w:t>s</w:t>
      </w:r>
      <w:r w:rsidRPr="00EA7D1D">
        <w:rPr>
          <w:rFonts w:ascii="Tahoma" w:hAnsi="Tahoma" w:cs="Tahoma"/>
          <w:lang w:val="es-EC"/>
        </w:rPr>
        <w:t xml:space="preserve"> de ancho. Allí no hay afluencia de agua  dulce por lo que la salinidad se mantiene  </w:t>
      </w:r>
      <w:r>
        <w:rPr>
          <w:rFonts w:ascii="Tahoma" w:hAnsi="Tahoma" w:cs="Tahoma"/>
          <w:lang w:val="es-EC"/>
        </w:rPr>
        <w:t>en el estero</w:t>
      </w:r>
      <w:r w:rsidRPr="00EA7D1D">
        <w:rPr>
          <w:rFonts w:ascii="Tahoma" w:hAnsi="Tahoma" w:cs="Tahoma"/>
          <w:lang w:val="es-EC"/>
        </w:rPr>
        <w:t>. El rango de marea es aproximadamente de 1 metro y la profundid</w:t>
      </w:r>
      <w:r>
        <w:rPr>
          <w:rFonts w:ascii="Tahoma" w:hAnsi="Tahoma" w:cs="Tahoma"/>
          <w:lang w:val="es-EC"/>
        </w:rPr>
        <w:t>ad del agua</w:t>
      </w:r>
      <w:r w:rsidRPr="00EA7D1D">
        <w:rPr>
          <w:rFonts w:ascii="Tahoma" w:hAnsi="Tahoma" w:cs="Tahoma"/>
          <w:lang w:val="es-EC"/>
        </w:rPr>
        <w:t xml:space="preserve"> es </w:t>
      </w:r>
      <w:r>
        <w:rPr>
          <w:rFonts w:ascii="Tahoma" w:hAnsi="Tahoma" w:cs="Tahoma"/>
          <w:lang w:val="es-EC"/>
        </w:rPr>
        <w:t>de aproximadamente</w:t>
      </w:r>
      <w:r w:rsidRPr="00EA7D1D">
        <w:rPr>
          <w:rFonts w:ascii="Tahoma" w:hAnsi="Tahoma" w:cs="Tahoma"/>
          <w:lang w:val="es-EC"/>
        </w:rPr>
        <w:t xml:space="preserve"> 3 metros. El periodo de marea es de 12.5 horas. Estimar el valor del coeficiente de dispersión longitudinal cerca de</w:t>
      </w:r>
      <w:r>
        <w:rPr>
          <w:rFonts w:ascii="Tahoma" w:hAnsi="Tahoma" w:cs="Tahoma"/>
          <w:lang w:val="es-EC"/>
        </w:rPr>
        <w:t xml:space="preserve"> </w:t>
      </w:r>
      <w:r w:rsidRPr="00EA7D1D">
        <w:rPr>
          <w:rFonts w:ascii="Tahoma" w:hAnsi="Tahoma" w:cs="Tahoma"/>
          <w:lang w:val="es-EC"/>
        </w:rPr>
        <w:t>l</w:t>
      </w:r>
      <w:r>
        <w:rPr>
          <w:rFonts w:ascii="Tahoma" w:hAnsi="Tahoma" w:cs="Tahoma"/>
          <w:lang w:val="es-EC"/>
        </w:rPr>
        <w:t>a desembocadura</w:t>
      </w:r>
      <w:r w:rsidRPr="00EA7D1D">
        <w:rPr>
          <w:rFonts w:ascii="Tahoma" w:hAnsi="Tahoma" w:cs="Tahoma"/>
          <w:lang w:val="es-EC"/>
        </w:rPr>
        <w:t>.</w:t>
      </w:r>
    </w:p>
    <w:p w:rsidR="00EA7D1D" w:rsidRPr="00EA7D1D" w:rsidRDefault="00EA7D1D" w:rsidP="00EA7D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b/>
          <w:lang w:val="es-EC"/>
        </w:rPr>
      </w:pPr>
      <w:r w:rsidRPr="00EA7D1D">
        <w:rPr>
          <w:rFonts w:ascii="Tahoma" w:hAnsi="Tahoma" w:cs="Tahoma"/>
          <w:b/>
          <w:lang w:val="es-EC"/>
        </w:rPr>
        <w:t xml:space="preserve">Ejercicio 2: Descarga a un estuario con </w:t>
      </w:r>
      <w:r>
        <w:rPr>
          <w:rFonts w:ascii="Tahoma" w:hAnsi="Tahoma" w:cs="Tahoma"/>
          <w:b/>
          <w:lang w:val="es-EC"/>
        </w:rPr>
        <w:t>afluente</w:t>
      </w:r>
      <w:r w:rsidRPr="00EA7D1D">
        <w:rPr>
          <w:rFonts w:ascii="Tahoma" w:hAnsi="Tahoma" w:cs="Tahoma"/>
          <w:b/>
          <w:lang w:val="es-EC"/>
        </w:rPr>
        <w:t xml:space="preserve"> tributario</w:t>
      </w:r>
    </w:p>
    <w:p w:rsidR="00EA7D1D" w:rsidRDefault="00EA7D1D" w:rsidP="00EA7D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EA7D1D">
        <w:rPr>
          <w:rFonts w:ascii="Tahoma" w:hAnsi="Tahoma" w:cs="Tahoma"/>
          <w:lang w:val="es-EC"/>
        </w:rPr>
        <w:t>Una planta industrial descarga 2.83 m3</w:t>
      </w:r>
      <w:r>
        <w:rPr>
          <w:rFonts w:ascii="Tahoma" w:hAnsi="Tahoma" w:cs="Tahoma"/>
          <w:lang w:val="es-EC"/>
        </w:rPr>
        <w:t>/s</w:t>
      </w:r>
      <w:r w:rsidRPr="00EA7D1D">
        <w:rPr>
          <w:rFonts w:ascii="Tahoma" w:hAnsi="Tahoma" w:cs="Tahoma"/>
          <w:lang w:val="es-EC"/>
        </w:rPr>
        <w:t xml:space="preserve"> </w:t>
      </w:r>
      <w:r>
        <w:rPr>
          <w:rFonts w:ascii="Tahoma" w:hAnsi="Tahoma" w:cs="Tahoma"/>
          <w:lang w:val="es-EC"/>
        </w:rPr>
        <w:t>de e</w:t>
      </w:r>
      <w:r w:rsidRPr="00EA7D1D">
        <w:rPr>
          <w:rFonts w:ascii="Tahoma" w:hAnsi="Tahoma" w:cs="Tahoma"/>
          <w:lang w:val="es-EC"/>
        </w:rPr>
        <w:t>fluente contaminando 10</w:t>
      </w:r>
      <w:r>
        <w:rPr>
          <w:rFonts w:ascii="Tahoma" w:hAnsi="Tahoma" w:cs="Tahoma"/>
          <w:lang w:val="es-EC"/>
        </w:rPr>
        <w:t>.</w:t>
      </w:r>
      <w:r w:rsidRPr="00EA7D1D">
        <w:rPr>
          <w:rFonts w:ascii="Tahoma" w:hAnsi="Tahoma" w:cs="Tahoma"/>
          <w:lang w:val="es-EC"/>
        </w:rPr>
        <w:t xml:space="preserve">000 ppm de material toxico en un estuario. El  mínimo </w:t>
      </w:r>
      <w:r>
        <w:rPr>
          <w:rFonts w:ascii="Tahoma" w:hAnsi="Tahoma" w:cs="Tahoma"/>
          <w:lang w:val="es-EC"/>
        </w:rPr>
        <w:t>afluente</w:t>
      </w:r>
      <w:r w:rsidRPr="00EA7D1D">
        <w:rPr>
          <w:rFonts w:ascii="Tahoma" w:hAnsi="Tahoma" w:cs="Tahoma"/>
          <w:lang w:val="es-EC"/>
        </w:rPr>
        <w:t xml:space="preserve"> tributario agua</w:t>
      </w:r>
      <w:r>
        <w:rPr>
          <w:rFonts w:ascii="Tahoma" w:hAnsi="Tahoma" w:cs="Tahoma"/>
          <w:lang w:val="es-EC"/>
        </w:rPr>
        <w:t xml:space="preserve">s arriba de la descarga es de </w:t>
      </w:r>
      <w:r w:rsidRPr="00EA7D1D">
        <w:rPr>
          <w:rFonts w:ascii="Tahoma" w:hAnsi="Tahoma" w:cs="Tahoma"/>
          <w:lang w:val="es-EC"/>
        </w:rPr>
        <w:t>28.32 m</w:t>
      </w:r>
      <w:r>
        <w:rPr>
          <w:rFonts w:ascii="Tahoma" w:hAnsi="Tahoma" w:cs="Tahoma"/>
          <w:lang w:val="es-EC"/>
        </w:rPr>
        <w:t>3/s</w:t>
      </w:r>
      <w:r w:rsidRPr="00EA7D1D">
        <w:rPr>
          <w:rFonts w:ascii="Tahoma" w:hAnsi="Tahoma" w:cs="Tahoma"/>
          <w:lang w:val="es-EC"/>
        </w:rPr>
        <w:t>.</w:t>
      </w:r>
      <w:r>
        <w:rPr>
          <w:rFonts w:ascii="Tahoma" w:hAnsi="Tahoma" w:cs="Tahoma"/>
          <w:lang w:val="es-EC"/>
        </w:rPr>
        <w:t xml:space="preserve"> </w:t>
      </w:r>
      <w:r w:rsidRPr="00EA7D1D">
        <w:rPr>
          <w:rFonts w:ascii="Tahoma" w:hAnsi="Tahoma" w:cs="Tahoma"/>
          <w:lang w:val="es-EC"/>
        </w:rPr>
        <w:t>La salinidad observada es de 19</w:t>
      </w:r>
      <w:r>
        <w:rPr>
          <w:rFonts w:ascii="Tahoma" w:hAnsi="Tahoma" w:cs="Tahoma"/>
          <w:lang w:val="es-EC"/>
        </w:rPr>
        <w:t>.</w:t>
      </w:r>
      <w:r w:rsidRPr="00EA7D1D">
        <w:rPr>
          <w:rFonts w:ascii="Tahoma" w:hAnsi="Tahoma" w:cs="Tahoma"/>
          <w:lang w:val="es-EC"/>
        </w:rPr>
        <w:t>000 ppm y la salinidad en el océano es de 33</w:t>
      </w:r>
      <w:r>
        <w:rPr>
          <w:rFonts w:ascii="Tahoma" w:hAnsi="Tahoma" w:cs="Tahoma"/>
          <w:lang w:val="es-EC"/>
        </w:rPr>
        <w:t>.</w:t>
      </w:r>
      <w:r w:rsidRPr="00EA7D1D">
        <w:rPr>
          <w:rFonts w:ascii="Tahoma" w:hAnsi="Tahoma" w:cs="Tahoma"/>
          <w:lang w:val="es-EC"/>
        </w:rPr>
        <w:t>000 ppm. Estime el promedio de la concentración del material toxico en el estuario  cercanas al punto de descarga.</w:t>
      </w:r>
    </w:p>
    <w:p w:rsidR="00EA7D1D" w:rsidRPr="00EA7D1D" w:rsidRDefault="00EA7D1D" w:rsidP="00EA7D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b/>
          <w:lang w:val="es-EC"/>
        </w:rPr>
      </w:pPr>
      <w:r w:rsidRPr="00EA7D1D">
        <w:rPr>
          <w:rFonts w:ascii="Tahoma" w:hAnsi="Tahoma" w:cs="Tahoma"/>
          <w:b/>
          <w:lang w:val="es-EC"/>
        </w:rPr>
        <w:t xml:space="preserve">Ejercicio 3: Descarga a un estuario sin </w:t>
      </w:r>
      <w:r>
        <w:rPr>
          <w:rFonts w:ascii="Tahoma" w:hAnsi="Tahoma" w:cs="Tahoma"/>
          <w:b/>
          <w:lang w:val="es-EC"/>
        </w:rPr>
        <w:t>afluente</w:t>
      </w:r>
    </w:p>
    <w:p w:rsidR="00EA7D1D" w:rsidRDefault="00EA7D1D" w:rsidP="00EA7D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E</w:t>
      </w:r>
      <w:r w:rsidRPr="00EA7D1D">
        <w:rPr>
          <w:rFonts w:ascii="Tahoma" w:hAnsi="Tahoma" w:cs="Tahoma"/>
          <w:lang w:val="es-EC"/>
        </w:rPr>
        <w:t xml:space="preserve">l mismo efluente como en los ejemplos previos es descargado en el centro de una bahía la cual tiene una descarga no tributaria. En esta bahía </w:t>
      </w:r>
      <w:r w:rsidR="00A7401A">
        <w:rPr>
          <w:rFonts w:ascii="Tahoma" w:hAnsi="Tahoma" w:cs="Tahoma"/>
          <w:lang w:val="es-EC"/>
        </w:rPr>
        <w:t xml:space="preserve">el caudal </w:t>
      </w:r>
      <w:r w:rsidRPr="00EA7D1D">
        <w:rPr>
          <w:rFonts w:ascii="Tahoma" w:hAnsi="Tahoma" w:cs="Tahoma"/>
          <w:lang w:val="es-EC"/>
        </w:rPr>
        <w:t>es de 5.5 *10 -6  m3/s</w:t>
      </w:r>
      <w:r w:rsidR="00A7401A">
        <w:rPr>
          <w:rFonts w:ascii="Tahoma" w:hAnsi="Tahoma" w:cs="Tahoma"/>
          <w:lang w:val="es-EC"/>
        </w:rPr>
        <w:t>,</w:t>
      </w:r>
      <w:r w:rsidRPr="00EA7D1D">
        <w:rPr>
          <w:rFonts w:ascii="Tahoma" w:hAnsi="Tahoma" w:cs="Tahoma"/>
          <w:lang w:val="es-EC"/>
        </w:rPr>
        <w:t xml:space="preserve"> de un </w:t>
      </w:r>
      <w:r w:rsidR="00A7401A">
        <w:rPr>
          <w:rFonts w:ascii="Tahoma" w:hAnsi="Tahoma" w:cs="Tahoma"/>
          <w:lang w:val="es-EC"/>
        </w:rPr>
        <w:t xml:space="preserve">colorante con una concentración </w:t>
      </w:r>
      <w:r w:rsidRPr="00EA7D1D">
        <w:rPr>
          <w:rFonts w:ascii="Tahoma" w:hAnsi="Tahoma" w:cs="Tahoma"/>
          <w:lang w:val="es-EC"/>
        </w:rPr>
        <w:t>inicial de 2*10</w:t>
      </w:r>
      <w:r w:rsidRPr="00A7401A">
        <w:rPr>
          <w:rFonts w:ascii="Tahoma" w:hAnsi="Tahoma" w:cs="Tahoma"/>
          <w:vertAlign w:val="superscript"/>
          <w:lang w:val="es-EC"/>
        </w:rPr>
        <w:t>11</w:t>
      </w:r>
      <w:r w:rsidRPr="00EA7D1D">
        <w:rPr>
          <w:rFonts w:ascii="Tahoma" w:hAnsi="Tahoma" w:cs="Tahoma"/>
          <w:lang w:val="es-EC"/>
        </w:rPr>
        <w:t xml:space="preserve"> ppm que son liberados continuamente por un periodo de 15 ciclos de marea en un punto en medi</w:t>
      </w:r>
      <w:r w:rsidR="00A7401A">
        <w:rPr>
          <w:rFonts w:ascii="Tahoma" w:hAnsi="Tahoma" w:cs="Tahoma"/>
          <w:lang w:val="es-EC"/>
        </w:rPr>
        <w:t xml:space="preserve">o de la bahía. La concentración </w:t>
      </w:r>
      <w:r w:rsidRPr="00EA7D1D">
        <w:rPr>
          <w:rFonts w:ascii="Tahoma" w:hAnsi="Tahoma" w:cs="Tahoma"/>
          <w:lang w:val="es-EC"/>
        </w:rPr>
        <w:t xml:space="preserve">cercana al punto de </w:t>
      </w:r>
      <w:r w:rsidR="00A7401A">
        <w:rPr>
          <w:rFonts w:ascii="Tahoma" w:hAnsi="Tahoma" w:cs="Tahoma"/>
          <w:lang w:val="es-EC"/>
        </w:rPr>
        <w:t xml:space="preserve">descarga </w:t>
      </w:r>
      <w:r w:rsidRPr="00EA7D1D">
        <w:rPr>
          <w:rFonts w:ascii="Tahoma" w:hAnsi="Tahoma" w:cs="Tahoma"/>
          <w:lang w:val="es-EC"/>
        </w:rPr>
        <w:t>es de 8500000000 ppm. Asumiendo que no hay dec</w:t>
      </w:r>
      <w:r w:rsidR="00A7401A">
        <w:rPr>
          <w:rFonts w:ascii="Tahoma" w:hAnsi="Tahoma" w:cs="Tahoma"/>
          <w:lang w:val="es-EC"/>
        </w:rPr>
        <w:t>aimiento</w:t>
      </w:r>
      <w:r w:rsidRPr="00EA7D1D">
        <w:rPr>
          <w:rFonts w:ascii="Tahoma" w:hAnsi="Tahoma" w:cs="Tahoma"/>
          <w:lang w:val="es-EC"/>
        </w:rPr>
        <w:t xml:space="preserve"> de color y que los 15 ciclos de marea es suficiente para alcanzar un equilibrio. Estime la concentración en la bahía.</w:t>
      </w:r>
    </w:p>
    <w:p w:rsidR="00557231" w:rsidRPr="00557231" w:rsidRDefault="00557231" w:rsidP="005572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b/>
          <w:lang w:val="es-EC"/>
        </w:rPr>
      </w:pPr>
      <w:r w:rsidRPr="00557231">
        <w:rPr>
          <w:rFonts w:ascii="Tahoma" w:hAnsi="Tahoma" w:cs="Tahoma"/>
          <w:b/>
          <w:lang w:val="es-EC"/>
        </w:rPr>
        <w:lastRenderedPageBreak/>
        <w:t>Ejercicio 4: Distribución a lo largo del estuario.</w:t>
      </w:r>
    </w:p>
    <w:p w:rsidR="00557231" w:rsidRDefault="00557231" w:rsidP="005572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557231">
        <w:rPr>
          <w:rFonts w:ascii="Tahoma" w:hAnsi="Tahoma" w:cs="Tahoma"/>
          <w:lang w:val="es-EC"/>
        </w:rPr>
        <w:t>Las mismas condiciones del eje</w:t>
      </w:r>
      <w:r>
        <w:rPr>
          <w:rFonts w:ascii="Tahoma" w:hAnsi="Tahoma" w:cs="Tahoma"/>
          <w:lang w:val="es-EC"/>
        </w:rPr>
        <w:t>rcicio</w:t>
      </w:r>
      <w:r w:rsidRPr="00557231">
        <w:rPr>
          <w:rFonts w:ascii="Tahoma" w:hAnsi="Tahoma" w:cs="Tahoma"/>
          <w:lang w:val="es-EC"/>
        </w:rPr>
        <w:t xml:space="preserve"> 2.</w:t>
      </w:r>
      <w:r>
        <w:rPr>
          <w:rFonts w:ascii="Tahoma" w:hAnsi="Tahoma" w:cs="Tahoma"/>
          <w:lang w:val="es-EC"/>
        </w:rPr>
        <w:t xml:space="preserve"> </w:t>
      </w:r>
      <w:r w:rsidRPr="00557231">
        <w:rPr>
          <w:rFonts w:ascii="Tahoma" w:hAnsi="Tahoma" w:cs="Tahoma"/>
          <w:lang w:val="es-EC"/>
        </w:rPr>
        <w:t xml:space="preserve">Encontrar las concentraciones </w:t>
      </w:r>
      <w:r>
        <w:rPr>
          <w:rFonts w:ascii="Tahoma" w:hAnsi="Tahoma" w:cs="Tahoma"/>
          <w:lang w:val="es-EC"/>
        </w:rPr>
        <w:t xml:space="preserve">aguas abajo </w:t>
      </w:r>
      <w:r w:rsidRPr="00557231">
        <w:rPr>
          <w:rFonts w:ascii="Tahoma" w:hAnsi="Tahoma" w:cs="Tahoma"/>
          <w:lang w:val="es-EC"/>
        </w:rPr>
        <w:t xml:space="preserve">de las corrientes en un punto donde la salinidad es de 24000 ppm y </w:t>
      </w:r>
      <w:r>
        <w:rPr>
          <w:rFonts w:ascii="Tahoma" w:hAnsi="Tahoma" w:cs="Tahoma"/>
          <w:lang w:val="es-EC"/>
        </w:rPr>
        <w:t xml:space="preserve">aguas arriba de la </w:t>
      </w:r>
      <w:r w:rsidRPr="00557231">
        <w:rPr>
          <w:rFonts w:ascii="Tahoma" w:hAnsi="Tahoma" w:cs="Tahoma"/>
          <w:lang w:val="es-EC"/>
        </w:rPr>
        <w:t xml:space="preserve">corriente </w:t>
      </w:r>
      <w:r>
        <w:rPr>
          <w:rFonts w:ascii="Tahoma" w:hAnsi="Tahoma" w:cs="Tahoma"/>
          <w:lang w:val="es-EC"/>
        </w:rPr>
        <w:t>en</w:t>
      </w:r>
      <w:r w:rsidRPr="00557231">
        <w:rPr>
          <w:rFonts w:ascii="Tahoma" w:hAnsi="Tahoma" w:cs="Tahoma"/>
          <w:lang w:val="es-EC"/>
        </w:rPr>
        <w:t xml:space="preserve"> un punto donde la salinidad es 5000 ppm.</w:t>
      </w:r>
    </w:p>
    <w:p w:rsidR="00557231" w:rsidRPr="00557231" w:rsidRDefault="00557231" w:rsidP="005572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b/>
          <w:lang w:val="es-EC"/>
        </w:rPr>
      </w:pPr>
      <w:r w:rsidRPr="00557231">
        <w:rPr>
          <w:rFonts w:ascii="Tahoma" w:hAnsi="Tahoma" w:cs="Tahoma"/>
          <w:b/>
          <w:lang w:val="es-EC"/>
        </w:rPr>
        <w:t>Ejercicio 5: Distribución residual en un estuario.</w:t>
      </w:r>
    </w:p>
    <w:p w:rsidR="00557231" w:rsidRPr="00557231" w:rsidRDefault="00557231" w:rsidP="005572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557231">
        <w:rPr>
          <w:rFonts w:ascii="Tahoma" w:hAnsi="Tahoma" w:cs="Tahoma"/>
          <w:lang w:val="es-EC"/>
        </w:rPr>
        <w:t>Una plant</w:t>
      </w:r>
      <w:r>
        <w:rPr>
          <w:rFonts w:ascii="Tahoma" w:hAnsi="Tahoma" w:cs="Tahoma"/>
          <w:lang w:val="es-EC"/>
        </w:rPr>
        <w:t xml:space="preserve">a de tratamiento  descarga 2 Kg. </w:t>
      </w:r>
      <w:r w:rsidRPr="00557231">
        <w:rPr>
          <w:rFonts w:ascii="Tahoma" w:hAnsi="Tahoma" w:cs="Tahoma"/>
          <w:lang w:val="es-EC"/>
        </w:rPr>
        <w:t>/s</w:t>
      </w:r>
      <w:r>
        <w:rPr>
          <w:rFonts w:ascii="Tahoma" w:hAnsi="Tahoma" w:cs="Tahoma"/>
          <w:lang w:val="es-EC"/>
        </w:rPr>
        <w:t xml:space="preserve"> de </w:t>
      </w:r>
      <w:r w:rsidRPr="00557231">
        <w:rPr>
          <w:rFonts w:ascii="Tahoma" w:hAnsi="Tahoma" w:cs="Tahoma"/>
          <w:lang w:val="es-EC"/>
        </w:rPr>
        <w:t>D</w:t>
      </w:r>
      <w:r>
        <w:rPr>
          <w:rFonts w:ascii="Tahoma" w:hAnsi="Tahoma" w:cs="Tahoma"/>
          <w:lang w:val="es-EC"/>
        </w:rPr>
        <w:t>BO</w:t>
      </w:r>
      <w:r w:rsidRPr="00557231">
        <w:rPr>
          <w:rFonts w:ascii="Tahoma" w:hAnsi="Tahoma" w:cs="Tahoma"/>
          <w:lang w:val="es-EC"/>
        </w:rPr>
        <w:t xml:space="preserve"> teniendo un decaimiento constante de k = 0.2 /día dentro de un estuario cuya área transversal es A= 600 m</w:t>
      </w:r>
      <w:r w:rsidRPr="00557231">
        <w:rPr>
          <w:rFonts w:ascii="Tahoma" w:hAnsi="Tahoma" w:cs="Tahoma"/>
          <w:vertAlign w:val="superscript"/>
          <w:lang w:val="es-EC"/>
        </w:rPr>
        <w:t>2</w:t>
      </w:r>
      <w:r w:rsidRPr="00557231">
        <w:rPr>
          <w:rFonts w:ascii="Tahoma" w:hAnsi="Tahoma" w:cs="Tahoma"/>
          <w:lang w:val="es-EC"/>
        </w:rPr>
        <w:t>,</w:t>
      </w:r>
      <w:r>
        <w:rPr>
          <w:rFonts w:ascii="Tahoma" w:hAnsi="Tahoma" w:cs="Tahoma"/>
          <w:lang w:val="es-EC"/>
        </w:rPr>
        <w:t xml:space="preserve"> </w:t>
      </w:r>
      <w:r w:rsidRPr="00557231">
        <w:rPr>
          <w:rFonts w:ascii="Tahoma" w:hAnsi="Tahoma" w:cs="Tahoma"/>
          <w:lang w:val="es-EC"/>
        </w:rPr>
        <w:t>el agua dulce descargada es Q</w:t>
      </w:r>
      <w:r>
        <w:rPr>
          <w:rFonts w:ascii="Tahoma" w:hAnsi="Tahoma" w:cs="Tahoma"/>
          <w:lang w:val="es-EC"/>
        </w:rPr>
        <w:t xml:space="preserve"> </w:t>
      </w:r>
      <w:r w:rsidRPr="00557231">
        <w:rPr>
          <w:rFonts w:ascii="Tahoma" w:hAnsi="Tahoma" w:cs="Tahoma"/>
          <w:vertAlign w:val="subscript"/>
          <w:lang w:val="es-EC"/>
        </w:rPr>
        <w:t>f</w:t>
      </w:r>
      <w:r w:rsidRPr="00557231">
        <w:rPr>
          <w:rFonts w:ascii="Tahoma" w:hAnsi="Tahoma" w:cs="Tahoma"/>
          <w:lang w:val="es-EC"/>
        </w:rPr>
        <w:t xml:space="preserve"> = 10m</w:t>
      </w:r>
      <w:r w:rsidRPr="00557231">
        <w:rPr>
          <w:rFonts w:ascii="Tahoma" w:hAnsi="Tahoma" w:cs="Tahoma"/>
          <w:vertAlign w:val="superscript"/>
          <w:lang w:val="es-EC"/>
        </w:rPr>
        <w:t>3</w:t>
      </w:r>
      <w:r>
        <w:rPr>
          <w:rFonts w:ascii="Tahoma" w:hAnsi="Tahoma" w:cs="Tahoma"/>
          <w:lang w:val="es-EC"/>
        </w:rPr>
        <w:t xml:space="preserve"> / s</w:t>
      </w:r>
      <w:r w:rsidRPr="00557231">
        <w:rPr>
          <w:rFonts w:ascii="Tahoma" w:hAnsi="Tahoma" w:cs="Tahoma"/>
          <w:lang w:val="es-EC"/>
        </w:rPr>
        <w:t>, y el coeficiente de dispersión longitudinal es K = 60 m</w:t>
      </w:r>
      <w:r w:rsidRPr="00557231">
        <w:rPr>
          <w:rFonts w:ascii="Tahoma" w:hAnsi="Tahoma" w:cs="Tahoma"/>
          <w:vertAlign w:val="superscript"/>
          <w:lang w:val="es-EC"/>
        </w:rPr>
        <w:t>2</w:t>
      </w:r>
      <w:r>
        <w:rPr>
          <w:rFonts w:ascii="Tahoma" w:hAnsi="Tahoma" w:cs="Tahoma"/>
          <w:lang w:val="es-EC"/>
        </w:rPr>
        <w:t>/ s,</w:t>
      </w:r>
      <w:r w:rsidRPr="00557231">
        <w:rPr>
          <w:rFonts w:ascii="Tahoma" w:hAnsi="Tahoma" w:cs="Tahoma"/>
          <w:lang w:val="es-EC"/>
        </w:rPr>
        <w:t xml:space="preserve"> </w:t>
      </w:r>
      <w:r w:rsidR="00E30B7E">
        <w:rPr>
          <w:rFonts w:ascii="Tahoma" w:hAnsi="Tahoma" w:cs="Tahoma"/>
          <w:lang w:val="es-EC"/>
        </w:rPr>
        <w:t xml:space="preserve">determinar </w:t>
      </w:r>
      <w:r w:rsidRPr="00557231">
        <w:rPr>
          <w:rFonts w:ascii="Tahoma" w:hAnsi="Tahoma" w:cs="Tahoma"/>
          <w:lang w:val="es-EC"/>
        </w:rPr>
        <w:t xml:space="preserve">la </w:t>
      </w:r>
      <w:r w:rsidR="00E30B7E">
        <w:rPr>
          <w:rFonts w:ascii="Tahoma" w:hAnsi="Tahoma" w:cs="Tahoma"/>
          <w:lang w:val="es-EC"/>
        </w:rPr>
        <w:t>concentración de</w:t>
      </w:r>
      <w:r w:rsidRPr="00557231">
        <w:rPr>
          <w:rFonts w:ascii="Tahoma" w:hAnsi="Tahoma" w:cs="Tahoma"/>
          <w:lang w:val="es-EC"/>
        </w:rPr>
        <w:t xml:space="preserve"> la distribución longitudinal </w:t>
      </w:r>
      <w:r w:rsidR="00E30B7E">
        <w:rPr>
          <w:rFonts w:ascii="Tahoma" w:hAnsi="Tahoma" w:cs="Tahoma"/>
          <w:lang w:val="es-EC"/>
        </w:rPr>
        <w:t>para los 2 escenarios</w:t>
      </w:r>
      <w:r w:rsidRPr="00557231">
        <w:rPr>
          <w:rFonts w:ascii="Tahoma" w:hAnsi="Tahoma" w:cs="Tahoma"/>
          <w:lang w:val="es-EC"/>
        </w:rPr>
        <w:t>:</w:t>
      </w:r>
    </w:p>
    <w:p w:rsidR="00557231" w:rsidRPr="00557231" w:rsidRDefault="00557231" w:rsidP="005572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557231">
        <w:rPr>
          <w:rFonts w:ascii="Tahoma" w:hAnsi="Tahoma" w:cs="Tahoma"/>
          <w:lang w:val="es-EC"/>
        </w:rPr>
        <w:t xml:space="preserve">a) </w:t>
      </w:r>
      <w:r>
        <w:rPr>
          <w:rFonts w:ascii="Tahoma" w:hAnsi="Tahoma" w:cs="Tahoma"/>
          <w:lang w:val="es-EC"/>
        </w:rPr>
        <w:t>E</w:t>
      </w:r>
      <w:r w:rsidRPr="00557231">
        <w:rPr>
          <w:rFonts w:ascii="Tahoma" w:hAnsi="Tahoma" w:cs="Tahoma"/>
          <w:lang w:val="es-EC"/>
        </w:rPr>
        <w:t>l punto de descarga  es de 30</w:t>
      </w:r>
      <w:r>
        <w:rPr>
          <w:rFonts w:ascii="Tahoma" w:hAnsi="Tahoma" w:cs="Tahoma"/>
          <w:lang w:val="es-EC"/>
        </w:rPr>
        <w:t xml:space="preserve"> </w:t>
      </w:r>
      <w:r w:rsidRPr="00557231">
        <w:rPr>
          <w:rFonts w:ascii="Tahoma" w:hAnsi="Tahoma" w:cs="Tahoma"/>
          <w:lang w:val="es-EC"/>
        </w:rPr>
        <w:t xml:space="preserve">Km. desde la boca del estuario; y </w:t>
      </w:r>
    </w:p>
    <w:p w:rsidR="00557231" w:rsidRDefault="00E30B7E" w:rsidP="0055723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b) E</w:t>
      </w:r>
      <w:r w:rsidR="00557231" w:rsidRPr="00557231">
        <w:rPr>
          <w:rFonts w:ascii="Tahoma" w:hAnsi="Tahoma" w:cs="Tahoma"/>
          <w:lang w:val="es-EC"/>
        </w:rPr>
        <w:t xml:space="preserve">l punto de descarga es de 5 </w:t>
      </w:r>
      <w:r w:rsidRPr="00557231">
        <w:rPr>
          <w:rFonts w:ascii="Tahoma" w:hAnsi="Tahoma" w:cs="Tahoma"/>
          <w:lang w:val="es-EC"/>
        </w:rPr>
        <w:t>Km.</w:t>
      </w:r>
      <w:r w:rsidR="00557231" w:rsidRPr="00557231">
        <w:rPr>
          <w:rFonts w:ascii="Tahoma" w:hAnsi="Tahoma" w:cs="Tahoma"/>
          <w:lang w:val="es-EC"/>
        </w:rPr>
        <w:t xml:space="preserve"> desde la boca del estuario.</w:t>
      </w:r>
    </w:p>
    <w:p w:rsidR="00531FF4" w:rsidRPr="00531FF4" w:rsidRDefault="00531FF4" w:rsidP="00531F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  <w:lang w:val="es-EC"/>
        </w:rPr>
      </w:pPr>
      <w:r w:rsidRPr="00531FF4">
        <w:rPr>
          <w:rFonts w:ascii="Tahoma" w:hAnsi="Tahoma" w:cs="Tahoma"/>
          <w:b/>
          <w:lang w:val="es-EC"/>
        </w:rPr>
        <w:t>Ejercicio 6</w:t>
      </w:r>
      <w:r w:rsidR="009569A8">
        <w:rPr>
          <w:rFonts w:ascii="Tahoma" w:hAnsi="Tahoma" w:cs="Tahoma"/>
          <w:b/>
          <w:lang w:val="es-EC"/>
        </w:rPr>
        <w:t>:</w:t>
      </w:r>
      <w:r>
        <w:rPr>
          <w:rFonts w:ascii="Tahoma" w:hAnsi="Tahoma" w:cs="Tahoma"/>
          <w:b/>
          <w:lang w:val="es-EC"/>
        </w:rPr>
        <w:t xml:space="preserve"> Tiempo de retención</w:t>
      </w:r>
    </w:p>
    <w:p w:rsidR="00531FF4" w:rsidRPr="00531FF4" w:rsidRDefault="00531FF4" w:rsidP="00531F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531FF4">
        <w:rPr>
          <w:rFonts w:ascii="Tahoma" w:hAnsi="Tahoma" w:cs="Tahoma"/>
          <w:lang w:val="es-EC"/>
        </w:rPr>
        <w:t>Un estuario tiene una área de sección transversal constante A = 10,000 m</w:t>
      </w:r>
      <w:r w:rsidRPr="00531FF4">
        <w:rPr>
          <w:rFonts w:ascii="Tahoma" w:hAnsi="Tahoma" w:cs="Tahoma"/>
          <w:vertAlign w:val="superscript"/>
          <w:lang w:val="es-EC"/>
        </w:rPr>
        <w:t>2</w:t>
      </w:r>
      <w:r w:rsidRPr="00531FF4">
        <w:rPr>
          <w:rFonts w:ascii="Tahoma" w:hAnsi="Tahoma" w:cs="Tahoma"/>
          <w:lang w:val="es-EC"/>
        </w:rPr>
        <w:t xml:space="preserve"> y un coeficiente de dispersión longitudinal  constante D = 100m</w:t>
      </w:r>
      <w:r w:rsidRPr="00531FF4">
        <w:rPr>
          <w:rFonts w:ascii="Tahoma" w:hAnsi="Tahoma" w:cs="Tahoma"/>
          <w:vertAlign w:val="superscript"/>
          <w:lang w:val="es-EC"/>
        </w:rPr>
        <w:t>2</w:t>
      </w:r>
      <w:r w:rsidRPr="00531FF4">
        <w:rPr>
          <w:rFonts w:ascii="Tahoma" w:hAnsi="Tahoma" w:cs="Tahoma"/>
          <w:lang w:val="es-EC"/>
        </w:rPr>
        <w:t xml:space="preserve"> /s.  El fluj</w:t>
      </w:r>
      <w:r>
        <w:rPr>
          <w:rFonts w:ascii="Tahoma" w:hAnsi="Tahoma" w:cs="Tahoma"/>
          <w:lang w:val="es-EC"/>
        </w:rPr>
        <w:t>o de agua dulce es de 30 m</w:t>
      </w:r>
      <w:r w:rsidRPr="00531FF4">
        <w:rPr>
          <w:rFonts w:ascii="Tahoma" w:hAnsi="Tahoma" w:cs="Tahoma"/>
          <w:vertAlign w:val="superscript"/>
          <w:lang w:val="es-EC"/>
        </w:rPr>
        <w:t>3</w:t>
      </w:r>
      <w:r>
        <w:rPr>
          <w:rFonts w:ascii="Tahoma" w:hAnsi="Tahoma" w:cs="Tahoma"/>
          <w:lang w:val="es-EC"/>
        </w:rPr>
        <w:t xml:space="preserve"> /s</w:t>
      </w:r>
      <w:r w:rsidRPr="00531FF4">
        <w:rPr>
          <w:rFonts w:ascii="Tahoma" w:hAnsi="Tahoma" w:cs="Tahoma"/>
          <w:lang w:val="es-EC"/>
        </w:rPr>
        <w:t>.</w:t>
      </w:r>
      <w:r>
        <w:rPr>
          <w:rFonts w:ascii="Tahoma" w:hAnsi="Tahoma" w:cs="Tahoma"/>
          <w:lang w:val="es-EC"/>
        </w:rPr>
        <w:t xml:space="preserve"> Encontrar el tiempo de r</w:t>
      </w:r>
      <w:r w:rsidRPr="00531FF4">
        <w:rPr>
          <w:rFonts w:ascii="Tahoma" w:hAnsi="Tahoma" w:cs="Tahoma"/>
          <w:lang w:val="es-EC"/>
        </w:rPr>
        <w:t>etención</w:t>
      </w:r>
      <w:r>
        <w:rPr>
          <w:rFonts w:ascii="Tahoma" w:hAnsi="Tahoma" w:cs="Tahoma"/>
          <w:lang w:val="es-EC"/>
        </w:rPr>
        <w:t>, de acuerdo a la</w:t>
      </w:r>
      <w:r w:rsidRPr="00531FF4">
        <w:rPr>
          <w:rFonts w:ascii="Tahoma" w:hAnsi="Tahoma" w:cs="Tahoma"/>
          <w:lang w:val="es-EC"/>
        </w:rPr>
        <w:t xml:space="preserve"> ecuación:</w:t>
      </w:r>
      <w:r>
        <w:rPr>
          <w:rFonts w:ascii="Tahoma" w:hAnsi="Tahoma" w:cs="Tahoma"/>
          <w:lang w:val="es-EC"/>
        </w:rPr>
        <w:t xml:space="preserve"> </w:t>
      </w:r>
    </w:p>
    <w:p w:rsidR="00531FF4" w:rsidRPr="00531FF4" w:rsidRDefault="00531FF4" w:rsidP="00531F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ab/>
      </w:r>
      <w:r w:rsidRPr="00531FF4">
        <w:rPr>
          <w:rFonts w:ascii="Tahoma" w:hAnsi="Tahoma" w:cs="Tahoma"/>
          <w:lang w:val="es-EC"/>
        </w:rPr>
        <w:t>T</w:t>
      </w:r>
      <w:r>
        <w:rPr>
          <w:rFonts w:ascii="Tahoma" w:hAnsi="Tahoma" w:cs="Tahoma"/>
          <w:lang w:val="es-EC"/>
        </w:rPr>
        <w:t xml:space="preserve"> </w:t>
      </w:r>
      <w:r w:rsidRPr="00531FF4">
        <w:rPr>
          <w:rFonts w:ascii="Tahoma" w:hAnsi="Tahoma" w:cs="Tahoma"/>
          <w:vertAlign w:val="subscript"/>
          <w:lang w:val="es-EC"/>
        </w:rPr>
        <w:t>f</w:t>
      </w:r>
      <w:r w:rsidRPr="00531FF4">
        <w:rPr>
          <w:rFonts w:ascii="Tahoma" w:hAnsi="Tahoma" w:cs="Tahoma"/>
          <w:lang w:val="es-EC"/>
        </w:rPr>
        <w:t xml:space="preserve">  =  V/ Q</w:t>
      </w:r>
      <w:r>
        <w:rPr>
          <w:rFonts w:ascii="Tahoma" w:hAnsi="Tahoma" w:cs="Tahoma"/>
          <w:lang w:val="es-EC"/>
        </w:rPr>
        <w:t xml:space="preserve"> </w:t>
      </w:r>
      <w:r w:rsidRPr="00531FF4">
        <w:rPr>
          <w:rFonts w:ascii="Tahoma" w:hAnsi="Tahoma" w:cs="Tahoma"/>
          <w:vertAlign w:val="subscript"/>
          <w:lang w:val="es-EC"/>
        </w:rPr>
        <w:t>f</w:t>
      </w:r>
    </w:p>
    <w:p w:rsidR="00531FF4" w:rsidRPr="00531FF4" w:rsidRDefault="00531FF4" w:rsidP="00531F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531FF4">
        <w:rPr>
          <w:rFonts w:ascii="Tahoma" w:hAnsi="Tahoma" w:cs="Tahoma"/>
          <w:lang w:val="es-EC"/>
        </w:rPr>
        <w:t xml:space="preserve"> y  el reemplazo aproximado de tiempo acordada en la siguiente ecuación  </w:t>
      </w:r>
    </w:p>
    <w:p w:rsidR="00531FF4" w:rsidRPr="00531FF4" w:rsidRDefault="00531FF4" w:rsidP="00531F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ab/>
      </w:r>
      <w:r w:rsidRPr="00531FF4">
        <w:rPr>
          <w:rFonts w:ascii="Tahoma" w:hAnsi="Tahoma" w:cs="Tahoma"/>
          <w:lang w:val="es-EC"/>
        </w:rPr>
        <w:t>T = 0.4 L</w:t>
      </w:r>
      <w:r w:rsidRPr="00531FF4">
        <w:rPr>
          <w:rFonts w:ascii="Tahoma" w:hAnsi="Tahoma" w:cs="Tahoma"/>
          <w:vertAlign w:val="superscript"/>
          <w:lang w:val="es-EC"/>
        </w:rPr>
        <w:t>2</w:t>
      </w:r>
      <w:r w:rsidRPr="00531FF4">
        <w:rPr>
          <w:rFonts w:ascii="Tahoma" w:hAnsi="Tahoma" w:cs="Tahoma"/>
          <w:lang w:val="es-EC"/>
        </w:rPr>
        <w:t xml:space="preserve"> / K</w:t>
      </w:r>
    </w:p>
    <w:p w:rsidR="00E30B7E" w:rsidRDefault="00531FF4" w:rsidP="00531F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531FF4">
        <w:rPr>
          <w:rFonts w:ascii="Tahoma" w:hAnsi="Tahoma" w:cs="Tahoma"/>
          <w:lang w:val="es-EC"/>
        </w:rPr>
        <w:t xml:space="preserve">Para un volumen limitado por la boca y una sección transversal de 30 Km de </w:t>
      </w:r>
      <w:r>
        <w:rPr>
          <w:rFonts w:ascii="Tahoma" w:hAnsi="Tahoma" w:cs="Tahoma"/>
          <w:lang w:val="es-EC"/>
        </w:rPr>
        <w:t>tierra adentro</w:t>
      </w:r>
      <w:r w:rsidRPr="00531FF4">
        <w:rPr>
          <w:rFonts w:ascii="Tahoma" w:hAnsi="Tahoma" w:cs="Tahoma"/>
          <w:lang w:val="es-EC"/>
        </w:rPr>
        <w:t xml:space="preserve"> desde la boca</w:t>
      </w:r>
      <w:r>
        <w:rPr>
          <w:rFonts w:ascii="Tahoma" w:hAnsi="Tahoma" w:cs="Tahoma"/>
          <w:lang w:val="es-EC"/>
        </w:rPr>
        <w:t xml:space="preserve"> del estuario</w:t>
      </w:r>
      <w:r w:rsidRPr="00531FF4">
        <w:rPr>
          <w:rFonts w:ascii="Tahoma" w:hAnsi="Tahoma" w:cs="Tahoma"/>
          <w:lang w:val="es-EC"/>
        </w:rPr>
        <w:t>.</w:t>
      </w:r>
    </w:p>
    <w:p w:rsidR="009569A8" w:rsidRPr="009569A8" w:rsidRDefault="009569A8" w:rsidP="00956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/>
        <w:jc w:val="both"/>
        <w:rPr>
          <w:rFonts w:ascii="Tahoma" w:hAnsi="Tahoma" w:cs="Tahoma"/>
          <w:b/>
          <w:lang w:val="es-EC"/>
        </w:rPr>
      </w:pPr>
      <w:r w:rsidRPr="009569A8">
        <w:rPr>
          <w:rFonts w:ascii="Tahoma" w:hAnsi="Tahoma" w:cs="Tahoma"/>
          <w:b/>
          <w:lang w:val="es-EC"/>
        </w:rPr>
        <w:t>Ejercicio  7</w:t>
      </w:r>
      <w:r>
        <w:rPr>
          <w:rFonts w:ascii="Tahoma" w:hAnsi="Tahoma" w:cs="Tahoma"/>
          <w:b/>
          <w:lang w:val="es-EC"/>
        </w:rPr>
        <w:t xml:space="preserve">: </w:t>
      </w:r>
      <w:r w:rsidR="001F7CFD">
        <w:rPr>
          <w:rFonts w:ascii="Tahoma" w:hAnsi="Tahoma" w:cs="Tahoma"/>
          <w:b/>
          <w:lang w:val="es-EC"/>
        </w:rPr>
        <w:t>Uso de</w:t>
      </w:r>
      <w:r>
        <w:rPr>
          <w:rFonts w:ascii="Tahoma" w:hAnsi="Tahoma" w:cs="Tahoma"/>
          <w:b/>
          <w:lang w:val="es-EC"/>
        </w:rPr>
        <w:t xml:space="preserve"> análisis dimensional</w:t>
      </w:r>
    </w:p>
    <w:p w:rsidR="009569A8" w:rsidRPr="009569A8" w:rsidRDefault="009569A8" w:rsidP="00956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9569A8">
        <w:rPr>
          <w:rFonts w:ascii="Tahoma" w:hAnsi="Tahoma" w:cs="Tahoma"/>
          <w:lang w:val="es-EC"/>
        </w:rPr>
        <w:t xml:space="preserve">Una planta </w:t>
      </w:r>
      <w:r>
        <w:rPr>
          <w:rFonts w:ascii="Tahoma" w:hAnsi="Tahoma" w:cs="Tahoma"/>
          <w:lang w:val="es-EC"/>
        </w:rPr>
        <w:t>industrial descarga 0.5 m</w:t>
      </w:r>
      <w:r w:rsidRPr="009569A8">
        <w:rPr>
          <w:rFonts w:ascii="Tahoma" w:hAnsi="Tahoma" w:cs="Tahoma"/>
          <w:vertAlign w:val="superscript"/>
          <w:lang w:val="es-EC"/>
        </w:rPr>
        <w:t>3</w:t>
      </w:r>
      <w:r>
        <w:rPr>
          <w:rFonts w:ascii="Tahoma" w:hAnsi="Tahoma" w:cs="Tahoma"/>
          <w:lang w:val="es-EC"/>
        </w:rPr>
        <w:t>/s</w:t>
      </w:r>
      <w:r w:rsidRPr="009569A8">
        <w:rPr>
          <w:rFonts w:ascii="Tahoma" w:hAnsi="Tahoma" w:cs="Tahoma"/>
          <w:lang w:val="es-EC"/>
        </w:rPr>
        <w:t xml:space="preserve"> </w:t>
      </w:r>
      <w:r>
        <w:rPr>
          <w:rFonts w:ascii="Tahoma" w:hAnsi="Tahoma" w:cs="Tahoma"/>
          <w:lang w:val="es-EC"/>
        </w:rPr>
        <w:t xml:space="preserve">y </w:t>
      </w:r>
      <w:r w:rsidRPr="009569A8">
        <w:rPr>
          <w:rFonts w:ascii="Tahoma" w:hAnsi="Tahoma" w:cs="Tahoma"/>
          <w:lang w:val="es-EC"/>
        </w:rPr>
        <w:t>contiene un constituyente con una  concentración de 1000 ppm en la ba</w:t>
      </w:r>
      <w:r w:rsidR="001F7CFD">
        <w:rPr>
          <w:rFonts w:ascii="Tahoma" w:hAnsi="Tahoma" w:cs="Tahoma"/>
          <w:lang w:val="es-EC"/>
        </w:rPr>
        <w:t>hía de San Pablo, una parte de</w:t>
      </w:r>
      <w:r w:rsidRPr="009569A8">
        <w:rPr>
          <w:rFonts w:ascii="Tahoma" w:hAnsi="Tahoma" w:cs="Tahoma"/>
          <w:lang w:val="es-EC"/>
        </w:rPr>
        <w:t>l sistema en la bah</w:t>
      </w:r>
      <w:r w:rsidR="001F7CFD">
        <w:rPr>
          <w:rFonts w:ascii="Tahoma" w:hAnsi="Tahoma" w:cs="Tahoma"/>
          <w:lang w:val="es-EC"/>
        </w:rPr>
        <w:t xml:space="preserve">ía de San Francisco. </w:t>
      </w:r>
    </w:p>
    <w:p w:rsidR="009569A8" w:rsidRPr="009569A8" w:rsidRDefault="001F7CFD" w:rsidP="001F7C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 xml:space="preserve">Utilizando </w:t>
      </w:r>
      <w:r w:rsidR="009569A8" w:rsidRPr="009569A8">
        <w:rPr>
          <w:rFonts w:ascii="Tahoma" w:hAnsi="Tahoma" w:cs="Tahoma"/>
          <w:lang w:val="es-EC"/>
        </w:rPr>
        <w:t>una metodología unidimensional real</w:t>
      </w:r>
      <w:r>
        <w:rPr>
          <w:rFonts w:ascii="Tahoma" w:hAnsi="Tahoma" w:cs="Tahoma"/>
          <w:lang w:val="es-EC"/>
        </w:rPr>
        <w:t>izar un estimado preliminar de</w:t>
      </w:r>
      <w:r w:rsidR="009569A8" w:rsidRPr="009569A8">
        <w:rPr>
          <w:rFonts w:ascii="Tahoma" w:hAnsi="Tahoma" w:cs="Tahoma"/>
          <w:lang w:val="es-EC"/>
        </w:rPr>
        <w:t xml:space="preserve">l resultado de la concentración en la bahía. Al investigar la ocurrencia del método unidimensional aplicado a esta descarga especifica y </w:t>
      </w:r>
      <w:r>
        <w:rPr>
          <w:rFonts w:ascii="Tahoma" w:hAnsi="Tahoma" w:cs="Tahoma"/>
          <w:lang w:val="es-EC"/>
        </w:rPr>
        <w:t>comentado en los resultados</w:t>
      </w:r>
      <w:r w:rsidR="009569A8" w:rsidRPr="009569A8">
        <w:rPr>
          <w:rFonts w:ascii="Tahoma" w:hAnsi="Tahoma" w:cs="Tahoma"/>
          <w:lang w:val="es-EC"/>
        </w:rPr>
        <w:t xml:space="preserve"> el seguimiento podría ser usado como valores representativos de los parámetros necesarios:</w:t>
      </w:r>
    </w:p>
    <w:p w:rsidR="009569A8" w:rsidRPr="009569A8" w:rsidRDefault="009569A8" w:rsidP="001F7C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9569A8">
        <w:rPr>
          <w:rFonts w:ascii="Tahoma" w:hAnsi="Tahoma" w:cs="Tahoma"/>
          <w:lang w:val="es-EC"/>
        </w:rPr>
        <w:t>Área de sección transversal</w:t>
      </w:r>
      <w:r w:rsidR="001F7CFD">
        <w:rPr>
          <w:rFonts w:ascii="Tahoma" w:hAnsi="Tahoma" w:cs="Tahoma"/>
          <w:lang w:val="es-EC"/>
        </w:rPr>
        <w:t xml:space="preserve">: </w:t>
      </w:r>
      <w:r w:rsidRPr="009569A8">
        <w:rPr>
          <w:rFonts w:ascii="Tahoma" w:hAnsi="Tahoma" w:cs="Tahoma"/>
          <w:lang w:val="es-EC"/>
        </w:rPr>
        <w:t>A = 25,000 m</w:t>
      </w:r>
      <w:r w:rsidRPr="001F7CFD">
        <w:rPr>
          <w:rFonts w:ascii="Tahoma" w:hAnsi="Tahoma" w:cs="Tahoma"/>
          <w:vertAlign w:val="superscript"/>
          <w:lang w:val="es-EC"/>
        </w:rPr>
        <w:t>2</w:t>
      </w:r>
      <w:r w:rsidRPr="009569A8">
        <w:rPr>
          <w:rFonts w:ascii="Tahoma" w:hAnsi="Tahoma" w:cs="Tahoma"/>
          <w:lang w:val="es-EC"/>
        </w:rPr>
        <w:t xml:space="preserve"> </w:t>
      </w:r>
      <w:r w:rsidRPr="009569A8">
        <w:rPr>
          <w:rFonts w:ascii="Tahoma" w:hAnsi="Tahoma" w:cs="Tahoma"/>
          <w:lang w:val="es-EC"/>
        </w:rPr>
        <w:tab/>
        <w:t xml:space="preserve">rms velocidad de marea </w:t>
      </w:r>
      <w:r w:rsidRPr="009569A8">
        <w:rPr>
          <w:rFonts w:ascii="Tahoma" w:hAnsi="Tahoma" w:cs="Tahoma"/>
          <w:lang w:val="es-EC"/>
        </w:rPr>
        <w:tab/>
        <w:t>U</w:t>
      </w:r>
      <w:r w:rsidR="001F7CFD">
        <w:rPr>
          <w:rFonts w:ascii="Tahoma" w:hAnsi="Tahoma" w:cs="Tahoma"/>
          <w:lang w:val="es-EC"/>
        </w:rPr>
        <w:t xml:space="preserve"> </w:t>
      </w:r>
      <w:r w:rsidRPr="001F7CFD">
        <w:rPr>
          <w:rFonts w:ascii="Tahoma" w:hAnsi="Tahoma" w:cs="Tahoma"/>
          <w:vertAlign w:val="subscript"/>
          <w:lang w:val="es-EC"/>
        </w:rPr>
        <w:t>t</w:t>
      </w:r>
      <w:r w:rsidRPr="009569A8">
        <w:rPr>
          <w:rFonts w:ascii="Tahoma" w:hAnsi="Tahoma" w:cs="Tahoma"/>
          <w:lang w:val="es-EC"/>
        </w:rPr>
        <w:t xml:space="preserve"> = 0.75 m/s</w:t>
      </w:r>
    </w:p>
    <w:p w:rsidR="009569A8" w:rsidRPr="009569A8" w:rsidRDefault="001F7CFD" w:rsidP="00956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ab/>
        <w:t>Profundidad media:</w:t>
      </w:r>
      <w:r>
        <w:rPr>
          <w:rFonts w:ascii="Tahoma" w:hAnsi="Tahoma" w:cs="Tahoma"/>
          <w:lang w:val="es-EC"/>
        </w:rPr>
        <w:tab/>
        <w:t>d = 8m</w:t>
      </w:r>
      <w:r>
        <w:rPr>
          <w:rFonts w:ascii="Tahoma" w:hAnsi="Tahoma" w:cs="Tahoma"/>
          <w:lang w:val="es-EC"/>
        </w:rPr>
        <w:tab/>
      </w:r>
      <w:r>
        <w:rPr>
          <w:rFonts w:ascii="Tahoma" w:hAnsi="Tahoma" w:cs="Tahoma"/>
          <w:lang w:val="es-EC"/>
        </w:rPr>
        <w:tab/>
      </w:r>
      <w:r w:rsidR="009569A8" w:rsidRPr="009569A8">
        <w:rPr>
          <w:rFonts w:ascii="Tahoma" w:hAnsi="Tahoma" w:cs="Tahoma"/>
          <w:lang w:val="es-EC"/>
        </w:rPr>
        <w:t>velo</w:t>
      </w:r>
      <w:r>
        <w:rPr>
          <w:rFonts w:ascii="Tahoma" w:hAnsi="Tahoma" w:cs="Tahoma"/>
          <w:lang w:val="es-EC"/>
        </w:rPr>
        <w:t>cidad cortante</w:t>
      </w:r>
      <w:r>
        <w:rPr>
          <w:rFonts w:ascii="Tahoma" w:hAnsi="Tahoma" w:cs="Tahoma"/>
          <w:lang w:val="es-EC"/>
        </w:rPr>
        <w:tab/>
        <w:t>u* = 0.075 m /s</w:t>
      </w:r>
    </w:p>
    <w:p w:rsidR="009569A8" w:rsidRPr="009569A8" w:rsidRDefault="001F7CFD" w:rsidP="00956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ab/>
        <w:t>Ancho promedio:</w:t>
      </w:r>
      <w:r w:rsidR="009569A8" w:rsidRPr="009569A8">
        <w:rPr>
          <w:rFonts w:ascii="Tahoma" w:hAnsi="Tahoma" w:cs="Tahoma"/>
          <w:lang w:val="es-EC"/>
        </w:rPr>
        <w:tab/>
        <w:t xml:space="preserve">W = 3,125m </w:t>
      </w:r>
      <w:r w:rsidR="009569A8" w:rsidRPr="009569A8">
        <w:rPr>
          <w:rFonts w:ascii="Tahoma" w:hAnsi="Tahoma" w:cs="Tahoma"/>
          <w:lang w:val="es-EC"/>
        </w:rPr>
        <w:tab/>
      </w:r>
      <w:r w:rsidR="009569A8" w:rsidRPr="009569A8">
        <w:rPr>
          <w:rFonts w:ascii="Tahoma" w:hAnsi="Tahoma" w:cs="Tahoma"/>
          <w:lang w:val="es-EC"/>
        </w:rPr>
        <w:tab/>
      </w:r>
    </w:p>
    <w:p w:rsidR="009569A8" w:rsidRPr="009569A8" w:rsidRDefault="001F7CFD" w:rsidP="009569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 xml:space="preserve">Se da por </w:t>
      </w:r>
      <w:r w:rsidR="009569A8" w:rsidRPr="009569A8">
        <w:rPr>
          <w:rFonts w:ascii="Tahoma" w:hAnsi="Tahoma" w:cs="Tahoma"/>
          <w:lang w:val="es-EC"/>
        </w:rPr>
        <w:t xml:space="preserve">anticipado que reservorios </w:t>
      </w:r>
      <w:r>
        <w:rPr>
          <w:rFonts w:ascii="Tahoma" w:hAnsi="Tahoma" w:cs="Tahoma"/>
          <w:lang w:val="es-EC"/>
        </w:rPr>
        <w:t>aguas</w:t>
      </w:r>
      <w:r w:rsidR="009569A8" w:rsidRPr="009569A8">
        <w:rPr>
          <w:rFonts w:ascii="Tahoma" w:hAnsi="Tahoma" w:cs="Tahoma"/>
          <w:lang w:val="es-EC"/>
        </w:rPr>
        <w:t xml:space="preserve"> arriba podrá</w:t>
      </w:r>
      <w:r>
        <w:rPr>
          <w:rFonts w:ascii="Tahoma" w:hAnsi="Tahoma" w:cs="Tahoma"/>
          <w:lang w:val="es-EC"/>
        </w:rPr>
        <w:t>n</w:t>
      </w:r>
      <w:r w:rsidR="009569A8" w:rsidRPr="009569A8">
        <w:rPr>
          <w:rFonts w:ascii="Tahoma" w:hAnsi="Tahoma" w:cs="Tahoma"/>
          <w:lang w:val="es-EC"/>
        </w:rPr>
        <w:t xml:space="preserve"> ser operado</w:t>
      </w:r>
      <w:r>
        <w:rPr>
          <w:rFonts w:ascii="Tahoma" w:hAnsi="Tahoma" w:cs="Tahoma"/>
          <w:lang w:val="es-EC"/>
        </w:rPr>
        <w:t xml:space="preserve">s manteniendo un </w:t>
      </w:r>
      <w:r w:rsidR="009569A8" w:rsidRPr="009569A8">
        <w:rPr>
          <w:rFonts w:ascii="Tahoma" w:hAnsi="Tahoma" w:cs="Tahoma"/>
          <w:lang w:val="es-EC"/>
        </w:rPr>
        <w:t xml:space="preserve">tributario de red </w:t>
      </w:r>
      <w:r>
        <w:rPr>
          <w:rFonts w:ascii="Tahoma" w:hAnsi="Tahoma" w:cs="Tahoma"/>
          <w:lang w:val="es-EC"/>
        </w:rPr>
        <w:t xml:space="preserve">mínimo </w:t>
      </w:r>
      <w:r w:rsidR="009569A8" w:rsidRPr="009569A8">
        <w:rPr>
          <w:rFonts w:ascii="Tahoma" w:hAnsi="Tahoma" w:cs="Tahoma"/>
          <w:lang w:val="es-EC"/>
        </w:rPr>
        <w:t>fuera de flujo de 100 m</w:t>
      </w:r>
      <w:r w:rsidR="009569A8" w:rsidRPr="001F7CFD">
        <w:rPr>
          <w:rFonts w:ascii="Tahoma" w:hAnsi="Tahoma" w:cs="Tahoma"/>
          <w:vertAlign w:val="superscript"/>
          <w:lang w:val="es-EC"/>
        </w:rPr>
        <w:t>3</w:t>
      </w:r>
      <w:r>
        <w:rPr>
          <w:rFonts w:ascii="Tahoma" w:hAnsi="Tahoma" w:cs="Tahoma"/>
          <w:lang w:val="es-EC"/>
        </w:rPr>
        <w:t>/</w:t>
      </w:r>
      <w:r w:rsidR="009569A8" w:rsidRPr="009569A8">
        <w:rPr>
          <w:rFonts w:ascii="Tahoma" w:hAnsi="Tahoma" w:cs="Tahoma"/>
          <w:lang w:val="es-EC"/>
        </w:rPr>
        <w:t xml:space="preserve">s. </w:t>
      </w:r>
      <w:r>
        <w:rPr>
          <w:rFonts w:ascii="Tahoma" w:hAnsi="Tahoma" w:cs="Tahoma"/>
          <w:lang w:val="es-EC"/>
        </w:rPr>
        <w:t>E</w:t>
      </w:r>
      <w:r w:rsidR="009569A8" w:rsidRPr="009569A8">
        <w:rPr>
          <w:rFonts w:ascii="Tahoma" w:hAnsi="Tahoma" w:cs="Tahoma"/>
          <w:lang w:val="es-EC"/>
        </w:rPr>
        <w:t>studios de modelos hidráulicos indica</w:t>
      </w:r>
      <w:r>
        <w:rPr>
          <w:rFonts w:ascii="Tahoma" w:hAnsi="Tahoma" w:cs="Tahoma"/>
          <w:lang w:val="es-EC"/>
        </w:rPr>
        <w:t>n</w:t>
      </w:r>
      <w:r w:rsidR="009569A8" w:rsidRPr="009569A8">
        <w:rPr>
          <w:rFonts w:ascii="Tahoma" w:hAnsi="Tahoma" w:cs="Tahoma"/>
          <w:lang w:val="es-EC"/>
        </w:rPr>
        <w:t xml:space="preserve"> que </w:t>
      </w:r>
      <w:r>
        <w:rPr>
          <w:rFonts w:ascii="Tahoma" w:hAnsi="Tahoma" w:cs="Tahoma"/>
          <w:lang w:val="es-EC"/>
        </w:rPr>
        <w:t>se</w:t>
      </w:r>
      <w:r w:rsidR="009569A8" w:rsidRPr="009569A8">
        <w:rPr>
          <w:rFonts w:ascii="Tahoma" w:hAnsi="Tahoma" w:cs="Tahoma"/>
          <w:lang w:val="es-EC"/>
        </w:rPr>
        <w:t xml:space="preserve"> propuso descargas puntuales </w:t>
      </w:r>
      <w:r>
        <w:rPr>
          <w:rFonts w:ascii="Tahoma" w:hAnsi="Tahoma" w:cs="Tahoma"/>
          <w:lang w:val="es-EC"/>
        </w:rPr>
        <w:t>de salinidad</w:t>
      </w:r>
      <w:r w:rsidR="009569A8" w:rsidRPr="009569A8">
        <w:rPr>
          <w:rFonts w:ascii="Tahoma" w:hAnsi="Tahoma" w:cs="Tahoma"/>
          <w:lang w:val="es-EC"/>
        </w:rPr>
        <w:t xml:space="preserve"> de 24 ppt en superficie y 26 ppt en el fondo.</w:t>
      </w:r>
    </w:p>
    <w:p w:rsidR="00314262" w:rsidRPr="00314262" w:rsidRDefault="00314262" w:rsidP="00314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314262">
        <w:rPr>
          <w:rFonts w:ascii="Tahoma" w:hAnsi="Tahoma" w:cs="Tahoma"/>
          <w:lang w:val="es-EC"/>
        </w:rPr>
        <w:t xml:space="preserve"> </w:t>
      </w:r>
    </w:p>
    <w:p w:rsidR="00314262" w:rsidRPr="00314262" w:rsidRDefault="00314262" w:rsidP="00F97AD6">
      <w:pPr>
        <w:pStyle w:val="Textoindependiente3"/>
        <w:spacing w:after="0"/>
        <w:ind w:left="360"/>
        <w:jc w:val="both"/>
        <w:rPr>
          <w:rFonts w:ascii="Tahoma" w:hAnsi="Tahoma" w:cs="Tahoma"/>
          <w:sz w:val="24"/>
          <w:lang w:val="pt-BR"/>
        </w:rPr>
      </w:pPr>
    </w:p>
    <w:p w:rsidR="008140EA" w:rsidRPr="00B804C6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b/>
          <w:lang w:val="es-EC"/>
        </w:rPr>
      </w:pPr>
      <w:r w:rsidRPr="00B804C6">
        <w:rPr>
          <w:rFonts w:ascii="Tahoma" w:hAnsi="Tahoma" w:cs="Tahoma"/>
          <w:b/>
          <w:lang w:val="es-EC"/>
        </w:rPr>
        <w:lastRenderedPageBreak/>
        <w:t>Bibliografía</w:t>
      </w:r>
    </w:p>
    <w:p w:rsidR="00602FBC" w:rsidRPr="00F97AD6" w:rsidRDefault="008140EA" w:rsidP="00602F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-</w:t>
      </w:r>
      <w:r w:rsidRPr="008140EA">
        <w:rPr>
          <w:rFonts w:ascii="Tahoma" w:hAnsi="Tahoma" w:cs="Tahoma"/>
          <w:lang w:val="es-EC"/>
        </w:rPr>
        <w:tab/>
      </w:r>
      <w:r w:rsidR="00602FBC" w:rsidRPr="00602FBC">
        <w:rPr>
          <w:rFonts w:ascii="Tahoma" w:hAnsi="Tahoma" w:cs="Tahoma"/>
          <w:lang w:val="es-EC"/>
        </w:rPr>
        <w:t xml:space="preserve">Chang, J.V., 2003, Notas de Clase del Curso Procesos Estuarinos, FIMCM-ESPOL. </w:t>
      </w:r>
    </w:p>
    <w:p w:rsidR="008C3A6F" w:rsidRPr="008140EA" w:rsidRDefault="008C3A6F" w:rsidP="003B3F98">
      <w:pPr>
        <w:jc w:val="both"/>
        <w:rPr>
          <w:rFonts w:ascii="Tahoma" w:hAnsi="Tahoma" w:cs="Tahoma"/>
          <w:lang w:val="es-EC"/>
        </w:rPr>
      </w:pPr>
    </w:p>
    <w:p w:rsidR="00D1607B" w:rsidRPr="008140EA" w:rsidRDefault="00D1607B" w:rsidP="00D1607B">
      <w:pPr>
        <w:jc w:val="both"/>
        <w:rPr>
          <w:rFonts w:ascii="Tahoma" w:hAnsi="Tahoma" w:cs="Tahoma"/>
          <w:b/>
          <w:lang w:val="es-EC"/>
        </w:rPr>
      </w:pPr>
      <w:r w:rsidRPr="008140EA">
        <w:rPr>
          <w:rFonts w:ascii="Tahoma" w:hAnsi="Tahoma" w:cs="Tahoma"/>
          <w:b/>
          <w:lang w:val="es-EC"/>
        </w:rPr>
        <w:t>RESULTADOS:</w:t>
      </w:r>
    </w:p>
    <w:p w:rsidR="00954CAB" w:rsidRPr="00B804C6" w:rsidRDefault="00B804C6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B804C6">
        <w:rPr>
          <w:rFonts w:ascii="Tahoma" w:hAnsi="Tahoma" w:cs="Tahoma"/>
          <w:lang w:val="es-EC"/>
        </w:rPr>
        <w:t>Los resultados serán presentados en un reporte de manera impresa y en formato digital, describiendo las características solicitadas. Se deberá diseñar un formato para estandarizar la información recolectada, con tablas, figuras, mapas. Se deberán incluir conclusiones y recomendaciones.</w:t>
      </w:r>
    </w:p>
    <w:p w:rsidR="008C3A6F" w:rsidRPr="008140EA" w:rsidRDefault="008C3A6F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</w:p>
    <w:sectPr w:rsidR="008C3A6F" w:rsidRPr="008140EA" w:rsidSect="00D5781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D5" w:rsidRDefault="00F66ED5">
      <w:r>
        <w:separator/>
      </w:r>
    </w:p>
  </w:endnote>
  <w:endnote w:type="continuationSeparator" w:id="1">
    <w:p w:rsidR="00F66ED5" w:rsidRDefault="00F6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F4" w:rsidRDefault="00531FF4" w:rsidP="00D578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1FF4" w:rsidRDefault="00531FF4" w:rsidP="00D578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F4" w:rsidRDefault="00531FF4" w:rsidP="001D5E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076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31FF4" w:rsidRPr="00D57819" w:rsidRDefault="00531FF4" w:rsidP="00D57819">
    <w:pPr>
      <w:pStyle w:val="Piedepgina"/>
      <w:ind w:right="360"/>
      <w:jc w:val="both"/>
      <w:rPr>
        <w:rFonts w:ascii="Tahoma" w:hAnsi="Tahoma" w:cs="Tahoma"/>
        <w:sz w:val="20"/>
        <w:lang w:val="es-EC"/>
      </w:rPr>
    </w:pPr>
    <w:r>
      <w:rPr>
        <w:rFonts w:ascii="Tahoma" w:hAnsi="Tahoma" w:cs="Tahoma"/>
        <w:sz w:val="20"/>
        <w:lang w:val="es-EC"/>
      </w:rPr>
      <w:t>Elaborado por: José V. Chang, Ing. M.Sc., Profesor FIMCM-ESPOL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D5" w:rsidRDefault="00F66ED5">
      <w:r>
        <w:separator/>
      </w:r>
    </w:p>
  </w:footnote>
  <w:footnote w:type="continuationSeparator" w:id="1">
    <w:p w:rsidR="00F66ED5" w:rsidRDefault="00F66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531FF4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531FF4" w:rsidRDefault="00531FF4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B8076C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531FF4" w:rsidRPr="00D1607B" w:rsidRDefault="00531FF4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531FF4" w:rsidRPr="00D1607B" w:rsidRDefault="00531FF4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531FF4" w:rsidRPr="008C3A6F" w:rsidRDefault="00531FF4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531FF4" w:rsidRDefault="00B8076C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31FF4" w:rsidRDefault="00531FF4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F4"/>
    <w:multiLevelType w:val="hybridMultilevel"/>
    <w:tmpl w:val="5CF0DC30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D2283"/>
    <w:multiLevelType w:val="hybridMultilevel"/>
    <w:tmpl w:val="5E88121A"/>
    <w:lvl w:ilvl="0" w:tplc="C93C87F4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F2EE0"/>
    <w:multiLevelType w:val="hybridMultilevel"/>
    <w:tmpl w:val="1398FE6A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FA2A672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498BA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55774"/>
    <w:multiLevelType w:val="hybridMultilevel"/>
    <w:tmpl w:val="05E43B52"/>
    <w:lvl w:ilvl="0" w:tplc="3274F46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4141C84"/>
    <w:multiLevelType w:val="hybridMultilevel"/>
    <w:tmpl w:val="473E7C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7405F"/>
    <w:multiLevelType w:val="hybridMultilevel"/>
    <w:tmpl w:val="B65EDC7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76FF9"/>
    <w:multiLevelType w:val="hybridMultilevel"/>
    <w:tmpl w:val="7D2C6FDC"/>
    <w:lvl w:ilvl="0" w:tplc="A836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44668"/>
    <w:multiLevelType w:val="hybridMultilevel"/>
    <w:tmpl w:val="B0AC32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A35FC4"/>
    <w:multiLevelType w:val="hybridMultilevel"/>
    <w:tmpl w:val="4102625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CE34A7"/>
    <w:multiLevelType w:val="hybridMultilevel"/>
    <w:tmpl w:val="6ACA6188"/>
    <w:lvl w:ilvl="0" w:tplc="23E8ECB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082CD9"/>
    <w:rsid w:val="000879F6"/>
    <w:rsid w:val="00136B81"/>
    <w:rsid w:val="001D5E38"/>
    <w:rsid w:val="001F7CFD"/>
    <w:rsid w:val="002D08C2"/>
    <w:rsid w:val="00314262"/>
    <w:rsid w:val="003B3F98"/>
    <w:rsid w:val="00441F25"/>
    <w:rsid w:val="0044620A"/>
    <w:rsid w:val="00461409"/>
    <w:rsid w:val="00487869"/>
    <w:rsid w:val="004A7347"/>
    <w:rsid w:val="00531FF4"/>
    <w:rsid w:val="00540577"/>
    <w:rsid w:val="005468ED"/>
    <w:rsid w:val="00557231"/>
    <w:rsid w:val="00586E2A"/>
    <w:rsid w:val="005A184A"/>
    <w:rsid w:val="005C0956"/>
    <w:rsid w:val="005F1A16"/>
    <w:rsid w:val="00602FBC"/>
    <w:rsid w:val="00662704"/>
    <w:rsid w:val="00663108"/>
    <w:rsid w:val="00663F51"/>
    <w:rsid w:val="0067676B"/>
    <w:rsid w:val="00692058"/>
    <w:rsid w:val="007022FE"/>
    <w:rsid w:val="00732FFA"/>
    <w:rsid w:val="007A79FC"/>
    <w:rsid w:val="007B79AF"/>
    <w:rsid w:val="008140EA"/>
    <w:rsid w:val="008A4CA3"/>
    <w:rsid w:val="008C3A6F"/>
    <w:rsid w:val="00954CAB"/>
    <w:rsid w:val="0095697A"/>
    <w:rsid w:val="009569A8"/>
    <w:rsid w:val="00962AF1"/>
    <w:rsid w:val="009753D5"/>
    <w:rsid w:val="009943EC"/>
    <w:rsid w:val="009A7738"/>
    <w:rsid w:val="009C2551"/>
    <w:rsid w:val="009C4534"/>
    <w:rsid w:val="00A2786F"/>
    <w:rsid w:val="00A7401A"/>
    <w:rsid w:val="00AB5F9B"/>
    <w:rsid w:val="00AD77FD"/>
    <w:rsid w:val="00B00A82"/>
    <w:rsid w:val="00B804C6"/>
    <w:rsid w:val="00B8076C"/>
    <w:rsid w:val="00B81268"/>
    <w:rsid w:val="00BD2D47"/>
    <w:rsid w:val="00C916CF"/>
    <w:rsid w:val="00D1607B"/>
    <w:rsid w:val="00D35BFC"/>
    <w:rsid w:val="00D55F80"/>
    <w:rsid w:val="00D57819"/>
    <w:rsid w:val="00DC4635"/>
    <w:rsid w:val="00DD18A0"/>
    <w:rsid w:val="00E30B7E"/>
    <w:rsid w:val="00E832F1"/>
    <w:rsid w:val="00E9073A"/>
    <w:rsid w:val="00EA7D1D"/>
    <w:rsid w:val="00EC2D75"/>
    <w:rsid w:val="00F0784F"/>
    <w:rsid w:val="00F248AF"/>
    <w:rsid w:val="00F6157F"/>
    <w:rsid w:val="00F66ED5"/>
    <w:rsid w:val="00F9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5A184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5A184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6 Procesos Estuarinos</vt:lpstr>
    </vt:vector>
  </TitlesOfParts>
  <Company>Trabajo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7 Procesos Estuarinos</dc:title>
  <dc:subject>Procesos de mezcla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2009-07-31T18:37:00Z</dcterms:created>
  <dcterms:modified xsi:type="dcterms:W3CDTF">2009-07-31T18:37:00Z</dcterms:modified>
</cp:coreProperties>
</file>