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40C" w:rsidRDefault="007C240C" w:rsidP="00296C6D">
      <w:pPr>
        <w:tabs>
          <w:tab w:val="num" w:pos="792"/>
        </w:tabs>
        <w:spacing w:line="480" w:lineRule="auto"/>
        <w:ind w:right="18"/>
        <w:jc w:val="both"/>
        <w:rPr>
          <w:rFonts w:ascii="Arial" w:hAnsi="Arial" w:cs="Arial"/>
          <w:sz w:val="32"/>
          <w:szCs w:val="32"/>
        </w:rPr>
      </w:pPr>
      <w:r w:rsidRPr="003D2E41">
        <w:rPr>
          <w:rFonts w:ascii="Arial" w:hAnsi="Arial" w:cs="Arial"/>
          <w:sz w:val="32"/>
          <w:szCs w:val="32"/>
        </w:rPr>
        <w:t>CONCLUSIONES Y RECOMENDACIONES</w:t>
      </w:r>
    </w:p>
    <w:p w:rsidR="007C240C" w:rsidRPr="00296C6D" w:rsidRDefault="007C240C" w:rsidP="00296C6D">
      <w:pPr>
        <w:tabs>
          <w:tab w:val="num" w:pos="792"/>
        </w:tabs>
        <w:spacing w:line="480" w:lineRule="auto"/>
        <w:ind w:right="18"/>
        <w:jc w:val="both"/>
        <w:rPr>
          <w:rFonts w:ascii="Arial" w:hAnsi="Arial" w:cs="Arial"/>
          <w:sz w:val="32"/>
          <w:szCs w:val="32"/>
        </w:rPr>
      </w:pPr>
    </w:p>
    <w:p w:rsidR="007C240C" w:rsidRDefault="007C240C" w:rsidP="00296C6D">
      <w:pPr>
        <w:spacing w:line="480" w:lineRule="auto"/>
        <w:jc w:val="both"/>
        <w:rPr>
          <w:rFonts w:ascii="Arial" w:hAnsi="Arial" w:cs="Arial"/>
          <w:sz w:val="32"/>
          <w:szCs w:val="32"/>
          <w:lang w:val="es-EC"/>
        </w:rPr>
      </w:pPr>
      <w:r>
        <w:rPr>
          <w:rFonts w:ascii="Arial" w:hAnsi="Arial" w:cs="Arial"/>
          <w:sz w:val="32"/>
          <w:szCs w:val="32"/>
          <w:lang w:val="es-EC"/>
        </w:rPr>
        <w:t xml:space="preserve">     </w:t>
      </w:r>
      <w:r w:rsidRPr="003D2E41">
        <w:rPr>
          <w:rFonts w:ascii="Arial" w:hAnsi="Arial" w:cs="Arial"/>
          <w:sz w:val="32"/>
          <w:szCs w:val="32"/>
          <w:lang w:val="es-EC"/>
        </w:rPr>
        <w:t>CONCLUSIONES</w:t>
      </w:r>
    </w:p>
    <w:p w:rsidR="007C240C" w:rsidRPr="00296C6D" w:rsidRDefault="007C240C" w:rsidP="00296C6D">
      <w:pPr>
        <w:spacing w:line="480" w:lineRule="auto"/>
        <w:jc w:val="both"/>
        <w:rPr>
          <w:rFonts w:ascii="Arial" w:hAnsi="Arial" w:cs="Arial"/>
          <w:sz w:val="32"/>
          <w:szCs w:val="32"/>
          <w:lang w:val="es-EC"/>
        </w:rPr>
      </w:pPr>
    </w:p>
    <w:p w:rsidR="007C240C" w:rsidRDefault="007C240C" w:rsidP="00827312">
      <w:pPr>
        <w:numPr>
          <w:ilvl w:val="0"/>
          <w:numId w:val="4"/>
        </w:numPr>
        <w:spacing w:line="480" w:lineRule="auto"/>
        <w:ind w:right="18"/>
        <w:jc w:val="both"/>
        <w:rPr>
          <w:rFonts w:ascii="Arial" w:hAnsi="Arial" w:cs="Arial"/>
          <w:lang w:val="es-ES"/>
        </w:rPr>
      </w:pPr>
      <w:r w:rsidRPr="00791D29">
        <w:rPr>
          <w:rFonts w:ascii="Arial" w:hAnsi="Arial" w:cs="Arial"/>
          <w:lang w:val="es-ES"/>
        </w:rPr>
        <w:t>Este proyecto es rentable, ya que luego de analiza</w:t>
      </w:r>
      <w:r>
        <w:rPr>
          <w:rFonts w:ascii="Arial" w:hAnsi="Arial" w:cs="Arial"/>
          <w:lang w:val="es-ES"/>
        </w:rPr>
        <w:t>r financieramente el negocio estimando una TIR de 49.19% y  un VAN de</w:t>
      </w:r>
      <w:r w:rsidRPr="00791D29">
        <w:rPr>
          <w:rFonts w:ascii="Arial" w:hAnsi="Arial" w:cs="Arial"/>
          <w:lang w:val="es-ES"/>
        </w:rPr>
        <w:t xml:space="preserve"> </w:t>
      </w:r>
      <w:r>
        <w:rPr>
          <w:rFonts w:ascii="Arial" w:hAnsi="Arial" w:cs="Arial"/>
          <w:lang w:val="es-ES"/>
        </w:rPr>
        <w:t xml:space="preserve">$ </w:t>
      </w:r>
      <w:r w:rsidRPr="00791D29">
        <w:rPr>
          <w:rFonts w:ascii="Arial" w:hAnsi="Arial" w:cs="Arial"/>
          <w:lang w:val="es-ES"/>
        </w:rPr>
        <w:t>19</w:t>
      </w:r>
      <w:r>
        <w:rPr>
          <w:rFonts w:ascii="Arial" w:hAnsi="Arial" w:cs="Arial"/>
          <w:lang w:val="es-ES"/>
        </w:rPr>
        <w:t>.1078, con</w:t>
      </w:r>
      <w:r w:rsidRPr="00791D29">
        <w:rPr>
          <w:rFonts w:ascii="Arial" w:hAnsi="Arial" w:cs="Arial"/>
          <w:lang w:val="es-ES"/>
        </w:rPr>
        <w:t xml:space="preserve"> relación a una TMAR de 32.90%</w:t>
      </w:r>
      <w:r>
        <w:rPr>
          <w:rFonts w:ascii="Arial" w:hAnsi="Arial" w:cs="Arial"/>
          <w:lang w:val="es-ES"/>
        </w:rPr>
        <w:t>.</w:t>
      </w:r>
    </w:p>
    <w:p w:rsidR="007C240C" w:rsidRDefault="007C240C" w:rsidP="00827312">
      <w:pPr>
        <w:spacing w:line="480" w:lineRule="auto"/>
        <w:ind w:left="720" w:right="18"/>
        <w:jc w:val="both"/>
        <w:rPr>
          <w:rFonts w:ascii="Arial" w:hAnsi="Arial" w:cs="Arial"/>
          <w:lang w:val="es-ES"/>
        </w:rPr>
      </w:pPr>
    </w:p>
    <w:p w:rsidR="007C240C" w:rsidRPr="00827312" w:rsidRDefault="007C240C" w:rsidP="00827312">
      <w:pPr>
        <w:numPr>
          <w:ilvl w:val="0"/>
          <w:numId w:val="4"/>
        </w:numPr>
        <w:spacing w:line="480" w:lineRule="auto"/>
        <w:ind w:right="18"/>
        <w:jc w:val="both"/>
        <w:rPr>
          <w:rFonts w:ascii="Arial" w:hAnsi="Arial" w:cs="Arial"/>
          <w:lang w:val="es-ES"/>
        </w:rPr>
      </w:pPr>
      <w:r>
        <w:rPr>
          <w:rFonts w:ascii="Arial" w:hAnsi="Arial" w:cs="Arial"/>
          <w:lang w:val="es-ES"/>
        </w:rPr>
        <w:t>Las investigaciones del mercado realizadas con este proyecto evidenciaron la favorable actitud de los consumidores potenciales hacia el uso de yogurt como aderezo para las comidas; y a la marca Toni como marca respaldadora de la nueva línea.</w:t>
      </w:r>
    </w:p>
    <w:p w:rsidR="007C240C" w:rsidRPr="00791D29" w:rsidRDefault="007C240C" w:rsidP="003D2E41">
      <w:pPr>
        <w:spacing w:line="480" w:lineRule="auto"/>
        <w:ind w:left="720" w:right="18"/>
        <w:jc w:val="both"/>
        <w:rPr>
          <w:rFonts w:ascii="Arial" w:hAnsi="Arial" w:cs="Arial"/>
          <w:lang w:val="es-ES"/>
        </w:rPr>
      </w:pPr>
    </w:p>
    <w:p w:rsidR="007C240C" w:rsidRDefault="007C240C" w:rsidP="00827312">
      <w:pPr>
        <w:numPr>
          <w:ilvl w:val="0"/>
          <w:numId w:val="4"/>
        </w:numPr>
        <w:spacing w:line="480" w:lineRule="auto"/>
        <w:ind w:right="18"/>
        <w:jc w:val="both"/>
        <w:rPr>
          <w:rFonts w:ascii="Arial" w:hAnsi="Arial" w:cs="Arial"/>
          <w:lang w:val="es-ES"/>
        </w:rPr>
      </w:pPr>
      <w:r w:rsidRPr="00791D29">
        <w:rPr>
          <w:rFonts w:ascii="Arial" w:hAnsi="Arial" w:cs="Arial"/>
          <w:lang w:val="es-ES"/>
        </w:rPr>
        <w:t xml:space="preserve">La </w:t>
      </w:r>
      <w:r>
        <w:rPr>
          <w:rFonts w:ascii="Arial" w:hAnsi="Arial" w:cs="Arial"/>
          <w:lang w:val="es-ES"/>
        </w:rPr>
        <w:t xml:space="preserve">finalidad de este proyecto es </w:t>
      </w:r>
      <w:r w:rsidRPr="00791D29">
        <w:rPr>
          <w:rFonts w:ascii="Arial" w:hAnsi="Arial" w:cs="Arial"/>
          <w:lang w:val="es-ES"/>
        </w:rPr>
        <w:t xml:space="preserve"> posicionar </w:t>
      </w:r>
      <w:r>
        <w:rPr>
          <w:rFonts w:ascii="Arial" w:hAnsi="Arial" w:cs="Arial"/>
          <w:lang w:val="es-ES"/>
        </w:rPr>
        <w:t xml:space="preserve">la nueva línea de productos </w:t>
      </w:r>
      <w:r w:rsidRPr="00791D29">
        <w:rPr>
          <w:rFonts w:ascii="Arial" w:hAnsi="Arial" w:cs="Arial"/>
          <w:lang w:val="es-ES"/>
        </w:rPr>
        <w:t xml:space="preserve">en el mercado de Guayaquil, lo cual es factible bajo los parámetros de los estudios de mercado y los </w:t>
      </w:r>
      <w:r>
        <w:rPr>
          <w:rFonts w:ascii="Arial" w:hAnsi="Arial" w:cs="Arial"/>
          <w:lang w:val="es-ES"/>
        </w:rPr>
        <w:t>p</w:t>
      </w:r>
      <w:r w:rsidRPr="00791D29">
        <w:rPr>
          <w:rFonts w:ascii="Arial" w:hAnsi="Arial" w:cs="Arial"/>
          <w:lang w:val="es-ES"/>
        </w:rPr>
        <w:t>lanes de negocios presentados</w:t>
      </w:r>
      <w:r>
        <w:rPr>
          <w:rFonts w:ascii="Arial" w:hAnsi="Arial" w:cs="Arial"/>
          <w:lang w:val="es-ES"/>
        </w:rPr>
        <w:t>.</w:t>
      </w:r>
    </w:p>
    <w:p w:rsidR="007C240C" w:rsidRPr="00827312" w:rsidRDefault="007C240C" w:rsidP="00827312">
      <w:pPr>
        <w:spacing w:line="480" w:lineRule="auto"/>
        <w:ind w:right="18"/>
        <w:jc w:val="both"/>
        <w:rPr>
          <w:rFonts w:ascii="Arial" w:hAnsi="Arial" w:cs="Arial"/>
          <w:lang w:val="es-ES"/>
        </w:rPr>
      </w:pPr>
    </w:p>
    <w:p w:rsidR="007C240C" w:rsidRPr="003D2E41" w:rsidRDefault="007C240C" w:rsidP="003D2E41">
      <w:pPr>
        <w:numPr>
          <w:ilvl w:val="0"/>
          <w:numId w:val="4"/>
        </w:numPr>
        <w:spacing w:line="480" w:lineRule="auto"/>
        <w:ind w:right="18"/>
        <w:jc w:val="both"/>
        <w:rPr>
          <w:rFonts w:ascii="Arial" w:hAnsi="Arial" w:cs="Arial"/>
          <w:lang w:val="es-ES"/>
        </w:rPr>
      </w:pPr>
      <w:r w:rsidRPr="00791D29">
        <w:rPr>
          <w:rFonts w:ascii="Arial" w:hAnsi="Arial" w:cs="Arial"/>
          <w:lang w:val="es-ES"/>
        </w:rPr>
        <w:t xml:space="preserve">El </w:t>
      </w:r>
      <w:r>
        <w:rPr>
          <w:rFonts w:ascii="Arial" w:hAnsi="Arial" w:cs="Arial"/>
          <w:lang w:val="es-ES"/>
        </w:rPr>
        <w:t>E</w:t>
      </w:r>
      <w:r w:rsidRPr="00791D29">
        <w:rPr>
          <w:rFonts w:ascii="Arial" w:hAnsi="Arial" w:cs="Arial"/>
          <w:lang w:val="es-ES"/>
        </w:rPr>
        <w:t xml:space="preserve">studio de </w:t>
      </w:r>
      <w:r>
        <w:rPr>
          <w:rFonts w:ascii="Arial" w:hAnsi="Arial" w:cs="Arial"/>
          <w:lang w:val="es-ES"/>
        </w:rPr>
        <w:t>M</w:t>
      </w:r>
      <w:r w:rsidRPr="00791D29">
        <w:rPr>
          <w:rFonts w:ascii="Arial" w:hAnsi="Arial" w:cs="Arial"/>
          <w:lang w:val="es-ES"/>
        </w:rPr>
        <w:t xml:space="preserve">ercado nos orientó a diseñar una serie de planes de mercadeo </w:t>
      </w:r>
      <w:r w:rsidRPr="00791D29">
        <w:rPr>
          <w:rFonts w:ascii="Arial" w:hAnsi="Arial" w:cs="Arial"/>
          <w:lang w:val="es-EC" w:eastAsia="es-EC"/>
        </w:rPr>
        <w:t>para lograr posicionar</w:t>
      </w:r>
      <w:r>
        <w:rPr>
          <w:rFonts w:ascii="Arial" w:hAnsi="Arial" w:cs="Arial"/>
          <w:lang w:val="es-EC" w:eastAsia="es-EC"/>
        </w:rPr>
        <w:t xml:space="preserve"> y consolidar el producto entre</w:t>
      </w:r>
      <w:r w:rsidRPr="00791D29">
        <w:rPr>
          <w:rFonts w:ascii="Arial" w:hAnsi="Arial" w:cs="Arial"/>
          <w:lang w:val="es-EC" w:eastAsia="es-EC"/>
        </w:rPr>
        <w:t xml:space="preserve"> los consumidores, a partir de estrategias de precios, distribución, promoción y comunicación.</w:t>
      </w:r>
    </w:p>
    <w:p w:rsidR="007C240C" w:rsidRPr="00791D29" w:rsidRDefault="007C240C" w:rsidP="003D2E41">
      <w:pPr>
        <w:spacing w:line="480" w:lineRule="auto"/>
        <w:ind w:left="720" w:right="18"/>
        <w:jc w:val="both"/>
        <w:rPr>
          <w:rFonts w:ascii="Arial" w:hAnsi="Arial" w:cs="Arial"/>
          <w:lang w:val="es-ES"/>
        </w:rPr>
      </w:pPr>
    </w:p>
    <w:p w:rsidR="007C240C" w:rsidRDefault="007C240C" w:rsidP="003D2E41">
      <w:pPr>
        <w:numPr>
          <w:ilvl w:val="0"/>
          <w:numId w:val="4"/>
        </w:numPr>
        <w:spacing w:line="480" w:lineRule="auto"/>
        <w:ind w:right="18"/>
        <w:jc w:val="both"/>
        <w:rPr>
          <w:rFonts w:ascii="Arial" w:hAnsi="Arial" w:cs="Arial"/>
          <w:lang w:val="es-ES"/>
        </w:rPr>
      </w:pPr>
      <w:r w:rsidRPr="00791D29">
        <w:rPr>
          <w:rFonts w:ascii="Arial" w:hAnsi="Arial" w:cs="Arial"/>
          <w:lang w:val="es-ES"/>
        </w:rPr>
        <w:t>Con una estrategia de distribución adecuada se podrá dirigir el producto a nuestro mercado objetivo.</w:t>
      </w:r>
    </w:p>
    <w:p w:rsidR="007C240C" w:rsidRDefault="007C240C" w:rsidP="004D72F6">
      <w:pPr>
        <w:pStyle w:val="ListParagraph"/>
        <w:rPr>
          <w:rFonts w:ascii="Arial" w:hAnsi="Arial" w:cs="Arial"/>
          <w:lang w:val="es-ES"/>
        </w:rPr>
      </w:pPr>
    </w:p>
    <w:p w:rsidR="007C240C" w:rsidRPr="00791D29" w:rsidRDefault="007C240C" w:rsidP="004D72F6">
      <w:pPr>
        <w:numPr>
          <w:ilvl w:val="0"/>
          <w:numId w:val="4"/>
        </w:numPr>
        <w:suppressAutoHyphens w:val="0"/>
        <w:spacing w:line="480" w:lineRule="auto"/>
        <w:jc w:val="both"/>
        <w:rPr>
          <w:rFonts w:ascii="Arial" w:hAnsi="Arial" w:cs="Arial"/>
          <w:lang w:val="es-ES"/>
        </w:rPr>
      </w:pPr>
      <w:r>
        <w:rPr>
          <w:rFonts w:ascii="Arial" w:hAnsi="Arial" w:cs="Arial"/>
          <w:lang w:val="es-ES"/>
        </w:rPr>
        <w:t xml:space="preserve">La industria, la empresa y el producto, tienen el potencial entrar a competir en mercados internacionales, </w:t>
      </w:r>
      <w:r w:rsidRPr="00791D29">
        <w:rPr>
          <w:rFonts w:ascii="Arial" w:hAnsi="Arial" w:cs="Arial"/>
          <w:lang w:val="es-ES"/>
        </w:rPr>
        <w:t xml:space="preserve">debido a su alta </w:t>
      </w:r>
      <w:r>
        <w:rPr>
          <w:rFonts w:ascii="Arial" w:hAnsi="Arial" w:cs="Arial"/>
          <w:lang w:val="es-ES"/>
        </w:rPr>
        <w:t>productividad, calidad e innovación.</w:t>
      </w:r>
    </w:p>
    <w:p w:rsidR="007C240C" w:rsidRDefault="007C240C" w:rsidP="004D72F6">
      <w:pPr>
        <w:spacing w:line="480" w:lineRule="auto"/>
        <w:ind w:left="720" w:right="18"/>
        <w:jc w:val="both"/>
        <w:rPr>
          <w:rFonts w:ascii="Arial" w:hAnsi="Arial" w:cs="Arial"/>
          <w:lang w:val="es-ES"/>
        </w:rPr>
      </w:pPr>
    </w:p>
    <w:p w:rsidR="007C240C" w:rsidRDefault="007C240C" w:rsidP="003D2E41">
      <w:pPr>
        <w:pStyle w:val="BodyText3"/>
        <w:spacing w:after="0" w:line="480" w:lineRule="auto"/>
        <w:rPr>
          <w:rFonts w:ascii="Arial" w:eastAsia="SimSun" w:hAnsi="Arial"/>
          <w:sz w:val="24"/>
          <w:szCs w:val="24"/>
          <w:lang w:eastAsia="ar-SA"/>
        </w:rPr>
      </w:pPr>
    </w:p>
    <w:p w:rsidR="007C240C" w:rsidRDefault="007C240C" w:rsidP="003D2E41">
      <w:pPr>
        <w:pStyle w:val="BodyText3"/>
        <w:spacing w:after="0" w:line="480" w:lineRule="auto"/>
        <w:rPr>
          <w:rFonts w:ascii="Arial" w:eastAsia="SimSun" w:hAnsi="Arial"/>
          <w:sz w:val="24"/>
          <w:szCs w:val="24"/>
          <w:lang w:eastAsia="ar-SA"/>
        </w:rPr>
      </w:pPr>
    </w:p>
    <w:p w:rsidR="007C240C" w:rsidRDefault="007C240C" w:rsidP="003D2E41">
      <w:pPr>
        <w:pStyle w:val="BodyText3"/>
        <w:spacing w:after="0" w:line="480" w:lineRule="auto"/>
        <w:rPr>
          <w:rFonts w:ascii="Arial" w:eastAsia="SimSun" w:hAnsi="Arial"/>
          <w:sz w:val="24"/>
          <w:szCs w:val="24"/>
          <w:lang w:eastAsia="ar-SA"/>
        </w:rPr>
      </w:pPr>
    </w:p>
    <w:p w:rsidR="007C240C" w:rsidRDefault="007C240C" w:rsidP="003D2E41">
      <w:pPr>
        <w:pStyle w:val="BodyText3"/>
        <w:spacing w:after="0" w:line="480" w:lineRule="auto"/>
        <w:rPr>
          <w:rFonts w:ascii="Arial" w:eastAsia="SimSun" w:hAnsi="Arial"/>
          <w:sz w:val="24"/>
          <w:szCs w:val="24"/>
          <w:lang w:eastAsia="ar-SA"/>
        </w:rPr>
      </w:pPr>
    </w:p>
    <w:p w:rsidR="007C240C" w:rsidRDefault="007C240C" w:rsidP="003D2E41">
      <w:pPr>
        <w:pStyle w:val="BodyText3"/>
        <w:spacing w:after="0" w:line="480" w:lineRule="auto"/>
        <w:rPr>
          <w:rFonts w:ascii="Arial" w:eastAsia="SimSun" w:hAnsi="Arial"/>
          <w:sz w:val="24"/>
          <w:szCs w:val="24"/>
          <w:lang w:eastAsia="ar-SA"/>
        </w:rPr>
      </w:pPr>
    </w:p>
    <w:p w:rsidR="007C240C" w:rsidRDefault="007C240C" w:rsidP="003D2E41">
      <w:pPr>
        <w:pStyle w:val="BodyText3"/>
        <w:spacing w:after="0" w:line="480" w:lineRule="auto"/>
        <w:rPr>
          <w:rFonts w:ascii="Arial" w:eastAsia="SimSun" w:hAnsi="Arial"/>
          <w:sz w:val="24"/>
          <w:szCs w:val="24"/>
          <w:lang w:eastAsia="ar-SA"/>
        </w:rPr>
      </w:pPr>
    </w:p>
    <w:p w:rsidR="007C240C" w:rsidRDefault="007C240C" w:rsidP="003D2E41">
      <w:pPr>
        <w:pStyle w:val="BodyText3"/>
        <w:spacing w:after="0" w:line="480" w:lineRule="auto"/>
        <w:rPr>
          <w:rFonts w:ascii="Arial" w:eastAsia="SimSun" w:hAnsi="Arial"/>
          <w:sz w:val="24"/>
          <w:szCs w:val="24"/>
          <w:lang w:eastAsia="ar-SA"/>
        </w:rPr>
      </w:pPr>
    </w:p>
    <w:p w:rsidR="007C240C" w:rsidRDefault="007C240C" w:rsidP="003D2E41">
      <w:pPr>
        <w:pStyle w:val="BodyText3"/>
        <w:spacing w:after="0" w:line="480" w:lineRule="auto"/>
        <w:rPr>
          <w:rFonts w:ascii="Arial" w:eastAsia="SimSun" w:hAnsi="Arial"/>
          <w:sz w:val="24"/>
          <w:szCs w:val="24"/>
          <w:lang w:eastAsia="ar-SA"/>
        </w:rPr>
      </w:pPr>
    </w:p>
    <w:p w:rsidR="007C240C" w:rsidRDefault="007C240C" w:rsidP="003D2E41">
      <w:pPr>
        <w:pStyle w:val="BodyText3"/>
        <w:spacing w:after="0" w:line="480" w:lineRule="auto"/>
        <w:rPr>
          <w:rFonts w:ascii="Arial" w:eastAsia="SimSun" w:hAnsi="Arial"/>
          <w:sz w:val="24"/>
          <w:szCs w:val="24"/>
          <w:lang w:eastAsia="ar-SA"/>
        </w:rPr>
      </w:pPr>
    </w:p>
    <w:p w:rsidR="007C240C" w:rsidRDefault="007C240C" w:rsidP="003D2E41">
      <w:pPr>
        <w:pStyle w:val="BodyText3"/>
        <w:spacing w:after="0" w:line="480" w:lineRule="auto"/>
        <w:rPr>
          <w:rFonts w:ascii="Arial" w:eastAsia="SimSun" w:hAnsi="Arial"/>
          <w:sz w:val="24"/>
          <w:szCs w:val="24"/>
          <w:lang w:eastAsia="ar-SA"/>
        </w:rPr>
      </w:pPr>
    </w:p>
    <w:p w:rsidR="007C240C" w:rsidRDefault="007C240C" w:rsidP="003D2E41">
      <w:pPr>
        <w:pStyle w:val="BodyText3"/>
        <w:spacing w:after="0" w:line="480" w:lineRule="auto"/>
        <w:rPr>
          <w:rFonts w:ascii="Arial" w:eastAsia="SimSun" w:hAnsi="Arial"/>
          <w:sz w:val="24"/>
          <w:szCs w:val="24"/>
          <w:lang w:eastAsia="ar-SA"/>
        </w:rPr>
      </w:pPr>
    </w:p>
    <w:p w:rsidR="007C240C" w:rsidRDefault="007C240C" w:rsidP="003D2E41">
      <w:pPr>
        <w:pStyle w:val="BodyText3"/>
        <w:spacing w:after="0" w:line="480" w:lineRule="auto"/>
        <w:rPr>
          <w:rFonts w:ascii="Arial" w:eastAsia="SimSun" w:hAnsi="Arial"/>
          <w:sz w:val="24"/>
          <w:szCs w:val="24"/>
          <w:lang w:eastAsia="ar-SA"/>
        </w:rPr>
      </w:pPr>
    </w:p>
    <w:p w:rsidR="007C240C" w:rsidRDefault="007C240C" w:rsidP="003D2E41">
      <w:pPr>
        <w:pStyle w:val="BodyText3"/>
        <w:spacing w:after="0" w:line="480" w:lineRule="auto"/>
        <w:rPr>
          <w:rFonts w:ascii="Arial" w:eastAsia="SimSun" w:hAnsi="Arial"/>
          <w:sz w:val="24"/>
          <w:szCs w:val="24"/>
          <w:lang w:eastAsia="ar-SA"/>
        </w:rPr>
      </w:pPr>
    </w:p>
    <w:p w:rsidR="007C240C" w:rsidRDefault="007C240C" w:rsidP="003D2E41">
      <w:pPr>
        <w:pStyle w:val="BodyText3"/>
        <w:spacing w:after="0" w:line="480" w:lineRule="auto"/>
        <w:rPr>
          <w:rFonts w:ascii="Arial" w:eastAsia="SimSun" w:hAnsi="Arial"/>
          <w:sz w:val="24"/>
          <w:szCs w:val="24"/>
          <w:lang w:eastAsia="ar-SA"/>
        </w:rPr>
      </w:pPr>
    </w:p>
    <w:p w:rsidR="007C240C" w:rsidRDefault="007C240C" w:rsidP="003D2E41">
      <w:pPr>
        <w:pStyle w:val="BodyText3"/>
        <w:spacing w:after="0" w:line="480" w:lineRule="auto"/>
        <w:rPr>
          <w:rFonts w:ascii="Arial" w:eastAsia="SimSun" w:hAnsi="Arial"/>
          <w:sz w:val="24"/>
          <w:szCs w:val="24"/>
          <w:lang w:eastAsia="ar-SA"/>
        </w:rPr>
      </w:pPr>
    </w:p>
    <w:p w:rsidR="007C240C" w:rsidRDefault="007C240C" w:rsidP="003D2E41">
      <w:pPr>
        <w:pStyle w:val="BodyText3"/>
        <w:spacing w:after="0" w:line="480" w:lineRule="auto"/>
        <w:rPr>
          <w:rFonts w:ascii="Arial" w:eastAsia="SimSun" w:hAnsi="Arial"/>
          <w:sz w:val="24"/>
          <w:szCs w:val="24"/>
          <w:lang w:eastAsia="ar-SA"/>
        </w:rPr>
      </w:pPr>
    </w:p>
    <w:p w:rsidR="007C240C" w:rsidRPr="003D2E41" w:rsidRDefault="007C240C" w:rsidP="003D2E41">
      <w:pPr>
        <w:pStyle w:val="BodyText3"/>
        <w:spacing w:after="0" w:line="480" w:lineRule="auto"/>
        <w:rPr>
          <w:rFonts w:ascii="Arial" w:hAnsi="Arial" w:cs="Arial"/>
          <w:sz w:val="32"/>
          <w:szCs w:val="32"/>
        </w:rPr>
      </w:pPr>
      <w:r>
        <w:rPr>
          <w:rFonts w:ascii="Arial" w:eastAsia="SimSun" w:hAnsi="Arial" w:cs="Arial"/>
          <w:sz w:val="24"/>
          <w:szCs w:val="24"/>
          <w:lang w:eastAsia="ar-SA"/>
        </w:rPr>
        <w:t xml:space="preserve">          </w:t>
      </w:r>
      <w:r w:rsidRPr="003D2E41">
        <w:rPr>
          <w:rFonts w:ascii="Arial" w:hAnsi="Arial" w:cs="Arial"/>
          <w:sz w:val="32"/>
          <w:szCs w:val="32"/>
        </w:rPr>
        <w:t>RECOMENDACIONES</w:t>
      </w:r>
    </w:p>
    <w:p w:rsidR="007C240C" w:rsidRPr="00791D29" w:rsidRDefault="007C240C" w:rsidP="003D2E41">
      <w:pPr>
        <w:pStyle w:val="BodyText3"/>
        <w:spacing w:after="0" w:line="480" w:lineRule="auto"/>
        <w:rPr>
          <w:rFonts w:ascii="Arial" w:hAnsi="Arial" w:cs="Arial"/>
          <w:b/>
          <w:bCs/>
          <w:sz w:val="24"/>
          <w:szCs w:val="24"/>
        </w:rPr>
      </w:pPr>
    </w:p>
    <w:p w:rsidR="007C240C" w:rsidRPr="003D2E41" w:rsidRDefault="007C240C" w:rsidP="003D2E41">
      <w:pPr>
        <w:numPr>
          <w:ilvl w:val="0"/>
          <w:numId w:val="5"/>
        </w:numPr>
        <w:suppressAutoHyphens w:val="0"/>
        <w:spacing w:line="480" w:lineRule="auto"/>
        <w:jc w:val="both"/>
        <w:rPr>
          <w:rFonts w:ascii="Arial" w:hAnsi="Arial" w:cs="Arial"/>
          <w:lang w:val="es-ES"/>
        </w:rPr>
      </w:pPr>
      <w:r w:rsidRPr="00791D29">
        <w:rPr>
          <w:rFonts w:ascii="Arial" w:hAnsi="Arial" w:cs="Arial"/>
          <w:lang w:val="es-ES"/>
        </w:rPr>
        <w:t xml:space="preserve">Se deben </w:t>
      </w:r>
      <w:r>
        <w:rPr>
          <w:rFonts w:ascii="Arial" w:hAnsi="Arial" w:cs="Arial"/>
          <w:lang w:val="es-ES"/>
        </w:rPr>
        <w:t>establecer</w:t>
      </w:r>
      <w:r w:rsidRPr="00791D29">
        <w:rPr>
          <w:rFonts w:ascii="Arial" w:hAnsi="Arial" w:cs="Arial"/>
          <w:lang w:val="es-ES"/>
        </w:rPr>
        <w:t xml:space="preserve"> estrategias, procesos y  procedimientos,  los c</w:t>
      </w:r>
      <w:r>
        <w:rPr>
          <w:rFonts w:ascii="Arial" w:hAnsi="Arial" w:cs="Arial"/>
          <w:lang w:val="es-ES"/>
        </w:rPr>
        <w:t>uales deben  ser utilizados efectivamente, para el logro</w:t>
      </w:r>
      <w:r w:rsidRPr="00791D29">
        <w:rPr>
          <w:rFonts w:ascii="Arial" w:hAnsi="Arial" w:cs="Arial"/>
          <w:lang w:val="es-ES"/>
        </w:rPr>
        <w:t xml:space="preserve"> de los objetivos</w:t>
      </w:r>
      <w:r>
        <w:rPr>
          <w:rFonts w:ascii="Arial" w:hAnsi="Arial" w:cs="Arial"/>
          <w:lang w:val="es-ES"/>
        </w:rPr>
        <w:t xml:space="preserve"> propuestos.</w:t>
      </w:r>
    </w:p>
    <w:p w:rsidR="007C240C" w:rsidRPr="00791D29" w:rsidRDefault="007C240C" w:rsidP="003D2E41">
      <w:pPr>
        <w:suppressAutoHyphens w:val="0"/>
        <w:spacing w:line="480" w:lineRule="auto"/>
        <w:ind w:left="720"/>
        <w:jc w:val="both"/>
        <w:rPr>
          <w:rFonts w:ascii="Arial" w:hAnsi="Arial" w:cs="Arial"/>
          <w:lang w:val="es-ES"/>
        </w:rPr>
      </w:pPr>
    </w:p>
    <w:p w:rsidR="007C240C" w:rsidRPr="00463736" w:rsidRDefault="007C240C" w:rsidP="003D2E41">
      <w:pPr>
        <w:numPr>
          <w:ilvl w:val="0"/>
          <w:numId w:val="5"/>
        </w:numPr>
        <w:suppressAutoHyphens w:val="0"/>
        <w:spacing w:line="480" w:lineRule="auto"/>
        <w:jc w:val="both"/>
        <w:rPr>
          <w:rFonts w:ascii="Arial" w:hAnsi="Arial" w:cs="Arial"/>
          <w:lang w:val="es-ES"/>
        </w:rPr>
      </w:pPr>
      <w:r>
        <w:rPr>
          <w:rFonts w:ascii="Arial" w:hAnsi="Arial" w:cs="Arial"/>
          <w:lang w:val="es-ES"/>
        </w:rPr>
        <w:t>Es ineludible introducir un producto con estas características en el mercado, no sólo por la rentabilidad que el negocio demuestra, sino también por las implicaciones positivas en la mejora de hábitos alimenticios y salud de la población.</w:t>
      </w:r>
    </w:p>
    <w:p w:rsidR="007C240C" w:rsidRPr="00791D29" w:rsidRDefault="007C240C" w:rsidP="00296C6D">
      <w:pPr>
        <w:suppressAutoHyphens w:val="0"/>
        <w:spacing w:line="480" w:lineRule="auto"/>
        <w:jc w:val="both"/>
        <w:rPr>
          <w:rFonts w:ascii="Arial" w:hAnsi="Arial" w:cs="Arial"/>
          <w:lang w:val="es-ES"/>
        </w:rPr>
      </w:pPr>
    </w:p>
    <w:p w:rsidR="007C240C" w:rsidRDefault="007C240C" w:rsidP="003D2E41">
      <w:pPr>
        <w:numPr>
          <w:ilvl w:val="0"/>
          <w:numId w:val="5"/>
        </w:numPr>
        <w:suppressAutoHyphens w:val="0"/>
        <w:spacing w:line="480" w:lineRule="auto"/>
        <w:jc w:val="both"/>
        <w:rPr>
          <w:rFonts w:ascii="Arial" w:hAnsi="Arial" w:cs="Arial"/>
          <w:lang w:val="es-ES"/>
        </w:rPr>
      </w:pPr>
      <w:r w:rsidRPr="00791D29">
        <w:rPr>
          <w:rFonts w:ascii="Arial" w:hAnsi="Arial" w:cs="Arial"/>
          <w:lang w:val="es-ES"/>
        </w:rPr>
        <w:t xml:space="preserve">Es necesario realizar diversas actividades de </w:t>
      </w:r>
      <w:r>
        <w:rPr>
          <w:rFonts w:ascii="Arial" w:hAnsi="Arial" w:cs="Arial"/>
          <w:lang w:val="es-ES"/>
        </w:rPr>
        <w:t>R</w:t>
      </w:r>
      <w:r w:rsidRPr="00791D29">
        <w:rPr>
          <w:rFonts w:ascii="Arial" w:hAnsi="Arial" w:cs="Arial"/>
          <w:lang w:val="es-ES"/>
        </w:rPr>
        <w:t xml:space="preserve">elaciones </w:t>
      </w:r>
      <w:r>
        <w:rPr>
          <w:rFonts w:ascii="Arial" w:hAnsi="Arial" w:cs="Arial"/>
          <w:lang w:val="es-ES"/>
        </w:rPr>
        <w:t>P</w:t>
      </w:r>
      <w:r w:rsidRPr="00791D29">
        <w:rPr>
          <w:rFonts w:ascii="Arial" w:hAnsi="Arial" w:cs="Arial"/>
          <w:lang w:val="es-ES"/>
        </w:rPr>
        <w:t>úblicas, merchandising y promociones para que la cobertura y exposición del producto sea adecuada ante los potenc</w:t>
      </w:r>
      <w:r>
        <w:rPr>
          <w:rFonts w:ascii="Arial" w:hAnsi="Arial" w:cs="Arial"/>
          <w:lang w:val="es-ES"/>
        </w:rPr>
        <w:t>iales compradores y además no</w:t>
      </w:r>
      <w:r w:rsidRPr="00791D29">
        <w:rPr>
          <w:rFonts w:ascii="Arial" w:hAnsi="Arial" w:cs="Arial"/>
          <w:lang w:val="es-ES"/>
        </w:rPr>
        <w:t xml:space="preserve"> permita una respuest</w:t>
      </w:r>
      <w:r>
        <w:rPr>
          <w:rFonts w:ascii="Arial" w:hAnsi="Arial" w:cs="Arial"/>
          <w:lang w:val="es-ES"/>
        </w:rPr>
        <w:t>a de la competencia con productos de características y beneficios similares.</w:t>
      </w:r>
    </w:p>
    <w:p w:rsidR="007C240C" w:rsidRPr="00791D29" w:rsidRDefault="007C240C" w:rsidP="003D2E41">
      <w:pPr>
        <w:suppressAutoHyphens w:val="0"/>
        <w:spacing w:line="480" w:lineRule="auto"/>
        <w:ind w:left="720"/>
        <w:jc w:val="both"/>
        <w:rPr>
          <w:rFonts w:ascii="Arial" w:hAnsi="Arial" w:cs="Arial"/>
          <w:lang w:val="es-ES"/>
        </w:rPr>
      </w:pPr>
    </w:p>
    <w:p w:rsidR="007C240C" w:rsidRDefault="007C240C" w:rsidP="003D2E41">
      <w:pPr>
        <w:suppressAutoHyphens w:val="0"/>
        <w:spacing w:line="480" w:lineRule="auto"/>
        <w:jc w:val="both"/>
        <w:rPr>
          <w:rFonts w:ascii="Arial" w:hAnsi="Arial" w:cs="Arial"/>
          <w:lang w:val="es-ES"/>
        </w:rPr>
      </w:pPr>
    </w:p>
    <w:p w:rsidR="007C240C" w:rsidRDefault="007C240C" w:rsidP="003D2E41">
      <w:pPr>
        <w:suppressAutoHyphens w:val="0"/>
        <w:spacing w:line="480" w:lineRule="auto"/>
        <w:jc w:val="both"/>
        <w:rPr>
          <w:rFonts w:ascii="Arial" w:hAnsi="Arial" w:cs="Arial"/>
          <w:lang w:val="es-ES"/>
        </w:rPr>
      </w:pPr>
    </w:p>
    <w:p w:rsidR="007C240C" w:rsidRDefault="007C240C" w:rsidP="003D2E41">
      <w:pPr>
        <w:suppressAutoHyphens w:val="0"/>
        <w:spacing w:line="480" w:lineRule="auto"/>
        <w:jc w:val="both"/>
        <w:rPr>
          <w:rFonts w:ascii="Arial" w:hAnsi="Arial" w:cs="Arial"/>
          <w:lang w:val="es-ES"/>
        </w:rPr>
      </w:pPr>
    </w:p>
    <w:p w:rsidR="007C240C" w:rsidRDefault="007C240C" w:rsidP="003D2E41">
      <w:pPr>
        <w:suppressAutoHyphens w:val="0"/>
        <w:spacing w:line="480" w:lineRule="auto"/>
        <w:jc w:val="both"/>
        <w:rPr>
          <w:rFonts w:ascii="Arial" w:hAnsi="Arial" w:cs="Arial"/>
          <w:lang w:val="es-ES"/>
        </w:rPr>
      </w:pPr>
    </w:p>
    <w:p w:rsidR="007C240C" w:rsidRPr="00791D29" w:rsidRDefault="007C240C" w:rsidP="003D2E41">
      <w:pPr>
        <w:suppressAutoHyphens w:val="0"/>
        <w:spacing w:line="480" w:lineRule="auto"/>
        <w:jc w:val="both"/>
        <w:rPr>
          <w:rFonts w:ascii="Arial" w:hAnsi="Arial" w:cs="Arial"/>
          <w:lang w:val="es-ES"/>
        </w:rPr>
      </w:pPr>
    </w:p>
    <w:p w:rsidR="007C240C" w:rsidRDefault="007C240C" w:rsidP="003D2E41">
      <w:pPr>
        <w:suppressAutoHyphens w:val="0"/>
        <w:spacing w:line="480" w:lineRule="auto"/>
        <w:jc w:val="both"/>
        <w:rPr>
          <w:rFonts w:ascii="Arial" w:eastAsia="Batang" w:hAnsi="Arial"/>
          <w:lang w:val="es-ES"/>
        </w:rPr>
      </w:pPr>
    </w:p>
    <w:p w:rsidR="007C240C" w:rsidRDefault="007C240C" w:rsidP="003D2E41">
      <w:pPr>
        <w:suppressAutoHyphens w:val="0"/>
        <w:spacing w:line="480" w:lineRule="auto"/>
        <w:jc w:val="both"/>
        <w:rPr>
          <w:rFonts w:ascii="Arial" w:hAnsi="Arial" w:cs="Arial"/>
          <w:sz w:val="32"/>
          <w:szCs w:val="32"/>
          <w:lang w:val="es-ES"/>
        </w:rPr>
      </w:pPr>
      <w:r>
        <w:rPr>
          <w:rFonts w:ascii="Arial" w:eastAsia="Batang" w:hAnsi="Arial" w:cs="Arial"/>
          <w:lang w:val="es-ES"/>
        </w:rPr>
        <w:t xml:space="preserve">     </w:t>
      </w:r>
      <w:r>
        <w:rPr>
          <w:rFonts w:ascii="Arial" w:hAnsi="Arial" w:cs="Arial"/>
          <w:sz w:val="32"/>
          <w:szCs w:val="32"/>
          <w:lang w:val="es-ES"/>
        </w:rPr>
        <w:t>BIBLIOGRAFÍ</w:t>
      </w:r>
      <w:r w:rsidRPr="003D2E41">
        <w:rPr>
          <w:rFonts w:ascii="Arial" w:hAnsi="Arial" w:cs="Arial"/>
          <w:sz w:val="32"/>
          <w:szCs w:val="32"/>
          <w:lang w:val="es-ES"/>
        </w:rPr>
        <w:t>A</w:t>
      </w:r>
    </w:p>
    <w:p w:rsidR="007C240C" w:rsidRDefault="007C240C" w:rsidP="003D2E41">
      <w:pPr>
        <w:suppressAutoHyphens w:val="0"/>
        <w:spacing w:line="480" w:lineRule="auto"/>
        <w:jc w:val="both"/>
        <w:rPr>
          <w:rFonts w:ascii="Arial" w:hAnsi="Arial" w:cs="Arial"/>
          <w:sz w:val="32"/>
          <w:szCs w:val="32"/>
          <w:lang w:val="es-ES"/>
        </w:rPr>
      </w:pPr>
    </w:p>
    <w:p w:rsidR="007C240C" w:rsidRPr="003D2E41" w:rsidRDefault="007C240C" w:rsidP="003D2E41">
      <w:pPr>
        <w:suppressAutoHyphens w:val="0"/>
        <w:spacing w:line="480" w:lineRule="auto"/>
        <w:jc w:val="both"/>
        <w:rPr>
          <w:rFonts w:ascii="Arial" w:hAnsi="Arial" w:cs="Arial"/>
          <w:b/>
          <w:bCs/>
          <w:lang w:val="es-ES"/>
        </w:rPr>
      </w:pPr>
      <w:r>
        <w:rPr>
          <w:rFonts w:ascii="Arial" w:hAnsi="Arial" w:cs="Arial"/>
          <w:b/>
          <w:bCs/>
          <w:lang w:val="es-ES"/>
        </w:rPr>
        <w:t xml:space="preserve">     </w:t>
      </w:r>
      <w:r w:rsidRPr="003D2E41">
        <w:rPr>
          <w:rFonts w:ascii="Arial" w:hAnsi="Arial" w:cs="Arial"/>
          <w:b/>
          <w:bCs/>
          <w:lang w:val="es-ES"/>
        </w:rPr>
        <w:t>TEXTOS:</w:t>
      </w:r>
    </w:p>
    <w:p w:rsidR="007C240C" w:rsidRPr="00791D29" w:rsidRDefault="007C240C" w:rsidP="003D2E41">
      <w:pPr>
        <w:suppressAutoHyphens w:val="0"/>
        <w:spacing w:line="480" w:lineRule="auto"/>
        <w:jc w:val="both"/>
        <w:rPr>
          <w:rFonts w:ascii="Arial" w:hAnsi="Arial" w:cs="Arial"/>
          <w:lang w:val="es-ES"/>
        </w:rPr>
      </w:pPr>
    </w:p>
    <w:p w:rsidR="007C240C" w:rsidRPr="00791D29" w:rsidRDefault="007C240C" w:rsidP="003D2E41">
      <w:pPr>
        <w:numPr>
          <w:ilvl w:val="0"/>
          <w:numId w:val="6"/>
        </w:numPr>
        <w:suppressAutoHyphens w:val="0"/>
        <w:spacing w:line="480" w:lineRule="auto"/>
        <w:jc w:val="both"/>
        <w:rPr>
          <w:rFonts w:ascii="Arial" w:hAnsi="Arial" w:cs="Arial"/>
          <w:lang w:val="es-ES"/>
        </w:rPr>
      </w:pPr>
      <w:r w:rsidRPr="00791D29">
        <w:rPr>
          <w:rFonts w:ascii="Arial" w:hAnsi="Arial" w:cs="Arial"/>
          <w:lang w:val="es-ES"/>
        </w:rPr>
        <w:t>Blank-Taquín "Ingeniería Económica" Editorial. Mc Graw Hill, 4ta edición</w:t>
      </w:r>
    </w:p>
    <w:p w:rsidR="007C240C" w:rsidRPr="00791D29" w:rsidRDefault="007C240C" w:rsidP="003D2E41">
      <w:pPr>
        <w:numPr>
          <w:ilvl w:val="0"/>
          <w:numId w:val="6"/>
        </w:numPr>
        <w:suppressAutoHyphens w:val="0"/>
        <w:spacing w:line="480" w:lineRule="auto"/>
        <w:jc w:val="both"/>
        <w:rPr>
          <w:rFonts w:ascii="Arial" w:hAnsi="Arial" w:cs="Arial"/>
          <w:lang w:val="es-ES"/>
        </w:rPr>
      </w:pPr>
      <w:r w:rsidRPr="00791D29">
        <w:rPr>
          <w:rFonts w:ascii="Arial" w:hAnsi="Arial" w:cs="Arial"/>
          <w:lang w:val="es-ES"/>
        </w:rPr>
        <w:t>De Garmo-Sullivan (1979) "Ingeniería Económica" Editorial. Prentice Hall, 10ma edición</w:t>
      </w:r>
    </w:p>
    <w:p w:rsidR="007C240C" w:rsidRPr="00791D29" w:rsidRDefault="007C240C" w:rsidP="003D2E41">
      <w:pPr>
        <w:numPr>
          <w:ilvl w:val="0"/>
          <w:numId w:val="6"/>
        </w:numPr>
        <w:suppressAutoHyphens w:val="0"/>
        <w:spacing w:line="480" w:lineRule="auto"/>
        <w:jc w:val="both"/>
        <w:rPr>
          <w:rFonts w:ascii="Arial" w:hAnsi="Arial" w:cs="Arial"/>
          <w:lang w:val="es-ES"/>
        </w:rPr>
      </w:pPr>
      <w:r w:rsidRPr="00791D29">
        <w:rPr>
          <w:rFonts w:ascii="Arial" w:hAnsi="Arial" w:cs="Arial"/>
          <w:lang w:val="es-ES"/>
        </w:rPr>
        <w:t>Konz, Stephan (1990) "Diseño de Sistemas de Trabajo" Editorial. Limusa, 2da edición</w:t>
      </w:r>
    </w:p>
    <w:p w:rsidR="007C240C" w:rsidRPr="00791D29" w:rsidRDefault="007C240C" w:rsidP="003D2E41">
      <w:pPr>
        <w:numPr>
          <w:ilvl w:val="0"/>
          <w:numId w:val="6"/>
        </w:numPr>
        <w:suppressAutoHyphens w:val="0"/>
        <w:spacing w:line="480" w:lineRule="auto"/>
        <w:jc w:val="both"/>
        <w:rPr>
          <w:rFonts w:ascii="Arial" w:hAnsi="Arial" w:cs="Arial"/>
          <w:lang w:val="es-ES"/>
        </w:rPr>
      </w:pPr>
      <w:r w:rsidRPr="00791D29">
        <w:rPr>
          <w:rFonts w:ascii="Arial" w:hAnsi="Arial" w:cs="Arial"/>
          <w:lang w:val="es-ES"/>
        </w:rPr>
        <w:t>Kotler-Armstrong (2003) "Mercadotecnia" Editorial. Prentice Hall, 6ta edición</w:t>
      </w:r>
    </w:p>
    <w:p w:rsidR="007C240C" w:rsidRPr="00791D29" w:rsidRDefault="007C240C" w:rsidP="003D2E41">
      <w:pPr>
        <w:numPr>
          <w:ilvl w:val="0"/>
          <w:numId w:val="6"/>
        </w:numPr>
        <w:suppressAutoHyphens w:val="0"/>
        <w:spacing w:line="480" w:lineRule="auto"/>
        <w:jc w:val="both"/>
        <w:rPr>
          <w:rFonts w:ascii="Arial" w:hAnsi="Arial" w:cs="Arial"/>
          <w:lang w:val="es-ES"/>
        </w:rPr>
      </w:pPr>
      <w:r w:rsidRPr="00791D29">
        <w:rPr>
          <w:rFonts w:ascii="Arial" w:hAnsi="Arial" w:cs="Arial"/>
          <w:lang w:val="es-ES"/>
        </w:rPr>
        <w:t xml:space="preserve">Mercado, Ernesto (1997) "Productividad Base de la Competitividad” Editorial. Limusa, 1ra edición </w:t>
      </w:r>
    </w:p>
    <w:p w:rsidR="007C240C" w:rsidRPr="00791D29" w:rsidRDefault="007C240C" w:rsidP="003D2E41">
      <w:pPr>
        <w:numPr>
          <w:ilvl w:val="0"/>
          <w:numId w:val="6"/>
        </w:numPr>
        <w:suppressAutoHyphens w:val="0"/>
        <w:spacing w:line="480" w:lineRule="auto"/>
        <w:jc w:val="both"/>
        <w:rPr>
          <w:rFonts w:ascii="Arial" w:hAnsi="Arial" w:cs="Arial"/>
          <w:lang w:val="es-ES"/>
        </w:rPr>
      </w:pPr>
      <w:r w:rsidRPr="00791D29">
        <w:rPr>
          <w:rFonts w:ascii="Arial" w:hAnsi="Arial" w:cs="Arial"/>
          <w:lang w:val="es-ES"/>
        </w:rPr>
        <w:t>Pineda-Macias (1982) "El Análisis de los Estados Financieros" Editorial. ECASA, 1ra edición</w:t>
      </w:r>
    </w:p>
    <w:p w:rsidR="007C240C" w:rsidRPr="003D2E41" w:rsidRDefault="007C240C" w:rsidP="003D2E41">
      <w:pPr>
        <w:numPr>
          <w:ilvl w:val="0"/>
          <w:numId w:val="6"/>
        </w:numPr>
        <w:suppressAutoHyphens w:val="0"/>
        <w:spacing w:line="480" w:lineRule="auto"/>
        <w:jc w:val="both"/>
        <w:rPr>
          <w:rFonts w:ascii="Arial" w:hAnsi="Arial" w:cs="Arial"/>
        </w:rPr>
      </w:pPr>
      <w:r w:rsidRPr="003D2E41">
        <w:rPr>
          <w:rFonts w:ascii="Arial" w:hAnsi="Arial" w:cs="Arial"/>
        </w:rPr>
        <w:t>Robbins-Coulter (1984) "Administration" Edit. Prentice Hall, 6ta edición</w:t>
      </w:r>
    </w:p>
    <w:p w:rsidR="007C240C" w:rsidRPr="00791D29" w:rsidRDefault="007C240C" w:rsidP="003D2E41">
      <w:pPr>
        <w:numPr>
          <w:ilvl w:val="0"/>
          <w:numId w:val="7"/>
        </w:numPr>
        <w:suppressAutoHyphens w:val="0"/>
        <w:spacing w:line="480" w:lineRule="auto"/>
        <w:jc w:val="both"/>
        <w:rPr>
          <w:rFonts w:ascii="Arial" w:hAnsi="Arial" w:cs="Arial"/>
          <w:lang w:val="es-ES"/>
        </w:rPr>
      </w:pPr>
      <w:r w:rsidRPr="00791D29">
        <w:rPr>
          <w:rFonts w:ascii="Arial" w:hAnsi="Arial" w:cs="Arial"/>
          <w:lang w:val="es-ES"/>
        </w:rPr>
        <w:t>Sapag Chain, Nassir/Reinaldo (1988) "Preparación y Evaluación de Proyectos" Editorial. MC Graw Hill, 3ra edición</w:t>
      </w:r>
    </w:p>
    <w:p w:rsidR="007C240C" w:rsidRPr="00791D29" w:rsidRDefault="007C240C" w:rsidP="003D2E41">
      <w:pPr>
        <w:numPr>
          <w:ilvl w:val="0"/>
          <w:numId w:val="7"/>
        </w:numPr>
        <w:suppressAutoHyphens w:val="0"/>
        <w:spacing w:line="480" w:lineRule="auto"/>
        <w:jc w:val="both"/>
        <w:rPr>
          <w:rFonts w:ascii="Arial" w:hAnsi="Arial" w:cs="Arial"/>
          <w:lang w:val="es-ES"/>
        </w:rPr>
      </w:pPr>
      <w:r w:rsidRPr="00791D29">
        <w:rPr>
          <w:rFonts w:ascii="Arial" w:hAnsi="Arial" w:cs="Arial"/>
          <w:lang w:val="es-ES"/>
        </w:rPr>
        <w:t>Solomon, Michael "Comportamiento del Consumidor" Editorial. Prentice Hall, 3ra edición</w:t>
      </w:r>
    </w:p>
    <w:p w:rsidR="007C240C" w:rsidRPr="00791D29" w:rsidRDefault="007C240C" w:rsidP="003D2E41">
      <w:pPr>
        <w:numPr>
          <w:ilvl w:val="0"/>
          <w:numId w:val="7"/>
        </w:numPr>
        <w:suppressAutoHyphens w:val="0"/>
        <w:spacing w:line="480" w:lineRule="auto"/>
        <w:jc w:val="both"/>
        <w:rPr>
          <w:rFonts w:ascii="Arial" w:hAnsi="Arial" w:cs="Arial"/>
          <w:lang w:val="es-ES"/>
        </w:rPr>
      </w:pPr>
      <w:r w:rsidRPr="00791D29">
        <w:rPr>
          <w:rFonts w:ascii="Arial" w:hAnsi="Arial" w:cs="Arial"/>
          <w:lang w:val="es-ES"/>
        </w:rPr>
        <w:t>Welsh-Hilton-Gordon (1985) "Presupuesto" Editorial. Prentice Hall, 5ta edición</w:t>
      </w:r>
    </w:p>
    <w:p w:rsidR="007C240C" w:rsidRPr="00791D29" w:rsidRDefault="007C240C" w:rsidP="003D2E41">
      <w:pPr>
        <w:numPr>
          <w:ilvl w:val="0"/>
          <w:numId w:val="7"/>
        </w:numPr>
        <w:suppressAutoHyphens w:val="0"/>
        <w:spacing w:line="480" w:lineRule="auto"/>
        <w:jc w:val="both"/>
        <w:rPr>
          <w:rFonts w:ascii="Arial" w:hAnsi="Arial" w:cs="Arial"/>
          <w:lang w:val="es-ES"/>
        </w:rPr>
      </w:pPr>
      <w:r w:rsidRPr="00791D29">
        <w:rPr>
          <w:rFonts w:ascii="Arial" w:hAnsi="Arial" w:cs="Arial"/>
          <w:lang w:val="es-ES"/>
        </w:rPr>
        <w:t>Weston-Copeland (1999) "Manual de Administración Financiera" Editorial. MC Graw Hill, 1ra edición</w:t>
      </w:r>
    </w:p>
    <w:p w:rsidR="007C240C" w:rsidRPr="00791D29" w:rsidRDefault="007C240C" w:rsidP="003D2E41">
      <w:pPr>
        <w:numPr>
          <w:ilvl w:val="0"/>
          <w:numId w:val="7"/>
        </w:numPr>
        <w:suppressAutoHyphens w:val="0"/>
        <w:spacing w:line="480" w:lineRule="auto"/>
        <w:jc w:val="both"/>
        <w:rPr>
          <w:rFonts w:ascii="Arial" w:hAnsi="Arial" w:cs="Arial"/>
          <w:lang w:val="es-ES"/>
        </w:rPr>
      </w:pPr>
      <w:r w:rsidRPr="00791D29">
        <w:rPr>
          <w:rFonts w:ascii="Arial" w:hAnsi="Arial" w:cs="Arial"/>
          <w:lang w:val="es-ES"/>
        </w:rPr>
        <w:t>Westwood (1986) "Planeación de Mercados" Editorial. Serie Empresarial, 1ra edición</w:t>
      </w:r>
    </w:p>
    <w:p w:rsidR="007C240C" w:rsidRPr="00791D29" w:rsidRDefault="007C240C" w:rsidP="003D2E41">
      <w:pPr>
        <w:numPr>
          <w:ilvl w:val="0"/>
          <w:numId w:val="7"/>
        </w:numPr>
        <w:suppressAutoHyphens w:val="0"/>
        <w:spacing w:line="480" w:lineRule="auto"/>
        <w:jc w:val="both"/>
        <w:rPr>
          <w:rFonts w:ascii="Arial" w:hAnsi="Arial" w:cs="Arial"/>
          <w:lang w:val="es-ES"/>
        </w:rPr>
      </w:pPr>
      <w:r w:rsidRPr="00791D29">
        <w:rPr>
          <w:rFonts w:ascii="Arial" w:hAnsi="Arial" w:cs="Arial"/>
          <w:lang w:val="es-ES"/>
        </w:rPr>
        <w:t>Zikmund, William (1995) "Investigación de los Mercados" Editorial. Prentice Hall, 6ta edición</w:t>
      </w:r>
    </w:p>
    <w:p w:rsidR="007C240C" w:rsidRDefault="007C240C" w:rsidP="003D2E41">
      <w:pPr>
        <w:spacing w:line="480" w:lineRule="auto"/>
      </w:pPr>
    </w:p>
    <w:p w:rsidR="007C240C" w:rsidRDefault="007C240C" w:rsidP="004816EA">
      <w:pPr>
        <w:suppressAutoHyphens w:val="0"/>
        <w:spacing w:line="480" w:lineRule="auto"/>
        <w:jc w:val="both"/>
        <w:rPr>
          <w:rFonts w:ascii="Arial" w:hAnsi="Arial" w:cs="Arial"/>
          <w:b/>
          <w:bCs/>
          <w:lang w:val="es-ES"/>
        </w:rPr>
      </w:pPr>
      <w:r>
        <w:rPr>
          <w:rFonts w:ascii="Arial" w:hAnsi="Arial" w:cs="Arial"/>
          <w:b/>
          <w:bCs/>
          <w:lang w:val="es-ES"/>
        </w:rPr>
        <w:t xml:space="preserve">     WEB SITES</w:t>
      </w:r>
      <w:r w:rsidRPr="003D2E41">
        <w:rPr>
          <w:rFonts w:ascii="Arial" w:hAnsi="Arial" w:cs="Arial"/>
          <w:b/>
          <w:bCs/>
          <w:lang w:val="es-ES"/>
        </w:rPr>
        <w:t>:</w:t>
      </w:r>
    </w:p>
    <w:p w:rsidR="007C240C" w:rsidRPr="001E5C16" w:rsidRDefault="007C240C" w:rsidP="00F15681">
      <w:pPr>
        <w:numPr>
          <w:ilvl w:val="0"/>
          <w:numId w:val="9"/>
        </w:numPr>
        <w:spacing w:line="480" w:lineRule="auto"/>
        <w:rPr>
          <w:rFonts w:ascii="Arial" w:hAnsi="Arial" w:cs="Arial"/>
          <w:lang w:val="es-ES"/>
        </w:rPr>
      </w:pPr>
      <w:r w:rsidRPr="001E5C16">
        <w:rPr>
          <w:rFonts w:ascii="Arial" w:hAnsi="Arial" w:cs="Arial"/>
          <w:lang w:val="es-ES"/>
        </w:rPr>
        <w:t xml:space="preserve">Diario El Universo, </w:t>
      </w:r>
      <w:hyperlink r:id="rId5" w:history="1">
        <w:r w:rsidRPr="001E5C16">
          <w:rPr>
            <w:rStyle w:val="Hyperlink"/>
            <w:rFonts w:ascii="Arial" w:hAnsi="Arial" w:cs="Arial"/>
            <w:color w:val="auto"/>
            <w:u w:val="none"/>
            <w:lang w:val="es-ES"/>
          </w:rPr>
          <w:t>http://www.eluniverso.com</w:t>
        </w:r>
      </w:hyperlink>
    </w:p>
    <w:p w:rsidR="007C240C" w:rsidRPr="001E5C16" w:rsidRDefault="007C240C" w:rsidP="00F15681">
      <w:pPr>
        <w:numPr>
          <w:ilvl w:val="0"/>
          <w:numId w:val="9"/>
        </w:numPr>
        <w:spacing w:line="480" w:lineRule="auto"/>
        <w:rPr>
          <w:rFonts w:ascii="Arial" w:hAnsi="Arial" w:cs="Arial"/>
          <w:lang w:val="es-ES"/>
        </w:rPr>
      </w:pPr>
      <w:r w:rsidRPr="001E5C16">
        <w:rPr>
          <w:rFonts w:ascii="Arial" w:hAnsi="Arial" w:cs="Arial"/>
          <w:lang w:val="es-ES"/>
        </w:rPr>
        <w:t xml:space="preserve">Premios EFFIE, http://www.premioseffie.com </w:t>
      </w:r>
    </w:p>
    <w:p w:rsidR="007C240C" w:rsidRPr="001E5C16" w:rsidRDefault="007C240C" w:rsidP="00F15681">
      <w:pPr>
        <w:numPr>
          <w:ilvl w:val="0"/>
          <w:numId w:val="9"/>
        </w:numPr>
        <w:spacing w:line="480" w:lineRule="auto"/>
        <w:rPr>
          <w:rFonts w:ascii="Arial" w:hAnsi="Arial" w:cs="Arial"/>
          <w:lang w:val="es-ES"/>
        </w:rPr>
      </w:pPr>
      <w:r w:rsidRPr="001E5C16">
        <w:rPr>
          <w:rFonts w:ascii="Arial" w:hAnsi="Arial" w:cs="Arial"/>
          <w:lang w:val="es-ES"/>
        </w:rPr>
        <w:t xml:space="preserve">Diario Hoy,  </w:t>
      </w:r>
      <w:hyperlink r:id="rId6" w:history="1">
        <w:r w:rsidRPr="001E5C16">
          <w:rPr>
            <w:rStyle w:val="Hyperlink"/>
            <w:rFonts w:ascii="Arial" w:hAnsi="Arial" w:cs="Arial"/>
            <w:color w:val="auto"/>
            <w:u w:val="none"/>
            <w:lang w:val="es-ES"/>
          </w:rPr>
          <w:t>http://www.hoy.com.ec</w:t>
        </w:r>
      </w:hyperlink>
    </w:p>
    <w:p w:rsidR="007C240C" w:rsidRPr="001E5C16" w:rsidRDefault="007C240C" w:rsidP="00F15681">
      <w:pPr>
        <w:numPr>
          <w:ilvl w:val="0"/>
          <w:numId w:val="9"/>
        </w:numPr>
        <w:spacing w:line="480" w:lineRule="auto"/>
        <w:rPr>
          <w:rFonts w:ascii="Arial" w:hAnsi="Arial" w:cs="Arial"/>
          <w:lang w:val="es-ES"/>
        </w:rPr>
      </w:pPr>
      <w:r w:rsidRPr="001E5C16">
        <w:rPr>
          <w:rFonts w:ascii="Arial" w:hAnsi="Arial" w:cs="Arial"/>
          <w:lang w:val="es-ES"/>
        </w:rPr>
        <w:t xml:space="preserve">ETV Telerama </w:t>
      </w:r>
      <w:hyperlink r:id="rId7" w:history="1">
        <w:r w:rsidRPr="001E5C16">
          <w:rPr>
            <w:rStyle w:val="Hyperlink"/>
            <w:rFonts w:ascii="Arial" w:hAnsi="Arial" w:cs="Arial"/>
            <w:color w:val="auto"/>
            <w:u w:val="none"/>
            <w:lang w:val="es-ES"/>
          </w:rPr>
          <w:t>http://www.etvtelerama.com</w:t>
        </w:r>
      </w:hyperlink>
      <w:r w:rsidRPr="001E5C16">
        <w:rPr>
          <w:rFonts w:ascii="Arial" w:hAnsi="Arial" w:cs="Arial"/>
          <w:lang w:val="es-ES"/>
        </w:rPr>
        <w:t>.</w:t>
      </w:r>
    </w:p>
    <w:p w:rsidR="007C240C" w:rsidRPr="001E5C16" w:rsidRDefault="007C240C" w:rsidP="00F15681">
      <w:pPr>
        <w:numPr>
          <w:ilvl w:val="0"/>
          <w:numId w:val="9"/>
        </w:numPr>
        <w:spacing w:line="480" w:lineRule="auto"/>
        <w:rPr>
          <w:rFonts w:ascii="Arial" w:hAnsi="Arial" w:cs="Arial"/>
          <w:lang w:val="es-ES"/>
        </w:rPr>
      </w:pPr>
      <w:r w:rsidRPr="001E5C16">
        <w:rPr>
          <w:rFonts w:ascii="Arial" w:hAnsi="Arial" w:cs="Arial"/>
          <w:lang w:val="es-ES"/>
        </w:rPr>
        <w:t xml:space="preserve">Industrias Lácteas Toni S. A., </w:t>
      </w:r>
      <w:hyperlink r:id="rId8" w:history="1">
        <w:r w:rsidRPr="001E5C16">
          <w:rPr>
            <w:rStyle w:val="Hyperlink"/>
            <w:rFonts w:ascii="Arial" w:hAnsi="Arial" w:cs="Arial"/>
            <w:color w:val="auto"/>
            <w:u w:val="none"/>
            <w:lang w:val="es-ES"/>
          </w:rPr>
          <w:t>http://www.tonisa.com</w:t>
        </w:r>
      </w:hyperlink>
    </w:p>
    <w:p w:rsidR="007C240C" w:rsidRPr="00F15681" w:rsidRDefault="007C240C" w:rsidP="00F15681">
      <w:pPr>
        <w:numPr>
          <w:ilvl w:val="0"/>
          <w:numId w:val="9"/>
        </w:numPr>
        <w:spacing w:line="480" w:lineRule="auto"/>
        <w:rPr>
          <w:rFonts w:ascii="Arial" w:hAnsi="Arial" w:cs="Arial"/>
          <w:lang w:val="es-ES"/>
        </w:rPr>
      </w:pPr>
      <w:r w:rsidRPr="001E5C16">
        <w:rPr>
          <w:rFonts w:ascii="Arial" w:hAnsi="Arial" w:cs="Arial"/>
          <w:lang w:val="es-ES"/>
        </w:rPr>
        <w:t xml:space="preserve">Revista Vistazo, </w:t>
      </w:r>
      <w:hyperlink r:id="rId9" w:history="1">
        <w:r w:rsidRPr="001E5C16">
          <w:rPr>
            <w:rStyle w:val="Hyperlink"/>
            <w:rFonts w:ascii="Arial" w:hAnsi="Arial" w:cs="Arial"/>
            <w:color w:val="auto"/>
            <w:u w:val="none"/>
            <w:lang w:val="es-ES"/>
          </w:rPr>
          <w:t>http://www.vistazo.com</w:t>
        </w:r>
      </w:hyperlink>
    </w:p>
    <w:p w:rsidR="007C240C" w:rsidRPr="00F15681" w:rsidRDefault="007C240C" w:rsidP="00F15681">
      <w:pPr>
        <w:numPr>
          <w:ilvl w:val="0"/>
          <w:numId w:val="10"/>
        </w:numPr>
        <w:spacing w:line="480" w:lineRule="auto"/>
        <w:rPr>
          <w:rFonts w:ascii="Arial" w:hAnsi="Arial" w:cs="Arial"/>
          <w:lang w:val="es-ES"/>
        </w:rPr>
      </w:pPr>
      <w:hyperlink r:id="rId10" w:history="1">
        <w:r w:rsidRPr="00F15681">
          <w:rPr>
            <w:rStyle w:val="Hyperlink"/>
            <w:rFonts w:ascii="Arial" w:hAnsi="Arial" w:cs="Arial"/>
            <w:color w:val="auto"/>
            <w:u w:val="none"/>
            <w:lang w:val="es-ES"/>
          </w:rPr>
          <w:t>http://www.guapulo.com</w:t>
        </w:r>
      </w:hyperlink>
      <w:r w:rsidRPr="00F15681">
        <w:rPr>
          <w:rFonts w:ascii="Arial" w:hAnsi="Arial" w:cs="Arial"/>
          <w:lang w:val="es-ES"/>
        </w:rPr>
        <w:t xml:space="preserve"> </w:t>
      </w:r>
    </w:p>
    <w:p w:rsidR="007C240C" w:rsidRPr="00F15681" w:rsidRDefault="007C240C" w:rsidP="00F15681">
      <w:pPr>
        <w:numPr>
          <w:ilvl w:val="0"/>
          <w:numId w:val="10"/>
        </w:numPr>
        <w:spacing w:line="480" w:lineRule="auto"/>
        <w:rPr>
          <w:rFonts w:ascii="Arial" w:hAnsi="Arial" w:cs="Arial"/>
          <w:lang w:val="es-ES"/>
        </w:rPr>
      </w:pPr>
      <w:hyperlink r:id="rId11" w:history="1">
        <w:r w:rsidRPr="00F15681">
          <w:rPr>
            <w:rStyle w:val="Hyperlink"/>
            <w:rFonts w:ascii="Arial" w:hAnsi="Arial" w:cs="Arial"/>
            <w:color w:val="auto"/>
            <w:u w:val="none"/>
            <w:lang w:val="es-ES"/>
          </w:rPr>
          <w:t>http://es.wikipedia.org</w:t>
        </w:r>
      </w:hyperlink>
    </w:p>
    <w:p w:rsidR="007C240C" w:rsidRPr="00F15681" w:rsidRDefault="007C240C" w:rsidP="00F15681">
      <w:pPr>
        <w:numPr>
          <w:ilvl w:val="0"/>
          <w:numId w:val="10"/>
        </w:numPr>
        <w:spacing w:line="480" w:lineRule="auto"/>
        <w:rPr>
          <w:rFonts w:ascii="Arial" w:hAnsi="Arial" w:cs="Arial"/>
          <w:lang w:val="es-ES"/>
        </w:rPr>
      </w:pPr>
      <w:r w:rsidRPr="00F15681">
        <w:rPr>
          <w:rStyle w:val="HTMLCite"/>
          <w:rFonts w:ascii="Arial" w:hAnsi="Arial" w:cs="Arial"/>
          <w:lang w:val="es-ES"/>
        </w:rPr>
        <w:t>http://</w:t>
      </w:r>
      <w:hyperlink r:id="rId12" w:history="1">
        <w:r w:rsidRPr="00F15681">
          <w:rPr>
            <w:rStyle w:val="Hyperlink"/>
            <w:rFonts w:ascii="Arial" w:hAnsi="Arial" w:cs="Arial"/>
            <w:color w:val="auto"/>
            <w:u w:val="none"/>
            <w:lang w:val="es-ES"/>
          </w:rPr>
          <w:t>www.oms.org</w:t>
        </w:r>
      </w:hyperlink>
      <w:r w:rsidRPr="00F15681">
        <w:rPr>
          <w:rFonts w:ascii="Arial" w:hAnsi="Arial" w:cs="Arial"/>
          <w:lang w:val="es-ES"/>
        </w:rPr>
        <w:t xml:space="preserve"> </w:t>
      </w:r>
    </w:p>
    <w:p w:rsidR="007C240C" w:rsidRPr="00F15681" w:rsidRDefault="007C240C" w:rsidP="00F15681">
      <w:pPr>
        <w:numPr>
          <w:ilvl w:val="0"/>
          <w:numId w:val="10"/>
        </w:numPr>
        <w:spacing w:line="480" w:lineRule="auto"/>
        <w:rPr>
          <w:rStyle w:val="HTMLCite"/>
          <w:rFonts w:ascii="Arial" w:hAnsi="Arial" w:cs="Arial"/>
          <w:lang w:val="es-ES"/>
        </w:rPr>
      </w:pPr>
      <w:r w:rsidRPr="00F15681">
        <w:rPr>
          <w:rStyle w:val="HTMLCite"/>
          <w:rFonts w:ascii="Arial" w:hAnsi="Arial" w:cs="Arial"/>
          <w:lang w:val="es-ES"/>
        </w:rPr>
        <w:t>http://</w:t>
      </w:r>
      <w:hyperlink r:id="rId13" w:history="1">
        <w:r w:rsidRPr="00F15681">
          <w:rPr>
            <w:rStyle w:val="Hyperlink"/>
            <w:rFonts w:ascii="Arial" w:hAnsi="Arial" w:cs="Arial"/>
            <w:color w:val="auto"/>
            <w:u w:val="none"/>
            <w:lang w:val="es-ES"/>
          </w:rPr>
          <w:t>www.tetrapak.com.co</w:t>
        </w:r>
      </w:hyperlink>
    </w:p>
    <w:p w:rsidR="007C240C" w:rsidRPr="00F15681" w:rsidRDefault="007C240C" w:rsidP="00F15681">
      <w:pPr>
        <w:numPr>
          <w:ilvl w:val="0"/>
          <w:numId w:val="10"/>
        </w:numPr>
        <w:spacing w:line="480" w:lineRule="auto"/>
        <w:rPr>
          <w:rFonts w:ascii="Arial" w:hAnsi="Arial" w:cs="Arial"/>
          <w:lang w:val="es-ES"/>
        </w:rPr>
      </w:pPr>
      <w:r w:rsidRPr="00F15681">
        <w:rPr>
          <w:rFonts w:ascii="Arial" w:hAnsi="Arial" w:cs="Arial"/>
          <w:lang w:val="es-ES"/>
        </w:rPr>
        <w:t>http://www.monografias.com</w:t>
      </w:r>
    </w:p>
    <w:p w:rsidR="007C240C" w:rsidRPr="005A14E8" w:rsidRDefault="007C240C" w:rsidP="003D2E41">
      <w:pPr>
        <w:spacing w:line="480" w:lineRule="auto"/>
        <w:rPr>
          <w:rStyle w:val="HTMLCite"/>
          <w:rFonts w:ascii="Arial" w:hAnsi="Arial" w:cs="Arial"/>
          <w:color w:val="000000"/>
          <w:lang w:val="es-ES"/>
        </w:rPr>
      </w:pPr>
    </w:p>
    <w:p w:rsidR="007C240C" w:rsidRPr="001E5C16" w:rsidRDefault="007C240C" w:rsidP="003D2E41">
      <w:pPr>
        <w:spacing w:line="480" w:lineRule="auto"/>
        <w:rPr>
          <w:lang w:val="es-ES"/>
        </w:rPr>
      </w:pPr>
    </w:p>
    <w:sectPr w:rsidR="007C240C" w:rsidRPr="001E5C16" w:rsidSect="00296C6D">
      <w:pgSz w:w="11906" w:h="16838"/>
      <w:pgMar w:top="1987" w:right="1411" w:bottom="1987" w:left="2275"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Batang">
    <w:altName w:val="©öUAA"/>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F4DC2"/>
    <w:multiLevelType w:val="hybridMultilevel"/>
    <w:tmpl w:val="7DB6181E"/>
    <w:lvl w:ilvl="0" w:tplc="0C0A0005">
      <w:start w:val="1"/>
      <w:numFmt w:val="bullet"/>
      <w:lvlText w:val=""/>
      <w:lvlJc w:val="left"/>
      <w:pPr>
        <w:ind w:left="720" w:hanging="360"/>
      </w:pPr>
      <w:rPr>
        <w:rFonts w:ascii="Wingdings" w:hAnsi="Wingdings" w:hint="default"/>
        <w:color w:val="auto"/>
      </w:rPr>
    </w:lvl>
    <w:lvl w:ilvl="1" w:tplc="540A0003">
      <w:start w:val="1"/>
      <w:numFmt w:val="bullet"/>
      <w:lvlText w:val="o"/>
      <w:lvlJc w:val="left"/>
      <w:pPr>
        <w:ind w:left="1440" w:hanging="360"/>
      </w:pPr>
      <w:rPr>
        <w:rFonts w:ascii="Courier New" w:hAnsi="Courier New" w:hint="default"/>
      </w:rPr>
    </w:lvl>
    <w:lvl w:ilvl="2" w:tplc="540A0005">
      <w:start w:val="1"/>
      <w:numFmt w:val="bullet"/>
      <w:lvlText w:val=""/>
      <w:lvlJc w:val="left"/>
      <w:pPr>
        <w:ind w:left="2160" w:hanging="360"/>
      </w:pPr>
      <w:rPr>
        <w:rFonts w:ascii="Wingdings" w:hAnsi="Wingdings" w:cs="Wingdings" w:hint="default"/>
      </w:rPr>
    </w:lvl>
    <w:lvl w:ilvl="3" w:tplc="540A0001">
      <w:start w:val="1"/>
      <w:numFmt w:val="bullet"/>
      <w:lvlText w:val=""/>
      <w:lvlJc w:val="left"/>
      <w:pPr>
        <w:ind w:left="2880" w:hanging="360"/>
      </w:pPr>
      <w:rPr>
        <w:rFonts w:ascii="Symbol" w:hAnsi="Symbol" w:cs="Symbol" w:hint="default"/>
      </w:rPr>
    </w:lvl>
    <w:lvl w:ilvl="4" w:tplc="540A0003">
      <w:start w:val="1"/>
      <w:numFmt w:val="bullet"/>
      <w:lvlText w:val="o"/>
      <w:lvlJc w:val="left"/>
      <w:pPr>
        <w:ind w:left="3600" w:hanging="360"/>
      </w:pPr>
      <w:rPr>
        <w:rFonts w:ascii="Courier New" w:hAnsi="Courier New" w:cs="Courier New" w:hint="default"/>
      </w:rPr>
    </w:lvl>
    <w:lvl w:ilvl="5" w:tplc="540A0005">
      <w:start w:val="1"/>
      <w:numFmt w:val="bullet"/>
      <w:lvlText w:val=""/>
      <w:lvlJc w:val="left"/>
      <w:pPr>
        <w:ind w:left="4320" w:hanging="360"/>
      </w:pPr>
      <w:rPr>
        <w:rFonts w:ascii="Wingdings" w:hAnsi="Wingdings" w:cs="Wingdings" w:hint="default"/>
      </w:rPr>
    </w:lvl>
    <w:lvl w:ilvl="6" w:tplc="540A0001">
      <w:start w:val="1"/>
      <w:numFmt w:val="bullet"/>
      <w:lvlText w:val=""/>
      <w:lvlJc w:val="left"/>
      <w:pPr>
        <w:ind w:left="5040" w:hanging="360"/>
      </w:pPr>
      <w:rPr>
        <w:rFonts w:ascii="Symbol" w:hAnsi="Symbol" w:cs="Symbol" w:hint="default"/>
      </w:rPr>
    </w:lvl>
    <w:lvl w:ilvl="7" w:tplc="540A0003">
      <w:start w:val="1"/>
      <w:numFmt w:val="bullet"/>
      <w:lvlText w:val="o"/>
      <w:lvlJc w:val="left"/>
      <w:pPr>
        <w:ind w:left="5760" w:hanging="360"/>
      </w:pPr>
      <w:rPr>
        <w:rFonts w:ascii="Courier New" w:hAnsi="Courier New" w:cs="Courier New" w:hint="default"/>
      </w:rPr>
    </w:lvl>
    <w:lvl w:ilvl="8" w:tplc="540A0005">
      <w:start w:val="1"/>
      <w:numFmt w:val="bullet"/>
      <w:lvlText w:val=""/>
      <w:lvlJc w:val="left"/>
      <w:pPr>
        <w:ind w:left="6480" w:hanging="360"/>
      </w:pPr>
      <w:rPr>
        <w:rFonts w:ascii="Wingdings" w:hAnsi="Wingdings" w:cs="Wingdings" w:hint="default"/>
      </w:rPr>
    </w:lvl>
  </w:abstractNum>
  <w:abstractNum w:abstractNumId="1">
    <w:nsid w:val="0F427CEC"/>
    <w:multiLevelType w:val="hybridMultilevel"/>
    <w:tmpl w:val="92C2A706"/>
    <w:lvl w:ilvl="0" w:tplc="0C0A0005">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
    <w:nsid w:val="12DB0B1E"/>
    <w:multiLevelType w:val="hybridMultilevel"/>
    <w:tmpl w:val="55FACD4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32CB479C"/>
    <w:multiLevelType w:val="hybridMultilevel"/>
    <w:tmpl w:val="FB883F3C"/>
    <w:lvl w:ilvl="0" w:tplc="0C0A0005">
      <w:start w:val="1"/>
      <w:numFmt w:val="bullet"/>
      <w:lvlText w:val=""/>
      <w:lvlJc w:val="left"/>
      <w:pPr>
        <w:tabs>
          <w:tab w:val="num" w:pos="720"/>
        </w:tabs>
        <w:ind w:left="720" w:hanging="360"/>
      </w:pPr>
      <w:rPr>
        <w:rFonts w:ascii="Wingdings" w:hAnsi="Wingdings" w:cs="Wingding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nsid w:val="3AC54A74"/>
    <w:multiLevelType w:val="hybridMultilevel"/>
    <w:tmpl w:val="FB3CF078"/>
    <w:lvl w:ilvl="0" w:tplc="0C0A0005">
      <w:start w:val="1"/>
      <w:numFmt w:val="bullet"/>
      <w:lvlText w:val=""/>
      <w:lvlJc w:val="left"/>
      <w:pPr>
        <w:tabs>
          <w:tab w:val="num" w:pos="720"/>
        </w:tabs>
        <w:ind w:left="720" w:hanging="360"/>
      </w:pPr>
      <w:rPr>
        <w:rFonts w:ascii="Wingdings" w:hAnsi="Wingdings" w:cs="Wingding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nsid w:val="57B92FC1"/>
    <w:multiLevelType w:val="hybridMultilevel"/>
    <w:tmpl w:val="1C4AA8F4"/>
    <w:lvl w:ilvl="0" w:tplc="D7F42FB2">
      <w:start w:val="1"/>
      <w:numFmt w:val="bullet"/>
      <w:lvlText w:val=""/>
      <w:lvlJc w:val="left"/>
      <w:pPr>
        <w:tabs>
          <w:tab w:val="num" w:pos="0"/>
        </w:tabs>
        <w:ind w:left="720" w:hanging="360"/>
      </w:pPr>
      <w:rPr>
        <w:rFonts w:ascii="Wingdings" w:hAnsi="Wingdings" w:cs="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58690A01"/>
    <w:multiLevelType w:val="hybridMultilevel"/>
    <w:tmpl w:val="DBC239F6"/>
    <w:lvl w:ilvl="0" w:tplc="0C0A0005">
      <w:start w:val="1"/>
      <w:numFmt w:val="bullet"/>
      <w:lvlText w:val=""/>
      <w:lvlJc w:val="left"/>
      <w:pPr>
        <w:tabs>
          <w:tab w:val="num" w:pos="0"/>
        </w:tabs>
        <w:ind w:left="720" w:hanging="360"/>
      </w:pPr>
      <w:rPr>
        <w:rFonts w:ascii="Wingdings" w:hAnsi="Wingdings" w:cs="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61C519C4"/>
    <w:multiLevelType w:val="hybridMultilevel"/>
    <w:tmpl w:val="647E8B86"/>
    <w:lvl w:ilvl="0" w:tplc="0C0A0005">
      <w:start w:val="1"/>
      <w:numFmt w:val="bullet"/>
      <w:lvlText w:val=""/>
      <w:lvlJc w:val="left"/>
      <w:pPr>
        <w:ind w:left="720" w:hanging="360"/>
      </w:pPr>
      <w:rPr>
        <w:rFonts w:ascii="Wingdings" w:hAnsi="Wingdings" w:cs="Wingdings" w:hint="default"/>
      </w:rPr>
    </w:lvl>
    <w:lvl w:ilvl="1" w:tplc="540A0003">
      <w:start w:val="1"/>
      <w:numFmt w:val="bullet"/>
      <w:lvlText w:val="o"/>
      <w:lvlJc w:val="left"/>
      <w:pPr>
        <w:ind w:left="1440" w:hanging="360"/>
      </w:pPr>
      <w:rPr>
        <w:rFonts w:ascii="Courier New" w:hAnsi="Courier New" w:cs="Courier New" w:hint="default"/>
      </w:rPr>
    </w:lvl>
    <w:lvl w:ilvl="2" w:tplc="540A0005">
      <w:start w:val="1"/>
      <w:numFmt w:val="bullet"/>
      <w:lvlText w:val=""/>
      <w:lvlJc w:val="left"/>
      <w:pPr>
        <w:ind w:left="2160" w:hanging="360"/>
      </w:pPr>
      <w:rPr>
        <w:rFonts w:ascii="Wingdings" w:hAnsi="Wingdings" w:cs="Wingdings" w:hint="default"/>
      </w:rPr>
    </w:lvl>
    <w:lvl w:ilvl="3" w:tplc="540A0001">
      <w:start w:val="1"/>
      <w:numFmt w:val="bullet"/>
      <w:lvlText w:val=""/>
      <w:lvlJc w:val="left"/>
      <w:pPr>
        <w:ind w:left="2880" w:hanging="360"/>
      </w:pPr>
      <w:rPr>
        <w:rFonts w:ascii="Symbol" w:hAnsi="Symbol" w:cs="Symbol" w:hint="default"/>
      </w:rPr>
    </w:lvl>
    <w:lvl w:ilvl="4" w:tplc="540A0003">
      <w:start w:val="1"/>
      <w:numFmt w:val="bullet"/>
      <w:lvlText w:val="o"/>
      <w:lvlJc w:val="left"/>
      <w:pPr>
        <w:ind w:left="3600" w:hanging="360"/>
      </w:pPr>
      <w:rPr>
        <w:rFonts w:ascii="Courier New" w:hAnsi="Courier New" w:cs="Courier New" w:hint="default"/>
      </w:rPr>
    </w:lvl>
    <w:lvl w:ilvl="5" w:tplc="540A0005">
      <w:start w:val="1"/>
      <w:numFmt w:val="bullet"/>
      <w:lvlText w:val=""/>
      <w:lvlJc w:val="left"/>
      <w:pPr>
        <w:ind w:left="4320" w:hanging="360"/>
      </w:pPr>
      <w:rPr>
        <w:rFonts w:ascii="Wingdings" w:hAnsi="Wingdings" w:cs="Wingdings" w:hint="default"/>
      </w:rPr>
    </w:lvl>
    <w:lvl w:ilvl="6" w:tplc="540A0001">
      <w:start w:val="1"/>
      <w:numFmt w:val="bullet"/>
      <w:lvlText w:val=""/>
      <w:lvlJc w:val="left"/>
      <w:pPr>
        <w:ind w:left="5040" w:hanging="360"/>
      </w:pPr>
      <w:rPr>
        <w:rFonts w:ascii="Symbol" w:hAnsi="Symbol" w:cs="Symbol" w:hint="default"/>
      </w:rPr>
    </w:lvl>
    <w:lvl w:ilvl="7" w:tplc="540A0003">
      <w:start w:val="1"/>
      <w:numFmt w:val="bullet"/>
      <w:lvlText w:val="o"/>
      <w:lvlJc w:val="left"/>
      <w:pPr>
        <w:ind w:left="5760" w:hanging="360"/>
      </w:pPr>
      <w:rPr>
        <w:rFonts w:ascii="Courier New" w:hAnsi="Courier New" w:cs="Courier New" w:hint="default"/>
      </w:rPr>
    </w:lvl>
    <w:lvl w:ilvl="8" w:tplc="540A0005">
      <w:start w:val="1"/>
      <w:numFmt w:val="bullet"/>
      <w:lvlText w:val=""/>
      <w:lvlJc w:val="left"/>
      <w:pPr>
        <w:ind w:left="6480" w:hanging="360"/>
      </w:pPr>
      <w:rPr>
        <w:rFonts w:ascii="Wingdings" w:hAnsi="Wingdings" w:cs="Wingdings" w:hint="default"/>
      </w:rPr>
    </w:lvl>
  </w:abstractNum>
  <w:abstractNum w:abstractNumId="8">
    <w:nsid w:val="78C73779"/>
    <w:multiLevelType w:val="hybridMultilevel"/>
    <w:tmpl w:val="AE3844BC"/>
    <w:lvl w:ilvl="0" w:tplc="0C0A0005">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9">
    <w:nsid w:val="7A4A41B8"/>
    <w:multiLevelType w:val="hybridMultilevel"/>
    <w:tmpl w:val="DE0CFF7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9"/>
  </w:num>
  <w:num w:numId="2">
    <w:abstractNumId w:val="2"/>
  </w:num>
  <w:num w:numId="3">
    <w:abstractNumId w:val="5"/>
  </w:num>
  <w:num w:numId="4">
    <w:abstractNumId w:val="4"/>
  </w:num>
  <w:num w:numId="5">
    <w:abstractNumId w:val="3"/>
  </w:num>
  <w:num w:numId="6">
    <w:abstractNumId w:val="6"/>
  </w:num>
  <w:num w:numId="7">
    <w:abstractNumId w:val="0"/>
  </w:num>
  <w:num w:numId="8">
    <w:abstractNumId w:val="7"/>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2E41"/>
    <w:rsid w:val="000E4F4B"/>
    <w:rsid w:val="001E5C16"/>
    <w:rsid w:val="00226511"/>
    <w:rsid w:val="00296C6D"/>
    <w:rsid w:val="003D2E41"/>
    <w:rsid w:val="00463736"/>
    <w:rsid w:val="004816EA"/>
    <w:rsid w:val="004D72F6"/>
    <w:rsid w:val="005222C0"/>
    <w:rsid w:val="005A14E8"/>
    <w:rsid w:val="00784489"/>
    <w:rsid w:val="00791D29"/>
    <w:rsid w:val="007C240C"/>
    <w:rsid w:val="00827312"/>
    <w:rsid w:val="00831B94"/>
    <w:rsid w:val="00937CE7"/>
    <w:rsid w:val="009959E4"/>
    <w:rsid w:val="00B22637"/>
    <w:rsid w:val="00B30022"/>
    <w:rsid w:val="00D823A0"/>
    <w:rsid w:val="00F15681"/>
  </w:rsids>
  <m:mathPr>
    <m:mathFont m:val="Cambria Math"/>
    <m:brkBin m:val="before"/>
    <m:brkBinSub m:val="--"/>
    <m:smallFrac m:val="off"/>
    <m:dispDef/>
    <m:lMargin m:val="0"/>
    <m:rMargin m:val="0"/>
    <m:defJc m:val="centerGroup"/>
    <m:wrapIndent m:val="1440"/>
    <m:intLim m:val="subSup"/>
    <m:naryLim m:val="undOvr"/>
  </m:mathPr>
  <w:uiCompat97To2003/>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C" w:eastAsia="es-EC"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E41"/>
    <w:pPr>
      <w:suppressAutoHyphens/>
    </w:pPr>
    <w:rPr>
      <w:rFonts w:ascii="Times New Roman" w:eastAsia="SimSun" w:hAnsi="Times New Roman"/>
      <w:sz w:val="24"/>
      <w:szCs w:val="24"/>
      <w:lang w:val="en-US"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3D2E41"/>
    <w:pPr>
      <w:suppressAutoHyphens w:val="0"/>
      <w:spacing w:after="120"/>
    </w:pPr>
    <w:rPr>
      <w:rFonts w:eastAsia="Times New Roman"/>
      <w:sz w:val="16"/>
      <w:szCs w:val="16"/>
      <w:lang w:val="es-ES" w:eastAsia="es-ES"/>
    </w:rPr>
  </w:style>
  <w:style w:type="character" w:customStyle="1" w:styleId="BodyText3Char">
    <w:name w:val="Body Text 3 Char"/>
    <w:basedOn w:val="DefaultParagraphFont"/>
    <w:link w:val="BodyText3"/>
    <w:uiPriority w:val="99"/>
    <w:locked/>
    <w:rsid w:val="003D2E41"/>
    <w:rPr>
      <w:rFonts w:ascii="Times New Roman" w:hAnsi="Times New Roman" w:cs="Times New Roman"/>
      <w:sz w:val="16"/>
      <w:szCs w:val="16"/>
      <w:lang w:val="es-ES" w:eastAsia="es-ES"/>
    </w:rPr>
  </w:style>
  <w:style w:type="paragraph" w:styleId="ListParagraph">
    <w:name w:val="List Paragraph"/>
    <w:basedOn w:val="Normal"/>
    <w:uiPriority w:val="99"/>
    <w:qFormat/>
    <w:rsid w:val="003D2E41"/>
    <w:pPr>
      <w:ind w:left="720"/>
    </w:pPr>
  </w:style>
  <w:style w:type="character" w:styleId="Hyperlink">
    <w:name w:val="Hyperlink"/>
    <w:basedOn w:val="DefaultParagraphFont"/>
    <w:uiPriority w:val="99"/>
    <w:rsid w:val="00831B94"/>
    <w:rPr>
      <w:color w:val="0000FF"/>
      <w:u w:val="single"/>
    </w:rPr>
  </w:style>
  <w:style w:type="character" w:styleId="HTMLCite">
    <w:name w:val="HTML Cite"/>
    <w:basedOn w:val="DefaultParagraphFont"/>
    <w:uiPriority w:val="99"/>
    <w:rsid w:val="005A14E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nisa.com" TargetMode="External"/><Relationship Id="rId13" Type="http://schemas.openxmlformats.org/officeDocument/2006/relationships/hyperlink" Target="http://www.tetrapak.com.co/" TargetMode="External"/><Relationship Id="rId3" Type="http://schemas.openxmlformats.org/officeDocument/2006/relationships/settings" Target="settings.xml"/><Relationship Id="rId7" Type="http://schemas.openxmlformats.org/officeDocument/2006/relationships/hyperlink" Target="http://www.etvtelerama.com" TargetMode="External"/><Relationship Id="rId12" Type="http://schemas.openxmlformats.org/officeDocument/2006/relationships/hyperlink" Target="http://www.om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y.com.ec" TargetMode="External"/><Relationship Id="rId11" Type="http://schemas.openxmlformats.org/officeDocument/2006/relationships/hyperlink" Target="http://es.wikipedia.org" TargetMode="External"/><Relationship Id="rId5" Type="http://schemas.openxmlformats.org/officeDocument/2006/relationships/hyperlink" Target="http://www.eluniverso.com" TargetMode="External"/><Relationship Id="rId15" Type="http://schemas.openxmlformats.org/officeDocument/2006/relationships/theme" Target="theme/theme1.xml"/><Relationship Id="rId10" Type="http://schemas.openxmlformats.org/officeDocument/2006/relationships/hyperlink" Target="http://www.guapulo.com" TargetMode="External"/><Relationship Id="rId4" Type="http://schemas.openxmlformats.org/officeDocument/2006/relationships/webSettings" Target="webSettings.xml"/><Relationship Id="rId9" Type="http://schemas.openxmlformats.org/officeDocument/2006/relationships/hyperlink" Target="http://www.vistaz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5</Pages>
  <Words>590</Words>
  <Characters>3248</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dc:creator>
  <cp:keywords/>
  <dc:description/>
  <cp:lastModifiedBy>ebistolfi</cp:lastModifiedBy>
  <cp:revision>8</cp:revision>
  <dcterms:created xsi:type="dcterms:W3CDTF">2009-02-08T21:48:00Z</dcterms:created>
  <dcterms:modified xsi:type="dcterms:W3CDTF">2009-02-11T15:13:00Z</dcterms:modified>
</cp:coreProperties>
</file>