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3A" w:rsidRDefault="0061589C" w:rsidP="00BE24B3">
      <w:pPr>
        <w:jc w:val="center"/>
      </w:pPr>
      <w:r>
        <w:rPr>
          <w:noProof/>
        </w:rPr>
        <w:drawing>
          <wp:inline distT="0" distB="0" distL="0" distR="0">
            <wp:extent cx="4019550" cy="5838825"/>
            <wp:effectExtent l="19050" t="0" r="0" b="0"/>
            <wp:docPr id="1" name="Imagen 1" descr="meiosis-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iosis-big"/>
                    <pic:cNvPicPr>
                      <a:picLocks noChangeAspect="1" noChangeArrowheads="1"/>
                    </pic:cNvPicPr>
                  </pic:nvPicPr>
                  <pic:blipFill>
                    <a:blip r:embed="rId4"/>
                    <a:srcRect/>
                    <a:stretch>
                      <a:fillRect/>
                    </a:stretch>
                  </pic:blipFill>
                  <pic:spPr bwMode="auto">
                    <a:xfrm>
                      <a:off x="0" y="0"/>
                      <a:ext cx="4019550" cy="5838825"/>
                    </a:xfrm>
                    <a:prstGeom prst="rect">
                      <a:avLst/>
                    </a:prstGeom>
                    <a:noFill/>
                    <a:ln w="9525">
                      <a:noFill/>
                      <a:miter lim="800000"/>
                      <a:headEnd/>
                      <a:tailEnd/>
                    </a:ln>
                  </pic:spPr>
                </pic:pic>
              </a:graphicData>
            </a:graphic>
          </wp:inline>
        </w:drawing>
      </w: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61589C" w:rsidP="00BE24B3">
      <w:pPr>
        <w:jc w:val="center"/>
      </w:pPr>
      <w:r>
        <w:rPr>
          <w:noProof/>
        </w:rPr>
        <w:drawing>
          <wp:inline distT="0" distB="0" distL="0" distR="0">
            <wp:extent cx="4429125" cy="6496050"/>
            <wp:effectExtent l="19050" t="0" r="9525" b="0"/>
            <wp:docPr id="2" name="Imagen 2" descr="me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iosis"/>
                    <pic:cNvPicPr>
                      <a:picLocks noChangeAspect="1" noChangeArrowheads="1"/>
                    </pic:cNvPicPr>
                  </pic:nvPicPr>
                  <pic:blipFill>
                    <a:blip r:embed="rId5"/>
                    <a:srcRect/>
                    <a:stretch>
                      <a:fillRect/>
                    </a:stretch>
                  </pic:blipFill>
                  <pic:spPr bwMode="auto">
                    <a:xfrm>
                      <a:off x="0" y="0"/>
                      <a:ext cx="4429125" cy="6496050"/>
                    </a:xfrm>
                    <a:prstGeom prst="rect">
                      <a:avLst/>
                    </a:prstGeom>
                    <a:noFill/>
                    <a:ln w="9525">
                      <a:noFill/>
                      <a:miter lim="800000"/>
                      <a:headEnd/>
                      <a:tailEnd/>
                    </a:ln>
                  </pic:spPr>
                </pic:pic>
              </a:graphicData>
            </a:graphic>
          </wp:inline>
        </w:drawing>
      </w: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Default="00BE24B3" w:rsidP="00BE24B3">
      <w:pPr>
        <w:jc w:val="center"/>
      </w:pPr>
    </w:p>
    <w:p w:rsidR="00BE24B3" w:rsidRPr="00BE24B3" w:rsidRDefault="00BE24B3" w:rsidP="00BE24B3">
      <w:pPr>
        <w:tabs>
          <w:tab w:val="left" w:pos="2800"/>
        </w:tabs>
        <w:jc w:val="center"/>
        <w:rPr>
          <w:rFonts w:ascii="Arial" w:hAnsi="Arial" w:cs="Arial"/>
          <w:sz w:val="20"/>
          <w:szCs w:val="20"/>
        </w:rPr>
      </w:pPr>
      <w:r w:rsidRPr="00BE24B3">
        <w:rPr>
          <w:rFonts w:ascii="Arial" w:hAnsi="Arial" w:cs="Arial"/>
          <w:color w:val="999999"/>
          <w:sz w:val="20"/>
          <w:szCs w:val="20"/>
        </w:rPr>
        <w:lastRenderedPageBreak/>
        <w:t>Una vista rápida</w:t>
      </w:r>
    </w:p>
    <w:p w:rsidR="00BE24B3" w:rsidRPr="00BE24B3" w:rsidRDefault="00BE24B3" w:rsidP="00BE24B3">
      <w:pPr>
        <w:tabs>
          <w:tab w:val="left" w:pos="2800"/>
        </w:tabs>
        <w:jc w:val="center"/>
        <w:rPr>
          <w:rFonts w:ascii="Arial" w:hAnsi="Arial" w:cs="Arial"/>
          <w:sz w:val="20"/>
          <w:szCs w:val="20"/>
        </w:rPr>
      </w:pPr>
    </w:p>
    <w:p w:rsidR="00BE24B3" w:rsidRPr="00BE24B3" w:rsidRDefault="00BE24B3" w:rsidP="00BE24B3">
      <w:pPr>
        <w:ind w:left="98"/>
        <w:jc w:val="both"/>
        <w:rPr>
          <w:rFonts w:ascii="Arial" w:hAnsi="Arial" w:cs="Arial"/>
          <w:sz w:val="20"/>
          <w:szCs w:val="20"/>
        </w:rPr>
      </w:pPr>
      <w:r w:rsidRPr="00BE24B3">
        <w:rPr>
          <w:rFonts w:ascii="Arial" w:hAnsi="Arial" w:cs="Arial"/>
          <w:sz w:val="20"/>
          <w:szCs w:val="20"/>
        </w:rPr>
        <w:t>La meiosis incluye dos divisiones sucesivas de una célula eucariótica diploide (2N), de organismos de reproducción sexual, dando como resultado cuatro células haploides (N) hijas, cada una con la mitad del material de la célula original, llevándose a cabo el entrecruzamiento (que producirá variación genética).</w:t>
      </w:r>
    </w:p>
    <w:p w:rsidR="00BE24B3" w:rsidRPr="00BE24B3" w:rsidRDefault="00BE24B3" w:rsidP="00BE24B3">
      <w:pPr>
        <w:tabs>
          <w:tab w:val="left" w:pos="2800"/>
          <w:tab w:val="left" w:pos="2939"/>
        </w:tabs>
        <w:jc w:val="center"/>
        <w:rPr>
          <w:rFonts w:ascii="Arial" w:hAnsi="Arial" w:cs="Arial"/>
          <w:sz w:val="20"/>
          <w:szCs w:val="20"/>
        </w:rPr>
      </w:pPr>
    </w:p>
    <w:p w:rsidR="00BE24B3" w:rsidRPr="00BE24B3" w:rsidRDefault="00BE24B3" w:rsidP="00BE24B3">
      <w:pPr>
        <w:jc w:val="center"/>
        <w:rPr>
          <w:rFonts w:ascii="Arial" w:hAnsi="Arial" w:cs="Arial"/>
          <w:vanish/>
          <w:sz w:val="20"/>
          <w:szCs w:val="20"/>
        </w:rPr>
      </w:pPr>
    </w:p>
    <w:p w:rsidR="00BE24B3" w:rsidRPr="00BE24B3" w:rsidRDefault="0061589C" w:rsidP="00BE24B3">
      <w:pPr>
        <w:jc w:val="center"/>
        <w:rPr>
          <w:rFonts w:ascii="Arial" w:hAnsi="Arial" w:cs="Arial"/>
          <w:sz w:val="20"/>
          <w:szCs w:val="20"/>
        </w:rPr>
      </w:pPr>
      <w:r>
        <w:rPr>
          <w:rFonts w:ascii="Arial" w:hAnsi="Arial" w:cs="Arial"/>
          <w:noProof/>
          <w:sz w:val="20"/>
          <w:szCs w:val="20"/>
        </w:rPr>
        <w:drawing>
          <wp:inline distT="0" distB="0" distL="0" distR="0">
            <wp:extent cx="3419475" cy="2771775"/>
            <wp:effectExtent l="19050" t="0" r="9525" b="0"/>
            <wp:docPr id="3" name="Imagen 3" descr="Imagen estática de la me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estática de la meiosis"/>
                    <pic:cNvPicPr>
                      <a:picLocks noChangeAspect="1" noChangeArrowheads="1"/>
                    </pic:cNvPicPr>
                  </pic:nvPicPr>
                  <pic:blipFill>
                    <a:blip r:embed="rId6"/>
                    <a:srcRect/>
                    <a:stretch>
                      <a:fillRect/>
                    </a:stretch>
                  </pic:blipFill>
                  <pic:spPr bwMode="auto">
                    <a:xfrm>
                      <a:off x="0" y="0"/>
                      <a:ext cx="3419475" cy="2771775"/>
                    </a:xfrm>
                    <a:prstGeom prst="rect">
                      <a:avLst/>
                    </a:prstGeom>
                    <a:noFill/>
                    <a:ln w="9525">
                      <a:noFill/>
                      <a:miter lim="800000"/>
                      <a:headEnd/>
                      <a:tailEnd/>
                    </a:ln>
                  </pic:spPr>
                </pic:pic>
              </a:graphicData>
            </a:graphic>
          </wp:inline>
        </w:drawing>
      </w:r>
    </w:p>
    <w:p w:rsidR="00BE24B3" w:rsidRPr="00BE24B3" w:rsidRDefault="0061589C" w:rsidP="00BE24B3">
      <w:pPr>
        <w:tabs>
          <w:tab w:val="left" w:pos="307"/>
        </w:tabs>
        <w:jc w:val="both"/>
        <w:rPr>
          <w:rFonts w:ascii="Arial" w:hAnsi="Arial" w:cs="Arial"/>
          <w:sz w:val="20"/>
          <w:szCs w:val="20"/>
        </w:rPr>
      </w:pPr>
      <w:r>
        <w:rPr>
          <w:rFonts w:ascii="Arial" w:hAnsi="Arial" w:cs="Arial"/>
          <w:noProof/>
          <w:sz w:val="20"/>
          <w:szCs w:val="20"/>
        </w:rPr>
        <w:drawing>
          <wp:inline distT="0" distB="0" distL="0" distR="0">
            <wp:extent cx="95250" cy="95250"/>
            <wp:effectExtent l="19050" t="0" r="0" b="0"/>
            <wp:docPr id="4" name="Imagen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BE24B3" w:rsidRPr="00BE24B3">
        <w:rPr>
          <w:rFonts w:ascii="Arial" w:hAnsi="Arial" w:cs="Arial"/>
          <w:sz w:val="20"/>
          <w:szCs w:val="20"/>
        </w:rPr>
        <w:tab/>
        <w:t>La meiosis ocurre en las células diploides. Los cromosomas se duplican y a través de sucesivas divisiones, se producen cuatro células haploides, cada una de las cuales tiene la mitad del número de cromosomas que las células "padre".</w:t>
      </w:r>
    </w:p>
    <w:p w:rsidR="00BE24B3" w:rsidRPr="00BE24B3" w:rsidRDefault="00BE24B3" w:rsidP="00BE24B3">
      <w:pPr>
        <w:tabs>
          <w:tab w:val="left" w:pos="1472"/>
          <w:tab w:val="left" w:pos="1848"/>
        </w:tabs>
        <w:jc w:val="both"/>
        <w:rPr>
          <w:rFonts w:ascii="Arial" w:hAnsi="Arial" w:cs="Arial"/>
          <w:sz w:val="20"/>
          <w:szCs w:val="20"/>
        </w:rPr>
      </w:pPr>
    </w:p>
    <w:p w:rsidR="00BE24B3" w:rsidRPr="00BE24B3" w:rsidRDefault="00BE24B3" w:rsidP="00BE24B3">
      <w:pPr>
        <w:jc w:val="both"/>
        <w:rPr>
          <w:rFonts w:ascii="Arial" w:hAnsi="Arial" w:cs="Arial"/>
          <w:sz w:val="20"/>
          <w:szCs w:val="20"/>
        </w:rPr>
      </w:pPr>
    </w:p>
    <w:p w:rsidR="00C74A85" w:rsidRPr="00C74A85" w:rsidRDefault="00C74A85">
      <w:pPr>
        <w:tabs>
          <w:tab w:val="left" w:pos="3482"/>
        </w:tabs>
      </w:pPr>
      <w:r w:rsidRPr="00C74A85">
        <w:rPr>
          <w:rFonts w:ascii="Arial" w:hAnsi="Arial" w:cs="Arial"/>
          <w:color w:val="999999"/>
        </w:rPr>
        <w:t>Interfase Premeiótica</w:t>
      </w:r>
      <w:r w:rsidRPr="00C74A85">
        <w:tab/>
      </w:r>
    </w:p>
    <w:p w:rsidR="00C74A85" w:rsidRDefault="00C74A85">
      <w:pPr>
        <w:tabs>
          <w:tab w:val="left" w:pos="3482"/>
        </w:tabs>
      </w:pPr>
    </w:p>
    <w:p w:rsidR="00C74A85" w:rsidRPr="00C74A85" w:rsidRDefault="00C74A85" w:rsidP="00C74A85">
      <w:pPr>
        <w:ind w:left="98"/>
        <w:jc w:val="both"/>
        <w:rPr>
          <w:rFonts w:ascii="Arial" w:hAnsi="Arial" w:cs="Arial"/>
          <w:sz w:val="20"/>
          <w:szCs w:val="20"/>
        </w:rPr>
      </w:pPr>
      <w:r>
        <w:tab/>
      </w:r>
      <w:r>
        <w:tab/>
      </w:r>
      <w:r w:rsidRPr="00C74A85">
        <w:rPr>
          <w:rFonts w:ascii="Arial" w:hAnsi="Arial" w:cs="Arial"/>
          <w:sz w:val="20"/>
          <w:szCs w:val="20"/>
        </w:rPr>
        <w:t>Los cromosomas se duplican antes de la meiosis.</w:t>
      </w:r>
    </w:p>
    <w:p w:rsidR="00C74A85" w:rsidRPr="00C74A85" w:rsidRDefault="00C74A85" w:rsidP="00C74A85">
      <w:pPr>
        <w:tabs>
          <w:tab w:val="left" w:pos="3482"/>
          <w:tab w:val="left" w:pos="3754"/>
        </w:tabs>
        <w:jc w:val="both"/>
        <w:rPr>
          <w:rFonts w:ascii="Arial" w:hAnsi="Arial" w:cs="Arial"/>
          <w:sz w:val="20"/>
          <w:szCs w:val="20"/>
        </w:rPr>
      </w:pPr>
    </w:p>
    <w:p w:rsidR="00C74A85" w:rsidRPr="00C74A85" w:rsidRDefault="00C74A85" w:rsidP="00C74A85">
      <w:pPr>
        <w:jc w:val="both"/>
        <w:rPr>
          <w:rFonts w:ascii="Arial" w:hAnsi="Arial" w:cs="Arial"/>
          <w:vanish/>
          <w:sz w:val="20"/>
          <w:szCs w:val="20"/>
        </w:rPr>
      </w:pPr>
    </w:p>
    <w:p w:rsidR="00C74A85" w:rsidRPr="00C74A85" w:rsidRDefault="00C74A85" w:rsidP="00C74A85">
      <w:pPr>
        <w:jc w:val="both"/>
        <w:rPr>
          <w:rFonts w:ascii="Arial" w:hAnsi="Arial" w:cs="Arial"/>
          <w:sz w:val="20"/>
          <w:szCs w:val="20"/>
        </w:rPr>
      </w:pPr>
      <w:r w:rsidRPr="00C74A85">
        <w:rPr>
          <w:rFonts w:ascii="Arial" w:hAnsi="Arial" w:cs="Arial"/>
          <w:sz w:val="20"/>
          <w:szCs w:val="20"/>
        </w:rPr>
        <w:tab/>
      </w:r>
      <w:r w:rsidRPr="00C74A85">
        <w:rPr>
          <w:rFonts w:ascii="Arial" w:hAnsi="Arial" w:cs="Arial"/>
          <w:sz w:val="20"/>
          <w:szCs w:val="20"/>
        </w:rPr>
        <w:tab/>
      </w:r>
      <w:r w:rsidR="0061589C">
        <w:rPr>
          <w:rFonts w:ascii="Arial" w:hAnsi="Arial" w:cs="Arial"/>
          <w:noProof/>
          <w:sz w:val="20"/>
          <w:szCs w:val="20"/>
        </w:rPr>
        <w:drawing>
          <wp:inline distT="0" distB="0" distL="0" distR="0">
            <wp:extent cx="3810000" cy="1466850"/>
            <wp:effectExtent l="19050" t="0" r="0" b="0"/>
            <wp:docPr id="5" name="Imagen 5" descr="Interfase premeió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fase premeiótica"/>
                    <pic:cNvPicPr>
                      <a:picLocks noChangeAspect="1" noChangeArrowheads="1"/>
                    </pic:cNvPicPr>
                  </pic:nvPicPr>
                  <pic:blipFill>
                    <a:blip r:embed="rId8"/>
                    <a:srcRect/>
                    <a:stretch>
                      <a:fillRect/>
                    </a:stretch>
                  </pic:blipFill>
                  <pic:spPr bwMode="auto">
                    <a:xfrm>
                      <a:off x="0" y="0"/>
                      <a:ext cx="3810000" cy="1466850"/>
                    </a:xfrm>
                    <a:prstGeom prst="rect">
                      <a:avLst/>
                    </a:prstGeom>
                    <a:noFill/>
                    <a:ln w="9525">
                      <a:noFill/>
                      <a:miter lim="800000"/>
                      <a:headEnd/>
                      <a:tailEnd/>
                    </a:ln>
                  </pic:spPr>
                </pic:pic>
              </a:graphicData>
            </a:graphic>
          </wp:inline>
        </w:drawing>
      </w:r>
    </w:p>
    <w:p w:rsidR="00C74A85" w:rsidRPr="00C74A85" w:rsidRDefault="00C74A85" w:rsidP="00C74A85">
      <w:pPr>
        <w:jc w:val="both"/>
        <w:rPr>
          <w:rFonts w:ascii="Arial" w:hAnsi="Arial" w:cs="Arial"/>
          <w:sz w:val="20"/>
          <w:szCs w:val="20"/>
        </w:rPr>
      </w:pPr>
    </w:p>
    <w:p w:rsidR="00C74A85" w:rsidRPr="00C74A85" w:rsidRDefault="0061589C" w:rsidP="00C74A85">
      <w:pPr>
        <w:tabs>
          <w:tab w:val="left" w:pos="200"/>
        </w:tabs>
        <w:jc w:val="both"/>
        <w:rPr>
          <w:rFonts w:ascii="Arial" w:hAnsi="Arial" w:cs="Arial"/>
          <w:sz w:val="20"/>
          <w:szCs w:val="20"/>
        </w:rPr>
      </w:pPr>
      <w:r>
        <w:rPr>
          <w:rFonts w:ascii="Arial" w:hAnsi="Arial" w:cs="Arial"/>
          <w:noProof/>
          <w:sz w:val="20"/>
          <w:szCs w:val="20"/>
        </w:rPr>
        <w:drawing>
          <wp:inline distT="0" distB="0" distL="0" distR="0">
            <wp:extent cx="95250" cy="95250"/>
            <wp:effectExtent l="19050" t="0" r="0" b="0"/>
            <wp:docPr id="6" name="Imagen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C74A85" w:rsidRPr="00C74A85">
        <w:rPr>
          <w:rFonts w:ascii="Arial" w:hAnsi="Arial" w:cs="Arial"/>
          <w:sz w:val="20"/>
          <w:szCs w:val="20"/>
        </w:rPr>
        <w:tab/>
        <w:t>Antes de iniciarse la meiosis, todos los cromosomas se duplican en un proceso similar a la duplicación de cromosomas al inicio de la mitosis.</w:t>
      </w:r>
    </w:p>
    <w:p w:rsidR="00C74A85" w:rsidRPr="00C74A85" w:rsidRDefault="0061589C" w:rsidP="00C74A85">
      <w:pPr>
        <w:tabs>
          <w:tab w:val="left" w:pos="200"/>
        </w:tabs>
        <w:jc w:val="both"/>
        <w:rPr>
          <w:rFonts w:ascii="Arial" w:hAnsi="Arial" w:cs="Arial"/>
          <w:sz w:val="20"/>
          <w:szCs w:val="20"/>
        </w:rPr>
      </w:pPr>
      <w:r>
        <w:rPr>
          <w:rFonts w:ascii="Arial" w:hAnsi="Arial" w:cs="Arial"/>
          <w:noProof/>
          <w:sz w:val="20"/>
          <w:szCs w:val="20"/>
        </w:rPr>
        <w:drawing>
          <wp:inline distT="0" distB="0" distL="0" distR="0">
            <wp:extent cx="95250" cy="95250"/>
            <wp:effectExtent l="19050" t="0" r="0" b="0"/>
            <wp:docPr id="7" name="Imagen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C74A85" w:rsidRPr="00C74A85">
        <w:rPr>
          <w:rFonts w:ascii="Arial" w:hAnsi="Arial" w:cs="Arial"/>
          <w:sz w:val="20"/>
          <w:szCs w:val="20"/>
        </w:rPr>
        <w:tab/>
        <w:t>Fuera del núcleo de las células animales, hay dos centrosomas, cada uno conteniendo un par de centriolos. Los dos centrosomas son producidos por la duplicación de un centrosoma durante la interfase Premeiótica. Los centrosomas funcionan como centros de organización de microtúbulos. Los microtúbulos se extienden radialmente de los centrosomas formando un áster</w:t>
      </w:r>
    </w:p>
    <w:p w:rsidR="00C74A85" w:rsidRPr="00C74A85" w:rsidRDefault="00C74A85" w:rsidP="00C74A85">
      <w:pPr>
        <w:tabs>
          <w:tab w:val="left" w:pos="1697"/>
          <w:tab w:val="left" w:pos="2148"/>
        </w:tabs>
        <w:jc w:val="both"/>
        <w:rPr>
          <w:rFonts w:ascii="Arial" w:hAnsi="Arial" w:cs="Arial"/>
          <w:sz w:val="20"/>
          <w:szCs w:val="20"/>
        </w:rPr>
      </w:pPr>
    </w:p>
    <w:p w:rsidR="00BE24B3" w:rsidRPr="00C74A85" w:rsidRDefault="00BE24B3" w:rsidP="00C74A85">
      <w:pPr>
        <w:jc w:val="both"/>
        <w:rPr>
          <w:rFonts w:ascii="Arial" w:hAnsi="Arial" w:cs="Arial"/>
          <w:sz w:val="20"/>
          <w:szCs w:val="20"/>
        </w:rPr>
      </w:pPr>
    </w:p>
    <w:p w:rsidR="00BE24B3" w:rsidRPr="00BE24B3" w:rsidRDefault="00BE24B3" w:rsidP="00BE24B3">
      <w:pPr>
        <w:jc w:val="center"/>
        <w:rPr>
          <w:rFonts w:ascii="Arial" w:hAnsi="Arial" w:cs="Arial"/>
          <w:sz w:val="20"/>
          <w:szCs w:val="20"/>
        </w:rPr>
      </w:pPr>
    </w:p>
    <w:p w:rsidR="00BE24B3" w:rsidRPr="00BE24B3" w:rsidRDefault="00BE24B3" w:rsidP="00BE24B3">
      <w:pPr>
        <w:jc w:val="center"/>
        <w:rPr>
          <w:rFonts w:ascii="Arial" w:hAnsi="Arial" w:cs="Arial"/>
          <w:sz w:val="20"/>
          <w:szCs w:val="20"/>
        </w:rPr>
      </w:pPr>
    </w:p>
    <w:p w:rsidR="00BE24B3" w:rsidRPr="00BE24B3" w:rsidRDefault="00BE24B3" w:rsidP="00BE24B3">
      <w:pPr>
        <w:jc w:val="center"/>
        <w:rPr>
          <w:rFonts w:ascii="Arial" w:hAnsi="Arial" w:cs="Arial"/>
          <w:sz w:val="20"/>
          <w:szCs w:val="20"/>
        </w:rPr>
      </w:pPr>
    </w:p>
    <w:p w:rsidR="00BE24B3" w:rsidRPr="00BE24B3" w:rsidRDefault="00BE24B3" w:rsidP="00BE24B3">
      <w:pPr>
        <w:jc w:val="center"/>
        <w:rPr>
          <w:rFonts w:ascii="Arial" w:hAnsi="Arial" w:cs="Arial"/>
          <w:sz w:val="20"/>
          <w:szCs w:val="20"/>
        </w:rPr>
      </w:pPr>
    </w:p>
    <w:p w:rsidR="00BE24B3" w:rsidRPr="00BE24B3" w:rsidRDefault="00BE24B3" w:rsidP="00BE24B3">
      <w:pPr>
        <w:jc w:val="center"/>
        <w:rPr>
          <w:rFonts w:ascii="Arial" w:hAnsi="Arial" w:cs="Arial"/>
          <w:sz w:val="20"/>
          <w:szCs w:val="20"/>
        </w:rPr>
      </w:pPr>
    </w:p>
    <w:p w:rsidR="00AD77D7" w:rsidRPr="00AD77D7" w:rsidRDefault="00AD77D7" w:rsidP="00AD77D7">
      <w:pPr>
        <w:tabs>
          <w:tab w:val="left" w:pos="2718"/>
        </w:tabs>
        <w:jc w:val="both"/>
        <w:rPr>
          <w:sz w:val="20"/>
          <w:szCs w:val="20"/>
        </w:rPr>
      </w:pPr>
      <w:r w:rsidRPr="00AD77D7">
        <w:rPr>
          <w:rFonts w:ascii="Arial" w:hAnsi="Arial" w:cs="Arial"/>
          <w:color w:val="999999"/>
          <w:sz w:val="20"/>
          <w:szCs w:val="20"/>
        </w:rPr>
        <w:lastRenderedPageBreak/>
        <w:t>Meiosis I: Profase I</w:t>
      </w:r>
      <w:r w:rsidRPr="00AD77D7">
        <w:rPr>
          <w:sz w:val="20"/>
          <w:szCs w:val="20"/>
        </w:rPr>
        <w:tab/>
      </w:r>
    </w:p>
    <w:p w:rsidR="00AD77D7" w:rsidRPr="00AD77D7" w:rsidRDefault="00AD77D7" w:rsidP="00AD77D7">
      <w:pPr>
        <w:ind w:left="98"/>
        <w:jc w:val="both"/>
        <w:rPr>
          <w:sz w:val="20"/>
          <w:szCs w:val="20"/>
        </w:rPr>
      </w:pPr>
      <w:r w:rsidRPr="00AD77D7">
        <w:rPr>
          <w:sz w:val="20"/>
          <w:szCs w:val="20"/>
        </w:rPr>
        <w:tab/>
      </w:r>
      <w:r w:rsidRPr="00AD77D7">
        <w:rPr>
          <w:sz w:val="20"/>
          <w:szCs w:val="20"/>
        </w:rPr>
        <w:tab/>
      </w:r>
      <w:r w:rsidRPr="00AD77D7">
        <w:rPr>
          <w:rFonts w:ascii="Arial" w:hAnsi="Arial" w:cs="Arial"/>
          <w:sz w:val="20"/>
          <w:szCs w:val="20"/>
        </w:rPr>
        <w:t>Los cromosomas se hacen visibles, se lleva a cabo el entrecruzamiento, el nucléolo desaparece, se forma el huso meiótico y la membrana nuclear desaparece.</w:t>
      </w:r>
    </w:p>
    <w:p w:rsidR="00AD77D7" w:rsidRDefault="0061589C">
      <w:pPr>
        <w:tabs>
          <w:tab w:val="left" w:pos="2718"/>
          <w:tab w:val="left" w:pos="2937"/>
        </w:tabs>
      </w:pPr>
      <w:r>
        <w:rPr>
          <w:noProof/>
        </w:rPr>
        <w:drawing>
          <wp:anchor distT="0" distB="0" distL="114300" distR="114300" simplePos="0" relativeHeight="251655168" behindDoc="0" locked="0" layoutInCell="1" allowOverlap="1">
            <wp:simplePos x="0" y="0"/>
            <wp:positionH relativeFrom="column">
              <wp:posOffset>-114300</wp:posOffset>
            </wp:positionH>
            <wp:positionV relativeFrom="paragraph">
              <wp:posOffset>19050</wp:posOffset>
            </wp:positionV>
            <wp:extent cx="2667000" cy="1257300"/>
            <wp:effectExtent l="19050" t="0" r="0" b="0"/>
            <wp:wrapSquare wrapText="bothSides"/>
            <wp:docPr id="42" name="Imagen 2" descr="Meiosis I: profase I ani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iosis I: profase I animación"/>
                    <pic:cNvPicPr>
                      <a:picLocks noChangeAspect="1" noChangeArrowheads="1"/>
                    </pic:cNvPicPr>
                  </pic:nvPicPr>
                  <pic:blipFill>
                    <a:blip r:embed="rId9" r:link="rId10"/>
                    <a:srcRect/>
                    <a:stretch>
                      <a:fillRect/>
                    </a:stretch>
                  </pic:blipFill>
                  <pic:spPr bwMode="auto">
                    <a:xfrm>
                      <a:off x="0" y="0"/>
                      <a:ext cx="2667000" cy="1257300"/>
                    </a:xfrm>
                    <a:prstGeom prst="rect">
                      <a:avLst/>
                    </a:prstGeom>
                    <a:noFill/>
                    <a:ln w="9525">
                      <a:noFill/>
                      <a:miter lim="800000"/>
                      <a:headEnd/>
                      <a:tailEnd/>
                    </a:ln>
                  </pic:spPr>
                </pic:pic>
              </a:graphicData>
            </a:graphic>
          </wp:anchor>
        </w:drawing>
      </w:r>
    </w:p>
    <w:p w:rsidR="00AD77D7" w:rsidRDefault="00AD77D7" w:rsidP="00AD77D7">
      <w:pPr>
        <w:jc w:val="center"/>
        <w:rPr>
          <w:vanish/>
        </w:rPr>
      </w:pPr>
    </w:p>
    <w:p w:rsidR="00AD77D7" w:rsidRDefault="00AD77D7">
      <w:r>
        <w:br/>
      </w:r>
      <w:hyperlink r:id="rId11" w:history="1">
        <w:r>
          <w:rPr>
            <w:rStyle w:val="Hipervnculo"/>
          </w:rPr>
          <w:object w:dxaOrig="5325" w:dyaOrig="7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2.5pt" o:ole="">
              <v:imagedata r:id="rId12" o:title=""/>
            </v:shape>
            <w:control r:id="rId13" w:name="DefaultOcxName" w:shapeid="_x0000_i1025"/>
          </w:object>
        </w:r>
      </w:hyperlink>
      <w:r>
        <w:tab/>
      </w:r>
      <w:r>
        <w:tab/>
      </w:r>
    </w:p>
    <w:p w:rsidR="00AD77D7" w:rsidRPr="00AD77D7" w:rsidRDefault="0061589C" w:rsidP="00AD77D7">
      <w:pPr>
        <w:tabs>
          <w:tab w:val="left" w:pos="310"/>
        </w:tabs>
        <w:jc w:val="both"/>
        <w:rPr>
          <w:sz w:val="20"/>
          <w:szCs w:val="20"/>
        </w:rPr>
      </w:pPr>
      <w:r>
        <w:rPr>
          <w:noProof/>
        </w:rPr>
        <w:drawing>
          <wp:inline distT="0" distB="0" distL="0" distR="0">
            <wp:extent cx="95250" cy="95250"/>
            <wp:effectExtent l="19050" t="0" r="0" b="0"/>
            <wp:docPr id="9" name="Imagen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AD77D7">
        <w:tab/>
      </w:r>
      <w:r w:rsidR="00AD77D7" w:rsidRPr="00AD77D7">
        <w:rPr>
          <w:rFonts w:ascii="Arial" w:hAnsi="Arial" w:cs="Arial"/>
          <w:sz w:val="20"/>
          <w:szCs w:val="20"/>
        </w:rPr>
        <w:t>Al inicio de la profase I, los cromosomas se han duplicado. Durante la profase I, se hacen más pequeños, cortos, y enrollados y son visibles al microscopio.</w:t>
      </w:r>
    </w:p>
    <w:p w:rsidR="00AD77D7" w:rsidRPr="00AD77D7" w:rsidRDefault="0061589C" w:rsidP="00AD77D7">
      <w:pPr>
        <w:tabs>
          <w:tab w:val="left" w:pos="310"/>
        </w:tabs>
        <w:jc w:val="both"/>
        <w:rPr>
          <w:sz w:val="20"/>
          <w:szCs w:val="20"/>
        </w:rPr>
      </w:pPr>
      <w:r>
        <w:rPr>
          <w:noProof/>
        </w:rPr>
        <w:drawing>
          <wp:anchor distT="0" distB="0" distL="114300" distR="114300" simplePos="0" relativeHeight="251656192" behindDoc="0" locked="0" layoutInCell="1" allowOverlap="1">
            <wp:simplePos x="0" y="0"/>
            <wp:positionH relativeFrom="column">
              <wp:posOffset>-2895600</wp:posOffset>
            </wp:positionH>
            <wp:positionV relativeFrom="paragraph">
              <wp:posOffset>137160</wp:posOffset>
            </wp:positionV>
            <wp:extent cx="2400300" cy="1485900"/>
            <wp:effectExtent l="19050" t="0" r="0" b="0"/>
            <wp:wrapSquare wrapText="bothSides"/>
            <wp:docPr id="41" name="Imagen 3" descr="Meiosis I: profase 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iosis I: profase I">
                      <a:hlinkClick r:id="rId11"/>
                    </pic:cNvPr>
                    <pic:cNvPicPr>
                      <a:picLocks noChangeAspect="1" noChangeArrowheads="1"/>
                    </pic:cNvPicPr>
                  </pic:nvPicPr>
                  <pic:blipFill>
                    <a:blip r:embed="rId14" r:link="rId15"/>
                    <a:srcRect/>
                    <a:stretch>
                      <a:fillRect/>
                    </a:stretch>
                  </pic:blipFill>
                  <pic:spPr bwMode="auto">
                    <a:xfrm>
                      <a:off x="0" y="0"/>
                      <a:ext cx="2400300" cy="1485900"/>
                    </a:xfrm>
                    <a:prstGeom prst="rect">
                      <a:avLst/>
                    </a:prstGeom>
                    <a:noFill/>
                    <a:ln w="9525">
                      <a:noFill/>
                      <a:miter lim="800000"/>
                      <a:headEnd/>
                      <a:tailEnd/>
                    </a:ln>
                  </pic:spPr>
                </pic:pic>
              </a:graphicData>
            </a:graphic>
          </wp:anchor>
        </w:drawing>
      </w:r>
      <w:r>
        <w:rPr>
          <w:noProof/>
          <w:sz w:val="20"/>
          <w:szCs w:val="20"/>
        </w:rPr>
        <w:drawing>
          <wp:inline distT="0" distB="0" distL="0" distR="0">
            <wp:extent cx="95250" cy="95250"/>
            <wp:effectExtent l="19050" t="0" r="0" b="0"/>
            <wp:docPr id="10" name="Imagen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AD77D7" w:rsidRPr="00AD77D7">
        <w:rPr>
          <w:sz w:val="20"/>
          <w:szCs w:val="20"/>
        </w:rPr>
        <w:tab/>
      </w:r>
      <w:r w:rsidR="00AD77D7" w:rsidRPr="00AD77D7">
        <w:rPr>
          <w:rFonts w:ascii="Arial" w:hAnsi="Arial" w:cs="Arial"/>
          <w:sz w:val="20"/>
          <w:szCs w:val="20"/>
        </w:rPr>
        <w:t>Los cromosomas homólogos duplicados se aparean y el entrecruzamiento (el intercambio de partes de cromosomas) se lleva a cabo. El entrecruzamiento es un proceso fundamental para la recombinación genética. Cada par de cromosomas homólogos es visible como una tétrada, que es un agrupamiento de dos cromosomas. Lo sitios de entrecruzamiento es donde se juntan cromátidas de diferentes cromosomas y el lugar de cruce se conoce como quiasma.</w:t>
      </w:r>
    </w:p>
    <w:p w:rsidR="00AD77D7" w:rsidRPr="00AD77D7" w:rsidRDefault="0061589C" w:rsidP="00AD77D7">
      <w:pPr>
        <w:tabs>
          <w:tab w:val="left" w:pos="310"/>
        </w:tabs>
        <w:jc w:val="both"/>
        <w:rPr>
          <w:sz w:val="20"/>
          <w:szCs w:val="20"/>
        </w:rPr>
      </w:pPr>
      <w:r>
        <w:rPr>
          <w:noProof/>
          <w:sz w:val="20"/>
          <w:szCs w:val="20"/>
        </w:rPr>
        <w:drawing>
          <wp:inline distT="0" distB="0" distL="0" distR="0">
            <wp:extent cx="95250" cy="95250"/>
            <wp:effectExtent l="19050" t="0" r="0" b="0"/>
            <wp:docPr id="11" name="Imagen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AD77D7" w:rsidRPr="00AD77D7">
        <w:rPr>
          <w:sz w:val="20"/>
          <w:szCs w:val="20"/>
        </w:rPr>
        <w:tab/>
      </w:r>
      <w:r w:rsidR="00AD77D7" w:rsidRPr="00AD77D7">
        <w:rPr>
          <w:rFonts w:ascii="Arial" w:hAnsi="Arial" w:cs="Arial"/>
          <w:sz w:val="20"/>
          <w:szCs w:val="20"/>
        </w:rPr>
        <w:t>El nucléolo desaparece durante la profase I.</w:t>
      </w:r>
    </w:p>
    <w:p w:rsidR="00AD77D7" w:rsidRPr="00AD77D7" w:rsidRDefault="0061589C" w:rsidP="00AD77D7">
      <w:pPr>
        <w:tabs>
          <w:tab w:val="left" w:pos="310"/>
        </w:tabs>
        <w:jc w:val="both"/>
        <w:rPr>
          <w:sz w:val="20"/>
          <w:szCs w:val="20"/>
        </w:rPr>
      </w:pPr>
      <w:r>
        <w:rPr>
          <w:noProof/>
          <w:sz w:val="20"/>
          <w:szCs w:val="20"/>
        </w:rPr>
        <w:drawing>
          <wp:inline distT="0" distB="0" distL="0" distR="0">
            <wp:extent cx="95250" cy="95250"/>
            <wp:effectExtent l="19050" t="0" r="0" b="0"/>
            <wp:docPr id="12" name="Imagen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AD77D7" w:rsidRPr="00AD77D7">
        <w:rPr>
          <w:sz w:val="20"/>
          <w:szCs w:val="20"/>
        </w:rPr>
        <w:tab/>
      </w:r>
      <w:r w:rsidR="00AD77D7" w:rsidRPr="00AD77D7">
        <w:rPr>
          <w:rFonts w:ascii="Arial" w:hAnsi="Arial" w:cs="Arial"/>
          <w:sz w:val="20"/>
          <w:szCs w:val="20"/>
        </w:rPr>
        <w:t>En el citoplasma, el huso meiótico, consistente de microtúbulos y otras proteínas, se forma entre los dos pares de centriolos, cuando estos migran a los polos opuestos de la célula.</w:t>
      </w:r>
    </w:p>
    <w:p w:rsidR="00AD77D7" w:rsidRPr="00AD77D7" w:rsidRDefault="0061589C" w:rsidP="00AD77D7">
      <w:pPr>
        <w:tabs>
          <w:tab w:val="left" w:pos="310"/>
        </w:tabs>
        <w:jc w:val="both"/>
        <w:rPr>
          <w:sz w:val="20"/>
          <w:szCs w:val="20"/>
        </w:rPr>
      </w:pPr>
      <w:r>
        <w:rPr>
          <w:noProof/>
          <w:sz w:val="20"/>
          <w:szCs w:val="20"/>
        </w:rPr>
        <w:drawing>
          <wp:inline distT="0" distB="0" distL="0" distR="0">
            <wp:extent cx="95250" cy="95250"/>
            <wp:effectExtent l="19050" t="0" r="0" b="0"/>
            <wp:docPr id="13" name="Imagen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AD77D7" w:rsidRPr="00AD77D7">
        <w:rPr>
          <w:sz w:val="20"/>
          <w:szCs w:val="20"/>
        </w:rPr>
        <w:tab/>
      </w:r>
      <w:r w:rsidR="00AD77D7" w:rsidRPr="00AD77D7">
        <w:rPr>
          <w:rFonts w:ascii="Arial" w:hAnsi="Arial" w:cs="Arial"/>
          <w:sz w:val="20"/>
          <w:szCs w:val="20"/>
        </w:rPr>
        <w:t>La membrana nuclear desaparece y al final de la profase I permite al huso entrar al núcleo.</w:t>
      </w:r>
    </w:p>
    <w:p w:rsidR="00AD77D7" w:rsidRPr="00AD77D7" w:rsidRDefault="0061589C" w:rsidP="00AD77D7">
      <w:pPr>
        <w:tabs>
          <w:tab w:val="left" w:pos="310"/>
        </w:tabs>
        <w:jc w:val="both"/>
        <w:rPr>
          <w:sz w:val="20"/>
          <w:szCs w:val="20"/>
        </w:rPr>
      </w:pPr>
      <w:r>
        <w:rPr>
          <w:noProof/>
          <w:sz w:val="20"/>
          <w:szCs w:val="20"/>
        </w:rPr>
        <w:drawing>
          <wp:inline distT="0" distB="0" distL="0" distR="0">
            <wp:extent cx="95250" cy="95250"/>
            <wp:effectExtent l="19050" t="0" r="0" b="0"/>
            <wp:docPr id="14" name="Imagen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AD77D7" w:rsidRPr="00AD77D7">
        <w:rPr>
          <w:sz w:val="20"/>
          <w:szCs w:val="20"/>
        </w:rPr>
        <w:tab/>
      </w:r>
      <w:r w:rsidR="00AD77D7" w:rsidRPr="00AD77D7">
        <w:rPr>
          <w:rFonts w:ascii="Arial" w:hAnsi="Arial" w:cs="Arial"/>
          <w:sz w:val="20"/>
          <w:szCs w:val="20"/>
        </w:rPr>
        <w:t>La profase I es la fase más larga de la meiosis, ocupando el 90% del tiempo de las dos divisiones.</w:t>
      </w:r>
    </w:p>
    <w:p w:rsidR="00AD77D7" w:rsidRPr="00AD77D7" w:rsidRDefault="00AD77D7" w:rsidP="00AD77D7">
      <w:pPr>
        <w:tabs>
          <w:tab w:val="left" w:pos="1736"/>
          <w:tab w:val="left" w:pos="1996"/>
        </w:tabs>
        <w:jc w:val="both"/>
        <w:rPr>
          <w:sz w:val="20"/>
          <w:szCs w:val="20"/>
        </w:rPr>
      </w:pPr>
    </w:p>
    <w:p w:rsidR="00BE24B3" w:rsidRPr="00AD77D7" w:rsidRDefault="00BE24B3" w:rsidP="00AD77D7">
      <w:pPr>
        <w:jc w:val="both"/>
        <w:rPr>
          <w:rFonts w:ascii="Arial" w:hAnsi="Arial" w:cs="Arial"/>
          <w:sz w:val="20"/>
          <w:szCs w:val="20"/>
        </w:rPr>
      </w:pPr>
    </w:p>
    <w:p w:rsidR="00AD77D7" w:rsidRDefault="00AD77D7">
      <w:pPr>
        <w:tabs>
          <w:tab w:val="left" w:pos="2078"/>
        </w:tabs>
      </w:pPr>
      <w:r>
        <w:rPr>
          <w:rFonts w:ascii="Arial" w:hAnsi="Arial" w:cs="Arial"/>
          <w:color w:val="999999"/>
          <w:sz w:val="36"/>
          <w:szCs w:val="36"/>
        </w:rPr>
        <w:t>Meiosis I: Metafase I</w:t>
      </w:r>
      <w:r>
        <w:tab/>
      </w:r>
    </w:p>
    <w:p w:rsidR="00AD77D7" w:rsidRPr="00AD77D7" w:rsidRDefault="0061589C">
      <w:pPr>
        <w:ind w:left="98"/>
        <w:rPr>
          <w:sz w:val="20"/>
          <w:szCs w:val="20"/>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300355</wp:posOffset>
            </wp:positionV>
            <wp:extent cx="2171700" cy="1600200"/>
            <wp:effectExtent l="19050" t="0" r="0" b="0"/>
            <wp:wrapSquare wrapText="bothSides"/>
            <wp:docPr id="40" name="Imagen 4" descr="Meiosis I: metafase 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iosis I: metafase I">
                      <a:hlinkClick r:id="rId16"/>
                    </pic:cNvPr>
                    <pic:cNvPicPr>
                      <a:picLocks noChangeAspect="1" noChangeArrowheads="1"/>
                    </pic:cNvPicPr>
                  </pic:nvPicPr>
                  <pic:blipFill>
                    <a:blip r:embed="rId17" r:link="rId18"/>
                    <a:srcRect/>
                    <a:stretch>
                      <a:fillRect/>
                    </a:stretch>
                  </pic:blipFill>
                  <pic:spPr bwMode="auto">
                    <a:xfrm>
                      <a:off x="0" y="0"/>
                      <a:ext cx="2171700" cy="1600200"/>
                    </a:xfrm>
                    <a:prstGeom prst="rect">
                      <a:avLst/>
                    </a:prstGeom>
                    <a:noFill/>
                    <a:ln w="9525">
                      <a:noFill/>
                      <a:miter lim="800000"/>
                      <a:headEnd/>
                      <a:tailEnd/>
                    </a:ln>
                  </pic:spPr>
                </pic:pic>
              </a:graphicData>
            </a:graphic>
          </wp:anchor>
        </w:drawing>
      </w:r>
      <w:r w:rsidR="00AD77D7">
        <w:tab/>
      </w:r>
      <w:r w:rsidR="00AD77D7">
        <w:tab/>
      </w:r>
      <w:r w:rsidR="00AD77D7" w:rsidRPr="00AD77D7">
        <w:rPr>
          <w:rFonts w:ascii="Arial" w:hAnsi="Arial" w:cs="Arial"/>
          <w:sz w:val="20"/>
          <w:szCs w:val="20"/>
        </w:rPr>
        <w:t>Los pares de cromosomas se acomodan en la placa de la metafase y se unen al ya formado huso meiótico.</w:t>
      </w:r>
    </w:p>
    <w:p w:rsidR="00AD77D7" w:rsidRPr="00AD77D7" w:rsidRDefault="00AD77D7">
      <w:pPr>
        <w:tabs>
          <w:tab w:val="left" w:pos="2078"/>
          <w:tab w:val="left" w:pos="2144"/>
        </w:tabs>
        <w:rPr>
          <w:sz w:val="20"/>
          <w:szCs w:val="20"/>
        </w:rPr>
      </w:pPr>
    </w:p>
    <w:p w:rsidR="00AD77D7" w:rsidRPr="00AD77D7" w:rsidRDefault="00AD77D7" w:rsidP="00AD77D7">
      <w:pPr>
        <w:jc w:val="center"/>
        <w:rPr>
          <w:vanish/>
          <w:sz w:val="20"/>
          <w:szCs w:val="20"/>
        </w:rPr>
      </w:pPr>
    </w:p>
    <w:p w:rsidR="00AD77D7" w:rsidRPr="00AD77D7" w:rsidRDefault="00AD77D7">
      <w:pPr>
        <w:jc w:val="center"/>
        <w:rPr>
          <w:sz w:val="20"/>
          <w:szCs w:val="20"/>
        </w:rPr>
      </w:pPr>
      <w:r w:rsidRPr="00AD77D7">
        <w:rPr>
          <w:sz w:val="20"/>
          <w:szCs w:val="20"/>
        </w:rPr>
        <w:tab/>
      </w:r>
      <w:r w:rsidRPr="00AD77D7">
        <w:rPr>
          <w:sz w:val="20"/>
          <w:szCs w:val="20"/>
        </w:rPr>
        <w:tab/>
      </w:r>
    </w:p>
    <w:p w:rsidR="00AD77D7" w:rsidRPr="00AD77D7" w:rsidRDefault="0061589C">
      <w:pPr>
        <w:tabs>
          <w:tab w:val="left" w:pos="316"/>
        </w:tabs>
        <w:rPr>
          <w:sz w:val="20"/>
          <w:szCs w:val="20"/>
        </w:rPr>
      </w:pPr>
      <w:r>
        <w:rPr>
          <w:noProof/>
          <w:sz w:val="20"/>
          <w:szCs w:val="20"/>
        </w:rPr>
        <w:drawing>
          <wp:inline distT="0" distB="0" distL="0" distR="0">
            <wp:extent cx="95250" cy="95250"/>
            <wp:effectExtent l="19050" t="0" r="0" b="0"/>
            <wp:docPr id="15" name="Imagen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AD77D7" w:rsidRPr="00AD77D7">
        <w:rPr>
          <w:sz w:val="20"/>
          <w:szCs w:val="20"/>
        </w:rPr>
        <w:tab/>
      </w:r>
      <w:r w:rsidR="00AD77D7" w:rsidRPr="00AD77D7">
        <w:rPr>
          <w:rFonts w:ascii="Arial" w:hAnsi="Arial" w:cs="Arial"/>
          <w:sz w:val="20"/>
          <w:szCs w:val="20"/>
        </w:rPr>
        <w:t>Los centriolos se van a los polos opuestos de la célula.</w:t>
      </w:r>
    </w:p>
    <w:p w:rsidR="00AD77D7" w:rsidRPr="00AD77D7" w:rsidRDefault="0061589C">
      <w:pPr>
        <w:tabs>
          <w:tab w:val="left" w:pos="316"/>
        </w:tabs>
        <w:rPr>
          <w:sz w:val="20"/>
          <w:szCs w:val="20"/>
        </w:rPr>
      </w:pPr>
      <w:r>
        <w:rPr>
          <w:noProof/>
          <w:sz w:val="20"/>
          <w:szCs w:val="20"/>
        </w:rPr>
        <w:drawing>
          <wp:inline distT="0" distB="0" distL="0" distR="0">
            <wp:extent cx="95250" cy="95250"/>
            <wp:effectExtent l="19050" t="0" r="0" b="0"/>
            <wp:docPr id="16" name="Imagen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AD77D7" w:rsidRPr="00AD77D7">
        <w:rPr>
          <w:sz w:val="20"/>
          <w:szCs w:val="20"/>
        </w:rPr>
        <w:tab/>
      </w:r>
      <w:r w:rsidR="00AD77D7" w:rsidRPr="00AD77D7">
        <w:rPr>
          <w:rFonts w:ascii="Arial" w:hAnsi="Arial" w:cs="Arial"/>
          <w:sz w:val="20"/>
          <w:szCs w:val="20"/>
        </w:rPr>
        <w:t>Los pares de cromosomas homólogos, están ahora fuertemente condensados y enrollados, se empiezan a acomodar en un plano equidistante de los polos y se denomina la placa de la metafase.</w:t>
      </w:r>
    </w:p>
    <w:p w:rsidR="00AD77D7" w:rsidRPr="00AD77D7" w:rsidRDefault="0061589C">
      <w:pPr>
        <w:tabs>
          <w:tab w:val="left" w:pos="316"/>
        </w:tabs>
        <w:rPr>
          <w:sz w:val="20"/>
          <w:szCs w:val="20"/>
        </w:rPr>
      </w:pPr>
      <w:r>
        <w:rPr>
          <w:noProof/>
          <w:sz w:val="20"/>
          <w:szCs w:val="20"/>
        </w:rPr>
        <w:drawing>
          <wp:inline distT="0" distB="0" distL="0" distR="0">
            <wp:extent cx="95250" cy="95250"/>
            <wp:effectExtent l="19050" t="0" r="0" b="0"/>
            <wp:docPr id="17" name="Imagen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AD77D7" w:rsidRPr="00AD77D7">
        <w:rPr>
          <w:sz w:val="20"/>
          <w:szCs w:val="20"/>
        </w:rPr>
        <w:tab/>
      </w:r>
      <w:r w:rsidR="00AD77D7" w:rsidRPr="00AD77D7">
        <w:rPr>
          <w:rFonts w:ascii="Arial" w:hAnsi="Arial" w:cs="Arial"/>
          <w:sz w:val="20"/>
          <w:szCs w:val="20"/>
        </w:rPr>
        <w:t>Las fibras del huso que van de un polo a otro de la célula se unen a un cromosoma de cada par.</w:t>
      </w:r>
    </w:p>
    <w:p w:rsidR="00AD77D7" w:rsidRPr="00AD77D7" w:rsidRDefault="00AD77D7">
      <w:pPr>
        <w:tabs>
          <w:tab w:val="left" w:pos="2013"/>
          <w:tab w:val="left" w:pos="2313"/>
        </w:tabs>
        <w:rPr>
          <w:sz w:val="20"/>
          <w:szCs w:val="20"/>
        </w:rPr>
      </w:pPr>
    </w:p>
    <w:p w:rsidR="00BE24B3" w:rsidRPr="00AD77D7" w:rsidRDefault="00BE24B3" w:rsidP="00AD77D7">
      <w:pPr>
        <w:jc w:val="both"/>
        <w:rPr>
          <w:rFonts w:ascii="Arial" w:hAnsi="Arial" w:cs="Arial"/>
          <w:sz w:val="20"/>
          <w:szCs w:val="20"/>
        </w:rPr>
      </w:pPr>
    </w:p>
    <w:p w:rsidR="00BE24B3" w:rsidRPr="00AD77D7" w:rsidRDefault="00BE24B3" w:rsidP="00AD77D7">
      <w:pPr>
        <w:jc w:val="both"/>
        <w:rPr>
          <w:rFonts w:ascii="Arial" w:hAnsi="Arial" w:cs="Arial"/>
          <w:sz w:val="20"/>
          <w:szCs w:val="20"/>
        </w:rPr>
      </w:pPr>
    </w:p>
    <w:p w:rsidR="00AD77D7" w:rsidRPr="00AD77D7" w:rsidRDefault="00AD77D7" w:rsidP="00AD77D7">
      <w:pPr>
        <w:tabs>
          <w:tab w:val="left" w:pos="2603"/>
        </w:tabs>
        <w:jc w:val="both"/>
        <w:rPr>
          <w:sz w:val="20"/>
          <w:szCs w:val="20"/>
        </w:rPr>
      </w:pPr>
      <w:r w:rsidRPr="00AD77D7">
        <w:rPr>
          <w:rFonts w:ascii="Arial" w:hAnsi="Arial" w:cs="Arial"/>
          <w:color w:val="999999"/>
          <w:sz w:val="20"/>
          <w:szCs w:val="20"/>
        </w:rPr>
        <w:t>Meiosis I: Anafase I</w:t>
      </w:r>
      <w:r w:rsidRPr="00AD77D7">
        <w:rPr>
          <w:sz w:val="20"/>
          <w:szCs w:val="20"/>
        </w:rPr>
        <w:tab/>
      </w:r>
    </w:p>
    <w:p w:rsidR="00AD77D7" w:rsidRPr="00AD77D7" w:rsidRDefault="00AD77D7" w:rsidP="00AD77D7">
      <w:pPr>
        <w:ind w:left="98"/>
        <w:jc w:val="both"/>
        <w:rPr>
          <w:sz w:val="20"/>
          <w:szCs w:val="20"/>
        </w:rPr>
      </w:pPr>
      <w:r w:rsidRPr="00AD77D7">
        <w:rPr>
          <w:sz w:val="20"/>
          <w:szCs w:val="20"/>
        </w:rPr>
        <w:tab/>
      </w:r>
      <w:r w:rsidRPr="00AD77D7">
        <w:rPr>
          <w:sz w:val="20"/>
          <w:szCs w:val="20"/>
        </w:rPr>
        <w:tab/>
      </w:r>
      <w:r w:rsidRPr="00AD77D7">
        <w:rPr>
          <w:rFonts w:ascii="Arial" w:hAnsi="Arial" w:cs="Arial"/>
          <w:sz w:val="20"/>
          <w:szCs w:val="20"/>
        </w:rPr>
        <w:t>Los cromosomas se separan y emigran a los polos opuestos.</w:t>
      </w:r>
    </w:p>
    <w:p w:rsidR="00AD77D7" w:rsidRDefault="0061589C" w:rsidP="008A0841">
      <w:pPr>
        <w:tabs>
          <w:tab w:val="left" w:pos="2603"/>
          <w:tab w:val="left" w:pos="2771"/>
        </w:tabs>
        <w:jc w:val="both"/>
        <w:rPr>
          <w:vanish/>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103505</wp:posOffset>
            </wp:positionV>
            <wp:extent cx="2400300" cy="1485900"/>
            <wp:effectExtent l="19050" t="0" r="0" b="0"/>
            <wp:wrapSquare wrapText="bothSides"/>
            <wp:docPr id="39" name="Imagen 5" descr="Meiosis I: anafase 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iosis I: anafase I">
                      <a:hlinkClick r:id="rId19"/>
                    </pic:cNvPr>
                    <pic:cNvPicPr>
                      <a:picLocks noChangeAspect="1" noChangeArrowheads="1"/>
                    </pic:cNvPicPr>
                  </pic:nvPicPr>
                  <pic:blipFill>
                    <a:blip r:embed="rId20" r:link="rId21"/>
                    <a:srcRect/>
                    <a:stretch>
                      <a:fillRect/>
                    </a:stretch>
                  </pic:blipFill>
                  <pic:spPr bwMode="auto">
                    <a:xfrm>
                      <a:off x="0" y="0"/>
                      <a:ext cx="2400300" cy="1485900"/>
                    </a:xfrm>
                    <a:prstGeom prst="rect">
                      <a:avLst/>
                    </a:prstGeom>
                    <a:noFill/>
                    <a:ln w="9525">
                      <a:noFill/>
                      <a:miter lim="800000"/>
                      <a:headEnd/>
                      <a:tailEnd/>
                    </a:ln>
                  </pic:spPr>
                </pic:pic>
              </a:graphicData>
            </a:graphic>
          </wp:anchor>
        </w:drawing>
      </w:r>
    </w:p>
    <w:p w:rsidR="008A0841" w:rsidRPr="008A0841" w:rsidRDefault="008A0841" w:rsidP="008A0841">
      <w:pPr>
        <w:jc w:val="center"/>
        <w:rPr>
          <w:sz w:val="20"/>
          <w:szCs w:val="20"/>
        </w:rPr>
      </w:pPr>
      <w:r w:rsidRPr="008A0841">
        <w:rPr>
          <w:sz w:val="20"/>
          <w:szCs w:val="20"/>
        </w:rPr>
        <w:br/>
      </w:r>
      <w:r w:rsidR="0061589C">
        <w:rPr>
          <w:noProof/>
          <w:sz w:val="20"/>
          <w:szCs w:val="20"/>
        </w:rPr>
        <w:drawing>
          <wp:inline distT="0" distB="0" distL="0" distR="0">
            <wp:extent cx="95250" cy="95250"/>
            <wp:effectExtent l="19050" t="0" r="0" b="0"/>
            <wp:docPr id="18" name="Imagen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A0841">
        <w:rPr>
          <w:sz w:val="20"/>
          <w:szCs w:val="20"/>
        </w:rPr>
        <w:tab/>
      </w:r>
      <w:r w:rsidRPr="008A0841">
        <w:rPr>
          <w:rFonts w:ascii="Arial" w:hAnsi="Arial" w:cs="Arial"/>
          <w:sz w:val="20"/>
          <w:szCs w:val="20"/>
        </w:rPr>
        <w:t>La anafase I empieza cuando los cromosomas de cada tétrada se separan, y empiezan a moverse a los polos de la célula, como resultado de la acción del huso.</w:t>
      </w:r>
    </w:p>
    <w:p w:rsidR="008A0841" w:rsidRPr="008A0841" w:rsidRDefault="0061589C">
      <w:pPr>
        <w:tabs>
          <w:tab w:val="left" w:pos="292"/>
        </w:tabs>
        <w:rPr>
          <w:sz w:val="20"/>
          <w:szCs w:val="20"/>
        </w:rPr>
      </w:pPr>
      <w:r>
        <w:rPr>
          <w:noProof/>
          <w:sz w:val="20"/>
          <w:szCs w:val="20"/>
        </w:rPr>
        <w:drawing>
          <wp:inline distT="0" distB="0" distL="0" distR="0">
            <wp:extent cx="95250" cy="95250"/>
            <wp:effectExtent l="19050" t="0" r="0" b="0"/>
            <wp:docPr id="19" name="Imagen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8A0841" w:rsidRPr="008A0841">
        <w:rPr>
          <w:sz w:val="20"/>
          <w:szCs w:val="20"/>
        </w:rPr>
        <w:tab/>
      </w:r>
      <w:r w:rsidR="008A0841" w:rsidRPr="008A0841">
        <w:rPr>
          <w:rFonts w:ascii="Arial" w:hAnsi="Arial" w:cs="Arial"/>
          <w:sz w:val="20"/>
          <w:szCs w:val="20"/>
        </w:rPr>
        <w:t>En la anafase I las cromátidas permanecen unidas a sus centrómeros y se mueven hacia los polos. Una diferencia clave entre mitosis y meiosis, es que las cromátidas permanecen juntas en la metafase de la meiosis I, mientras que en la mitosis se separan.</w:t>
      </w:r>
    </w:p>
    <w:p w:rsidR="00124B58" w:rsidRPr="00124B58" w:rsidRDefault="00124B58" w:rsidP="00124B58">
      <w:pPr>
        <w:tabs>
          <w:tab w:val="left" w:pos="2732"/>
        </w:tabs>
        <w:jc w:val="both"/>
        <w:rPr>
          <w:sz w:val="20"/>
          <w:szCs w:val="20"/>
        </w:rPr>
      </w:pPr>
      <w:r w:rsidRPr="00124B58">
        <w:rPr>
          <w:rFonts w:ascii="Arial" w:hAnsi="Arial" w:cs="Arial"/>
          <w:color w:val="999999"/>
          <w:sz w:val="20"/>
          <w:szCs w:val="20"/>
        </w:rPr>
        <w:lastRenderedPageBreak/>
        <w:t>Meiosis I: Telofase I</w:t>
      </w:r>
      <w:r w:rsidRPr="00124B58">
        <w:rPr>
          <w:sz w:val="20"/>
          <w:szCs w:val="20"/>
        </w:rPr>
        <w:tab/>
      </w:r>
    </w:p>
    <w:p w:rsidR="00124B58" w:rsidRPr="00124B58" w:rsidRDefault="00124B58" w:rsidP="00124B58">
      <w:pPr>
        <w:ind w:left="98"/>
        <w:jc w:val="both"/>
        <w:rPr>
          <w:sz w:val="20"/>
          <w:szCs w:val="20"/>
        </w:rPr>
      </w:pPr>
      <w:r w:rsidRPr="00124B58">
        <w:rPr>
          <w:sz w:val="20"/>
          <w:szCs w:val="20"/>
        </w:rPr>
        <w:tab/>
      </w:r>
      <w:r w:rsidRPr="00124B58">
        <w:rPr>
          <w:sz w:val="20"/>
          <w:szCs w:val="20"/>
        </w:rPr>
        <w:tab/>
      </w:r>
      <w:r w:rsidRPr="00124B58">
        <w:rPr>
          <w:rFonts w:ascii="Arial" w:hAnsi="Arial" w:cs="Arial"/>
          <w:sz w:val="20"/>
          <w:szCs w:val="20"/>
        </w:rPr>
        <w:t>Los pares de cromosomas homólogos llegan a los polos de la célula, la membrana nuclear se forma y la citoquinésis produce dos células.</w:t>
      </w:r>
    </w:p>
    <w:p w:rsidR="00124B58" w:rsidRDefault="0061589C" w:rsidP="00124B58">
      <w:pPr>
        <w:tabs>
          <w:tab w:val="left" w:pos="2732"/>
          <w:tab w:val="left" w:pos="2926"/>
        </w:tabs>
        <w:jc w:val="both"/>
        <w:rPr>
          <w:vanish/>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3810000" cy="1828800"/>
            <wp:effectExtent l="19050" t="0" r="0" b="0"/>
            <wp:wrapSquare wrapText="bothSides"/>
            <wp:docPr id="38" name="Imagen 6" descr="Meiosis I: telofase I">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iosis I: telofase I">
                      <a:hlinkClick r:id="rId22"/>
                    </pic:cNvPr>
                    <pic:cNvPicPr>
                      <a:picLocks noChangeAspect="1" noChangeArrowheads="1"/>
                    </pic:cNvPicPr>
                  </pic:nvPicPr>
                  <pic:blipFill>
                    <a:blip r:embed="rId23" r:link="rId24"/>
                    <a:srcRect/>
                    <a:stretch>
                      <a:fillRect/>
                    </a:stretch>
                  </pic:blipFill>
                  <pic:spPr bwMode="auto">
                    <a:xfrm>
                      <a:off x="0" y="0"/>
                      <a:ext cx="3810000" cy="1828800"/>
                    </a:xfrm>
                    <a:prstGeom prst="rect">
                      <a:avLst/>
                    </a:prstGeom>
                    <a:noFill/>
                    <a:ln w="9525">
                      <a:noFill/>
                      <a:miter lim="800000"/>
                      <a:headEnd/>
                      <a:tailEnd/>
                    </a:ln>
                  </pic:spPr>
                </pic:pic>
              </a:graphicData>
            </a:graphic>
          </wp:anchor>
        </w:drawing>
      </w:r>
    </w:p>
    <w:p w:rsidR="00124B58" w:rsidRPr="00124B58" w:rsidRDefault="00124B58" w:rsidP="00124B58">
      <w:pPr>
        <w:jc w:val="both"/>
        <w:rPr>
          <w:sz w:val="20"/>
          <w:szCs w:val="20"/>
        </w:rPr>
      </w:pPr>
      <w:r w:rsidRPr="00124B58">
        <w:rPr>
          <w:sz w:val="20"/>
          <w:szCs w:val="20"/>
        </w:rPr>
        <w:br/>
        <w:t xml:space="preserve"> </w:t>
      </w:r>
    </w:p>
    <w:p w:rsidR="00124B58" w:rsidRPr="00124B58" w:rsidRDefault="0061589C" w:rsidP="00124B58">
      <w:pPr>
        <w:tabs>
          <w:tab w:val="left" w:pos="318"/>
        </w:tabs>
        <w:jc w:val="both"/>
        <w:rPr>
          <w:sz w:val="20"/>
          <w:szCs w:val="20"/>
        </w:rPr>
      </w:pPr>
      <w:r>
        <w:rPr>
          <w:noProof/>
          <w:sz w:val="20"/>
          <w:szCs w:val="20"/>
        </w:rPr>
        <w:drawing>
          <wp:inline distT="0" distB="0" distL="0" distR="0">
            <wp:extent cx="95250" cy="95250"/>
            <wp:effectExtent l="19050" t="0" r="0" b="0"/>
            <wp:docPr id="20" name="Imagen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124B58" w:rsidRPr="00124B58">
        <w:rPr>
          <w:sz w:val="20"/>
          <w:szCs w:val="20"/>
        </w:rPr>
        <w:tab/>
      </w:r>
      <w:r w:rsidR="00124B58" w:rsidRPr="00124B58">
        <w:rPr>
          <w:rFonts w:ascii="Arial" w:hAnsi="Arial" w:cs="Arial"/>
          <w:sz w:val="20"/>
          <w:szCs w:val="20"/>
        </w:rPr>
        <w:t>Los pares de cromosomas homólogos completan su migración a los dos polos, como resultado de la acción del huso.</w:t>
      </w:r>
    </w:p>
    <w:p w:rsidR="00124B58" w:rsidRPr="00124B58" w:rsidRDefault="0061589C" w:rsidP="00124B58">
      <w:pPr>
        <w:tabs>
          <w:tab w:val="left" w:pos="318"/>
        </w:tabs>
        <w:jc w:val="both"/>
        <w:rPr>
          <w:sz w:val="20"/>
          <w:szCs w:val="20"/>
        </w:rPr>
      </w:pPr>
      <w:r>
        <w:rPr>
          <w:noProof/>
          <w:sz w:val="20"/>
          <w:szCs w:val="20"/>
        </w:rPr>
        <w:drawing>
          <wp:inline distT="0" distB="0" distL="0" distR="0">
            <wp:extent cx="95250" cy="95250"/>
            <wp:effectExtent l="19050" t="0" r="0" b="0"/>
            <wp:docPr id="21" name="Imagen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124B58" w:rsidRPr="00124B58">
        <w:rPr>
          <w:sz w:val="20"/>
          <w:szCs w:val="20"/>
        </w:rPr>
        <w:tab/>
      </w:r>
      <w:r w:rsidR="00124B58" w:rsidRPr="00124B58">
        <w:rPr>
          <w:rFonts w:ascii="Arial" w:hAnsi="Arial" w:cs="Arial"/>
          <w:sz w:val="20"/>
          <w:szCs w:val="20"/>
        </w:rPr>
        <w:t>La membrana nuclear se vuelve a formar alrededor de cada juego de cromosomas, el huso desaparece y la citoquinésis continúa. en las células animales, la citoquinésis implica la formación de un surco que corta a la célula en dos células. Después de la citoquinésis, cada una de las células hijas tiene un núcleo con cromosomas recombinados diploides.</w:t>
      </w:r>
    </w:p>
    <w:p w:rsidR="00124B58" w:rsidRPr="00124B58" w:rsidRDefault="0061589C">
      <w:pPr>
        <w:tabs>
          <w:tab w:val="left" w:pos="318"/>
        </w:tabs>
        <w:rPr>
          <w:sz w:val="20"/>
          <w:szCs w:val="20"/>
        </w:rPr>
      </w:pPr>
      <w:r>
        <w:rPr>
          <w:noProof/>
          <w:sz w:val="20"/>
          <w:szCs w:val="20"/>
        </w:rPr>
        <w:drawing>
          <wp:inline distT="0" distB="0" distL="0" distR="0">
            <wp:extent cx="95250" cy="95250"/>
            <wp:effectExtent l="19050" t="0" r="0" b="0"/>
            <wp:docPr id="22" name="Imagen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124B58" w:rsidRPr="00124B58">
        <w:rPr>
          <w:sz w:val="20"/>
          <w:szCs w:val="20"/>
        </w:rPr>
        <w:tab/>
      </w:r>
      <w:r w:rsidR="00124B58" w:rsidRPr="00124B58">
        <w:rPr>
          <w:rFonts w:ascii="Arial" w:hAnsi="Arial" w:cs="Arial"/>
          <w:sz w:val="20"/>
          <w:szCs w:val="20"/>
        </w:rPr>
        <w:t>Muchas células que tienen meiosis rápidas, no descondensan sus cromosomas al final de la telofase I.</w:t>
      </w:r>
    </w:p>
    <w:p w:rsidR="00124B58" w:rsidRDefault="00124B58">
      <w:pPr>
        <w:tabs>
          <w:tab w:val="left" w:pos="1735"/>
          <w:tab w:val="left" w:pos="1995"/>
        </w:tabs>
      </w:pPr>
    </w:p>
    <w:p w:rsidR="008A0841" w:rsidRPr="008A0841" w:rsidRDefault="008A0841">
      <w:pPr>
        <w:tabs>
          <w:tab w:val="left" w:pos="1743"/>
          <w:tab w:val="left" w:pos="2043"/>
        </w:tabs>
        <w:rPr>
          <w:sz w:val="20"/>
          <w:szCs w:val="20"/>
        </w:rPr>
      </w:pPr>
    </w:p>
    <w:p w:rsidR="00124B58" w:rsidRPr="00124B58" w:rsidRDefault="00124B58" w:rsidP="00124B58">
      <w:pPr>
        <w:tabs>
          <w:tab w:val="left" w:pos="2675"/>
        </w:tabs>
        <w:jc w:val="center"/>
        <w:rPr>
          <w:rFonts w:ascii="Arial" w:hAnsi="Arial" w:cs="Arial"/>
          <w:b/>
          <w:i/>
          <w:color w:val="999999"/>
          <w:u w:val="single"/>
        </w:rPr>
      </w:pPr>
      <w:r w:rsidRPr="00124B58">
        <w:rPr>
          <w:rFonts w:ascii="Arial" w:hAnsi="Arial" w:cs="Arial"/>
          <w:b/>
          <w:i/>
          <w:color w:val="999999"/>
          <w:u w:val="single"/>
        </w:rPr>
        <w:t>Meiosis II:</w:t>
      </w:r>
    </w:p>
    <w:p w:rsidR="00124B58" w:rsidRPr="00124B58" w:rsidRDefault="00124B58" w:rsidP="00124B58">
      <w:pPr>
        <w:tabs>
          <w:tab w:val="left" w:pos="2675"/>
        </w:tabs>
        <w:jc w:val="both"/>
        <w:rPr>
          <w:sz w:val="20"/>
          <w:szCs w:val="20"/>
        </w:rPr>
      </w:pPr>
      <w:r w:rsidRPr="00124B58">
        <w:rPr>
          <w:rFonts w:ascii="Arial" w:hAnsi="Arial" w:cs="Arial"/>
          <w:color w:val="999999"/>
          <w:sz w:val="20"/>
          <w:szCs w:val="20"/>
        </w:rPr>
        <w:t>Profase II</w:t>
      </w:r>
      <w:r w:rsidRPr="00124B58">
        <w:rPr>
          <w:sz w:val="20"/>
          <w:szCs w:val="20"/>
        </w:rPr>
        <w:tab/>
      </w:r>
    </w:p>
    <w:p w:rsidR="00124B58" w:rsidRDefault="00124B58" w:rsidP="00124B58">
      <w:pPr>
        <w:ind w:left="98"/>
        <w:jc w:val="both"/>
      </w:pPr>
      <w:r w:rsidRPr="00124B58">
        <w:rPr>
          <w:sz w:val="20"/>
          <w:szCs w:val="20"/>
        </w:rPr>
        <w:tab/>
      </w:r>
      <w:r w:rsidRPr="00124B58">
        <w:rPr>
          <w:sz w:val="20"/>
          <w:szCs w:val="20"/>
        </w:rPr>
        <w:tab/>
      </w:r>
      <w:r w:rsidRPr="00124B58">
        <w:rPr>
          <w:rFonts w:ascii="Arial" w:hAnsi="Arial" w:cs="Arial"/>
          <w:sz w:val="20"/>
          <w:szCs w:val="20"/>
        </w:rPr>
        <w:t>La meiosis II empieza sin ninguna replicación de cromosomas. En la profase II, la membrana nuclear desaparece y se forma el huso meiótico</w:t>
      </w:r>
      <w:r>
        <w:rPr>
          <w:rFonts w:ascii="Arial" w:hAnsi="Arial" w:cs="Arial"/>
        </w:rPr>
        <w:t>.</w:t>
      </w:r>
    </w:p>
    <w:p w:rsidR="00124B58" w:rsidRDefault="00124B58">
      <w:pPr>
        <w:tabs>
          <w:tab w:val="left" w:pos="2675"/>
          <w:tab w:val="left" w:pos="2791"/>
        </w:tabs>
      </w:pPr>
    </w:p>
    <w:p w:rsidR="00124B58" w:rsidRDefault="00124B58" w:rsidP="00124B58">
      <w:pPr>
        <w:jc w:val="center"/>
        <w:rPr>
          <w:vanish/>
        </w:rPr>
      </w:pPr>
    </w:p>
    <w:p w:rsidR="00124B58" w:rsidRDefault="0061589C" w:rsidP="00124B58">
      <w:pPr>
        <w:pStyle w:val="NormalWeb"/>
        <w:rPr>
          <w:vanish/>
        </w:rPr>
      </w:pPr>
      <w:r>
        <w:rPr>
          <w:noProof/>
        </w:rPr>
        <w:drawing>
          <wp:inline distT="0" distB="0" distL="0" distR="0">
            <wp:extent cx="5486400" cy="1333500"/>
            <wp:effectExtent l="19050" t="0" r="0" b="0"/>
            <wp:docPr id="23" name="Imagen 23" descr="Meiosis II: profase II">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iosis II: profase II">
                      <a:hlinkClick r:id="rId25"/>
                    </pic:cNvPr>
                    <pic:cNvPicPr>
                      <a:picLocks noChangeAspect="1" noChangeArrowheads="1"/>
                    </pic:cNvPicPr>
                  </pic:nvPicPr>
                  <pic:blipFill>
                    <a:blip r:embed="rId26"/>
                    <a:srcRect/>
                    <a:stretch>
                      <a:fillRect/>
                    </a:stretch>
                  </pic:blipFill>
                  <pic:spPr bwMode="auto">
                    <a:xfrm>
                      <a:off x="0" y="0"/>
                      <a:ext cx="5486400" cy="1333500"/>
                    </a:xfrm>
                    <a:prstGeom prst="rect">
                      <a:avLst/>
                    </a:prstGeom>
                    <a:noFill/>
                    <a:ln w="9525">
                      <a:noFill/>
                      <a:miter lim="800000"/>
                      <a:headEnd/>
                      <a:tailEnd/>
                    </a:ln>
                  </pic:spPr>
                </pic:pic>
              </a:graphicData>
            </a:graphic>
          </wp:inline>
        </w:drawing>
      </w:r>
    </w:p>
    <w:p w:rsidR="00124B58" w:rsidRPr="00124B58" w:rsidRDefault="00124B58" w:rsidP="00124B58">
      <w:pPr>
        <w:tabs>
          <w:tab w:val="left" w:pos="324"/>
        </w:tabs>
        <w:jc w:val="both"/>
        <w:rPr>
          <w:sz w:val="20"/>
          <w:szCs w:val="20"/>
        </w:rPr>
      </w:pPr>
      <w:r w:rsidRPr="00124B58">
        <w:rPr>
          <w:sz w:val="20"/>
          <w:szCs w:val="20"/>
        </w:rPr>
        <w:tab/>
      </w:r>
      <w:r w:rsidRPr="00124B58">
        <w:rPr>
          <w:sz w:val="20"/>
          <w:szCs w:val="20"/>
        </w:rPr>
        <w:tab/>
      </w:r>
      <w:r w:rsidR="0061589C">
        <w:rPr>
          <w:noProof/>
          <w:sz w:val="20"/>
          <w:szCs w:val="20"/>
        </w:rPr>
        <w:drawing>
          <wp:inline distT="0" distB="0" distL="0" distR="0">
            <wp:extent cx="95250" cy="95250"/>
            <wp:effectExtent l="19050" t="0" r="0" b="0"/>
            <wp:docPr id="24" name="Imagen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24B58">
        <w:rPr>
          <w:sz w:val="20"/>
          <w:szCs w:val="20"/>
        </w:rPr>
        <w:tab/>
      </w:r>
      <w:r w:rsidRPr="00124B58">
        <w:rPr>
          <w:rFonts w:ascii="Arial" w:hAnsi="Arial" w:cs="Arial"/>
          <w:sz w:val="20"/>
          <w:szCs w:val="20"/>
        </w:rPr>
        <w:t>Mientras hay duplicación de cromosomas en la meiosis I, en la meiosis II no sucede esto.</w:t>
      </w:r>
    </w:p>
    <w:p w:rsidR="00124B58" w:rsidRPr="00124B58" w:rsidRDefault="0061589C" w:rsidP="00124B58">
      <w:pPr>
        <w:tabs>
          <w:tab w:val="left" w:pos="324"/>
        </w:tabs>
        <w:jc w:val="both"/>
        <w:rPr>
          <w:sz w:val="20"/>
          <w:szCs w:val="20"/>
        </w:rPr>
      </w:pPr>
      <w:r>
        <w:rPr>
          <w:noProof/>
          <w:sz w:val="20"/>
          <w:szCs w:val="20"/>
        </w:rPr>
        <w:drawing>
          <wp:inline distT="0" distB="0" distL="0" distR="0">
            <wp:extent cx="95250" cy="95250"/>
            <wp:effectExtent l="19050" t="0" r="0" b="0"/>
            <wp:docPr id="25" name="Imagen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124B58" w:rsidRPr="00124B58">
        <w:rPr>
          <w:sz w:val="20"/>
          <w:szCs w:val="20"/>
        </w:rPr>
        <w:tab/>
      </w:r>
      <w:r w:rsidR="00124B58" w:rsidRPr="00124B58">
        <w:rPr>
          <w:rFonts w:ascii="Arial" w:hAnsi="Arial" w:cs="Arial"/>
          <w:sz w:val="20"/>
          <w:szCs w:val="20"/>
        </w:rPr>
        <w:t>Los centríolos se duplican. Esto sucede por separación de los dos miembros de un par. Los dos pares de centriólos se separan en dos centrosomas.</w:t>
      </w:r>
    </w:p>
    <w:p w:rsidR="00124B58" w:rsidRPr="00124B58" w:rsidRDefault="0061589C" w:rsidP="00124B58">
      <w:pPr>
        <w:tabs>
          <w:tab w:val="left" w:pos="324"/>
        </w:tabs>
        <w:jc w:val="both"/>
        <w:rPr>
          <w:sz w:val="20"/>
          <w:szCs w:val="20"/>
        </w:rPr>
      </w:pPr>
      <w:r>
        <w:rPr>
          <w:noProof/>
          <w:sz w:val="20"/>
          <w:szCs w:val="20"/>
        </w:rPr>
        <w:drawing>
          <wp:inline distT="0" distB="0" distL="0" distR="0">
            <wp:extent cx="95250" cy="95250"/>
            <wp:effectExtent l="19050" t="0" r="0" b="0"/>
            <wp:docPr id="26" name="Imagen 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124B58" w:rsidRPr="00124B58">
        <w:rPr>
          <w:sz w:val="20"/>
          <w:szCs w:val="20"/>
        </w:rPr>
        <w:tab/>
      </w:r>
      <w:r w:rsidR="00124B58" w:rsidRPr="00124B58">
        <w:rPr>
          <w:rFonts w:ascii="Arial" w:hAnsi="Arial" w:cs="Arial"/>
          <w:sz w:val="20"/>
          <w:szCs w:val="20"/>
        </w:rPr>
        <w:t>La membrana nuclear desaparece y el huso se forma.</w:t>
      </w:r>
    </w:p>
    <w:p w:rsidR="00124B58" w:rsidRDefault="00124B58"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Default="00230C35" w:rsidP="00124B58">
      <w:pPr>
        <w:tabs>
          <w:tab w:val="left" w:pos="1096"/>
          <w:tab w:val="left" w:pos="1442"/>
        </w:tabs>
        <w:jc w:val="both"/>
        <w:rPr>
          <w:sz w:val="20"/>
          <w:szCs w:val="20"/>
        </w:rPr>
      </w:pPr>
    </w:p>
    <w:p w:rsidR="00230C35" w:rsidRPr="00124B58" w:rsidRDefault="00230C35" w:rsidP="00124B58">
      <w:pPr>
        <w:tabs>
          <w:tab w:val="left" w:pos="1096"/>
          <w:tab w:val="left" w:pos="1442"/>
        </w:tabs>
        <w:jc w:val="both"/>
        <w:rPr>
          <w:sz w:val="20"/>
          <w:szCs w:val="20"/>
        </w:rPr>
      </w:pPr>
    </w:p>
    <w:p w:rsidR="000B22C5" w:rsidRPr="000B22C5" w:rsidRDefault="000B22C5" w:rsidP="000B22C5">
      <w:pPr>
        <w:tabs>
          <w:tab w:val="left" w:pos="2663"/>
        </w:tabs>
        <w:jc w:val="both"/>
        <w:rPr>
          <w:sz w:val="20"/>
          <w:szCs w:val="20"/>
        </w:rPr>
      </w:pPr>
      <w:r w:rsidRPr="000B22C5">
        <w:rPr>
          <w:rFonts w:ascii="Arial" w:hAnsi="Arial" w:cs="Arial"/>
          <w:color w:val="999999"/>
          <w:sz w:val="20"/>
          <w:szCs w:val="20"/>
        </w:rPr>
        <w:lastRenderedPageBreak/>
        <w:t>Meiosis II: Metafase II</w:t>
      </w:r>
      <w:r w:rsidRPr="000B22C5">
        <w:rPr>
          <w:sz w:val="20"/>
          <w:szCs w:val="20"/>
        </w:rPr>
        <w:tab/>
      </w:r>
    </w:p>
    <w:p w:rsidR="000B22C5" w:rsidRPr="000B22C5" w:rsidRDefault="000B22C5" w:rsidP="000B22C5">
      <w:pPr>
        <w:ind w:left="98"/>
        <w:jc w:val="both"/>
        <w:rPr>
          <w:sz w:val="20"/>
          <w:szCs w:val="20"/>
        </w:rPr>
      </w:pPr>
      <w:r w:rsidRPr="000B22C5">
        <w:rPr>
          <w:sz w:val="20"/>
          <w:szCs w:val="20"/>
        </w:rPr>
        <w:tab/>
      </w:r>
      <w:r w:rsidRPr="000B22C5">
        <w:rPr>
          <w:sz w:val="20"/>
          <w:szCs w:val="20"/>
        </w:rPr>
        <w:tab/>
      </w:r>
      <w:r w:rsidRPr="000B22C5">
        <w:rPr>
          <w:rFonts w:ascii="Arial" w:hAnsi="Arial" w:cs="Arial"/>
          <w:sz w:val="20"/>
          <w:szCs w:val="20"/>
        </w:rPr>
        <w:t>Los cromosomas se acomodan en la placa ecuatorial de la metafase, parecido a como sucede en la mitosis. Estan unidos al ya completamente formado huso meiótico.</w:t>
      </w:r>
    </w:p>
    <w:p w:rsidR="000B22C5" w:rsidRPr="000B22C5" w:rsidRDefault="000B22C5" w:rsidP="000B22C5">
      <w:pPr>
        <w:tabs>
          <w:tab w:val="left" w:pos="2663"/>
          <w:tab w:val="left" w:pos="2892"/>
        </w:tabs>
        <w:jc w:val="both"/>
        <w:rPr>
          <w:sz w:val="20"/>
          <w:szCs w:val="20"/>
        </w:rPr>
      </w:pPr>
    </w:p>
    <w:p w:rsidR="000B22C5" w:rsidRDefault="000B22C5" w:rsidP="000B22C5">
      <w:pPr>
        <w:jc w:val="center"/>
        <w:rPr>
          <w:vanish/>
        </w:rPr>
      </w:pPr>
    </w:p>
    <w:p w:rsidR="000B22C5" w:rsidRPr="000B22C5" w:rsidRDefault="0061589C" w:rsidP="000B22C5">
      <w:pPr>
        <w:pStyle w:val="NormalWeb"/>
        <w:jc w:val="both"/>
        <w:rPr>
          <w:sz w:val="20"/>
          <w:szCs w:val="20"/>
        </w:rPr>
      </w:pPr>
      <w:r>
        <w:rPr>
          <w:noProof/>
          <w:color w:val="4966CF"/>
          <w:sz w:val="20"/>
          <w:szCs w:val="20"/>
        </w:rPr>
        <w:drawing>
          <wp:inline distT="0" distB="0" distL="0" distR="0">
            <wp:extent cx="5486400" cy="1781175"/>
            <wp:effectExtent l="19050" t="0" r="0" b="0"/>
            <wp:docPr id="27" name="Imagen 27" descr="Meiosis II: metafase II">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eiosis II: metafase II">
                      <a:hlinkClick r:id="rId27"/>
                    </pic:cNvPr>
                    <pic:cNvPicPr>
                      <a:picLocks noChangeAspect="1" noChangeArrowheads="1"/>
                    </pic:cNvPicPr>
                  </pic:nvPicPr>
                  <pic:blipFill>
                    <a:blip r:embed="rId28"/>
                    <a:srcRect/>
                    <a:stretch>
                      <a:fillRect/>
                    </a:stretch>
                  </pic:blipFill>
                  <pic:spPr bwMode="auto">
                    <a:xfrm>
                      <a:off x="0" y="0"/>
                      <a:ext cx="5486400" cy="1781175"/>
                    </a:xfrm>
                    <a:prstGeom prst="rect">
                      <a:avLst/>
                    </a:prstGeom>
                    <a:noFill/>
                    <a:ln w="9525">
                      <a:noFill/>
                      <a:miter lim="800000"/>
                      <a:headEnd/>
                      <a:tailEnd/>
                    </a:ln>
                  </pic:spPr>
                </pic:pic>
              </a:graphicData>
            </a:graphic>
          </wp:inline>
        </w:drawing>
      </w:r>
    </w:p>
    <w:p w:rsidR="000B22C5" w:rsidRDefault="000B22C5" w:rsidP="000B22C5">
      <w:pPr>
        <w:jc w:val="center"/>
        <w:rPr>
          <w:vanish/>
        </w:rPr>
      </w:pPr>
    </w:p>
    <w:p w:rsidR="00230C35" w:rsidRPr="00230C35" w:rsidRDefault="00230C35" w:rsidP="00230C35">
      <w:pPr>
        <w:tabs>
          <w:tab w:val="left" w:pos="325"/>
        </w:tabs>
        <w:jc w:val="both"/>
        <w:rPr>
          <w:sz w:val="20"/>
          <w:szCs w:val="20"/>
        </w:rPr>
      </w:pPr>
      <w:r w:rsidRPr="00230C35">
        <w:rPr>
          <w:sz w:val="20"/>
          <w:szCs w:val="20"/>
        </w:rPr>
        <w:tab/>
      </w:r>
      <w:r w:rsidRPr="00230C35">
        <w:rPr>
          <w:sz w:val="20"/>
          <w:szCs w:val="20"/>
        </w:rPr>
        <w:tab/>
      </w:r>
      <w:r w:rsidR="0061589C">
        <w:rPr>
          <w:noProof/>
          <w:sz w:val="20"/>
          <w:szCs w:val="20"/>
        </w:rPr>
        <w:drawing>
          <wp:inline distT="0" distB="0" distL="0" distR="0">
            <wp:extent cx="95250" cy="95250"/>
            <wp:effectExtent l="19050" t="0" r="0" b="0"/>
            <wp:docPr id="28" name="Imagen 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30C35">
        <w:rPr>
          <w:sz w:val="20"/>
          <w:szCs w:val="20"/>
        </w:rPr>
        <w:tab/>
      </w:r>
      <w:r w:rsidRPr="00230C35">
        <w:rPr>
          <w:rFonts w:ascii="Arial" w:hAnsi="Arial" w:cs="Arial"/>
          <w:sz w:val="20"/>
          <w:szCs w:val="20"/>
        </w:rPr>
        <w:t>Cada una de las células hijas completa la formación del huso meiótico</w:t>
      </w:r>
    </w:p>
    <w:p w:rsidR="00230C35" w:rsidRPr="00230C35" w:rsidRDefault="0061589C" w:rsidP="00230C35">
      <w:pPr>
        <w:tabs>
          <w:tab w:val="left" w:pos="325"/>
        </w:tabs>
        <w:jc w:val="both"/>
        <w:rPr>
          <w:sz w:val="20"/>
          <w:szCs w:val="20"/>
        </w:rPr>
      </w:pPr>
      <w:r>
        <w:rPr>
          <w:noProof/>
          <w:sz w:val="20"/>
          <w:szCs w:val="20"/>
        </w:rPr>
        <w:drawing>
          <wp:inline distT="0" distB="0" distL="0" distR="0">
            <wp:extent cx="95250" cy="95250"/>
            <wp:effectExtent l="19050" t="0" r="0" b="0"/>
            <wp:docPr id="29" name="Imagen 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230C35" w:rsidRPr="00230C35">
        <w:rPr>
          <w:sz w:val="20"/>
          <w:szCs w:val="20"/>
        </w:rPr>
        <w:tab/>
      </w:r>
      <w:r w:rsidR="00230C35" w:rsidRPr="00230C35">
        <w:rPr>
          <w:rFonts w:ascii="Arial" w:hAnsi="Arial" w:cs="Arial"/>
          <w:sz w:val="20"/>
          <w:szCs w:val="20"/>
        </w:rPr>
        <w:t>Cada cromosoma se alinea en la placa ecuatorial de la metafase, tal como sucede en la mitosis.</w:t>
      </w:r>
    </w:p>
    <w:p w:rsidR="00230C35" w:rsidRDefault="0061589C" w:rsidP="00230C35">
      <w:pPr>
        <w:tabs>
          <w:tab w:val="left" w:pos="325"/>
        </w:tabs>
        <w:jc w:val="both"/>
        <w:rPr>
          <w:rFonts w:ascii="Arial" w:hAnsi="Arial" w:cs="Arial"/>
          <w:sz w:val="20"/>
          <w:szCs w:val="20"/>
        </w:rPr>
      </w:pPr>
      <w:r>
        <w:rPr>
          <w:noProof/>
          <w:sz w:val="20"/>
          <w:szCs w:val="20"/>
        </w:rPr>
        <w:drawing>
          <wp:inline distT="0" distB="0" distL="0" distR="0">
            <wp:extent cx="95250" cy="95250"/>
            <wp:effectExtent l="19050" t="0" r="0" b="0"/>
            <wp:docPr id="30" name="Imagen 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230C35" w:rsidRPr="00230C35">
        <w:rPr>
          <w:sz w:val="20"/>
          <w:szCs w:val="20"/>
        </w:rPr>
        <w:tab/>
      </w:r>
      <w:r w:rsidR="00230C35" w:rsidRPr="00230C35">
        <w:rPr>
          <w:rFonts w:ascii="Arial" w:hAnsi="Arial" w:cs="Arial"/>
          <w:sz w:val="20"/>
          <w:szCs w:val="20"/>
        </w:rPr>
        <w:t>Por cada cromosoma, los microtúbulos cinetocóricos de las cromátidas hermanas las jalan hacia los polos opuestos.</w:t>
      </w:r>
    </w:p>
    <w:p w:rsidR="000D0F46" w:rsidRDefault="000D0F46" w:rsidP="00230C35">
      <w:pPr>
        <w:tabs>
          <w:tab w:val="left" w:pos="325"/>
        </w:tabs>
        <w:jc w:val="both"/>
        <w:rPr>
          <w:rFonts w:ascii="Arial" w:hAnsi="Arial" w:cs="Arial"/>
          <w:sz w:val="20"/>
          <w:szCs w:val="20"/>
        </w:rPr>
      </w:pPr>
    </w:p>
    <w:p w:rsidR="000D0F46" w:rsidRPr="00230C35" w:rsidRDefault="000D0F46" w:rsidP="00230C35">
      <w:pPr>
        <w:tabs>
          <w:tab w:val="left" w:pos="325"/>
        </w:tabs>
        <w:jc w:val="both"/>
        <w:rPr>
          <w:sz w:val="20"/>
          <w:szCs w:val="20"/>
        </w:rPr>
      </w:pPr>
    </w:p>
    <w:p w:rsidR="000D0F46" w:rsidRDefault="000D0F46" w:rsidP="000D0F46">
      <w:pPr>
        <w:tabs>
          <w:tab w:val="left" w:pos="2392"/>
        </w:tabs>
        <w:jc w:val="both"/>
      </w:pPr>
      <w:r>
        <w:rPr>
          <w:rFonts w:ascii="Arial" w:hAnsi="Arial" w:cs="Arial"/>
          <w:color w:val="999999"/>
          <w:sz w:val="36"/>
          <w:szCs w:val="36"/>
        </w:rPr>
        <w:t>Meiosis II: Anafase II</w:t>
      </w:r>
      <w:r>
        <w:tab/>
      </w:r>
    </w:p>
    <w:p w:rsidR="000D0F46" w:rsidRPr="008A5847" w:rsidRDefault="000D0F46" w:rsidP="000D0F46">
      <w:pPr>
        <w:ind w:left="98"/>
        <w:jc w:val="both"/>
        <w:rPr>
          <w:sz w:val="20"/>
          <w:szCs w:val="20"/>
        </w:rPr>
      </w:pPr>
      <w:r>
        <w:br/>
      </w:r>
      <w:r>
        <w:tab/>
      </w:r>
      <w:r>
        <w:tab/>
      </w:r>
      <w:r w:rsidRPr="008A5847">
        <w:rPr>
          <w:rFonts w:ascii="Arial" w:hAnsi="Arial" w:cs="Arial"/>
          <w:sz w:val="20"/>
          <w:szCs w:val="20"/>
        </w:rPr>
        <w:t>Los centrómeros se separan y las cromátidas hijas -ahora cromosomas individuales- se mueven hacia los polos opuestos de la célula.</w:t>
      </w:r>
    </w:p>
    <w:p w:rsidR="000D0F46" w:rsidRPr="008A5847" w:rsidRDefault="000D0F46" w:rsidP="000D0F46">
      <w:pPr>
        <w:tabs>
          <w:tab w:val="left" w:pos="2392"/>
          <w:tab w:val="left" w:pos="2549"/>
        </w:tabs>
        <w:jc w:val="both"/>
        <w:rPr>
          <w:sz w:val="20"/>
          <w:szCs w:val="20"/>
        </w:rPr>
      </w:pPr>
    </w:p>
    <w:p w:rsidR="000D0F46" w:rsidRDefault="000D0F46" w:rsidP="000D0F46">
      <w:pPr>
        <w:jc w:val="center"/>
        <w:rPr>
          <w:vanish/>
        </w:rPr>
      </w:pPr>
    </w:p>
    <w:p w:rsidR="000D0F46" w:rsidRDefault="0061589C" w:rsidP="000071B3">
      <w:pPr>
        <w:pStyle w:val="NormalWeb"/>
        <w:rPr>
          <w:vanish/>
        </w:rPr>
      </w:pPr>
      <w:r>
        <w:rPr>
          <w:noProof/>
        </w:rPr>
        <w:drawing>
          <wp:inline distT="0" distB="0" distL="0" distR="0">
            <wp:extent cx="5486400" cy="1333500"/>
            <wp:effectExtent l="19050" t="0" r="0" b="0"/>
            <wp:docPr id="31" name="Imagen 31" descr="Meiosis II: anafase II">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eiosis II: anafase II">
                      <a:hlinkClick r:id="rId29"/>
                    </pic:cNvPr>
                    <pic:cNvPicPr>
                      <a:picLocks noChangeAspect="1" noChangeArrowheads="1"/>
                    </pic:cNvPicPr>
                  </pic:nvPicPr>
                  <pic:blipFill>
                    <a:blip r:embed="rId30"/>
                    <a:srcRect/>
                    <a:stretch>
                      <a:fillRect/>
                    </a:stretch>
                  </pic:blipFill>
                  <pic:spPr bwMode="auto">
                    <a:xfrm>
                      <a:off x="0" y="0"/>
                      <a:ext cx="5486400" cy="1333500"/>
                    </a:xfrm>
                    <a:prstGeom prst="rect">
                      <a:avLst/>
                    </a:prstGeom>
                    <a:noFill/>
                    <a:ln w="9525">
                      <a:noFill/>
                      <a:miter lim="800000"/>
                      <a:headEnd/>
                      <a:tailEnd/>
                    </a:ln>
                  </pic:spPr>
                </pic:pic>
              </a:graphicData>
            </a:graphic>
          </wp:inline>
        </w:drawing>
      </w:r>
    </w:p>
    <w:p w:rsidR="000D0F46" w:rsidRPr="000D0F46" w:rsidRDefault="000D0F46" w:rsidP="000D0F46">
      <w:pPr>
        <w:tabs>
          <w:tab w:val="left" w:pos="360"/>
        </w:tabs>
        <w:jc w:val="both"/>
        <w:rPr>
          <w:sz w:val="20"/>
          <w:szCs w:val="20"/>
        </w:rPr>
      </w:pPr>
      <w:r w:rsidRPr="000D0F46">
        <w:rPr>
          <w:sz w:val="20"/>
          <w:szCs w:val="20"/>
        </w:rPr>
        <w:tab/>
      </w:r>
      <w:r w:rsidRPr="000D0F46">
        <w:rPr>
          <w:sz w:val="20"/>
          <w:szCs w:val="20"/>
        </w:rPr>
        <w:tab/>
      </w:r>
      <w:r w:rsidR="0061589C">
        <w:rPr>
          <w:noProof/>
          <w:sz w:val="20"/>
          <w:szCs w:val="20"/>
        </w:rPr>
        <w:drawing>
          <wp:inline distT="0" distB="0" distL="0" distR="0">
            <wp:extent cx="95250" cy="95250"/>
            <wp:effectExtent l="19050" t="0" r="0" b="0"/>
            <wp:docPr id="32" name="Imagen 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0D0F46">
        <w:rPr>
          <w:sz w:val="20"/>
          <w:szCs w:val="20"/>
        </w:rPr>
        <w:tab/>
      </w:r>
      <w:r w:rsidRPr="000D0F46">
        <w:rPr>
          <w:rFonts w:ascii="Arial" w:hAnsi="Arial" w:cs="Arial"/>
          <w:sz w:val="20"/>
          <w:szCs w:val="20"/>
        </w:rPr>
        <w:t>Los centrómeros se separan, y las dos cromátidas de cada cromosoma se mueven hacia los polos opuestos en el huso. Las cromátidas separadas, ahora pueden llamarse cromosomas por propio derecho</w:t>
      </w:r>
    </w:p>
    <w:p w:rsidR="000D0F46" w:rsidRDefault="000D0F46" w:rsidP="000D0F46">
      <w:pPr>
        <w:tabs>
          <w:tab w:val="left" w:pos="1081"/>
          <w:tab w:val="left" w:pos="1427"/>
        </w:tabs>
        <w:jc w:val="both"/>
        <w:rPr>
          <w:sz w:val="20"/>
          <w:szCs w:val="20"/>
        </w:rPr>
      </w:pPr>
    </w:p>
    <w:p w:rsidR="003B72DA" w:rsidRDefault="003B72DA" w:rsidP="000D0F46">
      <w:pPr>
        <w:tabs>
          <w:tab w:val="left" w:pos="1081"/>
          <w:tab w:val="left" w:pos="1427"/>
        </w:tabs>
        <w:jc w:val="both"/>
        <w:rPr>
          <w:sz w:val="20"/>
          <w:szCs w:val="20"/>
        </w:rPr>
      </w:pPr>
    </w:p>
    <w:p w:rsidR="003B72DA" w:rsidRDefault="003B72DA" w:rsidP="000D0F46">
      <w:pPr>
        <w:tabs>
          <w:tab w:val="left" w:pos="1081"/>
          <w:tab w:val="left" w:pos="1427"/>
        </w:tabs>
        <w:jc w:val="both"/>
        <w:rPr>
          <w:sz w:val="20"/>
          <w:szCs w:val="20"/>
        </w:rPr>
      </w:pPr>
    </w:p>
    <w:p w:rsidR="003B72DA" w:rsidRDefault="003B72DA" w:rsidP="000D0F46">
      <w:pPr>
        <w:tabs>
          <w:tab w:val="left" w:pos="1081"/>
          <w:tab w:val="left" w:pos="1427"/>
        </w:tabs>
        <w:jc w:val="both"/>
        <w:rPr>
          <w:sz w:val="20"/>
          <w:szCs w:val="20"/>
        </w:rPr>
      </w:pPr>
    </w:p>
    <w:p w:rsidR="003B72DA" w:rsidRDefault="003B72DA" w:rsidP="000D0F46">
      <w:pPr>
        <w:tabs>
          <w:tab w:val="left" w:pos="1081"/>
          <w:tab w:val="left" w:pos="1427"/>
        </w:tabs>
        <w:jc w:val="both"/>
        <w:rPr>
          <w:sz w:val="20"/>
          <w:szCs w:val="20"/>
        </w:rPr>
      </w:pPr>
    </w:p>
    <w:p w:rsidR="003B72DA" w:rsidRDefault="003B72DA" w:rsidP="000D0F46">
      <w:pPr>
        <w:tabs>
          <w:tab w:val="left" w:pos="1081"/>
          <w:tab w:val="left" w:pos="1427"/>
        </w:tabs>
        <w:jc w:val="both"/>
        <w:rPr>
          <w:sz w:val="20"/>
          <w:szCs w:val="20"/>
        </w:rPr>
      </w:pPr>
    </w:p>
    <w:p w:rsidR="003B72DA" w:rsidRDefault="003B72DA" w:rsidP="000D0F46">
      <w:pPr>
        <w:tabs>
          <w:tab w:val="left" w:pos="1081"/>
          <w:tab w:val="left" w:pos="1427"/>
        </w:tabs>
        <w:jc w:val="both"/>
        <w:rPr>
          <w:sz w:val="20"/>
          <w:szCs w:val="20"/>
        </w:rPr>
      </w:pPr>
    </w:p>
    <w:p w:rsidR="003B72DA" w:rsidRDefault="003B72DA" w:rsidP="000D0F46">
      <w:pPr>
        <w:tabs>
          <w:tab w:val="left" w:pos="1081"/>
          <w:tab w:val="left" w:pos="1427"/>
        </w:tabs>
        <w:jc w:val="both"/>
        <w:rPr>
          <w:sz w:val="20"/>
          <w:szCs w:val="20"/>
        </w:rPr>
      </w:pPr>
    </w:p>
    <w:p w:rsidR="003B72DA" w:rsidRDefault="003B72DA" w:rsidP="000D0F46">
      <w:pPr>
        <w:tabs>
          <w:tab w:val="left" w:pos="1081"/>
          <w:tab w:val="left" w:pos="1427"/>
        </w:tabs>
        <w:jc w:val="both"/>
        <w:rPr>
          <w:sz w:val="20"/>
          <w:szCs w:val="20"/>
        </w:rPr>
      </w:pPr>
    </w:p>
    <w:p w:rsidR="003B72DA" w:rsidRPr="000D0F46" w:rsidRDefault="003B72DA" w:rsidP="000D0F46">
      <w:pPr>
        <w:tabs>
          <w:tab w:val="left" w:pos="1081"/>
          <w:tab w:val="left" w:pos="1427"/>
        </w:tabs>
        <w:jc w:val="both"/>
        <w:rPr>
          <w:sz w:val="20"/>
          <w:szCs w:val="20"/>
        </w:rPr>
      </w:pPr>
    </w:p>
    <w:p w:rsidR="003B72DA" w:rsidRDefault="003B72DA">
      <w:pPr>
        <w:tabs>
          <w:tab w:val="left" w:pos="2553"/>
        </w:tabs>
      </w:pPr>
      <w:r>
        <w:rPr>
          <w:rFonts w:ascii="Arial" w:hAnsi="Arial" w:cs="Arial"/>
          <w:color w:val="999999"/>
          <w:sz w:val="36"/>
          <w:szCs w:val="36"/>
        </w:rPr>
        <w:lastRenderedPageBreak/>
        <w:t>Telofase II</w:t>
      </w:r>
      <w:r>
        <w:tab/>
      </w:r>
    </w:p>
    <w:p w:rsidR="003B72DA" w:rsidRPr="003B72DA" w:rsidRDefault="003B72DA" w:rsidP="003B72DA">
      <w:pPr>
        <w:ind w:left="98"/>
        <w:jc w:val="both"/>
        <w:rPr>
          <w:sz w:val="20"/>
          <w:szCs w:val="20"/>
        </w:rPr>
      </w:pPr>
      <w:r>
        <w:tab/>
      </w:r>
      <w:r>
        <w:tab/>
      </w:r>
      <w:r w:rsidRPr="003B72DA">
        <w:rPr>
          <w:rFonts w:ascii="Arial" w:hAnsi="Arial" w:cs="Arial"/>
          <w:sz w:val="20"/>
          <w:szCs w:val="20"/>
        </w:rPr>
        <w:t>Una membrana nuclear se forma alrededor de cada juego de cromosomas y la citoquinésis se lleva a cabo, produciendo cuatro células hijas, cada una con un juego haploíde de cromosomas.</w:t>
      </w:r>
    </w:p>
    <w:p w:rsidR="003B72DA" w:rsidRPr="003B72DA" w:rsidRDefault="003B72DA" w:rsidP="003B72DA">
      <w:pPr>
        <w:tabs>
          <w:tab w:val="left" w:pos="2553"/>
          <w:tab w:val="left" w:pos="2694"/>
        </w:tabs>
        <w:jc w:val="both"/>
        <w:rPr>
          <w:sz w:val="20"/>
          <w:szCs w:val="20"/>
        </w:rPr>
      </w:pPr>
    </w:p>
    <w:p w:rsidR="003B72DA" w:rsidRDefault="003B72DA" w:rsidP="003B72DA">
      <w:pPr>
        <w:jc w:val="center"/>
        <w:rPr>
          <w:vanish/>
        </w:rPr>
      </w:pPr>
    </w:p>
    <w:p w:rsidR="003B72DA" w:rsidRDefault="0061589C" w:rsidP="003B72DA">
      <w:pPr>
        <w:pStyle w:val="NormalWeb"/>
        <w:jc w:val="center"/>
        <w:rPr>
          <w:vanish/>
        </w:rPr>
      </w:pPr>
      <w:r>
        <w:rPr>
          <w:noProof/>
        </w:rPr>
        <w:drawing>
          <wp:inline distT="0" distB="0" distL="0" distR="0">
            <wp:extent cx="5486400" cy="1828800"/>
            <wp:effectExtent l="19050" t="0" r="0" b="0"/>
            <wp:docPr id="33" name="Imagen 33" descr="Meiosis II: telofase II">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eiosis II: telofase II">
                      <a:hlinkClick r:id="rId31"/>
                    </pic:cNvPr>
                    <pic:cNvPicPr>
                      <a:picLocks noChangeAspect="1" noChangeArrowheads="1"/>
                    </pic:cNvPicPr>
                  </pic:nvPicPr>
                  <pic:blipFill>
                    <a:blip r:embed="rId32"/>
                    <a:srcRect/>
                    <a:stretch>
                      <a:fillRect/>
                    </a:stretch>
                  </pic:blipFill>
                  <pic:spPr bwMode="auto">
                    <a:xfrm>
                      <a:off x="0" y="0"/>
                      <a:ext cx="5486400" cy="1828800"/>
                    </a:xfrm>
                    <a:prstGeom prst="rect">
                      <a:avLst/>
                    </a:prstGeom>
                    <a:noFill/>
                    <a:ln w="9525">
                      <a:noFill/>
                      <a:miter lim="800000"/>
                      <a:headEnd/>
                      <a:tailEnd/>
                    </a:ln>
                  </pic:spPr>
                </pic:pic>
              </a:graphicData>
            </a:graphic>
          </wp:inline>
        </w:drawing>
      </w:r>
    </w:p>
    <w:p w:rsidR="003B72DA" w:rsidRPr="003B72DA" w:rsidRDefault="003B72DA">
      <w:pPr>
        <w:tabs>
          <w:tab w:val="left" w:pos="348"/>
        </w:tabs>
        <w:rPr>
          <w:sz w:val="20"/>
          <w:szCs w:val="20"/>
        </w:rPr>
      </w:pPr>
      <w:r w:rsidRPr="003B72DA">
        <w:rPr>
          <w:sz w:val="20"/>
          <w:szCs w:val="20"/>
        </w:rPr>
        <w:tab/>
      </w:r>
      <w:r w:rsidRPr="003B72DA">
        <w:rPr>
          <w:sz w:val="20"/>
          <w:szCs w:val="20"/>
        </w:rPr>
        <w:tab/>
      </w:r>
      <w:r w:rsidR="0061589C">
        <w:rPr>
          <w:noProof/>
          <w:sz w:val="20"/>
          <w:szCs w:val="20"/>
        </w:rPr>
        <w:drawing>
          <wp:inline distT="0" distB="0" distL="0" distR="0">
            <wp:extent cx="95250" cy="95250"/>
            <wp:effectExtent l="19050" t="0" r="0" b="0"/>
            <wp:docPr id="34" name="Imagen 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3B72DA">
        <w:rPr>
          <w:sz w:val="20"/>
          <w:szCs w:val="20"/>
        </w:rPr>
        <w:tab/>
      </w:r>
      <w:r w:rsidRPr="003B72DA">
        <w:rPr>
          <w:rFonts w:ascii="Arial" w:hAnsi="Arial" w:cs="Arial"/>
          <w:sz w:val="20"/>
          <w:szCs w:val="20"/>
        </w:rPr>
        <w:t>La membrana nuclear se forma alrededor de cada juego de cromosomas.</w:t>
      </w:r>
    </w:p>
    <w:p w:rsidR="003B72DA" w:rsidRPr="003B72DA" w:rsidRDefault="0061589C">
      <w:pPr>
        <w:tabs>
          <w:tab w:val="left" w:pos="348"/>
        </w:tabs>
        <w:rPr>
          <w:sz w:val="20"/>
          <w:szCs w:val="20"/>
        </w:rPr>
      </w:pPr>
      <w:r>
        <w:rPr>
          <w:noProof/>
          <w:sz w:val="20"/>
          <w:szCs w:val="20"/>
        </w:rPr>
        <w:drawing>
          <wp:inline distT="0" distB="0" distL="0" distR="0">
            <wp:extent cx="95250" cy="95250"/>
            <wp:effectExtent l="19050" t="0" r="0" b="0"/>
            <wp:docPr id="35" name="Imagen 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3B72DA" w:rsidRPr="003B72DA">
        <w:rPr>
          <w:sz w:val="20"/>
          <w:szCs w:val="20"/>
        </w:rPr>
        <w:tab/>
      </w:r>
      <w:r w:rsidR="003B72DA" w:rsidRPr="003B72DA">
        <w:rPr>
          <w:rFonts w:ascii="Arial" w:hAnsi="Arial" w:cs="Arial"/>
          <w:sz w:val="20"/>
          <w:szCs w:val="20"/>
        </w:rPr>
        <w:t>La citoquinésis tiene lugar, produciendo cuatro células hijas (gametos en animales), cada una con un juego haploíde de cromosomas.</w:t>
      </w:r>
    </w:p>
    <w:p w:rsidR="003B72DA" w:rsidRDefault="0061589C">
      <w:pPr>
        <w:tabs>
          <w:tab w:val="left" w:pos="348"/>
        </w:tabs>
        <w:rPr>
          <w:rFonts w:ascii="Arial" w:hAnsi="Arial" w:cs="Arial"/>
          <w:sz w:val="20"/>
          <w:szCs w:val="20"/>
        </w:rPr>
      </w:pPr>
      <w:r>
        <w:rPr>
          <w:noProof/>
          <w:sz w:val="20"/>
          <w:szCs w:val="20"/>
        </w:rPr>
        <w:drawing>
          <wp:inline distT="0" distB="0" distL="0" distR="0">
            <wp:extent cx="95250" cy="95250"/>
            <wp:effectExtent l="19050" t="0" r="0" b="0"/>
            <wp:docPr id="36" name="Imagen 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llet"/>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3B72DA" w:rsidRPr="003B72DA">
        <w:rPr>
          <w:sz w:val="20"/>
          <w:szCs w:val="20"/>
        </w:rPr>
        <w:tab/>
      </w:r>
      <w:r w:rsidR="003B72DA" w:rsidRPr="003B72DA">
        <w:rPr>
          <w:rFonts w:ascii="Arial" w:hAnsi="Arial" w:cs="Arial"/>
          <w:sz w:val="20"/>
          <w:szCs w:val="20"/>
        </w:rPr>
        <w:t>Debido al entrecruzamiento, algunos cromosomas tienen segmentos recombinados de los cromosomas progenitores originales.</w:t>
      </w:r>
    </w:p>
    <w:p w:rsidR="00C36F9D" w:rsidRDefault="00C36F9D">
      <w:pPr>
        <w:tabs>
          <w:tab w:val="left" w:pos="348"/>
        </w:tabs>
        <w:rPr>
          <w:rFonts w:ascii="Arial" w:hAnsi="Arial" w:cs="Arial"/>
          <w:sz w:val="20"/>
          <w:szCs w:val="20"/>
        </w:rPr>
      </w:pPr>
    </w:p>
    <w:p w:rsidR="00DF1968" w:rsidRPr="00DF1968" w:rsidRDefault="00DF1968">
      <w:pPr>
        <w:tabs>
          <w:tab w:val="left" w:pos="2551"/>
        </w:tabs>
        <w:rPr>
          <w:sz w:val="20"/>
          <w:szCs w:val="20"/>
        </w:rPr>
      </w:pPr>
      <w:r w:rsidRPr="00DF1968">
        <w:rPr>
          <w:rFonts w:ascii="Arial" w:hAnsi="Arial" w:cs="Arial"/>
          <w:color w:val="999999"/>
          <w:sz w:val="20"/>
          <w:szCs w:val="20"/>
        </w:rPr>
        <w:t>Segregación de genes en la Meiosis -1</w:t>
      </w:r>
      <w:r w:rsidRPr="00DF1968">
        <w:rPr>
          <w:sz w:val="20"/>
          <w:szCs w:val="20"/>
        </w:rPr>
        <w:tab/>
      </w:r>
    </w:p>
    <w:p w:rsidR="00DF1968" w:rsidRPr="00DF1968" w:rsidRDefault="00DF1968">
      <w:pPr>
        <w:ind w:left="98"/>
        <w:rPr>
          <w:sz w:val="20"/>
          <w:szCs w:val="20"/>
        </w:rPr>
      </w:pPr>
      <w:r w:rsidRPr="00DF1968">
        <w:rPr>
          <w:sz w:val="20"/>
          <w:szCs w:val="20"/>
        </w:rPr>
        <w:tab/>
      </w:r>
      <w:r w:rsidRPr="00DF1968">
        <w:rPr>
          <w:sz w:val="20"/>
          <w:szCs w:val="20"/>
        </w:rPr>
        <w:tab/>
      </w:r>
      <w:r w:rsidRPr="00DF1968">
        <w:rPr>
          <w:rFonts w:ascii="Arial" w:hAnsi="Arial" w:cs="Arial"/>
          <w:sz w:val="20"/>
          <w:szCs w:val="20"/>
        </w:rPr>
        <w:t>Una de las maneras en que la meiosis produce variación genética, es a través de las diferentes formas que los cromosomas maternal y paternal son combinados en las células hijas.</w:t>
      </w:r>
    </w:p>
    <w:p w:rsidR="00DF1968" w:rsidRPr="00DF1968" w:rsidRDefault="00DF1968">
      <w:pPr>
        <w:tabs>
          <w:tab w:val="left" w:pos="2551"/>
          <w:tab w:val="left" w:pos="2598"/>
        </w:tabs>
        <w:rPr>
          <w:sz w:val="20"/>
          <w:szCs w:val="20"/>
        </w:rPr>
      </w:pPr>
    </w:p>
    <w:p w:rsidR="00DF1968" w:rsidRDefault="00DF1968" w:rsidP="00DF1968">
      <w:pPr>
        <w:jc w:val="center"/>
        <w:rPr>
          <w:vanish/>
        </w:rPr>
      </w:pPr>
    </w:p>
    <w:p w:rsidR="00DF1968" w:rsidRDefault="0061589C">
      <w:pPr>
        <w:pStyle w:val="NormalWeb"/>
        <w:jc w:val="right"/>
      </w:pPr>
      <w:r>
        <w:rPr>
          <w:noProof/>
        </w:rPr>
        <w:drawing>
          <wp:inline distT="0" distB="0" distL="0" distR="0">
            <wp:extent cx="4895850" cy="2495550"/>
            <wp:effectExtent l="19050" t="0" r="0" b="0"/>
            <wp:docPr id="37" name="Imagen 37" descr="Segregación de gen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egregación de genes 1"/>
                    <pic:cNvPicPr>
                      <a:picLocks noChangeAspect="1" noChangeArrowheads="1"/>
                    </pic:cNvPicPr>
                  </pic:nvPicPr>
                  <pic:blipFill>
                    <a:blip r:embed="rId33"/>
                    <a:srcRect/>
                    <a:stretch>
                      <a:fillRect/>
                    </a:stretch>
                  </pic:blipFill>
                  <pic:spPr bwMode="auto">
                    <a:xfrm>
                      <a:off x="0" y="0"/>
                      <a:ext cx="4895850" cy="2495550"/>
                    </a:xfrm>
                    <a:prstGeom prst="rect">
                      <a:avLst/>
                    </a:prstGeom>
                    <a:noFill/>
                    <a:ln w="9525">
                      <a:noFill/>
                      <a:miter lim="800000"/>
                      <a:headEnd/>
                      <a:tailEnd/>
                    </a:ln>
                  </pic:spPr>
                </pic:pic>
              </a:graphicData>
            </a:graphic>
          </wp:inline>
        </w:drawing>
      </w:r>
    </w:p>
    <w:p w:rsidR="00DF1968" w:rsidRDefault="00DF1968" w:rsidP="00DF1968">
      <w:pPr>
        <w:jc w:val="center"/>
        <w:rPr>
          <w:vanish/>
        </w:rPr>
      </w:pPr>
    </w:p>
    <w:p w:rsidR="00DF1968" w:rsidRPr="00DF1968" w:rsidRDefault="00DF1968">
      <w:pPr>
        <w:pStyle w:val="NormalWeb"/>
        <w:rPr>
          <w:sz w:val="20"/>
          <w:szCs w:val="20"/>
        </w:rPr>
      </w:pPr>
      <w:r w:rsidRPr="00DF1968">
        <w:rPr>
          <w:sz w:val="20"/>
          <w:szCs w:val="20"/>
        </w:rPr>
        <w:tab/>
      </w:r>
      <w:r w:rsidRPr="00DF1968">
        <w:rPr>
          <w:sz w:val="20"/>
          <w:szCs w:val="20"/>
        </w:rPr>
        <w:tab/>
      </w:r>
      <w:r w:rsidRPr="00DF1968">
        <w:rPr>
          <w:rFonts w:ascii="Arial" w:hAnsi="Arial" w:cs="Arial"/>
          <w:sz w:val="20"/>
          <w:szCs w:val="20"/>
        </w:rPr>
        <w:t xml:space="preserve">El número de posibles combinaciones de cromosomas en los núcleos haploídes es muy grande potencialmente- En general, el número de posibles combinaciones en los cromosomas es </w:t>
      </w:r>
      <w:r w:rsidRPr="00DF1968">
        <w:rPr>
          <w:rFonts w:ascii="Arial" w:hAnsi="Arial" w:cs="Arial"/>
          <w:b/>
          <w:bCs/>
          <w:sz w:val="20"/>
          <w:szCs w:val="20"/>
        </w:rPr>
        <w:t>2n</w:t>
      </w:r>
      <w:r w:rsidRPr="00DF1968">
        <w:rPr>
          <w:rFonts w:ascii="Arial" w:hAnsi="Arial" w:cs="Arial"/>
          <w:sz w:val="20"/>
          <w:szCs w:val="20"/>
        </w:rPr>
        <w:t xml:space="preserve">, donde </w:t>
      </w:r>
      <w:r w:rsidRPr="00DF1968">
        <w:rPr>
          <w:rFonts w:ascii="Arial" w:hAnsi="Arial" w:cs="Arial"/>
          <w:b/>
          <w:bCs/>
          <w:sz w:val="20"/>
          <w:szCs w:val="20"/>
        </w:rPr>
        <w:t>n</w:t>
      </w:r>
      <w:r w:rsidRPr="00DF1968">
        <w:rPr>
          <w:rFonts w:ascii="Arial" w:hAnsi="Arial" w:cs="Arial"/>
          <w:sz w:val="20"/>
          <w:szCs w:val="20"/>
        </w:rPr>
        <w:t xml:space="preserve"> es el número de pares de cromosomas.</w:t>
      </w:r>
    </w:p>
    <w:p w:rsidR="00DF1968" w:rsidRDefault="00DF1968">
      <w:pPr>
        <w:pStyle w:val="NormalWeb"/>
        <w:tabs>
          <w:tab w:val="left" w:pos="1067"/>
          <w:tab w:val="left" w:pos="1352"/>
        </w:tabs>
        <w:rPr>
          <w:rFonts w:ascii="Arial" w:hAnsi="Arial" w:cs="Arial"/>
          <w:sz w:val="20"/>
          <w:szCs w:val="20"/>
        </w:rPr>
      </w:pPr>
      <w:r w:rsidRPr="00DF1968">
        <w:rPr>
          <w:rFonts w:ascii="Arial" w:hAnsi="Arial" w:cs="Arial"/>
          <w:sz w:val="20"/>
          <w:szCs w:val="20"/>
        </w:rPr>
        <w:t xml:space="preserve">Por ejemplo, en las moscas de la fruta, que tienen 4 pares de cromosomas, el número de posibles combinaciones es </w:t>
      </w:r>
      <w:r w:rsidRPr="00DF1968">
        <w:rPr>
          <w:rFonts w:ascii="Arial" w:hAnsi="Arial" w:cs="Arial"/>
          <w:b/>
          <w:bCs/>
          <w:sz w:val="20"/>
          <w:szCs w:val="20"/>
        </w:rPr>
        <w:t>2n</w:t>
      </w:r>
      <w:r w:rsidRPr="00DF1968">
        <w:rPr>
          <w:rFonts w:ascii="Arial" w:hAnsi="Arial" w:cs="Arial"/>
          <w:sz w:val="20"/>
          <w:szCs w:val="20"/>
        </w:rPr>
        <w:t>, ó 16. Para los humanos, con 23 pares de cromosomas, hay cerca de 8 millones de combinaciones</w:t>
      </w:r>
      <w:r w:rsidR="00407EA2">
        <w:rPr>
          <w:rFonts w:ascii="Arial" w:hAnsi="Arial" w:cs="Arial"/>
          <w:sz w:val="20"/>
          <w:szCs w:val="20"/>
        </w:rPr>
        <w:t>.</w:t>
      </w:r>
    </w:p>
    <w:p w:rsidR="00407EA2" w:rsidRDefault="00407EA2">
      <w:pPr>
        <w:pStyle w:val="NormalWeb"/>
        <w:tabs>
          <w:tab w:val="left" w:pos="1067"/>
          <w:tab w:val="left" w:pos="1352"/>
        </w:tabs>
        <w:rPr>
          <w:rFonts w:ascii="Arial" w:hAnsi="Arial" w:cs="Arial"/>
          <w:sz w:val="20"/>
          <w:szCs w:val="20"/>
        </w:rPr>
      </w:pPr>
    </w:p>
    <w:p w:rsidR="00407EA2" w:rsidRPr="00407EA2" w:rsidRDefault="00407EA2" w:rsidP="00407EA2">
      <w:pPr>
        <w:tabs>
          <w:tab w:val="left" w:pos="3815"/>
        </w:tabs>
        <w:jc w:val="both"/>
        <w:rPr>
          <w:sz w:val="20"/>
          <w:szCs w:val="20"/>
        </w:rPr>
      </w:pPr>
      <w:r w:rsidRPr="00407EA2">
        <w:rPr>
          <w:rFonts w:ascii="Arial" w:hAnsi="Arial" w:cs="Arial"/>
          <w:color w:val="999999"/>
          <w:sz w:val="20"/>
          <w:szCs w:val="20"/>
        </w:rPr>
        <w:lastRenderedPageBreak/>
        <w:t>Segregación de Genes en la Meiosis -2</w:t>
      </w:r>
      <w:r w:rsidRPr="00407EA2">
        <w:rPr>
          <w:sz w:val="20"/>
          <w:szCs w:val="20"/>
        </w:rPr>
        <w:tab/>
      </w:r>
    </w:p>
    <w:p w:rsidR="00407EA2" w:rsidRPr="00407EA2" w:rsidRDefault="00407EA2" w:rsidP="00407EA2">
      <w:pPr>
        <w:ind w:left="98"/>
        <w:jc w:val="both"/>
        <w:rPr>
          <w:sz w:val="20"/>
          <w:szCs w:val="20"/>
        </w:rPr>
      </w:pPr>
      <w:r w:rsidRPr="00407EA2">
        <w:rPr>
          <w:sz w:val="20"/>
          <w:szCs w:val="20"/>
        </w:rPr>
        <w:tab/>
      </w:r>
      <w:r w:rsidRPr="00407EA2">
        <w:rPr>
          <w:sz w:val="20"/>
          <w:szCs w:val="20"/>
        </w:rPr>
        <w:tab/>
      </w:r>
      <w:r w:rsidRPr="00407EA2">
        <w:rPr>
          <w:rFonts w:ascii="Arial" w:hAnsi="Arial" w:cs="Arial"/>
          <w:sz w:val="20"/>
          <w:szCs w:val="20"/>
        </w:rPr>
        <w:t>Otra manera por la que la meiosis genera variabilidad genética, es a través del proceso de entrecruzamiento (</w:t>
      </w:r>
      <w:r w:rsidRPr="00407EA2">
        <w:rPr>
          <w:rFonts w:ascii="Arial" w:hAnsi="Arial" w:cs="Arial"/>
          <w:i/>
          <w:iCs/>
          <w:sz w:val="20"/>
          <w:szCs w:val="20"/>
        </w:rPr>
        <w:t>crossing-over</w:t>
      </w:r>
      <w:r w:rsidRPr="00407EA2">
        <w:rPr>
          <w:rFonts w:ascii="Arial" w:hAnsi="Arial" w:cs="Arial"/>
          <w:sz w:val="20"/>
          <w:szCs w:val="20"/>
        </w:rPr>
        <w:t>) entre las cromátidas maternas y paternas durante la profase I.</w:t>
      </w:r>
    </w:p>
    <w:p w:rsidR="00407EA2" w:rsidRPr="00407EA2" w:rsidRDefault="00407EA2" w:rsidP="00407EA2">
      <w:pPr>
        <w:tabs>
          <w:tab w:val="left" w:pos="3815"/>
          <w:tab w:val="left" w:pos="3890"/>
        </w:tabs>
        <w:jc w:val="both"/>
        <w:rPr>
          <w:sz w:val="20"/>
          <w:szCs w:val="20"/>
        </w:rPr>
      </w:pPr>
    </w:p>
    <w:p w:rsidR="00407EA2" w:rsidRPr="00407EA2" w:rsidRDefault="00407EA2" w:rsidP="00407EA2">
      <w:pPr>
        <w:jc w:val="both"/>
        <w:rPr>
          <w:vanish/>
          <w:sz w:val="20"/>
          <w:szCs w:val="20"/>
        </w:rPr>
      </w:pPr>
    </w:p>
    <w:p w:rsidR="00407EA2" w:rsidRPr="00407EA2" w:rsidRDefault="00407EA2" w:rsidP="00407EA2">
      <w:pPr>
        <w:tabs>
          <w:tab w:val="left" w:pos="3349"/>
          <w:tab w:val="left" w:pos="3609"/>
        </w:tabs>
        <w:jc w:val="both"/>
        <w:rPr>
          <w:sz w:val="20"/>
          <w:szCs w:val="20"/>
        </w:rPr>
      </w:pPr>
      <w:r w:rsidRPr="00407EA2">
        <w:rPr>
          <w:rFonts w:ascii="Arial" w:hAnsi="Arial" w:cs="Arial"/>
          <w:sz w:val="20"/>
          <w:szCs w:val="20"/>
        </w:rPr>
        <w:t xml:space="preserve">Como se muestra en la figura, el entrecruzamiento es el resultado de un intercambio de segmentos de cromosomas homólogos maternal y paternal. </w:t>
      </w:r>
      <w:r w:rsidRPr="00407EA2">
        <w:rPr>
          <w:rFonts w:ascii="Arial" w:hAnsi="Arial" w:cs="Arial"/>
          <w:sz w:val="20"/>
          <w:szCs w:val="20"/>
        </w:rPr>
        <w:br/>
        <w:t>Si existen diferencias alélicas entre esos segmentos, entonces los productos del entrecruzamiento son genéticamente recombinantes para esos alelos.</w:t>
      </w:r>
      <w:r w:rsidRPr="00407EA2">
        <w:rPr>
          <w:sz w:val="20"/>
          <w:szCs w:val="20"/>
        </w:rPr>
        <w:tab/>
      </w:r>
      <w:r w:rsidRPr="00407EA2">
        <w:rPr>
          <w:sz w:val="20"/>
          <w:szCs w:val="20"/>
        </w:rPr>
        <w:tab/>
      </w:r>
    </w:p>
    <w:p w:rsidR="00407EA2" w:rsidRDefault="0061589C">
      <w:pPr>
        <w:pStyle w:val="NormalWeb"/>
        <w:tabs>
          <w:tab w:val="left" w:pos="1067"/>
          <w:tab w:val="left" w:pos="1352"/>
        </w:tabs>
        <w:rPr>
          <w:rFonts w:ascii="Arial" w:hAnsi="Arial" w:cs="Arial"/>
          <w:sz w:val="20"/>
          <w:szCs w:val="20"/>
        </w:rPr>
      </w:pPr>
      <w:r>
        <w:rPr>
          <w:noProof/>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514350</wp:posOffset>
            </wp:positionV>
            <wp:extent cx="2286000" cy="3048000"/>
            <wp:effectExtent l="19050" t="0" r="0" b="0"/>
            <wp:wrapSquare wrapText="bothSides"/>
            <wp:docPr id="8" name="Imagen 7" descr="Segregación de 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gregación de genes"/>
                    <pic:cNvPicPr>
                      <a:picLocks noChangeAspect="1" noChangeArrowheads="1"/>
                    </pic:cNvPicPr>
                  </pic:nvPicPr>
                  <pic:blipFill>
                    <a:blip r:embed="rId34" r:link="rId35"/>
                    <a:srcRect/>
                    <a:stretch>
                      <a:fillRect/>
                    </a:stretch>
                  </pic:blipFill>
                  <pic:spPr bwMode="auto">
                    <a:xfrm>
                      <a:off x="0" y="0"/>
                      <a:ext cx="2286000" cy="3048000"/>
                    </a:xfrm>
                    <a:prstGeom prst="rect">
                      <a:avLst/>
                    </a:prstGeom>
                    <a:noFill/>
                    <a:ln w="9525">
                      <a:noFill/>
                      <a:miter lim="800000"/>
                      <a:headEnd/>
                      <a:tailEnd/>
                    </a:ln>
                  </pic:spPr>
                </pic:pic>
              </a:graphicData>
            </a:graphic>
          </wp:anchor>
        </w:drawing>
      </w:r>
    </w:p>
    <w:sectPr w:rsidR="00407E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formsDesign/>
  <w:stylePaneFormatFilter w:val="3F01"/>
  <w:defaultTabStop w:val="708"/>
  <w:hyphenationZone w:val="425"/>
  <w:noPunctuationKerning/>
  <w:characterSpacingControl w:val="doNotCompress"/>
  <w:compat/>
  <w:rsids>
    <w:rsidRoot w:val="00234BE2"/>
    <w:rsid w:val="00003C48"/>
    <w:rsid w:val="000071B3"/>
    <w:rsid w:val="000B22C5"/>
    <w:rsid w:val="000D0F46"/>
    <w:rsid w:val="00124B58"/>
    <w:rsid w:val="00230C35"/>
    <w:rsid w:val="00234BE2"/>
    <w:rsid w:val="003B72DA"/>
    <w:rsid w:val="00407823"/>
    <w:rsid w:val="00407EA2"/>
    <w:rsid w:val="004E1BBB"/>
    <w:rsid w:val="0061589C"/>
    <w:rsid w:val="008A0841"/>
    <w:rsid w:val="008A5847"/>
    <w:rsid w:val="00913456"/>
    <w:rsid w:val="00AD77D7"/>
    <w:rsid w:val="00B6303A"/>
    <w:rsid w:val="00BE24B3"/>
    <w:rsid w:val="00C36F9D"/>
    <w:rsid w:val="00C74A85"/>
    <w:rsid w:val="00DF1968"/>
    <w:rsid w:val="00F6065B"/>
    <w:rsid w:val="00F75F9E"/>
    <w:rsid w:val="00FD22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Remitedesobre">
    <w:name w:val="envelope return"/>
    <w:basedOn w:val="Normal"/>
    <w:rsid w:val="004E1BBB"/>
    <w:rPr>
      <w:rFonts w:ascii="Tahoma" w:hAnsi="Tahoma" w:cs="Arial"/>
      <w:b/>
    </w:rPr>
  </w:style>
  <w:style w:type="paragraph" w:styleId="Direccinsobre">
    <w:name w:val="envelope address"/>
    <w:basedOn w:val="Normal"/>
    <w:rsid w:val="00913456"/>
    <w:pPr>
      <w:framePr w:w="7920" w:h="1980" w:hRule="exact" w:hSpace="141" w:wrap="auto" w:hAnchor="page" w:xAlign="center" w:yAlign="bottom"/>
      <w:ind w:left="2880"/>
    </w:pPr>
    <w:rPr>
      <w:rFonts w:ascii="Tahoma" w:hAnsi="Tahoma" w:cs="Arial"/>
      <w:b/>
    </w:rPr>
  </w:style>
  <w:style w:type="character" w:styleId="Hipervnculo">
    <w:name w:val="Hyperlink"/>
    <w:basedOn w:val="Fuentedeprrafopredeter"/>
    <w:rsid w:val="00AD77D7"/>
    <w:rPr>
      <w:color w:val="4966CF"/>
      <w:u w:val="single"/>
    </w:rPr>
  </w:style>
  <w:style w:type="paragraph" w:styleId="NormalWeb">
    <w:name w:val="Normal (Web)"/>
    <w:basedOn w:val="Normal"/>
    <w:rsid w:val="00124B58"/>
    <w:pPr>
      <w:spacing w:before="100" w:beforeAutospacing="1" w:after="100" w:afterAutospacing="1"/>
    </w:pPr>
  </w:style>
  <w:style w:type="paragraph" w:styleId="Textodeglobo">
    <w:name w:val="Balloon Text"/>
    <w:basedOn w:val="Normal"/>
    <w:link w:val="TextodegloboCar"/>
    <w:uiPriority w:val="99"/>
    <w:semiHidden/>
    <w:unhideWhenUsed/>
    <w:rsid w:val="0061589C"/>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170879">
      <w:bodyDiv w:val="1"/>
      <w:marLeft w:val="0"/>
      <w:marRight w:val="0"/>
      <w:marTop w:val="0"/>
      <w:marBottom w:val="0"/>
      <w:divBdr>
        <w:top w:val="none" w:sz="0" w:space="0" w:color="auto"/>
        <w:left w:val="none" w:sz="0" w:space="0" w:color="auto"/>
        <w:bottom w:val="none" w:sz="0" w:space="0" w:color="auto"/>
        <w:right w:val="none" w:sz="0" w:space="0" w:color="auto"/>
      </w:divBdr>
    </w:div>
    <w:div w:id="670109438">
      <w:bodyDiv w:val="1"/>
      <w:marLeft w:val="0"/>
      <w:marRight w:val="0"/>
      <w:marTop w:val="0"/>
      <w:marBottom w:val="0"/>
      <w:divBdr>
        <w:top w:val="none" w:sz="0" w:space="0" w:color="auto"/>
        <w:left w:val="none" w:sz="0" w:space="0" w:color="auto"/>
        <w:bottom w:val="none" w:sz="0" w:space="0" w:color="auto"/>
        <w:right w:val="none" w:sz="0" w:space="0" w:color="auto"/>
      </w:divBdr>
    </w:div>
    <w:div w:id="844824789">
      <w:bodyDiv w:val="1"/>
      <w:marLeft w:val="0"/>
      <w:marRight w:val="0"/>
      <w:marTop w:val="0"/>
      <w:marBottom w:val="0"/>
      <w:divBdr>
        <w:top w:val="none" w:sz="0" w:space="0" w:color="auto"/>
        <w:left w:val="none" w:sz="0" w:space="0" w:color="auto"/>
        <w:bottom w:val="none" w:sz="0" w:space="0" w:color="auto"/>
        <w:right w:val="none" w:sz="0" w:space="0" w:color="auto"/>
      </w:divBdr>
    </w:div>
    <w:div w:id="946739001">
      <w:bodyDiv w:val="1"/>
      <w:marLeft w:val="0"/>
      <w:marRight w:val="0"/>
      <w:marTop w:val="0"/>
      <w:marBottom w:val="0"/>
      <w:divBdr>
        <w:top w:val="none" w:sz="0" w:space="0" w:color="auto"/>
        <w:left w:val="none" w:sz="0" w:space="0" w:color="auto"/>
        <w:bottom w:val="none" w:sz="0" w:space="0" w:color="auto"/>
        <w:right w:val="none" w:sz="0" w:space="0" w:color="auto"/>
      </w:divBdr>
    </w:div>
    <w:div w:id="1084494210">
      <w:bodyDiv w:val="1"/>
      <w:marLeft w:val="0"/>
      <w:marRight w:val="0"/>
      <w:marTop w:val="0"/>
      <w:marBottom w:val="0"/>
      <w:divBdr>
        <w:top w:val="none" w:sz="0" w:space="0" w:color="auto"/>
        <w:left w:val="none" w:sz="0" w:space="0" w:color="auto"/>
        <w:bottom w:val="none" w:sz="0" w:space="0" w:color="auto"/>
        <w:right w:val="none" w:sz="0" w:space="0" w:color="auto"/>
      </w:divBdr>
    </w:div>
    <w:div w:id="1272471138">
      <w:bodyDiv w:val="1"/>
      <w:marLeft w:val="0"/>
      <w:marRight w:val="0"/>
      <w:marTop w:val="0"/>
      <w:marBottom w:val="0"/>
      <w:divBdr>
        <w:top w:val="none" w:sz="0" w:space="0" w:color="auto"/>
        <w:left w:val="none" w:sz="0" w:space="0" w:color="auto"/>
        <w:bottom w:val="none" w:sz="0" w:space="0" w:color="auto"/>
        <w:right w:val="none" w:sz="0" w:space="0" w:color="auto"/>
      </w:divBdr>
    </w:div>
    <w:div w:id="1433403499">
      <w:bodyDiv w:val="1"/>
      <w:marLeft w:val="0"/>
      <w:marRight w:val="0"/>
      <w:marTop w:val="0"/>
      <w:marBottom w:val="0"/>
      <w:divBdr>
        <w:top w:val="none" w:sz="0" w:space="0" w:color="auto"/>
        <w:left w:val="none" w:sz="0" w:space="0" w:color="auto"/>
        <w:bottom w:val="none" w:sz="0" w:space="0" w:color="auto"/>
        <w:right w:val="none" w:sz="0" w:space="0" w:color="auto"/>
      </w:divBdr>
    </w:div>
    <w:div w:id="1575554793">
      <w:bodyDiv w:val="1"/>
      <w:marLeft w:val="0"/>
      <w:marRight w:val="0"/>
      <w:marTop w:val="0"/>
      <w:marBottom w:val="0"/>
      <w:divBdr>
        <w:top w:val="none" w:sz="0" w:space="0" w:color="auto"/>
        <w:left w:val="none" w:sz="0" w:space="0" w:color="auto"/>
        <w:bottom w:val="none" w:sz="0" w:space="0" w:color="auto"/>
        <w:right w:val="none" w:sz="0" w:space="0" w:color="auto"/>
      </w:divBdr>
    </w:div>
    <w:div w:id="1675378608">
      <w:bodyDiv w:val="1"/>
      <w:marLeft w:val="0"/>
      <w:marRight w:val="0"/>
      <w:marTop w:val="0"/>
      <w:marBottom w:val="0"/>
      <w:divBdr>
        <w:top w:val="none" w:sz="0" w:space="0" w:color="auto"/>
        <w:left w:val="none" w:sz="0" w:space="0" w:color="auto"/>
        <w:bottom w:val="none" w:sz="0" w:space="0" w:color="auto"/>
        <w:right w:val="none" w:sz="0" w:space="0" w:color="auto"/>
      </w:divBdr>
    </w:div>
    <w:div w:id="1884246161">
      <w:bodyDiv w:val="1"/>
      <w:marLeft w:val="0"/>
      <w:marRight w:val="0"/>
      <w:marTop w:val="0"/>
      <w:marBottom w:val="0"/>
      <w:divBdr>
        <w:top w:val="none" w:sz="0" w:space="0" w:color="auto"/>
        <w:left w:val="none" w:sz="0" w:space="0" w:color="auto"/>
        <w:bottom w:val="none" w:sz="0" w:space="0" w:color="auto"/>
        <w:right w:val="none" w:sz="0" w:space="0" w:color="auto"/>
      </w:divBdr>
    </w:div>
    <w:div w:id="2040737661">
      <w:bodyDiv w:val="1"/>
      <w:marLeft w:val="0"/>
      <w:marRight w:val="0"/>
      <w:marTop w:val="0"/>
      <w:marBottom w:val="0"/>
      <w:divBdr>
        <w:top w:val="none" w:sz="0" w:space="0" w:color="auto"/>
        <w:left w:val="none" w:sz="0" w:space="0" w:color="auto"/>
        <w:bottom w:val="none" w:sz="0" w:space="0" w:color="auto"/>
        <w:right w:val="none" w:sz="0" w:space="0" w:color="auto"/>
      </w:divBdr>
    </w:div>
    <w:div w:id="21352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ontrol" Target="activeX/activeX1.xml"/><Relationship Id="rId18" Type="http://schemas.openxmlformats.org/officeDocument/2006/relationships/image" Target="http://www.maph49.galeon.com/meiosis/memet1.gif" TargetMode="External"/><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http://www.maph49.galeon.com/meiosis/meana1.gif" TargetMode="External"/><Relationship Id="rId34"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image" Target="media/image7.wmf"/><Relationship Id="rId17" Type="http://schemas.openxmlformats.org/officeDocument/2006/relationships/image" Target="media/image9.png"/><Relationship Id="rId25" Type="http://schemas.openxmlformats.org/officeDocument/2006/relationships/hyperlink" Target="http://www.maph49.galeon.com/meiosis/proII1.html" TargetMode="External"/><Relationship Id="rId33"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hyperlink" Target="http://www.maph49.galeon.com/meiosis/metaI1.html" TargetMode="External"/><Relationship Id="rId20" Type="http://schemas.openxmlformats.org/officeDocument/2006/relationships/image" Target="media/image10.png"/><Relationship Id="rId29" Type="http://schemas.openxmlformats.org/officeDocument/2006/relationships/hyperlink" Target="http://www.maph49.galeon.com/meiosis/anaII1.html"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maph49.galeon.com/meiosis/proI1.html" TargetMode="External"/><Relationship Id="rId24" Type="http://schemas.openxmlformats.org/officeDocument/2006/relationships/image" Target="http://www.maph49.galeon.com/meiosis/metel1.gif" TargetMode="External"/><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http://www.maph49.galeon.com/meiosis/mepro1.gif" TargetMode="External"/><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http://www.maph49.galeon.com/meiosis/metpro1an.gif" TargetMode="External"/><Relationship Id="rId19" Type="http://schemas.openxmlformats.org/officeDocument/2006/relationships/hyperlink" Target="http://www.maph49.galeon.com/meiosis/anaI1.html" TargetMode="External"/><Relationship Id="rId31" Type="http://schemas.openxmlformats.org/officeDocument/2006/relationships/hyperlink" Target="http://www.maph49.galeon.com/meiosis/teloII1.html" TargetMode="External"/><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image" Target="media/image8.png"/><Relationship Id="rId22" Type="http://schemas.openxmlformats.org/officeDocument/2006/relationships/hyperlink" Target="http://www.maph49.galeon.com/meiosis/teloI1.html" TargetMode="External"/><Relationship Id="rId27" Type="http://schemas.openxmlformats.org/officeDocument/2006/relationships/hyperlink" Target="http://www.maph49.galeon.com/meiosis/metaII1.html" TargetMode="External"/><Relationship Id="rId30" Type="http://schemas.openxmlformats.org/officeDocument/2006/relationships/image" Target="media/image14.png"/><Relationship Id="rId35" Type="http://schemas.openxmlformats.org/officeDocument/2006/relationships/image" Target="http://www.maph49.galeon.com/meiosis/xover.gi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1118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lpstr>
    </vt:vector>
  </TitlesOfParts>
  <Company>CEES</Company>
  <LinksUpToDate>false</LinksUpToDate>
  <CharactersWithSpaces>7255</CharactersWithSpaces>
  <SharedDoc>false</SharedDoc>
  <HLinks>
    <vt:vector size="90" baseType="variant">
      <vt:variant>
        <vt:i4>589855</vt:i4>
      </vt:variant>
      <vt:variant>
        <vt:i4>108</vt:i4>
      </vt:variant>
      <vt:variant>
        <vt:i4>0</vt:i4>
      </vt:variant>
      <vt:variant>
        <vt:i4>5</vt:i4>
      </vt:variant>
      <vt:variant>
        <vt:lpwstr>http://www.maph49.galeon.com/meiosis/teloII1.html</vt:lpwstr>
      </vt:variant>
      <vt:variant>
        <vt:lpwstr/>
      </vt:variant>
      <vt:variant>
        <vt:i4>1245205</vt:i4>
      </vt:variant>
      <vt:variant>
        <vt:i4>99</vt:i4>
      </vt:variant>
      <vt:variant>
        <vt:i4>0</vt:i4>
      </vt:variant>
      <vt:variant>
        <vt:i4>5</vt:i4>
      </vt:variant>
      <vt:variant>
        <vt:lpwstr>http://www.maph49.galeon.com/meiosis/anaII1.html</vt:lpwstr>
      </vt:variant>
      <vt:variant>
        <vt:lpwstr/>
      </vt:variant>
      <vt:variant>
        <vt:i4>524305</vt:i4>
      </vt:variant>
      <vt:variant>
        <vt:i4>84</vt:i4>
      </vt:variant>
      <vt:variant>
        <vt:i4>0</vt:i4>
      </vt:variant>
      <vt:variant>
        <vt:i4>5</vt:i4>
      </vt:variant>
      <vt:variant>
        <vt:lpwstr>http://www.maph49.galeon.com/meiosis/metaII1.html</vt:lpwstr>
      </vt:variant>
      <vt:variant>
        <vt:lpwstr/>
      </vt:variant>
      <vt:variant>
        <vt:i4>786441</vt:i4>
      </vt:variant>
      <vt:variant>
        <vt:i4>69</vt:i4>
      </vt:variant>
      <vt:variant>
        <vt:i4>0</vt:i4>
      </vt:variant>
      <vt:variant>
        <vt:i4>5</vt:i4>
      </vt:variant>
      <vt:variant>
        <vt:lpwstr>http://www.maph49.galeon.com/meiosis/proII1.html</vt:lpwstr>
      </vt:variant>
      <vt:variant>
        <vt:lpwstr/>
      </vt:variant>
      <vt:variant>
        <vt:i4>6750311</vt:i4>
      </vt:variant>
      <vt:variant>
        <vt:i4>21</vt:i4>
      </vt:variant>
      <vt:variant>
        <vt:i4>0</vt:i4>
      </vt:variant>
      <vt:variant>
        <vt:i4>5</vt:i4>
      </vt:variant>
      <vt:variant>
        <vt:lpwstr>http://www.maph49.galeon.com/meiosis/proI1.html</vt:lpwstr>
      </vt:variant>
      <vt:variant>
        <vt:lpwstr/>
      </vt:variant>
      <vt:variant>
        <vt:i4>7929978</vt:i4>
      </vt:variant>
      <vt:variant>
        <vt:i4>-1</vt:i4>
      </vt:variant>
      <vt:variant>
        <vt:i4>1026</vt:i4>
      </vt:variant>
      <vt:variant>
        <vt:i4>1</vt:i4>
      </vt:variant>
      <vt:variant>
        <vt:lpwstr>http://www.maph49.galeon.com/meiosis/metpro1an.gif</vt:lpwstr>
      </vt:variant>
      <vt:variant>
        <vt:lpwstr/>
      </vt:variant>
      <vt:variant>
        <vt:i4>6750311</vt:i4>
      </vt:variant>
      <vt:variant>
        <vt:i4>-1</vt:i4>
      </vt:variant>
      <vt:variant>
        <vt:i4>1027</vt:i4>
      </vt:variant>
      <vt:variant>
        <vt:i4>4</vt:i4>
      </vt:variant>
      <vt:variant>
        <vt:lpwstr>http://www.maph49.galeon.com/meiosis/proI1.html</vt:lpwstr>
      </vt:variant>
      <vt:variant>
        <vt:lpwstr/>
      </vt:variant>
      <vt:variant>
        <vt:i4>7929959</vt:i4>
      </vt:variant>
      <vt:variant>
        <vt:i4>-1</vt:i4>
      </vt:variant>
      <vt:variant>
        <vt:i4>1027</vt:i4>
      </vt:variant>
      <vt:variant>
        <vt:i4>1</vt:i4>
      </vt:variant>
      <vt:variant>
        <vt:lpwstr>http://www.maph49.galeon.com/meiosis/mepro1.gif</vt:lpwstr>
      </vt:variant>
      <vt:variant>
        <vt:lpwstr/>
      </vt:variant>
      <vt:variant>
        <vt:i4>655382</vt:i4>
      </vt:variant>
      <vt:variant>
        <vt:i4>-1</vt:i4>
      </vt:variant>
      <vt:variant>
        <vt:i4>1028</vt:i4>
      </vt:variant>
      <vt:variant>
        <vt:i4>4</vt:i4>
      </vt:variant>
      <vt:variant>
        <vt:lpwstr>http://www.maph49.galeon.com/meiosis/metaI1.html</vt:lpwstr>
      </vt:variant>
      <vt:variant>
        <vt:lpwstr/>
      </vt:variant>
      <vt:variant>
        <vt:i4>8323184</vt:i4>
      </vt:variant>
      <vt:variant>
        <vt:i4>-1</vt:i4>
      </vt:variant>
      <vt:variant>
        <vt:i4>1028</vt:i4>
      </vt:variant>
      <vt:variant>
        <vt:i4>1</vt:i4>
      </vt:variant>
      <vt:variant>
        <vt:lpwstr>http://www.maph49.galeon.com/meiosis/memet1.gif</vt:lpwstr>
      </vt:variant>
      <vt:variant>
        <vt:lpwstr/>
      </vt:variant>
      <vt:variant>
        <vt:i4>7864443</vt:i4>
      </vt:variant>
      <vt:variant>
        <vt:i4>-1</vt:i4>
      </vt:variant>
      <vt:variant>
        <vt:i4>1029</vt:i4>
      </vt:variant>
      <vt:variant>
        <vt:i4>4</vt:i4>
      </vt:variant>
      <vt:variant>
        <vt:lpwstr>http://www.maph49.galeon.com/meiosis/anaI1.html</vt:lpwstr>
      </vt:variant>
      <vt:variant>
        <vt:lpwstr/>
      </vt:variant>
      <vt:variant>
        <vt:i4>6684795</vt:i4>
      </vt:variant>
      <vt:variant>
        <vt:i4>-1</vt:i4>
      </vt:variant>
      <vt:variant>
        <vt:i4>1029</vt:i4>
      </vt:variant>
      <vt:variant>
        <vt:i4>1</vt:i4>
      </vt:variant>
      <vt:variant>
        <vt:lpwstr>http://www.maph49.galeon.com/meiosis/meana1.gif</vt:lpwstr>
      </vt:variant>
      <vt:variant>
        <vt:lpwstr/>
      </vt:variant>
      <vt:variant>
        <vt:i4>720920</vt:i4>
      </vt:variant>
      <vt:variant>
        <vt:i4>-1</vt:i4>
      </vt:variant>
      <vt:variant>
        <vt:i4>1030</vt:i4>
      </vt:variant>
      <vt:variant>
        <vt:i4>4</vt:i4>
      </vt:variant>
      <vt:variant>
        <vt:lpwstr>http://www.maph49.galeon.com/meiosis/teloI1.html</vt:lpwstr>
      </vt:variant>
      <vt:variant>
        <vt:lpwstr/>
      </vt:variant>
      <vt:variant>
        <vt:i4>8257648</vt:i4>
      </vt:variant>
      <vt:variant>
        <vt:i4>-1</vt:i4>
      </vt:variant>
      <vt:variant>
        <vt:i4>1030</vt:i4>
      </vt:variant>
      <vt:variant>
        <vt:i4>1</vt:i4>
      </vt:variant>
      <vt:variant>
        <vt:lpwstr>http://www.maph49.galeon.com/meiosis/metel1.gif</vt:lpwstr>
      </vt:variant>
      <vt:variant>
        <vt:lpwstr/>
      </vt:variant>
      <vt:variant>
        <vt:i4>3211371</vt:i4>
      </vt:variant>
      <vt:variant>
        <vt:i4>-1</vt:i4>
      </vt:variant>
      <vt:variant>
        <vt:i4>1031</vt:i4>
      </vt:variant>
      <vt:variant>
        <vt:i4>1</vt:i4>
      </vt:variant>
      <vt:variant>
        <vt:lpwstr>http://www.maph49.galeon.com/meiosis/xover.gif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imancero</dc:creator>
  <cp:keywords/>
  <dc:description/>
  <cp:lastModifiedBy>Administrador</cp:lastModifiedBy>
  <cp:revision>2</cp:revision>
  <dcterms:created xsi:type="dcterms:W3CDTF">2009-08-12T17:34:00Z</dcterms:created>
  <dcterms:modified xsi:type="dcterms:W3CDTF">2009-08-12T17:34:00Z</dcterms:modified>
</cp:coreProperties>
</file>