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37" w:rsidRDefault="00C8220B">
      <w:pPr>
        <w:pStyle w:val="Textoindependiente"/>
        <w:rPr>
          <w:rFonts w:ascii="Book Antiqua" w:hAnsi="Book Antiqua" w:cs="Courier New"/>
          <w:b/>
          <w:bCs/>
          <w:sz w:val="28"/>
          <w:szCs w:val="28"/>
        </w:rPr>
      </w:pPr>
      <w:r w:rsidRPr="00C8220B">
        <w:rPr>
          <w:rFonts w:ascii="Book Antiqua" w:hAnsi="Book Antiqua" w:cs="Courier New"/>
          <w:b/>
          <w:bCs/>
          <w:sz w:val="28"/>
          <w:szCs w:val="28"/>
        </w:rPr>
        <w:t xml:space="preserve">ESCUELA SUPERIOR POLITÉCNICA </w:t>
      </w:r>
      <w:smartTag w:uri="urn:schemas-microsoft-com:office:smarttags" w:element="stockticker">
        <w:r w:rsidRPr="00C8220B">
          <w:rPr>
            <w:rFonts w:ascii="Book Antiqua" w:hAnsi="Book Antiqua" w:cs="Courier New"/>
            <w:b/>
            <w:bCs/>
            <w:sz w:val="28"/>
            <w:szCs w:val="28"/>
          </w:rPr>
          <w:t>DEL</w:t>
        </w:r>
      </w:smartTag>
      <w:r w:rsidRPr="00C8220B">
        <w:rPr>
          <w:rFonts w:ascii="Book Antiqua" w:hAnsi="Book Antiqua" w:cs="Courier New"/>
          <w:b/>
          <w:bCs/>
          <w:sz w:val="28"/>
          <w:szCs w:val="28"/>
        </w:rPr>
        <w:t xml:space="preserve"> LITORAL</w:t>
      </w:r>
    </w:p>
    <w:p w:rsidR="00C8220B" w:rsidRDefault="00C8220B">
      <w:pPr>
        <w:pStyle w:val="Textoindependiente"/>
        <w:rPr>
          <w:rFonts w:ascii="Book Antiqua" w:hAnsi="Book Antiqua" w:cs="Courier New"/>
          <w:b/>
          <w:bCs/>
          <w:sz w:val="28"/>
          <w:szCs w:val="28"/>
        </w:rPr>
      </w:pPr>
    </w:p>
    <w:p w:rsidR="00C8220B" w:rsidRPr="00EE3298" w:rsidRDefault="00C8220B" w:rsidP="00C8220B">
      <w:pPr>
        <w:pStyle w:val="Textoindependiente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EE3298">
        <w:rPr>
          <w:rFonts w:ascii="Book Antiqua" w:hAnsi="Book Antiqua" w:cs="Courier New"/>
          <w:b/>
          <w:bCs/>
          <w:sz w:val="28"/>
          <w:szCs w:val="28"/>
        </w:rPr>
        <w:t xml:space="preserve">FACULTAD DE INGENIERÍA MARÍTIMA </w:t>
      </w:r>
    </w:p>
    <w:p w:rsidR="00C8220B" w:rsidRPr="00EE3298" w:rsidRDefault="00C8220B" w:rsidP="00C8220B">
      <w:pPr>
        <w:pStyle w:val="Textoindependiente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EE3298">
        <w:rPr>
          <w:rFonts w:ascii="Book Antiqua" w:hAnsi="Book Antiqua" w:cs="Courier New"/>
          <w:b/>
          <w:bCs/>
          <w:sz w:val="28"/>
          <w:szCs w:val="28"/>
        </w:rPr>
        <w:t xml:space="preserve">Y CIENCIAS </w:t>
      </w:r>
      <w:smartTag w:uri="urn:schemas-microsoft-com:office:smarttags" w:element="stockticker">
        <w:r w:rsidRPr="00EE3298">
          <w:rPr>
            <w:rFonts w:ascii="Book Antiqua" w:hAnsi="Book Antiqua" w:cs="Courier New"/>
            <w:b/>
            <w:bCs/>
            <w:sz w:val="28"/>
            <w:szCs w:val="28"/>
          </w:rPr>
          <w:t>DEL</w:t>
        </w:r>
      </w:smartTag>
      <w:r w:rsidRPr="00EE3298">
        <w:rPr>
          <w:rFonts w:ascii="Book Antiqua" w:hAnsi="Book Antiqua" w:cs="Courier New"/>
          <w:b/>
          <w:bCs/>
          <w:sz w:val="28"/>
          <w:szCs w:val="28"/>
        </w:rPr>
        <w:t xml:space="preserve"> </w:t>
      </w:r>
      <w:smartTag w:uri="urn:schemas-microsoft-com:office:smarttags" w:element="stockticker">
        <w:r w:rsidRPr="00EE3298">
          <w:rPr>
            <w:rFonts w:ascii="Book Antiqua" w:hAnsi="Book Antiqua" w:cs="Courier New"/>
            <w:b/>
            <w:bCs/>
            <w:sz w:val="28"/>
            <w:szCs w:val="28"/>
          </w:rPr>
          <w:t>MAR</w:t>
        </w:r>
      </w:smartTag>
    </w:p>
    <w:p w:rsidR="00AD3857" w:rsidRPr="00EE3298" w:rsidRDefault="00AD3857">
      <w:pPr>
        <w:pStyle w:val="Textoindependiente"/>
        <w:rPr>
          <w:rFonts w:ascii="Book Antiqua" w:hAnsi="Book Antiqua" w:cs="Courier New"/>
          <w:b/>
          <w:bCs/>
          <w:sz w:val="28"/>
          <w:szCs w:val="28"/>
        </w:rPr>
      </w:pPr>
    </w:p>
    <w:p w:rsidR="003D4637" w:rsidRPr="004448AE" w:rsidRDefault="003D4637">
      <w:pPr>
        <w:pStyle w:val="Textoindependiente"/>
        <w:jc w:val="center"/>
        <w:rPr>
          <w:rFonts w:ascii="Franklin Gothic No.2" w:hAnsi="Franklin Gothic No.2" w:cs="Courier New"/>
          <w:b/>
          <w:bCs/>
          <w:sz w:val="40"/>
        </w:rPr>
      </w:pPr>
    </w:p>
    <w:p w:rsidR="00076B50" w:rsidRPr="004448AE" w:rsidRDefault="00076B50">
      <w:pPr>
        <w:pStyle w:val="Textoindependiente"/>
        <w:jc w:val="center"/>
        <w:rPr>
          <w:rFonts w:ascii="Franklin Gothic No.2" w:hAnsi="Franklin Gothic No.2" w:cs="Courier New"/>
          <w:b/>
          <w:bCs/>
          <w:sz w:val="40"/>
        </w:rPr>
      </w:pPr>
    </w:p>
    <w:p w:rsidR="00076B50" w:rsidRPr="004448AE" w:rsidRDefault="00076B50">
      <w:pPr>
        <w:pStyle w:val="Textoindependiente"/>
        <w:jc w:val="center"/>
        <w:rPr>
          <w:rFonts w:ascii="Franklin Gothic No.2" w:hAnsi="Franklin Gothic No.2" w:cs="Courier New"/>
          <w:b/>
          <w:bCs/>
          <w:sz w:val="40"/>
        </w:rPr>
      </w:pPr>
    </w:p>
    <w:p w:rsidR="00076B50" w:rsidRPr="004448AE" w:rsidRDefault="00076B50">
      <w:pPr>
        <w:pStyle w:val="Textoindependiente"/>
        <w:jc w:val="center"/>
        <w:rPr>
          <w:rFonts w:ascii="Franklin Gothic No.2" w:hAnsi="Franklin Gothic No.2" w:cs="Courier New"/>
          <w:b/>
          <w:bCs/>
          <w:sz w:val="40"/>
        </w:rPr>
      </w:pPr>
    </w:p>
    <w:p w:rsidR="003D4637" w:rsidRPr="004448AE" w:rsidRDefault="00C8220B" w:rsidP="00992A47">
      <w:pPr>
        <w:pStyle w:val="Textoindependiente"/>
        <w:jc w:val="right"/>
        <w:rPr>
          <w:rFonts w:ascii="Franklin Gothic No.2" w:hAnsi="Franklin Gothic No.2" w:cs="Courier New"/>
          <w:b/>
          <w:bCs/>
          <w:sz w:val="32"/>
        </w:rPr>
      </w:pPr>
      <w:r>
        <w:rPr>
          <w:rFonts w:ascii="Franklin Gothic No.2" w:hAnsi="Franklin Gothic No.2" w:cs="Courier New"/>
          <w:b/>
          <w:bCs/>
          <w:sz w:val="32"/>
        </w:rPr>
        <w:t>LOS OR</w:t>
      </w:r>
      <w:r>
        <w:rPr>
          <w:rFonts w:ascii="Arial" w:eastAsia="Times New Roman" w:hAnsi="Arial" w:cs="Arial"/>
          <w:b/>
          <w:bCs/>
          <w:sz w:val="32"/>
          <w:lang w:eastAsia="zh-CN"/>
        </w:rPr>
        <w:t>Í</w:t>
      </w:r>
      <w:r>
        <w:rPr>
          <w:rFonts w:ascii="Franklin Gothic No.2" w:hAnsi="Franklin Gothic No.2" w:cs="Courier New"/>
          <w:b/>
          <w:bCs/>
          <w:sz w:val="32"/>
        </w:rPr>
        <w:t>GENES</w:t>
      </w:r>
      <w:r w:rsidR="003D4637" w:rsidRPr="004448AE">
        <w:rPr>
          <w:rFonts w:ascii="Franklin Gothic No.2" w:hAnsi="Franklin Gothic No.2" w:cs="Courier New"/>
          <w:b/>
          <w:bCs/>
          <w:sz w:val="32"/>
        </w:rPr>
        <w:t xml:space="preserve"> </w:t>
      </w:r>
    </w:p>
    <w:p w:rsidR="00992A47" w:rsidRPr="004448AE" w:rsidRDefault="00992A47" w:rsidP="00992A47">
      <w:pPr>
        <w:pStyle w:val="Textoindependiente"/>
        <w:jc w:val="right"/>
        <w:rPr>
          <w:rFonts w:ascii="Franklin Gothic No.2" w:hAnsi="Franklin Gothic No.2" w:cs="Courier New"/>
          <w:b/>
          <w:bCs/>
          <w:sz w:val="32"/>
        </w:rPr>
      </w:pPr>
    </w:p>
    <w:p w:rsidR="003D4637" w:rsidRPr="004448AE" w:rsidRDefault="00C8220B" w:rsidP="00713AEE">
      <w:pPr>
        <w:pStyle w:val="Textoindependiente"/>
        <w:jc w:val="right"/>
        <w:rPr>
          <w:rFonts w:ascii="Franklin Gothic No.2" w:hAnsi="Franklin Gothic No.2" w:cs="Courier New"/>
          <w:b/>
          <w:bCs/>
          <w:sz w:val="32"/>
        </w:rPr>
      </w:pPr>
      <w:r>
        <w:rPr>
          <w:rFonts w:ascii="Franklin Gothic No.2" w:hAnsi="Franklin Gothic No.2" w:cs="Courier New"/>
          <w:b/>
          <w:bCs/>
          <w:sz w:val="32"/>
        </w:rPr>
        <w:t xml:space="preserve"> PARALELOS</w:t>
      </w:r>
      <w:r w:rsidR="003D4637" w:rsidRPr="004448AE">
        <w:rPr>
          <w:rFonts w:ascii="Franklin Gothic No.2" w:hAnsi="Franklin Gothic No.2" w:cs="Courier New"/>
          <w:b/>
          <w:bCs/>
          <w:sz w:val="32"/>
        </w:rPr>
        <w:t xml:space="preserve"> </w:t>
      </w:r>
      <w:r w:rsidR="003D4637" w:rsidRPr="004448AE">
        <w:rPr>
          <w:rFonts w:ascii="Franklin Gothic No.2" w:hAnsi="Franklin Gothic No.2"/>
          <w:b/>
          <w:bCs/>
          <w:sz w:val="32"/>
        </w:rPr>
        <w:t xml:space="preserve">DE </w:t>
      </w:r>
      <w:r>
        <w:rPr>
          <w:rFonts w:ascii="Franklin Gothic No.2" w:hAnsi="Franklin Gothic No.2"/>
          <w:b/>
          <w:bCs/>
          <w:sz w:val="32"/>
        </w:rPr>
        <w:t xml:space="preserve">LA INGENIERÍA </w:t>
      </w:r>
      <w:r w:rsidR="003D4637" w:rsidRPr="004448AE">
        <w:rPr>
          <w:rFonts w:ascii="Franklin Gothic No.2" w:hAnsi="Franklin Gothic No.2"/>
          <w:b/>
          <w:bCs/>
          <w:sz w:val="32"/>
        </w:rPr>
        <w:t xml:space="preserve"> </w:t>
      </w:r>
    </w:p>
    <w:p w:rsidR="00992A47" w:rsidRPr="004448AE" w:rsidRDefault="00992A47" w:rsidP="00992A47">
      <w:pPr>
        <w:jc w:val="right"/>
        <w:rPr>
          <w:rFonts w:ascii="Franklin Gothic No.2" w:hAnsi="Franklin Gothic No.2" w:cs="Courier New"/>
          <w:b/>
          <w:bCs/>
          <w:sz w:val="32"/>
          <w:szCs w:val="20"/>
          <w:lang w:val="es-EC"/>
        </w:rPr>
      </w:pPr>
    </w:p>
    <w:p w:rsidR="003D4637" w:rsidRPr="004448AE" w:rsidRDefault="00C8220B" w:rsidP="00992A47">
      <w:pPr>
        <w:jc w:val="right"/>
        <w:rPr>
          <w:rFonts w:ascii="Franklin Gothic No.2" w:hAnsi="Franklin Gothic No.2" w:cs="Courier New"/>
          <w:b/>
          <w:bCs/>
          <w:sz w:val="32"/>
          <w:szCs w:val="20"/>
          <w:lang w:val="es-EC"/>
        </w:rPr>
      </w:pPr>
      <w:r>
        <w:rPr>
          <w:rFonts w:ascii="Franklin Gothic No.2" w:hAnsi="Franklin Gothic No.2" w:cs="Courier New"/>
          <w:b/>
          <w:bCs/>
          <w:sz w:val="32"/>
          <w:szCs w:val="20"/>
          <w:lang w:val="es-EC"/>
        </w:rPr>
        <w:t>MARÍTIMA Y DE LA ESPOL</w:t>
      </w:r>
      <w:r w:rsidR="003D4637" w:rsidRPr="004448AE">
        <w:rPr>
          <w:rFonts w:ascii="Franklin Gothic No.2" w:hAnsi="Franklin Gothic No.2" w:cs="Courier New"/>
          <w:b/>
          <w:bCs/>
          <w:sz w:val="32"/>
          <w:szCs w:val="20"/>
          <w:lang w:val="es-EC"/>
        </w:rPr>
        <w:t xml:space="preserve"> </w:t>
      </w:r>
    </w:p>
    <w:p w:rsidR="00992A47" w:rsidRPr="004448AE" w:rsidRDefault="00992A47">
      <w:pPr>
        <w:jc w:val="center"/>
        <w:rPr>
          <w:rFonts w:ascii="Franklin Gothic No.2" w:hAnsi="Franklin Gothic No.2" w:cs="Courier New"/>
          <w:b/>
          <w:bCs/>
          <w:sz w:val="32"/>
          <w:szCs w:val="20"/>
          <w:lang w:val="es-EC"/>
        </w:rPr>
      </w:pPr>
    </w:p>
    <w:p w:rsidR="003D4637" w:rsidRPr="004448AE" w:rsidRDefault="003D4637">
      <w:pPr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3D4637" w:rsidRPr="004448AE" w:rsidRDefault="003D4637">
      <w:pPr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3D4637" w:rsidRPr="004448AE" w:rsidRDefault="003D4637">
      <w:pPr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3D4637" w:rsidRPr="004448AE" w:rsidRDefault="003D4637">
      <w:pPr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3D4637" w:rsidRPr="004448AE" w:rsidRDefault="003D4637">
      <w:pPr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076B50" w:rsidRPr="004448AE" w:rsidRDefault="00076B50">
      <w:pPr>
        <w:rPr>
          <w:rFonts w:ascii="Franklin Gothic No.2" w:hAnsi="Franklin Gothic No.2" w:cs="Courier New"/>
          <w:bCs/>
          <w:sz w:val="28"/>
          <w:szCs w:val="20"/>
          <w:lang w:val="es-EC"/>
        </w:rPr>
      </w:pPr>
    </w:p>
    <w:p w:rsidR="003D4637" w:rsidRPr="006B03B6" w:rsidRDefault="003D4637">
      <w:pPr>
        <w:jc w:val="right"/>
        <w:rPr>
          <w:rFonts w:ascii="AGaramond Bold" w:hAnsi="AGaramond Bold"/>
          <w:bCs/>
          <w:lang w:val="es-EC"/>
        </w:rPr>
      </w:pPr>
      <w:r w:rsidRPr="001C5808">
        <w:rPr>
          <w:rFonts w:ascii="Franklin Gothic No.2" w:hAnsi="Franklin Gothic No.2"/>
          <w:bCs/>
        </w:rPr>
        <w:t xml:space="preserve"> Hugo Tobar Vega</w:t>
      </w:r>
      <w:r w:rsidRPr="006B03B6">
        <w:rPr>
          <w:rFonts w:ascii="AGaramond Bold" w:hAnsi="AGaramond Bold"/>
          <w:bCs/>
        </w:rPr>
        <w:t xml:space="preserve">      </w:t>
      </w:r>
    </w:p>
    <w:p w:rsidR="003D4637" w:rsidRDefault="00C8220B">
      <w:pPr>
        <w:jc w:val="right"/>
        <w:rPr>
          <w:rFonts w:ascii="AGaramond Bold" w:hAnsi="AGaramond Bold"/>
          <w:bCs/>
        </w:rPr>
      </w:pPr>
      <w:r>
        <w:rPr>
          <w:rFonts w:ascii="AGaramond Bold" w:hAnsi="AGaramond Bold"/>
          <w:bCs/>
        </w:rPr>
        <w:t xml:space="preserve"> </w:t>
      </w:r>
      <w:r w:rsidR="003D4637" w:rsidRPr="006B03B6">
        <w:rPr>
          <w:rFonts w:ascii="AGaramond Bold" w:hAnsi="AGaramond Bold"/>
          <w:bCs/>
        </w:rPr>
        <w:t>Doctor en Ingeniería Marítima MIT</w:t>
      </w:r>
    </w:p>
    <w:p w:rsidR="00C8220B" w:rsidRPr="006B03B6" w:rsidRDefault="00C8220B">
      <w:pPr>
        <w:jc w:val="right"/>
        <w:rPr>
          <w:rFonts w:ascii="AGaramond Bold" w:hAnsi="AGaramond Bold"/>
          <w:bCs/>
          <w:lang w:val="es-EC"/>
        </w:rPr>
      </w:pPr>
      <w:r>
        <w:rPr>
          <w:rFonts w:ascii="AGaramond Bold" w:hAnsi="AGaramond Bold"/>
          <w:bCs/>
        </w:rPr>
        <w:t>Profesor de la Facultad, desde 1962</w:t>
      </w:r>
    </w:p>
    <w:p w:rsidR="003D4637" w:rsidRPr="006B03B6" w:rsidRDefault="003D4637">
      <w:pPr>
        <w:pStyle w:val="Ttulo3"/>
        <w:rPr>
          <w:rFonts w:ascii="AGaramond Bold" w:hAnsi="AGaramond Bold"/>
        </w:rPr>
      </w:pPr>
    </w:p>
    <w:p w:rsidR="003D4637" w:rsidRPr="00B2352E" w:rsidRDefault="00C8220B">
      <w:pPr>
        <w:pStyle w:val="Ttulo3"/>
        <w:rPr>
          <w:rFonts w:ascii="AGaramond Bold" w:hAnsi="AGaramond Bold"/>
          <w:b w:val="0"/>
          <w:sz w:val="32"/>
          <w:szCs w:val="32"/>
        </w:rPr>
      </w:pPr>
      <w:r w:rsidRPr="00B2352E">
        <w:rPr>
          <w:rFonts w:ascii="AGaramond Bold" w:hAnsi="AGaramond Bold"/>
          <w:b w:val="0"/>
          <w:sz w:val="32"/>
          <w:szCs w:val="32"/>
        </w:rPr>
        <w:t>Guayaquil, octubre del 2008</w:t>
      </w:r>
    </w:p>
    <w:p w:rsidR="003D4637" w:rsidRDefault="000B50D8">
      <w:pPr>
        <w:jc w:val="center"/>
        <w:rPr>
          <w:rFonts w:ascii="AGaramond Bold" w:hAnsi="AGaramond Bold"/>
          <w:sz w:val="28"/>
        </w:rPr>
      </w:pPr>
      <w:r>
        <w:rPr>
          <w:rFonts w:ascii="AGaramond Bold" w:hAnsi="AGaramond Bold"/>
          <w:sz w:val="28"/>
        </w:rPr>
        <w:t xml:space="preserve">    </w:t>
      </w:r>
    </w:p>
    <w:p w:rsidR="000B50D8" w:rsidRDefault="000B50D8">
      <w:pPr>
        <w:jc w:val="center"/>
        <w:rPr>
          <w:rFonts w:ascii="AGaramond Bold" w:hAnsi="AGaramond Bold"/>
          <w:sz w:val="28"/>
        </w:rPr>
      </w:pPr>
    </w:p>
    <w:p w:rsidR="000B50D8" w:rsidRDefault="000B50D8">
      <w:pPr>
        <w:jc w:val="center"/>
        <w:rPr>
          <w:rFonts w:ascii="AGaramond Bold" w:hAnsi="AGaramond Bold"/>
          <w:sz w:val="28"/>
        </w:rPr>
      </w:pPr>
    </w:p>
    <w:sectPr w:rsidR="000B50D8">
      <w:pgSz w:w="9360" w:h="12960" w:code="11"/>
      <w:pgMar w:top="1152" w:right="720" w:bottom="864" w:left="129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No.2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437545"/>
    <w:rsid w:val="00076B50"/>
    <w:rsid w:val="000B50D8"/>
    <w:rsid w:val="001C5808"/>
    <w:rsid w:val="003D4637"/>
    <w:rsid w:val="004210F2"/>
    <w:rsid w:val="00421C0D"/>
    <w:rsid w:val="00437545"/>
    <w:rsid w:val="004448AE"/>
    <w:rsid w:val="004E442A"/>
    <w:rsid w:val="004F7C02"/>
    <w:rsid w:val="00503A1C"/>
    <w:rsid w:val="006B03B6"/>
    <w:rsid w:val="00713AEE"/>
    <w:rsid w:val="007A71FF"/>
    <w:rsid w:val="00992A47"/>
    <w:rsid w:val="00AD3857"/>
    <w:rsid w:val="00B2352E"/>
    <w:rsid w:val="00C048B4"/>
    <w:rsid w:val="00C8220B"/>
    <w:rsid w:val="00D57A0A"/>
    <w:rsid w:val="00EE3298"/>
    <w:rsid w:val="00F8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urier New" w:eastAsia="Arial Unicode MS" w:hAnsi="Courier New"/>
      <w:b/>
      <w:sz w:val="32"/>
      <w:szCs w:val="20"/>
      <w:lang w:val="es-EC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eastAsia="Arial Unicode MS" w:hAnsi="Courier New"/>
      <w:b/>
      <w:sz w:val="20"/>
      <w:szCs w:val="20"/>
      <w:lang w:val="es-EC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urier New" w:hAnsi="Courier New" w:cs="Courier New"/>
      <w:b/>
      <w:sz w:val="36"/>
      <w:szCs w:val="20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Cs w:val="20"/>
      <w:lang w:val="es-EC"/>
    </w:rPr>
  </w:style>
  <w:style w:type="paragraph" w:styleId="Textoindependiente">
    <w:name w:val="Body Text"/>
    <w:basedOn w:val="Normal"/>
    <w:pPr>
      <w:jc w:val="both"/>
    </w:pPr>
    <w:rPr>
      <w:rFonts w:ascii="Courier New" w:hAnsi="Courier New"/>
      <w:szCs w:val="20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¿PARA QUE </vt:lpstr>
    </vt:vector>
  </TitlesOfParts>
  <Company>Guayaquil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¿PARA QUE </dc:title>
  <dc:subject/>
  <dc:creator>Ing Hugo Tobar Vega</dc:creator>
  <cp:keywords/>
  <dc:description/>
  <cp:lastModifiedBy>Administrador</cp:lastModifiedBy>
  <cp:revision>2</cp:revision>
  <cp:lastPrinted>2004-10-05T13:05:00Z</cp:lastPrinted>
  <dcterms:created xsi:type="dcterms:W3CDTF">2009-08-13T19:00:00Z</dcterms:created>
  <dcterms:modified xsi:type="dcterms:W3CDTF">2009-08-13T19:00:00Z</dcterms:modified>
</cp:coreProperties>
</file>