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782E">
      <w:pPr>
        <w:jc w:val="both"/>
        <w:rPr>
          <w:b/>
          <w:sz w:val="28"/>
        </w:rPr>
      </w:pPr>
      <w:r>
        <w:rPr>
          <w:b/>
          <w:sz w:val="28"/>
        </w:rPr>
        <w:t>EL TELEGRAFO</w:t>
      </w:r>
    </w:p>
    <w:p w:rsidR="00000000" w:rsidRDefault="0093782E">
      <w:pPr>
        <w:jc w:val="both"/>
        <w:rPr>
          <w:b/>
        </w:rPr>
      </w:pPr>
      <w:r>
        <w:rPr>
          <w:b/>
        </w:rPr>
        <w:t>Guayaquil, martes 8 de octubre de 1996</w:t>
      </w:r>
    </w:p>
    <w:p w:rsidR="00000000" w:rsidRDefault="0093782E">
      <w:pPr>
        <w:jc w:val="center"/>
        <w:rPr>
          <w:b/>
        </w:rPr>
      </w:pPr>
    </w:p>
    <w:p w:rsidR="00000000" w:rsidRDefault="0093782E">
      <w:pPr>
        <w:jc w:val="center"/>
        <w:rPr>
          <w:b/>
        </w:rPr>
      </w:pPr>
    </w:p>
    <w:p w:rsidR="00000000" w:rsidRDefault="0093782E">
      <w:pPr>
        <w:jc w:val="center"/>
        <w:rPr>
          <w:b/>
        </w:rPr>
      </w:pPr>
      <w:r>
        <w:rPr>
          <w:b/>
        </w:rPr>
        <w:t>Agresión en las autopistas... ¡S.O.S. Sr. Ministro de Gobierno!</w:t>
      </w:r>
    </w:p>
    <w:p w:rsidR="00000000" w:rsidRDefault="0093782E">
      <w:pPr>
        <w:jc w:val="center"/>
        <w:rPr>
          <w:b/>
        </w:rPr>
      </w:pPr>
    </w:p>
    <w:p w:rsidR="00000000" w:rsidRDefault="0093782E">
      <w:pPr>
        <w:jc w:val="right"/>
        <w:rPr>
          <w:b/>
        </w:rPr>
      </w:pPr>
      <w:r>
        <w:rPr>
          <w:b/>
        </w:rPr>
        <w:t>Por Hugo Tobar Vega</w:t>
      </w:r>
    </w:p>
    <w:p w:rsidR="00000000" w:rsidRDefault="0093782E">
      <w:pPr>
        <w:jc w:val="both"/>
      </w:pPr>
    </w:p>
    <w:p w:rsidR="00000000" w:rsidRDefault="0093782E">
      <w:pPr>
        <w:jc w:val="both"/>
      </w:pPr>
    </w:p>
    <w:p w:rsidR="00000000" w:rsidRDefault="0093782E">
      <w:pPr>
        <w:jc w:val="both"/>
      </w:pPr>
      <w:r>
        <w:t>En las autopistas ecuatorianas (que de autopistas no tienen nada), cuando se viaja a la costa, hay letreros que dic</w:t>
      </w:r>
      <w:r>
        <w:t xml:space="preserve">en: </w:t>
      </w:r>
      <w:r>
        <w:rPr>
          <w:b/>
        </w:rPr>
        <w:t>“sonría al turista”</w:t>
      </w:r>
      <w:r>
        <w:t xml:space="preserve">, </w:t>
      </w:r>
      <w:r>
        <w:rPr>
          <w:b/>
        </w:rPr>
        <w:t>“bienvenidos turistas”</w:t>
      </w:r>
      <w:r>
        <w:t xml:space="preserve">... ¡qué ironía!; en cada pueblo, el turista es víctima de una terrible agresión. Instalan obstáculos casi imposibles de salvar: </w:t>
      </w:r>
      <w:r>
        <w:rPr>
          <w:b/>
        </w:rPr>
        <w:t>los vigilantes acostados o “lombadas”</w:t>
      </w:r>
      <w:r>
        <w:t>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Bueno, ¿cómo es esto de lombadas?; en la</w:t>
      </w:r>
      <w:r>
        <w:t xml:space="preserve"> temporada pasada, tuve la oportunidad de entretener a un caballero de Sao Paulo y quería mostrarle nuestras hermosas playas. Arrancamos por la vía Guayaquil- Santa Elena- Olón; regresando por Puerto Cayo, Jipijapa y Pedro Carbo.  El caballero brasileño qu</w:t>
      </w:r>
      <w:r>
        <w:t>edó sorprendido de las “autopistas ecuatorianas” y los vigilantes acostados, que en portugués se llaman “lombadas”.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Pues bien, en cada pueblo o caserío a lo largo de nuestras autopistas, cualquier “empresario criollo”, instala obstáculos que destrozan a l</w:t>
      </w:r>
      <w:r>
        <w:t>os vehículos de turistas que, generalmente son más bajos que las lombadas;... ¿para qué?... para venderle arroz, agua, amor con hambre, chifles y tanta otra tontería que un turista no necesita.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El actual Ministro de Turismo hace declaraciones, diciendo qu</w:t>
      </w:r>
      <w:r>
        <w:t>e el turismo será una de las principales fuentes de generación de empleo y riqueza.  El turismo como tal que crea riqueza en todo país, consiste en el turismo de miles de sus ciudadanos, que recorren y visitan los lugares de atracción; en especial las play</w:t>
      </w:r>
      <w:r>
        <w:t>as.  En el Ecuador y todo país, esta gran población es de clase media (porque los otros, los “Miami Boys”, casi no conocen el Ecuador); su único vehículo es el que pueden adquirir, con su salario de profesional o empleado; es un Suzuki o un Fiat; carros ba</w:t>
      </w:r>
      <w:r>
        <w:t xml:space="preserve">jitos que, cuando van a las playas, casi se destrozan al cruzar las lombadas, que instalan estos </w:t>
      </w:r>
      <w:r>
        <w:rPr>
          <w:b/>
        </w:rPr>
        <w:t>empresaroides de pueblo,</w:t>
      </w:r>
      <w:r>
        <w:t xml:space="preserve"> que quieren ser beneficiados por la riqueza que genera el turismo... según dice el Ministro.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Si quieren ser visitados por los turista</w:t>
      </w:r>
      <w:r>
        <w:t xml:space="preserve">s, construyan en cada pueblo una </w:t>
      </w:r>
      <w:r>
        <w:rPr>
          <w:b/>
        </w:rPr>
        <w:t>“plaza o parador turístico”</w:t>
      </w:r>
      <w:r>
        <w:t>, fuera de la carretera, donde vendan lo que ellos quieran vender, y los turistas que quieran; paren y compren lo que quieran comprar.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A lo largo de la costa, en las provincias de Guayas y Manabí</w:t>
      </w:r>
      <w:r>
        <w:t>, se han instalado en forma abusiva la siguiente cantidad de lombadas:</w:t>
      </w:r>
    </w:p>
    <w:p w:rsidR="00000000" w:rsidRDefault="0093782E">
      <w:pPr>
        <w:jc w:val="both"/>
      </w:pPr>
      <w:r>
        <w:lastRenderedPageBreak/>
        <w:t>- VÍA GUAYAQUIL- SANTA ELENA- OLÓN: Progreso 2, Zapotal 3, Santa Elena 1, San Pablo 5, Monteverde 2, Ayangue 1, Valdivia 9, Simón Bolívar 7, Manglaralto 6 y Olón 6;</w:t>
      </w:r>
      <w:r>
        <w:rPr>
          <w:b/>
        </w:rPr>
        <w:t xml:space="preserve"> </w:t>
      </w:r>
      <w:r>
        <w:t>subtotal 42.</w:t>
      </w:r>
    </w:p>
    <w:p w:rsidR="00000000" w:rsidRDefault="0093782E">
      <w:pPr>
        <w:jc w:val="both"/>
      </w:pPr>
      <w:r>
        <w:t>- VÍA G</w:t>
      </w:r>
      <w:r>
        <w:t>UAYAQUIL- JIPIJAPA- PUERTO CAYO: Lago de Capeira 1, Petrillo 5, Peaje 4, Lomas de Sargentillo 6, Isidro Ayora 3, Pedro Carbo 10, La Cadena 3, Cascol 3, Km. 121 1, Jipijapa 1; otro subtotal 37.  Esto es un</w:t>
      </w:r>
      <w:r>
        <w:rPr>
          <w:b/>
        </w:rPr>
        <w:t xml:space="preserve"> </w:t>
      </w:r>
      <w:r>
        <w:t>gran total de 79 lombadas</w:t>
      </w:r>
      <w:r>
        <w:rPr>
          <w:b/>
        </w:rPr>
        <w:t>,</w:t>
      </w:r>
      <w:r>
        <w:t xml:space="preserve"> que atentan el turismo, </w:t>
      </w:r>
      <w:r>
        <w:t xml:space="preserve">destrozan los Suzukis; y otra cosa... </w:t>
      </w:r>
      <w:r>
        <w:rPr>
          <w:b/>
        </w:rPr>
        <w:t>EN LAS NOCHES ASALTAN</w:t>
      </w:r>
      <w:r>
        <w:t xml:space="preserve">... sí ecuatorianos, </w:t>
      </w:r>
      <w:r>
        <w:rPr>
          <w:b/>
        </w:rPr>
        <w:t>ASALTAN</w:t>
      </w:r>
      <w:r>
        <w:t xml:space="preserve"> (lo hicieron a un equipo de fútbol).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 xml:space="preserve">Esta práctica es totalmente agresiva e ilegal, así lo decía la anterior Ley de Tránsito; cuando fueron instaladas estas lombadas. </w:t>
      </w:r>
      <w:r>
        <w:t xml:space="preserve"> Nadie hizo nada y se permitió esta agresión a lo ancho y largo del país.  Hoy por hoy, con la nueva Ley de Tránsito, es el Sr. Ministro de Gobierno quien tiene toda la responsabilidad sobre este atropello.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Esta Ley, ha sido discutida y analizada en la te</w:t>
      </w:r>
      <w:r>
        <w:t>levisión y foros públicos, respecto a los accidentes de tránsito y a todo lo que se refiere a los choferes profesionales.  Nadie dice nada de la agresión al ciudadano común que con su Suzuki, quiere hacer turismo por su país.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 xml:space="preserve">Pues bien, ¿qué dice de esto </w:t>
      </w:r>
      <w:r>
        <w:t>la Ley?:</w:t>
      </w:r>
    </w:p>
    <w:p w:rsidR="00000000" w:rsidRDefault="0093782E">
      <w:pPr>
        <w:jc w:val="both"/>
      </w:pPr>
      <w:r>
        <w:t xml:space="preserve"> </w:t>
      </w:r>
    </w:p>
    <w:p w:rsidR="00000000" w:rsidRDefault="0093782E">
      <w:pPr>
        <w:jc w:val="both"/>
      </w:pPr>
      <w:r>
        <w:rPr>
          <w:b/>
        </w:rPr>
        <w:t>Artículo 4</w:t>
      </w:r>
      <w:r>
        <w:t xml:space="preserve"> : Las carreteras y vías públicas del país son de uso y dominio público, y quedan abiertas al tránsito nacional e internacional. </w:t>
      </w:r>
    </w:p>
    <w:p w:rsidR="00000000" w:rsidRDefault="0093782E">
      <w:pPr>
        <w:jc w:val="both"/>
      </w:pPr>
      <w:r>
        <w:rPr>
          <w:b/>
        </w:rPr>
        <w:t>Artículo 10</w:t>
      </w:r>
      <w:r>
        <w:t xml:space="preserve">: Es función privativa del Consejo Nacional de Tránsito la señalización de las vías. </w:t>
      </w:r>
    </w:p>
    <w:p w:rsidR="00000000" w:rsidRDefault="0093782E">
      <w:pPr>
        <w:jc w:val="both"/>
      </w:pPr>
      <w:r>
        <w:rPr>
          <w:b/>
        </w:rPr>
        <w:t>Artículo</w:t>
      </w:r>
      <w:r>
        <w:rPr>
          <w:b/>
        </w:rPr>
        <w:t xml:space="preserve"> 11</w:t>
      </w:r>
      <w:r>
        <w:t xml:space="preserve">: El transporte terrestre garantizará la movilización de personas, por medio de vehículos apropiados... en condiciones de “libertad de acceso” (...sin lombadas).  </w:t>
      </w:r>
    </w:p>
    <w:p w:rsidR="00000000" w:rsidRDefault="0093782E">
      <w:pPr>
        <w:jc w:val="both"/>
      </w:pPr>
      <w:r>
        <w:rPr>
          <w:b/>
        </w:rPr>
        <w:t>Artículo 19</w:t>
      </w:r>
      <w:r>
        <w:t xml:space="preserve">: El Presidente del Consejo Nacional de Tránsito es el Ministro de Gobierno.  </w:t>
      </w:r>
    </w:p>
    <w:p w:rsidR="00000000" w:rsidRDefault="0093782E">
      <w:pPr>
        <w:jc w:val="both"/>
      </w:pPr>
      <w:r>
        <w:rPr>
          <w:b/>
        </w:rPr>
        <w:t>Artículo 23</w:t>
      </w:r>
      <w:r>
        <w:t xml:space="preserve">: Son funciones, deberes y atribuciones del Consejo Nacional de Tránsito (cuyo presidente es el Ministro de Gobierno) </w:t>
      </w:r>
      <w:r>
        <w:rPr>
          <w:b/>
        </w:rPr>
        <w:t>cumplir y hacer cumplir la Ley</w:t>
      </w:r>
      <w:r>
        <w:t>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Sr. Ministro de Gobierno; usted es por lo tanto, el principal responsable de lo que pasa en m</w:t>
      </w:r>
      <w:r>
        <w:t xml:space="preserve">ateria de tránsito en todo el país; y de impedir, velar y exigir que no se burle la Ley; y de sancionar a quienes la incumplan.  La Ley tiene sanciones y penas para las CONTRAVENCIONES de primera, segunda y GRAVES. 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El Artículo 90 trata de las Contravenci</w:t>
      </w:r>
      <w:r>
        <w:t>ones Graves, sancionadas con prisión y multa: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rPr>
          <w:b/>
        </w:rPr>
        <w:t>- Letra h:</w:t>
      </w:r>
      <w:r>
        <w:t xml:space="preserve"> Quien construyere reductores de velocidades sobre las calzadas de las vías. </w:t>
      </w:r>
    </w:p>
    <w:p w:rsidR="00000000" w:rsidRDefault="0093782E">
      <w:pPr>
        <w:jc w:val="both"/>
      </w:pPr>
      <w:r>
        <w:rPr>
          <w:b/>
        </w:rPr>
        <w:lastRenderedPageBreak/>
        <w:t>- Letra k</w:t>
      </w:r>
      <w:r>
        <w:t>: Quien alterare la seguridad del tránsito, al colocar obstáculos en la vía pública sin fijar los avisos corresp</w:t>
      </w:r>
      <w:r>
        <w:t>ondientes.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Sr. Ministro de Gobierno, estas contravenciones graves son sancionadas con prisión y multa, porque es un acto de agresión al libre tránsito y a las personas.  Haga un viaje para visitar las costas de Guayas y Manabí (su provincia); simule un ca</w:t>
      </w:r>
      <w:r>
        <w:t>so real: use un Suzuki (no un Mercedes o Helicóptero); se dará cuenta cómo queda su carrito, cómo regresan sus riñones y cómo está su estado de ánimo; ya que en muchos casos, tendrá que recurrir a transeúntes para pasar a el Suzuki en peso sobre las lombad</w:t>
      </w:r>
      <w:r>
        <w:t>as.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El Sr. Ministro de Turismo, posiblemente, sabe mucho de turismo, habrá viajado por autopistas de otros países y se habrá dado cuenta que el único país folklórico, tercermundista, con autopistas llenas de lombadas y controles de tránsito, es el Ecuador</w:t>
      </w:r>
      <w:r>
        <w:t xml:space="preserve">.  Verdaderamente... </w:t>
      </w:r>
      <w:r>
        <w:rPr>
          <w:b/>
          <w:i/>
        </w:rPr>
        <w:t>¡da</w:t>
      </w:r>
      <w:r>
        <w:rPr>
          <w:b/>
        </w:rPr>
        <w:t xml:space="preserve"> </w:t>
      </w:r>
      <w:r>
        <w:rPr>
          <w:b/>
          <w:i/>
        </w:rPr>
        <w:t>cooosa!</w:t>
      </w:r>
      <w:r>
        <w:t>, cuando vienen turistas extranjeros a viajar por nuestras autopistas; se topan con baches, lombadas, vacas, burros y más obstáculos que invitan a no regresar nunca más; incluyendo los controles de tránsito. Si se quiere red</w:t>
      </w:r>
      <w:r>
        <w:t>ucir la velocidad, la señal internacional es un disco PARE (STOP); o letreros de 50, 40, 30 o tantos Kms., Velocidad Máxima... ¡no un obstáculo!</w:t>
      </w:r>
    </w:p>
    <w:p w:rsidR="00000000" w:rsidRDefault="0093782E">
      <w:pPr>
        <w:jc w:val="both"/>
      </w:pPr>
    </w:p>
    <w:p w:rsidR="00000000" w:rsidRDefault="0093782E">
      <w:pPr>
        <w:jc w:val="both"/>
      </w:pPr>
      <w:r>
        <w:t>Los vigilantes y policías tienen que estar patrullando en autos o motos; porque los accidentes y faltas, se co</w:t>
      </w:r>
      <w:r>
        <w:t>meten con los vehículos en movimiento; no en los controles de tránsito, llenos de policías o vigilantes vagos que quieren abusar del conductor. A propósito... ¿cuándo se eliminan estos controles de tránsito?;  son un rezago de la época de la Colonia, cuand</w:t>
      </w:r>
      <w:r>
        <w:t>o los caciques ponían sus testaferros en chozas (controles) a comprobar que el burro, la vaca o caballo que pasaba no sea robado, o no tenga las marcas de su hacienda.  Han pasado casi 200 años y esta costumbre sigue en pie... Sr. Ministro de Gobierno... c</w:t>
      </w:r>
      <w:r>
        <w:t xml:space="preserve">umpla con lo que dice la Ley; y más que todo con el sentido común; de todos modos, este es un asunto para seguir insistiendo. </w:t>
      </w:r>
    </w:p>
    <w:p w:rsidR="00000000" w:rsidRDefault="0093782E">
      <w:pPr>
        <w:jc w:val="both"/>
      </w:pPr>
    </w:p>
    <w:p w:rsidR="0093782E" w:rsidRDefault="0093782E">
      <w:pPr>
        <w:jc w:val="both"/>
        <w:rPr>
          <w:b/>
        </w:rPr>
      </w:pPr>
      <w:r>
        <w:t xml:space="preserve">Espero, que la concesión de las vías pronto sea una realidad, y que a nuestros pequeños caminitos los transformen en verdaderas </w:t>
      </w:r>
      <w:r>
        <w:t xml:space="preserve">autopistas para poder viajar y hacer turismo de verdad... </w:t>
      </w:r>
      <w:r>
        <w:rPr>
          <w:b/>
        </w:rPr>
        <w:t>¡sin lombadas y sin controles de tránsito!</w:t>
      </w:r>
    </w:p>
    <w:sectPr w:rsidR="0093782E"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rsids>
    <w:rsidRoot w:val="00212B18"/>
    <w:rsid w:val="00212B18"/>
    <w:rsid w:val="0093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4"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Las autopistas y las lombadas</vt:lpstr>
    </vt:vector>
  </TitlesOfParts>
  <Company>tacti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 autopistas y las lombadas</dc:title>
  <dc:subject/>
  <dc:creator>ING. HUGO TOBAR VEGA</dc:creator>
  <cp:keywords/>
  <cp:lastModifiedBy>Administrador</cp:lastModifiedBy>
  <cp:revision>2</cp:revision>
  <cp:lastPrinted>1997-04-04T18:10:00Z</cp:lastPrinted>
  <dcterms:created xsi:type="dcterms:W3CDTF">2009-08-14T15:41:00Z</dcterms:created>
  <dcterms:modified xsi:type="dcterms:W3CDTF">2009-08-14T15:41:00Z</dcterms:modified>
</cp:coreProperties>
</file>