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4A4B">
      <w:pPr>
        <w:tabs>
          <w:tab w:val="center" w:pos="4513"/>
        </w:tabs>
        <w:suppressAutoHyphens/>
        <w:jc w:val="both"/>
        <w:rPr>
          <w:b/>
          <w:spacing w:val="-3"/>
          <w:sz w:val="28"/>
        </w:rPr>
      </w:pPr>
      <w:r>
        <w:rPr>
          <w:b/>
          <w:spacing w:val="-3"/>
          <w:sz w:val="28"/>
        </w:rPr>
        <w:t>EL TELEGRAFO</w:t>
      </w:r>
    </w:p>
    <w:p w:rsidR="00000000" w:rsidRDefault="00334A4B">
      <w:pPr>
        <w:tabs>
          <w:tab w:val="center" w:pos="4513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Guayaquil, miércoles 19 de junio de 1996</w:t>
      </w:r>
    </w:p>
    <w:p w:rsidR="00000000" w:rsidRDefault="00334A4B">
      <w:pPr>
        <w:tabs>
          <w:tab w:val="center" w:pos="4513"/>
        </w:tabs>
        <w:suppressAutoHyphens/>
        <w:jc w:val="center"/>
        <w:rPr>
          <w:b/>
          <w:spacing w:val="-3"/>
        </w:rPr>
      </w:pPr>
    </w:p>
    <w:p w:rsidR="00000000" w:rsidRDefault="00334A4B">
      <w:pPr>
        <w:tabs>
          <w:tab w:val="center" w:pos="4513"/>
        </w:tabs>
        <w:suppressAutoHyphens/>
        <w:jc w:val="center"/>
        <w:rPr>
          <w:b/>
          <w:spacing w:val="-3"/>
        </w:rPr>
      </w:pPr>
    </w:p>
    <w:p w:rsidR="00000000" w:rsidRDefault="00334A4B">
      <w:pPr>
        <w:tabs>
          <w:tab w:val="center" w:pos="4513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Una vía, dos vías;...carros amontonados...</w:t>
      </w:r>
    </w:p>
    <w:p w:rsidR="00000000" w:rsidRDefault="00334A4B">
      <w:pPr>
        <w:tabs>
          <w:tab w:val="center" w:pos="4513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¡Señor Alcalde  S.O.S.!</w:t>
      </w:r>
    </w:p>
    <w:p w:rsidR="00000000" w:rsidRDefault="00334A4B">
      <w:pPr>
        <w:tabs>
          <w:tab w:val="left" w:pos="-720"/>
        </w:tabs>
        <w:suppressAutoHyphens/>
        <w:jc w:val="right"/>
        <w:rPr>
          <w:b/>
          <w:spacing w:val="-3"/>
        </w:rPr>
      </w:pPr>
      <w:r>
        <w:rPr>
          <w:b/>
          <w:spacing w:val="-3"/>
        </w:rPr>
        <w:t xml:space="preserve">                                     </w:t>
      </w:r>
    </w:p>
    <w:p w:rsidR="00000000" w:rsidRDefault="00334A4B">
      <w:pPr>
        <w:tabs>
          <w:tab w:val="left" w:pos="-720"/>
        </w:tabs>
        <w:suppressAutoHyphens/>
        <w:jc w:val="right"/>
        <w:rPr>
          <w:b/>
          <w:spacing w:val="-3"/>
        </w:rPr>
      </w:pPr>
      <w:r>
        <w:rPr>
          <w:b/>
          <w:spacing w:val="-3"/>
        </w:rPr>
        <w:t>por Hugo Tobar Vega</w:t>
      </w:r>
    </w:p>
    <w:p w:rsidR="00000000" w:rsidRDefault="00334A4B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 xml:space="preserve">              </w:t>
      </w: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Hace rato que, la Comisión de Tránsito del Guayas invento</w:t>
      </w:r>
      <w:r>
        <w:rPr>
          <w:spacing w:val="-3"/>
        </w:rPr>
        <w:t>ra del abusivo remolque y rapto de vehículos,denunciado hace poco por el diario “EL TELEGRAFO”; cree que periódicamente, cambiando la dirección de ciertas vías, van a solucionar el tremendo problema de congestionamiento que sufre la ciudad de Guayaquil.</w:t>
      </w: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</w:t>
      </w:r>
      <w:r>
        <w:rPr>
          <w:spacing w:val="-3"/>
        </w:rPr>
        <w:t xml:space="preserve">  La CTG, gran protagonista en el gobierno anterior, ya que su jefe era "ÑAÑO" del Presidente, se dedicó y las hizo de "EMPRESARIO"... haber como es esto:</w:t>
      </w: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La CTG tiene un fin específico para la que fue creada:"REGULAR Y CONTROLAR EL TRANSITO DE VEHICULO</w:t>
      </w:r>
      <w:r>
        <w:rPr>
          <w:spacing w:val="-3"/>
        </w:rPr>
        <w:t>S EN LA PROVINCIA DEL GUAYAS", ¡NADA MAS!.  Es la única organización de control de tránsito en el mundo que las hizo y hace de ”EMPRESARIO”. Adquirió los "ARTICULADOS" para el transporte de pasajeros; sin repuestos, sin talleres y sin técnicos. En menos de</w:t>
      </w:r>
      <w:r>
        <w:rPr>
          <w:spacing w:val="-3"/>
        </w:rPr>
        <w:t xml:space="preserve"> un año los articulados  quedaron desarticulados; formando un gran cementerio de buses chocados, despedazados, canibalizados,etc. Nadie respondió por este gran perjuicio a la Ciudad y a los fondos del Estado...¿qué dice el Contralor?.</w:t>
      </w: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Otro tremendo fra</w:t>
      </w:r>
      <w:r>
        <w:rPr>
          <w:spacing w:val="-3"/>
        </w:rPr>
        <w:t>caso, es la operación del Terminal Terrestre...repito LA CTG NO TIENE COMO MISION MANEJAR TERMINALES TERRESTRES; por lo tanto vino el problema: la destrucción gradual del terminal; que fue mal planificado,mal construido y mal mantenido.  La culpa de que la</w:t>
      </w:r>
      <w:r>
        <w:rPr>
          <w:spacing w:val="-3"/>
        </w:rPr>
        <w:t xml:space="preserve"> CTG se haya transformado en protagonista, la tiene la Municipalidad de Guayaquil al permitirle que no sólo controle el tránsito; sino que las haga de empresario y operador del transporte urbano.</w:t>
      </w: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El Municipio de toda ciudad del mundo, tiene como misión f</w:t>
      </w:r>
      <w:r>
        <w:rPr>
          <w:spacing w:val="-3"/>
        </w:rPr>
        <w:t>undamental: proveer de los servicios básicos ; ya sean estos de alcantarillado,de agua potable, servicio eléctrico y...¡EL TRANSPORTE URBANO TAMBIEN!</w:t>
      </w: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En Quito, el Municipio sí comprendió y entendió su responsabilidad con la ciudad.  Planifica y actúa </w:t>
      </w:r>
      <w:r>
        <w:rPr>
          <w:spacing w:val="-3"/>
        </w:rPr>
        <w:t>para disponer un sistema eficaz de transporte de personas, construye vías, pasos a desnivel, rectifica calles y más que todo, piensa en el futuro de la circulación vehicular de la ciudad... ¡Felicitaciones Jamil!</w:t>
      </w: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En Guayaquil, la Municipalidad hasta e</w:t>
      </w:r>
      <w:r>
        <w:rPr>
          <w:spacing w:val="-3"/>
        </w:rPr>
        <w:t xml:space="preserve">sta administración, dedicada a otras cosas; nunca se preocupó de planificar el desarrollo de la ciudad, la provisión de servicios, peor del </w:t>
      </w:r>
      <w:r>
        <w:rPr>
          <w:spacing w:val="-3"/>
        </w:rPr>
        <w:lastRenderedPageBreak/>
        <w:t>transporte urbano. Tiene el casco comercial más congestionado que cualquier otra ciudad...¿ por qué ?:</w:t>
      </w: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Sus angos</w:t>
      </w:r>
      <w:r>
        <w:rPr>
          <w:spacing w:val="-3"/>
        </w:rPr>
        <w:t>tas calles no pueden soportar el incremento de vehículos que ingresan cada año.  Si en 1993 habían 80.000 automotores y 120.000 en 1995...¿ Cuántos habrán en el año 2000? ...¿y en el 2010 ?.  Se imaginan guayaquileños como será el tránsito en esos años (CT</w:t>
      </w:r>
      <w:r>
        <w:rPr>
          <w:spacing w:val="-3"/>
        </w:rPr>
        <w:t>G feliz porque tendrá más carros para remolcar).</w:t>
      </w: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Por su geología en Guayaquil no se puede construir pasos subterráneos; tenemos que encontrar otras soluciones. Estimo existen tres alternativas, complementarias entre ellas y que deben ejecutarse para qu</w:t>
      </w:r>
      <w:r>
        <w:rPr>
          <w:spacing w:val="-3"/>
        </w:rPr>
        <w:t>e funcionen en el año 2000; estas son:</w:t>
      </w: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-El tren aéreo; en 1986 la JICA una agencia japonesa, entregó al Consejo Provincial, el Estudio para la construcción de este tren; que desde el Guasmo, siga por las avenidas Quito y de las Américas al Terminal Ter</w:t>
      </w:r>
      <w:r>
        <w:rPr>
          <w:spacing w:val="-3"/>
        </w:rPr>
        <w:t>restre. Esta es una buena solución. El tren debería no sólo ir por las avenidas Quito y de las Américas; sino que también por el casco comercial; y no únicamente de norte a sur, sino de este a oeste como se requiera.  Desde 1986 nadie ha hecho nada de nada</w:t>
      </w:r>
      <w:r>
        <w:rPr>
          <w:spacing w:val="-3"/>
        </w:rPr>
        <w:t xml:space="preserve"> sobre este asunto; ya es hora de ponerse las pilas y pensar en el futuro.</w:t>
      </w:r>
    </w:p>
    <w:p w:rsidR="00000000" w:rsidRDefault="00334A4B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334A4B">
      <w:pPr>
        <w:rPr>
          <w:spacing w:val="-3"/>
        </w:rPr>
      </w:pPr>
      <w:r>
        <w:rPr>
          <w:spacing w:val="-3"/>
        </w:rPr>
        <w:t xml:space="preserve">   -El Transporte naútico; Guayaquil es una ciudad privilegiada para transportar a sus ciudadanos por agua. Por un lado el río Guayas y por el otro el Estero Salado; dan a la ciuda</w:t>
      </w:r>
      <w:r>
        <w:rPr>
          <w:spacing w:val="-3"/>
        </w:rPr>
        <w:t>d las mejores vías para el transporte acuático que no tiene ninguna otra ciudad.   En 1988 se intentó; ya que para esa fecha, el transporte naútico sería utilizado por 200.000 pasajeros al día; pero el gobierno anterior lo hizo demagógicamente; por lo tant</w:t>
      </w:r>
      <w:r>
        <w:rPr>
          <w:spacing w:val="-3"/>
        </w:rPr>
        <w:t>o salió mal; se construyeron lanchas lentas y pesadas, no se hicieron los terminales necesarios.  Hoy las lanchas se utilizan para pasear por el río a turistas en parranda...las “Chivas marineras”.</w:t>
      </w:r>
    </w:p>
    <w:p w:rsidR="00000000" w:rsidRDefault="00334A4B">
      <w:pPr>
        <w:rPr>
          <w:spacing w:val="-3"/>
        </w:rPr>
      </w:pPr>
    </w:p>
    <w:p w:rsidR="00000000" w:rsidRDefault="00334A4B">
      <w:pPr>
        <w:rPr>
          <w:spacing w:val="-3"/>
        </w:rPr>
      </w:pPr>
      <w:r>
        <w:rPr>
          <w:spacing w:val="-3"/>
        </w:rPr>
        <w:t xml:space="preserve">   Las lanchas serían de propiedad y operadas por persona</w:t>
      </w:r>
      <w:r>
        <w:rPr>
          <w:spacing w:val="-3"/>
        </w:rPr>
        <w:t>s o entes privados... ya que si no funcionan, no hay plata.  La Municipalidad regularía horarios, tarifas, especificaciones, etc.  Estas empresas, pondrán su billete; ya que no se puede ser empresario con dinero ajeno, como las hizo CTG con los articulados</w:t>
      </w:r>
      <w:r>
        <w:rPr>
          <w:spacing w:val="-3"/>
        </w:rPr>
        <w:t>...si se dañó o no funcionó la cosa; no pasa nada; nadie pierde su billete.</w:t>
      </w:r>
    </w:p>
    <w:p w:rsidR="00000000" w:rsidRDefault="00334A4B">
      <w:pPr>
        <w:rPr>
          <w:spacing w:val="-3"/>
        </w:rPr>
      </w:pPr>
    </w:p>
    <w:p w:rsidR="00000000" w:rsidRDefault="00334A4B">
      <w:pPr>
        <w:jc w:val="both"/>
        <w:rPr>
          <w:spacing w:val="-3"/>
        </w:rPr>
      </w:pPr>
      <w:r>
        <w:rPr>
          <w:spacing w:val="-3"/>
        </w:rPr>
        <w:t xml:space="preserve">   -Por último, establecer un sistema inteligente y técnico de circulación vehicular, construyendo vías de descongestionamiento.  Actualmente se están construyendo algunos pasos a</w:t>
      </w:r>
      <w:r>
        <w:rPr>
          <w:spacing w:val="-3"/>
        </w:rPr>
        <w:t xml:space="preserve"> desnivel; está bien...pero están lejos, muy lejos del casco comercial. Es necesario hacer algo en esta zona; para que, implementado con el Transporte Naútico y el Tren Aéreo, se dé una solución para el 2000 y más. Se habla hace rato de los túneles en el C</w:t>
      </w:r>
      <w:r>
        <w:rPr>
          <w:spacing w:val="-3"/>
        </w:rPr>
        <w:t>erro Santa Ana... ya se hicieron unos estudios; creo que se están haciendo otros...¿Hasta cuándo los estudios?.</w:t>
      </w:r>
    </w:p>
    <w:p w:rsidR="00000000" w:rsidRDefault="00334A4B">
      <w:pPr>
        <w:rPr>
          <w:spacing w:val="-3"/>
        </w:rPr>
      </w:pPr>
    </w:p>
    <w:p w:rsidR="00334A4B" w:rsidRDefault="00334A4B">
      <w:r>
        <w:rPr>
          <w:spacing w:val="-3"/>
        </w:rPr>
        <w:t xml:space="preserve">   Señor Alcalde: usted ha sido reelegido ,póngale asunto a este asunto,usted fue el impulsor del transporte naútico; </w:t>
      </w:r>
      <w:r>
        <w:rPr>
          <w:spacing w:val="-3"/>
        </w:rPr>
        <w:lastRenderedPageBreak/>
        <w:t>desgraciadamente otros da</w:t>
      </w:r>
      <w:r>
        <w:rPr>
          <w:spacing w:val="-3"/>
        </w:rPr>
        <w:t>ñaron este concepto.    Como dije anteriormente, la Municipalidad de una ciudad es el único RESPONSABLE de proveer de servicios a sus ciudadanos...¡NO EL ESTADO!.   El tren aéreo y el transporte naútico, no costarán casi nada a la ciudad; ya que su constru</w:t>
      </w:r>
      <w:r>
        <w:rPr>
          <w:spacing w:val="-3"/>
        </w:rPr>
        <w:t xml:space="preserve">cción y operación deben ser </w:t>
      </w:r>
      <w:r>
        <w:rPr>
          <w:b/>
          <w:spacing w:val="-3"/>
        </w:rPr>
        <w:t>DADOS EN CONCESION A VERDADEROS EMPRESARIOS.</w:t>
      </w:r>
      <w:r>
        <w:rPr>
          <w:spacing w:val="-3"/>
        </w:rPr>
        <w:t xml:space="preserve">  La Municipalidad lo que tiene que hacer es: establecer las reglas de juego y controlar para que dé un buen servicio y no se abuse; porque...</w:t>
      </w:r>
      <w:r>
        <w:rPr>
          <w:b/>
          <w:spacing w:val="-3"/>
        </w:rPr>
        <w:t>¡el año 2000 está a la vuelta de la esquin</w:t>
      </w:r>
      <w:r>
        <w:rPr>
          <w:b/>
          <w:spacing w:val="-3"/>
        </w:rPr>
        <w:t>a!</w:t>
      </w:r>
    </w:p>
    <w:sectPr w:rsidR="00334A4B">
      <w:pgSz w:w="12304" w:h="16840" w:code="9"/>
      <w:pgMar w:top="1701" w:right="1134" w:bottom="1134" w:left="1418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1" w:fontKey="{286A61A3-4151-4602-A28A-7921E181FC0C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2" w:fontKey="{0CCC5B00-4652-4BEC-A5FA-09A0E03C8190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embedTrueTypeFont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BA6B50"/>
    <w:rsid w:val="00334A4B"/>
    <w:rsid w:val="00BA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	Una vía hasta aquí...dos vías desde aquí.</vt:lpstr>
    </vt:vector>
  </TitlesOfParts>
  <Company>tacti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Una vía hasta aquí...dos vías desde aquí.</dc:title>
  <dc:subject/>
  <dc:creator>ING. GUIDO BECERRA</dc:creator>
  <cp:keywords/>
  <cp:lastModifiedBy>Administrador</cp:lastModifiedBy>
  <cp:revision>2</cp:revision>
  <cp:lastPrinted>1997-04-04T19:24:00Z</cp:lastPrinted>
  <dcterms:created xsi:type="dcterms:W3CDTF">2009-08-14T15:45:00Z</dcterms:created>
  <dcterms:modified xsi:type="dcterms:W3CDTF">2009-08-14T15:45:00Z</dcterms:modified>
</cp:coreProperties>
</file>