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6D96">
      <w:pPr>
        <w:pStyle w:val="Ttulo"/>
        <w:jc w:val="left"/>
      </w:pPr>
      <w:r>
        <w:t xml:space="preserve">Diario El Telégrafo.  </w:t>
      </w:r>
      <w:r>
        <w:tab/>
      </w:r>
      <w:r>
        <w:tab/>
        <w:t>Lunes 17 de mayo de 1999</w:t>
      </w:r>
    </w:p>
    <w:p w:rsidR="00000000" w:rsidRDefault="00776D96">
      <w:pPr>
        <w:pStyle w:val="Ttulo"/>
        <w:jc w:val="left"/>
      </w:pPr>
    </w:p>
    <w:p w:rsidR="00000000" w:rsidRDefault="00776D96">
      <w:pPr>
        <w:pStyle w:val="Ttulo"/>
      </w:pPr>
      <w:r>
        <w:t>LAS CONQUISTAS LABORALES Y LA PRIVATIZACION</w:t>
      </w:r>
    </w:p>
    <w:p w:rsidR="00000000" w:rsidRDefault="00776D96">
      <w:pPr>
        <w:pStyle w:val="Ttulo"/>
        <w:jc w:val="both"/>
      </w:pPr>
    </w:p>
    <w:p w:rsidR="00000000" w:rsidRDefault="00776D96">
      <w:pPr>
        <w:jc w:val="right"/>
      </w:pPr>
      <w:r>
        <w:t>Por: Hugo Tobar Vega</w:t>
      </w:r>
    </w:p>
    <w:p w:rsidR="00000000" w:rsidRDefault="00776D96">
      <w:pPr>
        <w:jc w:val="both"/>
      </w:pPr>
    </w:p>
    <w:p w:rsidR="00000000" w:rsidRDefault="00776D96">
      <w:pPr>
        <w:pStyle w:val="Textoindependiente"/>
      </w:pPr>
      <w:r>
        <w:t xml:space="preserve">La crisis que vive el país, sacó a luz los graves defectos en la administración del Estado: la excesiva burocracia, el sindicalismo de sus </w:t>
      </w:r>
      <w:r>
        <w:t xml:space="preserve">empresas “estratégicas”, el mal cobro de los impuestos y la mala organización de cómo se administra.  Todos estos defectos los estamos sintiendo con más intensidad, porque actualmente el mundo vive un proceso de </w:t>
      </w:r>
      <w:r>
        <w:rPr>
          <w:b/>
        </w:rPr>
        <w:t>globalización y competitividad</w:t>
      </w:r>
      <w:r>
        <w:t>; muchos paíse</w:t>
      </w:r>
      <w:r>
        <w:t>s de Asia y algunos de América han dado grandes pasos en este sentido, modernizando su administración y optimizando el uso de la mano de obra.</w:t>
      </w:r>
    </w:p>
    <w:p w:rsidR="00000000" w:rsidRDefault="00776D96">
      <w:pPr>
        <w:jc w:val="both"/>
      </w:pPr>
    </w:p>
    <w:p w:rsidR="00000000" w:rsidRDefault="00776D96">
      <w:pPr>
        <w:jc w:val="both"/>
      </w:pPr>
      <w:r>
        <w:t>Quiero dirigirme a los trabajadores y a sus líderes sindicalistas que todavía viven en la edad de piedra, y no s</w:t>
      </w:r>
      <w:r>
        <w:t xml:space="preserve">aben que ya no existe la Unión Soviética, porque hoy en lo que se refiere a la gestión laboral; </w:t>
      </w:r>
      <w:r>
        <w:rPr>
          <w:b/>
        </w:rPr>
        <w:t>para sobrevivir en el actual mundo hay que producir más y mejor.</w:t>
      </w:r>
      <w:r>
        <w:t xml:space="preserve">  En los mercados mundiales los enseres domésticos, electrónicos y más productos de consumo, son</w:t>
      </w:r>
      <w:r>
        <w:t xml:space="preserve"> en su totalidad confeccionados en Asia y muy poco en América; ya que dan las mejores condiciones de mano de obra barata y capaz; es cuestión de mirar la etiqueta de un computador: hecho en Malasia, en Singapur o en Pakistán; otros ensamblado en México, El</w:t>
      </w:r>
      <w:r>
        <w:t xml:space="preserve"> Salvador, Costa Rica, etc.; nunca he visto un aparato eléctrico o parecido, hecho en Ecuador; la razón... aquí, la mano de obra es mala, cara, complicada y sindicalista.  Si una empresa extranjera quiere venir, estudia las leyes laborales; huye con pavor.</w:t>
      </w:r>
      <w:r>
        <w:t xml:space="preserve"> La estabilidad laboral de años, las conquistas caras y abusivas son las que impiden el despegue industrial y que el país sea cada día más pobre.</w:t>
      </w:r>
    </w:p>
    <w:p w:rsidR="00000000" w:rsidRDefault="00776D96">
      <w:pPr>
        <w:jc w:val="both"/>
      </w:pPr>
    </w:p>
    <w:p w:rsidR="00000000" w:rsidRDefault="00776D96">
      <w:pPr>
        <w:pStyle w:val="Textoindependiente"/>
      </w:pPr>
      <w:r>
        <w:t>La Cámara de Comercio de Guayaquil en su revista oficial de marzo de 1999, publica un artículo: “la Carga del</w:t>
      </w:r>
      <w:r>
        <w:t xml:space="preserve"> Piponazgo en el Presupuesto del Estado”; descubre los “beneficios sociales” de la empresa privada y de las empresas estratégicas como Inecel, Petroecuador, Telefónicas, IESS, etc.; se llega a la conclusión que las razones de la crisis presupuestaria es po</w:t>
      </w:r>
      <w:r>
        <w:t xml:space="preserve">r el “sindicalismo dorado” que recibe beneficios increíbles. La razón, es una sola; simple y sencilla: </w:t>
      </w:r>
    </w:p>
    <w:p w:rsidR="00000000" w:rsidRDefault="00776D96">
      <w:pPr>
        <w:jc w:val="both"/>
      </w:pPr>
    </w:p>
    <w:p w:rsidR="00000000" w:rsidRDefault="00776D96">
      <w:pPr>
        <w:pStyle w:val="Textoindependiente"/>
      </w:pPr>
      <w:r>
        <w:t xml:space="preserve">En la EMPRESA PRIVADA quien negocia el contrato de trabajo con el trabajador es su dueño; que si se paga más de lo que produce, sencillamente quiebra, </w:t>
      </w:r>
      <w:r>
        <w:t>desaparece y pierde su plata; este es el motor de la EFICIENCIA  y la PRODUCTIVIDAD.  En las EMPRESAS PÚBLICAS el patrono que negocia el contrato de trabajo con los sindicalista es un funcionario; que NEGOCIA los “beneficios sociales”; conquistas (chantaje</w:t>
      </w:r>
      <w:r>
        <w:t xml:space="preserve">s); y porque es también participe de esos beneficios, ya que la plata no es suya; es la plata del </w:t>
      </w:r>
      <w:r>
        <w:lastRenderedPageBreak/>
        <w:t xml:space="preserve">Estado; este así mismo es el motor del desperdicio y la ineficiencia. </w:t>
      </w:r>
    </w:p>
    <w:p w:rsidR="00000000" w:rsidRDefault="00776D96">
      <w:pPr>
        <w:pStyle w:val="Textoindependiente"/>
      </w:pPr>
    </w:p>
    <w:p w:rsidR="00000000" w:rsidRDefault="00776D96">
      <w:pPr>
        <w:pStyle w:val="Textoindependiente"/>
      </w:pPr>
      <w:r>
        <w:t>Para mayor claridad a continuación transcribo de la Revista, los beneficios que recibe</w:t>
      </w:r>
      <w:r>
        <w:t>n la empresa privada y también las empresas estratégicas públicas:</w:t>
      </w:r>
    </w:p>
    <w:p w:rsidR="00000000" w:rsidRDefault="00776D96">
      <w:pPr>
        <w:jc w:val="both"/>
      </w:pPr>
    </w:p>
    <w:p w:rsidR="00000000" w:rsidRDefault="00776D96">
      <w:pPr>
        <w:pStyle w:val="Textoindependiente"/>
        <w:rPr>
          <w:b/>
        </w:rPr>
      </w:pPr>
      <w:r>
        <w:rPr>
          <w:b/>
        </w:rPr>
        <w:t>CATEGORIA 1. Beneficios Comunes en la Pública y Privada.</w:t>
      </w:r>
    </w:p>
    <w:p w:rsidR="00000000" w:rsidRDefault="00776D96">
      <w:pPr>
        <w:jc w:val="both"/>
      </w:pPr>
      <w:r>
        <w:t>Sueldo; décimos tercero, cuarto, quinto y sexto; costo de la vida; bonificación complementaria; transporte; vacaciones o pago; guar</w:t>
      </w:r>
      <w:r>
        <w:t>dería infantil; bonificación por caución; horas suplementarias y ropa de trabajo.  Estos son todos los beneficios lógicos y aceptables que un empresario paga a sus trabajadores en la empresa privada y que también los reciben en las empresas u organismos pú</w:t>
      </w:r>
      <w:r>
        <w:t>blicos; pero a más de los que siguen:</w:t>
      </w:r>
    </w:p>
    <w:p w:rsidR="00000000" w:rsidRDefault="00776D96">
      <w:pPr>
        <w:jc w:val="both"/>
      </w:pPr>
    </w:p>
    <w:p w:rsidR="00000000" w:rsidRDefault="00776D96">
      <w:pPr>
        <w:jc w:val="both"/>
        <w:rPr>
          <w:b/>
        </w:rPr>
      </w:pPr>
      <w:r>
        <w:rPr>
          <w:b/>
        </w:rPr>
        <w:t>CATEGORIA 2. Beneficios Adicionales solo en las Empresas del Estado.</w:t>
      </w:r>
    </w:p>
    <w:p w:rsidR="00000000" w:rsidRDefault="00776D96">
      <w:pPr>
        <w:jc w:val="both"/>
      </w:pPr>
      <w:r>
        <w:t>Servicio médico, dental y farmacéutico; atención médica urgente; remuneración por enfermedad; nacimiento de hijo; póliza de vida; atención médica en</w:t>
      </w:r>
      <w:r>
        <w:t xml:space="preserve"> el exterior; ayuda por fallecimiento; anticipo por calamidad; subsidio por antigüedad; subsidio familiar; subsidio educacional; compensación por turnos especiales; estímulo por tiempo de servicio; estímulo por trabajos especiales; beneficio por jubilación</w:t>
      </w:r>
      <w:r>
        <w:t>; jubilación especial; seguro de cesantía adicional; comisariato; centro vacacional; complejos deportivos y recreacionales, centros de educación; pago de refrigerio, incremento por escalafón; bonificación de campo; sueldos complementarios; días de descanso</w:t>
      </w:r>
      <w:r>
        <w:t xml:space="preserve"> adicionales; 30 días de vacaciones; ayuda vacacional; licencia con remuneración; licencia sin sueldo; servicio de transporte; viáticos; pago por desempeño; bono geográfico; bono social; descanso post y pre natal; comedores; aguinaldo navideño; prestamos; </w:t>
      </w:r>
      <w:r>
        <w:t>subsidio por incapacidad; préstamo para vivienda; campamentos vacacionales; prácticas para los hijos; vivienda; capacitación; subsidio telefónico y servicio de peluquería.</w:t>
      </w:r>
    </w:p>
    <w:p w:rsidR="00000000" w:rsidRDefault="00776D96">
      <w:pPr>
        <w:jc w:val="both"/>
      </w:pPr>
    </w:p>
    <w:p w:rsidR="00000000" w:rsidRDefault="00776D96">
      <w:pPr>
        <w:pStyle w:val="Textoindependiente"/>
      </w:pPr>
      <w:r>
        <w:t>Ecuatorianos, todos estos beneficios, son abusivos y atentatorios a la dignidad hum</w:t>
      </w:r>
      <w:r>
        <w:t xml:space="preserve">ana; producto del chantaje de quienes amenazan a patronos (funcionarios públicos), que negocian y les conceden; y que por lo tanto, son conquistas inmorales, absurdas e injustas.  </w:t>
      </w:r>
    </w:p>
    <w:p w:rsidR="00000000" w:rsidRDefault="00776D96">
      <w:pPr>
        <w:pStyle w:val="Textoindependiente"/>
      </w:pPr>
    </w:p>
    <w:p w:rsidR="00000000" w:rsidRDefault="00776D96">
      <w:pPr>
        <w:pStyle w:val="Textoindependiente"/>
      </w:pPr>
      <w:r>
        <w:t>El Congreso de la República, con todos sus Diputados, por unanimidad deben</w:t>
      </w:r>
      <w:r>
        <w:t xml:space="preserve"> aprobar la Ley de Moralización de la Contratación Colectiva; declarando que: “todo beneficio que reciban los trabajadores de las empresas y del sistema administrativo público nacional descritos en esta categoría 2, deben ser declarados inválidos por inmor</w:t>
      </w:r>
      <w:r>
        <w:t>ales, absurdos y abusivos ya que fueron “concedidos” por funcionarios irresponsables, con plata que el Estado NO LO TIENE.</w:t>
      </w:r>
    </w:p>
    <w:p w:rsidR="00000000" w:rsidRDefault="00776D96">
      <w:pPr>
        <w:jc w:val="both"/>
      </w:pPr>
      <w:r>
        <w:lastRenderedPageBreak/>
        <w:t xml:space="preserve">Esta es la razón fundamental de los sindicalistas, que se oponen a la PRIVATIZACION DE LAS EMPRESAS ESTRATEGICAS; por cuanto, lo que </w:t>
      </w:r>
      <w:r>
        <w:t>defienden son esos privilegios atentatorios a la dignidad humana; y que han impedido la privatización y eficiencia de estas empresas que de estratégicas no tienen nada y son la causa de que el país sea el más atrasado en lo que es la modernización.  Tambié</w:t>
      </w:r>
      <w:r>
        <w:t>n debemos decirlo claro, complementando con la ineptitud del Gobierno, en reducir la burocracia pública; eliminando tanto ministerio y organismo inútil como Consejos Provinciales, Conam, etc.</w:t>
      </w:r>
    </w:p>
    <w:p w:rsidR="00000000" w:rsidRDefault="00776D96">
      <w:pPr>
        <w:jc w:val="both"/>
      </w:pPr>
    </w:p>
    <w:p w:rsidR="00000000" w:rsidRDefault="00776D96">
      <w:pPr>
        <w:jc w:val="both"/>
      </w:pPr>
      <w:r>
        <w:t xml:space="preserve">Petroecuador es absorbida por sus sindicalistas, todavía están </w:t>
      </w:r>
      <w:r>
        <w:t xml:space="preserve">frescas las restricciones de combustibles.  Hace poco tiempo Perú ante similar oposición, logró privatizar su Empresa Telefónica; hoy en día ese país está completamente cubierto de sistemas modernos, incluyendo la fibra óptica; su Telefónica es una de las </w:t>
      </w:r>
      <w:r>
        <w:t>empresas con un valor de stock muy alto en el mercado de New York; en cambio en Ecuador la oposición de los sindicalistas, impidieron la venta de las acciones de Andinatel y Pacifictel y siguen los reclamos y la piratería.</w:t>
      </w:r>
    </w:p>
    <w:p w:rsidR="00000000" w:rsidRDefault="00776D96">
      <w:pPr>
        <w:jc w:val="both"/>
      </w:pPr>
    </w:p>
    <w:p w:rsidR="00000000" w:rsidRDefault="00776D96">
      <w:pPr>
        <w:jc w:val="both"/>
      </w:pPr>
      <w:r>
        <w:t>El Ecuador si quiere seguir adel</w:t>
      </w:r>
      <w:r>
        <w:t>ante, debe tomar medidas sustanciales; no aplicando tanto impuesto que el pueblo ya no puede pagar, sino cambiando y optimizando la utilización de sus recursos; por que el carro de la competitividad y la globalización nos está dejando y mientras más rezaga</w:t>
      </w:r>
      <w:r>
        <w:t>dos quedemos, más pobres seremos.</w:t>
      </w:r>
    </w:p>
    <w:p w:rsidR="00000000" w:rsidRDefault="00776D96">
      <w:pPr>
        <w:jc w:val="both"/>
      </w:pPr>
    </w:p>
    <w:p w:rsidR="00000000" w:rsidRDefault="00776D96">
      <w:pPr>
        <w:jc w:val="both"/>
      </w:pPr>
      <w:r>
        <w:t xml:space="preserve">Sr. Presidente, Sres. Diputados; Uds. son los únicos responsables de tomar medidas sobre esta materia; sin pensar en la próxima elección, sino únicamente en el país.  </w:t>
      </w: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000000" w:rsidRDefault="00776D96">
      <w:pPr>
        <w:jc w:val="both"/>
      </w:pPr>
    </w:p>
    <w:p w:rsidR="00776D96" w:rsidRDefault="00776D96">
      <w:pPr>
        <w:jc w:val="both"/>
      </w:pPr>
    </w:p>
    <w:sectPr w:rsidR="00776D96">
      <w:headerReference w:type="even" r:id="rId6"/>
      <w:headerReference w:type="default" r:id="rId7"/>
      <w:pgSz w:w="12242" w:h="16556" w:code="1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96" w:rsidRDefault="00776D96">
      <w:r>
        <w:separator/>
      </w:r>
    </w:p>
  </w:endnote>
  <w:endnote w:type="continuationSeparator" w:id="1">
    <w:p w:rsidR="00776D96" w:rsidRDefault="00776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96" w:rsidRDefault="00776D96">
      <w:r>
        <w:separator/>
      </w:r>
    </w:p>
  </w:footnote>
  <w:footnote w:type="continuationSeparator" w:id="1">
    <w:p w:rsidR="00776D96" w:rsidRDefault="00776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6D9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776D96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6D9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5C0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776D96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C0C"/>
    <w:rsid w:val="00155C0C"/>
    <w:rsid w:val="0077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Administrador</cp:lastModifiedBy>
  <cp:revision>2</cp:revision>
  <cp:lastPrinted>1999-05-12T16:28:00Z</cp:lastPrinted>
  <dcterms:created xsi:type="dcterms:W3CDTF">2009-08-14T17:36:00Z</dcterms:created>
  <dcterms:modified xsi:type="dcterms:W3CDTF">2009-08-14T17:36:00Z</dcterms:modified>
</cp:coreProperties>
</file>