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4BFE">
      <w:pPr>
        <w:jc w:val="center"/>
        <w:rPr>
          <w:b/>
          <w:sz w:val="20"/>
        </w:rPr>
      </w:pPr>
      <w:r>
        <w:rPr>
          <w:b/>
          <w:sz w:val="20"/>
        </w:rPr>
        <w:t>GALAPAGOS</w:t>
      </w:r>
    </w:p>
    <w:p w:rsidR="00000000" w:rsidRDefault="008C4BFE">
      <w:pPr>
        <w:jc w:val="both"/>
        <w:rPr>
          <w:sz w:val="20"/>
        </w:rPr>
      </w:pPr>
    </w:p>
    <w:p w:rsidR="00000000" w:rsidRDefault="008C4BFE">
      <w:pPr>
        <w:jc w:val="right"/>
        <w:rPr>
          <w:sz w:val="20"/>
        </w:rPr>
      </w:pPr>
      <w:r>
        <w:rPr>
          <w:sz w:val="20"/>
        </w:rPr>
        <w:t>Por: Hugo Tobar Vega</w:t>
      </w:r>
    </w:p>
    <w:p w:rsidR="00000000" w:rsidRDefault="008C4BFE">
      <w:pPr>
        <w:pStyle w:val="Textoindependiente2"/>
        <w:spacing w:line="240" w:lineRule="auto"/>
        <w:rPr>
          <w:sz w:val="20"/>
        </w:rPr>
      </w:pPr>
    </w:p>
    <w:p w:rsidR="00000000" w:rsidRDefault="008C4BFE">
      <w:pPr>
        <w:pStyle w:val="Textoindependiente2"/>
        <w:spacing w:line="240" w:lineRule="auto"/>
        <w:rPr>
          <w:sz w:val="20"/>
        </w:rPr>
      </w:pPr>
      <w:r>
        <w:rPr>
          <w:sz w:val="20"/>
        </w:rPr>
        <w:t>La Provincia de Galápagos, una de las 22 que integran el Ecuador, fue declarada Patrimonio de la Humanidad por su flora y por su fauna; y más que todo por que el siglo pasado, Charles Darwin luego de visitar estas Islas, pr</w:t>
      </w:r>
      <w:r>
        <w:rPr>
          <w:sz w:val="20"/>
        </w:rPr>
        <w:t>esentó al mundo la Teoría de la Evolución de las Especies; teoría que causó un gran impacto en el concepto de la vida y del origen del hombre.  Estos hechos hicieron muy famosas a estas islas, que fueron declaradas Patrimonio Cultural, justamente para trat</w:t>
      </w:r>
      <w:r>
        <w:rPr>
          <w:sz w:val="20"/>
        </w:rPr>
        <w:t>ar de conservar esa maravillosa flora y fauna, muchas de las cuales son endémicas.</w:t>
      </w:r>
    </w:p>
    <w:p w:rsidR="00000000" w:rsidRDefault="008C4BFE">
      <w:pPr>
        <w:jc w:val="both"/>
        <w:rPr>
          <w:sz w:val="20"/>
        </w:rPr>
      </w:pPr>
    </w:p>
    <w:p w:rsidR="00000000" w:rsidRDefault="008C4BFE">
      <w:pPr>
        <w:pStyle w:val="Textoindependiente2"/>
        <w:spacing w:line="240" w:lineRule="auto"/>
        <w:rPr>
          <w:sz w:val="20"/>
        </w:rPr>
      </w:pPr>
      <w:r>
        <w:rPr>
          <w:sz w:val="20"/>
        </w:rPr>
        <w:t>En términos generales el Ecuador ha hecho un buen papel en la conservación de las Islas; se ha creado una infraestructura adecuada para su vigilancia y control.  Pero desgr</w:t>
      </w:r>
      <w:r>
        <w:rPr>
          <w:sz w:val="20"/>
        </w:rPr>
        <w:t>aciadamente no todo son buenas noticias, desde que se instaló el turismo masivo, los intereses creados por grupos de presión tradicionales, burocráticos y abusivos se han hecho presentes en el entorno natural de las Islas Galápagos.</w:t>
      </w:r>
    </w:p>
    <w:p w:rsidR="00000000" w:rsidRDefault="008C4BFE">
      <w:pPr>
        <w:jc w:val="both"/>
        <w:rPr>
          <w:sz w:val="20"/>
        </w:rPr>
      </w:pPr>
    </w:p>
    <w:p w:rsidR="00000000" w:rsidRDefault="008C4BFE">
      <w:pPr>
        <w:jc w:val="both"/>
        <w:rPr>
          <w:sz w:val="20"/>
        </w:rPr>
      </w:pPr>
      <w:r>
        <w:rPr>
          <w:sz w:val="20"/>
        </w:rPr>
        <w:t>Conozco desde hace muc</w:t>
      </w:r>
      <w:r>
        <w:rPr>
          <w:sz w:val="20"/>
        </w:rPr>
        <w:t>hos años y estoy vinculado permanentemente con las Islas Galápagos y defiendo en todo sentido la conservación de la reserva natural de la flora y fauna de las Islas Galápagos. En tan solo en 4 islas: San Cristóbal, Santa Cruz, Floreana e Isabela, se permit</w:t>
      </w:r>
      <w:r>
        <w:rPr>
          <w:sz w:val="20"/>
        </w:rPr>
        <w:t>e la existencia de poblaciones en todo el Archipiélago y así debe ser; pero todo debe estar bajo límites de aceptabilidad y con respeto a los derechos de la gente.  Estoy de acuerdo que no se deba permitir el ingreso indiscriminado de personas a las Islas,</w:t>
      </w:r>
      <w:r>
        <w:rPr>
          <w:sz w:val="20"/>
        </w:rPr>
        <w:t xml:space="preserve"> en esta época en que todo el mundo quiere salir del país, sino que se debe controlar bajo limites aceptables apegados a la Constitución y derechos de la gente.</w:t>
      </w:r>
    </w:p>
    <w:p w:rsidR="00000000" w:rsidRDefault="008C4BFE">
      <w:pPr>
        <w:jc w:val="both"/>
        <w:rPr>
          <w:sz w:val="20"/>
        </w:rPr>
      </w:pPr>
    </w:p>
    <w:p w:rsidR="00000000" w:rsidRDefault="008C4BFE">
      <w:pPr>
        <w:pStyle w:val="Textoindependiente"/>
        <w:spacing w:line="240" w:lineRule="auto"/>
        <w:rPr>
          <w:sz w:val="20"/>
        </w:rPr>
      </w:pPr>
      <w:r>
        <w:rPr>
          <w:sz w:val="20"/>
        </w:rPr>
        <w:t>La Constitución de la República del Ecuador tiene los siguientes puntos importantes, que deben</w:t>
      </w:r>
      <w:r>
        <w:rPr>
          <w:sz w:val="20"/>
        </w:rPr>
        <w:t xml:space="preserve"> ser considerados en toda Ley, Reglamento o Plan que se haga sobre Galápagos; y son los siguientes:</w:t>
      </w:r>
    </w:p>
    <w:p w:rsidR="00000000" w:rsidRDefault="008C4BFE">
      <w:pPr>
        <w:jc w:val="both"/>
        <w:rPr>
          <w:sz w:val="20"/>
        </w:rPr>
      </w:pPr>
    </w:p>
    <w:p w:rsidR="00000000" w:rsidRDefault="008C4BFE">
      <w:pPr>
        <w:jc w:val="both"/>
        <w:rPr>
          <w:sz w:val="20"/>
        </w:rPr>
      </w:pPr>
      <w:r>
        <w:rPr>
          <w:sz w:val="20"/>
        </w:rPr>
        <w:t>Art. 2.  El territorio ecuatoriano es inalienable e irreductible.  Esto quiere decir que todo el territorio ecuatoriano es uno solo y no puede ser dividido</w:t>
      </w:r>
      <w:r>
        <w:rPr>
          <w:sz w:val="20"/>
        </w:rPr>
        <w:t>, ni fraccionado, ni separado bajo cláusulas especiales.</w:t>
      </w:r>
    </w:p>
    <w:p w:rsidR="00000000" w:rsidRDefault="008C4BFE">
      <w:pPr>
        <w:jc w:val="both"/>
        <w:rPr>
          <w:sz w:val="20"/>
        </w:rPr>
      </w:pPr>
    </w:p>
    <w:p w:rsidR="00000000" w:rsidRDefault="008C4BFE">
      <w:pPr>
        <w:jc w:val="both"/>
        <w:rPr>
          <w:sz w:val="20"/>
        </w:rPr>
      </w:pPr>
      <w:r>
        <w:rPr>
          <w:sz w:val="20"/>
        </w:rPr>
        <w:t>Art. 3.  Son deberes primordiales del Estado:</w:t>
      </w:r>
    </w:p>
    <w:p w:rsidR="00000000" w:rsidRDefault="008C4BFE">
      <w:pPr>
        <w:jc w:val="both"/>
        <w:rPr>
          <w:sz w:val="20"/>
        </w:rPr>
      </w:pPr>
      <w:r>
        <w:rPr>
          <w:sz w:val="20"/>
        </w:rPr>
        <w:t>2) Asegurar la vigencia de los derechos humanos...</w:t>
      </w:r>
    </w:p>
    <w:p w:rsidR="00000000" w:rsidRDefault="008C4BFE">
      <w:pPr>
        <w:jc w:val="both"/>
        <w:rPr>
          <w:sz w:val="20"/>
        </w:rPr>
      </w:pPr>
    </w:p>
    <w:p w:rsidR="00000000" w:rsidRDefault="008C4BFE">
      <w:pPr>
        <w:jc w:val="both"/>
        <w:rPr>
          <w:sz w:val="20"/>
        </w:rPr>
      </w:pPr>
      <w:r>
        <w:rPr>
          <w:sz w:val="20"/>
        </w:rPr>
        <w:t>Art. 23. El Estado reconocerá y garantizará a las personas lo siguiente:</w:t>
      </w:r>
    </w:p>
    <w:p w:rsidR="00000000" w:rsidRDefault="008C4BFE">
      <w:pPr>
        <w:jc w:val="both"/>
        <w:rPr>
          <w:sz w:val="20"/>
        </w:rPr>
      </w:pPr>
      <w:r>
        <w:rPr>
          <w:sz w:val="20"/>
        </w:rPr>
        <w:t>3) la igualdad ante la Ley,</w:t>
      </w:r>
      <w:r>
        <w:rPr>
          <w:sz w:val="20"/>
        </w:rPr>
        <w:t xml:space="preserve"> todas las personas serán consideradas iguales y gozarán de los mismos derechos, libertades y oportunidades, sin discriminación en razón de nacimiento...</w:t>
      </w:r>
    </w:p>
    <w:p w:rsidR="00000000" w:rsidRDefault="008C4BFE">
      <w:pPr>
        <w:pStyle w:val="Textoindependiente"/>
        <w:spacing w:line="240" w:lineRule="auto"/>
        <w:rPr>
          <w:sz w:val="20"/>
        </w:rPr>
      </w:pPr>
      <w:r>
        <w:rPr>
          <w:sz w:val="20"/>
        </w:rPr>
        <w:t>14) El derecho a transitar libremente por territorio nacional y a escoger su residencia.  Los ecuatori</w:t>
      </w:r>
      <w:r>
        <w:rPr>
          <w:sz w:val="20"/>
        </w:rPr>
        <w:t>anos gozarán de libertad de entrar y salir del Ecuador.</w:t>
      </w:r>
    </w:p>
    <w:p w:rsidR="00000000" w:rsidRDefault="008C4BFE">
      <w:pPr>
        <w:jc w:val="both"/>
        <w:rPr>
          <w:sz w:val="20"/>
        </w:rPr>
      </w:pPr>
    </w:p>
    <w:p w:rsidR="00000000" w:rsidRDefault="008C4BFE">
      <w:pPr>
        <w:jc w:val="both"/>
        <w:rPr>
          <w:sz w:val="20"/>
        </w:rPr>
      </w:pPr>
      <w:r>
        <w:rPr>
          <w:sz w:val="20"/>
        </w:rPr>
        <w:t>Art. 238.  Existirán regímenes especiales de Administración Territorial por consideraciones demográficas y ambientales.  Para la protección de las áreas sujetas a régimen especial, podrá limitarse de</w:t>
      </w:r>
      <w:r>
        <w:rPr>
          <w:sz w:val="20"/>
        </w:rPr>
        <w:t>ntro de ellas los derechos de migración interna, trabajo o cualquier otra actividad que pueda afectar al medio ambiente.</w:t>
      </w:r>
    </w:p>
    <w:p w:rsidR="00000000" w:rsidRDefault="008C4BFE">
      <w:pPr>
        <w:jc w:val="both"/>
        <w:rPr>
          <w:sz w:val="20"/>
        </w:rPr>
      </w:pPr>
    </w:p>
    <w:p w:rsidR="00000000" w:rsidRDefault="008C4BFE">
      <w:pPr>
        <w:jc w:val="both"/>
        <w:rPr>
          <w:sz w:val="20"/>
        </w:rPr>
      </w:pPr>
      <w:r>
        <w:rPr>
          <w:sz w:val="20"/>
        </w:rPr>
        <w:t>Art. 239.  La Provincia de Galápagos tendrá un régimen especial.</w:t>
      </w:r>
    </w:p>
    <w:p w:rsidR="00000000" w:rsidRDefault="008C4BFE">
      <w:pPr>
        <w:jc w:val="both"/>
        <w:rPr>
          <w:sz w:val="20"/>
        </w:rPr>
      </w:pPr>
    </w:p>
    <w:p w:rsidR="008C4BFE" w:rsidRDefault="008C4BFE">
      <w:pPr>
        <w:pStyle w:val="Textoindependiente2"/>
        <w:spacing w:line="240" w:lineRule="auto"/>
        <w:rPr>
          <w:sz w:val="20"/>
        </w:rPr>
      </w:pPr>
      <w:r>
        <w:rPr>
          <w:sz w:val="20"/>
        </w:rPr>
        <w:lastRenderedPageBreak/>
        <w:t>Bajo estos conceptos la Cámara de Pesquería, en días pasados declaró</w:t>
      </w:r>
      <w:r>
        <w:rPr>
          <w:sz w:val="20"/>
        </w:rPr>
        <w:t xml:space="preserve"> públicamente que desconocía un Plan de manejo de las Islas Galápagos, por ser inconstitucional, arbitrario y que había sido hecho sin la participación de los sectores involucrados; amparándose en la Ley de Régimen Especial de Galápagos, publicada en el Re</w:t>
      </w:r>
      <w:r>
        <w:rPr>
          <w:sz w:val="20"/>
        </w:rPr>
        <w:t>gistro Oficial No. 278 del 18 de marzo de 1998, para comenzar el reclamo de este importante sector, que es una piedra fundamental en la producción y vida del país, es de lo más justo porque a nombre de conservación de Galápagos, lo que se quiere es protege</w:t>
      </w:r>
      <w:r>
        <w:rPr>
          <w:sz w:val="20"/>
        </w:rPr>
        <w:t>r los intereses comerciales y turísticos, como siempre de un sector centralista y oligárquico de la Capital, manejados por los mismos grupos que han discriminado a la Banca de la Costa, a las entidades de la Costa y se han apoderado de Galápagos, para su u</w:t>
      </w:r>
      <w:r>
        <w:rPr>
          <w:sz w:val="20"/>
        </w:rPr>
        <w:t>so y beneficio; y para sustentar lo que digo aquí van los argumentos:</w:t>
      </w:r>
    </w:p>
    <w:sectPr w:rsidR="008C4BFE">
      <w:headerReference w:type="even" r:id="rId6"/>
      <w:headerReference w:type="default" r:id="rId7"/>
      <w:pgSz w:w="12242" w:h="15842" w:code="1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BFE" w:rsidRDefault="008C4BFE">
      <w:r>
        <w:separator/>
      </w:r>
    </w:p>
  </w:endnote>
  <w:endnote w:type="continuationSeparator" w:id="1">
    <w:p w:rsidR="008C4BFE" w:rsidRDefault="008C4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BFE" w:rsidRDefault="008C4BFE">
      <w:r>
        <w:separator/>
      </w:r>
    </w:p>
  </w:footnote>
  <w:footnote w:type="continuationSeparator" w:id="1">
    <w:p w:rsidR="008C4BFE" w:rsidRDefault="008C4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4BF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8C4BFE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4BF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16B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8C4BFE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6BC"/>
    <w:rsid w:val="000616BC"/>
    <w:rsid w:val="008C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line="480" w:lineRule="auto"/>
      <w:jc w:val="both"/>
    </w:pPr>
  </w:style>
  <w:style w:type="paragraph" w:styleId="Textoindependiente2">
    <w:name w:val="Body Text 2"/>
    <w:basedOn w:val="Normal"/>
    <w:semiHidden/>
    <w:pPr>
      <w:spacing w:line="480" w:lineRule="auto"/>
      <w:jc w:val="both"/>
    </w:pPr>
    <w:rPr>
      <w:sz w:val="23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Administrador</cp:lastModifiedBy>
  <cp:revision>2</cp:revision>
  <cp:lastPrinted>2001-12-20T15:11:00Z</cp:lastPrinted>
  <dcterms:created xsi:type="dcterms:W3CDTF">2009-08-14T17:48:00Z</dcterms:created>
  <dcterms:modified xsi:type="dcterms:W3CDTF">2009-08-14T17:48:00Z</dcterms:modified>
</cp:coreProperties>
</file>