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47814">
      <w:pPr>
        <w:rPr>
          <w:sz w:val="20"/>
        </w:rPr>
      </w:pPr>
    </w:p>
    <w:p w:rsidR="00000000" w:rsidRDefault="00B47814">
      <w:pPr>
        <w:pStyle w:val="Ttulo1"/>
        <w:rPr>
          <w:sz w:val="20"/>
          <w:lang w:val="es-EC"/>
        </w:rPr>
      </w:pPr>
      <w:r>
        <w:rPr>
          <w:sz w:val="20"/>
          <w:lang w:val="es-EC"/>
        </w:rPr>
        <w:t>EL PASILLO MANABÍ</w:t>
      </w:r>
    </w:p>
    <w:p w:rsidR="00000000" w:rsidRDefault="00B47814">
      <w:pPr>
        <w:rPr>
          <w:sz w:val="20"/>
        </w:rPr>
      </w:pPr>
    </w:p>
    <w:p w:rsidR="00000000" w:rsidRDefault="00B47814">
      <w:pPr>
        <w:jc w:val="right"/>
        <w:rPr>
          <w:sz w:val="20"/>
        </w:rPr>
      </w:pPr>
      <w:r>
        <w:rPr>
          <w:sz w:val="20"/>
        </w:rPr>
        <w:t>Diario El Telégrafo, 22 de Octubre de 1999                  POR: HUGO TOBAR VEGA</w:t>
      </w:r>
    </w:p>
    <w:p w:rsidR="00000000" w:rsidRDefault="00B47814">
      <w:pPr>
        <w:rPr>
          <w:sz w:val="20"/>
        </w:rPr>
      </w:pPr>
    </w:p>
    <w:p w:rsidR="00000000" w:rsidRDefault="00B47814">
      <w:pPr>
        <w:jc w:val="both"/>
        <w:rPr>
          <w:sz w:val="20"/>
        </w:rPr>
      </w:pPr>
      <w:r>
        <w:rPr>
          <w:b/>
          <w:sz w:val="20"/>
        </w:rPr>
        <w:t>Tierra hermosa de mis sueños</w:t>
      </w:r>
      <w:r>
        <w:rPr>
          <w:sz w:val="20"/>
        </w:rPr>
        <w:t>: Así inicia este canto a una de las provincias más bellas y acogedoras; pero olvidada y marginada por el centralismo que gobi</w:t>
      </w:r>
      <w:r>
        <w:rPr>
          <w:sz w:val="20"/>
        </w:rPr>
        <w:t>erna el Ecuador desde la Era Republicana. Este pasillo, junto a “Guayaquil de mis amores”; cantan al sentimiento y a la rebeldía de su gente; son el alma y  vida de la costa ecuatoriana.  Por este espíritu de rebeldía ante lo injusto; las fuerzas vivas man</w:t>
      </w:r>
      <w:r>
        <w:rPr>
          <w:sz w:val="20"/>
        </w:rPr>
        <w:t>abitas, acaban de plantear a todo el país en forma clara, tajante, vibrante y firme sus deseos ciertos de Autonomía; cansados del centralismo, cansados de mendigar; para poder dar a sus hijos e hijas lo que se les niega... un hermoso sueño.</w:t>
      </w:r>
    </w:p>
    <w:p w:rsidR="00000000" w:rsidRDefault="00B47814">
      <w:pPr>
        <w:jc w:val="both"/>
        <w:rPr>
          <w:sz w:val="20"/>
        </w:rPr>
      </w:pPr>
    </w:p>
    <w:p w:rsidR="00000000" w:rsidRDefault="00B47814">
      <w:pPr>
        <w:jc w:val="both"/>
        <w:rPr>
          <w:sz w:val="20"/>
        </w:rPr>
      </w:pPr>
      <w:r>
        <w:rPr>
          <w:b/>
          <w:sz w:val="20"/>
        </w:rPr>
        <w:t>De tus plácida</w:t>
      </w:r>
      <w:r>
        <w:rPr>
          <w:b/>
          <w:sz w:val="20"/>
        </w:rPr>
        <w:t>s comarcas, de tus puentes y boscales</w:t>
      </w:r>
      <w:r>
        <w:rPr>
          <w:sz w:val="20"/>
        </w:rPr>
        <w:t xml:space="preserve">: Por los efectos de los fenómenos de El Niño de 1982-83 y el reciente 1997-98, toda Manabí fue totalmente arrasada; ayer en el 83 y hoy en el 99 no se ha hecho nada para aplacar los impactos.  Las plácidas comarcas de </w:t>
      </w:r>
      <w:r>
        <w:rPr>
          <w:sz w:val="20"/>
        </w:rPr>
        <w:t>Manabí, especialmente en la zona sur, son tierra fértil, muy fértil para la agricultura, para la ganadería, el café, el cacao, el mango, etc.; pero su consistencia geológica es una arcilla rojiza, suave; llena de minerales y nutrientes; infelizmente de poc</w:t>
      </w:r>
      <w:r>
        <w:rPr>
          <w:sz w:val="20"/>
        </w:rPr>
        <w:t>a consistencia para la construcción de carreteras.  Actualmente lo que se está haciendo es semi arreglar lo que se dañó, sin conocer que kilómetros enteros de vías desaparecieron por esa consistencia del suelo; se requiere el trazado de nuevas vías por ter</w:t>
      </w:r>
      <w:r>
        <w:rPr>
          <w:sz w:val="20"/>
        </w:rPr>
        <w:t>renos planos con buen drenaje y mejor consistencia geológica, ya que en el 82-83 por años se destruyó de Colimes a Cascol y en el 97-98 desapareció completamente de Jipijapa a Colimes y de Bahía a Portoviejo.  Las vías actuales son vías de segunda mano que</w:t>
      </w:r>
      <w:r>
        <w:rPr>
          <w:sz w:val="20"/>
        </w:rPr>
        <w:t xml:space="preserve"> el Gobierno Central hizo en esta provincia, comparadas con las que se hacen en la Capital.  </w:t>
      </w:r>
    </w:p>
    <w:p w:rsidR="00000000" w:rsidRDefault="00B47814">
      <w:pPr>
        <w:jc w:val="both"/>
        <w:rPr>
          <w:sz w:val="20"/>
        </w:rPr>
      </w:pPr>
    </w:p>
    <w:p w:rsidR="00000000" w:rsidRDefault="00B47814">
      <w:pPr>
        <w:jc w:val="both"/>
        <w:rPr>
          <w:sz w:val="20"/>
        </w:rPr>
      </w:pPr>
      <w:r>
        <w:rPr>
          <w:sz w:val="20"/>
        </w:rPr>
        <w:t xml:space="preserve">Hasta 1982 el Puerto de Manta era floreciente, su manejo de carga había llegado a un nivel aceptable; en cuanto a calidad y volumen.  En los dos fenómenos de El </w:t>
      </w:r>
      <w:r>
        <w:rPr>
          <w:sz w:val="20"/>
        </w:rPr>
        <w:t>Niño 82 y 97, las vías que conectan al Puerto de Manta prácticamente desaparecieron. En el 82 el Puerto quedó totalmente desconectado del resto del país y su producción bajó a mas del 60%; hasta el punto de casi desaparecer.  Hasta 1985 para viajar a Manta</w:t>
      </w:r>
      <w:r>
        <w:rPr>
          <w:sz w:val="20"/>
        </w:rPr>
        <w:t xml:space="preserve"> y Portoviejo había que ir en avión, esto no pudo volver a suceder... pero en 1998 sucedió.  Para abastecer a Manabí se tuvo que recurrir a puentes aéreos y marítimos, que poco o nada hicieron.</w:t>
      </w:r>
    </w:p>
    <w:p w:rsidR="00000000" w:rsidRDefault="00B47814">
      <w:pPr>
        <w:jc w:val="both"/>
        <w:rPr>
          <w:sz w:val="20"/>
        </w:rPr>
      </w:pPr>
    </w:p>
    <w:p w:rsidR="00000000" w:rsidRDefault="00B47814">
      <w:pPr>
        <w:jc w:val="both"/>
        <w:rPr>
          <w:sz w:val="20"/>
        </w:rPr>
      </w:pPr>
      <w:r>
        <w:rPr>
          <w:sz w:val="20"/>
        </w:rPr>
        <w:t>Manabí comprende y sabe que el 65% o más de su actividad come</w:t>
      </w:r>
      <w:r>
        <w:rPr>
          <w:sz w:val="20"/>
        </w:rPr>
        <w:t xml:space="preserve">rcial, personal, empresarial y en general económica, es con el Guayas.  Manabí no se puede dar el lujo de quedar otra vez desconectada del Guayas y exige y pide que con la diligencia y entusiasmo que el Prefecto del Guayas y otros interesados, impulsan la </w:t>
      </w:r>
      <w:r>
        <w:rPr>
          <w:sz w:val="20"/>
        </w:rPr>
        <w:t>autopista Guayaquil – Salinas, para pasear los fines de semana, ir a la pesca del Marlin con un vaso de whisky en la mano; también se piense en la necesidad urgente de una autopista de primer orden que conecte a Manta, Portoviejo, Jipijapa, Puerto Cayo, Ba</w:t>
      </w:r>
      <w:r>
        <w:rPr>
          <w:sz w:val="20"/>
        </w:rPr>
        <w:t>hía, Calceta, Junín con el Guayas, ya que son zonas de producción y de mucha población; para los que les gusta el turismo, también tienen hermosos lugares.</w:t>
      </w:r>
    </w:p>
    <w:p w:rsidR="00000000" w:rsidRDefault="00B47814">
      <w:pPr>
        <w:jc w:val="both"/>
        <w:rPr>
          <w:sz w:val="20"/>
        </w:rPr>
      </w:pPr>
    </w:p>
    <w:p w:rsidR="00000000" w:rsidRDefault="00B47814">
      <w:pPr>
        <w:jc w:val="both"/>
        <w:rPr>
          <w:sz w:val="20"/>
        </w:rPr>
      </w:pPr>
      <w:r>
        <w:rPr>
          <w:b/>
          <w:sz w:val="20"/>
        </w:rPr>
        <w:t>Por tus valles, por tus montes, por tus amplios horizontes</w:t>
      </w:r>
      <w:r>
        <w:rPr>
          <w:sz w:val="20"/>
        </w:rPr>
        <w:t>: Manabí en gran parte es una llanura, co</w:t>
      </w:r>
      <w:r>
        <w:rPr>
          <w:sz w:val="20"/>
        </w:rPr>
        <w:t>n valles y montes que presentan condiciones ideales para aprovecharlas como represas naturales; pocas se ha construido, como Poza Honda y otras que de poco o casi nada sirven.  Se pueden tener una infinidad de reservorios de agua para abastecer a la agricu</w:t>
      </w:r>
      <w:r>
        <w:rPr>
          <w:sz w:val="20"/>
        </w:rPr>
        <w:t xml:space="preserve">ltura y del agua potable a las ciudades; Jipijapa, Santa Ana Junín y otras ciudades importantes.... NO TIENEN </w:t>
      </w:r>
      <w:r>
        <w:rPr>
          <w:sz w:val="20"/>
        </w:rPr>
        <w:lastRenderedPageBreak/>
        <w:t xml:space="preserve">UN SISTEMA DE AGUA POTABLE al llegar al año 2000.  Con los niveles de lluvia de los Niños que vendrán, se puede tener un suministro permanente de </w:t>
      </w:r>
      <w:r>
        <w:rPr>
          <w:sz w:val="20"/>
        </w:rPr>
        <w:t>este liquido vital y de paso se controlan las inundaciones... también otro hermoso sueño.</w:t>
      </w:r>
    </w:p>
    <w:p w:rsidR="00000000" w:rsidRDefault="00B47814">
      <w:pPr>
        <w:jc w:val="both"/>
        <w:rPr>
          <w:sz w:val="20"/>
        </w:rPr>
      </w:pPr>
    </w:p>
    <w:p w:rsidR="00000000" w:rsidRDefault="00B47814">
      <w:pPr>
        <w:jc w:val="both"/>
        <w:rPr>
          <w:sz w:val="20"/>
        </w:rPr>
      </w:pPr>
      <w:r>
        <w:rPr>
          <w:b/>
          <w:sz w:val="20"/>
        </w:rPr>
        <w:t>Tierra bella cual ninguna, cual ninguna hospitalaria</w:t>
      </w:r>
      <w:r>
        <w:rPr>
          <w:sz w:val="20"/>
        </w:rPr>
        <w:t>: Manabí con el perdón de Galápagos tiene las riquezas turísticas naturales más bellas del país; el Parque Nacion</w:t>
      </w:r>
      <w:r>
        <w:rPr>
          <w:sz w:val="20"/>
        </w:rPr>
        <w:t>al Machalilla, las Ruinas de las culturas Manta, Bahía y Valdivia; la Isla de la Plata, la visita de las ballenas de mayo a septiembre y algo muy especial las playas de: Puerto Cayo, Crucita, los Frailes, Piqueros, etc. que son los más bellas, puras; e ind</w:t>
      </w:r>
      <w:r>
        <w:rPr>
          <w:sz w:val="20"/>
        </w:rPr>
        <w:t xml:space="preserve">escubiertas por los ciegos del Ministerio de Turismo, que ni siquiera han pensado en un simple trabajo de señalización y promoción de este conjunto de bellezas. Sus carreteras, son caminitos obstruidos por obstáculos, que colocan las mismas autoridades de </w:t>
      </w:r>
      <w:r>
        <w:rPr>
          <w:sz w:val="20"/>
        </w:rPr>
        <w:t xml:space="preserve">Tránsito en atropello al artículo 90 de esa Ley.  Este Ministerio cree que el Turismo solo existe en la Capital, en la Amazonía y en las Galápagos, con paquetes que venden en dólares que se quedan en el exterior, por empresas asentadas solo en la Capital; </w:t>
      </w:r>
      <w:r>
        <w:rPr>
          <w:sz w:val="20"/>
        </w:rPr>
        <w:t>sin saber que la mayor producción turística está en el turismo masivo nacional en especial a las playas... que Manabí las tiene en abundancia.</w:t>
      </w:r>
    </w:p>
    <w:p w:rsidR="00000000" w:rsidRDefault="00B47814">
      <w:pPr>
        <w:jc w:val="both"/>
        <w:rPr>
          <w:sz w:val="20"/>
        </w:rPr>
      </w:pPr>
    </w:p>
    <w:p w:rsidR="00000000" w:rsidRDefault="00B47814">
      <w:pPr>
        <w:jc w:val="both"/>
        <w:rPr>
          <w:sz w:val="20"/>
        </w:rPr>
      </w:pPr>
      <w:r>
        <w:rPr>
          <w:sz w:val="20"/>
        </w:rPr>
        <w:t xml:space="preserve">Por último; </w:t>
      </w:r>
      <w:r>
        <w:rPr>
          <w:b/>
          <w:sz w:val="20"/>
        </w:rPr>
        <w:t>el pensil de las mujeres más hermosas que hay en ti</w:t>
      </w:r>
      <w:r>
        <w:rPr>
          <w:sz w:val="20"/>
        </w:rPr>
        <w:t>: Manabí se caracteriza por la belleza, bondad, a</w:t>
      </w:r>
      <w:r>
        <w:rPr>
          <w:sz w:val="20"/>
        </w:rPr>
        <w:t>mistad y gracia de sus mujeres; tienen un aire especial que las distingue. Son eficientes empresarias, son amas de casa y son creativas; en este contexto han desarrollado una de las cocinas más exquisitas del país, en base a sus mariscos, su maní y la salp</w:t>
      </w:r>
      <w:r>
        <w:rPr>
          <w:sz w:val="20"/>
        </w:rPr>
        <w:t>rieta.  Es único en el país la preparación del “Espondilo”; una concha que dicen fue el manjar de los caciques de la Cultura Valdivia; como actualmente lo prepara en salsa de maní, Doña Ramona en su restaurante “El Pelicano” en Salango.</w:t>
      </w:r>
    </w:p>
    <w:p w:rsidR="00000000" w:rsidRDefault="00B47814">
      <w:pPr>
        <w:jc w:val="both"/>
        <w:rPr>
          <w:sz w:val="20"/>
        </w:rPr>
      </w:pPr>
    </w:p>
    <w:p w:rsidR="00000000" w:rsidRDefault="00B47814">
      <w:pPr>
        <w:jc w:val="both"/>
        <w:rPr>
          <w:sz w:val="20"/>
        </w:rPr>
      </w:pPr>
      <w:r>
        <w:rPr>
          <w:sz w:val="20"/>
        </w:rPr>
        <w:t xml:space="preserve">El canto a Manabí </w:t>
      </w:r>
      <w:r>
        <w:rPr>
          <w:sz w:val="20"/>
        </w:rPr>
        <w:t>describe en realidad el olvido y la marginación que esta hermosa provincia, por la indiferencia y la prepotencia del Gobierno Central. La gestión hoy presentada por sus Fuerzas Vivas es en serio; demandan una adecuada autonomía, demandan su capacidad de de</w:t>
      </w:r>
      <w:r>
        <w:rPr>
          <w:sz w:val="20"/>
        </w:rPr>
        <w:t>cisión para poder usar sus recursos en beneficio de toda su gente.  Ya es hora que el pulpo del Gobierno Central se de cuenta, que si no actúa presto para orientar estos “Cantos de autonomía”, que ya son muy fuertes en Manabí, en el Guayas y hasta en El Or</w:t>
      </w:r>
      <w:r>
        <w:rPr>
          <w:sz w:val="20"/>
        </w:rPr>
        <w:t xml:space="preserve">o; se transformen en gritos de  </w:t>
      </w:r>
      <w:r>
        <w:rPr>
          <w:b/>
          <w:sz w:val="20"/>
        </w:rPr>
        <w:t>independencia</w:t>
      </w:r>
      <w:r>
        <w:rPr>
          <w:sz w:val="20"/>
        </w:rPr>
        <w:t>... que Dios no quiera destruya la Patria, como Yugoslavia.</w:t>
      </w:r>
    </w:p>
    <w:p w:rsidR="00000000" w:rsidRDefault="00B47814">
      <w:pPr>
        <w:jc w:val="both"/>
        <w:rPr>
          <w:sz w:val="20"/>
        </w:rPr>
      </w:pPr>
    </w:p>
    <w:p w:rsidR="00B47814" w:rsidRDefault="00B47814">
      <w:pPr>
        <w:jc w:val="both"/>
        <w:rPr>
          <w:sz w:val="20"/>
        </w:rPr>
      </w:pPr>
    </w:p>
    <w:sectPr w:rsidR="00B47814">
      <w:headerReference w:type="even" r:id="rId6"/>
      <w:headerReference w:type="default" r:id="rId7"/>
      <w:pgSz w:w="12242" w:h="15842" w:code="1"/>
      <w:pgMar w:top="1418" w:right="1134" w:bottom="1418" w:left="1418"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814" w:rsidRDefault="00B47814">
      <w:r>
        <w:separator/>
      </w:r>
    </w:p>
  </w:endnote>
  <w:endnote w:type="continuationSeparator" w:id="1">
    <w:p w:rsidR="00B47814" w:rsidRDefault="00B478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814" w:rsidRDefault="00B47814">
      <w:r>
        <w:separator/>
      </w:r>
    </w:p>
  </w:footnote>
  <w:footnote w:type="continuationSeparator" w:id="1">
    <w:p w:rsidR="00B47814" w:rsidRDefault="00B478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4781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000000" w:rsidRDefault="00B47814">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4781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347EC">
      <w:rPr>
        <w:rStyle w:val="Nmerodepgina"/>
        <w:noProof/>
      </w:rPr>
      <w:t>1</w:t>
    </w:r>
    <w:r>
      <w:rPr>
        <w:rStyle w:val="Nmerodepgina"/>
      </w:rPr>
      <w:fldChar w:fldCharType="end"/>
    </w:r>
  </w:p>
  <w:p w:rsidR="00000000" w:rsidRDefault="00B47814">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B347EC"/>
    <w:rsid w:val="00B347EC"/>
    <w:rsid w:val="00B478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paragraph" w:styleId="Ttulo1">
    <w:name w:val="heading 1"/>
    <w:basedOn w:val="Normal"/>
    <w:next w:val="Normal"/>
    <w:qFormat/>
    <w:pPr>
      <w:keepNext/>
      <w:jc w:val="center"/>
      <w:outlineLvl w:val="0"/>
    </w:pPr>
    <w:rPr>
      <w:b/>
      <w:lang w:val="en-U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Ttulo">
    <w:name w:val="Title"/>
    <w:basedOn w:val="Normal"/>
    <w:qFormat/>
    <w:pPr>
      <w:jc w:val="center"/>
    </w:pPr>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5290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cp:lastModifiedBy>Administrador</cp:lastModifiedBy>
  <cp:revision>2</cp:revision>
  <cp:lastPrinted>1999-11-30T18:09:00Z</cp:lastPrinted>
  <dcterms:created xsi:type="dcterms:W3CDTF">2009-08-17T14:06:00Z</dcterms:created>
  <dcterms:modified xsi:type="dcterms:W3CDTF">2009-08-17T14:06:00Z</dcterms:modified>
</cp:coreProperties>
</file>