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6A3">
      <w:pPr>
        <w:rPr>
          <w:sz w:val="20"/>
        </w:rPr>
      </w:pPr>
    </w:p>
    <w:p w:rsidR="00000000" w:rsidRDefault="003726A3">
      <w:pPr>
        <w:rPr>
          <w:sz w:val="20"/>
        </w:rPr>
      </w:pPr>
    </w:p>
    <w:p w:rsidR="00000000" w:rsidRDefault="003726A3">
      <w:pPr>
        <w:pStyle w:val="Ttulo2"/>
        <w:rPr>
          <w:sz w:val="20"/>
        </w:rPr>
      </w:pPr>
      <w:r>
        <w:rPr>
          <w:sz w:val="20"/>
        </w:rPr>
        <w:t>LAS CAMARONERAS Y SUS EMPRESARIOS</w:t>
      </w:r>
    </w:p>
    <w:p w:rsidR="00000000" w:rsidRDefault="003726A3">
      <w:pPr>
        <w:rPr>
          <w:sz w:val="20"/>
        </w:rPr>
      </w:pPr>
      <w:r>
        <w:rPr>
          <w:sz w:val="20"/>
        </w:rPr>
        <w:t>El Telégrafo, 7 de Agosto del 2000</w:t>
      </w:r>
    </w:p>
    <w:p w:rsidR="00000000" w:rsidRDefault="003726A3">
      <w:pPr>
        <w:pStyle w:val="Ttulo1"/>
      </w:pPr>
      <w:r>
        <w:t xml:space="preserve"> Por: Hugo Tobar Vega</w:t>
      </w:r>
    </w:p>
    <w:p w:rsidR="00000000" w:rsidRDefault="003726A3">
      <w:pPr>
        <w:jc w:val="both"/>
        <w:rPr>
          <w:sz w:val="20"/>
        </w:rPr>
      </w:pPr>
      <w:r>
        <w:rPr>
          <w:sz w:val="20"/>
        </w:rPr>
        <w:t>A raíz de la declaración de Santiago en Agosto de 1952; por Ecuador, Perú y Chile, que determinó una zona de 200 millas como mar territorial; el Ecuador se transfo</w:t>
      </w:r>
      <w:r>
        <w:rPr>
          <w:sz w:val="20"/>
        </w:rPr>
        <w:t>rmó en dueño de una inmensa zona de mar, tanto en el continente como en las Galápagos... este párrafo; es el inicio del Capítulo 7 Desarrollo Pesquero; en mi libro: ¿ PARA QUE LAS DOSCIENTAS MILLAS?,</w:t>
      </w:r>
      <w:r>
        <w:rPr>
          <w:b/>
          <w:sz w:val="20"/>
        </w:rPr>
        <w:t xml:space="preserve"> </w:t>
      </w:r>
      <w:r>
        <w:rPr>
          <w:sz w:val="20"/>
        </w:rPr>
        <w:t>lanzado en el auditorio de la Espol, en Octubre de 1998.</w:t>
      </w:r>
    </w:p>
    <w:p w:rsidR="00000000" w:rsidRDefault="003726A3">
      <w:pPr>
        <w:jc w:val="both"/>
        <w:rPr>
          <w:sz w:val="20"/>
        </w:rPr>
      </w:pPr>
      <w:r>
        <w:rPr>
          <w:sz w:val="20"/>
        </w:rPr>
        <w:t>En esta obra, hago un análisis profundo de los capítulos que integran el entorno marítimo ecuatoriano; que por efecto de las doscientas millas, tuvieron su despertar y desarrollo; unos bien, otros mas o menos y otros casi nada; estos son los sistemas: por</w:t>
      </w:r>
      <w:r>
        <w:rPr>
          <w:sz w:val="20"/>
        </w:rPr>
        <w:t>tuario, naviero, transporte fluvial,  dragado, construcción naval; y en especial el pesquero, incluyendo la industria camaronera.</w:t>
      </w:r>
    </w:p>
    <w:p w:rsidR="00000000" w:rsidRDefault="003726A3">
      <w:pPr>
        <w:jc w:val="both"/>
        <w:rPr>
          <w:sz w:val="20"/>
        </w:rPr>
      </w:pPr>
      <w:r>
        <w:rPr>
          <w:sz w:val="20"/>
        </w:rPr>
        <w:t>El despertar pesquero se inicia en 1974, cuando se emite la Ley de Pesca y Desarrollo Pesquero. Esta Ley, cumple  los principi</w:t>
      </w:r>
      <w:r>
        <w:rPr>
          <w:sz w:val="20"/>
        </w:rPr>
        <w:t>os fundamentales de la declaración de Santiago, que determina un mar territorial de doscientas millas, para uso de sus pueblos. Así, en sus objetivos y considerandos establece que; los recursos bioacuáticos, deben ser explotados con eficiencia; con el obje</w:t>
      </w:r>
      <w:r>
        <w:rPr>
          <w:sz w:val="20"/>
        </w:rPr>
        <w:t>to de mejorar EL NIVEL NUTRICIONAL DEL PUEBLO ECUATORIANO. En el artículo 2, define lo que es actividad pesquera en sus fases de: extracción, procesamiento y comercialización.</w:t>
      </w:r>
    </w:p>
    <w:p w:rsidR="00000000" w:rsidRDefault="003726A3">
      <w:pPr>
        <w:jc w:val="both"/>
        <w:rPr>
          <w:sz w:val="20"/>
        </w:rPr>
      </w:pPr>
      <w:r>
        <w:rPr>
          <w:sz w:val="20"/>
        </w:rPr>
        <w:t>Cuando en 1974 se hizo la Ley, no se incluyó una fase que hoy es la más importan</w:t>
      </w:r>
      <w:r>
        <w:rPr>
          <w:sz w:val="20"/>
        </w:rPr>
        <w:t>te; porque sencillamente  no existía, esta es: LA FASE DE CULTIVO, en especial del camarón. Este cultivo, se inicia en forma casual en 1976 en El Oro; donde empresarios con visión, invirtieron y arriesgaron mucho en algo incierto. A partir de este año, las</w:t>
      </w:r>
      <w:r>
        <w:rPr>
          <w:sz w:val="20"/>
        </w:rPr>
        <w:t xml:space="preserve"> camaroneras alcanzan un verdadero impulso, con la exportación de camarón sin cabeza; hasta que en 1986 en sólo 10 años, Ecuador llega a ser el segundo en el mundo con una producción de 43.628 toneladas métricas; y su exportación pasa de 15 a 208 millones </w:t>
      </w:r>
      <w:r>
        <w:rPr>
          <w:sz w:val="20"/>
        </w:rPr>
        <w:t>de dólares.</w:t>
      </w:r>
    </w:p>
    <w:p w:rsidR="00000000" w:rsidRDefault="003726A3">
      <w:pPr>
        <w:jc w:val="both"/>
        <w:rPr>
          <w:sz w:val="20"/>
        </w:rPr>
      </w:pPr>
      <w:r>
        <w:rPr>
          <w:sz w:val="20"/>
        </w:rPr>
        <w:t>El proceso de producción es complejo y delicado. Consiste en operar las bombas que suben el agua del mar al “reservorio”, un canal largo que alimenta en forma controlada el agua a las piscinas a sus costados. Luego viene la siembra de larvas  y</w:t>
      </w:r>
      <w:r>
        <w:rPr>
          <w:sz w:val="20"/>
        </w:rPr>
        <w:t xml:space="preserve"> su control técnico y biológico, que pasan a juveniles y luego a adultos. Hay que fertilizar las piscinas; hacer el mantenimiento de las instalaciones, preocuparse de la vigilancia y combatir los depredadores; incluyendo robos y piratas. Cuando el control </w:t>
      </w:r>
      <w:r>
        <w:rPr>
          <w:sz w:val="20"/>
        </w:rPr>
        <w:t xml:space="preserve">técnico indica que el camarón está de cosecha, viene el proceso difícil de recolección y entrega a la empacadora. Aquí comienza otro proceso complicado y celoso, con un control de calidad impecable especialmente en lo sanitario. </w:t>
      </w:r>
    </w:p>
    <w:p w:rsidR="00000000" w:rsidRDefault="003726A3">
      <w:pPr>
        <w:jc w:val="both"/>
        <w:rPr>
          <w:sz w:val="20"/>
        </w:rPr>
      </w:pPr>
    </w:p>
    <w:p w:rsidR="00000000" w:rsidRDefault="003726A3">
      <w:pPr>
        <w:jc w:val="both"/>
        <w:rPr>
          <w:sz w:val="20"/>
        </w:rPr>
      </w:pPr>
      <w:r>
        <w:rPr>
          <w:sz w:val="20"/>
        </w:rPr>
        <w:t>En este contexto, la indu</w:t>
      </w:r>
      <w:r>
        <w:rPr>
          <w:sz w:val="20"/>
        </w:rPr>
        <w:t xml:space="preserve">stria del cultivo de camarón que se inicia en 1976, llega en 1998 a constituirse en un rubro vital de la riqueza del Ecuador; y es segundo solo al petróleo. Así en la tabla, se demuestra la importancia de la exportación del camarón en millones de dólares, </w:t>
      </w:r>
      <w:r>
        <w:rPr>
          <w:sz w:val="20"/>
        </w:rPr>
        <w:t>comparada con el total del país:</w:t>
      </w:r>
    </w:p>
    <w:p w:rsidR="00000000" w:rsidRDefault="003726A3">
      <w:pPr>
        <w:jc w:val="both"/>
        <w:rPr>
          <w:sz w:val="20"/>
        </w:rPr>
      </w:pPr>
    </w:p>
    <w:p w:rsidR="00000000" w:rsidRDefault="003726A3">
      <w:pPr>
        <w:pStyle w:val="Ttulo2"/>
        <w:rPr>
          <w:sz w:val="20"/>
        </w:rPr>
      </w:pPr>
      <w:r>
        <w:rPr>
          <w:sz w:val="20"/>
        </w:rPr>
        <w:tab/>
      </w:r>
      <w:r>
        <w:rPr>
          <w:sz w:val="20"/>
        </w:rPr>
        <w:object w:dxaOrig="4640" w:dyaOrig="1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25pt;height:62.25pt" o:ole="" fillcolor="window">
            <v:imagedata r:id="rId4" o:title=""/>
          </v:shape>
          <o:OLEObject Type="Embed" ProgID="Excel.Sheet.8" ShapeID="_x0000_i1025" DrawAspect="Content" ObjectID="_1312005339" r:id="rId5"/>
        </w:object>
      </w:r>
      <w:r>
        <w:rPr>
          <w:sz w:val="20"/>
        </w:rPr>
        <w:tab/>
      </w:r>
      <w:r>
        <w:rPr>
          <w:sz w:val="20"/>
        </w:rPr>
        <w:tab/>
      </w:r>
    </w:p>
    <w:p w:rsidR="00000000" w:rsidRDefault="003726A3">
      <w:pPr>
        <w:jc w:val="both"/>
        <w:rPr>
          <w:sz w:val="20"/>
          <w:lang w:val="en-US"/>
        </w:rPr>
      </w:pPr>
      <w:r>
        <w:rPr>
          <w:sz w:val="20"/>
        </w:rPr>
        <w:t>Se dan cuenta compatriotas, en 18 años de 57 se llega a 875 millones de dólares y en 1998 es el 18% de todo lo que el país exportó. Además, generan una gran cantidad de puestos; que es lo únic</w:t>
      </w:r>
      <w:r>
        <w:rPr>
          <w:sz w:val="20"/>
        </w:rPr>
        <w:t xml:space="preserve">o que nuestro pueblo pide... </w:t>
      </w:r>
      <w:r>
        <w:rPr>
          <w:sz w:val="20"/>
          <w:lang w:val="en-US"/>
        </w:rPr>
        <w:t xml:space="preserve">T R A B A J O. </w:t>
      </w:r>
    </w:p>
    <w:p w:rsidR="00000000" w:rsidRDefault="003726A3">
      <w:pPr>
        <w:jc w:val="both"/>
        <w:rPr>
          <w:sz w:val="20"/>
          <w:lang w:val="en-US"/>
        </w:rPr>
      </w:pPr>
    </w:p>
    <w:p w:rsidR="00000000" w:rsidRDefault="003726A3">
      <w:pPr>
        <w:jc w:val="both"/>
        <w:rPr>
          <w:sz w:val="20"/>
        </w:rPr>
      </w:pPr>
      <w:r>
        <w:rPr>
          <w:sz w:val="20"/>
        </w:rPr>
        <w:t>Las camaroneras, se asientan en más  del 70% del país en el Golfo de Guayaquil, así es como, salitrales y tierras infértiles; en Chanduy, Posorja, Sábana Grande; las Islas  Puná, Mondragón, etc.; son transforma</w:t>
      </w:r>
      <w:r>
        <w:rPr>
          <w:sz w:val="20"/>
        </w:rPr>
        <w:t>das en grandes camaroneras. En el mismo Guayaquil, alrededor de la ciudad; en los bajos de Chongón; y al sur pasando Las Esclusas en La Josefina,  se han  desarrollado con el esfuerzo y visión de verdaderos empresarios, de los que hoy  se necesita. En La J</w:t>
      </w:r>
      <w:r>
        <w:rPr>
          <w:sz w:val="20"/>
        </w:rPr>
        <w:t xml:space="preserve">osefina están: “Naturiza” una de las más modernas y eficientes, de Don Paco Solá Medina; “Rosario” del Grupo Maspons; “Biosuper” y “Biofina” del Ing. Alvaro Pino Ycaza; “Marchena” del Calm Carlos Gálvez etc. Y en Chongón, a pocos kilómetros en la vía a la </w:t>
      </w:r>
      <w:r>
        <w:rPr>
          <w:sz w:val="20"/>
        </w:rPr>
        <w:t>Salinas estan: “Fincacua” del Sr. Ernesto Estrada; “Cachugrán” de los herederos de Don Arturo  Vanoni y otras.</w:t>
      </w:r>
    </w:p>
    <w:p w:rsidR="00000000" w:rsidRDefault="003726A3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000000" w:rsidRDefault="003726A3">
      <w:pPr>
        <w:jc w:val="both"/>
        <w:rPr>
          <w:sz w:val="20"/>
        </w:rPr>
      </w:pPr>
      <w:r>
        <w:rPr>
          <w:sz w:val="20"/>
        </w:rPr>
        <w:t>Esta gran industria, tan importante en la economía del país, nació casi sola; el gobierno poco o nada hizo, únicamente la Espol, allá por los a</w:t>
      </w:r>
      <w:r>
        <w:rPr>
          <w:sz w:val="20"/>
        </w:rPr>
        <w:t>ños 1980s, estableció un centro de investigaciones marinas; el CENAIM. Centro que hizo una verdadera alianza estratégica, con este sector productivo; alianza que ha llevado al Ecuador, a ser unos de los países líderes en el mundo. Ciudadanos de varios país</w:t>
      </w:r>
      <w:r>
        <w:rPr>
          <w:sz w:val="20"/>
        </w:rPr>
        <w:t>es, vienen en busca de conocimientos y tecnología.</w:t>
      </w:r>
    </w:p>
    <w:p w:rsidR="00000000" w:rsidRDefault="003726A3">
      <w:pPr>
        <w:jc w:val="both"/>
        <w:rPr>
          <w:sz w:val="20"/>
        </w:rPr>
      </w:pPr>
    </w:p>
    <w:p w:rsidR="00000000" w:rsidRDefault="003726A3">
      <w:pPr>
        <w:jc w:val="both"/>
        <w:rPr>
          <w:sz w:val="20"/>
        </w:rPr>
      </w:pPr>
      <w:r>
        <w:rPr>
          <w:sz w:val="20"/>
        </w:rPr>
        <w:t>Dicen que las guerras y las calamidades, curten a los pueblos; el enorme esfuerzo de enfrentar catástrofes, hace verdaderos hombres de fe. Así aquí en el Ecuador, esta industria desde Abril de 1999, recib</w:t>
      </w:r>
      <w:r>
        <w:rPr>
          <w:sz w:val="20"/>
        </w:rPr>
        <w:t>e un impacto que casi la aniquila; se trata del VIRUS DE LA MANCHA BLANCA. Al principio, el pánico y el desconocimiento de la verdadera esencia de este mal, afectó a empresarios, científicos y técnicos. El impacto inclemente y real se sintió en la producci</w:t>
      </w:r>
      <w:r>
        <w:rPr>
          <w:sz w:val="20"/>
        </w:rPr>
        <w:t xml:space="preserve">ón;  si en el período de abril 1998 a Abril 1999, se exportaron  840 millones de dólares; desde que llegó la mancha blanca de abril 1999 a abril del 2000, tan solo 494 millones; es decir el 41% menos, equivalente a  346 millones; esto en la crisis actual, </w:t>
      </w:r>
      <w:r>
        <w:rPr>
          <w:sz w:val="20"/>
        </w:rPr>
        <w:t>muy duro de asimilar.</w:t>
      </w:r>
    </w:p>
    <w:p w:rsidR="00000000" w:rsidRDefault="003726A3">
      <w:pPr>
        <w:jc w:val="both"/>
        <w:rPr>
          <w:sz w:val="20"/>
        </w:rPr>
      </w:pPr>
    </w:p>
    <w:p w:rsidR="00000000" w:rsidRDefault="003726A3">
      <w:pPr>
        <w:jc w:val="both"/>
        <w:rPr>
          <w:sz w:val="20"/>
        </w:rPr>
      </w:pPr>
      <w:r>
        <w:rPr>
          <w:sz w:val="20"/>
        </w:rPr>
        <w:t>Hoy casi solo el 50% de las 170.000 hectáreas camaroneras, están en producción; nuestros empresarios y técnicos, realizan un inmenso esfuerzo para poder sobrevivir, ya que el virus de la mancha blanca, NO SE LO PUEDE ERRADICAR; la ún</w:t>
      </w:r>
      <w:r>
        <w:rPr>
          <w:sz w:val="20"/>
        </w:rPr>
        <w:t>ica opción es: acostumbrarse a vivir con él; bajo las mejores normas de bioseguridad, ejecutando mejores controles en cada una de las etapas de producción; esto incluye trabajo con animales más fuertes, mejor alimentados; para que así  tengan mayor oportun</w:t>
      </w:r>
      <w:r>
        <w:rPr>
          <w:sz w:val="20"/>
        </w:rPr>
        <w:t>idad de sobrevivir. Algunos están pensando en especies alternas, como el chame y la tilapia.</w:t>
      </w:r>
    </w:p>
    <w:p w:rsidR="00000000" w:rsidRDefault="003726A3">
      <w:pPr>
        <w:jc w:val="both"/>
        <w:rPr>
          <w:sz w:val="20"/>
        </w:rPr>
      </w:pPr>
    </w:p>
    <w:p w:rsidR="00000000" w:rsidRDefault="003726A3">
      <w:pPr>
        <w:jc w:val="both"/>
        <w:rPr>
          <w:sz w:val="20"/>
        </w:rPr>
      </w:pPr>
      <w:r>
        <w:rPr>
          <w:sz w:val="20"/>
        </w:rPr>
        <w:t xml:space="preserve"> En medio de esta oscuridad, el Sr. Presidente trata de ayudar a esta industria, para salir de su doble crisis, ya que sus empresarios no son ajenos a la otra cri</w:t>
      </w:r>
      <w:r>
        <w:rPr>
          <w:sz w:val="20"/>
        </w:rPr>
        <w:t>sis; la económica, política y moral que vive el país. En este contexto, con Decreto No 307 del 5 de Abril de este año, integra una Comisión; para que se encuentren soluciones para su reactivación. El país espera que de esta gestión salgan las luces que  re</w:t>
      </w:r>
      <w:r>
        <w:rPr>
          <w:sz w:val="20"/>
        </w:rPr>
        <w:t xml:space="preserve">quiere esta industria; en especial, líneas de crédito con intereses reales, no con los usureros del FMI; ya que el esfuerzo, el sacrificio y el cerebro; la tiene, siempre la ha tenido y siempre la tendrá. De ser así, con toda seguridad en poco tiempo, las </w:t>
      </w:r>
      <w:r>
        <w:rPr>
          <w:sz w:val="20"/>
        </w:rPr>
        <w:t xml:space="preserve">camaroneras saldrán de su actual crisis para producir y producir...la única solución a nuestra pobreza al subdesarrollo. </w:t>
      </w:r>
    </w:p>
    <w:p w:rsidR="00000000" w:rsidRDefault="003726A3">
      <w:pPr>
        <w:jc w:val="both"/>
        <w:rPr>
          <w:sz w:val="20"/>
        </w:rPr>
      </w:pPr>
    </w:p>
    <w:p w:rsidR="003726A3" w:rsidRDefault="003726A3">
      <w:pPr>
        <w:jc w:val="both"/>
        <w:rPr>
          <w:sz w:val="20"/>
        </w:rPr>
      </w:pPr>
    </w:p>
    <w:sectPr w:rsidR="003726A3"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354A1"/>
    <w:rsid w:val="003726A3"/>
    <w:rsid w:val="00F35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Hoja_de_c_lculo_de_Microsoft_Office_Excel_97-20031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Por: Hugo Tobar Vega</vt:lpstr>
    </vt:vector>
  </TitlesOfParts>
  <Company> </Company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Por: Hugo Tobar Vega</dc:title>
  <dc:subject/>
  <dc:creator>Ing. Hugo Tobar</dc:creator>
  <cp:keywords/>
  <cp:lastModifiedBy>Administrador</cp:lastModifiedBy>
  <cp:revision>2</cp:revision>
  <cp:lastPrinted>2000-07-06T23:09:00Z</cp:lastPrinted>
  <dcterms:created xsi:type="dcterms:W3CDTF">2009-08-17T14:09:00Z</dcterms:created>
  <dcterms:modified xsi:type="dcterms:W3CDTF">2009-08-17T14:09:00Z</dcterms:modified>
</cp:coreProperties>
</file>