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53" w:rsidRPr="00040C53" w:rsidRDefault="00040C53">
      <w:pPr>
        <w:pStyle w:val="Ttulo"/>
        <w:rPr>
          <w:rFonts w:ascii="Times New Roman" w:hAnsi="Times New Roman"/>
          <w:szCs w:val="24"/>
        </w:rPr>
      </w:pPr>
      <w:r w:rsidRPr="00040C53">
        <w:rPr>
          <w:rFonts w:ascii="Times New Roman" w:hAnsi="Times New Roman"/>
          <w:szCs w:val="24"/>
        </w:rPr>
        <w:t>LOS DIPUTADOS Y LA SEGURIDAD NACIONAL</w:t>
      </w:r>
    </w:p>
    <w:p w:rsidR="00040C53" w:rsidRPr="00040C53" w:rsidRDefault="00040C53">
      <w:pPr>
        <w:jc w:val="center"/>
        <w:rPr>
          <w:rFonts w:ascii="Times New Roman" w:hAnsi="Times New Roman"/>
          <w:b/>
          <w:szCs w:val="24"/>
        </w:rPr>
      </w:pPr>
    </w:p>
    <w:p w:rsidR="00040C53" w:rsidRPr="00040C53" w:rsidRDefault="00040C53" w:rsidP="00040C53">
      <w:pPr>
        <w:pStyle w:val="Subttulo"/>
        <w:jc w:val="both"/>
        <w:rPr>
          <w:rFonts w:ascii="Times New Roman" w:hAnsi="Times New Roman"/>
          <w:szCs w:val="24"/>
        </w:rPr>
      </w:pPr>
      <w:r w:rsidRPr="00040C53">
        <w:rPr>
          <w:rFonts w:ascii="Times New Roman" w:hAnsi="Times New Roman"/>
          <w:szCs w:val="24"/>
        </w:rPr>
        <w:t>EL TELÉGRAFO, 6 DE D9ICIEMBRE DEL 200           POR: Hugo Tobar Vega</w:t>
      </w:r>
    </w:p>
    <w:p w:rsidR="00040C53" w:rsidRPr="00040C53" w:rsidRDefault="00040C53">
      <w:pPr>
        <w:pStyle w:val="Subttulo"/>
        <w:ind w:firstLine="708"/>
        <w:jc w:val="both"/>
        <w:rPr>
          <w:rFonts w:ascii="Times New Roman" w:hAnsi="Times New Roman"/>
          <w:b w:val="0"/>
          <w:szCs w:val="24"/>
        </w:rPr>
      </w:pPr>
      <w:r w:rsidRPr="00040C53">
        <w:rPr>
          <w:rFonts w:ascii="Times New Roman" w:hAnsi="Times New Roman"/>
          <w:b w:val="0"/>
          <w:szCs w:val="24"/>
        </w:rPr>
        <w:t>Los objetivos fundamentales de un gobierno, de una democracia o de un estado son dos; proveer seguridad y proveer bienestar a su pueblo.</w:t>
      </w:r>
    </w:p>
    <w:p w:rsidR="00040C53" w:rsidRPr="00040C53" w:rsidRDefault="00040C53">
      <w:pPr>
        <w:ind w:firstLine="708"/>
        <w:jc w:val="both"/>
        <w:rPr>
          <w:rFonts w:ascii="Times New Roman" w:hAnsi="Times New Roman"/>
          <w:szCs w:val="24"/>
        </w:rPr>
      </w:pPr>
      <w:r w:rsidRPr="00040C53">
        <w:rPr>
          <w:rFonts w:ascii="Times New Roman" w:hAnsi="Times New Roman"/>
          <w:szCs w:val="24"/>
        </w:rPr>
        <w:t>A través de los siglos las relaciones entre los estados, se han desarrollado alrededor de estos dos objetivos; no puede haber un pueblo prospero sino está seguro. En la antigüedad,  la edad media y hasta nuestros días, siempre hubieron conflictos alrededor de estos objetivos; incluyendo  la primera y segunda guerras mundiales. Los estados tuvieron que afrontar esta realidad y desarrollar conceptos y teorías de SEGURIDAD NACIONAL. Se crearon las academias militares para el análisis, estudio y planificación de la seguridad nacional; su elemento fundamental fue el estudio de la estrategia que proviene del griego STRATEGUS, que significa el grado militar GENERAL. Por lo tanto ESTRATEGIA  significa; el arte de emplear todos los recursos de un estado, para alcanzar sus objetivos en la guerra. Que también se aplicaron a tiempos de paz.</w:t>
      </w:r>
    </w:p>
    <w:p w:rsidR="00040C53" w:rsidRPr="00040C53" w:rsidRDefault="00040C53">
      <w:pPr>
        <w:ind w:firstLine="708"/>
        <w:jc w:val="both"/>
        <w:rPr>
          <w:rFonts w:ascii="Times New Roman" w:hAnsi="Times New Roman"/>
          <w:szCs w:val="24"/>
        </w:rPr>
      </w:pPr>
      <w:r w:rsidRPr="00040C53">
        <w:rPr>
          <w:rFonts w:ascii="Times New Roman" w:hAnsi="Times New Roman"/>
          <w:szCs w:val="24"/>
        </w:rPr>
        <w:t xml:space="preserve">Así, en la teoría de los juegos de guerra estratégicos; se asumen todas las alternativas o estrategias propias en oposición con las alternativas o estrategias del enemigo. En este contexto cuando se desarrolla un conflicto se usa el concepto “minimax” es decir obtener el menor daño posible  asumiendo el óptimo esfuerzo del enemigo. Esto significa que; cuando se trata de LA SEGURIDAD DE TODO UN PUEBLO, no se puede asumir alegremente actitudes a medias del enemigo; sino la actitud más dañina; para así tomar las contramedidas más convenientes. </w:t>
      </w:r>
    </w:p>
    <w:p w:rsidR="00040C53" w:rsidRPr="00040C53" w:rsidRDefault="00040C53">
      <w:pPr>
        <w:ind w:firstLine="708"/>
        <w:jc w:val="both"/>
        <w:rPr>
          <w:rFonts w:ascii="Times New Roman" w:hAnsi="Times New Roman"/>
          <w:szCs w:val="24"/>
        </w:rPr>
      </w:pPr>
      <w:r w:rsidRPr="00040C53">
        <w:rPr>
          <w:rFonts w:ascii="Times New Roman" w:hAnsi="Times New Roman"/>
          <w:szCs w:val="24"/>
        </w:rPr>
        <w:t>Estos conceptos de estrategia y sus juegos de guerra, han sido adaptados a la vida normal de las naciones y el manejo de  empresas. Cuando se conforma una ALIANZA ESTRATÉGICA, en términos simples significa que; se han conseguido recursos o un asociado para minimizar la gestión  de la competencia y optimizar la propia. Estrategia significa que; hay un adversario o competidor  que nos quiere sacar del mercado, o que nosotros queremos sacarle del mercado; o también, coexistir pacíficamente siendo lo SUFICIENTEMENTE FUERTES para no ser agredidos.</w:t>
      </w:r>
    </w:p>
    <w:p w:rsidR="00040C53" w:rsidRPr="00040C53" w:rsidRDefault="00040C53">
      <w:pPr>
        <w:ind w:firstLine="708"/>
        <w:jc w:val="both"/>
        <w:rPr>
          <w:rFonts w:ascii="Times New Roman" w:hAnsi="Times New Roman"/>
          <w:szCs w:val="24"/>
        </w:rPr>
      </w:pPr>
      <w:r w:rsidRPr="00040C53">
        <w:rPr>
          <w:rFonts w:ascii="Times New Roman" w:hAnsi="Times New Roman"/>
          <w:szCs w:val="24"/>
        </w:rPr>
        <w:t>Con estos conceptos claros, la historia con el Perú nuestro ancestral mal vecino del sur, ha sido una calamidad. Nunca como país establecimos los conceptos de seguridad nacional, porque nuestros gobernantes y diplomáticos; no comprendieron; mientras el Perú desarrolló una política agresiva de expansión a costa de nuestro territorio.</w:t>
      </w:r>
    </w:p>
    <w:p w:rsidR="00040C53" w:rsidRPr="00040C53" w:rsidRDefault="00040C53">
      <w:pPr>
        <w:pStyle w:val="Textoindependiente"/>
        <w:ind w:firstLine="708"/>
        <w:rPr>
          <w:rFonts w:ascii="Times New Roman" w:hAnsi="Times New Roman"/>
          <w:szCs w:val="24"/>
        </w:rPr>
      </w:pPr>
      <w:r w:rsidRPr="00040C53">
        <w:rPr>
          <w:rFonts w:ascii="Times New Roman" w:hAnsi="Times New Roman"/>
          <w:szCs w:val="24"/>
        </w:rPr>
        <w:t>Sobre la clase política que produjo esta histórica equivocación en toda la vida del Ecuador como estado; el poeta Nicaragüense Pablo Antonio Cuadra ya en su senectud expreso:“los políticos en Latinoamérica tienen una enorme brecha entre el desarrollo cultural y político. No han realizado la obra a la que estaban obligados; no han tenido cultura; se han preocupado por sus intereses en vez de promover la creación”. Ha sido evidente que muchos gobernantes latinoamericanos han creído  que a nombre de la democracia y constitucionalidad, tienen patente de corzo para hacer lo que les venga en gana, con los escuálidos recursos de sus empobrecidos  países. Mienten a sus ingenuos votantes ofreciéndose el cielo hasta  a ser elegidos y luego... ¡al diablo las ofertas, se trataba de campaña!.</w:t>
      </w:r>
    </w:p>
    <w:p w:rsidR="00040C53" w:rsidRPr="00040C53" w:rsidRDefault="00040C53">
      <w:pPr>
        <w:ind w:firstLine="708"/>
        <w:jc w:val="both"/>
        <w:rPr>
          <w:rFonts w:ascii="Times New Roman" w:hAnsi="Times New Roman"/>
          <w:szCs w:val="24"/>
        </w:rPr>
      </w:pPr>
      <w:r w:rsidRPr="00040C53">
        <w:rPr>
          <w:rFonts w:ascii="Times New Roman" w:hAnsi="Times New Roman"/>
          <w:szCs w:val="24"/>
        </w:rPr>
        <w:t xml:space="preserve">Esta clase política hoy cree que; con la firma de la paz con el Perú en 1998 esta resuelto el problema total. Recién se reveló como el asesor Montecinos planificó un ataque traicionero a  Lago Agrio. El Coronel Humala que se levantó contra Fugimori, no  reconoce la paz. Esto es porque sencillamente en todo el Perú el criterio expansionista sigue latente; y  seguirá latente mientras nos crean débiles. Desde 1829 que se firmó el Tratado de Guayaquil, que fue la paz definitiva; el asunto debió haber quedado así. Pero luego que nos vieron al Ecuador solo e independiente de la Gran Colombia, empezaron una serie de agresiones y acuerdos inconclusos, para terminar con el Protocolo de Río de Janeiro en 1941. Vinieron  luego los conflictos de Paquisha en 1981; y la </w:t>
      </w:r>
      <w:r w:rsidRPr="00040C53">
        <w:rPr>
          <w:rFonts w:ascii="Times New Roman" w:hAnsi="Times New Roman"/>
          <w:szCs w:val="24"/>
        </w:rPr>
        <w:lastRenderedPageBreak/>
        <w:t>Guerra del Cenepa en 1995; donde por primera vez como Ecuador los derrotamos; asunto que concluyo con gran rearme de Perú y la firma de paz en 1998.</w:t>
      </w:r>
    </w:p>
    <w:p w:rsidR="00040C53" w:rsidRPr="00040C53" w:rsidRDefault="00040C53">
      <w:pPr>
        <w:ind w:firstLine="708"/>
        <w:jc w:val="both"/>
        <w:rPr>
          <w:rFonts w:ascii="Times New Roman" w:hAnsi="Times New Roman"/>
          <w:szCs w:val="24"/>
        </w:rPr>
      </w:pPr>
      <w:r w:rsidRPr="00040C53">
        <w:rPr>
          <w:rFonts w:ascii="Times New Roman" w:hAnsi="Times New Roman"/>
          <w:szCs w:val="24"/>
        </w:rPr>
        <w:t xml:space="preserve">Políticos y diputados ilusos; tampoco saben que el Perú también quiere cercenar nuestro mar territorial incluyendo el Golfo de Guayaquil y las Galápagos. Con el concepto del MAR DE GRAU que asume el límite del mar territorial, la continuación de la línea límite norte. Este abusivo concepto producto de su política expansionista, desconoce la Ley Internacional de que el LÍMITE DEL MAR TERRITORIAL entre los estados, es el PARALELO GEOGRÁFICO en el punto límite; igual como tiene Ecuador con Colombia o incluso el mismo Perú con Chile. Este asunto que ya era motivo de conflicto, no fue aclarado o incluido en la firma de la paz de 1998. Quien sabe si el próximo CENEPA  será en el mar y en el aire.  </w:t>
      </w:r>
    </w:p>
    <w:p w:rsidR="00040C53" w:rsidRPr="00040C53" w:rsidRDefault="00040C53">
      <w:pPr>
        <w:ind w:firstLine="708"/>
        <w:jc w:val="both"/>
        <w:rPr>
          <w:rFonts w:ascii="Times New Roman" w:hAnsi="Times New Roman"/>
          <w:szCs w:val="24"/>
        </w:rPr>
      </w:pPr>
      <w:r w:rsidRPr="00040C53">
        <w:rPr>
          <w:rFonts w:ascii="Times New Roman" w:hAnsi="Times New Roman"/>
          <w:szCs w:val="24"/>
        </w:rPr>
        <w:t>A raíz del colapso bancario de marzo de 1999, el país todavía no sale de la peor crisis política , económica y moral de su historia; producto del desgobierno y corrupción ocasionado por la  clase política. Como dije en alguna ocasión; TRANSPARENCIA INTERNACIONAL  entregó al Ecuador la medalla de oro panamericana a la sapada y mordida; este “galardón” es para los políticos que nos gobernaron. Así, en este mundo de corrupción y desgobierno; en agosto de este año el Congreso Nacional ocasionó el MÁS VERGONZOSO  EPISODIO en la vida del país; cuando se desconocieron la Constitución y las leyes; se traicionaron principios, tan solo para captar la presidencia. Pero lo asombroso es que; este mismo congreso, donde no existe el concepto claro de lo que significa la decencia peor los OBJETIVOS NACIONALES; acaba de asentar el golpe mas alevoso a los principios fundamentales de LA SEGURIDAD NACIONAL; despojándola de los fondos petroleros. Quieren que los rubros de seguridad nacional consten en el presupuesto general. No saben que la seguridad no se hace pública; porque así el enemigo obtiene una gran ventaja. Ignoran completamente los conceptos estratégicos aquí indicados y asumen que nuestro problema con el Perú está terminado. Hay quienes invocan a Costa Rica como ejemplo que no tienen Fuerzas Armadas. ...¿por qué no le dicen esto al mismísimo Perú, a Chile, a Argentina?. Esta clase política todavía no ha aclarado la aseveración de Fujimori que pagó mil millones de dólares a DIPUTADOS Y POLÍTICOS y algunos otros más del Ecuador, para firmar la paz.</w:t>
      </w:r>
    </w:p>
    <w:p w:rsidR="00040C53" w:rsidRPr="00040C53" w:rsidRDefault="00040C53">
      <w:pPr>
        <w:jc w:val="both"/>
        <w:rPr>
          <w:rFonts w:ascii="Times New Roman" w:hAnsi="Times New Roman"/>
          <w:szCs w:val="24"/>
        </w:rPr>
      </w:pPr>
      <w:r w:rsidRPr="00040C53">
        <w:rPr>
          <w:rFonts w:ascii="Times New Roman" w:hAnsi="Times New Roman"/>
          <w:szCs w:val="24"/>
        </w:rPr>
        <w:t xml:space="preserve"> </w:t>
      </w:r>
      <w:r w:rsidRPr="00040C53">
        <w:rPr>
          <w:rFonts w:ascii="Times New Roman" w:hAnsi="Times New Roman"/>
          <w:szCs w:val="24"/>
        </w:rPr>
        <w:tab/>
        <w:t>Ecuatorianos este es un asunto de profunda meditación y preocupación; el Perú históricamente ha mantenido mantiene y mantendrá su política expansionista; paso a paso nos ha ido cercenando nuestro territorio. Por esto la actitud del Congreso Nacional de eliminar los fondos de la Defensa y Seguridad Nacional es peligrosa y temeraria. Con el argumento de asignar fondos para combatir la pobreza; pobreza causada por su propia corrupción y desgobierno en los últimos veinte años, se pretende debilitar la seguridad nacional y se pone en peligro la existencia misma del país... ¿Son estos los padres de la Patria?</w:t>
      </w:r>
    </w:p>
    <w:p w:rsidR="00040C53" w:rsidRDefault="00040C53">
      <w:pPr>
        <w:jc w:val="both"/>
        <w:rPr>
          <w:rFonts w:ascii="Times New Roman" w:hAnsi="Times New Roman"/>
          <w:szCs w:val="24"/>
        </w:rPr>
      </w:pPr>
    </w:p>
    <w:p w:rsidR="00040C53" w:rsidRPr="00040C53" w:rsidRDefault="00040C53">
      <w:pPr>
        <w:jc w:val="both"/>
        <w:rPr>
          <w:rFonts w:ascii="Times New Roman" w:hAnsi="Times New Roman"/>
          <w:szCs w:val="24"/>
        </w:rPr>
      </w:pPr>
      <w:r>
        <w:rPr>
          <w:rFonts w:ascii="Times New Roman" w:hAnsi="Times New Roman"/>
          <w:szCs w:val="24"/>
        </w:rPr>
        <w:t>jeugo@espoltel.net</w:t>
      </w:r>
    </w:p>
    <w:sectPr w:rsidR="00040C53" w:rsidRPr="00040C53" w:rsidSect="00040C53">
      <w:headerReference w:type="even" r:id="rId6"/>
      <w:headerReference w:type="default" r:id="rId7"/>
      <w:pgSz w:w="12242" w:h="15842" w:code="1"/>
      <w:pgMar w:top="1411" w:right="1138" w:bottom="1411" w:left="1411" w:header="720" w:footer="72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D37" w:rsidRDefault="00565D37">
      <w:r>
        <w:separator/>
      </w:r>
    </w:p>
  </w:endnote>
  <w:endnote w:type="continuationSeparator" w:id="1">
    <w:p w:rsidR="00565D37" w:rsidRDefault="00565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D37" w:rsidRDefault="00565D37">
      <w:r>
        <w:separator/>
      </w:r>
    </w:p>
  </w:footnote>
  <w:footnote w:type="continuationSeparator" w:id="1">
    <w:p w:rsidR="00565D37" w:rsidRDefault="00565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53" w:rsidRDefault="00040C5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40C53" w:rsidRDefault="00040C5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53" w:rsidRDefault="00040C5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13F5">
      <w:rPr>
        <w:rStyle w:val="Nmerodepgina"/>
        <w:noProof/>
      </w:rPr>
      <w:t>1</w:t>
    </w:r>
    <w:r>
      <w:rPr>
        <w:rStyle w:val="Nmerodepgina"/>
      </w:rPr>
      <w:fldChar w:fldCharType="end"/>
    </w:r>
  </w:p>
  <w:p w:rsidR="00040C53" w:rsidRDefault="00040C53">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40C53"/>
    <w:rsid w:val="00040C53"/>
    <w:rsid w:val="00565D37"/>
    <w:rsid w:val="007E13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rPr>
  </w:style>
  <w:style w:type="paragraph" w:styleId="Subttulo">
    <w:name w:val="Subtitle"/>
    <w:basedOn w:val="Normal"/>
    <w:qFormat/>
    <w:pPr>
      <w:jc w:val="right"/>
    </w:pPr>
    <w:rPr>
      <w:b/>
    </w:rPr>
  </w:style>
  <w:style w:type="paragraph" w:styleId="Textoindependiente">
    <w:name w:val="Body Text"/>
    <w:basedOn w:val="Normal"/>
    <w:pPr>
      <w:jc w:val="both"/>
    </w:p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1096</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LOS DIPUTADOS Y LA SEGURIDAD NACIONAL</vt:lpstr>
    </vt:vector>
  </TitlesOfParts>
  <Company> </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DIPUTADOS Y LA SEGURIDAD NACIONAL</dc:title>
  <dc:subject/>
  <dc:creator>Ing. Hugo Tobar</dc:creator>
  <cp:keywords/>
  <cp:lastModifiedBy>Administrador</cp:lastModifiedBy>
  <cp:revision>2</cp:revision>
  <cp:lastPrinted>2000-11-23T05:22:00Z</cp:lastPrinted>
  <dcterms:created xsi:type="dcterms:W3CDTF">2009-08-17T14:11:00Z</dcterms:created>
  <dcterms:modified xsi:type="dcterms:W3CDTF">2009-08-17T14:11:00Z</dcterms:modified>
</cp:coreProperties>
</file>