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1CEE" w:rsidRDefault="00735208" w:rsidP="00E11CEE">
      <w:pPr>
        <w:rPr>
          <w:b/>
          <w:sz w:val="32"/>
          <w:szCs w:val="32"/>
        </w:rPr>
      </w:pPr>
      <w:r>
        <w:rPr>
          <w:noProof/>
        </w:rPr>
        <w:drawing>
          <wp:anchor distT="0" distB="0" distL="114300" distR="114300" simplePos="0" relativeHeight="251619840" behindDoc="0" locked="0" layoutInCell="1" allowOverlap="1">
            <wp:simplePos x="0" y="0"/>
            <wp:positionH relativeFrom="column">
              <wp:posOffset>4572000</wp:posOffset>
            </wp:positionH>
            <wp:positionV relativeFrom="paragraph">
              <wp:posOffset>114935</wp:posOffset>
            </wp:positionV>
            <wp:extent cx="819150" cy="685165"/>
            <wp:effectExtent l="19050" t="0" r="0" b="0"/>
            <wp:wrapSquare wrapText="bothSides"/>
            <wp:docPr id="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819150" cy="685165"/>
                    </a:xfrm>
                    <a:prstGeom prst="rect">
                      <a:avLst/>
                    </a:prstGeom>
                    <a:noFill/>
                    <a:ln w="9525">
                      <a:noFill/>
                      <a:miter lim="800000"/>
                      <a:headEnd/>
                      <a:tailEnd/>
                    </a:ln>
                  </pic:spPr>
                </pic:pic>
              </a:graphicData>
            </a:graphic>
          </wp:anchor>
        </w:drawing>
      </w:r>
      <w:r>
        <w:rPr>
          <w:b/>
          <w:noProof/>
          <w:sz w:val="32"/>
          <w:szCs w:val="32"/>
        </w:rPr>
        <w:drawing>
          <wp:anchor distT="0" distB="0" distL="114300" distR="114300" simplePos="0" relativeHeight="251618816" behindDoc="0" locked="0" layoutInCell="1" allowOverlap="1">
            <wp:simplePos x="0" y="0"/>
            <wp:positionH relativeFrom="column">
              <wp:posOffset>0</wp:posOffset>
            </wp:positionH>
            <wp:positionV relativeFrom="paragraph">
              <wp:posOffset>16510</wp:posOffset>
            </wp:positionV>
            <wp:extent cx="914400" cy="783590"/>
            <wp:effectExtent l="19050" t="0" r="0" b="0"/>
            <wp:wrapNone/>
            <wp:docPr id="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914400" cy="783590"/>
                    </a:xfrm>
                    <a:prstGeom prst="rect">
                      <a:avLst/>
                    </a:prstGeom>
                    <a:noFill/>
                    <a:ln w="9525">
                      <a:noFill/>
                      <a:miter lim="800000"/>
                      <a:headEnd/>
                      <a:tailEnd/>
                    </a:ln>
                  </pic:spPr>
                </pic:pic>
              </a:graphicData>
            </a:graphic>
          </wp:anchor>
        </w:drawing>
      </w:r>
    </w:p>
    <w:p w:rsidR="00E11CEE" w:rsidRPr="00CD2071" w:rsidRDefault="00E11CEE" w:rsidP="00E11CEE">
      <w:pPr>
        <w:jc w:val="center"/>
        <w:rPr>
          <w:b/>
          <w:sz w:val="36"/>
          <w:szCs w:val="36"/>
        </w:rPr>
      </w:pPr>
    </w:p>
    <w:p w:rsidR="00E11CEE" w:rsidRPr="00CD2071" w:rsidRDefault="00E11CEE" w:rsidP="00E11CEE">
      <w:pPr>
        <w:jc w:val="center"/>
        <w:rPr>
          <w:b/>
          <w:sz w:val="36"/>
          <w:szCs w:val="36"/>
        </w:rPr>
      </w:pPr>
    </w:p>
    <w:p w:rsidR="00E11CEE" w:rsidRDefault="00E11CEE" w:rsidP="00E11CEE">
      <w:pPr>
        <w:rPr>
          <w:b/>
          <w:sz w:val="32"/>
          <w:szCs w:val="32"/>
        </w:rPr>
      </w:pPr>
    </w:p>
    <w:p w:rsidR="00E11CEE" w:rsidRPr="003163BC" w:rsidRDefault="00E11CEE" w:rsidP="00E11CEE">
      <w:pPr>
        <w:jc w:val="center"/>
        <w:rPr>
          <w:b/>
          <w:sz w:val="34"/>
          <w:szCs w:val="34"/>
        </w:rPr>
      </w:pPr>
      <w:r w:rsidRPr="003163BC">
        <w:rPr>
          <w:b/>
          <w:sz w:val="34"/>
          <w:szCs w:val="34"/>
        </w:rPr>
        <w:t xml:space="preserve">ESCUELA </w:t>
      </w:r>
      <w:r w:rsidRPr="005A571E">
        <w:rPr>
          <w:b/>
          <w:sz w:val="36"/>
          <w:szCs w:val="36"/>
        </w:rPr>
        <w:t>SUPERIOR</w:t>
      </w:r>
      <w:r w:rsidRPr="003163BC">
        <w:rPr>
          <w:b/>
          <w:sz w:val="34"/>
          <w:szCs w:val="34"/>
        </w:rPr>
        <w:t xml:space="preserve"> POLITÉCNICA DEL LITORAL</w:t>
      </w:r>
    </w:p>
    <w:p w:rsidR="00E11CEE" w:rsidRDefault="00E11CEE" w:rsidP="00E11CEE">
      <w:pPr>
        <w:jc w:val="center"/>
        <w:rPr>
          <w:b/>
        </w:rPr>
      </w:pPr>
    </w:p>
    <w:p w:rsidR="00E11CEE" w:rsidRDefault="00E11CEE" w:rsidP="00E11CEE">
      <w:pPr>
        <w:jc w:val="center"/>
        <w:rPr>
          <w:b/>
          <w:sz w:val="28"/>
          <w:szCs w:val="28"/>
        </w:rPr>
      </w:pPr>
    </w:p>
    <w:p w:rsidR="00E11CEE" w:rsidRPr="003163BC" w:rsidRDefault="00E11CEE" w:rsidP="00E11CEE">
      <w:pPr>
        <w:jc w:val="center"/>
        <w:rPr>
          <w:b/>
          <w:sz w:val="34"/>
          <w:szCs w:val="34"/>
        </w:rPr>
      </w:pPr>
      <w:r w:rsidRPr="003163BC">
        <w:rPr>
          <w:b/>
          <w:sz w:val="34"/>
          <w:szCs w:val="34"/>
        </w:rPr>
        <w:t xml:space="preserve">Facultad de </w:t>
      </w:r>
      <w:r w:rsidRPr="005A571E">
        <w:rPr>
          <w:b/>
          <w:sz w:val="36"/>
          <w:szCs w:val="36"/>
        </w:rPr>
        <w:t>Ciencias</w:t>
      </w:r>
      <w:r w:rsidRPr="003163BC">
        <w:rPr>
          <w:b/>
          <w:sz w:val="34"/>
          <w:szCs w:val="34"/>
        </w:rPr>
        <w:t xml:space="preserve"> Humanísticas y Económicas</w:t>
      </w:r>
    </w:p>
    <w:p w:rsidR="00E11CEE" w:rsidRDefault="00E11CEE" w:rsidP="00E11CEE">
      <w:pPr>
        <w:jc w:val="center"/>
        <w:rPr>
          <w:b/>
        </w:rPr>
      </w:pPr>
    </w:p>
    <w:p w:rsidR="00E11CEE" w:rsidRDefault="00E11CEE" w:rsidP="00E11CEE">
      <w:pPr>
        <w:jc w:val="center"/>
        <w:rPr>
          <w:b/>
        </w:rPr>
      </w:pPr>
    </w:p>
    <w:p w:rsidR="00E11CEE" w:rsidRDefault="00E11CEE" w:rsidP="00E11CEE">
      <w:pPr>
        <w:jc w:val="center"/>
        <w:rPr>
          <w:b/>
        </w:rPr>
      </w:pPr>
    </w:p>
    <w:p w:rsidR="00E11CEE" w:rsidRDefault="00E11CEE" w:rsidP="00E11CEE">
      <w:pPr>
        <w:jc w:val="center"/>
        <w:rPr>
          <w:b/>
        </w:rPr>
      </w:pPr>
      <w:r>
        <w:rPr>
          <w:b/>
        </w:rPr>
        <w:t>“ESTUDIO DE LOS ERRORES Y ACIERTOS DEL MARKETING ELECTORAL ECUATORIANO PARA EL PERÌODO 1979-</w:t>
      </w:r>
      <w:smartTag w:uri="urn:schemas-microsoft-com:office:smarttags" w:element="metricconverter">
        <w:smartTagPr>
          <w:attr w:name="ProductID" w:val="2002”"/>
        </w:smartTagPr>
        <w:r>
          <w:rPr>
            <w:b/>
          </w:rPr>
          <w:t>2002”</w:t>
        </w:r>
      </w:smartTag>
    </w:p>
    <w:p w:rsidR="00E11CEE" w:rsidRDefault="00E11CEE" w:rsidP="00E11CEE">
      <w:pPr>
        <w:jc w:val="center"/>
        <w:rPr>
          <w:b/>
        </w:rPr>
      </w:pPr>
    </w:p>
    <w:p w:rsidR="00E11CEE" w:rsidRDefault="00E11CEE" w:rsidP="00E11CEE">
      <w:pPr>
        <w:jc w:val="center"/>
        <w:rPr>
          <w:b/>
        </w:rPr>
      </w:pPr>
    </w:p>
    <w:p w:rsidR="00E11CEE" w:rsidRDefault="00E11CEE" w:rsidP="00E11CEE">
      <w:pPr>
        <w:jc w:val="center"/>
        <w:rPr>
          <w:b/>
        </w:rPr>
      </w:pPr>
    </w:p>
    <w:p w:rsidR="00E11CEE" w:rsidRPr="00BA05BC" w:rsidRDefault="00E11CEE" w:rsidP="00E11CEE">
      <w:pPr>
        <w:jc w:val="center"/>
        <w:rPr>
          <w:sz w:val="32"/>
          <w:szCs w:val="32"/>
        </w:rPr>
      </w:pPr>
      <w:r w:rsidRPr="00BA05BC">
        <w:rPr>
          <w:sz w:val="32"/>
          <w:szCs w:val="32"/>
        </w:rPr>
        <w:t>TESIS DE GRADO</w:t>
      </w:r>
    </w:p>
    <w:p w:rsidR="00E11CEE" w:rsidRPr="00BA05BC" w:rsidRDefault="00E11CEE" w:rsidP="00E11CEE">
      <w:pPr>
        <w:jc w:val="center"/>
        <w:rPr>
          <w:sz w:val="28"/>
          <w:szCs w:val="28"/>
        </w:rPr>
      </w:pPr>
      <w:r w:rsidRPr="00BA05BC">
        <w:rPr>
          <w:sz w:val="28"/>
          <w:szCs w:val="28"/>
        </w:rPr>
        <w:t>Previa obtención del título de:</w:t>
      </w:r>
    </w:p>
    <w:p w:rsidR="00E11CEE" w:rsidRDefault="00E11CEE" w:rsidP="00E11CEE">
      <w:pPr>
        <w:jc w:val="center"/>
        <w:rPr>
          <w:b/>
        </w:rPr>
      </w:pPr>
    </w:p>
    <w:p w:rsidR="00E11CEE" w:rsidRDefault="00E11CEE" w:rsidP="00E11CEE">
      <w:pPr>
        <w:jc w:val="center"/>
        <w:rPr>
          <w:b/>
        </w:rPr>
      </w:pPr>
    </w:p>
    <w:p w:rsidR="00E11CEE" w:rsidRDefault="00E11CEE" w:rsidP="00E11CEE">
      <w:pPr>
        <w:jc w:val="center"/>
        <w:rPr>
          <w:b/>
        </w:rPr>
      </w:pPr>
    </w:p>
    <w:p w:rsidR="00E11CEE" w:rsidRPr="00502EB9" w:rsidRDefault="00E11CEE" w:rsidP="00E11CEE">
      <w:pPr>
        <w:jc w:val="center"/>
        <w:rPr>
          <w:b/>
          <w:sz w:val="32"/>
          <w:szCs w:val="32"/>
        </w:rPr>
      </w:pPr>
      <w:r w:rsidRPr="00502EB9">
        <w:rPr>
          <w:b/>
          <w:sz w:val="32"/>
          <w:szCs w:val="32"/>
        </w:rPr>
        <w:t>Economista con Mención en Gestión Empresarial, especialización Marketing</w:t>
      </w:r>
    </w:p>
    <w:p w:rsidR="00E11CEE" w:rsidRDefault="00E11CEE" w:rsidP="00E11CEE">
      <w:pPr>
        <w:jc w:val="center"/>
        <w:rPr>
          <w:b/>
        </w:rPr>
      </w:pPr>
    </w:p>
    <w:p w:rsidR="00E11CEE" w:rsidRDefault="00E11CEE" w:rsidP="00E11CEE">
      <w:pPr>
        <w:jc w:val="center"/>
      </w:pPr>
    </w:p>
    <w:p w:rsidR="00E11CEE" w:rsidRDefault="00E11CEE" w:rsidP="00E11CEE">
      <w:pPr>
        <w:jc w:val="center"/>
      </w:pPr>
    </w:p>
    <w:p w:rsidR="00E11CEE" w:rsidRPr="00BA05BC" w:rsidRDefault="00E11CEE" w:rsidP="00E11CEE">
      <w:pPr>
        <w:jc w:val="center"/>
      </w:pPr>
      <w:r w:rsidRPr="00BA05BC">
        <w:t>Presentada por:</w:t>
      </w:r>
    </w:p>
    <w:p w:rsidR="00E11CEE" w:rsidRDefault="00E11CEE" w:rsidP="00E11CEE">
      <w:pPr>
        <w:jc w:val="center"/>
        <w:rPr>
          <w:b/>
        </w:rPr>
      </w:pPr>
    </w:p>
    <w:p w:rsidR="00E11CEE" w:rsidRPr="00502EB9" w:rsidRDefault="00E11CEE" w:rsidP="00E11CEE">
      <w:pPr>
        <w:jc w:val="center"/>
        <w:rPr>
          <w:b/>
          <w:sz w:val="28"/>
          <w:szCs w:val="28"/>
        </w:rPr>
      </w:pPr>
      <w:r>
        <w:rPr>
          <w:b/>
          <w:sz w:val="28"/>
          <w:szCs w:val="28"/>
        </w:rPr>
        <w:t>Vi</w:t>
      </w:r>
      <w:r w:rsidRPr="00502EB9">
        <w:rPr>
          <w:b/>
          <w:sz w:val="28"/>
          <w:szCs w:val="28"/>
        </w:rPr>
        <w:t>ctor Javier Arcos Uyaguari</w:t>
      </w:r>
    </w:p>
    <w:p w:rsidR="00E11CEE" w:rsidRDefault="00E11CEE" w:rsidP="00E11CEE">
      <w:pPr>
        <w:jc w:val="center"/>
        <w:rPr>
          <w:b/>
        </w:rPr>
      </w:pPr>
    </w:p>
    <w:p w:rsidR="00E11CEE" w:rsidRDefault="00E11CEE" w:rsidP="00E11CEE">
      <w:pPr>
        <w:rPr>
          <w:b/>
        </w:rPr>
      </w:pPr>
    </w:p>
    <w:p w:rsidR="00E11CEE" w:rsidRDefault="00E11CEE" w:rsidP="00E11CEE">
      <w:pPr>
        <w:rPr>
          <w:b/>
        </w:rPr>
      </w:pPr>
    </w:p>
    <w:p w:rsidR="00E11CEE" w:rsidRPr="00502EB9" w:rsidRDefault="00E11CEE" w:rsidP="00E11CEE">
      <w:pPr>
        <w:jc w:val="center"/>
      </w:pPr>
      <w:r w:rsidRPr="00502EB9">
        <w:t>GUAYAQUIL-ECUADOR</w:t>
      </w:r>
    </w:p>
    <w:p w:rsidR="00E11CEE" w:rsidRDefault="00E11CEE" w:rsidP="00E11CEE">
      <w:pPr>
        <w:rPr>
          <w:b/>
        </w:rPr>
      </w:pPr>
    </w:p>
    <w:p w:rsidR="00E11CEE" w:rsidRDefault="00E11CEE" w:rsidP="00E11CEE">
      <w:pPr>
        <w:jc w:val="center"/>
      </w:pPr>
      <w:r w:rsidRPr="00502EB9">
        <w:t>AÑO 2007</w:t>
      </w:r>
    </w:p>
    <w:p w:rsidR="00512E90" w:rsidRDefault="00512E90"/>
    <w:p w:rsidR="00E11CEE" w:rsidRDefault="00E11CEE"/>
    <w:p w:rsidR="00E11CEE" w:rsidRDefault="00E11CEE" w:rsidP="00E11CEE">
      <w:pPr>
        <w:tabs>
          <w:tab w:val="left" w:pos="900"/>
          <w:tab w:val="left" w:pos="1800"/>
          <w:tab w:val="left" w:pos="8190"/>
        </w:tabs>
        <w:ind w:left="1260" w:right="522"/>
        <w:jc w:val="center"/>
        <w:rPr>
          <w:rFonts w:ascii="Arial" w:hAnsi="Arial"/>
          <w:b/>
          <w:sz w:val="40"/>
        </w:rPr>
      </w:pPr>
      <w:r>
        <w:rPr>
          <w:rFonts w:ascii="Arial" w:hAnsi="Arial"/>
          <w:b/>
          <w:sz w:val="40"/>
        </w:rPr>
        <w:lastRenderedPageBreak/>
        <w:t>AGRADECIMIENTO</w:t>
      </w:r>
    </w:p>
    <w:p w:rsidR="00E11CEE" w:rsidRDefault="00E11CEE" w:rsidP="00E11CEE">
      <w:pPr>
        <w:tabs>
          <w:tab w:val="left" w:pos="900"/>
          <w:tab w:val="left" w:pos="1800"/>
          <w:tab w:val="left" w:pos="8190"/>
        </w:tabs>
        <w:ind w:left="1260" w:right="522"/>
        <w:jc w:val="center"/>
        <w:rPr>
          <w:rFonts w:ascii="Arial" w:hAnsi="Arial"/>
          <w:b/>
          <w:sz w:val="40"/>
        </w:rPr>
      </w:pPr>
    </w:p>
    <w:p w:rsidR="00E11CEE" w:rsidRDefault="00E11CEE" w:rsidP="00E11CEE">
      <w:pPr>
        <w:tabs>
          <w:tab w:val="left" w:pos="900"/>
          <w:tab w:val="left" w:pos="1800"/>
          <w:tab w:val="left" w:pos="8190"/>
        </w:tabs>
        <w:ind w:left="1260" w:right="522"/>
        <w:jc w:val="center"/>
        <w:rPr>
          <w:rFonts w:ascii="Arial" w:hAnsi="Arial"/>
          <w:b/>
          <w:sz w:val="40"/>
        </w:rPr>
      </w:pPr>
    </w:p>
    <w:p w:rsidR="00E11CEE" w:rsidRDefault="00E11CEE" w:rsidP="00E11CEE">
      <w:pPr>
        <w:spacing w:line="480" w:lineRule="auto"/>
        <w:rPr>
          <w:rFonts w:ascii="Arial" w:hAnsi="Arial"/>
        </w:rPr>
      </w:pPr>
      <w:r>
        <w:rPr>
          <w:rFonts w:ascii="Arial" w:hAnsi="Arial"/>
        </w:rPr>
        <w:t xml:space="preserve">A mi familia, por su constante apoyo y ejemplo de unidad.  A las personas que con sus conocimientos contribuyeron a la realización de esta tesis de grado, Antonio Tramontana, Andrés Seminario, Jorge Vivanco, Francisco Jiménez;  a la dirección del Ing. Jorge Luís Miranda. A </w:t>
      </w:r>
      <w:smartTag w:uri="urn:schemas-microsoft-com:office:smarttags" w:element="PersonName">
        <w:smartTagPr>
          <w:attr w:name="ProductID" w:val="la ESPOL"/>
        </w:smartTagPr>
        <w:r>
          <w:rPr>
            <w:rFonts w:ascii="Arial" w:hAnsi="Arial"/>
          </w:rPr>
          <w:t>la ESPOL</w:t>
        </w:r>
      </w:smartTag>
      <w:r>
        <w:rPr>
          <w:rFonts w:ascii="Arial" w:hAnsi="Arial"/>
        </w:rPr>
        <w:t xml:space="preserve"> y su personal docente. A mis amigos.</w:t>
      </w:r>
    </w:p>
    <w:p w:rsidR="00E11CEE" w:rsidRDefault="00E11CEE" w:rsidP="00E11CEE"/>
    <w:p w:rsidR="00E11CEE" w:rsidRDefault="00E11CEE"/>
    <w:p w:rsidR="00E11CEE" w:rsidRDefault="00E11CEE"/>
    <w:p w:rsidR="00E11CEE" w:rsidRDefault="00E11CEE"/>
    <w:p w:rsidR="00E11CEE" w:rsidRDefault="00E11CEE"/>
    <w:p w:rsidR="00E11CEE" w:rsidRDefault="00E11CEE"/>
    <w:p w:rsidR="00E11CEE" w:rsidRDefault="00E11CEE"/>
    <w:p w:rsidR="00E11CEE" w:rsidRDefault="00E11CEE"/>
    <w:p w:rsidR="00E11CEE" w:rsidRDefault="00E11CEE"/>
    <w:p w:rsidR="00E11CEE" w:rsidRDefault="00E11CEE"/>
    <w:p w:rsidR="00E11CEE" w:rsidRDefault="00E11CEE"/>
    <w:p w:rsidR="00E11CEE" w:rsidRDefault="00E11CEE"/>
    <w:p w:rsidR="00E11CEE" w:rsidRDefault="00E11CEE"/>
    <w:p w:rsidR="00E11CEE" w:rsidRDefault="00E11CEE"/>
    <w:p w:rsidR="00E11CEE" w:rsidRDefault="00E11CEE"/>
    <w:p w:rsidR="00E11CEE" w:rsidRDefault="00E11CEE"/>
    <w:p w:rsidR="00E11CEE" w:rsidRDefault="00E11CEE"/>
    <w:p w:rsidR="00E11CEE" w:rsidRDefault="00E11CEE"/>
    <w:p w:rsidR="00E11CEE" w:rsidRDefault="00E11CEE"/>
    <w:p w:rsidR="00E11CEE" w:rsidRDefault="00E11CEE"/>
    <w:p w:rsidR="00E11CEE" w:rsidRDefault="00E11CEE"/>
    <w:p w:rsidR="00E11CEE" w:rsidRDefault="00E11CEE"/>
    <w:p w:rsidR="00E11CEE" w:rsidRDefault="00E11CEE"/>
    <w:p w:rsidR="00E11CEE" w:rsidRDefault="00E11CEE"/>
    <w:p w:rsidR="00E11CEE" w:rsidRDefault="00E11CEE"/>
    <w:p w:rsidR="00E11CEE" w:rsidRDefault="00E11CEE"/>
    <w:p w:rsidR="00E11CEE" w:rsidRDefault="00E11CEE" w:rsidP="00E11CEE">
      <w:pPr>
        <w:tabs>
          <w:tab w:val="left" w:pos="810"/>
          <w:tab w:val="left" w:pos="8190"/>
        </w:tabs>
        <w:ind w:left="720"/>
        <w:jc w:val="center"/>
        <w:rPr>
          <w:rFonts w:ascii="Arial" w:hAnsi="Arial"/>
          <w:b/>
        </w:rPr>
      </w:pPr>
      <w:bookmarkStart w:id="0" w:name="_Toc468580544"/>
    </w:p>
    <w:p w:rsidR="00E11CEE" w:rsidRDefault="00E11CEE" w:rsidP="00E11CEE">
      <w:pPr>
        <w:tabs>
          <w:tab w:val="left" w:pos="810"/>
          <w:tab w:val="left" w:pos="8190"/>
        </w:tabs>
        <w:ind w:left="720"/>
        <w:jc w:val="center"/>
        <w:rPr>
          <w:rFonts w:ascii="Arial" w:hAnsi="Arial"/>
          <w:b/>
        </w:rPr>
      </w:pPr>
    </w:p>
    <w:p w:rsidR="00E11CEE" w:rsidRDefault="00E11CEE" w:rsidP="00E11CEE">
      <w:pPr>
        <w:tabs>
          <w:tab w:val="left" w:pos="810"/>
          <w:tab w:val="left" w:pos="8190"/>
        </w:tabs>
        <w:ind w:left="720"/>
        <w:jc w:val="center"/>
        <w:rPr>
          <w:rFonts w:ascii="Arial" w:hAnsi="Arial"/>
          <w:b/>
        </w:rPr>
      </w:pPr>
    </w:p>
    <w:p w:rsidR="00E11CEE" w:rsidRDefault="00E11CEE" w:rsidP="00E11CEE">
      <w:pPr>
        <w:tabs>
          <w:tab w:val="left" w:pos="810"/>
          <w:tab w:val="left" w:pos="8190"/>
        </w:tabs>
        <w:ind w:left="720"/>
        <w:jc w:val="center"/>
        <w:rPr>
          <w:rFonts w:ascii="Arial" w:hAnsi="Arial"/>
          <w:b/>
        </w:rPr>
      </w:pPr>
    </w:p>
    <w:p w:rsidR="00E11CEE" w:rsidRDefault="00E11CEE" w:rsidP="00E11CEE">
      <w:pPr>
        <w:tabs>
          <w:tab w:val="left" w:pos="810"/>
          <w:tab w:val="left" w:pos="8190"/>
        </w:tabs>
        <w:ind w:left="720"/>
        <w:jc w:val="center"/>
        <w:rPr>
          <w:rFonts w:ascii="Arial" w:hAnsi="Arial"/>
          <w:b/>
        </w:rPr>
      </w:pPr>
    </w:p>
    <w:p w:rsidR="00E11CEE" w:rsidRDefault="00E11CEE" w:rsidP="00E11CEE">
      <w:pPr>
        <w:tabs>
          <w:tab w:val="left" w:pos="810"/>
          <w:tab w:val="left" w:pos="8190"/>
        </w:tabs>
        <w:ind w:left="720"/>
        <w:jc w:val="center"/>
        <w:rPr>
          <w:rFonts w:ascii="Arial" w:hAnsi="Arial"/>
          <w:b/>
        </w:rPr>
      </w:pPr>
    </w:p>
    <w:p w:rsidR="00E11CEE" w:rsidRDefault="00E11CEE" w:rsidP="00E11CEE">
      <w:pPr>
        <w:tabs>
          <w:tab w:val="left" w:pos="900"/>
          <w:tab w:val="left" w:pos="1800"/>
          <w:tab w:val="left" w:pos="8190"/>
        </w:tabs>
        <w:ind w:left="1260" w:right="522"/>
        <w:jc w:val="center"/>
        <w:rPr>
          <w:rFonts w:ascii="Arial" w:hAnsi="Arial"/>
          <w:b/>
          <w:sz w:val="40"/>
        </w:rPr>
      </w:pPr>
      <w:r>
        <w:rPr>
          <w:rFonts w:ascii="Arial" w:hAnsi="Arial"/>
          <w:b/>
          <w:sz w:val="40"/>
        </w:rPr>
        <w:t>DEDICATORIA</w:t>
      </w:r>
    </w:p>
    <w:bookmarkEnd w:id="0"/>
    <w:p w:rsidR="00E11CEE" w:rsidRDefault="00E11CEE" w:rsidP="00E11CEE">
      <w:pPr>
        <w:tabs>
          <w:tab w:val="left" w:pos="900"/>
          <w:tab w:val="left" w:pos="1800"/>
          <w:tab w:val="left" w:pos="8190"/>
        </w:tabs>
        <w:ind w:left="1267" w:right="518"/>
        <w:jc w:val="center"/>
        <w:rPr>
          <w:rFonts w:ascii="Arial" w:hAnsi="Arial"/>
          <w:b/>
        </w:rPr>
      </w:pPr>
    </w:p>
    <w:p w:rsidR="00E11CEE" w:rsidRDefault="00E11CEE" w:rsidP="00E11CEE">
      <w:pPr>
        <w:tabs>
          <w:tab w:val="left" w:pos="900"/>
          <w:tab w:val="left" w:pos="1800"/>
          <w:tab w:val="left" w:pos="8190"/>
        </w:tabs>
        <w:ind w:left="1267" w:right="518"/>
        <w:jc w:val="center"/>
        <w:rPr>
          <w:rFonts w:ascii="Arial" w:hAnsi="Arial"/>
          <w:b/>
        </w:rPr>
      </w:pPr>
    </w:p>
    <w:p w:rsidR="00E11CEE" w:rsidRDefault="00E11CEE" w:rsidP="00E11CEE">
      <w:pPr>
        <w:tabs>
          <w:tab w:val="left" w:pos="900"/>
          <w:tab w:val="left" w:pos="1800"/>
          <w:tab w:val="left" w:pos="8190"/>
        </w:tabs>
        <w:ind w:left="1267" w:right="518"/>
        <w:jc w:val="center"/>
        <w:rPr>
          <w:rFonts w:ascii="Arial" w:hAnsi="Arial"/>
          <w:b/>
        </w:rPr>
      </w:pPr>
    </w:p>
    <w:p w:rsidR="00E11CEE" w:rsidRDefault="00E11CEE" w:rsidP="00E11CEE">
      <w:pPr>
        <w:tabs>
          <w:tab w:val="left" w:pos="900"/>
          <w:tab w:val="left" w:pos="1800"/>
          <w:tab w:val="left" w:pos="8190"/>
        </w:tabs>
        <w:ind w:left="1267" w:right="518"/>
        <w:jc w:val="center"/>
        <w:rPr>
          <w:rFonts w:ascii="Arial" w:hAnsi="Arial"/>
          <w:b/>
        </w:rPr>
      </w:pPr>
    </w:p>
    <w:p w:rsidR="00E11CEE" w:rsidRDefault="00E11CEE" w:rsidP="00E11CEE">
      <w:pPr>
        <w:tabs>
          <w:tab w:val="left" w:pos="900"/>
          <w:tab w:val="left" w:pos="1800"/>
          <w:tab w:val="left" w:pos="8190"/>
        </w:tabs>
        <w:ind w:left="1267" w:right="518"/>
        <w:jc w:val="center"/>
        <w:rPr>
          <w:rFonts w:ascii="Arial" w:hAnsi="Arial"/>
          <w:b/>
        </w:rPr>
      </w:pPr>
    </w:p>
    <w:p w:rsidR="00E11CEE" w:rsidRDefault="00E11CEE" w:rsidP="00E11CEE">
      <w:pPr>
        <w:tabs>
          <w:tab w:val="left" w:pos="900"/>
          <w:tab w:val="left" w:pos="1800"/>
          <w:tab w:val="left" w:pos="8190"/>
        </w:tabs>
        <w:ind w:left="1267" w:right="518"/>
        <w:jc w:val="center"/>
        <w:rPr>
          <w:rFonts w:ascii="Arial" w:hAnsi="Arial"/>
          <w:b/>
        </w:rPr>
      </w:pPr>
    </w:p>
    <w:p w:rsidR="00E11CEE" w:rsidRDefault="00E11CEE" w:rsidP="00E11CEE">
      <w:pPr>
        <w:tabs>
          <w:tab w:val="left" w:pos="900"/>
          <w:tab w:val="left" w:pos="1800"/>
          <w:tab w:val="left" w:pos="8190"/>
        </w:tabs>
        <w:ind w:left="1267" w:right="518"/>
        <w:jc w:val="center"/>
        <w:rPr>
          <w:rFonts w:ascii="Arial" w:hAnsi="Arial"/>
          <w:b/>
        </w:rPr>
      </w:pPr>
    </w:p>
    <w:p w:rsidR="00E11CEE" w:rsidRPr="002116EB" w:rsidRDefault="00E11CEE" w:rsidP="00E11CEE">
      <w:pPr>
        <w:tabs>
          <w:tab w:val="left" w:pos="900"/>
          <w:tab w:val="left" w:pos="1800"/>
          <w:tab w:val="left" w:pos="8190"/>
        </w:tabs>
        <w:ind w:left="1267" w:right="518"/>
        <w:jc w:val="center"/>
        <w:rPr>
          <w:rFonts w:ascii="Arial" w:hAnsi="Arial"/>
        </w:rPr>
      </w:pPr>
    </w:p>
    <w:p w:rsidR="00E11CEE" w:rsidRDefault="00E11CEE" w:rsidP="00E11CEE">
      <w:pPr>
        <w:tabs>
          <w:tab w:val="left" w:pos="900"/>
          <w:tab w:val="left" w:pos="1800"/>
          <w:tab w:val="left" w:pos="8190"/>
        </w:tabs>
        <w:spacing w:line="480" w:lineRule="auto"/>
        <w:ind w:left="3960" w:right="-14"/>
        <w:rPr>
          <w:rFonts w:ascii="Arial" w:hAnsi="Arial"/>
          <w:i/>
        </w:rPr>
      </w:pPr>
    </w:p>
    <w:p w:rsidR="00E11CEE" w:rsidRDefault="00E11CEE" w:rsidP="00E11CEE">
      <w:pPr>
        <w:tabs>
          <w:tab w:val="left" w:pos="900"/>
          <w:tab w:val="left" w:pos="1800"/>
          <w:tab w:val="left" w:pos="8190"/>
        </w:tabs>
        <w:spacing w:line="480" w:lineRule="auto"/>
        <w:ind w:left="3960" w:right="-14"/>
        <w:rPr>
          <w:rFonts w:ascii="Arial" w:hAnsi="Arial"/>
          <w:i/>
        </w:rPr>
      </w:pPr>
    </w:p>
    <w:p w:rsidR="00E11CEE" w:rsidRDefault="00E11CEE" w:rsidP="00E11CEE">
      <w:pPr>
        <w:tabs>
          <w:tab w:val="left" w:pos="900"/>
          <w:tab w:val="left" w:pos="1800"/>
          <w:tab w:val="left" w:pos="8190"/>
        </w:tabs>
        <w:spacing w:line="480" w:lineRule="auto"/>
        <w:ind w:left="3960" w:right="-14"/>
        <w:rPr>
          <w:rFonts w:ascii="Arial" w:hAnsi="Arial"/>
          <w:i/>
        </w:rPr>
      </w:pPr>
    </w:p>
    <w:p w:rsidR="00E11CEE" w:rsidRPr="002116EB" w:rsidRDefault="00E11CEE" w:rsidP="00E11CEE">
      <w:pPr>
        <w:tabs>
          <w:tab w:val="left" w:pos="900"/>
          <w:tab w:val="left" w:pos="1800"/>
          <w:tab w:val="left" w:pos="8190"/>
        </w:tabs>
        <w:spacing w:line="480" w:lineRule="auto"/>
        <w:ind w:left="3960" w:right="-14"/>
        <w:rPr>
          <w:rFonts w:ascii="Arial" w:hAnsi="Arial"/>
          <w:i/>
          <w:sz w:val="28"/>
          <w:szCs w:val="28"/>
        </w:rPr>
      </w:pPr>
      <w:r w:rsidRPr="002116EB">
        <w:rPr>
          <w:rFonts w:ascii="Arial" w:hAnsi="Arial"/>
          <w:i/>
          <w:sz w:val="28"/>
          <w:szCs w:val="28"/>
        </w:rPr>
        <w:t>A Qki, Eumelita y Alexandra.</w:t>
      </w:r>
    </w:p>
    <w:p w:rsidR="00E11CEE" w:rsidRPr="002116EB" w:rsidRDefault="00E11CEE" w:rsidP="00E11CEE">
      <w:pPr>
        <w:tabs>
          <w:tab w:val="left" w:pos="900"/>
          <w:tab w:val="left" w:pos="1800"/>
          <w:tab w:val="left" w:pos="8190"/>
        </w:tabs>
        <w:spacing w:line="480" w:lineRule="auto"/>
        <w:ind w:left="3960" w:right="-14"/>
        <w:rPr>
          <w:rFonts w:ascii="Arial" w:hAnsi="Arial"/>
        </w:rPr>
      </w:pPr>
    </w:p>
    <w:p w:rsidR="00E11CEE" w:rsidRPr="00283F76" w:rsidRDefault="00E11CEE" w:rsidP="00E11CEE">
      <w:pPr>
        <w:tabs>
          <w:tab w:val="left" w:pos="900"/>
          <w:tab w:val="left" w:pos="1800"/>
          <w:tab w:val="left" w:pos="6480"/>
          <w:tab w:val="left" w:pos="8190"/>
        </w:tabs>
        <w:ind w:right="-14"/>
        <w:rPr>
          <w:rFonts w:ascii="Arial" w:hAnsi="Arial"/>
          <w:b/>
          <w:i/>
          <w:iCs/>
        </w:rPr>
      </w:pPr>
      <w:r>
        <w:rPr>
          <w:rFonts w:ascii="Arial" w:hAnsi="Arial"/>
          <w:b/>
        </w:rPr>
        <w:tab/>
      </w:r>
      <w:r>
        <w:rPr>
          <w:rFonts w:ascii="Arial" w:hAnsi="Arial"/>
          <w:b/>
        </w:rPr>
        <w:tab/>
      </w:r>
    </w:p>
    <w:p w:rsidR="00E11CEE" w:rsidRDefault="00E11CEE" w:rsidP="00E11CEE">
      <w:pPr>
        <w:tabs>
          <w:tab w:val="left" w:pos="900"/>
          <w:tab w:val="left" w:pos="1800"/>
          <w:tab w:val="left" w:pos="8190"/>
        </w:tabs>
        <w:ind w:left="3510" w:right="-18"/>
        <w:rPr>
          <w:rFonts w:ascii="Arial" w:hAnsi="Arial"/>
          <w:b/>
        </w:rPr>
      </w:pPr>
    </w:p>
    <w:p w:rsidR="00E11CEE" w:rsidRDefault="00E11CEE" w:rsidP="00E11CEE">
      <w:pPr>
        <w:tabs>
          <w:tab w:val="left" w:pos="900"/>
          <w:tab w:val="left" w:pos="1800"/>
          <w:tab w:val="left" w:pos="8190"/>
        </w:tabs>
        <w:ind w:left="3510" w:right="-18"/>
        <w:rPr>
          <w:rFonts w:ascii="Arial" w:hAnsi="Arial"/>
          <w:b/>
        </w:rPr>
      </w:pPr>
    </w:p>
    <w:p w:rsidR="00E11CEE" w:rsidRDefault="00E11CEE" w:rsidP="00E11CEE">
      <w:pPr>
        <w:tabs>
          <w:tab w:val="left" w:pos="900"/>
          <w:tab w:val="left" w:pos="1800"/>
          <w:tab w:val="left" w:pos="8190"/>
        </w:tabs>
        <w:ind w:left="3510" w:right="-18"/>
        <w:rPr>
          <w:rFonts w:ascii="Arial" w:hAnsi="Arial"/>
          <w:b/>
        </w:rPr>
      </w:pPr>
    </w:p>
    <w:p w:rsidR="00E11CEE" w:rsidRDefault="00E11CEE" w:rsidP="00E11CEE">
      <w:pPr>
        <w:tabs>
          <w:tab w:val="left" w:pos="900"/>
          <w:tab w:val="left" w:pos="1800"/>
          <w:tab w:val="left" w:pos="8190"/>
        </w:tabs>
        <w:ind w:left="3510" w:right="-18"/>
        <w:rPr>
          <w:rFonts w:ascii="Arial" w:hAnsi="Arial"/>
          <w:b/>
        </w:rPr>
      </w:pPr>
    </w:p>
    <w:p w:rsidR="00E11CEE" w:rsidRDefault="00E11CEE" w:rsidP="00E11CEE">
      <w:pPr>
        <w:tabs>
          <w:tab w:val="left" w:pos="900"/>
          <w:tab w:val="left" w:pos="1800"/>
          <w:tab w:val="left" w:pos="8190"/>
        </w:tabs>
        <w:ind w:left="3510" w:right="-18"/>
        <w:rPr>
          <w:rFonts w:ascii="Arial" w:hAnsi="Arial"/>
          <w:b/>
        </w:rPr>
      </w:pPr>
    </w:p>
    <w:p w:rsidR="00E11CEE" w:rsidRDefault="00E11CEE" w:rsidP="00E11CEE">
      <w:pPr>
        <w:tabs>
          <w:tab w:val="left" w:pos="900"/>
          <w:tab w:val="left" w:pos="1800"/>
          <w:tab w:val="left" w:pos="8190"/>
        </w:tabs>
        <w:ind w:left="3510" w:right="-18"/>
        <w:rPr>
          <w:rFonts w:ascii="Arial" w:hAnsi="Arial"/>
          <w:b/>
        </w:rPr>
      </w:pPr>
    </w:p>
    <w:p w:rsidR="00E11CEE" w:rsidRDefault="00E11CEE"/>
    <w:p w:rsidR="00E11CEE" w:rsidRDefault="00E11CEE"/>
    <w:p w:rsidR="00E11CEE" w:rsidRDefault="00E11CEE"/>
    <w:p w:rsidR="00E11CEE" w:rsidRDefault="00E11CEE"/>
    <w:p w:rsidR="00E11CEE" w:rsidRDefault="00E11CEE"/>
    <w:p w:rsidR="00E11CEE" w:rsidRDefault="00E11CEE"/>
    <w:p w:rsidR="00E11CEE" w:rsidRDefault="00E11CEE"/>
    <w:p w:rsidR="00E11CEE" w:rsidRDefault="00E11CEE"/>
    <w:p w:rsidR="00E11CEE" w:rsidRDefault="00E11CEE" w:rsidP="00E11CEE">
      <w:pPr>
        <w:jc w:val="center"/>
        <w:rPr>
          <w:rFonts w:ascii="Arial" w:hAnsi="Arial"/>
          <w:b/>
        </w:rPr>
      </w:pPr>
    </w:p>
    <w:p w:rsidR="00E11CEE" w:rsidRDefault="00E11CEE" w:rsidP="00E11CEE">
      <w:pPr>
        <w:jc w:val="center"/>
        <w:rPr>
          <w:rFonts w:ascii="Arial" w:hAnsi="Arial"/>
          <w:b/>
        </w:rPr>
      </w:pPr>
    </w:p>
    <w:p w:rsidR="00E11CEE" w:rsidRDefault="00E11CEE" w:rsidP="00E11CEE">
      <w:pPr>
        <w:jc w:val="center"/>
        <w:rPr>
          <w:rFonts w:ascii="Arial" w:hAnsi="Arial"/>
          <w:b/>
        </w:rPr>
      </w:pPr>
    </w:p>
    <w:p w:rsidR="00E11CEE" w:rsidRDefault="00E11CEE" w:rsidP="00E11CEE">
      <w:pPr>
        <w:jc w:val="center"/>
        <w:rPr>
          <w:rFonts w:ascii="Arial" w:hAnsi="Arial"/>
          <w:b/>
        </w:rPr>
      </w:pPr>
    </w:p>
    <w:p w:rsidR="00E11CEE" w:rsidRDefault="00E11CEE" w:rsidP="00E11CEE">
      <w:pPr>
        <w:jc w:val="center"/>
        <w:rPr>
          <w:rFonts w:ascii="Arial" w:hAnsi="Arial"/>
          <w:b/>
        </w:rPr>
      </w:pPr>
    </w:p>
    <w:p w:rsidR="00E11CEE" w:rsidRDefault="00E11CEE" w:rsidP="00E11CEE">
      <w:pPr>
        <w:jc w:val="center"/>
        <w:rPr>
          <w:rFonts w:ascii="Arial" w:hAnsi="Arial"/>
          <w:b/>
        </w:rPr>
      </w:pPr>
    </w:p>
    <w:p w:rsidR="00E11CEE" w:rsidRDefault="00E11CEE" w:rsidP="00E11CEE">
      <w:pPr>
        <w:jc w:val="center"/>
        <w:rPr>
          <w:rFonts w:ascii="Arial" w:hAnsi="Arial"/>
          <w:b/>
          <w:sz w:val="40"/>
        </w:rPr>
      </w:pPr>
      <w:r>
        <w:rPr>
          <w:rFonts w:ascii="Arial" w:hAnsi="Arial"/>
          <w:b/>
          <w:sz w:val="40"/>
        </w:rPr>
        <w:t>TRIBUNAL DE GRADUACIÓN</w:t>
      </w:r>
    </w:p>
    <w:p w:rsidR="00E11CEE" w:rsidRDefault="00E11CEE" w:rsidP="00E11CEE">
      <w:pPr>
        <w:pStyle w:val="Encabezado"/>
        <w:widowControl/>
        <w:tabs>
          <w:tab w:val="clear" w:pos="4252"/>
          <w:tab w:val="clear" w:pos="8504"/>
        </w:tabs>
        <w:spacing w:before="0" w:after="0" w:line="240" w:lineRule="auto"/>
        <w:jc w:val="center"/>
        <w:rPr>
          <w:rFonts w:ascii="Arial" w:hAnsi="Arial"/>
          <w:sz w:val="24"/>
          <w:lang w:val="es-EC"/>
        </w:rPr>
      </w:pPr>
    </w:p>
    <w:p w:rsidR="00E11CEE" w:rsidRDefault="00E11CEE" w:rsidP="00E11CEE">
      <w:pPr>
        <w:pStyle w:val="Encabezado"/>
        <w:widowControl/>
        <w:tabs>
          <w:tab w:val="clear" w:pos="4252"/>
          <w:tab w:val="clear" w:pos="8504"/>
        </w:tabs>
        <w:spacing w:before="0" w:after="0" w:line="240" w:lineRule="auto"/>
        <w:jc w:val="center"/>
        <w:rPr>
          <w:rFonts w:ascii="Arial" w:hAnsi="Arial"/>
          <w:sz w:val="24"/>
          <w:lang w:val="es-EC"/>
        </w:rPr>
      </w:pPr>
    </w:p>
    <w:p w:rsidR="00E11CEE" w:rsidRDefault="00E11CEE" w:rsidP="00E11CEE">
      <w:pPr>
        <w:pStyle w:val="Encabezado"/>
        <w:widowControl/>
        <w:tabs>
          <w:tab w:val="clear" w:pos="4252"/>
          <w:tab w:val="clear" w:pos="8504"/>
        </w:tabs>
        <w:spacing w:before="0" w:after="0" w:line="240" w:lineRule="auto"/>
        <w:jc w:val="center"/>
        <w:rPr>
          <w:rFonts w:ascii="Arial" w:hAnsi="Arial"/>
          <w:sz w:val="24"/>
          <w:lang w:val="es-EC"/>
        </w:rPr>
      </w:pPr>
    </w:p>
    <w:p w:rsidR="00E11CEE" w:rsidRDefault="00E11CEE" w:rsidP="00E11CEE">
      <w:pPr>
        <w:pStyle w:val="Encabezado"/>
        <w:widowControl/>
        <w:tabs>
          <w:tab w:val="clear" w:pos="4252"/>
          <w:tab w:val="clear" w:pos="8504"/>
        </w:tabs>
        <w:spacing w:before="0" w:after="0" w:line="240" w:lineRule="auto"/>
        <w:jc w:val="center"/>
        <w:rPr>
          <w:rFonts w:ascii="Arial" w:hAnsi="Arial"/>
          <w:sz w:val="24"/>
          <w:lang w:val="es-EC"/>
        </w:rPr>
      </w:pPr>
    </w:p>
    <w:p w:rsidR="00E11CEE" w:rsidRDefault="00E11CEE" w:rsidP="00E11CEE">
      <w:pPr>
        <w:pStyle w:val="Encabezado"/>
        <w:widowControl/>
        <w:tabs>
          <w:tab w:val="clear" w:pos="4252"/>
          <w:tab w:val="clear" w:pos="8504"/>
        </w:tabs>
        <w:spacing w:before="0" w:after="0" w:line="240" w:lineRule="auto"/>
        <w:jc w:val="center"/>
        <w:rPr>
          <w:rFonts w:ascii="Arial" w:hAnsi="Arial"/>
          <w:sz w:val="24"/>
          <w:lang w:val="es-EC"/>
        </w:rPr>
      </w:pPr>
    </w:p>
    <w:p w:rsidR="00E11CEE" w:rsidRDefault="00E11CEE" w:rsidP="00E11CEE">
      <w:pPr>
        <w:pStyle w:val="Encabezado"/>
        <w:widowControl/>
        <w:tabs>
          <w:tab w:val="clear" w:pos="4252"/>
          <w:tab w:val="clear" w:pos="8504"/>
        </w:tabs>
        <w:spacing w:before="0" w:after="0" w:line="240" w:lineRule="auto"/>
        <w:jc w:val="center"/>
        <w:rPr>
          <w:rFonts w:ascii="Arial" w:hAnsi="Arial"/>
          <w:sz w:val="24"/>
          <w:lang w:val="es-EC"/>
        </w:rPr>
      </w:pPr>
    </w:p>
    <w:p w:rsidR="00E11CEE" w:rsidRDefault="00E11CEE" w:rsidP="00E11CEE">
      <w:pPr>
        <w:pStyle w:val="Encabezado"/>
        <w:widowControl/>
        <w:tabs>
          <w:tab w:val="clear" w:pos="4252"/>
          <w:tab w:val="clear" w:pos="8504"/>
        </w:tabs>
        <w:spacing w:before="0" w:after="0" w:line="240" w:lineRule="auto"/>
        <w:jc w:val="center"/>
        <w:rPr>
          <w:rFonts w:ascii="Arial" w:hAnsi="Arial"/>
          <w:sz w:val="24"/>
          <w:lang w:val="es-EC"/>
        </w:rPr>
      </w:pPr>
    </w:p>
    <w:p w:rsidR="00E11CEE" w:rsidRDefault="00E11CEE" w:rsidP="00E11CEE">
      <w:pPr>
        <w:pStyle w:val="Encabezado"/>
        <w:widowControl/>
        <w:tabs>
          <w:tab w:val="clear" w:pos="4252"/>
          <w:tab w:val="clear" w:pos="8504"/>
        </w:tabs>
        <w:spacing w:before="0" w:after="0" w:line="240" w:lineRule="auto"/>
        <w:jc w:val="center"/>
        <w:rPr>
          <w:rFonts w:ascii="Arial" w:hAnsi="Arial"/>
          <w:sz w:val="24"/>
          <w:lang w:val="es-EC"/>
        </w:rPr>
      </w:pPr>
    </w:p>
    <w:p w:rsidR="00E11CEE" w:rsidRDefault="00E11CEE" w:rsidP="00E11CEE">
      <w:pPr>
        <w:pStyle w:val="Encabezado"/>
        <w:widowControl/>
        <w:tabs>
          <w:tab w:val="clear" w:pos="4252"/>
          <w:tab w:val="clear" w:pos="8504"/>
        </w:tabs>
        <w:spacing w:before="0" w:after="0" w:line="240" w:lineRule="auto"/>
        <w:jc w:val="center"/>
        <w:rPr>
          <w:rFonts w:ascii="Arial" w:hAnsi="Arial"/>
          <w:sz w:val="24"/>
          <w:lang w:val="es-EC"/>
        </w:rPr>
      </w:pPr>
    </w:p>
    <w:p w:rsidR="00E11CEE" w:rsidRDefault="00E11CEE" w:rsidP="00E11CEE">
      <w:pPr>
        <w:pStyle w:val="Encabezado"/>
        <w:widowControl/>
        <w:tabs>
          <w:tab w:val="clear" w:pos="4252"/>
          <w:tab w:val="clear" w:pos="8504"/>
        </w:tabs>
        <w:spacing w:before="0" w:after="0" w:line="240" w:lineRule="auto"/>
        <w:jc w:val="center"/>
        <w:rPr>
          <w:rFonts w:ascii="Arial" w:hAnsi="Arial"/>
          <w:sz w:val="24"/>
          <w:lang w:val="es-EC"/>
        </w:rPr>
      </w:pPr>
    </w:p>
    <w:p w:rsidR="00E11CEE" w:rsidRDefault="00E11CEE" w:rsidP="00E11CEE">
      <w:pPr>
        <w:pStyle w:val="Encabezado"/>
        <w:widowControl/>
        <w:tabs>
          <w:tab w:val="clear" w:pos="4252"/>
          <w:tab w:val="clear" w:pos="8504"/>
        </w:tabs>
        <w:spacing w:before="0" w:after="0" w:line="240" w:lineRule="auto"/>
        <w:jc w:val="center"/>
        <w:rPr>
          <w:rFonts w:ascii="Arial" w:hAnsi="Arial"/>
          <w:sz w:val="24"/>
          <w:lang w:val="es-EC"/>
        </w:rPr>
      </w:pPr>
    </w:p>
    <w:p w:rsidR="00E11CEE" w:rsidRDefault="00E11CEE" w:rsidP="00E11CEE">
      <w:pPr>
        <w:pStyle w:val="Encabezado"/>
        <w:widowControl/>
        <w:tabs>
          <w:tab w:val="clear" w:pos="4252"/>
          <w:tab w:val="clear" w:pos="8504"/>
        </w:tabs>
        <w:spacing w:before="0" w:after="0" w:line="240" w:lineRule="auto"/>
        <w:jc w:val="center"/>
        <w:rPr>
          <w:rFonts w:ascii="Arial" w:hAnsi="Arial"/>
          <w:sz w:val="24"/>
          <w:lang w:val="es-EC"/>
        </w:rPr>
      </w:pPr>
    </w:p>
    <w:p w:rsidR="00E11CEE" w:rsidRDefault="00E11CEE" w:rsidP="00E11CEE">
      <w:pPr>
        <w:pStyle w:val="Encabezado"/>
        <w:widowControl/>
        <w:tabs>
          <w:tab w:val="clear" w:pos="4252"/>
          <w:tab w:val="clear" w:pos="8504"/>
        </w:tabs>
        <w:spacing w:before="0" w:after="0" w:line="240" w:lineRule="auto"/>
        <w:jc w:val="center"/>
        <w:rPr>
          <w:rFonts w:ascii="Arial" w:hAnsi="Arial"/>
          <w:sz w:val="24"/>
          <w:lang w:val="es-EC"/>
        </w:rPr>
      </w:pPr>
    </w:p>
    <w:p w:rsidR="00E11CEE" w:rsidRDefault="00E11CEE" w:rsidP="00E11CEE">
      <w:pPr>
        <w:pStyle w:val="Encabezado"/>
        <w:widowControl/>
        <w:tabs>
          <w:tab w:val="clear" w:pos="4252"/>
          <w:tab w:val="clear" w:pos="8504"/>
        </w:tabs>
        <w:spacing w:before="0" w:after="0" w:line="240" w:lineRule="auto"/>
        <w:jc w:val="center"/>
        <w:rPr>
          <w:rFonts w:ascii="Arial" w:hAnsi="Arial"/>
          <w:sz w:val="24"/>
          <w:lang w:val="es-EC"/>
        </w:rPr>
      </w:pPr>
      <w:r>
        <w:rPr>
          <w:rFonts w:ascii="Arial" w:hAnsi="Arial"/>
          <w:noProof/>
          <w:sz w:val="24"/>
        </w:rPr>
        <w:pict>
          <v:line id="_x0000_s1030" style="position:absolute;left:0;text-align:left;z-index:251622912" from="253.8pt,.4pt" to="412.2pt,.4pt" o:allowincell="f">
            <w10:wrap type="topAndBottom"/>
          </v:line>
        </w:pict>
      </w:r>
      <w:r>
        <w:rPr>
          <w:rFonts w:ascii="Arial" w:hAnsi="Arial"/>
          <w:noProof/>
          <w:sz w:val="24"/>
        </w:rPr>
        <w:pict>
          <v:line id="_x0000_s1028" style="position:absolute;left:0;text-align:left;z-index:251620864" from="-5.4pt,.4pt" to="153pt,.4pt" o:allowincell="f">
            <w10:wrap type="topAndBottom"/>
          </v:line>
        </w:pict>
      </w:r>
    </w:p>
    <w:p w:rsidR="00E11CEE" w:rsidRDefault="00E11CEE" w:rsidP="00E11CEE">
      <w:pPr>
        <w:pStyle w:val="Encabezado"/>
        <w:widowControl/>
        <w:tabs>
          <w:tab w:val="clear" w:pos="4252"/>
          <w:tab w:val="clear" w:pos="8504"/>
        </w:tabs>
        <w:spacing w:before="0" w:after="0" w:line="240" w:lineRule="auto"/>
        <w:jc w:val="center"/>
        <w:rPr>
          <w:rFonts w:ascii="Arial" w:hAnsi="Arial"/>
          <w:sz w:val="24"/>
          <w:lang w:val="es-EC"/>
        </w:rPr>
      </w:pPr>
      <w:r>
        <w:rPr>
          <w:rFonts w:ascii="Arial" w:hAnsi="Arial"/>
          <w:sz w:val="24"/>
          <w:lang w:val="es-EC"/>
        </w:rPr>
        <w:t xml:space="preserve">  Ing. Oscar Mendoza</w:t>
      </w:r>
      <w:r>
        <w:rPr>
          <w:rFonts w:ascii="Arial" w:hAnsi="Arial"/>
          <w:sz w:val="24"/>
          <w:lang w:val="es-EC"/>
        </w:rPr>
        <w:tab/>
      </w:r>
      <w:r>
        <w:rPr>
          <w:rFonts w:ascii="Arial" w:hAnsi="Arial"/>
          <w:sz w:val="24"/>
          <w:lang w:val="es-EC"/>
        </w:rPr>
        <w:tab/>
      </w:r>
      <w:r>
        <w:rPr>
          <w:rFonts w:ascii="Arial" w:hAnsi="Arial"/>
          <w:sz w:val="24"/>
          <w:lang w:val="es-EC"/>
        </w:rPr>
        <w:tab/>
      </w:r>
      <w:r>
        <w:rPr>
          <w:rFonts w:ascii="Arial" w:hAnsi="Arial"/>
          <w:sz w:val="24"/>
          <w:lang w:val="es-EC"/>
        </w:rPr>
        <w:tab/>
        <w:t xml:space="preserve">   Ing. Jorge Luís Miranda</w:t>
      </w:r>
    </w:p>
    <w:p w:rsidR="00E11CEE" w:rsidRDefault="00E11CEE" w:rsidP="00E11CEE">
      <w:pPr>
        <w:pStyle w:val="Encabezado"/>
        <w:widowControl/>
        <w:tabs>
          <w:tab w:val="clear" w:pos="4252"/>
          <w:tab w:val="clear" w:pos="8504"/>
        </w:tabs>
        <w:spacing w:before="0" w:after="0" w:line="240" w:lineRule="auto"/>
        <w:rPr>
          <w:rFonts w:ascii="Arial" w:hAnsi="Arial"/>
          <w:sz w:val="24"/>
          <w:lang w:val="es-EC"/>
        </w:rPr>
      </w:pPr>
      <w:r>
        <w:rPr>
          <w:rFonts w:ascii="Arial" w:hAnsi="Arial"/>
          <w:sz w:val="24"/>
          <w:lang w:val="es-EC"/>
        </w:rPr>
        <w:t xml:space="preserve">   DECANO FACULTAD I.C.H.E.</w:t>
      </w:r>
      <w:r>
        <w:rPr>
          <w:rFonts w:ascii="Arial" w:hAnsi="Arial"/>
          <w:sz w:val="24"/>
          <w:lang w:val="es-EC"/>
        </w:rPr>
        <w:tab/>
        <w:t xml:space="preserve">              </w:t>
      </w:r>
      <w:r>
        <w:rPr>
          <w:rFonts w:ascii="Arial" w:hAnsi="Arial"/>
          <w:sz w:val="24"/>
          <w:lang w:val="es-EC"/>
        </w:rPr>
        <w:tab/>
        <w:t xml:space="preserve">        DIRECTOR DE TESIS</w:t>
      </w:r>
    </w:p>
    <w:p w:rsidR="00E11CEE" w:rsidRDefault="00E11CEE" w:rsidP="00E11CEE">
      <w:pPr>
        <w:pStyle w:val="Encabezado"/>
        <w:widowControl/>
        <w:tabs>
          <w:tab w:val="clear" w:pos="4252"/>
          <w:tab w:val="clear" w:pos="8504"/>
        </w:tabs>
        <w:spacing w:before="0" w:after="0" w:line="240" w:lineRule="auto"/>
        <w:jc w:val="center"/>
        <w:rPr>
          <w:rFonts w:ascii="Arial" w:hAnsi="Arial"/>
          <w:sz w:val="24"/>
          <w:lang w:val="es-EC"/>
        </w:rPr>
      </w:pPr>
    </w:p>
    <w:p w:rsidR="00E11CEE" w:rsidRDefault="00E11CEE" w:rsidP="00E11CEE">
      <w:pPr>
        <w:pStyle w:val="Encabezado"/>
        <w:widowControl/>
        <w:tabs>
          <w:tab w:val="clear" w:pos="4252"/>
          <w:tab w:val="clear" w:pos="8504"/>
        </w:tabs>
        <w:spacing w:before="0" w:after="0" w:line="240" w:lineRule="auto"/>
        <w:jc w:val="center"/>
        <w:rPr>
          <w:rFonts w:ascii="Arial" w:hAnsi="Arial"/>
          <w:sz w:val="24"/>
          <w:lang w:val="es-EC"/>
        </w:rPr>
      </w:pPr>
    </w:p>
    <w:p w:rsidR="00E11CEE" w:rsidRDefault="00E11CEE" w:rsidP="00E11CEE">
      <w:pPr>
        <w:pStyle w:val="Encabezado"/>
        <w:widowControl/>
        <w:tabs>
          <w:tab w:val="clear" w:pos="4252"/>
          <w:tab w:val="clear" w:pos="8504"/>
        </w:tabs>
        <w:spacing w:before="0" w:after="0" w:line="240" w:lineRule="auto"/>
        <w:jc w:val="center"/>
        <w:rPr>
          <w:rFonts w:ascii="Arial" w:hAnsi="Arial"/>
          <w:sz w:val="24"/>
          <w:lang w:val="es-EC"/>
        </w:rPr>
      </w:pPr>
    </w:p>
    <w:p w:rsidR="00E11CEE" w:rsidRDefault="00E11CEE" w:rsidP="00E11CEE">
      <w:pPr>
        <w:pStyle w:val="Encabezado"/>
        <w:widowControl/>
        <w:tabs>
          <w:tab w:val="clear" w:pos="4252"/>
          <w:tab w:val="clear" w:pos="8504"/>
        </w:tabs>
        <w:spacing w:before="0" w:after="0" w:line="240" w:lineRule="auto"/>
        <w:jc w:val="center"/>
        <w:rPr>
          <w:rFonts w:ascii="Arial" w:hAnsi="Arial"/>
          <w:sz w:val="24"/>
          <w:lang w:val="es-EC"/>
        </w:rPr>
      </w:pPr>
    </w:p>
    <w:p w:rsidR="00E11CEE" w:rsidRDefault="00E11CEE" w:rsidP="00E11CEE">
      <w:pPr>
        <w:pStyle w:val="Encabezado"/>
        <w:widowControl/>
        <w:tabs>
          <w:tab w:val="clear" w:pos="4252"/>
          <w:tab w:val="clear" w:pos="8504"/>
        </w:tabs>
        <w:spacing w:before="0" w:after="0" w:line="240" w:lineRule="auto"/>
        <w:jc w:val="center"/>
        <w:rPr>
          <w:rFonts w:ascii="Arial" w:hAnsi="Arial"/>
          <w:sz w:val="24"/>
          <w:lang w:val="es-EC"/>
        </w:rPr>
      </w:pPr>
    </w:p>
    <w:p w:rsidR="00E11CEE" w:rsidRDefault="00E11CEE" w:rsidP="00E11CEE">
      <w:pPr>
        <w:pStyle w:val="Encabezado"/>
        <w:widowControl/>
        <w:tabs>
          <w:tab w:val="clear" w:pos="4252"/>
          <w:tab w:val="clear" w:pos="8504"/>
        </w:tabs>
        <w:spacing w:before="0" w:after="0" w:line="240" w:lineRule="auto"/>
        <w:jc w:val="center"/>
        <w:rPr>
          <w:rFonts w:ascii="Arial" w:hAnsi="Arial"/>
          <w:sz w:val="24"/>
          <w:lang w:val="es-EC"/>
        </w:rPr>
      </w:pPr>
    </w:p>
    <w:p w:rsidR="00E11CEE" w:rsidRDefault="00E11CEE" w:rsidP="00E11CEE">
      <w:pPr>
        <w:pStyle w:val="Encabezado"/>
        <w:widowControl/>
        <w:tabs>
          <w:tab w:val="clear" w:pos="4252"/>
          <w:tab w:val="clear" w:pos="8504"/>
        </w:tabs>
        <w:spacing w:before="0" w:after="0" w:line="240" w:lineRule="auto"/>
        <w:jc w:val="center"/>
        <w:rPr>
          <w:rFonts w:ascii="Arial" w:hAnsi="Arial"/>
          <w:sz w:val="24"/>
          <w:lang w:val="es-EC"/>
        </w:rPr>
      </w:pPr>
    </w:p>
    <w:p w:rsidR="00E11CEE" w:rsidRDefault="00E11CEE" w:rsidP="00E11CEE">
      <w:pPr>
        <w:pStyle w:val="Encabezado"/>
        <w:widowControl/>
        <w:tabs>
          <w:tab w:val="clear" w:pos="4252"/>
          <w:tab w:val="clear" w:pos="8504"/>
        </w:tabs>
        <w:spacing w:before="0" w:after="0" w:line="240" w:lineRule="auto"/>
        <w:jc w:val="center"/>
        <w:rPr>
          <w:rFonts w:ascii="Arial" w:hAnsi="Arial"/>
          <w:sz w:val="24"/>
          <w:lang w:val="es-EC"/>
        </w:rPr>
      </w:pPr>
    </w:p>
    <w:p w:rsidR="00E11CEE" w:rsidRDefault="00E11CEE" w:rsidP="00E11CEE">
      <w:pPr>
        <w:pStyle w:val="Encabezado"/>
        <w:widowControl/>
        <w:tabs>
          <w:tab w:val="clear" w:pos="4252"/>
          <w:tab w:val="clear" w:pos="8504"/>
        </w:tabs>
        <w:spacing w:before="0" w:after="0" w:line="240" w:lineRule="auto"/>
        <w:jc w:val="center"/>
        <w:rPr>
          <w:rFonts w:ascii="Arial" w:hAnsi="Arial"/>
          <w:sz w:val="24"/>
          <w:lang w:val="es-EC"/>
        </w:rPr>
      </w:pPr>
    </w:p>
    <w:p w:rsidR="00E11CEE" w:rsidRDefault="00E11CEE" w:rsidP="00E11CEE">
      <w:pPr>
        <w:pStyle w:val="Encabezado"/>
        <w:widowControl/>
        <w:tabs>
          <w:tab w:val="clear" w:pos="4252"/>
          <w:tab w:val="clear" w:pos="8504"/>
        </w:tabs>
        <w:spacing w:before="0" w:after="0" w:line="240" w:lineRule="auto"/>
        <w:jc w:val="center"/>
        <w:rPr>
          <w:rFonts w:ascii="Arial" w:hAnsi="Arial"/>
          <w:sz w:val="24"/>
          <w:lang w:val="es-EC"/>
        </w:rPr>
      </w:pPr>
    </w:p>
    <w:p w:rsidR="00E11CEE" w:rsidRDefault="00E11CEE" w:rsidP="00E11CEE">
      <w:pPr>
        <w:pStyle w:val="Encabezado"/>
        <w:widowControl/>
        <w:tabs>
          <w:tab w:val="clear" w:pos="4252"/>
          <w:tab w:val="clear" w:pos="8504"/>
        </w:tabs>
        <w:spacing w:before="0" w:after="0" w:line="240" w:lineRule="auto"/>
        <w:jc w:val="center"/>
        <w:rPr>
          <w:rFonts w:ascii="Arial" w:hAnsi="Arial"/>
          <w:sz w:val="24"/>
          <w:lang w:val="es-EC"/>
        </w:rPr>
      </w:pPr>
    </w:p>
    <w:p w:rsidR="00E11CEE" w:rsidRDefault="00E11CEE" w:rsidP="00E11CEE">
      <w:pPr>
        <w:pStyle w:val="Encabezado"/>
        <w:widowControl/>
        <w:tabs>
          <w:tab w:val="clear" w:pos="4252"/>
          <w:tab w:val="clear" w:pos="8504"/>
        </w:tabs>
        <w:spacing w:before="0" w:after="0" w:line="240" w:lineRule="auto"/>
        <w:jc w:val="center"/>
        <w:rPr>
          <w:rFonts w:ascii="Arial" w:hAnsi="Arial"/>
          <w:sz w:val="24"/>
          <w:lang w:val="es-EC"/>
        </w:rPr>
      </w:pPr>
      <w:r>
        <w:rPr>
          <w:rFonts w:ascii="Arial" w:hAnsi="Arial"/>
          <w:noProof/>
          <w:sz w:val="24"/>
        </w:rPr>
        <w:pict>
          <v:line id="_x0000_s1031" style="position:absolute;left:0;text-align:left;z-index:251623936" from="253.8pt,8.8pt" to="412.2pt,8.8pt" o:allowincell="f">
            <w10:wrap type="topAndBottom"/>
          </v:line>
        </w:pict>
      </w:r>
      <w:r>
        <w:rPr>
          <w:rFonts w:ascii="Arial" w:hAnsi="Arial"/>
          <w:noProof/>
          <w:sz w:val="24"/>
        </w:rPr>
        <w:pict>
          <v:line id="_x0000_s1029" style="position:absolute;left:0;text-align:left;z-index:251621888" from="-5.4pt,8.8pt" to="153pt,8.8pt" o:allowincell="f">
            <w10:wrap type="topAndBottom"/>
          </v:line>
        </w:pict>
      </w:r>
    </w:p>
    <w:p w:rsidR="00E11CEE" w:rsidRDefault="00E11CEE" w:rsidP="00E11CEE">
      <w:pPr>
        <w:pStyle w:val="Encabezado"/>
        <w:widowControl/>
        <w:tabs>
          <w:tab w:val="clear" w:pos="4252"/>
          <w:tab w:val="clear" w:pos="8504"/>
        </w:tabs>
        <w:spacing w:before="0" w:after="0" w:line="240" w:lineRule="auto"/>
        <w:rPr>
          <w:rFonts w:ascii="Arial" w:hAnsi="Arial"/>
          <w:sz w:val="24"/>
          <w:lang w:val="es-EC"/>
        </w:rPr>
      </w:pPr>
      <w:r>
        <w:rPr>
          <w:rFonts w:ascii="Arial" w:hAnsi="Arial"/>
          <w:sz w:val="24"/>
          <w:lang w:val="es-EC"/>
        </w:rPr>
        <w:t xml:space="preserve">     Ing. Horacio Villacís</w:t>
      </w:r>
      <w:r>
        <w:rPr>
          <w:rFonts w:ascii="Arial" w:hAnsi="Arial"/>
          <w:sz w:val="24"/>
          <w:lang w:val="es-EC"/>
        </w:rPr>
        <w:tab/>
      </w:r>
      <w:r>
        <w:rPr>
          <w:rFonts w:ascii="Arial" w:hAnsi="Arial"/>
          <w:sz w:val="24"/>
          <w:lang w:val="es-EC"/>
        </w:rPr>
        <w:tab/>
      </w:r>
      <w:r>
        <w:rPr>
          <w:rFonts w:ascii="Arial" w:hAnsi="Arial"/>
          <w:sz w:val="24"/>
          <w:lang w:val="es-EC"/>
        </w:rPr>
        <w:tab/>
      </w:r>
      <w:r>
        <w:rPr>
          <w:rFonts w:ascii="Arial" w:hAnsi="Arial"/>
          <w:sz w:val="24"/>
          <w:lang w:val="es-EC"/>
        </w:rPr>
        <w:tab/>
        <w:t xml:space="preserve">          Econ. Hugo García</w:t>
      </w:r>
    </w:p>
    <w:p w:rsidR="00E11CEE" w:rsidRDefault="00E11CEE" w:rsidP="00E11CEE">
      <w:pPr>
        <w:pStyle w:val="Encabezado"/>
        <w:widowControl/>
        <w:tabs>
          <w:tab w:val="clear" w:pos="4252"/>
          <w:tab w:val="clear" w:pos="8504"/>
        </w:tabs>
        <w:spacing w:before="0" w:after="0" w:line="240" w:lineRule="auto"/>
        <w:rPr>
          <w:rFonts w:ascii="Arial" w:hAnsi="Arial"/>
          <w:sz w:val="24"/>
          <w:lang w:val="es-EC"/>
        </w:rPr>
      </w:pPr>
      <w:r>
        <w:rPr>
          <w:rFonts w:ascii="Arial" w:hAnsi="Arial"/>
          <w:sz w:val="24"/>
          <w:lang w:val="es-EC"/>
        </w:rPr>
        <w:t xml:space="preserve">               VOCAL</w:t>
      </w:r>
      <w:r>
        <w:rPr>
          <w:rFonts w:ascii="Arial" w:hAnsi="Arial"/>
          <w:sz w:val="24"/>
          <w:lang w:val="es-EC"/>
        </w:rPr>
        <w:tab/>
      </w:r>
      <w:r>
        <w:rPr>
          <w:rFonts w:ascii="Arial" w:hAnsi="Arial"/>
          <w:sz w:val="24"/>
          <w:lang w:val="es-EC"/>
        </w:rPr>
        <w:tab/>
      </w:r>
      <w:r>
        <w:rPr>
          <w:rFonts w:ascii="Arial" w:hAnsi="Arial"/>
          <w:sz w:val="24"/>
          <w:lang w:val="es-EC"/>
        </w:rPr>
        <w:tab/>
      </w:r>
      <w:r>
        <w:rPr>
          <w:rFonts w:ascii="Arial" w:hAnsi="Arial"/>
          <w:sz w:val="24"/>
          <w:lang w:val="es-EC"/>
        </w:rPr>
        <w:tab/>
      </w:r>
      <w:r>
        <w:rPr>
          <w:rFonts w:ascii="Arial" w:hAnsi="Arial"/>
          <w:sz w:val="24"/>
          <w:lang w:val="es-EC"/>
        </w:rPr>
        <w:tab/>
      </w:r>
      <w:r>
        <w:rPr>
          <w:rFonts w:ascii="Arial" w:hAnsi="Arial"/>
          <w:sz w:val="24"/>
          <w:lang w:val="es-EC"/>
        </w:rPr>
        <w:tab/>
        <w:t xml:space="preserve">       VOCAL</w:t>
      </w:r>
    </w:p>
    <w:p w:rsidR="00E11CEE" w:rsidRDefault="00E11CEE"/>
    <w:p w:rsidR="00E11CEE" w:rsidRDefault="00E11CEE"/>
    <w:p w:rsidR="00E11CEE" w:rsidRDefault="00E11CEE"/>
    <w:p w:rsidR="00E11CEE" w:rsidRDefault="00E11CEE"/>
    <w:p w:rsidR="00E11CEE" w:rsidRDefault="00E11CEE" w:rsidP="00E11CEE">
      <w:pPr>
        <w:tabs>
          <w:tab w:val="left" w:pos="810"/>
          <w:tab w:val="left" w:pos="8190"/>
        </w:tabs>
        <w:ind w:left="720"/>
        <w:jc w:val="center"/>
        <w:rPr>
          <w:rFonts w:ascii="Arial" w:hAnsi="Arial"/>
          <w:b/>
        </w:rPr>
      </w:pPr>
    </w:p>
    <w:p w:rsidR="00E11CEE" w:rsidRDefault="00E11CEE" w:rsidP="00E11CEE">
      <w:pPr>
        <w:tabs>
          <w:tab w:val="left" w:pos="810"/>
          <w:tab w:val="left" w:pos="8190"/>
        </w:tabs>
        <w:ind w:left="720"/>
        <w:jc w:val="center"/>
        <w:rPr>
          <w:rFonts w:ascii="Arial" w:hAnsi="Arial"/>
          <w:b/>
        </w:rPr>
      </w:pPr>
    </w:p>
    <w:p w:rsidR="00E11CEE" w:rsidRDefault="00E11CEE" w:rsidP="00E11CEE">
      <w:pPr>
        <w:tabs>
          <w:tab w:val="left" w:pos="810"/>
          <w:tab w:val="left" w:pos="8190"/>
        </w:tabs>
        <w:ind w:left="720"/>
        <w:jc w:val="center"/>
        <w:rPr>
          <w:rFonts w:ascii="Arial" w:hAnsi="Arial"/>
          <w:b/>
        </w:rPr>
      </w:pPr>
    </w:p>
    <w:p w:rsidR="00E11CEE" w:rsidRDefault="00E11CEE" w:rsidP="00E11CEE">
      <w:pPr>
        <w:tabs>
          <w:tab w:val="left" w:pos="810"/>
          <w:tab w:val="left" w:pos="8190"/>
        </w:tabs>
        <w:ind w:left="720"/>
        <w:jc w:val="center"/>
        <w:rPr>
          <w:rFonts w:ascii="Arial" w:hAnsi="Arial"/>
          <w:b/>
        </w:rPr>
      </w:pPr>
    </w:p>
    <w:p w:rsidR="00E11CEE" w:rsidRDefault="00E11CEE" w:rsidP="00E11CEE">
      <w:pPr>
        <w:tabs>
          <w:tab w:val="left" w:pos="810"/>
          <w:tab w:val="left" w:pos="8190"/>
        </w:tabs>
        <w:ind w:left="720"/>
        <w:jc w:val="center"/>
        <w:rPr>
          <w:rFonts w:ascii="Arial" w:hAnsi="Arial"/>
          <w:b/>
        </w:rPr>
      </w:pPr>
    </w:p>
    <w:p w:rsidR="00E11CEE" w:rsidRDefault="00E11CEE" w:rsidP="00E11CEE">
      <w:pPr>
        <w:tabs>
          <w:tab w:val="left" w:pos="810"/>
          <w:tab w:val="left" w:pos="8190"/>
        </w:tabs>
        <w:ind w:left="720"/>
        <w:jc w:val="center"/>
        <w:rPr>
          <w:rFonts w:ascii="Arial" w:hAnsi="Arial"/>
          <w:b/>
        </w:rPr>
      </w:pPr>
    </w:p>
    <w:p w:rsidR="00E11CEE" w:rsidRDefault="00E11CEE" w:rsidP="00E11CEE">
      <w:pPr>
        <w:tabs>
          <w:tab w:val="left" w:pos="900"/>
          <w:tab w:val="left" w:pos="1800"/>
          <w:tab w:val="left" w:pos="8190"/>
        </w:tabs>
        <w:ind w:left="1260" w:right="522"/>
        <w:jc w:val="center"/>
        <w:rPr>
          <w:rFonts w:ascii="Arial" w:hAnsi="Arial"/>
          <w:b/>
          <w:sz w:val="40"/>
        </w:rPr>
      </w:pPr>
      <w:r>
        <w:rPr>
          <w:rFonts w:ascii="Arial" w:hAnsi="Arial"/>
          <w:b/>
          <w:sz w:val="40"/>
        </w:rPr>
        <w:t>DECLARACIÓN EXPRESA</w:t>
      </w:r>
    </w:p>
    <w:p w:rsidR="00E11CEE" w:rsidRDefault="00E11CEE" w:rsidP="00E11CEE">
      <w:pPr>
        <w:tabs>
          <w:tab w:val="left" w:pos="900"/>
          <w:tab w:val="left" w:pos="1800"/>
          <w:tab w:val="left" w:pos="8190"/>
        </w:tabs>
        <w:ind w:left="1267" w:right="518"/>
        <w:jc w:val="center"/>
        <w:rPr>
          <w:rFonts w:ascii="Arial" w:hAnsi="Arial"/>
          <w:b/>
        </w:rPr>
      </w:pPr>
    </w:p>
    <w:p w:rsidR="00E11CEE" w:rsidRDefault="00E11CEE" w:rsidP="00E11CEE">
      <w:pPr>
        <w:tabs>
          <w:tab w:val="left" w:pos="900"/>
          <w:tab w:val="left" w:pos="1800"/>
          <w:tab w:val="left" w:pos="8190"/>
        </w:tabs>
        <w:ind w:left="1267" w:right="518"/>
        <w:jc w:val="center"/>
        <w:rPr>
          <w:rFonts w:ascii="Arial" w:hAnsi="Arial"/>
          <w:b/>
        </w:rPr>
      </w:pPr>
    </w:p>
    <w:p w:rsidR="00E11CEE" w:rsidRDefault="00E11CEE" w:rsidP="00E11CEE">
      <w:pPr>
        <w:tabs>
          <w:tab w:val="left" w:pos="900"/>
          <w:tab w:val="left" w:pos="1800"/>
          <w:tab w:val="left" w:pos="8190"/>
        </w:tabs>
        <w:ind w:left="1267" w:right="518"/>
        <w:jc w:val="center"/>
        <w:rPr>
          <w:rFonts w:ascii="Arial" w:hAnsi="Arial"/>
          <w:b/>
        </w:rPr>
      </w:pPr>
    </w:p>
    <w:p w:rsidR="00E11CEE" w:rsidRDefault="00E11CEE" w:rsidP="00E11CEE">
      <w:pPr>
        <w:tabs>
          <w:tab w:val="left" w:pos="900"/>
          <w:tab w:val="left" w:pos="1800"/>
          <w:tab w:val="left" w:pos="8190"/>
        </w:tabs>
        <w:ind w:left="1267" w:right="518"/>
        <w:jc w:val="center"/>
        <w:rPr>
          <w:rFonts w:ascii="Arial" w:hAnsi="Arial"/>
          <w:b/>
        </w:rPr>
      </w:pPr>
    </w:p>
    <w:p w:rsidR="00E11CEE" w:rsidRDefault="00E11CEE" w:rsidP="00E11CEE">
      <w:pPr>
        <w:pStyle w:val="Textoindependiente2"/>
        <w:widowControl/>
        <w:tabs>
          <w:tab w:val="left" w:pos="900"/>
          <w:tab w:val="left" w:pos="1800"/>
          <w:tab w:val="left" w:pos="8190"/>
          <w:tab w:val="left" w:pos="9180"/>
        </w:tabs>
        <w:spacing w:before="360" w:after="360" w:line="480" w:lineRule="auto"/>
        <w:ind w:left="1267" w:right="518"/>
        <w:rPr>
          <w:rFonts w:ascii="Arial" w:hAnsi="Arial"/>
          <w:sz w:val="26"/>
        </w:rPr>
      </w:pPr>
      <w:r>
        <w:rPr>
          <w:rFonts w:ascii="Arial" w:hAnsi="Arial"/>
          <w:sz w:val="26"/>
        </w:rPr>
        <w:t xml:space="preserve">“La responsabilidad del contenido de esta Tesis de Grado, me corresponde exclusivamente; y el patrimonio intelectual de la misma a </w:t>
      </w:r>
      <w:smartTag w:uri="urn:schemas-microsoft-com:office:smarttags" w:element="PersonName">
        <w:smartTagPr>
          <w:attr w:name="ProductID" w:val="la ESCUELA SUPERIOR"/>
        </w:smartTagPr>
        <w:r>
          <w:rPr>
            <w:rFonts w:ascii="Arial" w:hAnsi="Arial"/>
            <w:sz w:val="26"/>
          </w:rPr>
          <w:t>la ESCUELA SUPERIOR</w:t>
        </w:r>
      </w:smartTag>
      <w:r>
        <w:rPr>
          <w:rFonts w:ascii="Arial" w:hAnsi="Arial"/>
          <w:sz w:val="26"/>
        </w:rPr>
        <w:t xml:space="preserve"> POLITÉCNICA DEL LITORAL”</w:t>
      </w:r>
    </w:p>
    <w:p w:rsidR="00E11CEE" w:rsidRDefault="00E11CEE" w:rsidP="00E11CEE">
      <w:pPr>
        <w:tabs>
          <w:tab w:val="left" w:pos="900"/>
          <w:tab w:val="left" w:pos="1800"/>
          <w:tab w:val="left" w:pos="8190"/>
          <w:tab w:val="left" w:pos="9180"/>
        </w:tabs>
        <w:spacing w:before="360" w:after="360" w:line="480" w:lineRule="auto"/>
        <w:ind w:left="1267" w:right="518"/>
        <w:rPr>
          <w:rFonts w:ascii="Arial" w:hAnsi="Arial"/>
          <w:sz w:val="26"/>
        </w:rPr>
      </w:pPr>
      <w:r>
        <w:rPr>
          <w:rFonts w:ascii="Arial" w:hAnsi="Arial"/>
          <w:sz w:val="26"/>
        </w:rPr>
        <w:t xml:space="preserve">(Reglamento de Graduación de </w:t>
      </w:r>
      <w:smartTag w:uri="urn:schemas-microsoft-com:office:smarttags" w:element="PersonName">
        <w:smartTagPr>
          <w:attr w:name="ProductID" w:val="la ESPOL"/>
        </w:smartTagPr>
        <w:r>
          <w:rPr>
            <w:rFonts w:ascii="Arial" w:hAnsi="Arial"/>
            <w:sz w:val="26"/>
          </w:rPr>
          <w:t>la ESPOL</w:t>
        </w:r>
      </w:smartTag>
      <w:r>
        <w:rPr>
          <w:rFonts w:ascii="Arial" w:hAnsi="Arial"/>
          <w:sz w:val="26"/>
        </w:rPr>
        <w:t>)</w:t>
      </w:r>
    </w:p>
    <w:p w:rsidR="00E11CEE" w:rsidRDefault="00E11CEE" w:rsidP="00E11CEE">
      <w:pPr>
        <w:tabs>
          <w:tab w:val="left" w:pos="900"/>
          <w:tab w:val="left" w:pos="1800"/>
          <w:tab w:val="left" w:pos="8190"/>
          <w:tab w:val="left" w:pos="9180"/>
        </w:tabs>
        <w:spacing w:before="360" w:after="360" w:line="480" w:lineRule="auto"/>
        <w:ind w:left="1267" w:right="518"/>
        <w:rPr>
          <w:rFonts w:ascii="Arial" w:hAnsi="Arial"/>
          <w:sz w:val="26"/>
        </w:rPr>
      </w:pPr>
    </w:p>
    <w:p w:rsidR="00E11CEE" w:rsidRDefault="00E11CEE" w:rsidP="00E11CEE">
      <w:pPr>
        <w:tabs>
          <w:tab w:val="left" w:pos="900"/>
          <w:tab w:val="left" w:pos="1800"/>
          <w:tab w:val="left" w:pos="8190"/>
          <w:tab w:val="left" w:pos="9180"/>
        </w:tabs>
        <w:spacing w:before="360" w:after="360" w:line="480" w:lineRule="auto"/>
        <w:ind w:left="1267" w:right="518"/>
        <w:rPr>
          <w:rFonts w:ascii="Arial" w:hAnsi="Arial"/>
          <w:sz w:val="26"/>
        </w:rPr>
      </w:pPr>
    </w:p>
    <w:p w:rsidR="00E11CEE" w:rsidRPr="00E11CEE" w:rsidRDefault="00E11CEE" w:rsidP="00E11CEE">
      <w:pPr>
        <w:tabs>
          <w:tab w:val="left" w:pos="900"/>
          <w:tab w:val="left" w:pos="1800"/>
          <w:tab w:val="left" w:pos="8190"/>
          <w:tab w:val="left" w:pos="9180"/>
        </w:tabs>
        <w:spacing w:before="360" w:after="360" w:line="480" w:lineRule="auto"/>
        <w:ind w:left="1267" w:right="518"/>
        <w:jc w:val="center"/>
        <w:rPr>
          <w:rFonts w:ascii="Arial" w:hAnsi="Arial"/>
          <w:noProof/>
          <w:sz w:val="26"/>
        </w:rPr>
      </w:pPr>
      <w:r>
        <w:rPr>
          <w:rFonts w:ascii="Arial" w:hAnsi="Arial"/>
          <w:noProof/>
          <w:sz w:val="26"/>
          <w:lang w:val="en-US"/>
        </w:rPr>
        <w:pict>
          <v:line id="_x0000_s1033" style="position:absolute;left:0;text-align:left;z-index:251624960" from="187.65pt,20.25pt" to="349.65pt,20.25pt"/>
        </w:pict>
      </w:r>
      <w:r w:rsidRPr="00E11CEE">
        <w:rPr>
          <w:rFonts w:ascii="Arial" w:hAnsi="Arial"/>
          <w:noProof/>
          <w:sz w:val="26"/>
        </w:rPr>
        <w:t xml:space="preserve">                        </w:t>
      </w:r>
    </w:p>
    <w:p w:rsidR="00E11CEE" w:rsidRDefault="00E11CEE" w:rsidP="00E11CEE">
      <w:pPr>
        <w:tabs>
          <w:tab w:val="left" w:pos="900"/>
          <w:tab w:val="left" w:pos="1800"/>
          <w:tab w:val="left" w:pos="8190"/>
          <w:tab w:val="left" w:pos="9180"/>
        </w:tabs>
        <w:spacing w:before="360" w:after="360" w:line="480" w:lineRule="auto"/>
        <w:ind w:left="1267" w:right="518"/>
        <w:jc w:val="center"/>
        <w:rPr>
          <w:rFonts w:ascii="Arial" w:hAnsi="Arial"/>
          <w:sz w:val="26"/>
        </w:rPr>
      </w:pPr>
      <w:r>
        <w:rPr>
          <w:rFonts w:ascii="Arial" w:hAnsi="Arial"/>
          <w:sz w:val="26"/>
        </w:rPr>
        <w:t xml:space="preserve">                      Victor Javier Arcos Uyaguari</w:t>
      </w:r>
    </w:p>
    <w:p w:rsidR="00E11CEE" w:rsidRDefault="00E11CEE" w:rsidP="00E11CEE">
      <w:pPr>
        <w:tabs>
          <w:tab w:val="left" w:pos="900"/>
          <w:tab w:val="left" w:pos="1800"/>
          <w:tab w:val="left" w:pos="8190"/>
          <w:tab w:val="left" w:pos="9180"/>
        </w:tabs>
        <w:spacing w:before="360" w:after="360" w:line="480" w:lineRule="auto"/>
        <w:ind w:left="1267" w:right="518"/>
        <w:jc w:val="center"/>
        <w:rPr>
          <w:rFonts w:ascii="Arial" w:hAnsi="Arial"/>
          <w:sz w:val="26"/>
        </w:rPr>
      </w:pPr>
    </w:p>
    <w:p w:rsidR="00996DF3" w:rsidRDefault="00996DF3" w:rsidP="00996DF3">
      <w:pPr>
        <w:jc w:val="center"/>
        <w:rPr>
          <w:rFonts w:ascii="Arial" w:hAnsi="Arial"/>
          <w:b/>
        </w:rPr>
      </w:pPr>
    </w:p>
    <w:p w:rsidR="00996DF3" w:rsidRDefault="00996DF3" w:rsidP="00996DF3">
      <w:pPr>
        <w:jc w:val="center"/>
        <w:rPr>
          <w:rFonts w:ascii="Arial" w:hAnsi="Arial"/>
          <w:b/>
        </w:rPr>
      </w:pPr>
    </w:p>
    <w:p w:rsidR="00996DF3" w:rsidRDefault="00996DF3" w:rsidP="00996DF3">
      <w:pPr>
        <w:jc w:val="center"/>
        <w:rPr>
          <w:rFonts w:ascii="Arial" w:hAnsi="Arial"/>
          <w:b/>
        </w:rPr>
      </w:pPr>
    </w:p>
    <w:p w:rsidR="00996DF3" w:rsidRDefault="00996DF3" w:rsidP="00996DF3">
      <w:pPr>
        <w:jc w:val="center"/>
        <w:rPr>
          <w:rFonts w:ascii="Arial" w:hAnsi="Arial"/>
          <w:b/>
        </w:rPr>
      </w:pPr>
    </w:p>
    <w:p w:rsidR="00996DF3" w:rsidRDefault="00996DF3" w:rsidP="00996DF3">
      <w:pPr>
        <w:jc w:val="center"/>
        <w:rPr>
          <w:rFonts w:ascii="Arial" w:hAnsi="Arial"/>
          <w:b/>
        </w:rPr>
      </w:pPr>
    </w:p>
    <w:p w:rsidR="00996DF3" w:rsidRDefault="00996DF3" w:rsidP="00996DF3">
      <w:pPr>
        <w:jc w:val="center"/>
        <w:rPr>
          <w:rFonts w:ascii="Arial" w:hAnsi="Arial"/>
          <w:b/>
          <w:sz w:val="40"/>
        </w:rPr>
      </w:pPr>
      <w:r>
        <w:rPr>
          <w:rFonts w:ascii="Arial" w:hAnsi="Arial"/>
          <w:b/>
          <w:sz w:val="40"/>
        </w:rPr>
        <w:t>RESUMEN</w:t>
      </w:r>
    </w:p>
    <w:p w:rsidR="00996DF3" w:rsidRDefault="00996DF3" w:rsidP="00996DF3">
      <w:pPr>
        <w:jc w:val="center"/>
        <w:rPr>
          <w:rFonts w:ascii="Arial" w:hAnsi="Arial"/>
          <w:b/>
        </w:rPr>
      </w:pPr>
    </w:p>
    <w:p w:rsidR="00996DF3" w:rsidRDefault="00996DF3" w:rsidP="00996DF3">
      <w:pPr>
        <w:jc w:val="center"/>
        <w:rPr>
          <w:rFonts w:ascii="Arial" w:hAnsi="Arial"/>
          <w:b/>
        </w:rPr>
      </w:pPr>
    </w:p>
    <w:p w:rsidR="00996DF3" w:rsidRDefault="00996DF3" w:rsidP="00996DF3">
      <w:pPr>
        <w:jc w:val="center"/>
        <w:rPr>
          <w:rFonts w:ascii="Arial" w:hAnsi="Arial"/>
          <w:b/>
        </w:rPr>
      </w:pPr>
    </w:p>
    <w:p w:rsidR="00996DF3" w:rsidRPr="008903A9" w:rsidRDefault="00996DF3" w:rsidP="00996DF3">
      <w:pPr>
        <w:pStyle w:val="Encabezado"/>
        <w:widowControl/>
        <w:tabs>
          <w:tab w:val="clear" w:pos="4252"/>
          <w:tab w:val="clear" w:pos="8504"/>
        </w:tabs>
        <w:spacing w:before="360" w:after="360" w:line="480" w:lineRule="auto"/>
        <w:rPr>
          <w:rFonts w:ascii="Arial" w:hAnsi="Arial"/>
          <w:sz w:val="24"/>
          <w:lang w:val="es-EC"/>
        </w:rPr>
      </w:pPr>
      <w:r>
        <w:rPr>
          <w:rFonts w:ascii="Arial" w:hAnsi="Arial"/>
          <w:sz w:val="24"/>
          <w:lang w:val="es-EC"/>
        </w:rPr>
        <w:t>El papel que cumple el Marketing E</w:t>
      </w:r>
      <w:r w:rsidRPr="008903A9">
        <w:rPr>
          <w:rFonts w:ascii="Arial" w:hAnsi="Arial"/>
          <w:sz w:val="24"/>
          <w:lang w:val="es-EC"/>
        </w:rPr>
        <w:t>lectoral es cada vez de mayor releva</w:t>
      </w:r>
      <w:r>
        <w:rPr>
          <w:rFonts w:ascii="Arial" w:hAnsi="Arial"/>
          <w:sz w:val="24"/>
          <w:lang w:val="es-EC"/>
        </w:rPr>
        <w:t>ncia para quienes se sirven de é</w:t>
      </w:r>
      <w:r w:rsidRPr="008903A9">
        <w:rPr>
          <w:rFonts w:ascii="Arial" w:hAnsi="Arial"/>
          <w:sz w:val="24"/>
          <w:lang w:val="es-EC"/>
        </w:rPr>
        <w:t>ste; su oportuno y correcto empleo  puede ser decisivo al momento de escoger un candidato por parte del electorado, aunque también podría revertirse con resultados negativos para quien no da un correcto uso del mismo.  Un arma de doble filo.</w:t>
      </w:r>
    </w:p>
    <w:p w:rsidR="00996DF3" w:rsidRPr="008903A9" w:rsidRDefault="00996DF3" w:rsidP="00996DF3">
      <w:pPr>
        <w:pStyle w:val="Encabezado"/>
        <w:widowControl/>
        <w:tabs>
          <w:tab w:val="clear" w:pos="4252"/>
          <w:tab w:val="clear" w:pos="8504"/>
        </w:tabs>
        <w:spacing w:before="360" w:after="360" w:line="480" w:lineRule="auto"/>
        <w:rPr>
          <w:rFonts w:ascii="Arial" w:hAnsi="Arial"/>
          <w:sz w:val="24"/>
          <w:lang w:val="es-EC"/>
        </w:rPr>
      </w:pPr>
      <w:r w:rsidRPr="008903A9">
        <w:rPr>
          <w:rFonts w:ascii="Arial" w:hAnsi="Arial"/>
          <w:sz w:val="24"/>
          <w:lang w:val="es-EC"/>
        </w:rPr>
        <w:t>En las primeras fases de este trabajo se detallan las generalidades tanto como la terminología y conceptos de esta rama del mercadeo con el fin de aclarar diferencias o similitudes entre sus premisas y las del resto de materias que forman parte del conjunto de  esta asignatura.</w:t>
      </w:r>
    </w:p>
    <w:p w:rsidR="00996DF3" w:rsidRDefault="00996DF3" w:rsidP="00996DF3">
      <w:pPr>
        <w:pStyle w:val="Encabezado"/>
        <w:widowControl/>
        <w:tabs>
          <w:tab w:val="clear" w:pos="4252"/>
          <w:tab w:val="clear" w:pos="8504"/>
        </w:tabs>
        <w:spacing w:before="360" w:after="360" w:line="480" w:lineRule="auto"/>
        <w:rPr>
          <w:rFonts w:ascii="Arial" w:hAnsi="Arial"/>
          <w:sz w:val="24"/>
          <w:lang w:val="es-EC"/>
        </w:rPr>
      </w:pPr>
      <w:r w:rsidRPr="008903A9">
        <w:rPr>
          <w:rFonts w:ascii="Arial" w:hAnsi="Arial"/>
          <w:sz w:val="24"/>
          <w:lang w:val="es-EC"/>
        </w:rPr>
        <w:t xml:space="preserve">En la siguiente etapa  revisamos las principales teorías que explican las  tendencias de los individuos al momento de sufragar; dichos estudios fueron realizados por departamentos de investigaciones en diferentes universidades de los Estados Unidos de Norteamérica de la mano de experimentados profesionales en sus áreas.  </w:t>
      </w:r>
    </w:p>
    <w:p w:rsidR="00996DF3" w:rsidRPr="008903A9" w:rsidRDefault="00996DF3" w:rsidP="00996DF3">
      <w:pPr>
        <w:pStyle w:val="Encabezado"/>
        <w:widowControl/>
        <w:tabs>
          <w:tab w:val="clear" w:pos="4252"/>
          <w:tab w:val="clear" w:pos="8504"/>
        </w:tabs>
        <w:spacing w:before="360" w:after="360" w:line="480" w:lineRule="auto"/>
        <w:rPr>
          <w:rFonts w:ascii="Arial" w:hAnsi="Arial"/>
          <w:sz w:val="24"/>
          <w:lang w:val="es-EC"/>
        </w:rPr>
      </w:pPr>
      <w:r w:rsidRPr="008903A9">
        <w:rPr>
          <w:rFonts w:ascii="Arial" w:hAnsi="Arial"/>
          <w:sz w:val="24"/>
          <w:lang w:val="es-EC"/>
        </w:rPr>
        <w:t xml:space="preserve">El cuarto capítulo tiene lugar desde fines de la década de los setentas hasta el año 2002 y  revisa acciones y movimientos, en cuanto a estrategia de marketing electoral se refiere,  por parte de quienes se encontraban interesados en ese momento de alcanzar la primera magistratura. </w:t>
      </w:r>
    </w:p>
    <w:p w:rsidR="00996DF3" w:rsidRPr="008903A9" w:rsidRDefault="00996DF3" w:rsidP="00996DF3">
      <w:pPr>
        <w:pStyle w:val="Encabezado"/>
        <w:widowControl/>
        <w:tabs>
          <w:tab w:val="clear" w:pos="4252"/>
          <w:tab w:val="clear" w:pos="8504"/>
        </w:tabs>
        <w:spacing w:before="360" w:after="360" w:line="480" w:lineRule="auto"/>
        <w:rPr>
          <w:rFonts w:ascii="Arial" w:hAnsi="Arial"/>
          <w:sz w:val="24"/>
          <w:lang w:val="es-EC"/>
        </w:rPr>
      </w:pPr>
      <w:r w:rsidRPr="008903A9">
        <w:rPr>
          <w:rFonts w:ascii="Arial" w:hAnsi="Arial"/>
          <w:sz w:val="24"/>
          <w:lang w:val="es-EC"/>
        </w:rPr>
        <w:t>El quinto apartado es una investigación de mercado que tiene como fin comprobar que los factores ambientales, de educación y socioeconómicos, afectan el comportamiento del individuo inclinándolo por un determinado candidato.</w:t>
      </w:r>
    </w:p>
    <w:p w:rsidR="00E11CEE" w:rsidRDefault="00E11CEE" w:rsidP="00E11CEE">
      <w:pPr>
        <w:tabs>
          <w:tab w:val="left" w:pos="900"/>
          <w:tab w:val="left" w:pos="1800"/>
          <w:tab w:val="left" w:pos="8190"/>
          <w:tab w:val="left" w:pos="9180"/>
        </w:tabs>
        <w:spacing w:before="360" w:after="360" w:line="480" w:lineRule="auto"/>
        <w:ind w:left="1267" w:right="518"/>
        <w:jc w:val="center"/>
        <w:rPr>
          <w:rFonts w:ascii="Arial" w:hAnsi="Arial"/>
          <w:sz w:val="26"/>
          <w:lang w:val="es-EC"/>
        </w:rPr>
      </w:pPr>
    </w:p>
    <w:p w:rsidR="00996DF3" w:rsidRDefault="00996DF3" w:rsidP="00E11CEE">
      <w:pPr>
        <w:tabs>
          <w:tab w:val="left" w:pos="900"/>
          <w:tab w:val="left" w:pos="1800"/>
          <w:tab w:val="left" w:pos="8190"/>
          <w:tab w:val="left" w:pos="9180"/>
        </w:tabs>
        <w:spacing w:before="360" w:after="360" w:line="480" w:lineRule="auto"/>
        <w:ind w:left="1267" w:right="518"/>
        <w:jc w:val="center"/>
        <w:rPr>
          <w:rFonts w:ascii="Arial" w:hAnsi="Arial"/>
          <w:sz w:val="26"/>
          <w:lang w:val="es-EC"/>
        </w:rPr>
      </w:pPr>
    </w:p>
    <w:p w:rsidR="00996DF3" w:rsidRDefault="00996DF3" w:rsidP="00E11CEE">
      <w:pPr>
        <w:tabs>
          <w:tab w:val="left" w:pos="900"/>
          <w:tab w:val="left" w:pos="1800"/>
          <w:tab w:val="left" w:pos="8190"/>
          <w:tab w:val="left" w:pos="9180"/>
        </w:tabs>
        <w:spacing w:before="360" w:after="360" w:line="480" w:lineRule="auto"/>
        <w:ind w:left="1267" w:right="518"/>
        <w:jc w:val="center"/>
        <w:rPr>
          <w:rFonts w:ascii="Arial" w:hAnsi="Arial"/>
          <w:sz w:val="26"/>
          <w:lang w:val="es-EC"/>
        </w:rPr>
      </w:pPr>
    </w:p>
    <w:p w:rsidR="00996DF3" w:rsidRDefault="00996DF3" w:rsidP="00E11CEE">
      <w:pPr>
        <w:tabs>
          <w:tab w:val="left" w:pos="900"/>
          <w:tab w:val="left" w:pos="1800"/>
          <w:tab w:val="left" w:pos="8190"/>
          <w:tab w:val="left" w:pos="9180"/>
        </w:tabs>
        <w:spacing w:before="360" w:after="360" w:line="480" w:lineRule="auto"/>
        <w:ind w:left="1267" w:right="518"/>
        <w:jc w:val="center"/>
        <w:rPr>
          <w:rFonts w:ascii="Arial" w:hAnsi="Arial"/>
          <w:sz w:val="26"/>
          <w:lang w:val="es-EC"/>
        </w:rPr>
      </w:pPr>
    </w:p>
    <w:p w:rsidR="00996DF3" w:rsidRDefault="00996DF3" w:rsidP="00E11CEE">
      <w:pPr>
        <w:tabs>
          <w:tab w:val="left" w:pos="900"/>
          <w:tab w:val="left" w:pos="1800"/>
          <w:tab w:val="left" w:pos="8190"/>
          <w:tab w:val="left" w:pos="9180"/>
        </w:tabs>
        <w:spacing w:before="360" w:after="360" w:line="480" w:lineRule="auto"/>
        <w:ind w:left="1267" w:right="518"/>
        <w:jc w:val="center"/>
        <w:rPr>
          <w:rFonts w:ascii="Arial" w:hAnsi="Arial"/>
          <w:sz w:val="26"/>
          <w:lang w:val="es-EC"/>
        </w:rPr>
      </w:pPr>
    </w:p>
    <w:p w:rsidR="00996DF3" w:rsidRDefault="00996DF3" w:rsidP="00E11CEE">
      <w:pPr>
        <w:tabs>
          <w:tab w:val="left" w:pos="900"/>
          <w:tab w:val="left" w:pos="1800"/>
          <w:tab w:val="left" w:pos="8190"/>
          <w:tab w:val="left" w:pos="9180"/>
        </w:tabs>
        <w:spacing w:before="360" w:after="360" w:line="480" w:lineRule="auto"/>
        <w:ind w:left="1267" w:right="518"/>
        <w:jc w:val="center"/>
        <w:rPr>
          <w:rFonts w:ascii="Arial" w:hAnsi="Arial"/>
          <w:sz w:val="26"/>
          <w:lang w:val="es-EC"/>
        </w:rPr>
      </w:pPr>
    </w:p>
    <w:p w:rsidR="00996DF3" w:rsidRDefault="00996DF3" w:rsidP="00E11CEE">
      <w:pPr>
        <w:tabs>
          <w:tab w:val="left" w:pos="900"/>
          <w:tab w:val="left" w:pos="1800"/>
          <w:tab w:val="left" w:pos="8190"/>
          <w:tab w:val="left" w:pos="9180"/>
        </w:tabs>
        <w:spacing w:before="360" w:after="360" w:line="480" w:lineRule="auto"/>
        <w:ind w:left="1267" w:right="518"/>
        <w:jc w:val="center"/>
        <w:rPr>
          <w:rFonts w:ascii="Arial" w:hAnsi="Arial"/>
          <w:sz w:val="26"/>
          <w:lang w:val="es-EC"/>
        </w:rPr>
      </w:pPr>
    </w:p>
    <w:p w:rsidR="00996DF3" w:rsidRPr="00140E29" w:rsidRDefault="00996DF3" w:rsidP="00996DF3">
      <w:pPr>
        <w:spacing w:before="360"/>
        <w:jc w:val="center"/>
        <w:rPr>
          <w:rFonts w:ascii="Arial" w:hAnsi="Arial"/>
          <w:b/>
          <w:sz w:val="48"/>
          <w:lang w:val="es-EC" w:eastAsia="en-US"/>
        </w:rPr>
      </w:pPr>
      <w:r w:rsidRPr="00140E29">
        <w:rPr>
          <w:rFonts w:ascii="Arial" w:hAnsi="Arial"/>
          <w:b/>
          <w:sz w:val="48"/>
          <w:lang w:val="es-EC" w:eastAsia="en-US"/>
        </w:rPr>
        <w:t>ÍNDICE GENERAL</w:t>
      </w:r>
    </w:p>
    <w:p w:rsidR="00996DF3" w:rsidRPr="00140E29" w:rsidRDefault="00996DF3" w:rsidP="00996DF3">
      <w:pPr>
        <w:spacing w:before="360"/>
        <w:rPr>
          <w:rFonts w:ascii="Arial" w:hAnsi="Arial"/>
          <w:b/>
          <w:sz w:val="48"/>
          <w:lang w:val="es-EC" w:eastAsia="en-US"/>
        </w:rPr>
      </w:pPr>
    </w:p>
    <w:p w:rsidR="00996DF3" w:rsidRDefault="00996DF3" w:rsidP="00996DF3">
      <w:pPr>
        <w:spacing w:before="360"/>
        <w:rPr>
          <w:rFonts w:ascii="Arial" w:hAnsi="Arial"/>
          <w:b/>
          <w:sz w:val="28"/>
          <w:szCs w:val="28"/>
          <w:lang w:val="es-EC" w:eastAsia="en-US"/>
        </w:rPr>
      </w:pPr>
      <w:r w:rsidRPr="00140E29">
        <w:rPr>
          <w:rFonts w:ascii="Arial" w:hAnsi="Arial"/>
          <w:b/>
          <w:sz w:val="28"/>
          <w:szCs w:val="28"/>
          <w:lang w:val="es-EC" w:eastAsia="en-US"/>
        </w:rPr>
        <w:t>RESUMEN</w:t>
      </w:r>
      <w:r w:rsidRPr="00140E29">
        <w:rPr>
          <w:rFonts w:ascii="Arial" w:hAnsi="Arial"/>
          <w:b/>
          <w:sz w:val="28"/>
          <w:szCs w:val="28"/>
          <w:lang w:val="es-EC" w:eastAsia="en-US"/>
        </w:rPr>
        <w:tab/>
      </w:r>
      <w:r w:rsidRPr="00140E29">
        <w:rPr>
          <w:rFonts w:ascii="Arial" w:hAnsi="Arial"/>
          <w:b/>
          <w:sz w:val="28"/>
          <w:szCs w:val="28"/>
          <w:lang w:val="es-EC" w:eastAsia="en-US"/>
        </w:rPr>
        <w:tab/>
      </w:r>
      <w:r w:rsidRPr="00140E29">
        <w:rPr>
          <w:rFonts w:ascii="Arial" w:hAnsi="Arial"/>
          <w:b/>
          <w:sz w:val="28"/>
          <w:szCs w:val="28"/>
          <w:lang w:val="es-EC" w:eastAsia="en-US"/>
        </w:rPr>
        <w:tab/>
      </w:r>
      <w:r w:rsidRPr="00140E29">
        <w:rPr>
          <w:rFonts w:ascii="Arial" w:hAnsi="Arial"/>
          <w:b/>
          <w:sz w:val="28"/>
          <w:szCs w:val="28"/>
          <w:lang w:val="es-EC" w:eastAsia="en-US"/>
        </w:rPr>
        <w:tab/>
      </w:r>
      <w:r>
        <w:rPr>
          <w:rFonts w:ascii="Arial" w:hAnsi="Arial"/>
          <w:b/>
          <w:sz w:val="28"/>
          <w:szCs w:val="28"/>
          <w:lang w:val="es-EC" w:eastAsia="en-US"/>
        </w:rPr>
        <w:tab/>
      </w:r>
      <w:r>
        <w:rPr>
          <w:rFonts w:ascii="Arial" w:hAnsi="Arial"/>
          <w:b/>
          <w:sz w:val="28"/>
          <w:szCs w:val="28"/>
          <w:lang w:val="es-EC" w:eastAsia="en-US"/>
        </w:rPr>
        <w:tab/>
      </w:r>
      <w:r>
        <w:rPr>
          <w:rFonts w:ascii="Arial" w:hAnsi="Arial"/>
          <w:b/>
          <w:sz w:val="28"/>
          <w:szCs w:val="28"/>
          <w:lang w:val="es-EC" w:eastAsia="en-US"/>
        </w:rPr>
        <w:tab/>
      </w:r>
      <w:r w:rsidRPr="00140E29">
        <w:rPr>
          <w:rFonts w:ascii="Arial" w:hAnsi="Arial"/>
          <w:b/>
          <w:sz w:val="28"/>
          <w:szCs w:val="28"/>
          <w:lang w:val="es-EC" w:eastAsia="en-US"/>
        </w:rPr>
        <w:tab/>
      </w:r>
      <w:r w:rsidRPr="00140E29">
        <w:rPr>
          <w:rFonts w:ascii="Arial" w:hAnsi="Arial"/>
          <w:b/>
          <w:sz w:val="28"/>
          <w:szCs w:val="28"/>
          <w:lang w:val="es-EC" w:eastAsia="en-US"/>
        </w:rPr>
        <w:tab/>
      </w:r>
      <w:r w:rsidRPr="00140E29">
        <w:rPr>
          <w:rFonts w:ascii="Arial" w:hAnsi="Arial"/>
          <w:b/>
          <w:sz w:val="28"/>
          <w:szCs w:val="28"/>
          <w:lang w:val="es-EC" w:eastAsia="en-US"/>
        </w:rPr>
        <w:tab/>
      </w:r>
      <w:r>
        <w:rPr>
          <w:rFonts w:ascii="Arial" w:hAnsi="Arial"/>
          <w:b/>
          <w:sz w:val="28"/>
          <w:szCs w:val="28"/>
          <w:lang w:val="es-EC" w:eastAsia="en-US"/>
        </w:rPr>
        <w:t xml:space="preserve"> I</w:t>
      </w:r>
    </w:p>
    <w:p w:rsidR="00996DF3" w:rsidRPr="00140E29" w:rsidRDefault="00996DF3" w:rsidP="00996DF3">
      <w:pPr>
        <w:spacing w:before="360"/>
        <w:rPr>
          <w:rFonts w:ascii="Arial" w:hAnsi="Arial"/>
          <w:b/>
          <w:sz w:val="28"/>
          <w:szCs w:val="28"/>
          <w:lang w:val="es-EC" w:eastAsia="en-US"/>
        </w:rPr>
      </w:pPr>
      <w:r w:rsidRPr="00140E29">
        <w:rPr>
          <w:rFonts w:ascii="Arial" w:hAnsi="Arial"/>
          <w:b/>
          <w:sz w:val="28"/>
          <w:szCs w:val="28"/>
          <w:lang w:val="es-EC" w:eastAsia="en-US"/>
        </w:rPr>
        <w:t>ÍNDICE GENERAL</w:t>
      </w:r>
      <w:r w:rsidRPr="00140E29">
        <w:rPr>
          <w:rFonts w:ascii="Arial" w:hAnsi="Arial"/>
          <w:b/>
          <w:sz w:val="28"/>
          <w:szCs w:val="28"/>
          <w:lang w:val="es-EC" w:eastAsia="en-US"/>
        </w:rPr>
        <w:tab/>
      </w:r>
      <w:r w:rsidRPr="00140E29">
        <w:rPr>
          <w:rFonts w:ascii="Arial" w:hAnsi="Arial"/>
          <w:b/>
          <w:sz w:val="28"/>
          <w:szCs w:val="28"/>
          <w:lang w:val="es-EC" w:eastAsia="en-US"/>
        </w:rPr>
        <w:tab/>
      </w:r>
      <w:r w:rsidRPr="00140E29">
        <w:rPr>
          <w:rFonts w:ascii="Arial" w:hAnsi="Arial"/>
          <w:b/>
          <w:sz w:val="28"/>
          <w:szCs w:val="28"/>
          <w:lang w:val="es-EC" w:eastAsia="en-US"/>
        </w:rPr>
        <w:tab/>
      </w:r>
      <w:r w:rsidRPr="00140E29">
        <w:rPr>
          <w:rFonts w:ascii="Arial" w:hAnsi="Arial"/>
          <w:b/>
          <w:sz w:val="28"/>
          <w:szCs w:val="28"/>
          <w:lang w:val="es-EC" w:eastAsia="en-US"/>
        </w:rPr>
        <w:tab/>
      </w:r>
      <w:r>
        <w:rPr>
          <w:rFonts w:ascii="Arial" w:hAnsi="Arial"/>
          <w:b/>
          <w:sz w:val="28"/>
          <w:szCs w:val="28"/>
          <w:lang w:val="es-EC" w:eastAsia="en-US"/>
        </w:rPr>
        <w:tab/>
      </w:r>
      <w:r>
        <w:rPr>
          <w:rFonts w:ascii="Arial" w:hAnsi="Arial"/>
          <w:b/>
          <w:sz w:val="28"/>
          <w:szCs w:val="28"/>
          <w:lang w:val="es-EC" w:eastAsia="en-US"/>
        </w:rPr>
        <w:tab/>
      </w:r>
      <w:r>
        <w:rPr>
          <w:rFonts w:ascii="Arial" w:hAnsi="Arial"/>
          <w:b/>
          <w:sz w:val="28"/>
          <w:szCs w:val="28"/>
          <w:lang w:val="es-EC" w:eastAsia="en-US"/>
        </w:rPr>
        <w:tab/>
      </w:r>
      <w:r>
        <w:rPr>
          <w:rFonts w:ascii="Arial" w:hAnsi="Arial"/>
          <w:b/>
          <w:sz w:val="28"/>
          <w:szCs w:val="28"/>
          <w:lang w:val="es-EC" w:eastAsia="en-US"/>
        </w:rPr>
        <w:tab/>
        <w:t xml:space="preserve"> </w:t>
      </w:r>
      <w:r w:rsidRPr="00140E29">
        <w:rPr>
          <w:rFonts w:ascii="Arial" w:hAnsi="Arial"/>
          <w:b/>
          <w:sz w:val="28"/>
          <w:szCs w:val="28"/>
          <w:lang w:val="es-EC" w:eastAsia="en-US"/>
        </w:rPr>
        <w:t>II</w:t>
      </w:r>
    </w:p>
    <w:p w:rsidR="00996DF3" w:rsidRPr="00140E29" w:rsidRDefault="00996DF3" w:rsidP="00996DF3">
      <w:pPr>
        <w:spacing w:before="360"/>
        <w:rPr>
          <w:rFonts w:ascii="Arial" w:hAnsi="Arial"/>
          <w:b/>
          <w:sz w:val="28"/>
          <w:szCs w:val="28"/>
          <w:lang w:val="es-EC" w:eastAsia="en-US"/>
        </w:rPr>
      </w:pPr>
      <w:r w:rsidRPr="00140E29">
        <w:rPr>
          <w:rFonts w:ascii="Arial" w:hAnsi="Arial"/>
          <w:b/>
          <w:sz w:val="28"/>
          <w:szCs w:val="28"/>
          <w:lang w:val="es-EC" w:eastAsia="en-US"/>
        </w:rPr>
        <w:t>ÍNDICE DE FIGURAS</w:t>
      </w:r>
      <w:r w:rsidRPr="00140E29">
        <w:rPr>
          <w:rFonts w:ascii="Arial" w:hAnsi="Arial"/>
          <w:b/>
          <w:sz w:val="28"/>
          <w:szCs w:val="28"/>
          <w:lang w:val="es-EC" w:eastAsia="en-US"/>
        </w:rPr>
        <w:tab/>
      </w:r>
      <w:r w:rsidRPr="00140E29">
        <w:rPr>
          <w:rFonts w:ascii="Arial" w:hAnsi="Arial"/>
          <w:b/>
          <w:sz w:val="28"/>
          <w:szCs w:val="28"/>
          <w:lang w:val="es-EC" w:eastAsia="en-US"/>
        </w:rPr>
        <w:tab/>
      </w:r>
      <w:r w:rsidRPr="00140E29">
        <w:rPr>
          <w:rFonts w:ascii="Arial" w:hAnsi="Arial"/>
          <w:b/>
          <w:sz w:val="28"/>
          <w:szCs w:val="28"/>
          <w:lang w:val="es-EC" w:eastAsia="en-US"/>
        </w:rPr>
        <w:tab/>
      </w:r>
      <w:r>
        <w:rPr>
          <w:rFonts w:ascii="Arial" w:hAnsi="Arial"/>
          <w:b/>
          <w:sz w:val="28"/>
          <w:szCs w:val="28"/>
          <w:lang w:val="es-EC" w:eastAsia="en-US"/>
        </w:rPr>
        <w:tab/>
      </w:r>
      <w:r>
        <w:rPr>
          <w:rFonts w:ascii="Arial" w:hAnsi="Arial"/>
          <w:b/>
          <w:sz w:val="28"/>
          <w:szCs w:val="28"/>
          <w:lang w:val="es-EC" w:eastAsia="en-US"/>
        </w:rPr>
        <w:tab/>
      </w:r>
      <w:r>
        <w:rPr>
          <w:rFonts w:ascii="Arial" w:hAnsi="Arial"/>
          <w:b/>
          <w:sz w:val="28"/>
          <w:szCs w:val="28"/>
          <w:lang w:val="es-EC" w:eastAsia="en-US"/>
        </w:rPr>
        <w:tab/>
      </w:r>
      <w:r>
        <w:rPr>
          <w:rFonts w:ascii="Arial" w:hAnsi="Arial"/>
          <w:b/>
          <w:sz w:val="28"/>
          <w:szCs w:val="28"/>
          <w:lang w:val="es-EC" w:eastAsia="en-US"/>
        </w:rPr>
        <w:tab/>
      </w:r>
      <w:r>
        <w:rPr>
          <w:rFonts w:ascii="Arial" w:hAnsi="Arial"/>
          <w:b/>
          <w:sz w:val="28"/>
          <w:szCs w:val="28"/>
          <w:lang w:val="es-EC" w:eastAsia="en-US"/>
        </w:rPr>
        <w:tab/>
        <w:t>III</w:t>
      </w:r>
    </w:p>
    <w:p w:rsidR="00996DF3" w:rsidRPr="00140E29" w:rsidRDefault="00996DF3" w:rsidP="00996DF3">
      <w:pPr>
        <w:spacing w:before="360"/>
        <w:rPr>
          <w:rFonts w:ascii="Arial" w:hAnsi="Arial"/>
          <w:b/>
          <w:sz w:val="28"/>
          <w:szCs w:val="28"/>
          <w:lang w:val="es-EC" w:eastAsia="en-US"/>
        </w:rPr>
      </w:pPr>
      <w:r w:rsidRPr="00140E29">
        <w:rPr>
          <w:rFonts w:ascii="Arial" w:hAnsi="Arial"/>
          <w:b/>
          <w:sz w:val="28"/>
          <w:szCs w:val="28"/>
          <w:lang w:val="es-EC" w:eastAsia="en-US"/>
        </w:rPr>
        <w:t>ÍNDICE DE CUADROS</w:t>
      </w:r>
      <w:r w:rsidRPr="00140E29">
        <w:rPr>
          <w:rFonts w:ascii="Arial" w:hAnsi="Arial"/>
          <w:b/>
          <w:sz w:val="28"/>
          <w:szCs w:val="28"/>
          <w:lang w:val="es-EC" w:eastAsia="en-US"/>
        </w:rPr>
        <w:tab/>
      </w:r>
      <w:r w:rsidRPr="00140E29">
        <w:rPr>
          <w:rFonts w:ascii="Arial" w:hAnsi="Arial"/>
          <w:b/>
          <w:sz w:val="28"/>
          <w:szCs w:val="28"/>
          <w:lang w:val="es-EC" w:eastAsia="en-US"/>
        </w:rPr>
        <w:tab/>
      </w:r>
      <w:r w:rsidRPr="00140E29">
        <w:rPr>
          <w:rFonts w:ascii="Arial" w:hAnsi="Arial"/>
          <w:b/>
          <w:sz w:val="28"/>
          <w:szCs w:val="28"/>
          <w:lang w:val="es-EC" w:eastAsia="en-US"/>
        </w:rPr>
        <w:tab/>
      </w:r>
      <w:r>
        <w:rPr>
          <w:rFonts w:ascii="Arial" w:hAnsi="Arial"/>
          <w:b/>
          <w:sz w:val="28"/>
          <w:szCs w:val="28"/>
          <w:lang w:val="es-EC" w:eastAsia="en-US"/>
        </w:rPr>
        <w:tab/>
      </w:r>
      <w:r>
        <w:rPr>
          <w:rFonts w:ascii="Arial" w:hAnsi="Arial"/>
          <w:b/>
          <w:sz w:val="28"/>
          <w:szCs w:val="28"/>
          <w:lang w:val="es-EC" w:eastAsia="en-US"/>
        </w:rPr>
        <w:tab/>
      </w:r>
      <w:r>
        <w:rPr>
          <w:rFonts w:ascii="Arial" w:hAnsi="Arial"/>
          <w:b/>
          <w:sz w:val="28"/>
          <w:szCs w:val="28"/>
          <w:lang w:val="es-EC" w:eastAsia="en-US"/>
        </w:rPr>
        <w:tab/>
      </w:r>
      <w:r>
        <w:rPr>
          <w:rFonts w:ascii="Arial" w:hAnsi="Arial"/>
          <w:b/>
          <w:sz w:val="28"/>
          <w:szCs w:val="28"/>
          <w:lang w:val="es-EC" w:eastAsia="en-US"/>
        </w:rPr>
        <w:tab/>
        <w:t>I</w:t>
      </w:r>
      <w:r w:rsidRPr="00140E29">
        <w:rPr>
          <w:rFonts w:ascii="Arial" w:hAnsi="Arial"/>
          <w:b/>
          <w:sz w:val="28"/>
          <w:szCs w:val="28"/>
          <w:lang w:val="es-EC" w:eastAsia="en-US"/>
        </w:rPr>
        <w:t>V</w:t>
      </w:r>
    </w:p>
    <w:p w:rsidR="00996DF3" w:rsidRPr="00140E29" w:rsidRDefault="00996DF3" w:rsidP="00996DF3">
      <w:pPr>
        <w:spacing w:before="360"/>
        <w:rPr>
          <w:rFonts w:ascii="Arial" w:hAnsi="Arial"/>
          <w:b/>
          <w:sz w:val="28"/>
          <w:szCs w:val="28"/>
          <w:lang w:val="es-EC" w:eastAsia="en-US"/>
        </w:rPr>
      </w:pPr>
      <w:r w:rsidRPr="00140E29">
        <w:rPr>
          <w:rFonts w:ascii="Arial" w:hAnsi="Arial"/>
          <w:b/>
          <w:sz w:val="28"/>
          <w:szCs w:val="28"/>
          <w:lang w:val="es-EC" w:eastAsia="en-US"/>
        </w:rPr>
        <w:t>ÍNDICE DE TABLAS</w:t>
      </w:r>
      <w:r w:rsidRPr="00140E29">
        <w:rPr>
          <w:rFonts w:ascii="Arial" w:hAnsi="Arial"/>
          <w:b/>
          <w:sz w:val="28"/>
          <w:szCs w:val="28"/>
          <w:lang w:val="es-EC" w:eastAsia="en-US"/>
        </w:rPr>
        <w:tab/>
      </w:r>
      <w:r w:rsidRPr="00140E29">
        <w:rPr>
          <w:rFonts w:ascii="Arial" w:hAnsi="Arial"/>
          <w:b/>
          <w:sz w:val="28"/>
          <w:szCs w:val="28"/>
          <w:lang w:val="es-EC" w:eastAsia="en-US"/>
        </w:rPr>
        <w:tab/>
      </w:r>
      <w:r w:rsidRPr="00140E29">
        <w:rPr>
          <w:rFonts w:ascii="Arial" w:hAnsi="Arial"/>
          <w:b/>
          <w:sz w:val="28"/>
          <w:szCs w:val="28"/>
          <w:lang w:val="es-EC" w:eastAsia="en-US"/>
        </w:rPr>
        <w:tab/>
      </w:r>
      <w:r>
        <w:rPr>
          <w:rFonts w:ascii="Arial" w:hAnsi="Arial"/>
          <w:b/>
          <w:sz w:val="28"/>
          <w:szCs w:val="28"/>
          <w:lang w:val="es-EC" w:eastAsia="en-US"/>
        </w:rPr>
        <w:tab/>
      </w:r>
      <w:r>
        <w:rPr>
          <w:rFonts w:ascii="Arial" w:hAnsi="Arial"/>
          <w:b/>
          <w:sz w:val="28"/>
          <w:szCs w:val="28"/>
          <w:lang w:val="es-EC" w:eastAsia="en-US"/>
        </w:rPr>
        <w:tab/>
      </w:r>
      <w:r>
        <w:rPr>
          <w:rFonts w:ascii="Arial" w:hAnsi="Arial"/>
          <w:b/>
          <w:sz w:val="28"/>
          <w:szCs w:val="28"/>
          <w:lang w:val="es-EC" w:eastAsia="en-US"/>
        </w:rPr>
        <w:tab/>
      </w:r>
      <w:r>
        <w:rPr>
          <w:rFonts w:ascii="Arial" w:hAnsi="Arial"/>
          <w:b/>
          <w:sz w:val="28"/>
          <w:szCs w:val="28"/>
          <w:lang w:val="es-EC" w:eastAsia="en-US"/>
        </w:rPr>
        <w:tab/>
      </w:r>
      <w:r>
        <w:rPr>
          <w:rFonts w:ascii="Arial" w:hAnsi="Arial"/>
          <w:b/>
          <w:sz w:val="28"/>
          <w:szCs w:val="28"/>
          <w:lang w:val="es-EC" w:eastAsia="en-US"/>
        </w:rPr>
        <w:tab/>
        <w:t xml:space="preserve"> V</w:t>
      </w:r>
    </w:p>
    <w:p w:rsidR="00996DF3" w:rsidRPr="00140E29" w:rsidRDefault="00996DF3" w:rsidP="00996DF3">
      <w:pPr>
        <w:spacing w:before="360"/>
        <w:rPr>
          <w:rFonts w:ascii="Arial" w:hAnsi="Arial"/>
          <w:b/>
          <w:sz w:val="28"/>
          <w:szCs w:val="28"/>
          <w:lang w:val="es-EC" w:eastAsia="en-US"/>
        </w:rPr>
      </w:pPr>
      <w:r w:rsidRPr="00140E29">
        <w:rPr>
          <w:rFonts w:ascii="Arial" w:hAnsi="Arial"/>
          <w:b/>
          <w:sz w:val="28"/>
          <w:szCs w:val="28"/>
          <w:lang w:val="es-EC" w:eastAsia="en-US"/>
        </w:rPr>
        <w:t xml:space="preserve">INTRODUCCIÓN </w:t>
      </w:r>
      <w:r w:rsidRPr="00140E29">
        <w:rPr>
          <w:rFonts w:ascii="Arial" w:hAnsi="Arial"/>
          <w:b/>
          <w:sz w:val="28"/>
          <w:szCs w:val="28"/>
          <w:lang w:val="es-EC" w:eastAsia="en-US"/>
        </w:rPr>
        <w:tab/>
      </w:r>
      <w:r w:rsidRPr="00140E29">
        <w:rPr>
          <w:rFonts w:ascii="Arial" w:hAnsi="Arial"/>
          <w:b/>
          <w:sz w:val="28"/>
          <w:szCs w:val="28"/>
          <w:lang w:val="es-EC" w:eastAsia="en-US"/>
        </w:rPr>
        <w:tab/>
      </w:r>
      <w:r w:rsidRPr="00140E29">
        <w:rPr>
          <w:rFonts w:ascii="Arial" w:hAnsi="Arial"/>
          <w:b/>
          <w:sz w:val="28"/>
          <w:szCs w:val="28"/>
          <w:lang w:val="es-EC" w:eastAsia="en-US"/>
        </w:rPr>
        <w:tab/>
      </w:r>
      <w:r w:rsidRPr="00140E29">
        <w:rPr>
          <w:rFonts w:ascii="Arial" w:hAnsi="Arial"/>
          <w:b/>
          <w:sz w:val="28"/>
          <w:szCs w:val="28"/>
          <w:lang w:val="es-EC" w:eastAsia="en-US"/>
        </w:rPr>
        <w:tab/>
      </w:r>
      <w:r>
        <w:rPr>
          <w:rFonts w:ascii="Arial" w:hAnsi="Arial"/>
          <w:b/>
          <w:sz w:val="28"/>
          <w:szCs w:val="28"/>
          <w:lang w:val="es-EC" w:eastAsia="en-US"/>
        </w:rPr>
        <w:tab/>
      </w:r>
      <w:r>
        <w:rPr>
          <w:rFonts w:ascii="Arial" w:hAnsi="Arial"/>
          <w:b/>
          <w:sz w:val="28"/>
          <w:szCs w:val="28"/>
          <w:lang w:val="es-EC" w:eastAsia="en-US"/>
        </w:rPr>
        <w:tab/>
      </w:r>
      <w:r>
        <w:rPr>
          <w:rFonts w:ascii="Arial" w:hAnsi="Arial"/>
          <w:b/>
          <w:sz w:val="28"/>
          <w:szCs w:val="28"/>
          <w:lang w:val="es-EC" w:eastAsia="en-US"/>
        </w:rPr>
        <w:tab/>
      </w:r>
      <w:r>
        <w:rPr>
          <w:rFonts w:ascii="Arial" w:hAnsi="Arial"/>
          <w:b/>
          <w:sz w:val="28"/>
          <w:szCs w:val="28"/>
          <w:lang w:val="es-EC" w:eastAsia="en-US"/>
        </w:rPr>
        <w:tab/>
        <w:t>13</w:t>
      </w:r>
    </w:p>
    <w:p w:rsidR="00996DF3" w:rsidRDefault="00996DF3" w:rsidP="00996DF3"/>
    <w:p w:rsidR="00996DF3" w:rsidRDefault="00996DF3" w:rsidP="00996DF3"/>
    <w:p w:rsidR="00996DF3" w:rsidRDefault="00996DF3" w:rsidP="00996DF3"/>
    <w:p w:rsidR="00996DF3" w:rsidRDefault="00996DF3" w:rsidP="00996DF3">
      <w:pPr>
        <w:rPr>
          <w:rFonts w:ascii="Arial" w:hAnsi="Arial"/>
          <w:lang w:val="es-EC" w:eastAsia="en-US"/>
        </w:rPr>
      </w:pPr>
      <w:r>
        <w:rPr>
          <w:rFonts w:ascii="Arial" w:hAnsi="Arial"/>
          <w:b/>
          <w:lang w:val="es-EC" w:eastAsia="en-US"/>
        </w:rPr>
        <w:t>I</w:t>
      </w:r>
      <w:r w:rsidRPr="003D4D94">
        <w:rPr>
          <w:rFonts w:ascii="Arial" w:hAnsi="Arial"/>
          <w:b/>
          <w:lang w:val="es-EC" w:eastAsia="en-US"/>
        </w:rPr>
        <w:t>.  Generalidades</w:t>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t xml:space="preserve">             </w:t>
      </w:r>
      <w:r>
        <w:rPr>
          <w:rFonts w:ascii="Arial" w:hAnsi="Arial"/>
          <w:b/>
          <w:lang w:val="es-EC" w:eastAsia="en-US"/>
        </w:rPr>
        <w:t>14</w:t>
      </w:r>
    </w:p>
    <w:p w:rsidR="00996DF3" w:rsidRDefault="00996DF3" w:rsidP="00996DF3">
      <w:pPr>
        <w:rPr>
          <w:rFonts w:ascii="Arial" w:hAnsi="Arial"/>
          <w:lang w:val="es-EC" w:eastAsia="en-US"/>
        </w:rPr>
      </w:pPr>
    </w:p>
    <w:p w:rsidR="00996DF3" w:rsidRPr="003D4D94" w:rsidRDefault="00996DF3" w:rsidP="00996DF3">
      <w:pPr>
        <w:rPr>
          <w:rFonts w:ascii="Arial" w:hAnsi="Arial"/>
          <w:b/>
          <w:lang w:val="es-EC" w:eastAsia="en-US"/>
        </w:rPr>
      </w:pPr>
      <w:r>
        <w:rPr>
          <w:rFonts w:ascii="Arial" w:hAnsi="Arial"/>
          <w:lang w:val="es-EC" w:eastAsia="en-US"/>
        </w:rPr>
        <w:t xml:space="preserve">    1.1  Antecedentes</w:t>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t xml:space="preserve">             </w:t>
      </w:r>
      <w:r>
        <w:rPr>
          <w:rFonts w:ascii="Arial" w:hAnsi="Arial"/>
          <w:b/>
          <w:lang w:val="es-EC" w:eastAsia="en-US"/>
        </w:rPr>
        <w:t>14</w:t>
      </w:r>
    </w:p>
    <w:p w:rsidR="00996DF3" w:rsidRDefault="00996DF3" w:rsidP="00996DF3">
      <w:pPr>
        <w:rPr>
          <w:rFonts w:ascii="Arial" w:hAnsi="Arial"/>
          <w:lang w:val="es-EC" w:eastAsia="en-US"/>
        </w:rPr>
      </w:pPr>
      <w:r>
        <w:rPr>
          <w:rFonts w:ascii="Arial" w:hAnsi="Arial"/>
          <w:lang w:val="es-EC" w:eastAsia="en-US"/>
        </w:rPr>
        <w:t xml:space="preserve">    </w:t>
      </w:r>
    </w:p>
    <w:p w:rsidR="00996DF3" w:rsidRDefault="00996DF3" w:rsidP="00996DF3">
      <w:pPr>
        <w:rPr>
          <w:rFonts w:ascii="Arial" w:hAnsi="Arial"/>
          <w:lang w:val="es-EC" w:eastAsia="en-US"/>
        </w:rPr>
      </w:pPr>
      <w:r>
        <w:rPr>
          <w:rFonts w:ascii="Arial" w:hAnsi="Arial"/>
          <w:lang w:val="es-EC" w:eastAsia="en-US"/>
        </w:rPr>
        <w:t xml:space="preserve">    1.2  Definición del tema</w:t>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t xml:space="preserve">  </w:t>
      </w:r>
      <w:r>
        <w:rPr>
          <w:rFonts w:ascii="Arial" w:hAnsi="Arial"/>
          <w:b/>
          <w:lang w:val="es-EC" w:eastAsia="en-US"/>
        </w:rPr>
        <w:t>15</w:t>
      </w:r>
    </w:p>
    <w:p w:rsidR="00996DF3" w:rsidRDefault="00996DF3" w:rsidP="00996DF3">
      <w:pPr>
        <w:rPr>
          <w:rFonts w:ascii="Arial" w:hAnsi="Arial"/>
          <w:lang w:val="es-EC" w:eastAsia="en-US"/>
        </w:rPr>
      </w:pPr>
    </w:p>
    <w:p w:rsidR="00996DF3" w:rsidRDefault="00996DF3" w:rsidP="00996DF3">
      <w:pPr>
        <w:rPr>
          <w:rFonts w:ascii="Arial" w:hAnsi="Arial"/>
          <w:lang w:val="es-EC" w:eastAsia="en-US"/>
        </w:rPr>
      </w:pPr>
      <w:r>
        <w:rPr>
          <w:rFonts w:ascii="Arial" w:hAnsi="Arial"/>
          <w:lang w:val="es-EC" w:eastAsia="en-US"/>
        </w:rPr>
        <w:t xml:space="preserve">    1.3  Planteamiento del problema</w:t>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t xml:space="preserve">          </w:t>
      </w:r>
      <w:r>
        <w:rPr>
          <w:rFonts w:ascii="Arial" w:hAnsi="Arial"/>
          <w:lang w:val="es-EC" w:eastAsia="en-US"/>
        </w:rPr>
        <w:tab/>
        <w:t xml:space="preserve">  </w:t>
      </w:r>
      <w:r>
        <w:rPr>
          <w:rFonts w:ascii="Arial" w:hAnsi="Arial"/>
          <w:b/>
          <w:lang w:val="es-EC" w:eastAsia="en-US"/>
        </w:rPr>
        <w:t>15</w:t>
      </w:r>
    </w:p>
    <w:p w:rsidR="00996DF3" w:rsidRDefault="00996DF3" w:rsidP="00996DF3">
      <w:pPr>
        <w:rPr>
          <w:rFonts w:ascii="Arial" w:hAnsi="Arial"/>
          <w:lang w:val="es-EC" w:eastAsia="en-US"/>
        </w:rPr>
      </w:pPr>
    </w:p>
    <w:p w:rsidR="00996DF3" w:rsidRDefault="00996DF3" w:rsidP="00996DF3">
      <w:pPr>
        <w:rPr>
          <w:rFonts w:ascii="Arial" w:hAnsi="Arial"/>
          <w:lang w:val="es-EC" w:eastAsia="en-US"/>
        </w:rPr>
      </w:pPr>
      <w:r>
        <w:rPr>
          <w:rFonts w:ascii="Arial" w:hAnsi="Arial"/>
          <w:lang w:val="es-EC" w:eastAsia="en-US"/>
        </w:rPr>
        <w:t xml:space="preserve">    1.4  Justificación</w:t>
      </w:r>
      <w:r>
        <w:rPr>
          <w:rFonts w:ascii="Arial" w:hAnsi="Arial"/>
          <w:lang w:val="es-EC" w:eastAsia="en-US"/>
        </w:rPr>
        <w:tab/>
        <w:t>del tema</w:t>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t xml:space="preserve">          </w:t>
      </w:r>
      <w:r>
        <w:rPr>
          <w:rFonts w:ascii="Arial" w:hAnsi="Arial"/>
          <w:lang w:val="es-EC" w:eastAsia="en-US"/>
        </w:rPr>
        <w:tab/>
        <w:t xml:space="preserve">  </w:t>
      </w:r>
      <w:r>
        <w:rPr>
          <w:rFonts w:ascii="Arial" w:hAnsi="Arial"/>
          <w:b/>
          <w:lang w:val="es-EC" w:eastAsia="en-US"/>
        </w:rPr>
        <w:t>16</w:t>
      </w:r>
    </w:p>
    <w:p w:rsidR="00996DF3" w:rsidRDefault="00996DF3" w:rsidP="00996DF3">
      <w:pPr>
        <w:rPr>
          <w:rFonts w:ascii="Arial" w:hAnsi="Arial"/>
          <w:lang w:val="es-EC" w:eastAsia="en-US"/>
        </w:rPr>
      </w:pPr>
    </w:p>
    <w:p w:rsidR="00996DF3" w:rsidRDefault="00996DF3" w:rsidP="00996DF3">
      <w:pPr>
        <w:rPr>
          <w:rFonts w:ascii="Arial" w:hAnsi="Arial"/>
          <w:b/>
          <w:lang w:val="es-EC" w:eastAsia="en-US"/>
        </w:rPr>
      </w:pPr>
      <w:r>
        <w:rPr>
          <w:rFonts w:ascii="Arial" w:hAnsi="Arial"/>
          <w:lang w:val="es-EC" w:eastAsia="en-US"/>
        </w:rPr>
        <w:t xml:space="preserve">    1.5  Objetivos</w:t>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t xml:space="preserve">             </w:t>
      </w:r>
      <w:r>
        <w:rPr>
          <w:rFonts w:ascii="Arial" w:hAnsi="Arial"/>
          <w:b/>
          <w:lang w:val="es-EC" w:eastAsia="en-US"/>
        </w:rPr>
        <w:t>18</w:t>
      </w:r>
    </w:p>
    <w:p w:rsidR="00996DF3" w:rsidRDefault="00996DF3" w:rsidP="00996DF3">
      <w:pPr>
        <w:rPr>
          <w:rFonts w:ascii="Arial" w:hAnsi="Arial"/>
          <w:b/>
          <w:lang w:val="es-EC" w:eastAsia="en-US"/>
        </w:rPr>
      </w:pPr>
    </w:p>
    <w:p w:rsidR="00996DF3" w:rsidRDefault="00996DF3" w:rsidP="00996DF3">
      <w:pPr>
        <w:rPr>
          <w:rFonts w:ascii="Arial" w:hAnsi="Arial"/>
          <w:b/>
          <w:lang w:val="es-EC" w:eastAsia="en-US"/>
        </w:rPr>
      </w:pPr>
    </w:p>
    <w:p w:rsidR="00996DF3" w:rsidRDefault="00996DF3" w:rsidP="00996DF3">
      <w:pPr>
        <w:rPr>
          <w:rFonts w:ascii="Arial" w:hAnsi="Arial"/>
          <w:b/>
          <w:lang w:val="es-EC" w:eastAsia="en-US"/>
        </w:rPr>
      </w:pPr>
    </w:p>
    <w:p w:rsidR="00996DF3" w:rsidRDefault="00996DF3" w:rsidP="00996DF3">
      <w:pPr>
        <w:rPr>
          <w:rFonts w:ascii="Arial" w:hAnsi="Arial"/>
          <w:b/>
          <w:lang w:val="es-EC" w:eastAsia="en-US"/>
        </w:rPr>
      </w:pPr>
    </w:p>
    <w:p w:rsidR="00996DF3" w:rsidRDefault="00996DF3" w:rsidP="00996DF3">
      <w:pPr>
        <w:rPr>
          <w:rFonts w:ascii="Arial" w:hAnsi="Arial"/>
          <w:b/>
          <w:lang w:val="es-EC" w:eastAsia="en-US"/>
        </w:rPr>
      </w:pPr>
    </w:p>
    <w:p w:rsidR="00996DF3" w:rsidRDefault="00996DF3" w:rsidP="00996DF3">
      <w:pPr>
        <w:rPr>
          <w:rFonts w:ascii="Arial" w:hAnsi="Arial"/>
          <w:b/>
          <w:lang w:val="es-EC" w:eastAsia="en-US"/>
        </w:rPr>
      </w:pPr>
    </w:p>
    <w:p w:rsidR="00996DF3" w:rsidRDefault="00996DF3" w:rsidP="00996DF3">
      <w:pPr>
        <w:rPr>
          <w:rFonts w:ascii="Arial" w:hAnsi="Arial"/>
          <w:b/>
          <w:lang w:val="es-EC" w:eastAsia="en-US"/>
        </w:rPr>
      </w:pPr>
    </w:p>
    <w:p w:rsidR="00996DF3" w:rsidRDefault="00996DF3" w:rsidP="00996DF3">
      <w:pPr>
        <w:rPr>
          <w:rFonts w:ascii="Arial" w:hAnsi="Arial"/>
          <w:b/>
          <w:lang w:val="es-EC" w:eastAsia="en-US"/>
        </w:rPr>
      </w:pPr>
      <w:r>
        <w:rPr>
          <w:rFonts w:ascii="Arial" w:hAnsi="Arial"/>
          <w:b/>
          <w:lang w:val="es-EC" w:eastAsia="en-US"/>
        </w:rPr>
        <w:t>II.  Marco Teórico</w:t>
      </w:r>
      <w:r>
        <w:rPr>
          <w:rFonts w:ascii="Arial" w:hAnsi="Arial"/>
          <w:b/>
          <w:lang w:val="es-EC" w:eastAsia="en-US"/>
        </w:rPr>
        <w:tab/>
      </w:r>
      <w:r>
        <w:rPr>
          <w:rFonts w:ascii="Arial" w:hAnsi="Arial"/>
          <w:b/>
          <w:lang w:val="es-EC" w:eastAsia="en-US"/>
        </w:rPr>
        <w:tab/>
      </w:r>
      <w:r>
        <w:rPr>
          <w:rFonts w:ascii="Arial" w:hAnsi="Arial"/>
          <w:b/>
          <w:lang w:val="es-EC" w:eastAsia="en-US"/>
        </w:rPr>
        <w:tab/>
      </w:r>
      <w:r>
        <w:rPr>
          <w:rFonts w:ascii="Arial" w:hAnsi="Arial"/>
          <w:b/>
          <w:lang w:val="es-EC" w:eastAsia="en-US"/>
        </w:rPr>
        <w:tab/>
      </w:r>
      <w:r>
        <w:rPr>
          <w:rFonts w:ascii="Arial" w:hAnsi="Arial"/>
          <w:b/>
          <w:lang w:val="es-EC" w:eastAsia="en-US"/>
        </w:rPr>
        <w:tab/>
      </w:r>
      <w:r>
        <w:rPr>
          <w:rFonts w:ascii="Arial" w:hAnsi="Arial"/>
          <w:b/>
          <w:lang w:val="es-EC" w:eastAsia="en-US"/>
        </w:rPr>
        <w:tab/>
      </w:r>
      <w:r>
        <w:rPr>
          <w:rFonts w:ascii="Arial" w:hAnsi="Arial"/>
          <w:b/>
          <w:lang w:val="es-EC" w:eastAsia="en-US"/>
        </w:rPr>
        <w:tab/>
      </w:r>
      <w:r>
        <w:rPr>
          <w:rFonts w:ascii="Arial" w:hAnsi="Arial"/>
          <w:b/>
          <w:lang w:val="es-EC" w:eastAsia="en-US"/>
        </w:rPr>
        <w:tab/>
      </w:r>
      <w:r>
        <w:rPr>
          <w:rFonts w:ascii="Arial" w:hAnsi="Arial"/>
          <w:b/>
          <w:lang w:val="es-EC" w:eastAsia="en-US"/>
        </w:rPr>
        <w:tab/>
        <w:t xml:space="preserve">  19</w:t>
      </w:r>
    </w:p>
    <w:p w:rsidR="00996DF3" w:rsidRDefault="00996DF3" w:rsidP="00996DF3">
      <w:pPr>
        <w:rPr>
          <w:rFonts w:ascii="Arial" w:hAnsi="Arial"/>
          <w:b/>
          <w:lang w:val="es-EC" w:eastAsia="en-US"/>
        </w:rPr>
      </w:pPr>
    </w:p>
    <w:p w:rsidR="00996DF3" w:rsidRDefault="00996DF3" w:rsidP="00996DF3">
      <w:pPr>
        <w:rPr>
          <w:rFonts w:ascii="Arial" w:hAnsi="Arial"/>
          <w:b/>
          <w:lang w:val="es-EC" w:eastAsia="en-US"/>
        </w:rPr>
      </w:pPr>
    </w:p>
    <w:p w:rsidR="00996DF3" w:rsidRDefault="00996DF3" w:rsidP="00996DF3">
      <w:pPr>
        <w:rPr>
          <w:rFonts w:ascii="Arial" w:hAnsi="Arial"/>
          <w:lang w:val="es-EC" w:eastAsia="en-US"/>
        </w:rPr>
      </w:pPr>
    </w:p>
    <w:p w:rsidR="00996DF3" w:rsidRPr="00554653" w:rsidRDefault="00996DF3" w:rsidP="00996DF3">
      <w:pPr>
        <w:rPr>
          <w:rFonts w:ascii="Arial" w:hAnsi="Arial"/>
          <w:b/>
          <w:lang w:val="es-EC" w:eastAsia="en-US"/>
        </w:rPr>
      </w:pPr>
      <w:r>
        <w:rPr>
          <w:rFonts w:ascii="Arial" w:hAnsi="Arial"/>
          <w:lang w:val="es-EC" w:eastAsia="en-US"/>
        </w:rPr>
        <w:t xml:space="preserve">    2.1  Particularidades del Marketing Electoral </w:t>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t xml:space="preserve">  </w:t>
      </w:r>
      <w:r>
        <w:rPr>
          <w:rFonts w:ascii="Arial" w:hAnsi="Arial"/>
          <w:b/>
          <w:lang w:val="es-EC" w:eastAsia="en-US"/>
        </w:rPr>
        <w:t>19</w:t>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t xml:space="preserve">              </w:t>
      </w:r>
    </w:p>
    <w:p w:rsidR="00996DF3" w:rsidRDefault="00996DF3" w:rsidP="00996DF3">
      <w:pPr>
        <w:rPr>
          <w:rFonts w:ascii="Arial" w:hAnsi="Arial"/>
          <w:lang w:val="es-EC" w:eastAsia="en-US"/>
        </w:rPr>
      </w:pPr>
      <w:r>
        <w:rPr>
          <w:rFonts w:ascii="Arial" w:hAnsi="Arial"/>
          <w:lang w:val="es-EC" w:eastAsia="en-US"/>
        </w:rPr>
        <w:t xml:space="preserve">           2.1.1 Terminología</w:t>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t xml:space="preserve">  </w:t>
      </w:r>
      <w:r>
        <w:rPr>
          <w:rFonts w:ascii="Arial" w:hAnsi="Arial"/>
          <w:b/>
          <w:lang w:val="es-EC" w:eastAsia="en-US"/>
        </w:rPr>
        <w:t>21</w:t>
      </w:r>
    </w:p>
    <w:p w:rsidR="00996DF3" w:rsidRDefault="00996DF3" w:rsidP="00996DF3">
      <w:pPr>
        <w:rPr>
          <w:rFonts w:ascii="Arial" w:hAnsi="Arial"/>
          <w:lang w:val="es-EC" w:eastAsia="en-US"/>
        </w:rPr>
      </w:pPr>
    </w:p>
    <w:p w:rsidR="00996DF3" w:rsidRDefault="00996DF3" w:rsidP="00996DF3">
      <w:pPr>
        <w:rPr>
          <w:rFonts w:ascii="Arial" w:hAnsi="Arial"/>
          <w:lang w:val="es-EC" w:eastAsia="en-US"/>
        </w:rPr>
      </w:pPr>
      <w:r>
        <w:rPr>
          <w:rFonts w:ascii="Arial" w:hAnsi="Arial"/>
          <w:lang w:val="es-EC" w:eastAsia="en-US"/>
        </w:rPr>
        <w:t xml:space="preserve">           2.1.2 Similitudes y Diferencias entre el marketing político y </w:t>
      </w:r>
    </w:p>
    <w:p w:rsidR="00996DF3" w:rsidRDefault="00996DF3" w:rsidP="00996DF3">
      <w:pPr>
        <w:rPr>
          <w:rFonts w:ascii="Arial" w:hAnsi="Arial"/>
          <w:lang w:val="es-EC" w:eastAsia="en-US"/>
        </w:rPr>
      </w:pPr>
      <w:r>
        <w:rPr>
          <w:rFonts w:ascii="Arial" w:hAnsi="Arial"/>
          <w:lang w:val="es-EC" w:eastAsia="en-US"/>
        </w:rPr>
        <w:t xml:space="preserve">                    el comercial                                                                                </w:t>
      </w:r>
      <w:r>
        <w:rPr>
          <w:rFonts w:ascii="Arial" w:hAnsi="Arial"/>
          <w:b/>
          <w:lang w:val="es-EC" w:eastAsia="en-US"/>
        </w:rPr>
        <w:t>23</w:t>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t xml:space="preserve">          </w:t>
      </w:r>
      <w:r>
        <w:rPr>
          <w:rFonts w:ascii="Arial" w:hAnsi="Arial"/>
          <w:lang w:val="es-EC" w:eastAsia="en-US"/>
        </w:rPr>
        <w:tab/>
        <w:t xml:space="preserve">   </w:t>
      </w:r>
    </w:p>
    <w:p w:rsidR="00996DF3" w:rsidRDefault="00996DF3" w:rsidP="00996DF3">
      <w:pPr>
        <w:rPr>
          <w:rFonts w:ascii="Arial" w:hAnsi="Arial"/>
          <w:b/>
          <w:lang w:val="es-EC" w:eastAsia="en-US"/>
        </w:rPr>
      </w:pPr>
    </w:p>
    <w:p w:rsidR="00996DF3" w:rsidRDefault="00996DF3" w:rsidP="00996DF3">
      <w:pPr>
        <w:rPr>
          <w:rFonts w:ascii="Arial" w:hAnsi="Arial"/>
          <w:b/>
          <w:lang w:val="es-EC" w:eastAsia="en-US"/>
        </w:rPr>
      </w:pPr>
      <w:r>
        <w:rPr>
          <w:rFonts w:ascii="Arial" w:hAnsi="Arial"/>
          <w:b/>
          <w:lang w:val="es-EC" w:eastAsia="en-US"/>
        </w:rPr>
        <w:t>III</w:t>
      </w:r>
      <w:r w:rsidRPr="003D4D94">
        <w:rPr>
          <w:rFonts w:ascii="Arial" w:hAnsi="Arial"/>
          <w:b/>
          <w:lang w:val="es-EC" w:eastAsia="en-US"/>
        </w:rPr>
        <w:t xml:space="preserve">.  </w:t>
      </w:r>
      <w:r>
        <w:rPr>
          <w:rFonts w:ascii="Arial" w:hAnsi="Arial"/>
          <w:b/>
          <w:lang w:val="es-EC" w:eastAsia="en-US"/>
        </w:rPr>
        <w:t>El Concurso de Oyentes</w:t>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t xml:space="preserve">  </w:t>
      </w:r>
      <w:r>
        <w:rPr>
          <w:rFonts w:ascii="Arial" w:hAnsi="Arial"/>
          <w:b/>
          <w:lang w:val="es-EC" w:eastAsia="en-US"/>
        </w:rPr>
        <w:t>25</w:t>
      </w:r>
    </w:p>
    <w:p w:rsidR="00996DF3" w:rsidRDefault="00996DF3" w:rsidP="00996DF3">
      <w:pPr>
        <w:rPr>
          <w:rFonts w:ascii="Arial" w:hAnsi="Arial"/>
          <w:lang w:val="es-EC" w:eastAsia="en-US"/>
        </w:rPr>
      </w:pPr>
      <w:r>
        <w:rPr>
          <w:rFonts w:ascii="Arial" w:hAnsi="Arial"/>
          <w:lang w:val="es-EC" w:eastAsia="en-US"/>
        </w:rPr>
        <w:tab/>
      </w:r>
    </w:p>
    <w:p w:rsidR="00996DF3" w:rsidRPr="001C69A4" w:rsidRDefault="00996DF3" w:rsidP="00996DF3">
      <w:pPr>
        <w:rPr>
          <w:rFonts w:ascii="Arial" w:hAnsi="Arial"/>
          <w:b/>
          <w:lang w:val="es-EC" w:eastAsia="en-US"/>
        </w:rPr>
      </w:pPr>
      <w:r>
        <w:rPr>
          <w:rFonts w:ascii="Arial" w:hAnsi="Arial"/>
          <w:lang w:val="es-EC" w:eastAsia="en-US"/>
        </w:rPr>
        <w:t xml:space="preserve">    3.1  ¿Por qué votamos como votamos?</w:t>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t xml:space="preserve">          </w:t>
      </w:r>
      <w:r>
        <w:rPr>
          <w:rFonts w:ascii="Arial" w:hAnsi="Arial"/>
          <w:lang w:val="es-EC" w:eastAsia="en-US"/>
        </w:rPr>
        <w:tab/>
        <w:t xml:space="preserve">  </w:t>
      </w:r>
      <w:r>
        <w:rPr>
          <w:rFonts w:ascii="Arial" w:hAnsi="Arial"/>
          <w:b/>
          <w:lang w:val="es-EC" w:eastAsia="en-US"/>
        </w:rPr>
        <w:t>25</w:t>
      </w:r>
      <w:r>
        <w:rPr>
          <w:rFonts w:ascii="Arial" w:hAnsi="Arial"/>
          <w:lang w:val="es-EC" w:eastAsia="en-US"/>
        </w:rPr>
        <w:tab/>
      </w:r>
      <w:r>
        <w:rPr>
          <w:rFonts w:ascii="Arial" w:hAnsi="Arial"/>
          <w:lang w:val="es-EC" w:eastAsia="en-US"/>
        </w:rPr>
        <w:tab/>
        <w:t xml:space="preserve">              </w:t>
      </w:r>
    </w:p>
    <w:p w:rsidR="00996DF3" w:rsidRDefault="00996DF3" w:rsidP="00996DF3">
      <w:pPr>
        <w:rPr>
          <w:rFonts w:ascii="Arial" w:hAnsi="Arial"/>
          <w:lang w:val="es-EC" w:eastAsia="en-US"/>
        </w:rPr>
      </w:pPr>
      <w:r>
        <w:rPr>
          <w:rFonts w:ascii="Arial" w:hAnsi="Arial"/>
          <w:lang w:val="es-EC" w:eastAsia="en-US"/>
        </w:rPr>
        <w:t xml:space="preserve">           3.1.1 La tradición de Columbia: una proyección psicológica</w:t>
      </w:r>
      <w:r>
        <w:rPr>
          <w:rFonts w:ascii="Arial" w:hAnsi="Arial"/>
          <w:lang w:val="es-EC" w:eastAsia="en-US"/>
        </w:rPr>
        <w:tab/>
      </w:r>
      <w:r>
        <w:rPr>
          <w:rFonts w:ascii="Arial" w:hAnsi="Arial"/>
          <w:lang w:val="es-EC" w:eastAsia="en-US"/>
        </w:rPr>
        <w:tab/>
        <w:t xml:space="preserve">  </w:t>
      </w:r>
      <w:r>
        <w:rPr>
          <w:rFonts w:ascii="Arial" w:hAnsi="Arial"/>
          <w:b/>
          <w:lang w:val="es-EC" w:eastAsia="en-US"/>
        </w:rPr>
        <w:t>25</w:t>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t xml:space="preserve">   </w:t>
      </w:r>
    </w:p>
    <w:p w:rsidR="00996DF3" w:rsidRDefault="00996DF3" w:rsidP="00996DF3">
      <w:pPr>
        <w:rPr>
          <w:rFonts w:ascii="Arial" w:hAnsi="Arial"/>
          <w:lang w:val="es-EC" w:eastAsia="en-US"/>
        </w:rPr>
      </w:pPr>
      <w:r>
        <w:rPr>
          <w:rFonts w:ascii="Arial" w:hAnsi="Arial"/>
          <w:lang w:val="es-EC" w:eastAsia="en-US"/>
        </w:rPr>
        <w:t xml:space="preserve">           3.1.2  </w:t>
      </w:r>
      <w:r w:rsidRPr="004D72A6">
        <w:rPr>
          <w:rFonts w:ascii="Arial" w:hAnsi="Arial"/>
          <w:lang w:val="es-EC" w:eastAsia="en-US"/>
        </w:rPr>
        <w:t xml:space="preserve">La tradición de Michigan: la perspectiva de la </w:t>
      </w:r>
    </w:p>
    <w:p w:rsidR="00996DF3" w:rsidRDefault="00996DF3" w:rsidP="00996DF3">
      <w:pPr>
        <w:rPr>
          <w:rFonts w:ascii="Arial" w:hAnsi="Arial"/>
          <w:lang w:val="es-EC" w:eastAsia="en-US"/>
        </w:rPr>
      </w:pPr>
      <w:r>
        <w:rPr>
          <w:rFonts w:ascii="Arial" w:hAnsi="Arial"/>
          <w:lang w:val="es-EC" w:eastAsia="en-US"/>
        </w:rPr>
        <w:t xml:space="preserve">                     </w:t>
      </w:r>
      <w:r w:rsidRPr="004D72A6">
        <w:rPr>
          <w:rFonts w:ascii="Arial" w:hAnsi="Arial"/>
          <w:lang w:val="es-EC" w:eastAsia="en-US"/>
        </w:rPr>
        <w:t>psicología social</w:t>
      </w:r>
      <w:r>
        <w:rPr>
          <w:rFonts w:ascii="Arial" w:hAnsi="Arial"/>
          <w:lang w:val="es-EC" w:eastAsia="en-US"/>
        </w:rPr>
        <w:t xml:space="preserve">    </w:t>
      </w:r>
      <w:r w:rsidRPr="004D72A6">
        <w:rPr>
          <w:rFonts w:ascii="Arial" w:hAnsi="Arial"/>
          <w:b/>
          <w:lang w:val="es-EC" w:eastAsia="en-US"/>
        </w:rPr>
        <w:t xml:space="preserve">    </w:t>
      </w:r>
      <w:r>
        <w:rPr>
          <w:rFonts w:ascii="Arial" w:hAnsi="Arial"/>
          <w:b/>
          <w:lang w:val="es-EC" w:eastAsia="en-US"/>
        </w:rPr>
        <w:t xml:space="preserve">                                                               27</w:t>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t xml:space="preserve">          </w:t>
      </w:r>
      <w:r>
        <w:rPr>
          <w:rFonts w:ascii="Arial" w:hAnsi="Arial"/>
          <w:lang w:val="es-EC" w:eastAsia="en-US"/>
        </w:rPr>
        <w:tab/>
        <w:t xml:space="preserve">   </w:t>
      </w:r>
    </w:p>
    <w:p w:rsidR="00996DF3" w:rsidRDefault="00996DF3" w:rsidP="00996DF3">
      <w:pPr>
        <w:rPr>
          <w:rFonts w:ascii="Arial" w:hAnsi="Arial"/>
          <w:lang w:val="es-EC" w:eastAsia="en-US"/>
        </w:rPr>
      </w:pPr>
      <w:r>
        <w:rPr>
          <w:rFonts w:ascii="Arial" w:hAnsi="Arial"/>
          <w:lang w:val="es-EC" w:eastAsia="en-US"/>
        </w:rPr>
        <w:t xml:space="preserve">           3.1.3  El votante que razona</w:t>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t xml:space="preserve">  </w:t>
      </w:r>
      <w:r>
        <w:rPr>
          <w:rFonts w:ascii="Arial" w:hAnsi="Arial"/>
          <w:b/>
          <w:lang w:val="es-EC" w:eastAsia="en-US"/>
        </w:rPr>
        <w:t>28</w:t>
      </w:r>
      <w:r>
        <w:rPr>
          <w:rFonts w:ascii="Arial" w:hAnsi="Arial"/>
          <w:lang w:val="es-EC" w:eastAsia="en-US"/>
        </w:rPr>
        <w:tab/>
      </w:r>
      <w:r>
        <w:rPr>
          <w:rFonts w:ascii="Arial" w:hAnsi="Arial"/>
          <w:lang w:val="es-EC" w:eastAsia="en-US"/>
        </w:rPr>
        <w:tab/>
        <w:t xml:space="preserve">          </w:t>
      </w:r>
      <w:r>
        <w:rPr>
          <w:rFonts w:ascii="Arial" w:hAnsi="Arial"/>
          <w:lang w:val="es-EC" w:eastAsia="en-US"/>
        </w:rPr>
        <w:tab/>
        <w:t xml:space="preserve">   </w:t>
      </w:r>
    </w:p>
    <w:p w:rsidR="00996DF3" w:rsidRDefault="00996DF3" w:rsidP="00996DF3">
      <w:pPr>
        <w:rPr>
          <w:rFonts w:ascii="Arial" w:hAnsi="Arial"/>
          <w:lang w:val="es-EC" w:eastAsia="en-US"/>
        </w:rPr>
      </w:pPr>
    </w:p>
    <w:p w:rsidR="00996DF3" w:rsidRPr="00534231" w:rsidRDefault="00996DF3" w:rsidP="00996DF3">
      <w:pPr>
        <w:rPr>
          <w:rFonts w:ascii="Arial" w:hAnsi="Arial"/>
          <w:b/>
          <w:lang w:val="es-EC" w:eastAsia="en-US"/>
        </w:rPr>
      </w:pPr>
      <w:r>
        <w:rPr>
          <w:rFonts w:ascii="Arial" w:hAnsi="Arial"/>
          <w:lang w:val="es-EC" w:eastAsia="en-US"/>
        </w:rPr>
        <w:t xml:space="preserve"> </w:t>
      </w:r>
      <w:r>
        <w:rPr>
          <w:rFonts w:ascii="Arial" w:hAnsi="Arial"/>
          <w:b/>
          <w:lang w:val="es-EC" w:eastAsia="en-US"/>
        </w:rPr>
        <w:t>IV</w:t>
      </w:r>
      <w:r w:rsidRPr="00534231">
        <w:rPr>
          <w:rFonts w:ascii="Arial" w:hAnsi="Arial"/>
          <w:b/>
          <w:lang w:val="es-EC" w:eastAsia="en-US"/>
        </w:rPr>
        <w:t>.  Estudio de las campañas por período</w:t>
      </w:r>
      <w:r w:rsidRPr="00534231">
        <w:rPr>
          <w:rFonts w:ascii="Arial" w:hAnsi="Arial"/>
          <w:b/>
          <w:lang w:val="es-EC" w:eastAsia="en-US"/>
        </w:rPr>
        <w:tab/>
      </w:r>
      <w:r w:rsidRPr="00534231">
        <w:rPr>
          <w:rFonts w:ascii="Arial" w:hAnsi="Arial"/>
          <w:b/>
          <w:lang w:val="es-EC" w:eastAsia="en-US"/>
        </w:rPr>
        <w:tab/>
      </w:r>
      <w:r w:rsidRPr="00534231">
        <w:rPr>
          <w:rFonts w:ascii="Arial" w:hAnsi="Arial"/>
          <w:b/>
          <w:lang w:val="es-EC" w:eastAsia="en-US"/>
        </w:rPr>
        <w:tab/>
      </w:r>
      <w:r w:rsidRPr="00534231">
        <w:rPr>
          <w:rFonts w:ascii="Arial" w:hAnsi="Arial"/>
          <w:b/>
          <w:lang w:val="es-EC" w:eastAsia="en-US"/>
        </w:rPr>
        <w:tab/>
        <w:t xml:space="preserve">          </w:t>
      </w:r>
      <w:r w:rsidRPr="00534231">
        <w:rPr>
          <w:rFonts w:ascii="Arial" w:hAnsi="Arial"/>
          <w:b/>
          <w:lang w:val="es-EC" w:eastAsia="en-US"/>
        </w:rPr>
        <w:tab/>
      </w:r>
      <w:r>
        <w:rPr>
          <w:rFonts w:ascii="Arial" w:hAnsi="Arial"/>
          <w:b/>
          <w:lang w:val="es-EC" w:eastAsia="en-US"/>
        </w:rPr>
        <w:t xml:space="preserve">  30</w:t>
      </w:r>
      <w:r w:rsidRPr="00534231">
        <w:rPr>
          <w:rFonts w:ascii="Arial" w:hAnsi="Arial"/>
          <w:b/>
          <w:lang w:val="es-EC" w:eastAsia="en-US"/>
        </w:rPr>
        <w:tab/>
      </w:r>
      <w:r w:rsidRPr="00534231">
        <w:rPr>
          <w:rFonts w:ascii="Arial" w:hAnsi="Arial"/>
          <w:b/>
          <w:lang w:val="es-EC" w:eastAsia="en-US"/>
        </w:rPr>
        <w:tab/>
      </w:r>
      <w:r w:rsidRPr="00534231">
        <w:rPr>
          <w:rFonts w:ascii="Arial" w:hAnsi="Arial"/>
          <w:b/>
          <w:lang w:val="es-EC" w:eastAsia="en-US"/>
        </w:rPr>
        <w:tab/>
      </w:r>
      <w:r w:rsidRPr="00534231">
        <w:rPr>
          <w:rFonts w:ascii="Arial" w:hAnsi="Arial"/>
          <w:b/>
          <w:lang w:val="es-EC" w:eastAsia="en-US"/>
        </w:rPr>
        <w:tab/>
      </w:r>
      <w:r w:rsidRPr="00534231">
        <w:rPr>
          <w:rFonts w:ascii="Arial" w:hAnsi="Arial"/>
          <w:b/>
          <w:lang w:val="es-EC" w:eastAsia="en-US"/>
        </w:rPr>
        <w:tab/>
      </w:r>
      <w:r w:rsidRPr="00534231">
        <w:rPr>
          <w:rFonts w:ascii="Arial" w:hAnsi="Arial"/>
          <w:b/>
          <w:lang w:val="es-EC" w:eastAsia="en-US"/>
        </w:rPr>
        <w:tab/>
      </w:r>
      <w:r w:rsidRPr="00534231">
        <w:rPr>
          <w:rFonts w:ascii="Arial" w:hAnsi="Arial"/>
          <w:b/>
          <w:lang w:val="es-EC" w:eastAsia="en-US"/>
        </w:rPr>
        <w:tab/>
      </w:r>
      <w:r w:rsidRPr="00534231">
        <w:rPr>
          <w:rFonts w:ascii="Arial" w:hAnsi="Arial"/>
          <w:b/>
          <w:lang w:val="es-EC" w:eastAsia="en-US"/>
        </w:rPr>
        <w:tab/>
      </w:r>
    </w:p>
    <w:p w:rsidR="00996DF3" w:rsidRPr="00B962FB" w:rsidRDefault="00996DF3" w:rsidP="00996DF3">
      <w:pPr>
        <w:rPr>
          <w:rFonts w:ascii="Arial" w:hAnsi="Arial"/>
          <w:b/>
          <w:lang w:val="es-EC" w:eastAsia="en-US"/>
        </w:rPr>
      </w:pPr>
      <w:r>
        <w:rPr>
          <w:rFonts w:ascii="Arial" w:hAnsi="Arial"/>
          <w:lang w:val="es-EC" w:eastAsia="en-US"/>
        </w:rPr>
        <w:t xml:space="preserve">    4.1  Errores y aciertos de las campañas por período</w:t>
      </w:r>
      <w:r>
        <w:rPr>
          <w:rFonts w:ascii="Arial" w:hAnsi="Arial"/>
          <w:lang w:val="es-EC" w:eastAsia="en-US"/>
        </w:rPr>
        <w:tab/>
      </w:r>
      <w:r>
        <w:rPr>
          <w:rFonts w:ascii="Arial" w:hAnsi="Arial"/>
          <w:lang w:val="es-EC" w:eastAsia="en-US"/>
        </w:rPr>
        <w:tab/>
        <w:t xml:space="preserve"> </w:t>
      </w:r>
      <w:r>
        <w:rPr>
          <w:rFonts w:ascii="Arial" w:hAnsi="Arial"/>
          <w:lang w:val="es-EC" w:eastAsia="en-US"/>
        </w:rPr>
        <w:tab/>
        <w:t xml:space="preserve">  </w:t>
      </w:r>
      <w:r>
        <w:rPr>
          <w:rFonts w:ascii="Arial" w:hAnsi="Arial"/>
          <w:b/>
          <w:lang w:val="es-EC" w:eastAsia="en-US"/>
        </w:rPr>
        <w:t>30</w:t>
      </w:r>
      <w:r>
        <w:rPr>
          <w:rFonts w:ascii="Arial" w:hAnsi="Arial"/>
          <w:lang w:val="es-EC" w:eastAsia="en-US"/>
        </w:rPr>
        <w:tab/>
      </w:r>
      <w:r>
        <w:rPr>
          <w:rFonts w:ascii="Arial" w:hAnsi="Arial"/>
          <w:lang w:val="es-EC" w:eastAsia="en-US"/>
        </w:rPr>
        <w:tab/>
      </w:r>
      <w:r>
        <w:rPr>
          <w:rFonts w:ascii="Arial" w:hAnsi="Arial"/>
          <w:lang w:val="es-EC" w:eastAsia="en-US"/>
        </w:rPr>
        <w:tab/>
        <w:t xml:space="preserve">              </w:t>
      </w:r>
    </w:p>
    <w:p w:rsidR="00996DF3" w:rsidRDefault="00996DF3" w:rsidP="00996DF3">
      <w:pPr>
        <w:rPr>
          <w:rFonts w:ascii="Arial" w:hAnsi="Arial"/>
          <w:lang w:val="es-EC" w:eastAsia="en-US"/>
        </w:rPr>
      </w:pPr>
      <w:r>
        <w:rPr>
          <w:rFonts w:ascii="Arial" w:hAnsi="Arial"/>
          <w:lang w:val="es-EC" w:eastAsia="en-US"/>
        </w:rPr>
        <w:t xml:space="preserve">           4.1.1  Jaime Roldós </w:t>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t xml:space="preserve">  </w:t>
      </w:r>
      <w:r>
        <w:rPr>
          <w:rFonts w:ascii="Arial" w:hAnsi="Arial"/>
          <w:b/>
          <w:lang w:val="es-EC" w:eastAsia="en-US"/>
        </w:rPr>
        <w:t>31</w:t>
      </w:r>
    </w:p>
    <w:p w:rsidR="00996DF3" w:rsidRDefault="00996DF3" w:rsidP="00996DF3">
      <w:pPr>
        <w:rPr>
          <w:rFonts w:ascii="Arial" w:hAnsi="Arial"/>
          <w:lang w:val="es-EC" w:eastAsia="en-US"/>
        </w:rPr>
      </w:pPr>
    </w:p>
    <w:p w:rsidR="00996DF3" w:rsidRDefault="00996DF3" w:rsidP="00996DF3">
      <w:pPr>
        <w:rPr>
          <w:rFonts w:ascii="Arial" w:hAnsi="Arial"/>
          <w:lang w:val="es-EC" w:eastAsia="en-US"/>
        </w:rPr>
      </w:pPr>
      <w:r>
        <w:rPr>
          <w:rFonts w:ascii="Arial" w:hAnsi="Arial"/>
          <w:lang w:val="es-EC" w:eastAsia="en-US"/>
        </w:rPr>
        <w:t xml:space="preserve">           4.1.2  León Febres-Cordero</w:t>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t xml:space="preserve">          </w:t>
      </w:r>
      <w:r>
        <w:rPr>
          <w:rFonts w:ascii="Arial" w:hAnsi="Arial"/>
          <w:lang w:val="es-EC" w:eastAsia="en-US"/>
        </w:rPr>
        <w:tab/>
        <w:t xml:space="preserve">  </w:t>
      </w:r>
      <w:r>
        <w:rPr>
          <w:rFonts w:ascii="Arial" w:hAnsi="Arial"/>
          <w:b/>
          <w:lang w:val="es-EC" w:eastAsia="en-US"/>
        </w:rPr>
        <w:t>38</w:t>
      </w:r>
    </w:p>
    <w:p w:rsidR="00996DF3" w:rsidRDefault="00996DF3" w:rsidP="00996DF3">
      <w:pPr>
        <w:rPr>
          <w:rFonts w:ascii="Arial" w:hAnsi="Arial"/>
          <w:lang w:val="es-EC" w:eastAsia="en-US"/>
        </w:rPr>
      </w:pPr>
    </w:p>
    <w:p w:rsidR="00996DF3" w:rsidRDefault="00996DF3" w:rsidP="00996DF3">
      <w:pPr>
        <w:rPr>
          <w:rFonts w:ascii="Arial" w:hAnsi="Arial"/>
          <w:lang w:val="es-EC" w:eastAsia="en-US"/>
        </w:rPr>
      </w:pPr>
      <w:r>
        <w:rPr>
          <w:rFonts w:ascii="Arial" w:hAnsi="Arial"/>
          <w:lang w:val="es-EC" w:eastAsia="en-US"/>
        </w:rPr>
        <w:t xml:space="preserve">           4.1.3  Rodrigo Borja</w:t>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t xml:space="preserve">  </w:t>
      </w:r>
      <w:r>
        <w:rPr>
          <w:rFonts w:ascii="Arial" w:hAnsi="Arial"/>
          <w:b/>
          <w:lang w:val="es-EC" w:eastAsia="en-US"/>
        </w:rPr>
        <w:t>46</w:t>
      </w:r>
    </w:p>
    <w:p w:rsidR="00996DF3" w:rsidRDefault="00996DF3" w:rsidP="00996DF3">
      <w:pPr>
        <w:rPr>
          <w:rFonts w:ascii="Arial" w:hAnsi="Arial"/>
          <w:lang w:val="es-EC" w:eastAsia="en-US"/>
        </w:rPr>
      </w:pPr>
    </w:p>
    <w:p w:rsidR="00996DF3" w:rsidRDefault="00996DF3" w:rsidP="00996DF3">
      <w:pPr>
        <w:rPr>
          <w:rFonts w:ascii="Arial" w:hAnsi="Arial"/>
          <w:b/>
          <w:lang w:val="es-EC" w:eastAsia="en-US"/>
        </w:rPr>
      </w:pPr>
      <w:r>
        <w:rPr>
          <w:rFonts w:ascii="Arial" w:hAnsi="Arial"/>
          <w:lang w:val="es-EC" w:eastAsia="en-US"/>
        </w:rPr>
        <w:t xml:space="preserve">           4.1.4  Sixto Durán-Ballén</w:t>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sidRPr="00B962FB">
        <w:rPr>
          <w:rFonts w:ascii="Arial" w:hAnsi="Arial"/>
          <w:b/>
          <w:lang w:val="es-EC" w:eastAsia="en-US"/>
        </w:rPr>
        <w:t xml:space="preserve">             </w:t>
      </w:r>
      <w:r>
        <w:rPr>
          <w:rFonts w:ascii="Arial" w:hAnsi="Arial"/>
          <w:b/>
          <w:lang w:val="es-EC" w:eastAsia="en-US"/>
        </w:rPr>
        <w:t>51</w:t>
      </w:r>
    </w:p>
    <w:p w:rsidR="00996DF3" w:rsidRDefault="00996DF3" w:rsidP="00996DF3">
      <w:pPr>
        <w:rPr>
          <w:rFonts w:ascii="Arial" w:hAnsi="Arial"/>
          <w:b/>
          <w:lang w:val="es-EC" w:eastAsia="en-US"/>
        </w:rPr>
      </w:pPr>
    </w:p>
    <w:p w:rsidR="00996DF3" w:rsidRDefault="00996DF3" w:rsidP="00996DF3">
      <w:pPr>
        <w:rPr>
          <w:rFonts w:ascii="Arial" w:hAnsi="Arial"/>
          <w:lang w:val="es-EC" w:eastAsia="en-US"/>
        </w:rPr>
      </w:pPr>
      <w:r>
        <w:rPr>
          <w:rFonts w:ascii="Arial" w:hAnsi="Arial"/>
          <w:lang w:val="es-EC" w:eastAsia="en-US"/>
        </w:rPr>
        <w:t xml:space="preserve">           4.1.5  Abdalá Bucaram</w:t>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t xml:space="preserve">          </w:t>
      </w:r>
      <w:r>
        <w:rPr>
          <w:rFonts w:ascii="Arial" w:hAnsi="Arial"/>
          <w:lang w:val="es-EC" w:eastAsia="en-US"/>
        </w:rPr>
        <w:tab/>
        <w:t xml:space="preserve">  </w:t>
      </w:r>
      <w:r>
        <w:rPr>
          <w:rFonts w:ascii="Arial" w:hAnsi="Arial"/>
          <w:lang w:val="es-EC" w:eastAsia="en-US"/>
        </w:rPr>
        <w:tab/>
        <w:t xml:space="preserve">  </w:t>
      </w:r>
      <w:r>
        <w:rPr>
          <w:rFonts w:ascii="Arial" w:hAnsi="Arial"/>
          <w:b/>
          <w:lang w:val="es-EC" w:eastAsia="en-US"/>
        </w:rPr>
        <w:t>56</w:t>
      </w:r>
    </w:p>
    <w:p w:rsidR="00996DF3" w:rsidRDefault="00996DF3" w:rsidP="00996DF3">
      <w:pPr>
        <w:rPr>
          <w:rFonts w:ascii="Arial" w:hAnsi="Arial"/>
          <w:lang w:val="es-EC" w:eastAsia="en-US"/>
        </w:rPr>
      </w:pPr>
    </w:p>
    <w:p w:rsidR="00996DF3" w:rsidRDefault="00996DF3" w:rsidP="00996DF3">
      <w:pPr>
        <w:rPr>
          <w:rFonts w:ascii="Arial" w:hAnsi="Arial"/>
          <w:lang w:val="es-EC" w:eastAsia="en-US"/>
        </w:rPr>
      </w:pPr>
      <w:r>
        <w:rPr>
          <w:rFonts w:ascii="Arial" w:hAnsi="Arial"/>
          <w:lang w:val="es-EC" w:eastAsia="en-US"/>
        </w:rPr>
        <w:t xml:space="preserve">           4.1.6  Jamil Mahuad</w:t>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t xml:space="preserve">          </w:t>
      </w:r>
      <w:r>
        <w:rPr>
          <w:rFonts w:ascii="Arial" w:hAnsi="Arial"/>
          <w:lang w:val="es-EC" w:eastAsia="en-US"/>
        </w:rPr>
        <w:tab/>
        <w:t xml:space="preserve">  </w:t>
      </w:r>
      <w:r>
        <w:rPr>
          <w:rFonts w:ascii="Arial" w:hAnsi="Arial"/>
          <w:b/>
          <w:lang w:val="es-EC" w:eastAsia="en-US"/>
        </w:rPr>
        <w:t>65</w:t>
      </w:r>
    </w:p>
    <w:p w:rsidR="00996DF3" w:rsidRDefault="00996DF3" w:rsidP="00996DF3">
      <w:pPr>
        <w:rPr>
          <w:rFonts w:ascii="Arial" w:hAnsi="Arial"/>
          <w:lang w:val="es-EC" w:eastAsia="en-US"/>
        </w:rPr>
      </w:pPr>
    </w:p>
    <w:p w:rsidR="00996DF3" w:rsidRDefault="00996DF3" w:rsidP="00996DF3">
      <w:pPr>
        <w:rPr>
          <w:rFonts w:ascii="Arial" w:hAnsi="Arial"/>
          <w:b/>
          <w:lang w:val="es-EC" w:eastAsia="en-US"/>
        </w:rPr>
      </w:pPr>
      <w:r>
        <w:rPr>
          <w:rFonts w:ascii="Arial" w:hAnsi="Arial"/>
          <w:lang w:val="es-EC" w:eastAsia="en-US"/>
        </w:rPr>
        <w:t xml:space="preserve">           4.1.7  Lucio Gutiérrez</w:t>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b/>
          <w:lang w:val="es-EC" w:eastAsia="en-US"/>
        </w:rPr>
        <w:t xml:space="preserve">             70</w:t>
      </w:r>
    </w:p>
    <w:p w:rsidR="00996DF3" w:rsidRDefault="00996DF3" w:rsidP="00996DF3">
      <w:pPr>
        <w:rPr>
          <w:rFonts w:ascii="Arial" w:hAnsi="Arial"/>
          <w:b/>
          <w:lang w:val="es-EC" w:eastAsia="en-US"/>
        </w:rPr>
      </w:pPr>
      <w:r>
        <w:rPr>
          <w:rFonts w:ascii="Arial" w:hAnsi="Arial"/>
          <w:b/>
          <w:lang w:val="es-EC" w:eastAsia="en-US"/>
        </w:rPr>
        <w:t>V</w:t>
      </w:r>
      <w:r w:rsidRPr="003D4D94">
        <w:rPr>
          <w:rFonts w:ascii="Arial" w:hAnsi="Arial"/>
          <w:b/>
          <w:lang w:val="es-EC" w:eastAsia="en-US"/>
        </w:rPr>
        <w:t xml:space="preserve">.  </w:t>
      </w:r>
      <w:r>
        <w:rPr>
          <w:rFonts w:ascii="Arial" w:hAnsi="Arial"/>
          <w:b/>
          <w:lang w:val="es-EC" w:eastAsia="en-US"/>
        </w:rPr>
        <w:t>Investigación de Mercado</w:t>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t xml:space="preserve">  </w:t>
      </w:r>
      <w:r>
        <w:rPr>
          <w:rFonts w:ascii="Arial" w:hAnsi="Arial"/>
          <w:b/>
          <w:lang w:val="es-EC" w:eastAsia="en-US"/>
        </w:rPr>
        <w:t>76</w:t>
      </w:r>
    </w:p>
    <w:p w:rsidR="00996DF3" w:rsidRDefault="00996DF3" w:rsidP="00996DF3">
      <w:pPr>
        <w:rPr>
          <w:rFonts w:ascii="Arial" w:hAnsi="Arial"/>
          <w:lang w:val="es-EC" w:eastAsia="en-US"/>
        </w:rPr>
      </w:pPr>
      <w:r>
        <w:rPr>
          <w:rFonts w:ascii="Arial" w:hAnsi="Arial"/>
          <w:lang w:val="es-EC" w:eastAsia="en-US"/>
        </w:rPr>
        <w:tab/>
      </w:r>
    </w:p>
    <w:p w:rsidR="00996DF3" w:rsidRPr="001C69A4" w:rsidRDefault="00996DF3" w:rsidP="00996DF3">
      <w:pPr>
        <w:rPr>
          <w:rFonts w:ascii="Arial" w:hAnsi="Arial"/>
          <w:b/>
          <w:lang w:val="es-EC" w:eastAsia="en-US"/>
        </w:rPr>
      </w:pPr>
      <w:r>
        <w:rPr>
          <w:rFonts w:ascii="Arial" w:hAnsi="Arial"/>
          <w:lang w:val="es-EC" w:eastAsia="en-US"/>
        </w:rPr>
        <w:t xml:space="preserve">    5.1  Propósito de la investigación</w:t>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t xml:space="preserve">          </w:t>
      </w:r>
      <w:r>
        <w:rPr>
          <w:rFonts w:ascii="Arial" w:hAnsi="Arial"/>
          <w:lang w:val="es-EC" w:eastAsia="en-US"/>
        </w:rPr>
        <w:tab/>
        <w:t xml:space="preserve">             </w:t>
      </w:r>
      <w:r>
        <w:rPr>
          <w:rFonts w:ascii="Arial" w:hAnsi="Arial"/>
          <w:b/>
          <w:lang w:val="es-EC" w:eastAsia="en-US"/>
        </w:rPr>
        <w:t>76</w:t>
      </w:r>
      <w:r>
        <w:rPr>
          <w:rFonts w:ascii="Arial" w:hAnsi="Arial"/>
          <w:lang w:val="es-EC" w:eastAsia="en-US"/>
        </w:rPr>
        <w:tab/>
      </w:r>
      <w:r>
        <w:rPr>
          <w:rFonts w:ascii="Arial" w:hAnsi="Arial"/>
          <w:lang w:val="es-EC" w:eastAsia="en-US"/>
        </w:rPr>
        <w:tab/>
        <w:t xml:space="preserve">              </w:t>
      </w:r>
    </w:p>
    <w:p w:rsidR="00996DF3" w:rsidRDefault="00996DF3" w:rsidP="00996DF3">
      <w:pPr>
        <w:rPr>
          <w:rFonts w:ascii="Arial" w:hAnsi="Arial"/>
          <w:lang w:val="es-EC" w:eastAsia="en-US"/>
        </w:rPr>
      </w:pPr>
      <w:r>
        <w:rPr>
          <w:rFonts w:ascii="Arial" w:hAnsi="Arial"/>
          <w:lang w:val="es-EC" w:eastAsia="en-US"/>
        </w:rPr>
        <w:t xml:space="preserve">    5.2  Metodología de la investigación</w:t>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t xml:space="preserve">  </w:t>
      </w:r>
      <w:r>
        <w:rPr>
          <w:rFonts w:ascii="Arial" w:hAnsi="Arial"/>
          <w:b/>
          <w:lang w:val="es-EC" w:eastAsia="en-US"/>
        </w:rPr>
        <w:t>77</w:t>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t xml:space="preserve">   </w:t>
      </w:r>
    </w:p>
    <w:p w:rsidR="00996DF3" w:rsidRDefault="00996DF3" w:rsidP="00996DF3">
      <w:pPr>
        <w:rPr>
          <w:rFonts w:ascii="Arial" w:hAnsi="Arial"/>
          <w:lang w:val="es-EC" w:eastAsia="en-US"/>
        </w:rPr>
      </w:pPr>
      <w:r>
        <w:rPr>
          <w:rFonts w:ascii="Arial" w:hAnsi="Arial"/>
          <w:lang w:val="es-EC" w:eastAsia="en-US"/>
        </w:rPr>
        <w:t xml:space="preserve">    5.3  Selección del método de muestreo y tamaño de la muestra</w:t>
      </w:r>
      <w:r>
        <w:rPr>
          <w:rFonts w:ascii="Arial" w:hAnsi="Arial"/>
          <w:lang w:val="es-EC" w:eastAsia="en-US"/>
        </w:rPr>
        <w:tab/>
        <w:t xml:space="preserve">             </w:t>
      </w:r>
      <w:r>
        <w:rPr>
          <w:rFonts w:ascii="Arial" w:hAnsi="Arial"/>
          <w:b/>
          <w:lang w:val="es-EC" w:eastAsia="en-US"/>
        </w:rPr>
        <w:t>79</w:t>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t xml:space="preserve">          </w:t>
      </w:r>
      <w:r>
        <w:rPr>
          <w:rFonts w:ascii="Arial" w:hAnsi="Arial"/>
          <w:lang w:val="es-EC" w:eastAsia="en-US"/>
        </w:rPr>
        <w:tab/>
        <w:t xml:space="preserve">   </w:t>
      </w:r>
    </w:p>
    <w:p w:rsidR="00996DF3" w:rsidRDefault="00996DF3" w:rsidP="00996DF3">
      <w:pPr>
        <w:rPr>
          <w:rFonts w:ascii="Arial" w:hAnsi="Arial"/>
          <w:b/>
          <w:lang w:val="es-EC" w:eastAsia="en-US"/>
        </w:rPr>
      </w:pPr>
      <w:r>
        <w:rPr>
          <w:rFonts w:ascii="Arial" w:hAnsi="Arial"/>
          <w:lang w:val="es-EC" w:eastAsia="en-US"/>
        </w:rPr>
        <w:t xml:space="preserve">           5.3.1  Selección del método de muestreo</w:t>
      </w:r>
      <w:r>
        <w:rPr>
          <w:rFonts w:ascii="Arial" w:hAnsi="Arial"/>
          <w:lang w:val="es-EC" w:eastAsia="en-US"/>
        </w:rPr>
        <w:tab/>
      </w:r>
      <w:r>
        <w:rPr>
          <w:rFonts w:ascii="Arial" w:hAnsi="Arial"/>
          <w:lang w:val="es-EC" w:eastAsia="en-US"/>
        </w:rPr>
        <w:tab/>
      </w:r>
      <w:r>
        <w:rPr>
          <w:rFonts w:ascii="Arial" w:hAnsi="Arial"/>
          <w:lang w:val="es-EC" w:eastAsia="en-US"/>
        </w:rPr>
        <w:tab/>
        <w:t xml:space="preserve">             </w:t>
      </w:r>
      <w:r>
        <w:rPr>
          <w:rFonts w:ascii="Arial" w:hAnsi="Arial"/>
          <w:b/>
          <w:lang w:val="es-EC" w:eastAsia="en-US"/>
        </w:rPr>
        <w:t>79</w:t>
      </w:r>
    </w:p>
    <w:p w:rsidR="00996DF3" w:rsidRDefault="00996DF3" w:rsidP="00996DF3">
      <w:pPr>
        <w:rPr>
          <w:rFonts w:ascii="Arial" w:hAnsi="Arial"/>
          <w:lang w:val="es-EC" w:eastAsia="en-US"/>
        </w:rPr>
      </w:pPr>
      <w:r>
        <w:rPr>
          <w:rFonts w:ascii="Arial" w:hAnsi="Arial"/>
          <w:lang w:val="es-EC" w:eastAsia="en-US"/>
        </w:rPr>
        <w:tab/>
        <w:t xml:space="preserve">           </w:t>
      </w:r>
    </w:p>
    <w:p w:rsidR="00996DF3" w:rsidRDefault="00996DF3" w:rsidP="00996DF3">
      <w:pPr>
        <w:rPr>
          <w:rFonts w:ascii="Arial" w:hAnsi="Arial"/>
          <w:b/>
          <w:lang w:val="es-EC" w:eastAsia="en-US"/>
        </w:rPr>
      </w:pPr>
      <w:r>
        <w:rPr>
          <w:rFonts w:ascii="Arial" w:hAnsi="Arial"/>
          <w:lang w:val="es-EC" w:eastAsia="en-US"/>
        </w:rPr>
        <w:t xml:space="preserve">           5.3.2  Tamaño de la muestra</w:t>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t xml:space="preserve">             </w:t>
      </w:r>
      <w:r>
        <w:rPr>
          <w:rFonts w:ascii="Arial" w:hAnsi="Arial"/>
          <w:b/>
          <w:lang w:val="es-EC" w:eastAsia="en-US"/>
        </w:rPr>
        <w:t>81</w:t>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t xml:space="preserve">  </w:t>
      </w:r>
    </w:p>
    <w:p w:rsidR="00996DF3" w:rsidRDefault="00996DF3" w:rsidP="00996DF3">
      <w:pPr>
        <w:rPr>
          <w:rFonts w:ascii="Arial" w:hAnsi="Arial"/>
          <w:lang w:val="es-EC" w:eastAsia="en-US"/>
        </w:rPr>
      </w:pPr>
      <w:r>
        <w:rPr>
          <w:rFonts w:ascii="Arial" w:hAnsi="Arial"/>
          <w:lang w:val="es-EC" w:eastAsia="en-US"/>
        </w:rPr>
        <w:t xml:space="preserve">    5.4  Diseño del cuestionario</w:t>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t xml:space="preserve">  </w:t>
      </w:r>
      <w:r>
        <w:rPr>
          <w:rFonts w:ascii="Arial" w:hAnsi="Arial"/>
          <w:b/>
          <w:lang w:val="es-EC" w:eastAsia="en-US"/>
        </w:rPr>
        <w:t>83</w:t>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t xml:space="preserve">   </w:t>
      </w:r>
    </w:p>
    <w:p w:rsidR="00996DF3" w:rsidRDefault="00996DF3" w:rsidP="00996DF3">
      <w:pPr>
        <w:rPr>
          <w:rFonts w:ascii="Arial" w:hAnsi="Arial"/>
          <w:b/>
          <w:lang w:val="es-EC" w:eastAsia="en-US"/>
        </w:rPr>
      </w:pPr>
      <w:r>
        <w:rPr>
          <w:rFonts w:ascii="Arial" w:hAnsi="Arial"/>
          <w:lang w:val="es-EC" w:eastAsia="en-US"/>
        </w:rPr>
        <w:t xml:space="preserve">    5.5  Análisis de los resultados</w:t>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r>
      <w:r>
        <w:rPr>
          <w:rFonts w:ascii="Arial" w:hAnsi="Arial"/>
          <w:lang w:val="es-EC" w:eastAsia="en-US"/>
        </w:rPr>
        <w:tab/>
        <w:t xml:space="preserve">             </w:t>
      </w:r>
      <w:r>
        <w:rPr>
          <w:rFonts w:ascii="Arial" w:hAnsi="Arial"/>
          <w:b/>
          <w:lang w:val="es-EC" w:eastAsia="en-US"/>
        </w:rPr>
        <w:t>84</w:t>
      </w:r>
    </w:p>
    <w:p w:rsidR="00996DF3" w:rsidRDefault="00996DF3" w:rsidP="00996DF3">
      <w:pPr>
        <w:rPr>
          <w:rFonts w:ascii="Arial" w:hAnsi="Arial"/>
          <w:b/>
          <w:lang w:val="es-EC" w:eastAsia="en-US"/>
        </w:rPr>
      </w:pPr>
    </w:p>
    <w:p w:rsidR="00996DF3" w:rsidRDefault="00996DF3" w:rsidP="00996DF3">
      <w:pPr>
        <w:rPr>
          <w:rFonts w:ascii="Arial" w:hAnsi="Arial"/>
          <w:b/>
          <w:lang w:val="es-EC" w:eastAsia="en-US"/>
        </w:rPr>
      </w:pPr>
    </w:p>
    <w:p w:rsidR="00996DF3" w:rsidRDefault="00996DF3" w:rsidP="00996DF3">
      <w:pPr>
        <w:rPr>
          <w:rFonts w:ascii="Arial" w:hAnsi="Arial"/>
          <w:b/>
          <w:lang w:val="es-EC" w:eastAsia="en-US"/>
        </w:rPr>
      </w:pPr>
    </w:p>
    <w:p w:rsidR="00996DF3" w:rsidRDefault="00996DF3" w:rsidP="00996DF3">
      <w:pPr>
        <w:rPr>
          <w:rFonts w:ascii="Arial" w:hAnsi="Arial"/>
          <w:b/>
          <w:lang w:val="es-EC" w:eastAsia="en-US"/>
        </w:rPr>
      </w:pPr>
      <w:r>
        <w:rPr>
          <w:rFonts w:ascii="Arial" w:hAnsi="Arial"/>
          <w:b/>
          <w:lang w:val="es-EC" w:eastAsia="en-US"/>
        </w:rPr>
        <w:t>Concl</w:t>
      </w:r>
      <w:r w:rsidR="00F74650">
        <w:rPr>
          <w:rFonts w:ascii="Arial" w:hAnsi="Arial"/>
          <w:b/>
          <w:lang w:val="es-EC" w:eastAsia="en-US"/>
        </w:rPr>
        <w:t>usiones y Recomendaciones</w:t>
      </w:r>
      <w:r w:rsidR="00F74650">
        <w:rPr>
          <w:rFonts w:ascii="Arial" w:hAnsi="Arial"/>
          <w:b/>
          <w:lang w:val="es-EC" w:eastAsia="en-US"/>
        </w:rPr>
        <w:tab/>
      </w:r>
      <w:r w:rsidR="00F74650">
        <w:rPr>
          <w:rFonts w:ascii="Arial" w:hAnsi="Arial"/>
          <w:b/>
          <w:lang w:val="es-EC" w:eastAsia="en-US"/>
        </w:rPr>
        <w:tab/>
      </w:r>
      <w:r w:rsidR="00F74650">
        <w:rPr>
          <w:rFonts w:ascii="Arial" w:hAnsi="Arial"/>
          <w:b/>
          <w:lang w:val="es-EC" w:eastAsia="en-US"/>
        </w:rPr>
        <w:tab/>
      </w:r>
      <w:r w:rsidR="00F74650">
        <w:rPr>
          <w:rFonts w:ascii="Arial" w:hAnsi="Arial"/>
          <w:b/>
          <w:lang w:val="es-EC" w:eastAsia="en-US"/>
        </w:rPr>
        <w:tab/>
      </w:r>
      <w:r w:rsidR="00F74650">
        <w:rPr>
          <w:rFonts w:ascii="Arial" w:hAnsi="Arial"/>
          <w:b/>
          <w:lang w:val="es-EC" w:eastAsia="en-US"/>
        </w:rPr>
        <w:tab/>
      </w:r>
      <w:r w:rsidR="00F74650">
        <w:rPr>
          <w:rFonts w:ascii="Arial" w:hAnsi="Arial"/>
          <w:b/>
          <w:lang w:val="es-EC" w:eastAsia="en-US"/>
        </w:rPr>
        <w:tab/>
      </w:r>
      <w:r>
        <w:rPr>
          <w:rFonts w:ascii="Arial" w:hAnsi="Arial"/>
          <w:b/>
          <w:lang w:val="es-EC" w:eastAsia="en-US"/>
        </w:rPr>
        <w:t xml:space="preserve"> 100</w:t>
      </w:r>
    </w:p>
    <w:p w:rsidR="00996DF3" w:rsidRDefault="00996DF3" w:rsidP="00996DF3">
      <w:pPr>
        <w:rPr>
          <w:rFonts w:ascii="Arial" w:hAnsi="Arial"/>
          <w:b/>
          <w:lang w:val="es-EC" w:eastAsia="en-US"/>
        </w:rPr>
      </w:pPr>
    </w:p>
    <w:p w:rsidR="00996DF3" w:rsidRDefault="00996DF3" w:rsidP="00996DF3">
      <w:pPr>
        <w:rPr>
          <w:rFonts w:ascii="Arial" w:hAnsi="Arial"/>
          <w:lang w:val="es-EC" w:eastAsia="en-US"/>
        </w:rPr>
      </w:pPr>
      <w:r>
        <w:rPr>
          <w:rFonts w:ascii="Arial" w:hAnsi="Arial"/>
          <w:lang w:val="es-EC" w:eastAsia="en-US"/>
        </w:rPr>
        <w:tab/>
        <w:t xml:space="preserve">   </w:t>
      </w:r>
    </w:p>
    <w:p w:rsidR="00996DF3" w:rsidRPr="00282970" w:rsidRDefault="00996DF3" w:rsidP="00996DF3">
      <w:pPr>
        <w:rPr>
          <w:rFonts w:ascii="Arial" w:hAnsi="Arial"/>
          <w:b/>
          <w:lang w:val="es-EC" w:eastAsia="en-US"/>
        </w:rPr>
      </w:pPr>
      <w:r>
        <w:rPr>
          <w:rFonts w:ascii="Arial" w:hAnsi="Arial"/>
          <w:b/>
          <w:lang w:val="es-EC" w:eastAsia="en-US"/>
        </w:rPr>
        <w:t>Bibliografía</w:t>
      </w:r>
    </w:p>
    <w:p w:rsidR="00996DF3" w:rsidRPr="00282970" w:rsidRDefault="00996DF3" w:rsidP="00996DF3">
      <w:pPr>
        <w:rPr>
          <w:rFonts w:ascii="Arial" w:hAnsi="Arial"/>
          <w:b/>
          <w:lang w:val="es-EC" w:eastAsia="en-US"/>
        </w:rPr>
      </w:pPr>
    </w:p>
    <w:p w:rsidR="00996DF3" w:rsidRPr="00282970" w:rsidRDefault="00996DF3" w:rsidP="00996DF3">
      <w:pPr>
        <w:rPr>
          <w:rFonts w:ascii="Arial" w:hAnsi="Arial"/>
          <w:b/>
          <w:lang w:val="es-EC" w:eastAsia="en-US"/>
        </w:rPr>
      </w:pPr>
    </w:p>
    <w:p w:rsidR="00996DF3" w:rsidRPr="00282970" w:rsidRDefault="00996DF3" w:rsidP="00996DF3">
      <w:pPr>
        <w:rPr>
          <w:rFonts w:ascii="Arial" w:hAnsi="Arial"/>
          <w:b/>
          <w:lang w:val="es-EC" w:eastAsia="en-US"/>
        </w:rPr>
      </w:pPr>
      <w:r>
        <w:rPr>
          <w:rFonts w:ascii="Arial" w:hAnsi="Arial"/>
          <w:b/>
          <w:lang w:val="es-EC" w:eastAsia="en-US"/>
        </w:rPr>
        <w:t>Anexos</w:t>
      </w:r>
    </w:p>
    <w:p w:rsidR="00996DF3" w:rsidRDefault="00996DF3" w:rsidP="00996DF3">
      <w:pPr>
        <w:rPr>
          <w:rFonts w:ascii="Arial" w:hAnsi="Arial"/>
          <w:b/>
          <w:lang w:val="es-EC" w:eastAsia="en-US"/>
        </w:rPr>
      </w:pPr>
    </w:p>
    <w:p w:rsidR="00996DF3" w:rsidRDefault="00996DF3" w:rsidP="00996DF3">
      <w:pPr>
        <w:rPr>
          <w:rFonts w:ascii="Arial" w:hAnsi="Arial"/>
          <w:b/>
          <w:lang w:val="es-EC" w:eastAsia="en-US"/>
        </w:rPr>
      </w:pPr>
    </w:p>
    <w:p w:rsidR="00996DF3" w:rsidRDefault="00996DF3" w:rsidP="00996DF3">
      <w:pPr>
        <w:rPr>
          <w:rFonts w:ascii="Arial" w:hAnsi="Arial"/>
          <w:b/>
          <w:lang w:val="es-EC" w:eastAsia="en-US"/>
        </w:rPr>
      </w:pPr>
    </w:p>
    <w:p w:rsidR="00F74650" w:rsidRDefault="00F74650" w:rsidP="00996DF3">
      <w:pPr>
        <w:rPr>
          <w:rFonts w:ascii="Arial" w:hAnsi="Arial"/>
          <w:b/>
          <w:lang w:val="es-EC" w:eastAsia="en-US"/>
        </w:rPr>
      </w:pPr>
    </w:p>
    <w:p w:rsidR="00F74650" w:rsidRDefault="00F74650" w:rsidP="00996DF3">
      <w:pPr>
        <w:rPr>
          <w:rFonts w:ascii="Arial" w:hAnsi="Arial"/>
          <w:b/>
          <w:lang w:val="es-EC" w:eastAsia="en-US"/>
        </w:rPr>
      </w:pPr>
    </w:p>
    <w:p w:rsidR="00F74650" w:rsidRDefault="00F74650" w:rsidP="00996DF3">
      <w:pPr>
        <w:rPr>
          <w:rFonts w:ascii="Arial" w:hAnsi="Arial"/>
          <w:b/>
          <w:lang w:val="es-EC" w:eastAsia="en-US"/>
        </w:rPr>
      </w:pPr>
    </w:p>
    <w:p w:rsidR="00F74650" w:rsidRDefault="00F74650" w:rsidP="00996DF3">
      <w:pPr>
        <w:rPr>
          <w:rFonts w:ascii="Arial" w:hAnsi="Arial"/>
          <w:b/>
          <w:lang w:val="es-EC" w:eastAsia="en-US"/>
        </w:rPr>
      </w:pPr>
    </w:p>
    <w:p w:rsidR="00F74650" w:rsidRDefault="00F74650" w:rsidP="00996DF3">
      <w:pPr>
        <w:rPr>
          <w:rFonts w:ascii="Arial" w:hAnsi="Arial"/>
          <w:b/>
          <w:lang w:val="es-EC" w:eastAsia="en-US"/>
        </w:rPr>
      </w:pPr>
    </w:p>
    <w:p w:rsidR="00F74650" w:rsidRDefault="00F74650" w:rsidP="00996DF3">
      <w:pPr>
        <w:rPr>
          <w:rFonts w:ascii="Arial" w:hAnsi="Arial"/>
          <w:b/>
          <w:lang w:val="es-EC" w:eastAsia="en-US"/>
        </w:rPr>
      </w:pPr>
    </w:p>
    <w:p w:rsidR="00F74650" w:rsidRDefault="00F74650" w:rsidP="00996DF3">
      <w:pPr>
        <w:rPr>
          <w:rFonts w:ascii="Arial" w:hAnsi="Arial"/>
          <w:b/>
          <w:lang w:val="es-EC" w:eastAsia="en-US"/>
        </w:rPr>
      </w:pPr>
    </w:p>
    <w:p w:rsidR="00F74650" w:rsidRDefault="00F74650" w:rsidP="00996DF3">
      <w:pPr>
        <w:rPr>
          <w:rFonts w:ascii="Arial" w:hAnsi="Arial"/>
          <w:b/>
          <w:lang w:val="es-EC" w:eastAsia="en-US"/>
        </w:rPr>
      </w:pPr>
    </w:p>
    <w:p w:rsidR="00F74650" w:rsidRDefault="00F74650" w:rsidP="00996DF3">
      <w:pPr>
        <w:rPr>
          <w:rFonts w:ascii="Arial" w:hAnsi="Arial"/>
          <w:b/>
          <w:lang w:val="es-EC" w:eastAsia="en-US"/>
        </w:rPr>
      </w:pPr>
    </w:p>
    <w:p w:rsidR="00F74650" w:rsidRDefault="00F74650" w:rsidP="00996DF3">
      <w:pPr>
        <w:rPr>
          <w:rFonts w:ascii="Arial" w:hAnsi="Arial"/>
          <w:b/>
          <w:lang w:val="es-EC" w:eastAsia="en-US"/>
        </w:rPr>
      </w:pPr>
    </w:p>
    <w:p w:rsidR="00F74650" w:rsidRDefault="00F74650" w:rsidP="00996DF3">
      <w:pPr>
        <w:rPr>
          <w:rFonts w:ascii="Arial" w:hAnsi="Arial"/>
          <w:b/>
          <w:lang w:val="es-EC" w:eastAsia="en-US"/>
        </w:rPr>
      </w:pPr>
    </w:p>
    <w:p w:rsidR="00F74650" w:rsidRDefault="00F74650" w:rsidP="00996DF3">
      <w:pPr>
        <w:rPr>
          <w:rFonts w:ascii="Arial" w:hAnsi="Arial"/>
          <w:b/>
          <w:lang w:val="es-EC" w:eastAsia="en-US"/>
        </w:rPr>
      </w:pPr>
    </w:p>
    <w:p w:rsidR="00F74650" w:rsidRDefault="00F74650" w:rsidP="00996DF3">
      <w:pPr>
        <w:rPr>
          <w:rFonts w:ascii="Arial" w:hAnsi="Arial"/>
          <w:b/>
          <w:lang w:val="es-EC" w:eastAsia="en-US"/>
        </w:rPr>
      </w:pPr>
    </w:p>
    <w:p w:rsidR="00F74650" w:rsidRDefault="00F74650" w:rsidP="00F74650">
      <w:pPr>
        <w:spacing w:before="360"/>
        <w:jc w:val="center"/>
        <w:rPr>
          <w:rFonts w:ascii="Arial" w:hAnsi="Arial"/>
          <w:b/>
          <w:sz w:val="48"/>
          <w:lang w:val="es-EC" w:eastAsia="en-US"/>
        </w:rPr>
      </w:pPr>
      <w:r>
        <w:rPr>
          <w:rFonts w:ascii="Arial" w:hAnsi="Arial"/>
          <w:b/>
          <w:sz w:val="48"/>
          <w:lang w:val="es-EC" w:eastAsia="en-US"/>
        </w:rPr>
        <w:t>ÍNDICE DE FIGURAS</w:t>
      </w:r>
    </w:p>
    <w:p w:rsidR="00F74650" w:rsidRDefault="00F74650" w:rsidP="00F74650">
      <w:pPr>
        <w:spacing w:before="360"/>
        <w:rPr>
          <w:rFonts w:ascii="Arial" w:hAnsi="Arial"/>
          <w:b/>
          <w:sz w:val="28"/>
          <w:szCs w:val="28"/>
          <w:lang w:val="es-EC" w:eastAsia="en-US"/>
        </w:rPr>
      </w:pPr>
      <w:r>
        <w:rPr>
          <w:rFonts w:ascii="Arial" w:hAnsi="Arial"/>
          <w:sz w:val="28"/>
          <w:szCs w:val="28"/>
          <w:lang w:val="es-EC" w:eastAsia="en-US"/>
        </w:rPr>
        <w:t xml:space="preserve">Figura   5.1 </w:t>
      </w:r>
      <w:r>
        <w:rPr>
          <w:rFonts w:ascii="Arial" w:hAnsi="Arial"/>
          <w:sz w:val="28"/>
          <w:szCs w:val="28"/>
          <w:lang w:val="es-EC" w:eastAsia="en-US"/>
        </w:rPr>
        <w:tab/>
        <w:t xml:space="preserve">Frecuencia de edades </w:t>
      </w:r>
      <w:r w:rsidRPr="00140E29">
        <w:rPr>
          <w:rFonts w:ascii="Arial" w:hAnsi="Arial"/>
          <w:b/>
          <w:sz w:val="28"/>
          <w:szCs w:val="28"/>
          <w:lang w:val="es-EC" w:eastAsia="en-US"/>
        </w:rPr>
        <w:tab/>
      </w:r>
      <w:r w:rsidRPr="00140E29">
        <w:rPr>
          <w:rFonts w:ascii="Arial" w:hAnsi="Arial"/>
          <w:b/>
          <w:sz w:val="28"/>
          <w:szCs w:val="28"/>
          <w:lang w:val="es-EC" w:eastAsia="en-US"/>
        </w:rPr>
        <w:tab/>
      </w:r>
      <w:r w:rsidRPr="00140E29">
        <w:rPr>
          <w:rFonts w:ascii="Arial" w:hAnsi="Arial"/>
          <w:b/>
          <w:sz w:val="28"/>
          <w:szCs w:val="28"/>
          <w:lang w:val="es-EC" w:eastAsia="en-US"/>
        </w:rPr>
        <w:tab/>
      </w:r>
      <w:r>
        <w:rPr>
          <w:rFonts w:ascii="Arial" w:hAnsi="Arial"/>
          <w:b/>
          <w:sz w:val="28"/>
          <w:szCs w:val="28"/>
          <w:lang w:val="es-EC" w:eastAsia="en-US"/>
        </w:rPr>
        <w:tab/>
        <w:t>85</w:t>
      </w:r>
    </w:p>
    <w:p w:rsidR="00F74650" w:rsidRDefault="00F74650" w:rsidP="00F74650">
      <w:pPr>
        <w:spacing w:before="360"/>
        <w:rPr>
          <w:rFonts w:ascii="Arial" w:hAnsi="Arial"/>
          <w:b/>
          <w:sz w:val="28"/>
          <w:szCs w:val="28"/>
          <w:lang w:val="es-EC" w:eastAsia="en-US"/>
        </w:rPr>
      </w:pPr>
      <w:r>
        <w:rPr>
          <w:rFonts w:ascii="Arial" w:hAnsi="Arial"/>
          <w:sz w:val="28"/>
          <w:szCs w:val="28"/>
          <w:lang w:val="es-EC" w:eastAsia="en-US"/>
        </w:rPr>
        <w:t xml:space="preserve">Figura   5.2 </w:t>
      </w:r>
      <w:r>
        <w:rPr>
          <w:rFonts w:ascii="Arial" w:hAnsi="Arial"/>
          <w:sz w:val="28"/>
          <w:szCs w:val="28"/>
          <w:lang w:val="es-EC" w:eastAsia="en-US"/>
        </w:rPr>
        <w:tab/>
        <w:t xml:space="preserve">Frecuencia de géneros </w:t>
      </w:r>
      <w:r w:rsidRPr="00140E29">
        <w:rPr>
          <w:rFonts w:ascii="Arial" w:hAnsi="Arial"/>
          <w:b/>
          <w:sz w:val="28"/>
          <w:szCs w:val="28"/>
          <w:lang w:val="es-EC" w:eastAsia="en-US"/>
        </w:rPr>
        <w:tab/>
      </w:r>
      <w:r w:rsidRPr="00140E29">
        <w:rPr>
          <w:rFonts w:ascii="Arial" w:hAnsi="Arial"/>
          <w:b/>
          <w:sz w:val="28"/>
          <w:szCs w:val="28"/>
          <w:lang w:val="es-EC" w:eastAsia="en-US"/>
        </w:rPr>
        <w:tab/>
      </w:r>
      <w:r w:rsidRPr="00140E29">
        <w:rPr>
          <w:rFonts w:ascii="Arial" w:hAnsi="Arial"/>
          <w:b/>
          <w:sz w:val="28"/>
          <w:szCs w:val="28"/>
          <w:lang w:val="es-EC" w:eastAsia="en-US"/>
        </w:rPr>
        <w:tab/>
      </w:r>
      <w:r>
        <w:rPr>
          <w:rFonts w:ascii="Arial" w:hAnsi="Arial"/>
          <w:b/>
          <w:sz w:val="28"/>
          <w:szCs w:val="28"/>
          <w:lang w:val="es-EC" w:eastAsia="en-US"/>
        </w:rPr>
        <w:tab/>
        <w:t>86</w:t>
      </w:r>
    </w:p>
    <w:p w:rsidR="00F74650" w:rsidRDefault="00F74650" w:rsidP="00F74650">
      <w:pPr>
        <w:spacing w:before="360"/>
        <w:rPr>
          <w:rFonts w:ascii="Arial" w:hAnsi="Arial"/>
          <w:b/>
          <w:sz w:val="28"/>
          <w:szCs w:val="28"/>
          <w:lang w:val="es-EC" w:eastAsia="en-US"/>
        </w:rPr>
      </w:pPr>
      <w:r>
        <w:rPr>
          <w:rFonts w:ascii="Arial" w:hAnsi="Arial"/>
          <w:sz w:val="28"/>
          <w:szCs w:val="28"/>
          <w:lang w:val="es-EC" w:eastAsia="en-US"/>
        </w:rPr>
        <w:t xml:space="preserve">Figura   5.3 </w:t>
      </w:r>
      <w:r>
        <w:rPr>
          <w:rFonts w:ascii="Arial" w:hAnsi="Arial"/>
          <w:sz w:val="28"/>
          <w:szCs w:val="28"/>
          <w:lang w:val="es-EC" w:eastAsia="en-US"/>
        </w:rPr>
        <w:tab/>
        <w:t xml:space="preserve">Frecuencia de parroquias </w:t>
      </w:r>
      <w:r w:rsidRPr="00140E29">
        <w:rPr>
          <w:rFonts w:ascii="Arial" w:hAnsi="Arial"/>
          <w:b/>
          <w:sz w:val="28"/>
          <w:szCs w:val="28"/>
          <w:lang w:val="es-EC" w:eastAsia="en-US"/>
        </w:rPr>
        <w:tab/>
      </w:r>
      <w:r w:rsidRPr="00140E29">
        <w:rPr>
          <w:rFonts w:ascii="Arial" w:hAnsi="Arial"/>
          <w:b/>
          <w:sz w:val="28"/>
          <w:szCs w:val="28"/>
          <w:lang w:val="es-EC" w:eastAsia="en-US"/>
        </w:rPr>
        <w:tab/>
      </w:r>
      <w:r w:rsidRPr="00140E29">
        <w:rPr>
          <w:rFonts w:ascii="Arial" w:hAnsi="Arial"/>
          <w:b/>
          <w:sz w:val="28"/>
          <w:szCs w:val="28"/>
          <w:lang w:val="es-EC" w:eastAsia="en-US"/>
        </w:rPr>
        <w:tab/>
      </w:r>
      <w:r>
        <w:rPr>
          <w:rFonts w:ascii="Arial" w:hAnsi="Arial"/>
          <w:b/>
          <w:sz w:val="28"/>
          <w:szCs w:val="28"/>
          <w:lang w:val="es-EC" w:eastAsia="en-US"/>
        </w:rPr>
        <w:tab/>
        <w:t>87</w:t>
      </w:r>
    </w:p>
    <w:p w:rsidR="00F74650" w:rsidRDefault="00F74650" w:rsidP="00F74650">
      <w:pPr>
        <w:spacing w:before="360"/>
        <w:rPr>
          <w:rFonts w:ascii="Arial" w:hAnsi="Arial"/>
          <w:b/>
          <w:sz w:val="28"/>
          <w:szCs w:val="28"/>
          <w:lang w:val="es-EC" w:eastAsia="en-US"/>
        </w:rPr>
      </w:pPr>
      <w:r>
        <w:rPr>
          <w:rFonts w:ascii="Arial" w:hAnsi="Arial"/>
          <w:sz w:val="28"/>
          <w:szCs w:val="28"/>
          <w:lang w:val="es-EC" w:eastAsia="en-US"/>
        </w:rPr>
        <w:t xml:space="preserve">Figura   5.4 </w:t>
      </w:r>
      <w:r>
        <w:rPr>
          <w:rFonts w:ascii="Arial" w:hAnsi="Arial"/>
          <w:sz w:val="28"/>
          <w:szCs w:val="28"/>
          <w:lang w:val="es-EC" w:eastAsia="en-US"/>
        </w:rPr>
        <w:tab/>
        <w:t>Clases económicas en Guayaquil</w:t>
      </w:r>
      <w:r w:rsidRPr="00140E29">
        <w:rPr>
          <w:rFonts w:ascii="Arial" w:hAnsi="Arial"/>
          <w:b/>
          <w:sz w:val="28"/>
          <w:szCs w:val="28"/>
          <w:lang w:val="es-EC" w:eastAsia="en-US"/>
        </w:rPr>
        <w:tab/>
      </w:r>
      <w:r w:rsidRPr="00140E29">
        <w:rPr>
          <w:rFonts w:ascii="Arial" w:hAnsi="Arial"/>
          <w:b/>
          <w:sz w:val="28"/>
          <w:szCs w:val="28"/>
          <w:lang w:val="es-EC" w:eastAsia="en-US"/>
        </w:rPr>
        <w:tab/>
      </w:r>
      <w:r>
        <w:rPr>
          <w:rFonts w:ascii="Arial" w:hAnsi="Arial"/>
          <w:b/>
          <w:sz w:val="28"/>
          <w:szCs w:val="28"/>
          <w:lang w:val="es-EC" w:eastAsia="en-US"/>
        </w:rPr>
        <w:tab/>
        <w:t>88</w:t>
      </w:r>
    </w:p>
    <w:p w:rsidR="00F74650" w:rsidRDefault="00F74650" w:rsidP="00F74650">
      <w:pPr>
        <w:spacing w:before="360"/>
        <w:rPr>
          <w:rFonts w:ascii="Arial" w:hAnsi="Arial"/>
          <w:sz w:val="28"/>
          <w:szCs w:val="28"/>
          <w:lang w:val="es-EC" w:eastAsia="en-US"/>
        </w:rPr>
      </w:pPr>
      <w:r>
        <w:rPr>
          <w:rFonts w:ascii="Arial" w:hAnsi="Arial"/>
          <w:sz w:val="28"/>
          <w:szCs w:val="28"/>
          <w:lang w:val="es-EC" w:eastAsia="en-US"/>
        </w:rPr>
        <w:t xml:space="preserve">Figura   5.5 </w:t>
      </w:r>
      <w:r>
        <w:rPr>
          <w:rFonts w:ascii="Arial" w:hAnsi="Arial"/>
          <w:sz w:val="28"/>
          <w:szCs w:val="28"/>
          <w:lang w:val="es-EC" w:eastAsia="en-US"/>
        </w:rPr>
        <w:tab/>
        <w:t xml:space="preserve">Relación nivel académico-clase </w:t>
      </w:r>
    </w:p>
    <w:p w:rsidR="00F74650" w:rsidRDefault="00F74650" w:rsidP="00F74650">
      <w:pPr>
        <w:rPr>
          <w:rFonts w:ascii="Arial" w:hAnsi="Arial"/>
          <w:b/>
          <w:sz w:val="28"/>
          <w:szCs w:val="28"/>
          <w:lang w:val="es-EC" w:eastAsia="en-US"/>
        </w:rPr>
      </w:pPr>
      <w:r>
        <w:rPr>
          <w:rFonts w:ascii="Arial" w:hAnsi="Arial"/>
          <w:sz w:val="28"/>
          <w:szCs w:val="28"/>
          <w:lang w:val="es-EC" w:eastAsia="en-US"/>
        </w:rPr>
        <w:t xml:space="preserve">                            económica baja                                        </w:t>
      </w:r>
      <w:r>
        <w:rPr>
          <w:rFonts w:ascii="Arial" w:hAnsi="Arial"/>
          <w:b/>
          <w:sz w:val="28"/>
          <w:szCs w:val="28"/>
          <w:lang w:val="es-EC" w:eastAsia="en-US"/>
        </w:rPr>
        <w:tab/>
        <w:t>89</w:t>
      </w:r>
    </w:p>
    <w:p w:rsidR="00F74650" w:rsidRDefault="00F74650" w:rsidP="00F74650">
      <w:pPr>
        <w:spacing w:before="360"/>
        <w:rPr>
          <w:rFonts w:ascii="Arial" w:hAnsi="Arial"/>
          <w:sz w:val="28"/>
          <w:szCs w:val="28"/>
          <w:lang w:val="es-EC" w:eastAsia="en-US"/>
        </w:rPr>
      </w:pPr>
      <w:r>
        <w:rPr>
          <w:rFonts w:ascii="Arial" w:hAnsi="Arial"/>
          <w:sz w:val="28"/>
          <w:szCs w:val="28"/>
          <w:lang w:val="es-EC" w:eastAsia="en-US"/>
        </w:rPr>
        <w:t xml:space="preserve">Figura   5.6 </w:t>
      </w:r>
      <w:r>
        <w:rPr>
          <w:rFonts w:ascii="Arial" w:hAnsi="Arial"/>
          <w:sz w:val="28"/>
          <w:szCs w:val="28"/>
          <w:lang w:val="es-EC" w:eastAsia="en-US"/>
        </w:rPr>
        <w:tab/>
        <w:t xml:space="preserve">Relación nivel académico-clase económica </w:t>
      </w:r>
    </w:p>
    <w:p w:rsidR="00F74650" w:rsidRDefault="00F74650" w:rsidP="00F74650">
      <w:pPr>
        <w:rPr>
          <w:rFonts w:ascii="Arial" w:hAnsi="Arial"/>
          <w:b/>
          <w:sz w:val="28"/>
          <w:szCs w:val="28"/>
          <w:lang w:val="es-EC" w:eastAsia="en-US"/>
        </w:rPr>
      </w:pPr>
      <w:r>
        <w:rPr>
          <w:rFonts w:ascii="Arial" w:hAnsi="Arial"/>
          <w:sz w:val="28"/>
          <w:szCs w:val="28"/>
          <w:lang w:val="es-EC" w:eastAsia="en-US"/>
        </w:rPr>
        <w:t xml:space="preserve">                            media                                                              </w:t>
      </w:r>
      <w:r>
        <w:rPr>
          <w:rFonts w:ascii="Arial" w:hAnsi="Arial"/>
          <w:b/>
          <w:sz w:val="28"/>
          <w:szCs w:val="28"/>
          <w:lang w:val="es-EC" w:eastAsia="en-US"/>
        </w:rPr>
        <w:t>89</w:t>
      </w:r>
    </w:p>
    <w:p w:rsidR="00F74650" w:rsidRDefault="00F74650" w:rsidP="00F74650">
      <w:pPr>
        <w:spacing w:before="360"/>
        <w:rPr>
          <w:rFonts w:ascii="Arial" w:hAnsi="Arial"/>
          <w:sz w:val="28"/>
          <w:szCs w:val="28"/>
          <w:lang w:val="es-EC" w:eastAsia="en-US"/>
        </w:rPr>
      </w:pPr>
      <w:r>
        <w:rPr>
          <w:rFonts w:ascii="Arial" w:hAnsi="Arial"/>
          <w:sz w:val="28"/>
          <w:szCs w:val="28"/>
          <w:lang w:val="es-EC" w:eastAsia="en-US"/>
        </w:rPr>
        <w:t xml:space="preserve">Figura   5.7 </w:t>
      </w:r>
      <w:r>
        <w:rPr>
          <w:rFonts w:ascii="Arial" w:hAnsi="Arial"/>
          <w:sz w:val="28"/>
          <w:szCs w:val="28"/>
          <w:lang w:val="es-EC" w:eastAsia="en-US"/>
        </w:rPr>
        <w:tab/>
        <w:t xml:space="preserve">Relación nivel académico-clase económica </w:t>
      </w:r>
    </w:p>
    <w:p w:rsidR="00F74650" w:rsidRDefault="00F74650" w:rsidP="00F74650">
      <w:pPr>
        <w:rPr>
          <w:rFonts w:ascii="Arial" w:hAnsi="Arial"/>
          <w:b/>
          <w:sz w:val="28"/>
          <w:szCs w:val="28"/>
          <w:lang w:val="es-EC" w:eastAsia="en-US"/>
        </w:rPr>
      </w:pPr>
      <w:r>
        <w:rPr>
          <w:rFonts w:ascii="Arial" w:hAnsi="Arial"/>
          <w:sz w:val="28"/>
          <w:szCs w:val="28"/>
          <w:lang w:val="es-EC" w:eastAsia="en-US"/>
        </w:rPr>
        <w:t xml:space="preserve">                           alta     </w:t>
      </w:r>
      <w:r>
        <w:rPr>
          <w:rFonts w:ascii="Arial" w:hAnsi="Arial"/>
          <w:b/>
          <w:sz w:val="28"/>
          <w:szCs w:val="28"/>
          <w:lang w:val="es-EC" w:eastAsia="en-US"/>
        </w:rPr>
        <w:tab/>
      </w:r>
      <w:r>
        <w:rPr>
          <w:rFonts w:ascii="Arial" w:hAnsi="Arial"/>
          <w:b/>
          <w:sz w:val="28"/>
          <w:szCs w:val="28"/>
          <w:lang w:val="es-EC" w:eastAsia="en-US"/>
        </w:rPr>
        <w:tab/>
      </w:r>
      <w:r>
        <w:rPr>
          <w:rFonts w:ascii="Arial" w:hAnsi="Arial"/>
          <w:b/>
          <w:sz w:val="28"/>
          <w:szCs w:val="28"/>
          <w:lang w:val="es-EC" w:eastAsia="en-US"/>
        </w:rPr>
        <w:tab/>
      </w:r>
      <w:r>
        <w:rPr>
          <w:rFonts w:ascii="Arial" w:hAnsi="Arial"/>
          <w:b/>
          <w:sz w:val="28"/>
          <w:szCs w:val="28"/>
          <w:lang w:val="es-EC" w:eastAsia="en-US"/>
        </w:rPr>
        <w:tab/>
      </w:r>
      <w:r>
        <w:rPr>
          <w:rFonts w:ascii="Arial" w:hAnsi="Arial"/>
          <w:b/>
          <w:sz w:val="28"/>
          <w:szCs w:val="28"/>
          <w:lang w:val="es-EC" w:eastAsia="en-US"/>
        </w:rPr>
        <w:tab/>
      </w:r>
      <w:r>
        <w:rPr>
          <w:rFonts w:ascii="Arial" w:hAnsi="Arial"/>
          <w:b/>
          <w:sz w:val="28"/>
          <w:szCs w:val="28"/>
          <w:lang w:val="es-EC" w:eastAsia="en-US"/>
        </w:rPr>
        <w:tab/>
      </w:r>
      <w:r>
        <w:rPr>
          <w:rFonts w:ascii="Arial" w:hAnsi="Arial"/>
          <w:b/>
          <w:sz w:val="28"/>
          <w:szCs w:val="28"/>
          <w:lang w:val="es-EC" w:eastAsia="en-US"/>
        </w:rPr>
        <w:tab/>
        <w:t>90</w:t>
      </w:r>
    </w:p>
    <w:p w:rsidR="00F74650" w:rsidRDefault="00F74650" w:rsidP="00F74650">
      <w:pPr>
        <w:spacing w:before="360"/>
        <w:rPr>
          <w:rFonts w:ascii="Arial" w:hAnsi="Arial"/>
          <w:b/>
          <w:sz w:val="28"/>
          <w:szCs w:val="28"/>
          <w:lang w:val="es-EC" w:eastAsia="en-US"/>
        </w:rPr>
      </w:pPr>
      <w:r>
        <w:rPr>
          <w:rFonts w:ascii="Arial" w:hAnsi="Arial"/>
          <w:sz w:val="28"/>
          <w:szCs w:val="28"/>
          <w:lang w:val="es-EC" w:eastAsia="en-US"/>
        </w:rPr>
        <w:t xml:space="preserve">Figura   5.8         Porcentaje  total  de  niveles  académicos  de  la </w:t>
      </w:r>
      <w:r w:rsidRPr="00140E29">
        <w:rPr>
          <w:rFonts w:ascii="Arial" w:hAnsi="Arial"/>
          <w:b/>
          <w:sz w:val="28"/>
          <w:szCs w:val="28"/>
          <w:lang w:val="es-EC" w:eastAsia="en-US"/>
        </w:rPr>
        <w:tab/>
      </w:r>
      <w:r>
        <w:rPr>
          <w:rFonts w:ascii="Arial" w:hAnsi="Arial"/>
          <w:b/>
          <w:sz w:val="28"/>
          <w:szCs w:val="28"/>
          <w:lang w:val="es-EC" w:eastAsia="en-US"/>
        </w:rPr>
        <w:t xml:space="preserve">                  </w:t>
      </w:r>
      <w:r>
        <w:rPr>
          <w:rFonts w:ascii="Arial" w:hAnsi="Arial"/>
          <w:sz w:val="28"/>
          <w:szCs w:val="28"/>
          <w:lang w:val="es-EC" w:eastAsia="en-US"/>
        </w:rPr>
        <w:t>muestra</w:t>
      </w:r>
      <w:r>
        <w:rPr>
          <w:rFonts w:ascii="Arial" w:hAnsi="Arial"/>
          <w:b/>
          <w:sz w:val="28"/>
          <w:szCs w:val="28"/>
          <w:lang w:val="es-EC" w:eastAsia="en-US"/>
        </w:rPr>
        <w:tab/>
      </w:r>
      <w:r>
        <w:rPr>
          <w:rFonts w:ascii="Arial" w:hAnsi="Arial"/>
          <w:b/>
          <w:sz w:val="28"/>
          <w:szCs w:val="28"/>
          <w:lang w:val="es-EC" w:eastAsia="en-US"/>
        </w:rPr>
        <w:tab/>
      </w:r>
      <w:r>
        <w:rPr>
          <w:rFonts w:ascii="Arial" w:hAnsi="Arial"/>
          <w:b/>
          <w:sz w:val="28"/>
          <w:szCs w:val="28"/>
          <w:lang w:val="es-EC" w:eastAsia="en-US"/>
        </w:rPr>
        <w:tab/>
      </w:r>
      <w:r>
        <w:rPr>
          <w:rFonts w:ascii="Arial" w:hAnsi="Arial"/>
          <w:b/>
          <w:sz w:val="28"/>
          <w:szCs w:val="28"/>
          <w:lang w:val="es-EC" w:eastAsia="en-US"/>
        </w:rPr>
        <w:tab/>
      </w:r>
      <w:r>
        <w:rPr>
          <w:rFonts w:ascii="Arial" w:hAnsi="Arial"/>
          <w:b/>
          <w:sz w:val="28"/>
          <w:szCs w:val="28"/>
          <w:lang w:val="es-EC" w:eastAsia="en-US"/>
        </w:rPr>
        <w:tab/>
      </w:r>
      <w:r>
        <w:rPr>
          <w:rFonts w:ascii="Arial" w:hAnsi="Arial"/>
          <w:b/>
          <w:sz w:val="28"/>
          <w:szCs w:val="28"/>
          <w:lang w:val="es-EC" w:eastAsia="en-US"/>
        </w:rPr>
        <w:tab/>
      </w:r>
      <w:r>
        <w:rPr>
          <w:rFonts w:ascii="Arial" w:hAnsi="Arial"/>
          <w:b/>
          <w:sz w:val="28"/>
          <w:szCs w:val="28"/>
          <w:lang w:val="es-EC" w:eastAsia="en-US"/>
        </w:rPr>
        <w:tab/>
      </w:r>
      <w:r>
        <w:rPr>
          <w:rFonts w:ascii="Arial" w:hAnsi="Arial"/>
          <w:b/>
          <w:sz w:val="28"/>
          <w:szCs w:val="28"/>
          <w:lang w:val="es-EC" w:eastAsia="en-US"/>
        </w:rPr>
        <w:tab/>
      </w:r>
      <w:r>
        <w:rPr>
          <w:rFonts w:ascii="Arial" w:hAnsi="Arial"/>
          <w:b/>
          <w:sz w:val="28"/>
          <w:szCs w:val="28"/>
          <w:lang w:val="es-EC" w:eastAsia="en-US"/>
        </w:rPr>
        <w:tab/>
      </w:r>
      <w:r>
        <w:rPr>
          <w:rFonts w:ascii="Arial" w:hAnsi="Arial"/>
          <w:b/>
          <w:sz w:val="28"/>
          <w:szCs w:val="28"/>
          <w:lang w:val="es-EC" w:eastAsia="en-US"/>
        </w:rPr>
        <w:tab/>
        <w:t>91</w:t>
      </w:r>
      <w:r>
        <w:rPr>
          <w:rFonts w:ascii="Arial" w:hAnsi="Arial"/>
          <w:b/>
          <w:sz w:val="28"/>
          <w:szCs w:val="28"/>
          <w:lang w:val="es-EC" w:eastAsia="en-US"/>
        </w:rPr>
        <w:tab/>
        <w:t xml:space="preserve"> </w:t>
      </w:r>
    </w:p>
    <w:p w:rsidR="00F74650" w:rsidRDefault="00F74650" w:rsidP="00F74650">
      <w:pPr>
        <w:spacing w:before="360"/>
        <w:rPr>
          <w:rFonts w:ascii="Arial" w:hAnsi="Arial"/>
          <w:sz w:val="28"/>
          <w:szCs w:val="28"/>
          <w:lang w:val="es-EC" w:eastAsia="en-US"/>
        </w:rPr>
      </w:pPr>
      <w:r>
        <w:rPr>
          <w:rFonts w:ascii="Arial" w:hAnsi="Arial"/>
          <w:sz w:val="28"/>
          <w:szCs w:val="28"/>
          <w:lang w:val="es-EC" w:eastAsia="en-US"/>
        </w:rPr>
        <w:t xml:space="preserve">Figura   5.9 </w:t>
      </w:r>
      <w:r>
        <w:rPr>
          <w:rFonts w:ascii="Arial" w:hAnsi="Arial"/>
          <w:sz w:val="28"/>
          <w:szCs w:val="28"/>
          <w:lang w:val="es-EC" w:eastAsia="en-US"/>
        </w:rPr>
        <w:tab/>
        <w:t xml:space="preserve">Decisión de voto según clase económica </w:t>
      </w:r>
    </w:p>
    <w:p w:rsidR="00F74650" w:rsidRDefault="00F74650" w:rsidP="00F74650">
      <w:pPr>
        <w:rPr>
          <w:rFonts w:ascii="Arial" w:hAnsi="Arial"/>
          <w:sz w:val="28"/>
          <w:szCs w:val="28"/>
          <w:lang w:val="es-EC" w:eastAsia="en-US"/>
        </w:rPr>
      </w:pPr>
      <w:r>
        <w:rPr>
          <w:rFonts w:ascii="Arial" w:hAnsi="Arial"/>
          <w:sz w:val="28"/>
          <w:szCs w:val="28"/>
          <w:lang w:val="es-EC" w:eastAsia="en-US"/>
        </w:rPr>
        <w:t xml:space="preserve">                            media </w:t>
      </w:r>
      <w:r w:rsidRPr="00FF58C7">
        <w:rPr>
          <w:rFonts w:ascii="Arial" w:hAnsi="Arial"/>
          <w:sz w:val="28"/>
          <w:szCs w:val="28"/>
          <w:lang w:val="es-EC" w:eastAsia="en-US"/>
        </w:rPr>
        <w:tab/>
      </w:r>
      <w:r>
        <w:rPr>
          <w:rFonts w:ascii="Arial" w:hAnsi="Arial"/>
          <w:sz w:val="28"/>
          <w:szCs w:val="28"/>
          <w:lang w:val="es-EC" w:eastAsia="en-US"/>
        </w:rPr>
        <w:t xml:space="preserve">                                                      </w:t>
      </w:r>
      <w:r>
        <w:rPr>
          <w:rFonts w:ascii="Arial" w:hAnsi="Arial"/>
          <w:b/>
          <w:sz w:val="28"/>
          <w:szCs w:val="28"/>
          <w:lang w:val="es-EC" w:eastAsia="en-US"/>
        </w:rPr>
        <w:t>94</w:t>
      </w:r>
    </w:p>
    <w:p w:rsidR="00F74650" w:rsidRDefault="00F74650" w:rsidP="00F74650">
      <w:pPr>
        <w:spacing w:before="360"/>
        <w:rPr>
          <w:rFonts w:ascii="Arial" w:hAnsi="Arial"/>
          <w:sz w:val="28"/>
          <w:szCs w:val="28"/>
          <w:lang w:val="es-EC" w:eastAsia="en-US"/>
        </w:rPr>
      </w:pPr>
      <w:r>
        <w:rPr>
          <w:rFonts w:ascii="Arial" w:hAnsi="Arial"/>
          <w:sz w:val="28"/>
          <w:szCs w:val="28"/>
          <w:lang w:val="es-EC" w:eastAsia="en-US"/>
        </w:rPr>
        <w:t>Figura 5.10</w:t>
      </w:r>
      <w:r>
        <w:rPr>
          <w:rFonts w:ascii="Arial" w:hAnsi="Arial"/>
          <w:sz w:val="28"/>
          <w:szCs w:val="28"/>
          <w:lang w:val="es-EC" w:eastAsia="en-US"/>
        </w:rPr>
        <w:tab/>
      </w:r>
      <w:r>
        <w:rPr>
          <w:rFonts w:ascii="Arial" w:hAnsi="Arial"/>
          <w:sz w:val="28"/>
          <w:szCs w:val="28"/>
          <w:lang w:val="es-EC" w:eastAsia="en-US"/>
        </w:rPr>
        <w:tab/>
        <w:t xml:space="preserve">Decisión de voto según clase económica </w:t>
      </w:r>
    </w:p>
    <w:p w:rsidR="00F74650" w:rsidRPr="00FF58C7" w:rsidRDefault="00F74650" w:rsidP="00F74650">
      <w:pPr>
        <w:rPr>
          <w:rFonts w:ascii="Arial" w:hAnsi="Arial"/>
          <w:sz w:val="28"/>
          <w:szCs w:val="28"/>
          <w:lang w:val="es-EC" w:eastAsia="en-US"/>
        </w:rPr>
      </w:pPr>
      <w:r>
        <w:rPr>
          <w:rFonts w:ascii="Arial" w:hAnsi="Arial"/>
          <w:sz w:val="28"/>
          <w:szCs w:val="28"/>
          <w:lang w:val="es-EC" w:eastAsia="en-US"/>
        </w:rPr>
        <w:t xml:space="preserve">                            baja</w:t>
      </w:r>
      <w:r>
        <w:rPr>
          <w:rFonts w:ascii="Arial" w:hAnsi="Arial"/>
          <w:sz w:val="28"/>
          <w:szCs w:val="28"/>
          <w:lang w:val="es-EC" w:eastAsia="en-US"/>
        </w:rPr>
        <w:tab/>
      </w:r>
      <w:r>
        <w:rPr>
          <w:rFonts w:ascii="Arial" w:hAnsi="Arial"/>
          <w:sz w:val="28"/>
          <w:szCs w:val="28"/>
          <w:lang w:val="es-EC" w:eastAsia="en-US"/>
        </w:rPr>
        <w:tab/>
        <w:t xml:space="preserve">                                                      </w:t>
      </w:r>
      <w:r>
        <w:rPr>
          <w:rFonts w:ascii="Arial" w:hAnsi="Arial"/>
          <w:b/>
          <w:sz w:val="28"/>
          <w:szCs w:val="28"/>
          <w:lang w:val="es-EC" w:eastAsia="en-US"/>
        </w:rPr>
        <w:t>95</w:t>
      </w:r>
    </w:p>
    <w:p w:rsidR="00F74650" w:rsidRDefault="00F74650" w:rsidP="00F74650">
      <w:pPr>
        <w:spacing w:before="360"/>
        <w:rPr>
          <w:rFonts w:ascii="Arial" w:hAnsi="Arial"/>
          <w:sz w:val="28"/>
          <w:szCs w:val="28"/>
          <w:lang w:val="es-EC" w:eastAsia="en-US"/>
        </w:rPr>
      </w:pPr>
      <w:r>
        <w:rPr>
          <w:rFonts w:ascii="Arial" w:hAnsi="Arial"/>
          <w:sz w:val="28"/>
          <w:szCs w:val="28"/>
          <w:lang w:val="es-EC" w:eastAsia="en-US"/>
        </w:rPr>
        <w:t xml:space="preserve">Figura 5.11 </w:t>
      </w:r>
      <w:r>
        <w:rPr>
          <w:rFonts w:ascii="Arial" w:hAnsi="Arial"/>
          <w:sz w:val="28"/>
          <w:szCs w:val="28"/>
          <w:lang w:val="es-EC" w:eastAsia="en-US"/>
        </w:rPr>
        <w:tab/>
        <w:t xml:space="preserve">Eslogan: Propuesta vs. Emoción  </w:t>
      </w:r>
      <w:r w:rsidRPr="00FF58C7">
        <w:rPr>
          <w:rFonts w:ascii="Arial" w:hAnsi="Arial"/>
          <w:sz w:val="28"/>
          <w:szCs w:val="28"/>
          <w:lang w:val="es-EC" w:eastAsia="en-US"/>
        </w:rPr>
        <w:tab/>
      </w:r>
      <w:r w:rsidRPr="00FF58C7">
        <w:rPr>
          <w:rFonts w:ascii="Arial" w:hAnsi="Arial"/>
          <w:sz w:val="28"/>
          <w:szCs w:val="28"/>
          <w:lang w:val="es-EC" w:eastAsia="en-US"/>
        </w:rPr>
        <w:tab/>
      </w:r>
      <w:r w:rsidRPr="00FF58C7">
        <w:rPr>
          <w:rFonts w:ascii="Arial" w:hAnsi="Arial"/>
          <w:sz w:val="28"/>
          <w:szCs w:val="28"/>
          <w:lang w:val="es-EC" w:eastAsia="en-US"/>
        </w:rPr>
        <w:tab/>
      </w:r>
      <w:r>
        <w:rPr>
          <w:rFonts w:ascii="Arial" w:hAnsi="Arial"/>
          <w:b/>
          <w:sz w:val="28"/>
          <w:szCs w:val="28"/>
          <w:lang w:val="es-EC" w:eastAsia="en-US"/>
        </w:rPr>
        <w:t>96</w:t>
      </w:r>
    </w:p>
    <w:p w:rsidR="00F74650" w:rsidRDefault="00F74650" w:rsidP="00F74650">
      <w:pPr>
        <w:spacing w:before="360"/>
        <w:rPr>
          <w:rFonts w:ascii="Arial" w:hAnsi="Arial"/>
          <w:b/>
          <w:sz w:val="28"/>
          <w:szCs w:val="28"/>
          <w:lang w:val="es-EC" w:eastAsia="en-US"/>
        </w:rPr>
      </w:pPr>
      <w:r>
        <w:rPr>
          <w:rFonts w:ascii="Arial" w:hAnsi="Arial"/>
          <w:sz w:val="28"/>
          <w:szCs w:val="28"/>
          <w:lang w:val="es-EC" w:eastAsia="en-US"/>
        </w:rPr>
        <w:t>Figura 5.12</w:t>
      </w:r>
      <w:r>
        <w:rPr>
          <w:rFonts w:ascii="Arial" w:hAnsi="Arial"/>
          <w:sz w:val="28"/>
          <w:szCs w:val="28"/>
          <w:lang w:val="es-EC" w:eastAsia="en-US"/>
        </w:rPr>
        <w:tab/>
      </w:r>
      <w:r>
        <w:rPr>
          <w:rFonts w:ascii="Arial" w:hAnsi="Arial"/>
          <w:sz w:val="28"/>
          <w:szCs w:val="28"/>
          <w:lang w:val="es-EC" w:eastAsia="en-US"/>
        </w:rPr>
        <w:tab/>
        <w:t>Medios de comunicación</w:t>
      </w:r>
      <w:r>
        <w:rPr>
          <w:rFonts w:ascii="Arial" w:hAnsi="Arial"/>
          <w:sz w:val="28"/>
          <w:szCs w:val="28"/>
          <w:lang w:val="es-EC" w:eastAsia="en-US"/>
        </w:rPr>
        <w:tab/>
      </w:r>
      <w:r>
        <w:rPr>
          <w:rFonts w:ascii="Arial" w:hAnsi="Arial"/>
          <w:sz w:val="28"/>
          <w:szCs w:val="28"/>
          <w:lang w:val="es-EC" w:eastAsia="en-US"/>
        </w:rPr>
        <w:tab/>
      </w:r>
      <w:r>
        <w:rPr>
          <w:rFonts w:ascii="Arial" w:hAnsi="Arial"/>
          <w:sz w:val="28"/>
          <w:szCs w:val="28"/>
          <w:lang w:val="es-EC" w:eastAsia="en-US"/>
        </w:rPr>
        <w:tab/>
      </w:r>
      <w:r>
        <w:rPr>
          <w:rFonts w:ascii="Arial" w:hAnsi="Arial"/>
          <w:b/>
          <w:sz w:val="28"/>
          <w:szCs w:val="28"/>
          <w:lang w:val="es-EC" w:eastAsia="en-US"/>
        </w:rPr>
        <w:t>97</w:t>
      </w:r>
    </w:p>
    <w:p w:rsidR="00F74650" w:rsidRDefault="00F74650" w:rsidP="00F74650">
      <w:pPr>
        <w:spacing w:before="360"/>
        <w:rPr>
          <w:rFonts w:ascii="Arial" w:hAnsi="Arial"/>
          <w:b/>
          <w:sz w:val="28"/>
          <w:szCs w:val="28"/>
          <w:lang w:val="es-EC" w:eastAsia="en-US"/>
        </w:rPr>
      </w:pPr>
    </w:p>
    <w:p w:rsidR="00F74650" w:rsidRDefault="00F74650" w:rsidP="00F74650">
      <w:pPr>
        <w:spacing w:before="360"/>
        <w:jc w:val="center"/>
        <w:rPr>
          <w:rFonts w:ascii="Arial" w:hAnsi="Arial"/>
          <w:b/>
          <w:sz w:val="48"/>
          <w:lang w:val="es-EC" w:eastAsia="en-US"/>
        </w:rPr>
      </w:pPr>
      <w:r>
        <w:rPr>
          <w:rFonts w:ascii="Arial" w:hAnsi="Arial"/>
          <w:b/>
          <w:sz w:val="48"/>
          <w:lang w:val="es-EC" w:eastAsia="en-US"/>
        </w:rPr>
        <w:t>ÍNDICE DE CUADROS</w:t>
      </w:r>
    </w:p>
    <w:p w:rsidR="00F74650" w:rsidRDefault="00F74650" w:rsidP="00F74650">
      <w:pPr>
        <w:spacing w:before="360"/>
        <w:rPr>
          <w:rFonts w:ascii="Arial" w:hAnsi="Arial"/>
          <w:sz w:val="28"/>
          <w:szCs w:val="28"/>
          <w:lang w:val="es-EC" w:eastAsia="en-US"/>
        </w:rPr>
      </w:pPr>
    </w:p>
    <w:p w:rsidR="00F74650" w:rsidRDefault="00F74650" w:rsidP="00F74650">
      <w:pPr>
        <w:spacing w:before="360"/>
        <w:rPr>
          <w:rFonts w:ascii="Arial" w:hAnsi="Arial"/>
          <w:b/>
          <w:sz w:val="28"/>
          <w:szCs w:val="28"/>
          <w:lang w:val="es-EC" w:eastAsia="en-US"/>
        </w:rPr>
      </w:pPr>
      <w:r>
        <w:rPr>
          <w:rFonts w:ascii="Arial" w:hAnsi="Arial"/>
          <w:sz w:val="28"/>
          <w:szCs w:val="28"/>
          <w:lang w:val="es-EC" w:eastAsia="en-US"/>
        </w:rPr>
        <w:t xml:space="preserve">Cuadro 2.1      Equivalencia de términos </w:t>
      </w:r>
      <w:r w:rsidRPr="00140E29">
        <w:rPr>
          <w:rFonts w:ascii="Arial" w:hAnsi="Arial"/>
          <w:b/>
          <w:sz w:val="28"/>
          <w:szCs w:val="28"/>
          <w:lang w:val="es-EC" w:eastAsia="en-US"/>
        </w:rPr>
        <w:tab/>
      </w:r>
      <w:r w:rsidRPr="00140E29">
        <w:rPr>
          <w:rFonts w:ascii="Arial" w:hAnsi="Arial"/>
          <w:b/>
          <w:sz w:val="28"/>
          <w:szCs w:val="28"/>
          <w:lang w:val="es-EC" w:eastAsia="en-US"/>
        </w:rPr>
        <w:tab/>
      </w:r>
      <w:r w:rsidRPr="00140E29">
        <w:rPr>
          <w:rFonts w:ascii="Arial" w:hAnsi="Arial"/>
          <w:b/>
          <w:sz w:val="28"/>
          <w:szCs w:val="28"/>
          <w:lang w:val="es-EC" w:eastAsia="en-US"/>
        </w:rPr>
        <w:tab/>
      </w:r>
      <w:r>
        <w:rPr>
          <w:rFonts w:ascii="Arial" w:hAnsi="Arial"/>
          <w:b/>
          <w:sz w:val="28"/>
          <w:szCs w:val="28"/>
          <w:lang w:val="es-EC" w:eastAsia="en-US"/>
        </w:rPr>
        <w:tab/>
        <w:t>22</w:t>
      </w:r>
    </w:p>
    <w:p w:rsidR="00F74650" w:rsidRDefault="00F74650" w:rsidP="00F74650">
      <w:pPr>
        <w:spacing w:before="360"/>
        <w:rPr>
          <w:rFonts w:ascii="Arial" w:hAnsi="Arial"/>
          <w:b/>
          <w:sz w:val="28"/>
          <w:szCs w:val="28"/>
          <w:lang w:val="es-EC" w:eastAsia="en-US"/>
        </w:rPr>
      </w:pPr>
      <w:r>
        <w:rPr>
          <w:rFonts w:ascii="Arial" w:hAnsi="Arial"/>
          <w:sz w:val="28"/>
          <w:szCs w:val="28"/>
          <w:lang w:val="es-EC" w:eastAsia="en-US"/>
        </w:rPr>
        <w:t xml:space="preserve">Cuadro 4.1      Número de votos por año </w:t>
      </w:r>
      <w:r w:rsidRPr="00140E29">
        <w:rPr>
          <w:rFonts w:ascii="Arial" w:hAnsi="Arial"/>
          <w:b/>
          <w:sz w:val="28"/>
          <w:szCs w:val="28"/>
          <w:lang w:val="es-EC" w:eastAsia="en-US"/>
        </w:rPr>
        <w:tab/>
      </w:r>
      <w:r w:rsidRPr="00140E29">
        <w:rPr>
          <w:rFonts w:ascii="Arial" w:hAnsi="Arial"/>
          <w:b/>
          <w:sz w:val="28"/>
          <w:szCs w:val="28"/>
          <w:lang w:val="es-EC" w:eastAsia="en-US"/>
        </w:rPr>
        <w:tab/>
      </w:r>
      <w:r w:rsidRPr="00140E29">
        <w:rPr>
          <w:rFonts w:ascii="Arial" w:hAnsi="Arial"/>
          <w:b/>
          <w:sz w:val="28"/>
          <w:szCs w:val="28"/>
          <w:lang w:val="es-EC" w:eastAsia="en-US"/>
        </w:rPr>
        <w:tab/>
      </w:r>
      <w:r>
        <w:rPr>
          <w:rFonts w:ascii="Arial" w:hAnsi="Arial"/>
          <w:b/>
          <w:sz w:val="28"/>
          <w:szCs w:val="28"/>
          <w:lang w:val="es-EC" w:eastAsia="en-US"/>
        </w:rPr>
        <w:tab/>
        <w:t>36</w:t>
      </w:r>
    </w:p>
    <w:p w:rsidR="00F74650" w:rsidRDefault="00F74650" w:rsidP="00F74650">
      <w:pPr>
        <w:spacing w:before="360"/>
        <w:rPr>
          <w:rFonts w:ascii="Arial" w:hAnsi="Arial"/>
          <w:b/>
          <w:sz w:val="28"/>
          <w:szCs w:val="28"/>
          <w:lang w:val="es-EC" w:eastAsia="en-US"/>
        </w:rPr>
      </w:pPr>
      <w:r>
        <w:rPr>
          <w:rFonts w:ascii="Arial" w:hAnsi="Arial"/>
          <w:sz w:val="28"/>
          <w:szCs w:val="28"/>
          <w:lang w:val="es-EC" w:eastAsia="en-US"/>
        </w:rPr>
        <w:t xml:space="preserve">Cuadro 5.1       Porcentaje de géneros </w:t>
      </w:r>
      <w:r w:rsidRPr="00140E29">
        <w:rPr>
          <w:rFonts w:ascii="Arial" w:hAnsi="Arial"/>
          <w:b/>
          <w:sz w:val="28"/>
          <w:szCs w:val="28"/>
          <w:lang w:val="es-EC" w:eastAsia="en-US"/>
        </w:rPr>
        <w:tab/>
      </w:r>
      <w:r w:rsidRPr="00140E29">
        <w:rPr>
          <w:rFonts w:ascii="Arial" w:hAnsi="Arial"/>
          <w:b/>
          <w:sz w:val="28"/>
          <w:szCs w:val="28"/>
          <w:lang w:val="es-EC" w:eastAsia="en-US"/>
        </w:rPr>
        <w:tab/>
      </w:r>
      <w:r w:rsidRPr="00140E29">
        <w:rPr>
          <w:rFonts w:ascii="Arial" w:hAnsi="Arial"/>
          <w:b/>
          <w:sz w:val="28"/>
          <w:szCs w:val="28"/>
          <w:lang w:val="es-EC" w:eastAsia="en-US"/>
        </w:rPr>
        <w:tab/>
      </w:r>
      <w:r>
        <w:rPr>
          <w:rFonts w:ascii="Arial" w:hAnsi="Arial"/>
          <w:b/>
          <w:sz w:val="28"/>
          <w:szCs w:val="28"/>
          <w:lang w:val="es-EC" w:eastAsia="en-US"/>
        </w:rPr>
        <w:tab/>
      </w:r>
      <w:r>
        <w:rPr>
          <w:rFonts w:ascii="Arial" w:hAnsi="Arial"/>
          <w:b/>
          <w:sz w:val="28"/>
          <w:szCs w:val="28"/>
          <w:lang w:val="es-EC" w:eastAsia="en-US"/>
        </w:rPr>
        <w:tab/>
        <w:t>86</w:t>
      </w:r>
    </w:p>
    <w:p w:rsidR="00F74650" w:rsidRDefault="00F74650" w:rsidP="00F74650">
      <w:pPr>
        <w:spacing w:before="360"/>
        <w:rPr>
          <w:rFonts w:ascii="Arial" w:hAnsi="Arial"/>
          <w:sz w:val="28"/>
          <w:szCs w:val="28"/>
          <w:lang w:val="es-EC" w:eastAsia="en-US"/>
        </w:rPr>
      </w:pPr>
      <w:r>
        <w:rPr>
          <w:rFonts w:ascii="Arial" w:hAnsi="Arial"/>
          <w:sz w:val="28"/>
          <w:szCs w:val="28"/>
          <w:lang w:val="es-EC" w:eastAsia="en-US"/>
        </w:rPr>
        <w:t xml:space="preserve">Cuadro 5.2       Conocimiento de propuestas según </w:t>
      </w:r>
    </w:p>
    <w:p w:rsidR="00F74650" w:rsidRDefault="00F74650" w:rsidP="00F74650">
      <w:pPr>
        <w:rPr>
          <w:rFonts w:ascii="Arial" w:hAnsi="Arial"/>
          <w:b/>
          <w:sz w:val="28"/>
          <w:szCs w:val="28"/>
          <w:lang w:val="es-EC" w:eastAsia="en-US"/>
        </w:rPr>
      </w:pPr>
      <w:r>
        <w:rPr>
          <w:rFonts w:ascii="Arial" w:hAnsi="Arial"/>
          <w:sz w:val="28"/>
          <w:szCs w:val="28"/>
          <w:lang w:val="es-EC" w:eastAsia="en-US"/>
        </w:rPr>
        <w:t xml:space="preserve">                         nivel académico</w:t>
      </w:r>
      <w:r>
        <w:rPr>
          <w:rFonts w:ascii="Arial" w:hAnsi="Arial"/>
          <w:b/>
          <w:sz w:val="28"/>
          <w:szCs w:val="28"/>
          <w:lang w:val="es-EC" w:eastAsia="en-US"/>
        </w:rPr>
        <w:tab/>
        <w:t xml:space="preserve">                                              92</w:t>
      </w:r>
    </w:p>
    <w:p w:rsidR="00F74650" w:rsidRDefault="00F74650" w:rsidP="00F74650">
      <w:pPr>
        <w:spacing w:before="360"/>
        <w:rPr>
          <w:rFonts w:ascii="Arial" w:hAnsi="Arial"/>
          <w:b/>
          <w:sz w:val="28"/>
          <w:szCs w:val="28"/>
          <w:lang w:val="es-EC" w:eastAsia="en-US"/>
        </w:rPr>
      </w:pPr>
      <w:r>
        <w:rPr>
          <w:rFonts w:ascii="Arial" w:hAnsi="Arial"/>
          <w:sz w:val="28"/>
          <w:szCs w:val="28"/>
          <w:lang w:val="es-EC" w:eastAsia="en-US"/>
        </w:rPr>
        <w:t>Cuadro 5.3       Importancia de obsequios en campaña</w:t>
      </w:r>
      <w:r>
        <w:rPr>
          <w:rFonts w:ascii="Arial" w:hAnsi="Arial"/>
          <w:sz w:val="28"/>
          <w:szCs w:val="28"/>
          <w:lang w:val="es-EC" w:eastAsia="en-US"/>
        </w:rPr>
        <w:tab/>
        <w:t xml:space="preserve"> </w:t>
      </w:r>
      <w:r>
        <w:rPr>
          <w:rFonts w:ascii="Arial" w:hAnsi="Arial"/>
          <w:b/>
          <w:sz w:val="28"/>
          <w:szCs w:val="28"/>
          <w:lang w:val="es-EC" w:eastAsia="en-US"/>
        </w:rPr>
        <w:tab/>
        <w:t xml:space="preserve"> 93</w:t>
      </w:r>
    </w:p>
    <w:p w:rsidR="00F74650" w:rsidRDefault="00F74650" w:rsidP="00F74650">
      <w:pPr>
        <w:spacing w:before="360"/>
        <w:rPr>
          <w:rFonts w:ascii="Arial" w:hAnsi="Arial"/>
          <w:b/>
          <w:sz w:val="28"/>
          <w:szCs w:val="28"/>
          <w:lang w:val="es-EC" w:eastAsia="en-US"/>
        </w:rPr>
      </w:pPr>
      <w:r>
        <w:rPr>
          <w:rFonts w:ascii="Arial" w:hAnsi="Arial"/>
          <w:sz w:val="28"/>
          <w:szCs w:val="28"/>
          <w:lang w:val="es-EC" w:eastAsia="en-US"/>
        </w:rPr>
        <w:t xml:space="preserve">Cuadro 5.4       Frecuencia de los medios de comunicación   </w:t>
      </w:r>
      <w:r>
        <w:rPr>
          <w:rFonts w:ascii="Arial" w:hAnsi="Arial"/>
          <w:b/>
          <w:sz w:val="28"/>
          <w:szCs w:val="28"/>
          <w:lang w:val="es-EC" w:eastAsia="en-US"/>
        </w:rPr>
        <w:t xml:space="preserve">    97</w:t>
      </w:r>
    </w:p>
    <w:p w:rsidR="00F74650" w:rsidRDefault="00F74650" w:rsidP="00F74650">
      <w:pPr>
        <w:spacing w:before="360"/>
        <w:rPr>
          <w:rFonts w:ascii="Arial" w:hAnsi="Arial"/>
          <w:b/>
          <w:sz w:val="28"/>
          <w:szCs w:val="28"/>
          <w:lang w:val="es-EC" w:eastAsia="en-US"/>
        </w:rPr>
      </w:pPr>
      <w:r>
        <w:rPr>
          <w:rFonts w:ascii="Arial" w:hAnsi="Arial"/>
          <w:sz w:val="28"/>
          <w:szCs w:val="28"/>
          <w:lang w:val="es-EC" w:eastAsia="en-US"/>
        </w:rPr>
        <w:t>Cuadro 5.5       Correlaciones</w:t>
      </w:r>
      <w:r>
        <w:rPr>
          <w:rFonts w:ascii="Arial" w:hAnsi="Arial"/>
          <w:sz w:val="28"/>
          <w:szCs w:val="28"/>
          <w:lang w:val="es-EC" w:eastAsia="en-US"/>
        </w:rPr>
        <w:tab/>
      </w:r>
      <w:r>
        <w:rPr>
          <w:rFonts w:ascii="Arial" w:hAnsi="Arial"/>
          <w:sz w:val="28"/>
          <w:szCs w:val="28"/>
          <w:lang w:val="es-EC" w:eastAsia="en-US"/>
        </w:rPr>
        <w:tab/>
      </w:r>
      <w:r>
        <w:rPr>
          <w:rFonts w:ascii="Arial" w:hAnsi="Arial"/>
          <w:sz w:val="28"/>
          <w:szCs w:val="28"/>
          <w:lang w:val="es-EC" w:eastAsia="en-US"/>
        </w:rPr>
        <w:tab/>
      </w:r>
      <w:r>
        <w:rPr>
          <w:rFonts w:ascii="Arial" w:hAnsi="Arial"/>
          <w:sz w:val="28"/>
          <w:szCs w:val="28"/>
          <w:lang w:val="es-EC" w:eastAsia="en-US"/>
        </w:rPr>
        <w:tab/>
      </w:r>
      <w:r>
        <w:rPr>
          <w:rFonts w:ascii="Arial" w:hAnsi="Arial"/>
          <w:sz w:val="28"/>
          <w:szCs w:val="28"/>
          <w:lang w:val="es-EC" w:eastAsia="en-US"/>
        </w:rPr>
        <w:tab/>
        <w:t xml:space="preserve">    </w:t>
      </w:r>
      <w:r>
        <w:rPr>
          <w:rFonts w:ascii="Arial" w:hAnsi="Arial"/>
          <w:b/>
          <w:sz w:val="28"/>
          <w:szCs w:val="28"/>
          <w:lang w:val="es-EC" w:eastAsia="en-US"/>
        </w:rPr>
        <w:tab/>
        <w:t xml:space="preserve"> 98</w:t>
      </w:r>
    </w:p>
    <w:p w:rsidR="00F74650" w:rsidRDefault="00F74650" w:rsidP="00F74650">
      <w:pPr>
        <w:spacing w:before="360"/>
        <w:rPr>
          <w:rFonts w:ascii="Arial" w:hAnsi="Arial"/>
          <w:b/>
          <w:sz w:val="28"/>
          <w:szCs w:val="28"/>
          <w:lang w:val="es-EC" w:eastAsia="en-US"/>
        </w:rPr>
      </w:pPr>
    </w:p>
    <w:p w:rsidR="00F74650" w:rsidRDefault="00F74650" w:rsidP="00F74650">
      <w:pPr>
        <w:spacing w:before="360"/>
        <w:rPr>
          <w:rFonts w:ascii="Arial" w:hAnsi="Arial"/>
          <w:b/>
          <w:sz w:val="28"/>
          <w:szCs w:val="28"/>
          <w:lang w:val="es-EC" w:eastAsia="en-US"/>
        </w:rPr>
      </w:pPr>
    </w:p>
    <w:p w:rsidR="00F74650" w:rsidRDefault="00F74650" w:rsidP="00F74650">
      <w:pPr>
        <w:spacing w:before="360"/>
        <w:rPr>
          <w:rFonts w:ascii="Arial" w:hAnsi="Arial"/>
          <w:sz w:val="28"/>
          <w:szCs w:val="28"/>
          <w:lang w:val="es-EC" w:eastAsia="en-US"/>
        </w:rPr>
      </w:pPr>
    </w:p>
    <w:p w:rsidR="00F74650" w:rsidRDefault="00F74650" w:rsidP="00F74650">
      <w:pPr>
        <w:spacing w:before="360"/>
        <w:rPr>
          <w:rFonts w:ascii="Arial" w:hAnsi="Arial"/>
          <w:sz w:val="28"/>
          <w:szCs w:val="28"/>
          <w:lang w:val="es-EC" w:eastAsia="en-US"/>
        </w:rPr>
      </w:pPr>
    </w:p>
    <w:p w:rsidR="00F74650" w:rsidRPr="008F3C41" w:rsidRDefault="00F74650" w:rsidP="00F74650">
      <w:pPr>
        <w:rPr>
          <w:rFonts w:ascii="Arial" w:hAnsi="Arial"/>
          <w:sz w:val="28"/>
          <w:szCs w:val="28"/>
          <w:lang w:val="es-EC" w:eastAsia="en-US"/>
        </w:rPr>
      </w:pPr>
    </w:p>
    <w:p w:rsidR="00F74650" w:rsidRPr="008F3C41" w:rsidRDefault="00F74650" w:rsidP="00F74650">
      <w:pPr>
        <w:rPr>
          <w:rFonts w:ascii="Arial" w:hAnsi="Arial"/>
          <w:sz w:val="28"/>
          <w:szCs w:val="28"/>
          <w:lang w:val="es-EC" w:eastAsia="en-US"/>
        </w:rPr>
      </w:pPr>
    </w:p>
    <w:p w:rsidR="00F74650" w:rsidRPr="008F3C41" w:rsidRDefault="00F74650" w:rsidP="00F74650">
      <w:pPr>
        <w:rPr>
          <w:rFonts w:ascii="Arial" w:hAnsi="Arial"/>
          <w:sz w:val="28"/>
          <w:szCs w:val="28"/>
          <w:lang w:val="es-EC" w:eastAsia="en-US"/>
        </w:rPr>
      </w:pPr>
    </w:p>
    <w:p w:rsidR="00F74650" w:rsidRPr="008F3C41" w:rsidRDefault="00F74650" w:rsidP="00F74650">
      <w:pPr>
        <w:rPr>
          <w:rFonts w:ascii="Arial" w:hAnsi="Arial"/>
          <w:sz w:val="28"/>
          <w:szCs w:val="28"/>
          <w:lang w:val="es-EC" w:eastAsia="en-US"/>
        </w:rPr>
      </w:pPr>
    </w:p>
    <w:p w:rsidR="00F74650" w:rsidRDefault="00F74650" w:rsidP="00F74650">
      <w:pPr>
        <w:rPr>
          <w:rFonts w:ascii="Arial" w:hAnsi="Arial"/>
          <w:sz w:val="28"/>
          <w:szCs w:val="28"/>
          <w:lang w:val="es-EC" w:eastAsia="en-US"/>
        </w:rPr>
      </w:pPr>
    </w:p>
    <w:p w:rsidR="00F74650" w:rsidRDefault="00F74650" w:rsidP="00F74650">
      <w:pPr>
        <w:rPr>
          <w:rFonts w:ascii="Arial" w:hAnsi="Arial"/>
          <w:sz w:val="28"/>
          <w:szCs w:val="28"/>
          <w:lang w:val="es-EC" w:eastAsia="en-US"/>
        </w:rPr>
      </w:pPr>
    </w:p>
    <w:p w:rsidR="00F74650" w:rsidRDefault="00F74650" w:rsidP="00F74650">
      <w:pPr>
        <w:rPr>
          <w:rFonts w:ascii="Arial" w:hAnsi="Arial"/>
          <w:sz w:val="28"/>
          <w:szCs w:val="28"/>
          <w:lang w:val="es-EC" w:eastAsia="en-US"/>
        </w:rPr>
      </w:pPr>
    </w:p>
    <w:p w:rsidR="00F74650" w:rsidRDefault="00F74650" w:rsidP="00F74650">
      <w:pPr>
        <w:spacing w:before="360"/>
        <w:jc w:val="center"/>
        <w:rPr>
          <w:rFonts w:ascii="Arial" w:hAnsi="Arial"/>
          <w:b/>
          <w:sz w:val="48"/>
          <w:lang w:val="es-EC" w:eastAsia="en-US"/>
        </w:rPr>
      </w:pPr>
      <w:r>
        <w:rPr>
          <w:rFonts w:ascii="Arial" w:hAnsi="Arial"/>
          <w:b/>
          <w:sz w:val="48"/>
          <w:lang w:val="es-EC" w:eastAsia="en-US"/>
        </w:rPr>
        <w:t>ÍNDICE DE TABLAS</w:t>
      </w:r>
    </w:p>
    <w:p w:rsidR="00F74650" w:rsidRDefault="00F74650" w:rsidP="00F74650">
      <w:pPr>
        <w:spacing w:before="360"/>
        <w:rPr>
          <w:rFonts w:ascii="Arial" w:hAnsi="Arial"/>
          <w:sz w:val="28"/>
          <w:szCs w:val="28"/>
          <w:lang w:val="es-EC" w:eastAsia="en-US"/>
        </w:rPr>
      </w:pPr>
    </w:p>
    <w:p w:rsidR="00F74650" w:rsidRDefault="00F74650" w:rsidP="00F74650">
      <w:pPr>
        <w:spacing w:before="360"/>
        <w:rPr>
          <w:rFonts w:ascii="Arial" w:hAnsi="Arial"/>
          <w:b/>
          <w:sz w:val="28"/>
          <w:szCs w:val="28"/>
          <w:lang w:val="es-EC" w:eastAsia="en-US"/>
        </w:rPr>
      </w:pPr>
      <w:r>
        <w:rPr>
          <w:rFonts w:ascii="Arial" w:hAnsi="Arial"/>
          <w:sz w:val="28"/>
          <w:szCs w:val="28"/>
          <w:lang w:val="es-EC" w:eastAsia="en-US"/>
        </w:rPr>
        <w:t xml:space="preserve">Tabla 5.1             Ficha técnica de la investigación  </w:t>
      </w:r>
      <w:r w:rsidRPr="00140E29">
        <w:rPr>
          <w:rFonts w:ascii="Arial" w:hAnsi="Arial"/>
          <w:b/>
          <w:sz w:val="28"/>
          <w:szCs w:val="28"/>
          <w:lang w:val="es-EC" w:eastAsia="en-US"/>
        </w:rPr>
        <w:tab/>
      </w:r>
      <w:r w:rsidRPr="00140E29">
        <w:rPr>
          <w:rFonts w:ascii="Arial" w:hAnsi="Arial"/>
          <w:b/>
          <w:sz w:val="28"/>
          <w:szCs w:val="28"/>
          <w:lang w:val="es-EC" w:eastAsia="en-US"/>
        </w:rPr>
        <w:tab/>
      </w:r>
      <w:r w:rsidRPr="00140E29">
        <w:rPr>
          <w:rFonts w:ascii="Arial" w:hAnsi="Arial"/>
          <w:b/>
          <w:sz w:val="28"/>
          <w:szCs w:val="28"/>
          <w:lang w:val="es-EC" w:eastAsia="en-US"/>
        </w:rPr>
        <w:tab/>
      </w:r>
      <w:r>
        <w:rPr>
          <w:rFonts w:ascii="Arial" w:hAnsi="Arial"/>
          <w:b/>
          <w:sz w:val="28"/>
          <w:szCs w:val="28"/>
          <w:lang w:val="es-EC" w:eastAsia="en-US"/>
        </w:rPr>
        <w:t>81</w:t>
      </w:r>
    </w:p>
    <w:p w:rsidR="00F74650" w:rsidRPr="008F3C41" w:rsidRDefault="00F74650" w:rsidP="00F74650">
      <w:pPr>
        <w:rPr>
          <w:rFonts w:ascii="Arial" w:hAnsi="Arial"/>
          <w:sz w:val="28"/>
          <w:szCs w:val="28"/>
          <w:lang w:val="es-EC" w:eastAsia="en-US"/>
        </w:rPr>
      </w:pPr>
    </w:p>
    <w:p w:rsidR="00F74650" w:rsidRDefault="00F74650" w:rsidP="00996DF3">
      <w:pPr>
        <w:rPr>
          <w:rFonts w:ascii="Arial" w:hAnsi="Arial"/>
          <w:b/>
          <w:lang w:val="es-EC" w:eastAsia="en-US"/>
        </w:rPr>
      </w:pPr>
    </w:p>
    <w:p w:rsidR="0004349B" w:rsidRDefault="0004349B" w:rsidP="00996DF3">
      <w:pPr>
        <w:rPr>
          <w:rFonts w:ascii="Arial" w:hAnsi="Arial"/>
          <w:b/>
          <w:lang w:val="es-EC" w:eastAsia="en-US"/>
        </w:rPr>
      </w:pPr>
    </w:p>
    <w:p w:rsidR="0004349B" w:rsidRDefault="0004349B" w:rsidP="00996DF3">
      <w:pPr>
        <w:rPr>
          <w:rFonts w:ascii="Arial" w:hAnsi="Arial"/>
          <w:b/>
          <w:lang w:val="es-EC" w:eastAsia="en-US"/>
        </w:rPr>
      </w:pPr>
    </w:p>
    <w:p w:rsidR="0004349B" w:rsidRDefault="0004349B" w:rsidP="00996DF3">
      <w:pPr>
        <w:rPr>
          <w:rFonts w:ascii="Arial" w:hAnsi="Arial"/>
          <w:b/>
          <w:lang w:val="es-EC" w:eastAsia="en-US"/>
        </w:rPr>
      </w:pPr>
    </w:p>
    <w:p w:rsidR="0004349B" w:rsidRDefault="0004349B" w:rsidP="00996DF3">
      <w:pPr>
        <w:rPr>
          <w:rFonts w:ascii="Arial" w:hAnsi="Arial"/>
          <w:b/>
          <w:lang w:val="es-EC" w:eastAsia="en-US"/>
        </w:rPr>
      </w:pPr>
    </w:p>
    <w:p w:rsidR="0004349B" w:rsidRDefault="0004349B" w:rsidP="00996DF3">
      <w:pPr>
        <w:rPr>
          <w:rFonts w:ascii="Arial" w:hAnsi="Arial"/>
          <w:b/>
          <w:lang w:val="es-EC" w:eastAsia="en-US"/>
        </w:rPr>
      </w:pPr>
    </w:p>
    <w:p w:rsidR="0004349B" w:rsidRDefault="0004349B" w:rsidP="00996DF3">
      <w:pPr>
        <w:rPr>
          <w:rFonts w:ascii="Arial" w:hAnsi="Arial"/>
          <w:b/>
          <w:lang w:val="es-EC" w:eastAsia="en-US"/>
        </w:rPr>
      </w:pPr>
    </w:p>
    <w:p w:rsidR="0004349B" w:rsidRDefault="0004349B" w:rsidP="00996DF3">
      <w:pPr>
        <w:rPr>
          <w:rFonts w:ascii="Arial" w:hAnsi="Arial"/>
          <w:b/>
          <w:lang w:val="es-EC" w:eastAsia="en-US"/>
        </w:rPr>
      </w:pPr>
    </w:p>
    <w:p w:rsidR="0004349B" w:rsidRDefault="0004349B" w:rsidP="00996DF3">
      <w:pPr>
        <w:rPr>
          <w:rFonts w:ascii="Arial" w:hAnsi="Arial"/>
          <w:b/>
          <w:lang w:val="es-EC" w:eastAsia="en-US"/>
        </w:rPr>
      </w:pPr>
    </w:p>
    <w:p w:rsidR="0004349B" w:rsidRDefault="0004349B" w:rsidP="00996DF3">
      <w:pPr>
        <w:rPr>
          <w:rFonts w:ascii="Arial" w:hAnsi="Arial"/>
          <w:b/>
          <w:lang w:val="es-EC" w:eastAsia="en-US"/>
        </w:rPr>
      </w:pPr>
    </w:p>
    <w:p w:rsidR="0004349B" w:rsidRDefault="0004349B" w:rsidP="00996DF3">
      <w:pPr>
        <w:rPr>
          <w:rFonts w:ascii="Arial" w:hAnsi="Arial"/>
          <w:b/>
          <w:lang w:val="es-EC" w:eastAsia="en-US"/>
        </w:rPr>
      </w:pPr>
    </w:p>
    <w:p w:rsidR="0004349B" w:rsidRDefault="0004349B" w:rsidP="00996DF3">
      <w:pPr>
        <w:rPr>
          <w:rFonts w:ascii="Arial" w:hAnsi="Arial"/>
          <w:b/>
          <w:lang w:val="es-EC" w:eastAsia="en-US"/>
        </w:rPr>
      </w:pPr>
    </w:p>
    <w:p w:rsidR="0004349B" w:rsidRDefault="0004349B" w:rsidP="00996DF3">
      <w:pPr>
        <w:rPr>
          <w:rFonts w:ascii="Arial" w:hAnsi="Arial"/>
          <w:b/>
          <w:lang w:val="es-EC" w:eastAsia="en-US"/>
        </w:rPr>
      </w:pPr>
    </w:p>
    <w:p w:rsidR="0004349B" w:rsidRDefault="0004349B" w:rsidP="00996DF3">
      <w:pPr>
        <w:rPr>
          <w:rFonts w:ascii="Arial" w:hAnsi="Arial"/>
          <w:b/>
          <w:lang w:val="es-EC" w:eastAsia="en-US"/>
        </w:rPr>
      </w:pPr>
    </w:p>
    <w:p w:rsidR="0004349B" w:rsidRDefault="0004349B" w:rsidP="00996DF3">
      <w:pPr>
        <w:rPr>
          <w:rFonts w:ascii="Arial" w:hAnsi="Arial"/>
          <w:b/>
          <w:lang w:val="es-EC" w:eastAsia="en-US"/>
        </w:rPr>
      </w:pPr>
    </w:p>
    <w:p w:rsidR="0004349B" w:rsidRDefault="0004349B" w:rsidP="00996DF3">
      <w:pPr>
        <w:rPr>
          <w:rFonts w:ascii="Arial" w:hAnsi="Arial"/>
          <w:b/>
          <w:lang w:val="es-EC" w:eastAsia="en-US"/>
        </w:rPr>
      </w:pPr>
    </w:p>
    <w:p w:rsidR="0004349B" w:rsidRDefault="0004349B" w:rsidP="00996DF3">
      <w:pPr>
        <w:rPr>
          <w:rFonts w:ascii="Arial" w:hAnsi="Arial"/>
          <w:b/>
          <w:lang w:val="es-EC" w:eastAsia="en-US"/>
        </w:rPr>
      </w:pPr>
    </w:p>
    <w:p w:rsidR="0004349B" w:rsidRDefault="0004349B" w:rsidP="00996DF3">
      <w:pPr>
        <w:rPr>
          <w:rFonts w:ascii="Arial" w:hAnsi="Arial"/>
          <w:b/>
          <w:lang w:val="es-EC" w:eastAsia="en-US"/>
        </w:rPr>
      </w:pPr>
    </w:p>
    <w:p w:rsidR="0004349B" w:rsidRDefault="0004349B" w:rsidP="00996DF3">
      <w:pPr>
        <w:rPr>
          <w:rFonts w:ascii="Arial" w:hAnsi="Arial"/>
          <w:b/>
          <w:lang w:val="es-EC" w:eastAsia="en-US"/>
        </w:rPr>
      </w:pPr>
    </w:p>
    <w:p w:rsidR="0004349B" w:rsidRDefault="0004349B" w:rsidP="00996DF3">
      <w:pPr>
        <w:rPr>
          <w:rFonts w:ascii="Arial" w:hAnsi="Arial"/>
          <w:b/>
          <w:lang w:val="es-EC" w:eastAsia="en-US"/>
        </w:rPr>
      </w:pPr>
    </w:p>
    <w:p w:rsidR="0004349B" w:rsidRDefault="0004349B" w:rsidP="00996DF3">
      <w:pPr>
        <w:rPr>
          <w:rFonts w:ascii="Arial" w:hAnsi="Arial"/>
          <w:b/>
          <w:lang w:val="es-EC" w:eastAsia="en-US"/>
        </w:rPr>
      </w:pPr>
    </w:p>
    <w:p w:rsidR="0004349B" w:rsidRDefault="0004349B" w:rsidP="00996DF3">
      <w:pPr>
        <w:rPr>
          <w:rFonts w:ascii="Arial" w:hAnsi="Arial"/>
          <w:b/>
          <w:lang w:val="es-EC" w:eastAsia="en-US"/>
        </w:rPr>
      </w:pPr>
    </w:p>
    <w:p w:rsidR="0004349B" w:rsidRDefault="0004349B" w:rsidP="00996DF3">
      <w:pPr>
        <w:rPr>
          <w:rFonts w:ascii="Arial" w:hAnsi="Arial"/>
          <w:b/>
          <w:lang w:val="es-EC" w:eastAsia="en-US"/>
        </w:rPr>
      </w:pPr>
    </w:p>
    <w:p w:rsidR="0004349B" w:rsidRDefault="0004349B" w:rsidP="00996DF3">
      <w:pPr>
        <w:rPr>
          <w:rFonts w:ascii="Arial" w:hAnsi="Arial"/>
          <w:b/>
          <w:lang w:val="es-EC" w:eastAsia="en-US"/>
        </w:rPr>
      </w:pPr>
    </w:p>
    <w:p w:rsidR="0004349B" w:rsidRDefault="0004349B" w:rsidP="00996DF3">
      <w:pPr>
        <w:rPr>
          <w:rFonts w:ascii="Arial" w:hAnsi="Arial"/>
          <w:b/>
          <w:lang w:val="es-EC" w:eastAsia="en-US"/>
        </w:rPr>
      </w:pPr>
    </w:p>
    <w:p w:rsidR="0004349B" w:rsidRDefault="0004349B" w:rsidP="00996DF3">
      <w:pPr>
        <w:rPr>
          <w:rFonts w:ascii="Arial" w:hAnsi="Arial"/>
          <w:b/>
          <w:lang w:val="es-EC" w:eastAsia="en-US"/>
        </w:rPr>
      </w:pPr>
    </w:p>
    <w:p w:rsidR="0004349B" w:rsidRDefault="0004349B" w:rsidP="00996DF3">
      <w:pPr>
        <w:rPr>
          <w:rFonts w:ascii="Arial" w:hAnsi="Arial"/>
          <w:b/>
          <w:lang w:val="es-EC" w:eastAsia="en-US"/>
        </w:rPr>
      </w:pPr>
    </w:p>
    <w:p w:rsidR="0004349B" w:rsidRDefault="0004349B" w:rsidP="00996DF3">
      <w:pPr>
        <w:rPr>
          <w:rFonts w:ascii="Arial" w:hAnsi="Arial"/>
          <w:b/>
          <w:lang w:val="es-EC" w:eastAsia="en-US"/>
        </w:rPr>
      </w:pPr>
    </w:p>
    <w:p w:rsidR="0004349B" w:rsidRDefault="0004349B" w:rsidP="00996DF3">
      <w:pPr>
        <w:rPr>
          <w:rFonts w:ascii="Arial" w:hAnsi="Arial"/>
          <w:b/>
          <w:lang w:val="es-EC" w:eastAsia="en-US"/>
        </w:rPr>
      </w:pPr>
    </w:p>
    <w:p w:rsidR="0004349B" w:rsidRDefault="0004349B" w:rsidP="00996DF3">
      <w:pPr>
        <w:rPr>
          <w:rFonts w:ascii="Arial" w:hAnsi="Arial"/>
          <w:b/>
          <w:lang w:val="es-EC" w:eastAsia="en-US"/>
        </w:rPr>
      </w:pPr>
    </w:p>
    <w:p w:rsidR="0004349B" w:rsidRDefault="0004349B" w:rsidP="00996DF3">
      <w:pPr>
        <w:rPr>
          <w:rFonts w:ascii="Arial" w:hAnsi="Arial"/>
          <w:b/>
          <w:lang w:val="es-EC" w:eastAsia="en-US"/>
        </w:rPr>
      </w:pPr>
    </w:p>
    <w:p w:rsidR="0004349B" w:rsidRDefault="0004349B" w:rsidP="00996DF3">
      <w:pPr>
        <w:rPr>
          <w:rFonts w:ascii="Arial" w:hAnsi="Arial"/>
          <w:b/>
          <w:lang w:val="es-EC" w:eastAsia="en-US"/>
        </w:rPr>
      </w:pPr>
    </w:p>
    <w:p w:rsidR="0004349B" w:rsidRDefault="0004349B" w:rsidP="00996DF3">
      <w:pPr>
        <w:rPr>
          <w:rFonts w:ascii="Arial" w:hAnsi="Arial"/>
          <w:b/>
          <w:lang w:val="es-EC" w:eastAsia="en-US"/>
        </w:rPr>
      </w:pPr>
    </w:p>
    <w:p w:rsidR="0004349B" w:rsidRDefault="0004349B" w:rsidP="0004349B">
      <w:pPr>
        <w:jc w:val="center"/>
        <w:rPr>
          <w:rFonts w:ascii="Arial" w:hAnsi="Arial"/>
          <w:b/>
        </w:rPr>
      </w:pPr>
    </w:p>
    <w:p w:rsidR="0004349B" w:rsidRDefault="0004349B" w:rsidP="0004349B">
      <w:pPr>
        <w:jc w:val="center"/>
        <w:rPr>
          <w:rFonts w:ascii="Arial" w:hAnsi="Arial"/>
          <w:b/>
        </w:rPr>
      </w:pPr>
    </w:p>
    <w:p w:rsidR="0004349B" w:rsidRDefault="0004349B" w:rsidP="0004349B">
      <w:pPr>
        <w:jc w:val="center"/>
        <w:rPr>
          <w:rFonts w:ascii="Arial" w:hAnsi="Arial"/>
          <w:b/>
        </w:rPr>
      </w:pPr>
    </w:p>
    <w:p w:rsidR="0004349B" w:rsidRDefault="0004349B" w:rsidP="0004349B">
      <w:pPr>
        <w:jc w:val="center"/>
        <w:rPr>
          <w:rFonts w:ascii="Arial" w:hAnsi="Arial"/>
          <w:b/>
        </w:rPr>
      </w:pPr>
    </w:p>
    <w:p w:rsidR="0004349B" w:rsidRDefault="0004349B" w:rsidP="0004349B">
      <w:pPr>
        <w:jc w:val="center"/>
        <w:rPr>
          <w:rFonts w:ascii="Arial" w:hAnsi="Arial"/>
          <w:b/>
        </w:rPr>
      </w:pPr>
    </w:p>
    <w:p w:rsidR="0004349B" w:rsidRDefault="0004349B" w:rsidP="0004349B">
      <w:pPr>
        <w:jc w:val="center"/>
        <w:rPr>
          <w:rFonts w:ascii="Arial" w:hAnsi="Arial"/>
          <w:b/>
        </w:rPr>
      </w:pPr>
    </w:p>
    <w:p w:rsidR="0004349B" w:rsidRPr="00D94FA9" w:rsidRDefault="0004349B" w:rsidP="0004349B">
      <w:pPr>
        <w:jc w:val="center"/>
        <w:rPr>
          <w:rFonts w:ascii="Arial" w:hAnsi="Arial"/>
          <w:b/>
          <w:sz w:val="40"/>
        </w:rPr>
      </w:pPr>
      <w:r>
        <w:rPr>
          <w:rFonts w:ascii="Arial" w:hAnsi="Arial"/>
          <w:b/>
          <w:sz w:val="40"/>
        </w:rPr>
        <w:t>INTRODUCCIÓ</w:t>
      </w:r>
      <w:r w:rsidRPr="00D94FA9">
        <w:rPr>
          <w:rFonts w:ascii="Arial" w:hAnsi="Arial"/>
          <w:b/>
          <w:sz w:val="40"/>
        </w:rPr>
        <w:t>N</w:t>
      </w:r>
    </w:p>
    <w:p w:rsidR="0004349B" w:rsidRPr="00D94FA9" w:rsidRDefault="0004349B" w:rsidP="0004349B">
      <w:pPr>
        <w:jc w:val="center"/>
        <w:rPr>
          <w:rFonts w:ascii="Arial" w:hAnsi="Arial"/>
          <w:b/>
        </w:rPr>
      </w:pPr>
    </w:p>
    <w:p w:rsidR="0004349B" w:rsidRPr="00D94FA9" w:rsidRDefault="0004349B" w:rsidP="0004349B">
      <w:pPr>
        <w:jc w:val="center"/>
        <w:rPr>
          <w:rFonts w:ascii="Arial" w:hAnsi="Arial"/>
          <w:b/>
        </w:rPr>
      </w:pPr>
    </w:p>
    <w:p w:rsidR="0004349B" w:rsidRPr="00D94FA9" w:rsidRDefault="0004349B" w:rsidP="0004349B">
      <w:pPr>
        <w:jc w:val="center"/>
        <w:rPr>
          <w:rFonts w:ascii="Arial" w:hAnsi="Arial"/>
          <w:b/>
        </w:rPr>
      </w:pPr>
    </w:p>
    <w:p w:rsidR="0004349B" w:rsidRPr="00D94FA9" w:rsidRDefault="0004349B" w:rsidP="0004349B">
      <w:pPr>
        <w:jc w:val="center"/>
        <w:rPr>
          <w:rFonts w:ascii="Arial" w:hAnsi="Arial"/>
          <w:b/>
        </w:rPr>
      </w:pPr>
    </w:p>
    <w:p w:rsidR="0004349B" w:rsidRPr="005A602C" w:rsidRDefault="0004349B" w:rsidP="0004349B">
      <w:pPr>
        <w:spacing w:before="360" w:after="360" w:line="480" w:lineRule="auto"/>
        <w:jc w:val="both"/>
        <w:rPr>
          <w:rFonts w:ascii="Arial" w:hAnsi="Arial"/>
          <w:lang w:val="es-EC"/>
        </w:rPr>
      </w:pPr>
      <w:r w:rsidRPr="005A602C">
        <w:rPr>
          <w:rFonts w:ascii="Arial" w:hAnsi="Arial"/>
          <w:lang w:val="es-EC"/>
        </w:rPr>
        <w:t xml:space="preserve">El presente trabajo repasa las acciones y planteamientos, en cuanto a la estrategia de marketing electoral se refiere, que tomaron los actores que protagonizaron la carrera hacia la presidencia del Ecuador; enmarcado en el inicio del último periodo democrático  de nuestro país (1979) hasta las elecciones del año 2002. </w:t>
      </w:r>
    </w:p>
    <w:p w:rsidR="0004349B" w:rsidRPr="005A602C" w:rsidRDefault="0004349B" w:rsidP="0004349B">
      <w:pPr>
        <w:spacing w:before="360" w:after="360" w:line="480" w:lineRule="auto"/>
        <w:jc w:val="both"/>
        <w:rPr>
          <w:rFonts w:ascii="Arial" w:hAnsi="Arial"/>
          <w:lang w:val="es-EC"/>
        </w:rPr>
      </w:pPr>
      <w:r w:rsidRPr="005A602C">
        <w:rPr>
          <w:rFonts w:ascii="Arial" w:hAnsi="Arial"/>
          <w:lang w:val="es-EC"/>
        </w:rPr>
        <w:t xml:space="preserve">Al mismo tiempo busca determinar las variables propias de la convivencia en sociedad que afectan al votante ecuatoriano para precisar los factores que priman en la decisión de este al momento de elegir un candidato y, demostrar que el agente emocional supera al racional.  </w:t>
      </w:r>
    </w:p>
    <w:p w:rsidR="0004349B" w:rsidRPr="005A602C" w:rsidRDefault="0004349B" w:rsidP="0004349B">
      <w:pPr>
        <w:spacing w:before="360" w:after="360" w:line="480" w:lineRule="auto"/>
        <w:jc w:val="both"/>
        <w:rPr>
          <w:rFonts w:ascii="Arial" w:hAnsi="Arial"/>
          <w:lang w:val="es-EC"/>
        </w:rPr>
      </w:pPr>
      <w:r w:rsidRPr="005A602C">
        <w:rPr>
          <w:rFonts w:ascii="Arial" w:hAnsi="Arial"/>
          <w:lang w:val="es-EC"/>
        </w:rPr>
        <w:t>Para esto se llevó a cabo investigaciones de campo, entrevistas a expertos en el área y  un análisis de mercado que involucró a las parroquias urbanas de Guayaquil que resultaron en el desarrollo y conclusiones de esta tesis.</w:t>
      </w:r>
    </w:p>
    <w:p w:rsidR="0004349B" w:rsidRDefault="0004349B" w:rsidP="00996DF3">
      <w:pPr>
        <w:rPr>
          <w:rFonts w:ascii="Arial" w:hAnsi="Arial"/>
          <w:b/>
          <w:lang w:val="es-EC" w:eastAsia="en-US"/>
        </w:rPr>
      </w:pPr>
    </w:p>
    <w:p w:rsidR="00421AF3" w:rsidRPr="00421AF3" w:rsidRDefault="00421AF3" w:rsidP="00421AF3">
      <w:pPr>
        <w:spacing w:before="360"/>
        <w:jc w:val="center"/>
        <w:rPr>
          <w:rFonts w:ascii="Arial" w:hAnsi="Arial"/>
          <w:b/>
          <w:sz w:val="48"/>
          <w:lang w:val="es-EC" w:eastAsia="en-US"/>
        </w:rPr>
      </w:pPr>
      <w:r w:rsidRPr="00421AF3">
        <w:rPr>
          <w:rFonts w:ascii="Arial" w:hAnsi="Arial"/>
          <w:b/>
          <w:sz w:val="48"/>
          <w:lang w:val="es-EC" w:eastAsia="en-US"/>
        </w:rPr>
        <w:t>CAPÍTULO I</w:t>
      </w:r>
    </w:p>
    <w:p w:rsidR="00421AF3" w:rsidRPr="00421AF3" w:rsidRDefault="00421AF3" w:rsidP="00421AF3">
      <w:pPr>
        <w:spacing w:before="360"/>
        <w:jc w:val="center"/>
        <w:rPr>
          <w:rFonts w:ascii="Arial" w:hAnsi="Arial"/>
          <w:b/>
          <w:sz w:val="48"/>
          <w:lang w:val="es-EC" w:eastAsia="en-US"/>
        </w:rPr>
      </w:pPr>
      <w:r w:rsidRPr="00421AF3">
        <w:rPr>
          <w:rFonts w:ascii="Arial" w:hAnsi="Arial"/>
          <w:b/>
          <w:sz w:val="48"/>
          <w:lang w:val="es-EC" w:eastAsia="en-US"/>
        </w:rPr>
        <w:t>1. GENERALIDADES</w:t>
      </w:r>
    </w:p>
    <w:p w:rsidR="00421AF3" w:rsidRDefault="00421AF3" w:rsidP="00421AF3">
      <w:pPr>
        <w:rPr>
          <w:lang w:eastAsia="en-US"/>
        </w:rPr>
      </w:pPr>
      <w:r>
        <w:rPr>
          <w:lang w:eastAsia="en-US"/>
        </w:rPr>
        <w:t xml:space="preserve">    </w:t>
      </w:r>
    </w:p>
    <w:p w:rsidR="00421AF3" w:rsidRDefault="00421AF3" w:rsidP="00421AF3">
      <w:pPr>
        <w:rPr>
          <w:lang w:eastAsia="en-US"/>
        </w:rPr>
      </w:pPr>
    </w:p>
    <w:p w:rsidR="00421AF3" w:rsidRDefault="00421AF3" w:rsidP="00421AF3">
      <w:pPr>
        <w:rPr>
          <w:lang w:eastAsia="en-US"/>
        </w:rPr>
      </w:pPr>
    </w:p>
    <w:p w:rsidR="00421AF3" w:rsidRPr="00421AF3" w:rsidRDefault="00421AF3" w:rsidP="00421AF3">
      <w:pPr>
        <w:keepNext/>
        <w:spacing w:before="360" w:after="360" w:line="480" w:lineRule="auto"/>
        <w:ind w:left="446"/>
        <w:jc w:val="both"/>
        <w:outlineLvl w:val="0"/>
        <w:rPr>
          <w:rFonts w:ascii="Arial" w:hAnsi="Arial"/>
          <w:b/>
          <w:bCs/>
          <w:lang w:val="es-EC" w:eastAsia="en-US"/>
        </w:rPr>
      </w:pPr>
      <w:r w:rsidRPr="00421AF3">
        <w:rPr>
          <w:rFonts w:ascii="Arial" w:hAnsi="Arial"/>
          <w:b/>
          <w:bCs/>
          <w:lang w:val="es-EC" w:eastAsia="en-US"/>
        </w:rPr>
        <w:t>1.1  Antecedentes</w:t>
      </w:r>
    </w:p>
    <w:p w:rsidR="00421AF3" w:rsidRDefault="00421AF3" w:rsidP="00421AF3">
      <w:pPr>
        <w:spacing w:before="360" w:after="360" w:line="480" w:lineRule="auto"/>
        <w:ind w:left="907"/>
        <w:jc w:val="both"/>
        <w:rPr>
          <w:rFonts w:ascii="Arial" w:hAnsi="Arial"/>
          <w:lang w:val="es-EC" w:eastAsia="en-US"/>
        </w:rPr>
      </w:pPr>
      <w:r>
        <w:rPr>
          <w:rFonts w:ascii="Arial" w:hAnsi="Arial"/>
          <w:noProof/>
        </w:rPr>
        <w:pict>
          <v:oval id="_x0000_s1035" style="position:absolute;left:0;text-align:left;margin-left:468pt;margin-top:181.8pt;width:18pt;height:18pt;z-index:251627008" stroked="f"/>
        </w:pict>
      </w:r>
      <w:r w:rsidRPr="00421AF3">
        <w:rPr>
          <w:rFonts w:ascii="Arial" w:hAnsi="Arial"/>
          <w:lang w:val="es-EC" w:eastAsia="en-US"/>
        </w:rPr>
        <w:t xml:space="preserve">   En la década de 1970  las clases políticas mundiales eran tan fuertes que ellas podían poner sus condiciones a los canales de comunicación.  Treinta años más tarde las cosas han dado un giro de 180 grados cuando son los medios los que imponen sus reglas de juego, capaces estos de situar a dichas figuras en pedestales y luego sin más, ubicarlos en posiciones desfavorables frente al votante, siempre y cuando sus intereses lo ameriten, siendo el principal perjudicado el cuerpo electoral que queda desprovisto de un panorama imparcial  que le proporcione una contienda honesta que resulte en un voto correctamente razonado.</w:t>
      </w:r>
    </w:p>
    <w:p w:rsidR="00421AF3" w:rsidRDefault="00421AF3" w:rsidP="00421AF3">
      <w:pPr>
        <w:spacing w:before="360" w:after="360" w:line="480" w:lineRule="auto"/>
        <w:ind w:left="907"/>
        <w:jc w:val="both"/>
        <w:rPr>
          <w:rFonts w:ascii="Arial" w:hAnsi="Arial"/>
          <w:lang w:val="es-EC" w:eastAsia="en-US"/>
        </w:rPr>
      </w:pPr>
    </w:p>
    <w:p w:rsidR="00421AF3" w:rsidRDefault="00421AF3" w:rsidP="00421AF3">
      <w:pPr>
        <w:spacing w:before="360" w:after="360" w:line="480" w:lineRule="auto"/>
        <w:ind w:left="907"/>
        <w:jc w:val="both"/>
        <w:rPr>
          <w:rFonts w:ascii="Arial" w:hAnsi="Arial"/>
          <w:lang w:val="es-EC" w:eastAsia="en-US"/>
        </w:rPr>
      </w:pPr>
    </w:p>
    <w:p w:rsidR="00421AF3" w:rsidRDefault="00421AF3" w:rsidP="00421AF3">
      <w:pPr>
        <w:spacing w:before="360" w:after="360" w:line="480" w:lineRule="auto"/>
        <w:ind w:left="907"/>
        <w:jc w:val="both"/>
        <w:rPr>
          <w:rFonts w:ascii="Arial" w:hAnsi="Arial"/>
          <w:lang w:val="es-EC" w:eastAsia="en-US"/>
        </w:rPr>
      </w:pPr>
    </w:p>
    <w:p w:rsidR="00421AF3" w:rsidRDefault="00421AF3" w:rsidP="00421AF3">
      <w:pPr>
        <w:jc w:val="center"/>
        <w:rPr>
          <w:rFonts w:ascii="Arial" w:hAnsi="Arial"/>
          <w:lang w:val="es-EC"/>
        </w:rPr>
      </w:pPr>
      <w:r>
        <w:rPr>
          <w:rFonts w:ascii="Arial" w:hAnsi="Arial"/>
          <w:noProof/>
        </w:rPr>
        <w:pict>
          <v:oval id="_x0000_s1037" style="position:absolute;left:0;text-align:left;margin-left:414pt;margin-top:-81pt;width:18pt;height:18pt;z-index:251629056" stroked="f"/>
        </w:pict>
      </w:r>
      <w:r>
        <w:rPr>
          <w:rFonts w:ascii="Arial" w:hAnsi="Arial"/>
          <w:noProof/>
          <w:lang w:val="en-US"/>
        </w:rPr>
        <w:pict>
          <v:oval id="_x0000_s1036" style="position:absolute;left:0;text-align:left;margin-left:6in;margin-top:-81pt;width:27pt;height:27pt;flip:x;z-index:251628032" stroked="f"/>
        </w:pict>
      </w:r>
    </w:p>
    <w:p w:rsidR="00421AF3" w:rsidRDefault="00421AF3" w:rsidP="00421AF3">
      <w:pPr>
        <w:jc w:val="center"/>
        <w:rPr>
          <w:rFonts w:ascii="Arial" w:hAnsi="Arial"/>
          <w:lang w:val="es-EC"/>
        </w:rPr>
      </w:pPr>
    </w:p>
    <w:p w:rsidR="00421AF3" w:rsidRDefault="00421AF3" w:rsidP="00421AF3">
      <w:pPr>
        <w:pStyle w:val="Ttulo1"/>
        <w:numPr>
          <w:ilvl w:val="0"/>
          <w:numId w:val="0"/>
        </w:numPr>
        <w:spacing w:after="360"/>
        <w:rPr>
          <w:b w:val="0"/>
          <w:bCs w:val="0"/>
          <w:lang w:eastAsia="es-ES"/>
        </w:rPr>
      </w:pPr>
    </w:p>
    <w:p w:rsidR="00421AF3" w:rsidRPr="00191A92" w:rsidRDefault="00421AF3" w:rsidP="00421AF3">
      <w:pPr>
        <w:pStyle w:val="Ttulo1"/>
        <w:numPr>
          <w:ilvl w:val="0"/>
          <w:numId w:val="0"/>
        </w:numPr>
        <w:spacing w:after="360"/>
        <w:rPr>
          <w:lang/>
        </w:rPr>
      </w:pPr>
      <w:r>
        <w:t>1.3  Planteamiento del problema.</w:t>
      </w:r>
    </w:p>
    <w:p w:rsidR="00421AF3" w:rsidRDefault="00421AF3" w:rsidP="00421AF3">
      <w:pPr>
        <w:spacing w:before="360" w:after="360" w:line="480" w:lineRule="auto"/>
        <w:ind w:left="878"/>
        <w:jc w:val="both"/>
      </w:pPr>
      <w:r>
        <w:rPr>
          <w:rFonts w:ascii="Arial" w:hAnsi="Arial"/>
          <w:lang w:val="es-EC"/>
        </w:rPr>
        <w:t xml:space="preserve">   </w:t>
      </w:r>
      <w:r w:rsidRPr="00191A92">
        <w:rPr>
          <w:rFonts w:ascii="Arial" w:hAnsi="Arial"/>
          <w:lang w:val="es-EC"/>
        </w:rPr>
        <w:t xml:space="preserve">En Latinoamérica la política es una actividad desprestigiada, la duda y la desconfianza son sentimientos que se manifiestan frecuentemente en el electorado.  El primer desafío para un candidato es construir un concepto claro y creíble  de que está decidido a competir para ocupar el cargo político. El electorado filtra y frena la entrada de esos mensajes por naturaleza,  por lo que es importante identificar cuáles son los errores y aciertos más comunes en los que incurren nuestros candidatos y evaluar el impacto en nuestra sociedad al momento de elegir.  Para esto tomaremos como referencia a la ciudad de Guayaquil debido a que el 80% de su población cumple o sobrepasa la mayoría de edad (18 años), requisito para ejercer el derecho al voto; y porque además de ser la capital económica  del país, cobija a ecuatorianos de diferentes rincones de la nación favoreciendo a la elaboración del estudio. </w:t>
      </w:r>
    </w:p>
    <w:p w:rsidR="00421AF3" w:rsidRPr="00191A92" w:rsidRDefault="00421AF3" w:rsidP="00421AF3">
      <w:pPr>
        <w:pStyle w:val="Ttulo1"/>
        <w:numPr>
          <w:ilvl w:val="0"/>
          <w:numId w:val="0"/>
        </w:numPr>
        <w:spacing w:after="360"/>
        <w:ind w:left="446"/>
        <w:rPr>
          <w:lang/>
        </w:rPr>
      </w:pPr>
      <w:r>
        <w:t>1.4  Justificación del tema.</w:t>
      </w:r>
    </w:p>
    <w:p w:rsidR="00421AF3" w:rsidRPr="00191A92" w:rsidRDefault="00421AF3" w:rsidP="00421AF3">
      <w:pPr>
        <w:spacing w:before="360" w:after="360" w:line="480" w:lineRule="auto"/>
        <w:ind w:left="878"/>
        <w:jc w:val="both"/>
        <w:rPr>
          <w:rFonts w:ascii="Arial" w:hAnsi="Arial"/>
          <w:lang w:val="es-EC"/>
        </w:rPr>
      </w:pPr>
      <w:r>
        <w:rPr>
          <w:rFonts w:ascii="Arial" w:hAnsi="Arial"/>
          <w:lang w:val="es-EC"/>
        </w:rPr>
        <w:t xml:space="preserve">   </w:t>
      </w:r>
      <w:r w:rsidRPr="00191A92">
        <w:rPr>
          <w:rFonts w:ascii="Arial" w:hAnsi="Arial"/>
          <w:lang w:val="es-EC"/>
        </w:rPr>
        <w:t>En el marco  de las campañas electorales modernas, las nuevas formas de publicidad po</w:t>
      </w:r>
      <w:r>
        <w:rPr>
          <w:rFonts w:ascii="Arial" w:hAnsi="Arial"/>
          <w:lang w:val="es-EC"/>
        </w:rPr>
        <w:t>lítica tienen una doble función,</w:t>
      </w:r>
      <w:r w:rsidRPr="00191A92">
        <w:rPr>
          <w:rFonts w:ascii="Arial" w:hAnsi="Arial"/>
          <w:lang w:val="es-EC"/>
        </w:rPr>
        <w:t xml:space="preserve"> persuadir y comunicar. Se trata de traducir la propuesta en discurso y el discurso en imagen. </w:t>
      </w:r>
    </w:p>
    <w:p w:rsidR="00421AF3" w:rsidRPr="00191A92" w:rsidRDefault="00421AF3" w:rsidP="00421AF3">
      <w:pPr>
        <w:spacing w:before="360" w:after="360" w:line="480" w:lineRule="auto"/>
        <w:ind w:left="878"/>
        <w:jc w:val="both"/>
        <w:rPr>
          <w:rFonts w:ascii="Arial" w:hAnsi="Arial"/>
          <w:lang w:val="es-EC"/>
        </w:rPr>
      </w:pPr>
      <w:r>
        <w:rPr>
          <w:rFonts w:ascii="Arial" w:hAnsi="Arial"/>
          <w:lang w:val="es-EC"/>
        </w:rPr>
        <w:t xml:space="preserve">   </w:t>
      </w:r>
      <w:r w:rsidRPr="00191A92">
        <w:rPr>
          <w:rFonts w:ascii="Arial" w:hAnsi="Arial"/>
          <w:lang w:val="es-EC"/>
        </w:rPr>
        <w:t>La conducción central de la campaña debe ser política y no publicitaria. Las estrategias publicitarias deben estar al servicio de las estrategias políticas y no viceversa.</w:t>
      </w:r>
    </w:p>
    <w:p w:rsidR="00421AF3" w:rsidRPr="00191A92" w:rsidRDefault="00421AF3" w:rsidP="00421AF3">
      <w:pPr>
        <w:spacing w:before="360" w:after="360" w:line="480" w:lineRule="auto"/>
        <w:ind w:left="878"/>
        <w:jc w:val="both"/>
        <w:rPr>
          <w:rFonts w:ascii="Arial" w:hAnsi="Arial"/>
          <w:lang w:val="es-EC"/>
        </w:rPr>
      </w:pPr>
      <w:r>
        <w:rPr>
          <w:rFonts w:ascii="Arial" w:hAnsi="Arial"/>
          <w:lang w:val="es-EC"/>
        </w:rPr>
        <w:t xml:space="preserve">   </w:t>
      </w:r>
      <w:r w:rsidRPr="00191A92">
        <w:rPr>
          <w:rFonts w:ascii="Arial" w:hAnsi="Arial"/>
          <w:lang w:val="es-EC"/>
        </w:rPr>
        <w:t>Las investigaciones sobre campañas electorales y el efecto de los medios de difusión fueron llevadas a cabo por un grupo muy heterogéneo de académicos, que actuaban en áreas de periodismo (Chaffe 1975, Khine y Tichenor 1972), ciencia política (Graber 1980, Patterson y Mc Clure 1976, Patterson 1980, Rose 1967), sociología (Katz y Lazarsfeld 1955; Lang y Lang 1970) y marketing (Ray et al. 1973, Rothschild 1978).</w:t>
      </w:r>
    </w:p>
    <w:p w:rsidR="00421AF3" w:rsidRPr="00191A92" w:rsidRDefault="00421AF3" w:rsidP="00421AF3">
      <w:pPr>
        <w:spacing w:before="360" w:after="360" w:line="480" w:lineRule="auto"/>
        <w:ind w:left="878"/>
        <w:jc w:val="both"/>
        <w:rPr>
          <w:rFonts w:ascii="Arial" w:hAnsi="Arial"/>
          <w:lang w:val="es-EC"/>
        </w:rPr>
      </w:pPr>
      <w:r>
        <w:rPr>
          <w:rFonts w:ascii="Arial" w:hAnsi="Arial"/>
          <w:lang w:val="es-EC"/>
        </w:rPr>
        <w:t xml:space="preserve">   </w:t>
      </w:r>
      <w:r w:rsidRPr="00191A92">
        <w:rPr>
          <w:rFonts w:ascii="Arial" w:hAnsi="Arial"/>
          <w:lang w:val="es-EC"/>
        </w:rPr>
        <w:t xml:space="preserve">Entre las conclusiones más importantes de estos trabajos estaban las evaluaciones cuantificadas del impacto de las campañas. Se decía que, en los Estados Unidos, y en período de campaña, entre el 7% y el 11% de los electores cambia de intención de voto, de un partido a otro. Entre los que no tienen una identificación partidaria arraigada, este porcentaje sube entre </w:t>
      </w:r>
      <w:r>
        <w:rPr>
          <w:rFonts w:ascii="Arial" w:hAnsi="Arial"/>
          <w:lang w:val="es-EC"/>
        </w:rPr>
        <w:t xml:space="preserve">   </w:t>
      </w:r>
      <w:r w:rsidRPr="00191A92">
        <w:rPr>
          <w:rFonts w:ascii="Arial" w:hAnsi="Arial"/>
          <w:lang w:val="es-EC"/>
        </w:rPr>
        <w:t>10% y 28%. Las investigaciones enmarcadas en esta perspectiva comunicacional se centraron en el análisis de los medios masivos de difusión, sin embargo, en varios estudios se señalaba la fuerte influencia de los contactos personales en el cambio de intención de voto.</w:t>
      </w:r>
    </w:p>
    <w:p w:rsidR="00421AF3" w:rsidRPr="00191A92" w:rsidRDefault="00421AF3" w:rsidP="00421AF3">
      <w:pPr>
        <w:spacing w:before="360" w:after="360" w:line="480" w:lineRule="auto"/>
        <w:ind w:left="878"/>
        <w:jc w:val="both"/>
        <w:rPr>
          <w:rFonts w:ascii="Arial" w:hAnsi="Arial"/>
          <w:lang w:val="es-EC"/>
        </w:rPr>
      </w:pPr>
      <w:r>
        <w:rPr>
          <w:rFonts w:ascii="Arial" w:hAnsi="Arial"/>
          <w:lang w:val="es-EC"/>
        </w:rPr>
        <w:t xml:space="preserve">   </w:t>
      </w:r>
      <w:r w:rsidRPr="00191A92">
        <w:rPr>
          <w:rFonts w:ascii="Arial" w:hAnsi="Arial"/>
          <w:lang w:val="es-EC"/>
        </w:rPr>
        <w:t>Es importante señalar que estos estudios se realizaron en contextos de elecciones presidenciales. Hay evidencia empírica de que el proceso de decisión de voto en una campaña presidencial difiere de los procesos que llevan a la opción por un candidato en una elección local.</w:t>
      </w:r>
    </w:p>
    <w:p w:rsidR="00421AF3" w:rsidRDefault="00421AF3" w:rsidP="00421AF3">
      <w:pPr>
        <w:spacing w:before="360" w:after="360" w:line="480" w:lineRule="auto"/>
        <w:ind w:left="878"/>
        <w:jc w:val="both"/>
        <w:rPr>
          <w:rFonts w:ascii="Arial" w:hAnsi="Arial"/>
          <w:lang w:val="es-EC"/>
        </w:rPr>
      </w:pPr>
      <w:r>
        <w:rPr>
          <w:rFonts w:ascii="Arial" w:hAnsi="Arial"/>
          <w:lang w:val="es-EC"/>
        </w:rPr>
        <w:t xml:space="preserve">   </w:t>
      </w:r>
      <w:r w:rsidRPr="00191A92">
        <w:rPr>
          <w:rFonts w:ascii="Arial" w:hAnsi="Arial"/>
          <w:lang w:val="es-EC"/>
        </w:rPr>
        <w:t>Mientras menos errores</w:t>
      </w:r>
      <w:r>
        <w:rPr>
          <w:rFonts w:ascii="Arial" w:hAnsi="Arial"/>
          <w:lang w:val="es-EC"/>
        </w:rPr>
        <w:t>,</w:t>
      </w:r>
      <w:r w:rsidRPr="00191A92">
        <w:rPr>
          <w:rFonts w:ascii="Arial" w:hAnsi="Arial"/>
          <w:lang w:val="es-EC"/>
        </w:rPr>
        <w:t xml:space="preserve"> en cuanto a transmitir un mensaje se refiere, cometan nuestros políticos en tiempo de elecciones, los votantes tendrán una idea más clara de hacia dónde debería estar orientada su decisión y eso resultará en dignidades ocupadas por mejores representantes.</w:t>
      </w:r>
    </w:p>
    <w:p w:rsidR="00421AF3" w:rsidRPr="005C171D" w:rsidRDefault="00421AF3" w:rsidP="00421AF3">
      <w:pPr>
        <w:spacing w:before="360" w:after="360" w:line="480" w:lineRule="auto"/>
        <w:ind w:left="878"/>
        <w:jc w:val="both"/>
        <w:rPr>
          <w:rFonts w:ascii="Arial" w:hAnsi="Arial"/>
          <w:lang w:val="es-EC"/>
        </w:rPr>
      </w:pPr>
    </w:p>
    <w:p w:rsidR="00421AF3" w:rsidRDefault="00421AF3" w:rsidP="00421AF3">
      <w:pPr>
        <w:pStyle w:val="Ttulo1"/>
        <w:numPr>
          <w:ilvl w:val="0"/>
          <w:numId w:val="0"/>
        </w:numPr>
        <w:spacing w:after="360"/>
        <w:ind w:left="446"/>
      </w:pPr>
      <w:r>
        <w:t>1.5  Objetivos.</w:t>
      </w:r>
    </w:p>
    <w:p w:rsidR="00421AF3" w:rsidRPr="00191A92" w:rsidRDefault="00421AF3" w:rsidP="00421AF3">
      <w:pPr>
        <w:numPr>
          <w:ilvl w:val="0"/>
          <w:numId w:val="2"/>
        </w:numPr>
        <w:spacing w:before="360" w:after="360" w:line="480" w:lineRule="auto"/>
        <w:jc w:val="both"/>
        <w:rPr>
          <w:rFonts w:ascii="Arial" w:hAnsi="Arial"/>
          <w:lang w:val="es-EC"/>
        </w:rPr>
      </w:pPr>
      <w:r w:rsidRPr="00191A92">
        <w:rPr>
          <w:rFonts w:ascii="Arial" w:hAnsi="Arial"/>
          <w:lang w:val="es-EC"/>
        </w:rPr>
        <w:t>General:</w:t>
      </w:r>
    </w:p>
    <w:p w:rsidR="00421AF3" w:rsidRPr="00191A92" w:rsidRDefault="00421AF3" w:rsidP="00421AF3">
      <w:pPr>
        <w:spacing w:before="360" w:after="360" w:line="480" w:lineRule="auto"/>
        <w:ind w:left="1238"/>
        <w:jc w:val="both"/>
        <w:rPr>
          <w:rFonts w:ascii="Arial" w:hAnsi="Arial"/>
          <w:lang w:val="es-EC"/>
        </w:rPr>
      </w:pPr>
      <w:r>
        <w:rPr>
          <w:rFonts w:ascii="Arial" w:hAnsi="Arial"/>
          <w:lang w:val="es-EC"/>
        </w:rPr>
        <w:t xml:space="preserve">   </w:t>
      </w:r>
      <w:r w:rsidRPr="00191A92">
        <w:rPr>
          <w:rFonts w:ascii="Arial" w:hAnsi="Arial"/>
          <w:lang w:val="es-EC"/>
        </w:rPr>
        <w:t xml:space="preserve">Determinar las variables conductuales que afectan al votante ecuatoriano para precisar los factores que priman en la decisión de este al momento de elegir un candidato. </w:t>
      </w:r>
    </w:p>
    <w:p w:rsidR="00421AF3" w:rsidRPr="00191A92" w:rsidRDefault="00421AF3" w:rsidP="00421AF3">
      <w:pPr>
        <w:numPr>
          <w:ilvl w:val="0"/>
          <w:numId w:val="2"/>
        </w:numPr>
        <w:spacing w:before="360" w:after="360" w:line="480" w:lineRule="auto"/>
        <w:jc w:val="both"/>
        <w:rPr>
          <w:rFonts w:ascii="Arial" w:hAnsi="Arial"/>
          <w:lang w:val="es-EC"/>
        </w:rPr>
      </w:pPr>
      <w:r w:rsidRPr="00191A92">
        <w:rPr>
          <w:rFonts w:ascii="Arial" w:hAnsi="Arial"/>
          <w:lang w:val="es-EC"/>
        </w:rPr>
        <w:t>Específicos:</w:t>
      </w:r>
    </w:p>
    <w:p w:rsidR="00421AF3" w:rsidRPr="00191A92" w:rsidRDefault="00421AF3" w:rsidP="00421AF3">
      <w:pPr>
        <w:spacing w:before="360" w:after="360" w:line="480" w:lineRule="auto"/>
        <w:ind w:left="878" w:firstLine="360"/>
        <w:jc w:val="both"/>
        <w:rPr>
          <w:rFonts w:ascii="Arial" w:hAnsi="Arial"/>
          <w:lang w:val="es-EC"/>
        </w:rPr>
      </w:pPr>
      <w:r w:rsidRPr="00191A92">
        <w:rPr>
          <w:rFonts w:ascii="Arial" w:hAnsi="Arial"/>
          <w:lang w:val="es-EC"/>
        </w:rPr>
        <w:t>1.</w:t>
      </w:r>
      <w:r w:rsidRPr="00191A92">
        <w:rPr>
          <w:rFonts w:ascii="Arial" w:hAnsi="Arial"/>
          <w:lang w:val="es-EC"/>
        </w:rPr>
        <w:tab/>
      </w:r>
      <w:r>
        <w:rPr>
          <w:rFonts w:ascii="Arial" w:hAnsi="Arial"/>
          <w:lang w:val="es-EC"/>
        </w:rPr>
        <w:t xml:space="preserve"> </w:t>
      </w:r>
      <w:r w:rsidRPr="00191A92">
        <w:rPr>
          <w:rFonts w:ascii="Arial" w:hAnsi="Arial"/>
          <w:lang w:val="es-EC"/>
        </w:rPr>
        <w:t>Identificar tanto criterios como tendencias.</w:t>
      </w:r>
    </w:p>
    <w:p w:rsidR="00421AF3" w:rsidRPr="00191A92" w:rsidRDefault="00421AF3" w:rsidP="00421AF3">
      <w:pPr>
        <w:spacing w:before="360" w:after="360" w:line="480" w:lineRule="auto"/>
        <w:ind w:left="1238"/>
        <w:jc w:val="both"/>
        <w:rPr>
          <w:rFonts w:ascii="Arial" w:hAnsi="Arial"/>
          <w:lang w:val="es-EC"/>
        </w:rPr>
      </w:pPr>
      <w:r w:rsidRPr="00191A92">
        <w:rPr>
          <w:rFonts w:ascii="Arial" w:hAnsi="Arial"/>
          <w:lang w:val="es-EC"/>
        </w:rPr>
        <w:t>2.</w:t>
      </w:r>
      <w:r w:rsidRPr="00191A92">
        <w:rPr>
          <w:rFonts w:ascii="Arial" w:hAnsi="Arial"/>
          <w:lang w:val="es-EC"/>
        </w:rPr>
        <w:tab/>
      </w:r>
      <w:r>
        <w:rPr>
          <w:rFonts w:ascii="Arial" w:hAnsi="Arial"/>
          <w:lang w:val="es-EC"/>
        </w:rPr>
        <w:t xml:space="preserve"> </w:t>
      </w:r>
      <w:r w:rsidRPr="00191A92">
        <w:rPr>
          <w:rFonts w:ascii="Arial" w:hAnsi="Arial"/>
          <w:lang w:val="es-EC"/>
        </w:rPr>
        <w:t>Analizar las causas y efectos de los errores y aciertos del marketing electoral ecuatoriano.</w:t>
      </w:r>
    </w:p>
    <w:p w:rsidR="00421AF3" w:rsidRPr="00191A92" w:rsidRDefault="00421AF3" w:rsidP="00421AF3">
      <w:pPr>
        <w:spacing w:before="360" w:after="360" w:line="480" w:lineRule="auto"/>
        <w:ind w:left="878" w:firstLine="360"/>
        <w:jc w:val="both"/>
        <w:rPr>
          <w:rFonts w:ascii="Arial" w:hAnsi="Arial"/>
          <w:lang w:val="es-EC"/>
        </w:rPr>
      </w:pPr>
      <w:r w:rsidRPr="00191A92">
        <w:rPr>
          <w:rFonts w:ascii="Arial" w:hAnsi="Arial"/>
          <w:lang w:val="es-EC"/>
        </w:rPr>
        <w:t>3.</w:t>
      </w:r>
      <w:r w:rsidRPr="00191A92">
        <w:rPr>
          <w:rFonts w:ascii="Arial" w:hAnsi="Arial"/>
          <w:lang w:val="es-EC"/>
        </w:rPr>
        <w:tab/>
        <w:t xml:space="preserve"> </w:t>
      </w:r>
      <w:r>
        <w:rPr>
          <w:rFonts w:ascii="Arial" w:hAnsi="Arial"/>
          <w:lang w:val="es-EC"/>
        </w:rPr>
        <w:t xml:space="preserve"> </w:t>
      </w:r>
      <w:r w:rsidRPr="00191A92">
        <w:rPr>
          <w:rFonts w:ascii="Arial" w:hAnsi="Arial"/>
          <w:lang w:val="es-EC"/>
        </w:rPr>
        <w:t>Analizar las determinantes de estos errores y aciertos.</w:t>
      </w:r>
    </w:p>
    <w:p w:rsidR="00421AF3" w:rsidRPr="00191A92" w:rsidRDefault="00421AF3" w:rsidP="00421AF3">
      <w:pPr>
        <w:spacing w:before="360" w:after="360" w:line="480" w:lineRule="auto"/>
        <w:ind w:left="1238"/>
        <w:jc w:val="both"/>
        <w:rPr>
          <w:rFonts w:ascii="Arial" w:hAnsi="Arial"/>
          <w:lang w:val="es-EC"/>
        </w:rPr>
      </w:pPr>
      <w:r w:rsidRPr="00191A92">
        <w:rPr>
          <w:rFonts w:ascii="Arial" w:hAnsi="Arial"/>
          <w:lang w:val="es-EC"/>
        </w:rPr>
        <w:t>4.</w:t>
      </w:r>
      <w:r>
        <w:rPr>
          <w:rFonts w:ascii="Arial" w:hAnsi="Arial"/>
          <w:lang w:val="es-EC"/>
        </w:rPr>
        <w:t xml:space="preserve"> </w:t>
      </w:r>
      <w:r w:rsidRPr="00191A92">
        <w:rPr>
          <w:rFonts w:ascii="Arial" w:hAnsi="Arial"/>
          <w:lang w:val="es-EC"/>
        </w:rPr>
        <w:t>Sugerir políticas encaminadas a disminuir o a desaparecer los errores e incentivar o incrementar los aciertos.</w:t>
      </w:r>
    </w:p>
    <w:p w:rsidR="00421AF3" w:rsidRPr="00421AF3" w:rsidRDefault="00421AF3" w:rsidP="00421AF3">
      <w:pPr>
        <w:spacing w:before="360" w:after="360" w:line="480" w:lineRule="auto"/>
        <w:ind w:left="907"/>
        <w:jc w:val="both"/>
        <w:rPr>
          <w:rFonts w:ascii="Arial" w:hAnsi="Arial"/>
          <w:lang w:val="es-EC" w:eastAsia="en-US"/>
        </w:rPr>
      </w:pPr>
    </w:p>
    <w:p w:rsidR="00421AF3" w:rsidRDefault="00421AF3" w:rsidP="00421AF3">
      <w:pPr>
        <w:rPr>
          <w:rFonts w:ascii="Arial" w:hAnsi="Arial"/>
          <w:lang w:val="es-EC"/>
        </w:rPr>
      </w:pPr>
      <w:r>
        <w:rPr>
          <w:rFonts w:ascii="Arial" w:hAnsi="Arial"/>
          <w:noProof/>
          <w:lang w:val="en-US"/>
        </w:rPr>
        <w:pict>
          <v:oval id="_x0000_s1034" style="position:absolute;margin-left:6in;margin-top:-81pt;width:27pt;height:27pt;flip:x;z-index:251625984" stroked="f"/>
        </w:pict>
      </w:r>
    </w:p>
    <w:p w:rsidR="00421AF3" w:rsidRDefault="00421AF3" w:rsidP="00421AF3">
      <w:pPr>
        <w:jc w:val="center"/>
        <w:rPr>
          <w:rFonts w:ascii="Arial" w:hAnsi="Arial"/>
          <w:lang w:val="es-EC"/>
        </w:rPr>
      </w:pPr>
    </w:p>
    <w:p w:rsidR="00421AF3" w:rsidRDefault="00421AF3" w:rsidP="00421AF3">
      <w:pPr>
        <w:jc w:val="center"/>
        <w:rPr>
          <w:rFonts w:ascii="Arial" w:hAnsi="Arial"/>
          <w:lang w:val="es-EC"/>
        </w:rPr>
      </w:pPr>
    </w:p>
    <w:p w:rsidR="00421AF3" w:rsidRDefault="00421AF3" w:rsidP="00421AF3">
      <w:pPr>
        <w:jc w:val="center"/>
        <w:rPr>
          <w:rFonts w:ascii="Arial" w:hAnsi="Arial"/>
          <w:lang w:val="es-EC"/>
        </w:rPr>
      </w:pPr>
    </w:p>
    <w:p w:rsidR="00421AF3" w:rsidRDefault="00421AF3" w:rsidP="00421AF3">
      <w:pPr>
        <w:jc w:val="center"/>
        <w:rPr>
          <w:rFonts w:ascii="Arial" w:hAnsi="Arial"/>
          <w:lang w:val="es-EC"/>
        </w:rPr>
      </w:pPr>
    </w:p>
    <w:p w:rsidR="00421AF3" w:rsidRPr="00421AF3" w:rsidRDefault="00421AF3" w:rsidP="00421AF3">
      <w:pPr>
        <w:jc w:val="center"/>
        <w:rPr>
          <w:rFonts w:ascii="Arial" w:hAnsi="Arial"/>
          <w:lang w:val="es-EC" w:eastAsia="en-US"/>
        </w:rPr>
      </w:pPr>
      <w:r w:rsidRPr="00421AF3">
        <w:rPr>
          <w:rFonts w:ascii="Arial" w:hAnsi="Arial"/>
          <w:noProof/>
        </w:rPr>
        <w:pict>
          <v:oval id="_x0000_s1043" style="position:absolute;left:0;text-align:left;margin-left:414pt;margin-top:-81pt;width:18pt;height:18pt;z-index:251632128" stroked="f"/>
        </w:pict>
      </w:r>
      <w:r w:rsidRPr="00421AF3">
        <w:rPr>
          <w:rFonts w:ascii="Arial" w:hAnsi="Arial"/>
          <w:noProof/>
          <w:lang w:val="en-US" w:eastAsia="en-US"/>
        </w:rPr>
        <w:pict>
          <v:oval id="_x0000_s1041" style="position:absolute;left:0;text-align:left;margin-left:441pt;margin-top:-81pt;width:18pt;height:18pt;flip:y;z-index:251630080" stroked="f"/>
        </w:pict>
      </w:r>
    </w:p>
    <w:p w:rsidR="00421AF3" w:rsidRPr="00421AF3" w:rsidRDefault="00421AF3" w:rsidP="00421AF3">
      <w:pPr>
        <w:jc w:val="center"/>
        <w:rPr>
          <w:rFonts w:ascii="Arial" w:hAnsi="Arial"/>
          <w:lang w:val="es-EC" w:eastAsia="en-US"/>
        </w:rPr>
      </w:pPr>
    </w:p>
    <w:p w:rsidR="00421AF3" w:rsidRPr="00421AF3" w:rsidRDefault="00421AF3" w:rsidP="00421AF3">
      <w:pPr>
        <w:jc w:val="center"/>
        <w:rPr>
          <w:rFonts w:ascii="Arial" w:hAnsi="Arial"/>
          <w:lang w:val="es-EC" w:eastAsia="en-US"/>
        </w:rPr>
      </w:pPr>
    </w:p>
    <w:p w:rsidR="00421AF3" w:rsidRPr="00421AF3" w:rsidRDefault="00421AF3" w:rsidP="00421AF3">
      <w:pPr>
        <w:jc w:val="center"/>
        <w:rPr>
          <w:rFonts w:ascii="Arial" w:hAnsi="Arial"/>
          <w:lang w:val="es-EC" w:eastAsia="en-US"/>
        </w:rPr>
      </w:pPr>
    </w:p>
    <w:p w:rsidR="00421AF3" w:rsidRPr="00421AF3" w:rsidRDefault="00421AF3" w:rsidP="00421AF3">
      <w:pPr>
        <w:jc w:val="center"/>
        <w:rPr>
          <w:rFonts w:ascii="Arial" w:hAnsi="Arial"/>
          <w:lang w:val="es-EC" w:eastAsia="en-US"/>
        </w:rPr>
      </w:pPr>
    </w:p>
    <w:p w:rsidR="00421AF3" w:rsidRPr="00421AF3" w:rsidRDefault="00421AF3" w:rsidP="00421AF3">
      <w:pPr>
        <w:jc w:val="center"/>
        <w:rPr>
          <w:rFonts w:ascii="Arial" w:hAnsi="Arial"/>
          <w:lang w:val="es-EC" w:eastAsia="en-US"/>
        </w:rPr>
      </w:pPr>
    </w:p>
    <w:p w:rsidR="00421AF3" w:rsidRPr="00421AF3" w:rsidRDefault="00421AF3" w:rsidP="00421AF3">
      <w:pPr>
        <w:spacing w:before="360"/>
        <w:jc w:val="center"/>
        <w:rPr>
          <w:rFonts w:ascii="Arial" w:hAnsi="Arial"/>
          <w:b/>
          <w:sz w:val="48"/>
          <w:lang w:val="es-EC" w:eastAsia="en-US"/>
        </w:rPr>
      </w:pPr>
      <w:r w:rsidRPr="00421AF3">
        <w:rPr>
          <w:rFonts w:ascii="Arial" w:hAnsi="Arial"/>
          <w:b/>
          <w:sz w:val="48"/>
          <w:lang w:val="es-EC" w:eastAsia="en-US"/>
        </w:rPr>
        <w:t>CAPÍTULO II</w:t>
      </w:r>
    </w:p>
    <w:p w:rsidR="00421AF3" w:rsidRPr="00421AF3" w:rsidRDefault="00421AF3" w:rsidP="00421AF3">
      <w:pPr>
        <w:spacing w:before="360"/>
        <w:jc w:val="center"/>
        <w:rPr>
          <w:rFonts w:ascii="Arial" w:hAnsi="Arial"/>
          <w:b/>
          <w:sz w:val="48"/>
          <w:lang w:val="es-EC" w:eastAsia="en-US"/>
        </w:rPr>
      </w:pPr>
      <w:r w:rsidRPr="00421AF3">
        <w:rPr>
          <w:rFonts w:ascii="Arial" w:hAnsi="Arial"/>
          <w:b/>
          <w:sz w:val="48"/>
          <w:lang w:val="es-EC" w:eastAsia="en-US"/>
        </w:rPr>
        <w:t>2.  MARCO TEÓRICO: FUNDAMENTOS DEL MARKETING ELECTORAL.</w:t>
      </w:r>
    </w:p>
    <w:p w:rsidR="00421AF3" w:rsidRDefault="00421AF3" w:rsidP="00421AF3">
      <w:pPr>
        <w:rPr>
          <w:lang w:eastAsia="en-US"/>
        </w:rPr>
      </w:pPr>
    </w:p>
    <w:p w:rsidR="00421AF3" w:rsidRDefault="00421AF3" w:rsidP="00421AF3">
      <w:pPr>
        <w:rPr>
          <w:lang w:eastAsia="en-US"/>
        </w:rPr>
      </w:pPr>
    </w:p>
    <w:p w:rsidR="00421AF3" w:rsidRDefault="00421AF3" w:rsidP="00421AF3">
      <w:pPr>
        <w:rPr>
          <w:lang w:eastAsia="en-US"/>
        </w:rPr>
      </w:pPr>
    </w:p>
    <w:p w:rsidR="00421AF3" w:rsidRPr="00421AF3" w:rsidRDefault="00421AF3" w:rsidP="00421AF3">
      <w:pPr>
        <w:keepNext/>
        <w:spacing w:before="360" w:after="360" w:line="480" w:lineRule="auto"/>
        <w:ind w:left="446"/>
        <w:jc w:val="both"/>
        <w:outlineLvl w:val="0"/>
        <w:rPr>
          <w:rFonts w:ascii="Arial" w:hAnsi="Arial"/>
          <w:b/>
          <w:bCs/>
          <w:lang w:val="es-EC" w:eastAsia="en-US"/>
        </w:rPr>
      </w:pPr>
      <w:r w:rsidRPr="00421AF3">
        <w:rPr>
          <w:rFonts w:ascii="Arial" w:hAnsi="Arial"/>
          <w:b/>
          <w:bCs/>
          <w:lang w:val="es-EC" w:eastAsia="en-US"/>
        </w:rPr>
        <w:t>2.1  PARTICULARIDADES DEL MARKETING ELECTORAL.</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Se cree erróneamente que el Marketing Político tuvo su génesis en el siglo XX cuando en realidad lo que es propio de mediados de esta centuria, es la creación de dicha palabra, “marketing”.</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La persuasión, propaganda, lógica estratégica, comunicación política, etc, nacen con las primeras organizaciones sociales y políticas, es decir, son tan antiguas como el hombre mismo.</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En el siglo V a.C. se concretan una serie de teorías sobre las prácticas persuasivas a cargo de los sofistas griegos; Platón y Aristóteles a lo largo de sus vidas se pronunciarían también respecto a este ejercicio. De aquí en adelante una serie de aportaciones permitirían que en los años cincuenta, siglo XX, el concepto se aplique a las campañas electorales lo que lo llevó a considerarse una rama especializada.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Para Murila Kuschick el marketing político debe entenderse como el conjunto de técnicas empleadas para influir en las actitudes y en las conductas ciudadanas en favor de una idea, programas y actuaciones de organismos o personas determinadas que detentan el poder, intentan mantenerlo y consolidarlo o aspiran a conseguirlo.</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En consecuencia, nos facilitará medir y diagnosticar el impacto social que tienen las diferentes acciones de gobierno, esto con el propósito de contar con un diagnóstico confiable que resulte en la toma de decisiones  sobre esas acciones.</w:t>
      </w:r>
    </w:p>
    <w:p w:rsidR="00421AF3" w:rsidRPr="00421AF3" w:rsidRDefault="00421AF3" w:rsidP="00421AF3">
      <w:pPr>
        <w:spacing w:before="360" w:after="120" w:line="480" w:lineRule="auto"/>
        <w:ind w:left="907"/>
        <w:jc w:val="both"/>
        <w:rPr>
          <w:rFonts w:ascii="Arial" w:hAnsi="Arial"/>
          <w:lang w:val="es-EC" w:eastAsia="en-US"/>
        </w:rPr>
      </w:pPr>
      <w:r w:rsidRPr="00421AF3">
        <w:rPr>
          <w:rFonts w:ascii="Arial" w:hAnsi="Arial"/>
          <w:lang w:val="es-EC" w:eastAsia="en-US"/>
        </w:rPr>
        <w:t xml:space="preserve">Dentro de esta conceptualización Rodrigo Borja señala: </w:t>
      </w:r>
    </w:p>
    <w:p w:rsidR="00421AF3" w:rsidRPr="00421AF3" w:rsidRDefault="00421AF3" w:rsidP="00421AF3">
      <w:pPr>
        <w:spacing w:before="120" w:after="360" w:line="480" w:lineRule="auto"/>
        <w:ind w:left="907"/>
        <w:jc w:val="both"/>
        <w:rPr>
          <w:rFonts w:ascii="Arial" w:hAnsi="Arial"/>
          <w:lang w:val="es-EC" w:eastAsia="en-US"/>
        </w:rPr>
      </w:pPr>
      <w:r w:rsidRPr="00421AF3">
        <w:rPr>
          <w:rFonts w:ascii="Arial" w:hAnsi="Arial"/>
          <w:i/>
          <w:lang w:val="es-EC" w:eastAsia="en-US"/>
        </w:rPr>
        <w:t xml:space="preserve">   “Acudir al subconsciente, donde germinan las motivaciones profundas de los seres humanos, utilizar medios subliminales para modificar sutilmente su voluntad, simplificar las ideas y repetirlas incesantemente hasta incrustarlas en el cerebro de las personas, martillar con los slogans propagandísticos hasta lograr condicionar su conducta, repetir invariablemente el logotipo para que el objeto de la promoción entre también por la vista son también algunas de las técnicas del marketing político”.</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El marketing electoral para M. Herreros se refiere con exclusividad al planteamiento, realización y difusión de unos determinados mensajes, con ocasión de la puesta en marcha de programas electorales para designar al Gobierno de una determinada comunidad política; se trata por tanto, de una variante específica del marketing político.</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La supeditación del marketing electoral al marketing político, la explica Herreros cuando señala que el primero constituye una herramienta de ayuda a la consecución de un número significativo de candidatos, por el aporte de procedimientos y métodos racionales configuradores de un sistema ceñido a la política de comunicación de un partido u organización electoral, más que el partido propiamente dicho.</w:t>
      </w:r>
    </w:p>
    <w:p w:rsidR="00421AF3" w:rsidRPr="00421AF3" w:rsidRDefault="00421AF3" w:rsidP="00421AF3">
      <w:pPr>
        <w:keepNext/>
        <w:spacing w:before="360" w:after="360" w:line="480" w:lineRule="auto"/>
        <w:ind w:left="446"/>
        <w:jc w:val="both"/>
        <w:outlineLvl w:val="0"/>
        <w:rPr>
          <w:rFonts w:ascii="Arial" w:hAnsi="Arial"/>
          <w:b/>
          <w:bCs/>
          <w:lang w:val="es-EC" w:eastAsia="en-US"/>
        </w:rPr>
      </w:pPr>
      <w:r w:rsidRPr="00421AF3">
        <w:rPr>
          <w:rFonts w:ascii="Arial" w:hAnsi="Arial"/>
          <w:b/>
          <w:bCs/>
          <w:lang w:val="es-EC" w:eastAsia="en-US"/>
        </w:rPr>
        <w:t>2.1.1 Terminología.</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Aunque existe una considerable cantidad de escritos sobre marketing político, llama la atención el hecho de que estos no expongan las definiciones de la terminología  propia de esta disciplina, sino  que se enfoquen directamente a describir estrategias y técnicas.</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El Marketing Comercial por ser una filosofía o forma de realizar negocios a través de la satisfacción de las necesidades y los requerimientos de los clientes y los consumidores, tiene sus propios vocablos, a continuación los presentaremos con su similar para el marketing electoral:</w:t>
      </w:r>
    </w:p>
    <w:p w:rsidR="00421AF3" w:rsidRPr="00421AF3" w:rsidRDefault="00421AF3" w:rsidP="00421AF3">
      <w:pPr>
        <w:spacing w:after="360"/>
        <w:ind w:left="907"/>
        <w:jc w:val="center"/>
        <w:rPr>
          <w:rFonts w:ascii="Arial" w:hAnsi="Arial"/>
          <w:b/>
          <w:lang w:val="es-EC" w:eastAsia="en-US"/>
        </w:rPr>
      </w:pPr>
      <w:r w:rsidRPr="00421AF3">
        <w:rPr>
          <w:rFonts w:ascii="Arial" w:hAnsi="Arial"/>
          <w:b/>
          <w:lang w:val="es-EC" w:eastAsia="en-US"/>
        </w:rPr>
        <w:t>CUADRO 2.1: EQUIVALENCIA DE TÉRMINOS</w:t>
      </w:r>
    </w:p>
    <w:tbl>
      <w:tblPr>
        <w:tblStyle w:val="Tablaconcuadrcula"/>
        <w:tblW w:w="8042" w:type="dxa"/>
        <w:tblInd w:w="1029" w:type="dxa"/>
        <w:tblLook w:val="01E0"/>
      </w:tblPr>
      <w:tblGrid>
        <w:gridCol w:w="4021"/>
        <w:gridCol w:w="4021"/>
      </w:tblGrid>
      <w:tr w:rsidR="00421AF3">
        <w:trPr>
          <w:trHeight w:val="322"/>
        </w:trPr>
        <w:tc>
          <w:tcPr>
            <w:tcW w:w="4021" w:type="dxa"/>
            <w:tcBorders>
              <w:top w:val="double" w:sz="4" w:space="0" w:color="auto"/>
              <w:left w:val="double" w:sz="4" w:space="0" w:color="auto"/>
              <w:bottom w:val="double" w:sz="4" w:space="0" w:color="auto"/>
              <w:right w:val="double" w:sz="4" w:space="0" w:color="auto"/>
            </w:tcBorders>
            <w:vAlign w:val="center"/>
          </w:tcPr>
          <w:p w:rsidR="00421AF3" w:rsidRDefault="00421AF3" w:rsidP="00421AF3">
            <w:pPr>
              <w:jc w:val="center"/>
              <w:rPr>
                <w:lang w:eastAsia="en-US"/>
              </w:rPr>
            </w:pPr>
            <w:r w:rsidRPr="00421AF3">
              <w:rPr>
                <w:b/>
                <w:lang w:eastAsia="en-US"/>
              </w:rPr>
              <w:t>Marketing Comercial</w:t>
            </w:r>
          </w:p>
        </w:tc>
        <w:tc>
          <w:tcPr>
            <w:tcW w:w="4021" w:type="dxa"/>
            <w:tcBorders>
              <w:top w:val="double" w:sz="4" w:space="0" w:color="auto"/>
              <w:left w:val="double" w:sz="4" w:space="0" w:color="auto"/>
              <w:bottom w:val="double" w:sz="4" w:space="0" w:color="auto"/>
              <w:right w:val="double" w:sz="4" w:space="0" w:color="auto"/>
            </w:tcBorders>
            <w:vAlign w:val="center"/>
          </w:tcPr>
          <w:p w:rsidR="00421AF3" w:rsidRDefault="00421AF3" w:rsidP="00421AF3">
            <w:pPr>
              <w:jc w:val="center"/>
              <w:rPr>
                <w:lang w:eastAsia="en-US"/>
              </w:rPr>
            </w:pPr>
            <w:r w:rsidRPr="00421AF3">
              <w:rPr>
                <w:b/>
                <w:lang w:eastAsia="en-US"/>
              </w:rPr>
              <w:t>Marketing Electoral</w:t>
            </w:r>
          </w:p>
        </w:tc>
      </w:tr>
      <w:tr w:rsidR="00421AF3">
        <w:trPr>
          <w:trHeight w:val="322"/>
        </w:trPr>
        <w:tc>
          <w:tcPr>
            <w:tcW w:w="4021" w:type="dxa"/>
            <w:tcBorders>
              <w:top w:val="double" w:sz="4" w:space="0" w:color="auto"/>
              <w:left w:val="double" w:sz="4" w:space="0" w:color="auto"/>
              <w:bottom w:val="double" w:sz="4" w:space="0" w:color="auto"/>
              <w:right w:val="double" w:sz="4" w:space="0" w:color="auto"/>
            </w:tcBorders>
            <w:vAlign w:val="center"/>
          </w:tcPr>
          <w:p w:rsidR="00421AF3" w:rsidRDefault="00421AF3" w:rsidP="00421AF3">
            <w:pPr>
              <w:rPr>
                <w:lang w:eastAsia="en-US"/>
              </w:rPr>
            </w:pPr>
            <w:r>
              <w:rPr>
                <w:lang w:eastAsia="en-US"/>
              </w:rPr>
              <w:t>Satisfacción de Necesidad</w:t>
            </w:r>
          </w:p>
        </w:tc>
        <w:tc>
          <w:tcPr>
            <w:tcW w:w="4021" w:type="dxa"/>
            <w:tcBorders>
              <w:top w:val="double" w:sz="4" w:space="0" w:color="auto"/>
              <w:left w:val="double" w:sz="4" w:space="0" w:color="auto"/>
              <w:bottom w:val="double" w:sz="4" w:space="0" w:color="auto"/>
              <w:right w:val="double" w:sz="4" w:space="0" w:color="auto"/>
            </w:tcBorders>
            <w:vAlign w:val="center"/>
          </w:tcPr>
          <w:p w:rsidR="00421AF3" w:rsidRDefault="00421AF3" w:rsidP="00421AF3">
            <w:pPr>
              <w:rPr>
                <w:lang w:eastAsia="en-US"/>
              </w:rPr>
            </w:pPr>
            <w:r>
              <w:rPr>
                <w:lang w:eastAsia="en-US"/>
              </w:rPr>
              <w:t>Elección de Alternativa</w:t>
            </w:r>
          </w:p>
        </w:tc>
      </w:tr>
      <w:tr w:rsidR="00421AF3">
        <w:trPr>
          <w:trHeight w:val="322"/>
        </w:trPr>
        <w:tc>
          <w:tcPr>
            <w:tcW w:w="4021" w:type="dxa"/>
            <w:tcBorders>
              <w:top w:val="double" w:sz="4" w:space="0" w:color="auto"/>
              <w:left w:val="double" w:sz="4" w:space="0" w:color="auto"/>
              <w:bottom w:val="double" w:sz="4" w:space="0" w:color="auto"/>
              <w:right w:val="double" w:sz="4" w:space="0" w:color="auto"/>
            </w:tcBorders>
            <w:vAlign w:val="center"/>
          </w:tcPr>
          <w:p w:rsidR="00421AF3" w:rsidRDefault="00421AF3" w:rsidP="00421AF3">
            <w:pPr>
              <w:rPr>
                <w:lang w:eastAsia="en-US"/>
              </w:rPr>
            </w:pPr>
            <w:r>
              <w:rPr>
                <w:lang w:eastAsia="en-US"/>
              </w:rPr>
              <w:t>Bienes y Servicios</w:t>
            </w:r>
          </w:p>
        </w:tc>
        <w:tc>
          <w:tcPr>
            <w:tcW w:w="4021" w:type="dxa"/>
            <w:tcBorders>
              <w:top w:val="double" w:sz="4" w:space="0" w:color="auto"/>
              <w:left w:val="double" w:sz="4" w:space="0" w:color="auto"/>
              <w:bottom w:val="double" w:sz="4" w:space="0" w:color="auto"/>
              <w:right w:val="double" w:sz="4" w:space="0" w:color="auto"/>
            </w:tcBorders>
            <w:vAlign w:val="center"/>
          </w:tcPr>
          <w:p w:rsidR="00421AF3" w:rsidRDefault="00421AF3" w:rsidP="00421AF3">
            <w:pPr>
              <w:rPr>
                <w:lang w:eastAsia="en-US"/>
              </w:rPr>
            </w:pPr>
            <w:r>
              <w:rPr>
                <w:lang w:eastAsia="en-US"/>
              </w:rPr>
              <w:t>Candidatos y Propuestas</w:t>
            </w:r>
          </w:p>
        </w:tc>
      </w:tr>
      <w:tr w:rsidR="00421AF3">
        <w:trPr>
          <w:trHeight w:val="322"/>
        </w:trPr>
        <w:tc>
          <w:tcPr>
            <w:tcW w:w="4021" w:type="dxa"/>
            <w:tcBorders>
              <w:top w:val="double" w:sz="4" w:space="0" w:color="auto"/>
              <w:left w:val="double" w:sz="4" w:space="0" w:color="auto"/>
              <w:bottom w:val="double" w:sz="4" w:space="0" w:color="auto"/>
              <w:right w:val="double" w:sz="4" w:space="0" w:color="auto"/>
            </w:tcBorders>
            <w:vAlign w:val="center"/>
          </w:tcPr>
          <w:p w:rsidR="00421AF3" w:rsidRDefault="00421AF3" w:rsidP="00421AF3">
            <w:pPr>
              <w:rPr>
                <w:lang w:eastAsia="en-US"/>
              </w:rPr>
            </w:pPr>
            <w:r>
              <w:rPr>
                <w:lang w:eastAsia="en-US"/>
              </w:rPr>
              <w:t>Consumo</w:t>
            </w:r>
          </w:p>
        </w:tc>
        <w:tc>
          <w:tcPr>
            <w:tcW w:w="4021" w:type="dxa"/>
            <w:tcBorders>
              <w:top w:val="double" w:sz="4" w:space="0" w:color="auto"/>
              <w:left w:val="double" w:sz="4" w:space="0" w:color="auto"/>
              <w:bottom w:val="double" w:sz="4" w:space="0" w:color="auto"/>
              <w:right w:val="double" w:sz="4" w:space="0" w:color="auto"/>
            </w:tcBorders>
            <w:vAlign w:val="center"/>
          </w:tcPr>
          <w:p w:rsidR="00421AF3" w:rsidRDefault="00421AF3" w:rsidP="00421AF3">
            <w:pPr>
              <w:rPr>
                <w:lang w:eastAsia="en-US"/>
              </w:rPr>
            </w:pPr>
            <w:r>
              <w:rPr>
                <w:lang w:eastAsia="en-US"/>
              </w:rPr>
              <w:t>Valores</w:t>
            </w:r>
          </w:p>
        </w:tc>
      </w:tr>
      <w:tr w:rsidR="00421AF3">
        <w:trPr>
          <w:trHeight w:val="322"/>
        </w:trPr>
        <w:tc>
          <w:tcPr>
            <w:tcW w:w="4021" w:type="dxa"/>
            <w:tcBorders>
              <w:top w:val="double" w:sz="4" w:space="0" w:color="auto"/>
              <w:left w:val="double" w:sz="4" w:space="0" w:color="auto"/>
              <w:bottom w:val="double" w:sz="4" w:space="0" w:color="auto"/>
              <w:right w:val="double" w:sz="4" w:space="0" w:color="auto"/>
            </w:tcBorders>
            <w:vAlign w:val="center"/>
          </w:tcPr>
          <w:p w:rsidR="00421AF3" w:rsidRDefault="00421AF3" w:rsidP="00421AF3">
            <w:pPr>
              <w:rPr>
                <w:lang w:eastAsia="en-US"/>
              </w:rPr>
            </w:pPr>
            <w:r>
              <w:rPr>
                <w:lang w:eastAsia="en-US"/>
              </w:rPr>
              <w:t>Mercado</w:t>
            </w:r>
          </w:p>
        </w:tc>
        <w:tc>
          <w:tcPr>
            <w:tcW w:w="4021" w:type="dxa"/>
            <w:tcBorders>
              <w:top w:val="double" w:sz="4" w:space="0" w:color="auto"/>
              <w:left w:val="double" w:sz="4" w:space="0" w:color="auto"/>
              <w:bottom w:val="double" w:sz="4" w:space="0" w:color="auto"/>
              <w:right w:val="double" w:sz="4" w:space="0" w:color="auto"/>
            </w:tcBorders>
            <w:vAlign w:val="center"/>
          </w:tcPr>
          <w:p w:rsidR="00421AF3" w:rsidRDefault="00421AF3" w:rsidP="00421AF3">
            <w:pPr>
              <w:rPr>
                <w:lang w:eastAsia="en-US"/>
              </w:rPr>
            </w:pPr>
            <w:r>
              <w:rPr>
                <w:lang w:eastAsia="en-US"/>
              </w:rPr>
              <w:t>Población o Electorado</w:t>
            </w:r>
          </w:p>
        </w:tc>
      </w:tr>
      <w:tr w:rsidR="00421AF3">
        <w:trPr>
          <w:trHeight w:val="322"/>
        </w:trPr>
        <w:tc>
          <w:tcPr>
            <w:tcW w:w="4021" w:type="dxa"/>
            <w:tcBorders>
              <w:top w:val="double" w:sz="4" w:space="0" w:color="auto"/>
              <w:left w:val="double" w:sz="4" w:space="0" w:color="auto"/>
              <w:bottom w:val="double" w:sz="4" w:space="0" w:color="auto"/>
              <w:right w:val="double" w:sz="4" w:space="0" w:color="auto"/>
            </w:tcBorders>
            <w:vAlign w:val="center"/>
          </w:tcPr>
          <w:p w:rsidR="00421AF3" w:rsidRDefault="00421AF3" w:rsidP="00421AF3">
            <w:pPr>
              <w:rPr>
                <w:lang w:eastAsia="en-US"/>
              </w:rPr>
            </w:pPr>
            <w:r>
              <w:rPr>
                <w:lang w:eastAsia="en-US"/>
              </w:rPr>
              <w:t>Clientes o Consumidores</w:t>
            </w:r>
          </w:p>
        </w:tc>
        <w:tc>
          <w:tcPr>
            <w:tcW w:w="4021" w:type="dxa"/>
            <w:tcBorders>
              <w:top w:val="double" w:sz="4" w:space="0" w:color="auto"/>
              <w:left w:val="double" w:sz="4" w:space="0" w:color="auto"/>
              <w:bottom w:val="double" w:sz="4" w:space="0" w:color="auto"/>
              <w:right w:val="double" w:sz="4" w:space="0" w:color="auto"/>
            </w:tcBorders>
            <w:vAlign w:val="center"/>
          </w:tcPr>
          <w:p w:rsidR="00421AF3" w:rsidRDefault="00421AF3" w:rsidP="00421AF3">
            <w:pPr>
              <w:rPr>
                <w:lang w:eastAsia="en-US"/>
              </w:rPr>
            </w:pPr>
            <w:r>
              <w:rPr>
                <w:lang w:eastAsia="en-US"/>
              </w:rPr>
              <w:t>Votantes</w:t>
            </w:r>
          </w:p>
        </w:tc>
      </w:tr>
      <w:tr w:rsidR="00421AF3">
        <w:trPr>
          <w:trHeight w:val="322"/>
        </w:trPr>
        <w:tc>
          <w:tcPr>
            <w:tcW w:w="4021" w:type="dxa"/>
            <w:tcBorders>
              <w:top w:val="double" w:sz="4" w:space="0" w:color="auto"/>
              <w:left w:val="double" w:sz="4" w:space="0" w:color="auto"/>
              <w:bottom w:val="double" w:sz="4" w:space="0" w:color="auto"/>
              <w:right w:val="double" w:sz="4" w:space="0" w:color="auto"/>
            </w:tcBorders>
            <w:vAlign w:val="center"/>
          </w:tcPr>
          <w:p w:rsidR="00421AF3" w:rsidRDefault="00421AF3" w:rsidP="00421AF3">
            <w:pPr>
              <w:rPr>
                <w:lang w:eastAsia="en-US"/>
              </w:rPr>
            </w:pPr>
            <w:r>
              <w:rPr>
                <w:lang w:eastAsia="en-US"/>
              </w:rPr>
              <w:t>Competencia</w:t>
            </w:r>
          </w:p>
        </w:tc>
        <w:tc>
          <w:tcPr>
            <w:tcW w:w="4021" w:type="dxa"/>
            <w:tcBorders>
              <w:top w:val="double" w:sz="4" w:space="0" w:color="auto"/>
              <w:left w:val="double" w:sz="4" w:space="0" w:color="auto"/>
              <w:bottom w:val="double" w:sz="4" w:space="0" w:color="auto"/>
              <w:right w:val="double" w:sz="4" w:space="0" w:color="auto"/>
            </w:tcBorders>
            <w:vAlign w:val="center"/>
          </w:tcPr>
          <w:p w:rsidR="00421AF3" w:rsidRDefault="00421AF3" w:rsidP="00421AF3">
            <w:pPr>
              <w:rPr>
                <w:lang w:eastAsia="en-US"/>
              </w:rPr>
            </w:pPr>
            <w:r>
              <w:rPr>
                <w:lang w:eastAsia="en-US"/>
              </w:rPr>
              <w:t>Oposición</w:t>
            </w:r>
          </w:p>
        </w:tc>
      </w:tr>
      <w:tr w:rsidR="00421AF3">
        <w:trPr>
          <w:trHeight w:val="322"/>
        </w:trPr>
        <w:tc>
          <w:tcPr>
            <w:tcW w:w="4021" w:type="dxa"/>
            <w:tcBorders>
              <w:top w:val="double" w:sz="4" w:space="0" w:color="auto"/>
              <w:left w:val="double" w:sz="4" w:space="0" w:color="auto"/>
              <w:bottom w:val="double" w:sz="4" w:space="0" w:color="auto"/>
              <w:right w:val="double" w:sz="4" w:space="0" w:color="auto"/>
            </w:tcBorders>
            <w:vAlign w:val="center"/>
          </w:tcPr>
          <w:p w:rsidR="00421AF3" w:rsidRDefault="00421AF3" w:rsidP="00421AF3">
            <w:pPr>
              <w:rPr>
                <w:lang w:eastAsia="en-US"/>
              </w:rPr>
            </w:pPr>
            <w:r>
              <w:rPr>
                <w:lang w:eastAsia="en-US"/>
              </w:rPr>
              <w:t>Estudios de Mercado</w:t>
            </w:r>
          </w:p>
        </w:tc>
        <w:tc>
          <w:tcPr>
            <w:tcW w:w="4021" w:type="dxa"/>
            <w:tcBorders>
              <w:top w:val="double" w:sz="4" w:space="0" w:color="auto"/>
              <w:left w:val="double" w:sz="4" w:space="0" w:color="auto"/>
              <w:bottom w:val="double" w:sz="4" w:space="0" w:color="auto"/>
              <w:right w:val="double" w:sz="4" w:space="0" w:color="auto"/>
            </w:tcBorders>
            <w:vAlign w:val="center"/>
          </w:tcPr>
          <w:p w:rsidR="00421AF3" w:rsidRDefault="00421AF3" w:rsidP="00421AF3">
            <w:pPr>
              <w:rPr>
                <w:lang w:eastAsia="en-US"/>
              </w:rPr>
            </w:pPr>
            <w:r>
              <w:rPr>
                <w:lang w:eastAsia="en-US"/>
              </w:rPr>
              <w:t>Sondeos de Opinión</w:t>
            </w:r>
          </w:p>
        </w:tc>
      </w:tr>
      <w:tr w:rsidR="00421AF3">
        <w:trPr>
          <w:trHeight w:val="322"/>
        </w:trPr>
        <w:tc>
          <w:tcPr>
            <w:tcW w:w="4021" w:type="dxa"/>
            <w:tcBorders>
              <w:top w:val="double" w:sz="4" w:space="0" w:color="auto"/>
              <w:left w:val="double" w:sz="4" w:space="0" w:color="auto"/>
              <w:bottom w:val="double" w:sz="4" w:space="0" w:color="auto"/>
              <w:right w:val="double" w:sz="4" w:space="0" w:color="auto"/>
            </w:tcBorders>
            <w:vAlign w:val="center"/>
          </w:tcPr>
          <w:p w:rsidR="00421AF3" w:rsidRDefault="00421AF3" w:rsidP="00421AF3">
            <w:pPr>
              <w:rPr>
                <w:lang w:eastAsia="en-US"/>
              </w:rPr>
            </w:pPr>
            <w:r>
              <w:rPr>
                <w:lang w:eastAsia="en-US"/>
              </w:rPr>
              <w:t>Empresas Comerciales</w:t>
            </w:r>
          </w:p>
        </w:tc>
        <w:tc>
          <w:tcPr>
            <w:tcW w:w="4021" w:type="dxa"/>
            <w:tcBorders>
              <w:top w:val="double" w:sz="4" w:space="0" w:color="auto"/>
              <w:left w:val="double" w:sz="4" w:space="0" w:color="auto"/>
              <w:bottom w:val="double" w:sz="4" w:space="0" w:color="auto"/>
              <w:right w:val="double" w:sz="4" w:space="0" w:color="auto"/>
            </w:tcBorders>
            <w:vAlign w:val="center"/>
          </w:tcPr>
          <w:p w:rsidR="00421AF3" w:rsidRDefault="00421AF3" w:rsidP="00421AF3">
            <w:pPr>
              <w:rPr>
                <w:lang w:eastAsia="en-US"/>
              </w:rPr>
            </w:pPr>
            <w:r>
              <w:rPr>
                <w:lang w:eastAsia="en-US"/>
              </w:rPr>
              <w:t>Partidos Políticos</w:t>
            </w:r>
          </w:p>
        </w:tc>
      </w:tr>
      <w:tr w:rsidR="00421AF3">
        <w:trPr>
          <w:trHeight w:val="322"/>
        </w:trPr>
        <w:tc>
          <w:tcPr>
            <w:tcW w:w="4021" w:type="dxa"/>
            <w:tcBorders>
              <w:top w:val="double" w:sz="4" w:space="0" w:color="auto"/>
              <w:left w:val="double" w:sz="4" w:space="0" w:color="auto"/>
              <w:bottom w:val="double" w:sz="4" w:space="0" w:color="auto"/>
              <w:right w:val="double" w:sz="4" w:space="0" w:color="auto"/>
            </w:tcBorders>
            <w:vAlign w:val="center"/>
          </w:tcPr>
          <w:p w:rsidR="00421AF3" w:rsidRDefault="00421AF3" w:rsidP="00421AF3">
            <w:pPr>
              <w:rPr>
                <w:lang w:eastAsia="en-US"/>
              </w:rPr>
            </w:pPr>
            <w:r>
              <w:rPr>
                <w:lang w:eastAsia="en-US"/>
              </w:rPr>
              <w:t>Distribución o Plaza</w:t>
            </w:r>
          </w:p>
        </w:tc>
        <w:tc>
          <w:tcPr>
            <w:tcW w:w="4021" w:type="dxa"/>
            <w:tcBorders>
              <w:top w:val="double" w:sz="4" w:space="0" w:color="auto"/>
              <w:left w:val="double" w:sz="4" w:space="0" w:color="auto"/>
              <w:bottom w:val="double" w:sz="4" w:space="0" w:color="auto"/>
              <w:right w:val="double" w:sz="4" w:space="0" w:color="auto"/>
            </w:tcBorders>
            <w:vAlign w:val="center"/>
          </w:tcPr>
          <w:p w:rsidR="00421AF3" w:rsidRDefault="00421AF3" w:rsidP="00421AF3">
            <w:pPr>
              <w:rPr>
                <w:lang w:eastAsia="en-US"/>
              </w:rPr>
            </w:pPr>
            <w:r>
              <w:rPr>
                <w:lang w:eastAsia="en-US"/>
              </w:rPr>
              <w:t>Logística de Campaña</w:t>
            </w:r>
          </w:p>
        </w:tc>
      </w:tr>
      <w:tr w:rsidR="00421AF3">
        <w:trPr>
          <w:trHeight w:val="322"/>
        </w:trPr>
        <w:tc>
          <w:tcPr>
            <w:tcW w:w="4021" w:type="dxa"/>
            <w:tcBorders>
              <w:top w:val="double" w:sz="4" w:space="0" w:color="auto"/>
              <w:left w:val="double" w:sz="4" w:space="0" w:color="auto"/>
              <w:bottom w:val="double" w:sz="4" w:space="0" w:color="auto"/>
              <w:right w:val="double" w:sz="4" w:space="0" w:color="auto"/>
            </w:tcBorders>
            <w:vAlign w:val="center"/>
          </w:tcPr>
          <w:p w:rsidR="00421AF3" w:rsidRDefault="00421AF3" w:rsidP="00421AF3">
            <w:pPr>
              <w:rPr>
                <w:lang w:eastAsia="en-US"/>
              </w:rPr>
            </w:pPr>
            <w:r>
              <w:rPr>
                <w:lang w:eastAsia="en-US"/>
              </w:rPr>
              <w:t>Gustos y Preferencias</w:t>
            </w:r>
          </w:p>
        </w:tc>
        <w:tc>
          <w:tcPr>
            <w:tcW w:w="4021" w:type="dxa"/>
            <w:tcBorders>
              <w:top w:val="double" w:sz="4" w:space="0" w:color="auto"/>
              <w:left w:val="double" w:sz="4" w:space="0" w:color="auto"/>
              <w:bottom w:val="double" w:sz="4" w:space="0" w:color="auto"/>
              <w:right w:val="double" w:sz="4" w:space="0" w:color="auto"/>
            </w:tcBorders>
            <w:vAlign w:val="center"/>
          </w:tcPr>
          <w:p w:rsidR="00421AF3" w:rsidRDefault="00421AF3" w:rsidP="00421AF3">
            <w:pPr>
              <w:rPr>
                <w:lang w:eastAsia="en-US"/>
              </w:rPr>
            </w:pPr>
            <w:r>
              <w:rPr>
                <w:lang w:eastAsia="en-US"/>
              </w:rPr>
              <w:t>Ideas e Ideales</w:t>
            </w:r>
          </w:p>
        </w:tc>
      </w:tr>
    </w:tbl>
    <w:p w:rsidR="00421AF3" w:rsidRDefault="00421AF3" w:rsidP="00421AF3">
      <w:pPr>
        <w:rPr>
          <w:lang w:eastAsia="en-US"/>
        </w:rPr>
      </w:pPr>
      <w:r>
        <w:rPr>
          <w:noProof/>
        </w:rPr>
        <w:pict>
          <v:shapetype id="_x0000_t202" coordsize="21600,21600" o:spt="202" path="m,l,21600r21600,l21600,xe">
            <v:stroke joinstyle="miter"/>
            <v:path gradientshapeok="t" o:connecttype="rect"/>
          </v:shapetype>
          <v:shape id="_x0000_s1042" type="#_x0000_t202" style="position:absolute;margin-left:54pt;margin-top:4.7pt;width:133pt;height:22pt;z-index:251631104;mso-position-horizontal-relative:text;mso-position-vertical-relative:text" filled="f" stroked="f">
            <v:textbox>
              <w:txbxContent>
                <w:p w:rsidR="00421AF3" w:rsidRPr="001910F2" w:rsidRDefault="00421AF3" w:rsidP="00421AF3">
                  <w:pPr>
                    <w:rPr>
                      <w:rFonts w:ascii="Arial" w:hAnsi="Arial"/>
                      <w:i/>
                      <w:iCs/>
                      <w:sz w:val="16"/>
                      <w:szCs w:val="16"/>
                      <w:lang w:val="es-EC"/>
                    </w:rPr>
                  </w:pPr>
                  <w:r>
                    <w:rPr>
                      <w:rFonts w:ascii="Arial" w:hAnsi="Arial"/>
                      <w:i/>
                      <w:iCs/>
                      <w:sz w:val="16"/>
                      <w:szCs w:val="16"/>
                      <w:lang w:val="es-EC"/>
                    </w:rPr>
                    <w:t xml:space="preserve"> Elaboración propia</w:t>
                  </w:r>
                  <w:r w:rsidRPr="001910F2">
                    <w:rPr>
                      <w:rFonts w:ascii="Arial" w:hAnsi="Arial"/>
                      <w:i/>
                      <w:iCs/>
                      <w:sz w:val="16"/>
                      <w:szCs w:val="16"/>
                      <w:lang w:val="es-EC"/>
                    </w:rPr>
                    <w:t xml:space="preserve"> </w:t>
                  </w:r>
                </w:p>
              </w:txbxContent>
            </v:textbox>
          </v:shape>
        </w:pict>
      </w:r>
    </w:p>
    <w:p w:rsidR="00421AF3" w:rsidRDefault="00421AF3" w:rsidP="00421AF3">
      <w:pPr>
        <w:rPr>
          <w:lang w:eastAsia="en-US"/>
        </w:rPr>
      </w:pPr>
    </w:p>
    <w:p w:rsidR="00421AF3" w:rsidRDefault="00421AF3" w:rsidP="00421AF3">
      <w:pPr>
        <w:rPr>
          <w:lang w:eastAsia="en-US"/>
        </w:rPr>
      </w:pPr>
    </w:p>
    <w:p w:rsidR="00421AF3" w:rsidRPr="00421AF3" w:rsidRDefault="00421AF3" w:rsidP="00421AF3">
      <w:pPr>
        <w:keepNext/>
        <w:spacing w:before="360" w:after="360" w:line="480" w:lineRule="auto"/>
        <w:ind w:left="446"/>
        <w:jc w:val="both"/>
        <w:outlineLvl w:val="0"/>
        <w:rPr>
          <w:rFonts w:ascii="Arial" w:hAnsi="Arial"/>
          <w:b/>
          <w:bCs/>
          <w:lang w:val="es-EC" w:eastAsia="en-US"/>
        </w:rPr>
      </w:pPr>
      <w:r w:rsidRPr="00421AF3">
        <w:rPr>
          <w:rFonts w:ascii="Arial" w:hAnsi="Arial"/>
          <w:b/>
          <w:bCs/>
          <w:lang w:val="es-EC" w:eastAsia="en-US"/>
        </w:rPr>
        <w:t xml:space="preserve">2.1.2  Similitudes y diferencias entre el marketing político y el comercial.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Entre 1950 y 1970 el marketing político estuvo mucho más relacionado al marketing comercial, las agencias de publicidad de esas décadas veían al candidato como si este fuera un “producto” y la función de ellos sería la de “venderlo”, pero esta escuela no presentaba una visión real de lo que se hace en una campaña.</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Por supuesto, coinciden en algunos puntos.  Ambos son formas de persuasión, por lo que quien esté encargado de este debe conocer muy bien su “producto”, el “mercado” en el que se desenvuelve, sus competidores y el público a quien nos dirigimos; formular ventajas comparativas frente a la competencia.  Los dos emplean estudios de opinión como instrumentos que ayuden a describir de mejor manera el mercado y, publicidad como un canal para transmitir el mensaje que nos interesa sea receptado.</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Por otro lado la mayoría de diferencias entre el marketing político y el comercial son en gran parte de orden estratégico (papel de los medios informativos, límites de tiempo y recursos, etc.) aunque las más fuertes las encontramos en su propia naturaleza, es decir, competición y elección.  Dicho sea de otra manera, al adquirir un producto no tengo que mantenerlo conmigo por cuatro años si este no me satisface y más importante aún, esperar que este tome decisiones por mi.</w:t>
      </w:r>
    </w:p>
    <w:p w:rsidR="00421AF3" w:rsidRPr="00421AF3" w:rsidRDefault="00421AF3" w:rsidP="00421AF3">
      <w:pPr>
        <w:spacing w:before="360" w:after="360" w:line="480" w:lineRule="auto"/>
        <w:jc w:val="both"/>
        <w:rPr>
          <w:rFonts w:ascii="Arial" w:hAnsi="Arial"/>
          <w:lang w:val="es-EC" w:eastAsia="en-US"/>
        </w:rPr>
      </w:pPr>
    </w:p>
    <w:p w:rsidR="00421AF3" w:rsidRDefault="00421AF3" w:rsidP="00421AF3">
      <w:pPr>
        <w:jc w:val="center"/>
        <w:rPr>
          <w:rFonts w:ascii="Arial" w:hAnsi="Arial"/>
          <w:lang w:val="es-EC"/>
        </w:rPr>
      </w:pPr>
    </w:p>
    <w:p w:rsidR="00421AF3" w:rsidRDefault="00421AF3" w:rsidP="00421AF3">
      <w:pPr>
        <w:jc w:val="center"/>
        <w:rPr>
          <w:rFonts w:ascii="Arial" w:hAnsi="Arial"/>
          <w:lang w:val="es-EC"/>
        </w:rPr>
      </w:pPr>
    </w:p>
    <w:p w:rsidR="00421AF3" w:rsidRDefault="00421AF3" w:rsidP="00421AF3">
      <w:pPr>
        <w:jc w:val="center"/>
        <w:rPr>
          <w:rFonts w:ascii="Arial" w:hAnsi="Arial"/>
          <w:lang w:val="es-EC"/>
        </w:rPr>
      </w:pPr>
    </w:p>
    <w:p w:rsidR="00421AF3" w:rsidRDefault="00421AF3" w:rsidP="00421AF3">
      <w:pPr>
        <w:jc w:val="center"/>
        <w:rPr>
          <w:rFonts w:ascii="Arial" w:hAnsi="Arial"/>
          <w:lang w:val="es-EC"/>
        </w:rPr>
      </w:pPr>
    </w:p>
    <w:p w:rsidR="00421AF3" w:rsidRDefault="00421AF3" w:rsidP="00421AF3">
      <w:pPr>
        <w:jc w:val="center"/>
        <w:rPr>
          <w:rFonts w:ascii="Arial" w:hAnsi="Arial"/>
          <w:lang w:val="es-EC"/>
        </w:rPr>
      </w:pPr>
    </w:p>
    <w:p w:rsidR="00421AF3" w:rsidRDefault="00421AF3" w:rsidP="00421AF3">
      <w:pPr>
        <w:jc w:val="center"/>
        <w:rPr>
          <w:rFonts w:ascii="Arial" w:hAnsi="Arial"/>
          <w:lang w:val="es-EC"/>
        </w:rPr>
      </w:pPr>
    </w:p>
    <w:p w:rsidR="00421AF3" w:rsidRDefault="00421AF3" w:rsidP="00421AF3">
      <w:pPr>
        <w:jc w:val="center"/>
        <w:rPr>
          <w:rFonts w:ascii="Arial" w:hAnsi="Arial"/>
          <w:lang w:val="es-EC"/>
        </w:rPr>
      </w:pPr>
    </w:p>
    <w:p w:rsidR="00421AF3" w:rsidRDefault="00421AF3" w:rsidP="00421AF3">
      <w:pPr>
        <w:jc w:val="center"/>
        <w:rPr>
          <w:rFonts w:ascii="Arial" w:hAnsi="Arial"/>
          <w:lang w:val="es-EC"/>
        </w:rPr>
      </w:pPr>
    </w:p>
    <w:p w:rsidR="00421AF3" w:rsidRDefault="00421AF3" w:rsidP="00421AF3">
      <w:pPr>
        <w:jc w:val="center"/>
        <w:rPr>
          <w:rFonts w:ascii="Arial" w:hAnsi="Arial"/>
          <w:lang w:val="es-EC"/>
        </w:rPr>
      </w:pPr>
    </w:p>
    <w:p w:rsidR="00421AF3" w:rsidRDefault="00421AF3" w:rsidP="00421AF3">
      <w:pPr>
        <w:jc w:val="center"/>
        <w:rPr>
          <w:rFonts w:ascii="Arial" w:hAnsi="Arial"/>
          <w:lang w:val="es-EC"/>
        </w:rPr>
      </w:pPr>
    </w:p>
    <w:p w:rsidR="00421AF3" w:rsidRDefault="00421AF3" w:rsidP="00421AF3">
      <w:pPr>
        <w:jc w:val="center"/>
        <w:rPr>
          <w:rFonts w:ascii="Arial" w:hAnsi="Arial"/>
          <w:lang w:val="es-EC"/>
        </w:rPr>
      </w:pPr>
    </w:p>
    <w:p w:rsidR="00421AF3" w:rsidRDefault="00421AF3" w:rsidP="00421AF3">
      <w:pPr>
        <w:jc w:val="center"/>
        <w:rPr>
          <w:rFonts w:ascii="Arial" w:hAnsi="Arial"/>
          <w:lang w:val="es-EC"/>
        </w:rPr>
      </w:pPr>
    </w:p>
    <w:p w:rsidR="00421AF3" w:rsidRDefault="00421AF3" w:rsidP="00421AF3">
      <w:pPr>
        <w:jc w:val="center"/>
        <w:rPr>
          <w:rFonts w:ascii="Arial" w:hAnsi="Arial"/>
          <w:lang w:val="es-EC"/>
        </w:rPr>
      </w:pPr>
    </w:p>
    <w:p w:rsidR="00421AF3" w:rsidRDefault="00421AF3" w:rsidP="00421AF3">
      <w:pPr>
        <w:jc w:val="center"/>
        <w:rPr>
          <w:rFonts w:ascii="Arial" w:hAnsi="Arial"/>
          <w:lang w:val="es-EC"/>
        </w:rPr>
      </w:pPr>
    </w:p>
    <w:p w:rsidR="00421AF3" w:rsidRDefault="00421AF3" w:rsidP="00421AF3">
      <w:pPr>
        <w:jc w:val="center"/>
        <w:rPr>
          <w:rFonts w:ascii="Arial" w:hAnsi="Arial"/>
          <w:lang w:val="es-EC"/>
        </w:rPr>
      </w:pPr>
    </w:p>
    <w:p w:rsidR="00421AF3" w:rsidRDefault="00421AF3" w:rsidP="00421AF3">
      <w:pPr>
        <w:jc w:val="center"/>
        <w:rPr>
          <w:rFonts w:ascii="Arial" w:hAnsi="Arial"/>
          <w:lang w:val="es-EC"/>
        </w:rPr>
      </w:pPr>
    </w:p>
    <w:p w:rsidR="00421AF3" w:rsidRDefault="00421AF3" w:rsidP="00421AF3">
      <w:pPr>
        <w:jc w:val="center"/>
        <w:rPr>
          <w:rFonts w:ascii="Arial" w:hAnsi="Arial"/>
          <w:lang w:val="es-EC"/>
        </w:rPr>
      </w:pPr>
    </w:p>
    <w:p w:rsidR="00421AF3" w:rsidRDefault="00421AF3" w:rsidP="00421AF3">
      <w:pPr>
        <w:jc w:val="center"/>
        <w:rPr>
          <w:rFonts w:ascii="Arial" w:hAnsi="Arial"/>
          <w:lang w:val="es-EC"/>
        </w:rPr>
      </w:pPr>
    </w:p>
    <w:p w:rsidR="00421AF3" w:rsidRDefault="00421AF3" w:rsidP="00421AF3">
      <w:pPr>
        <w:jc w:val="center"/>
        <w:rPr>
          <w:rFonts w:ascii="Arial" w:hAnsi="Arial"/>
          <w:lang w:val="es-EC"/>
        </w:rPr>
      </w:pPr>
    </w:p>
    <w:p w:rsidR="00421AF3" w:rsidRDefault="00421AF3" w:rsidP="00421AF3">
      <w:pPr>
        <w:jc w:val="center"/>
        <w:rPr>
          <w:rFonts w:ascii="Arial" w:hAnsi="Arial"/>
          <w:lang w:val="es-EC"/>
        </w:rPr>
      </w:pPr>
    </w:p>
    <w:p w:rsidR="00421AF3" w:rsidRDefault="00421AF3" w:rsidP="00421AF3">
      <w:pPr>
        <w:jc w:val="center"/>
        <w:rPr>
          <w:rFonts w:ascii="Arial" w:hAnsi="Arial"/>
          <w:lang w:val="es-EC"/>
        </w:rPr>
      </w:pPr>
    </w:p>
    <w:p w:rsidR="00421AF3" w:rsidRDefault="00421AF3" w:rsidP="00421AF3">
      <w:pPr>
        <w:jc w:val="center"/>
        <w:rPr>
          <w:rFonts w:ascii="Arial" w:hAnsi="Arial"/>
          <w:lang w:val="es-EC"/>
        </w:rPr>
      </w:pPr>
    </w:p>
    <w:p w:rsidR="00421AF3" w:rsidRDefault="00421AF3" w:rsidP="00421AF3">
      <w:pPr>
        <w:jc w:val="center"/>
        <w:rPr>
          <w:rFonts w:ascii="Arial" w:hAnsi="Arial"/>
          <w:lang w:val="es-EC"/>
        </w:rPr>
      </w:pPr>
    </w:p>
    <w:p w:rsidR="00421AF3" w:rsidRDefault="00421AF3" w:rsidP="00421AF3">
      <w:pPr>
        <w:jc w:val="center"/>
        <w:rPr>
          <w:rFonts w:ascii="Arial" w:hAnsi="Arial"/>
          <w:lang w:val="es-EC"/>
        </w:rPr>
      </w:pPr>
    </w:p>
    <w:p w:rsidR="00421AF3" w:rsidRDefault="00421AF3" w:rsidP="00421AF3">
      <w:pPr>
        <w:jc w:val="center"/>
        <w:rPr>
          <w:rFonts w:ascii="Arial" w:hAnsi="Arial"/>
          <w:lang w:val="es-EC"/>
        </w:rPr>
      </w:pPr>
    </w:p>
    <w:p w:rsidR="00421AF3" w:rsidRDefault="00421AF3" w:rsidP="00421AF3">
      <w:pPr>
        <w:jc w:val="center"/>
        <w:rPr>
          <w:rFonts w:ascii="Arial" w:hAnsi="Arial"/>
          <w:lang w:val="es-EC"/>
        </w:rPr>
      </w:pPr>
    </w:p>
    <w:p w:rsidR="00421AF3" w:rsidRDefault="00421AF3" w:rsidP="00421AF3">
      <w:pPr>
        <w:jc w:val="center"/>
        <w:rPr>
          <w:rFonts w:ascii="Arial" w:hAnsi="Arial"/>
          <w:lang w:val="es-EC"/>
        </w:rPr>
      </w:pPr>
    </w:p>
    <w:p w:rsidR="00421AF3" w:rsidRPr="00421AF3" w:rsidRDefault="00421AF3" w:rsidP="00421AF3">
      <w:pPr>
        <w:jc w:val="center"/>
        <w:rPr>
          <w:rFonts w:ascii="Arial" w:hAnsi="Arial"/>
          <w:lang w:val="es-EC" w:eastAsia="en-US"/>
        </w:rPr>
      </w:pPr>
      <w:r w:rsidRPr="00421AF3">
        <w:rPr>
          <w:rFonts w:ascii="Arial" w:hAnsi="Arial"/>
          <w:noProof/>
        </w:rPr>
        <w:pict>
          <v:oval id="_x0000_s1047" style="position:absolute;left:0;text-align:left;margin-left:414pt;margin-top:-81pt;width:18pt;height:18pt;z-index:251634176" stroked="f"/>
        </w:pict>
      </w:r>
      <w:r w:rsidRPr="00421AF3">
        <w:rPr>
          <w:rFonts w:ascii="Arial" w:hAnsi="Arial"/>
          <w:noProof/>
          <w:lang w:val="en-US" w:eastAsia="en-US"/>
        </w:rPr>
        <w:pict>
          <v:oval id="_x0000_s1046" style="position:absolute;left:0;text-align:left;margin-left:441pt;margin-top:-81pt;width:18pt;height:18pt;flip:y;z-index:251633152" stroked="f"/>
        </w:pict>
      </w:r>
    </w:p>
    <w:p w:rsidR="00421AF3" w:rsidRPr="00421AF3" w:rsidRDefault="00421AF3" w:rsidP="00421AF3">
      <w:pPr>
        <w:jc w:val="center"/>
        <w:rPr>
          <w:rFonts w:ascii="Arial" w:hAnsi="Arial"/>
          <w:lang w:val="es-EC" w:eastAsia="en-US"/>
        </w:rPr>
      </w:pPr>
    </w:p>
    <w:p w:rsidR="00421AF3" w:rsidRPr="00421AF3" w:rsidRDefault="00421AF3" w:rsidP="00421AF3">
      <w:pPr>
        <w:jc w:val="center"/>
        <w:rPr>
          <w:rFonts w:ascii="Arial" w:hAnsi="Arial"/>
          <w:lang w:val="es-EC" w:eastAsia="en-US"/>
        </w:rPr>
      </w:pPr>
    </w:p>
    <w:p w:rsidR="00421AF3" w:rsidRPr="00421AF3" w:rsidRDefault="00421AF3" w:rsidP="00421AF3">
      <w:pPr>
        <w:jc w:val="center"/>
        <w:rPr>
          <w:rFonts w:ascii="Arial" w:hAnsi="Arial"/>
          <w:lang w:val="es-EC" w:eastAsia="en-US"/>
        </w:rPr>
      </w:pPr>
    </w:p>
    <w:p w:rsidR="00421AF3" w:rsidRPr="00421AF3" w:rsidRDefault="00421AF3" w:rsidP="00421AF3">
      <w:pPr>
        <w:jc w:val="center"/>
        <w:rPr>
          <w:rFonts w:ascii="Arial" w:hAnsi="Arial"/>
          <w:lang w:val="es-EC" w:eastAsia="en-US"/>
        </w:rPr>
      </w:pPr>
    </w:p>
    <w:p w:rsidR="00421AF3" w:rsidRPr="00421AF3" w:rsidRDefault="00421AF3" w:rsidP="00421AF3">
      <w:pPr>
        <w:jc w:val="center"/>
        <w:rPr>
          <w:rFonts w:ascii="Arial" w:hAnsi="Arial"/>
          <w:lang w:val="es-EC" w:eastAsia="en-US"/>
        </w:rPr>
      </w:pPr>
    </w:p>
    <w:p w:rsidR="00421AF3" w:rsidRPr="00421AF3" w:rsidRDefault="00421AF3" w:rsidP="00421AF3">
      <w:pPr>
        <w:spacing w:before="360"/>
        <w:jc w:val="center"/>
        <w:rPr>
          <w:rFonts w:ascii="Arial" w:hAnsi="Arial"/>
          <w:b/>
          <w:sz w:val="48"/>
          <w:lang w:val="es-EC" w:eastAsia="en-US"/>
        </w:rPr>
      </w:pPr>
      <w:r w:rsidRPr="00421AF3">
        <w:rPr>
          <w:rFonts w:ascii="Arial" w:hAnsi="Arial"/>
          <w:b/>
          <w:sz w:val="48"/>
          <w:lang w:val="es-EC" w:eastAsia="en-US"/>
        </w:rPr>
        <w:t>CAPÍTULO III</w:t>
      </w:r>
    </w:p>
    <w:p w:rsidR="00421AF3" w:rsidRPr="00421AF3" w:rsidRDefault="00421AF3" w:rsidP="00421AF3">
      <w:pPr>
        <w:spacing w:before="360"/>
        <w:jc w:val="center"/>
        <w:rPr>
          <w:rFonts w:ascii="Arial" w:hAnsi="Arial"/>
          <w:b/>
          <w:sz w:val="48"/>
          <w:lang w:val="es-EC" w:eastAsia="en-US"/>
        </w:rPr>
      </w:pPr>
      <w:r w:rsidRPr="00421AF3">
        <w:rPr>
          <w:rFonts w:ascii="Arial" w:hAnsi="Arial"/>
          <w:b/>
          <w:sz w:val="48"/>
          <w:lang w:val="es-EC" w:eastAsia="en-US"/>
        </w:rPr>
        <w:t>3. EL CONCURSO DE OYENTES</w:t>
      </w:r>
    </w:p>
    <w:p w:rsidR="00421AF3" w:rsidRDefault="00421AF3" w:rsidP="00421AF3">
      <w:pPr>
        <w:rPr>
          <w:lang w:eastAsia="en-US"/>
        </w:rPr>
      </w:pPr>
    </w:p>
    <w:p w:rsidR="00421AF3" w:rsidRDefault="00421AF3" w:rsidP="00421AF3">
      <w:pPr>
        <w:rPr>
          <w:lang w:eastAsia="en-US"/>
        </w:rPr>
      </w:pPr>
    </w:p>
    <w:p w:rsidR="00421AF3" w:rsidRDefault="00421AF3" w:rsidP="00421AF3">
      <w:pPr>
        <w:rPr>
          <w:lang w:eastAsia="en-US"/>
        </w:rPr>
      </w:pPr>
    </w:p>
    <w:p w:rsidR="00421AF3" w:rsidRPr="00421AF3" w:rsidRDefault="00421AF3" w:rsidP="00421AF3">
      <w:pPr>
        <w:keepNext/>
        <w:spacing w:before="360" w:after="360" w:line="480" w:lineRule="auto"/>
        <w:ind w:left="446"/>
        <w:jc w:val="both"/>
        <w:outlineLvl w:val="0"/>
        <w:rPr>
          <w:rFonts w:ascii="Arial" w:hAnsi="Arial"/>
          <w:b/>
          <w:bCs/>
          <w:lang w:val="es-EC" w:eastAsia="en-US"/>
        </w:rPr>
      </w:pPr>
      <w:r w:rsidRPr="00421AF3">
        <w:rPr>
          <w:rFonts w:ascii="Arial" w:hAnsi="Arial"/>
          <w:b/>
          <w:bCs/>
          <w:lang w:val="es-EC" w:eastAsia="en-US"/>
        </w:rPr>
        <w:t>3.1  ¿Por qué votamos como votamos?</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En tiempo de elecciones los ciudadanos encaramos la misma situación: si votar o no y, si lo hacemos, por quién.  Cómo toman las personas esa decisión es objeto de mucho análisis por parte de la comunidad inmersa en este campo, aunque sus resultados no son del todo concluyentes.  Este comportamiento es explicado con diferentes variables como aspectos psicológicos, sociológicos y teorías que se refieren al sufragio como una determinación racional. </w:t>
      </w:r>
    </w:p>
    <w:p w:rsidR="00421AF3" w:rsidRPr="00421AF3" w:rsidRDefault="00421AF3" w:rsidP="00421AF3">
      <w:pPr>
        <w:keepNext/>
        <w:spacing w:before="360" w:after="360" w:line="480" w:lineRule="auto"/>
        <w:ind w:left="446" w:firstLine="274"/>
        <w:jc w:val="both"/>
        <w:outlineLvl w:val="0"/>
        <w:rPr>
          <w:rFonts w:ascii="Arial" w:hAnsi="Arial"/>
          <w:b/>
          <w:bCs/>
          <w:lang w:val="es-EC" w:eastAsia="en-US"/>
        </w:rPr>
      </w:pPr>
      <w:r w:rsidRPr="00421AF3">
        <w:rPr>
          <w:rFonts w:ascii="Arial" w:hAnsi="Arial"/>
          <w:b/>
          <w:bCs/>
          <w:lang w:val="es-EC" w:eastAsia="en-US"/>
        </w:rPr>
        <w:t>3.1.1  La tradición de Columbia: una proyección sociológica.</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El departamento de Investigación Social Aplicada (BASR) de </w:t>
      </w:r>
      <w:smartTag w:uri="urn:schemas-microsoft-com:office:smarttags" w:element="PersonName">
        <w:smartTagPr>
          <w:attr w:name="ProductID" w:val="la Universidad"/>
        </w:smartTagPr>
        <w:r w:rsidRPr="00421AF3">
          <w:rPr>
            <w:rFonts w:ascii="Arial" w:hAnsi="Arial"/>
            <w:lang w:val="es-EC" w:eastAsia="en-US"/>
          </w:rPr>
          <w:t>la Universidad</w:t>
        </w:r>
      </w:smartTag>
      <w:r w:rsidRPr="00421AF3">
        <w:rPr>
          <w:rFonts w:ascii="Arial" w:hAnsi="Arial"/>
          <w:lang w:val="es-EC" w:eastAsia="en-US"/>
        </w:rPr>
        <w:t xml:space="preserve"> de Columbia desarrolló la idea de que cada individuo vota altamente motivado y en función de su gran conocimiento de las opciones;  The People’s Choice y Voting (Lazarsfeld, Berelson y Mc Phee) concluían, votar, es una experiencia de grupo, resultado del impacto combinado de factores sociales: la clase, la renta, la profesión, la religión y el hábitat (urbano o rural). Esta perspectiva privilegia las características sociales de los individuos que se relacionan directamente con el estatus socioeconómico –educación, ingresos, ocupación– considerándolas como las principales variables explicativas del comportamiento electoral. No obstante, resulta necesario señalar que estos atributos sociales son importantes no porque permitan trasladarse directa o determinadamente a un conjunto de intereses y preferencias concomitantes, sino más bien porque ubican a los individuos en la estructura social y aquí afectan su exposición a la información política (McPhee et al., 1963).</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Cabe recalcar que los estudios de Columbia son anteriores a la incursión de los medios televisivos en las campañas electorales por lo que su conclusión respecto a estos fue que su efecto en los votantes era escaso.  Los medios eran reforzadores y no formadores de opinión. </w:t>
      </w:r>
    </w:p>
    <w:p w:rsidR="00421AF3" w:rsidRDefault="00421AF3" w:rsidP="00421AF3">
      <w:pPr>
        <w:rPr>
          <w:lang w:eastAsia="en-US"/>
        </w:rPr>
      </w:pPr>
    </w:p>
    <w:p w:rsidR="00421AF3" w:rsidRDefault="00421AF3" w:rsidP="00421AF3">
      <w:pPr>
        <w:rPr>
          <w:lang w:eastAsia="en-US"/>
        </w:rPr>
      </w:pPr>
    </w:p>
    <w:p w:rsidR="00421AF3" w:rsidRDefault="00421AF3" w:rsidP="00421AF3">
      <w:pPr>
        <w:rPr>
          <w:lang w:eastAsia="en-US"/>
        </w:rPr>
      </w:pPr>
    </w:p>
    <w:p w:rsidR="00421AF3" w:rsidRPr="00421AF3" w:rsidRDefault="00421AF3" w:rsidP="00421AF3">
      <w:pPr>
        <w:keepNext/>
        <w:spacing w:before="360" w:after="360" w:line="480" w:lineRule="auto"/>
        <w:ind w:left="720"/>
        <w:jc w:val="both"/>
        <w:outlineLvl w:val="0"/>
        <w:rPr>
          <w:rFonts w:ascii="Arial" w:hAnsi="Arial"/>
          <w:b/>
          <w:bCs/>
          <w:lang w:val="es-EC" w:eastAsia="en-US"/>
        </w:rPr>
      </w:pPr>
      <w:r w:rsidRPr="00421AF3">
        <w:rPr>
          <w:rFonts w:ascii="Arial" w:hAnsi="Arial"/>
          <w:b/>
          <w:bCs/>
          <w:lang w:val="es-EC" w:eastAsia="en-US"/>
        </w:rPr>
        <w:t xml:space="preserve">3.1.2  La tradición de Michigan: la perspectiva de la psicología                                  social.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Posteriormente un grupo de investigadores del Survey Research Center (SRC) de la universidad de Michigan presentaron una perspectiva más individualista para el acto de votar.  The Voter Decides (Campbell, Gurin, and Millar, 1954) y The American Voter (Campbell, Converse, Miller, and Stokes, 1960) avanzan la tesis de que las actitudes, percepciones, valores y creencias de los individuos son los determinantes del voto, y entre ellos, especialmente, la lealtad del partido.  Da prioridad a  las percepciones políticas por encima de las características socioculturales de los individuos, constituyéndose la identificación partidaria en el factor determinante del comportamiento político de los votantes estadounidenses.  Quien vota por primera vez lo hace por quien vota su familia, y si los resultados de este voto lo satisfacen, lo repetirá en las siguientes elecciones.</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Al igual que los primeros, los investigadores de Michigan también concluyeron, entre otros puntos, que las campañas políticas no tienen mayor influencia sobre el votante.</w:t>
      </w:r>
    </w:p>
    <w:p w:rsidR="00421AF3" w:rsidRDefault="00421AF3" w:rsidP="00421AF3">
      <w:pPr>
        <w:rPr>
          <w:lang w:eastAsia="en-US"/>
        </w:rPr>
      </w:pPr>
    </w:p>
    <w:p w:rsidR="00421AF3" w:rsidRDefault="00421AF3" w:rsidP="00421AF3">
      <w:pPr>
        <w:rPr>
          <w:lang w:eastAsia="en-US"/>
        </w:rPr>
      </w:pPr>
    </w:p>
    <w:p w:rsidR="00421AF3" w:rsidRDefault="00421AF3" w:rsidP="00421AF3">
      <w:pPr>
        <w:rPr>
          <w:lang w:eastAsia="en-US"/>
        </w:rPr>
      </w:pPr>
    </w:p>
    <w:p w:rsidR="00421AF3" w:rsidRPr="00421AF3" w:rsidRDefault="00421AF3" w:rsidP="00421AF3">
      <w:pPr>
        <w:keepNext/>
        <w:spacing w:before="360" w:after="360" w:line="480" w:lineRule="auto"/>
        <w:ind w:left="446" w:firstLine="274"/>
        <w:jc w:val="both"/>
        <w:outlineLvl w:val="0"/>
        <w:rPr>
          <w:rFonts w:ascii="Arial" w:hAnsi="Arial"/>
          <w:b/>
          <w:bCs/>
          <w:lang w:val="es-EC" w:eastAsia="en-US"/>
        </w:rPr>
      </w:pPr>
      <w:r w:rsidRPr="00421AF3">
        <w:rPr>
          <w:rFonts w:ascii="Arial" w:hAnsi="Arial"/>
          <w:b/>
          <w:bCs/>
          <w:lang w:val="es-EC" w:eastAsia="en-US"/>
        </w:rPr>
        <w:t xml:space="preserve">3.1.3  El votante que razona.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Considera que el comportamiento del votante no está determinado por su inclusión en un grupo social o por sus actitudes previas; el voto es analizado como una toma de decisión.  Aquí los factores que tienen relevancia son la información, la incertidumbre, la posibilidad de elegir, la relación de su voto con el de los demás y con la labor del gobierno.  Por lo tanto en este grupo sí tiene gran importancia la información que provean los medios y los candidatos por lo que las variables emocionales no están excluidas de la elección del voto dado que estas influyen directamente en el resultado de una toma de decisiones.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Las teorías de la decisión racional tienen su precedente teórico en el trabajo de Anthony Downs (1957) y su teoría económica del voto.  Downs afirma que el votante reconoce su propio interés, evalúa las alternativas en función de cuál servirá mejor ese interés y vota por la alternativa evaluada más favorablemente.  Para que este proceso tenga lugar, Downs sugiere que los votantes adquieren la información que les es necesaria y la interpretan de forma &lt;&lt;racional&gt;&gt;.  La teoría se denomina &lt;&lt;económica&gt;&gt; porque su autor defiende que el acto de votar tiene para el individuo unos costes y unos beneficios.  (Lourdes Martin Salgado: MKT politico, 2002 )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Dentro de este enfoque encontramos las colaboraciones de V. O. Key.  Para él, los votantes conocen las cuestiones políticas y éstas se conectan con su decisión de voto.  En The Responsible Electorate (1966) se llega a la conclusión de que &lt;&lt;el electorado no es idiota&gt;&gt; y que su fallo  es el producto final de una reflexión selectiva sobre las alternativas y perspectivas que se les presentan en las elecciones.</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Otro ángulo de voto como decisión racional es la del voto retrospectivo (Fiorina, 1981), según el cual los votantes interpretan las elecciones como un referéndum sobre quién ocupa el poder y con su voto juzgan la labor del gobierno.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Por último hay quienes ven al votante como un consumidor informado que escoge entre diferentes “productos” (Himmelwelt y otros, 1985) o un inversor informado que escoge entre diferentes “servicios” (Popkin, 1994), comparando &lt;&lt;racionalmente&gt;&gt; las alternativas que tienen ante sí en cada elección.</w:t>
      </w:r>
    </w:p>
    <w:p w:rsidR="00421AF3" w:rsidRDefault="00421AF3" w:rsidP="00421AF3">
      <w:pPr>
        <w:jc w:val="center"/>
        <w:rPr>
          <w:rFonts w:ascii="Arial" w:hAnsi="Arial"/>
          <w:lang w:val="es-EC"/>
        </w:rPr>
      </w:pPr>
    </w:p>
    <w:p w:rsidR="00421AF3" w:rsidRDefault="00421AF3" w:rsidP="00421AF3">
      <w:pPr>
        <w:jc w:val="center"/>
        <w:rPr>
          <w:rFonts w:ascii="Arial" w:hAnsi="Arial"/>
          <w:lang w:val="es-EC"/>
        </w:rPr>
      </w:pPr>
    </w:p>
    <w:p w:rsidR="00421AF3" w:rsidRPr="00421AF3" w:rsidRDefault="00421AF3" w:rsidP="00421AF3">
      <w:pPr>
        <w:jc w:val="center"/>
        <w:rPr>
          <w:rFonts w:ascii="Arial" w:hAnsi="Arial"/>
          <w:lang w:val="es-EC"/>
        </w:rPr>
      </w:pPr>
      <w:r w:rsidRPr="00421AF3">
        <w:rPr>
          <w:rFonts w:ascii="Arial" w:hAnsi="Arial"/>
          <w:noProof/>
        </w:rPr>
        <w:pict>
          <v:oval id="_x0000_s1105" style="position:absolute;left:0;text-align:left;margin-left:414pt;margin-top:-81pt;width:18pt;height:18pt;z-index:251663872" stroked="f"/>
        </w:pict>
      </w:r>
      <w:r w:rsidRPr="00421AF3">
        <w:rPr>
          <w:rFonts w:ascii="Arial" w:hAnsi="Arial"/>
          <w:noProof/>
          <w:lang w:val="en-US" w:eastAsia="en-US"/>
        </w:rPr>
        <w:pict>
          <v:oval id="_x0000_s1101" style="position:absolute;left:0;text-align:left;margin-left:441pt;margin-top:-81pt;width:18pt;height:18pt;flip:y;z-index:251659776" stroked="f"/>
        </w:pict>
      </w:r>
    </w:p>
    <w:p w:rsidR="00421AF3" w:rsidRPr="00421AF3" w:rsidRDefault="00421AF3" w:rsidP="00421AF3">
      <w:pPr>
        <w:jc w:val="center"/>
        <w:rPr>
          <w:rFonts w:ascii="Arial" w:hAnsi="Arial"/>
          <w:lang w:val="es-EC"/>
        </w:rPr>
      </w:pPr>
    </w:p>
    <w:p w:rsidR="00421AF3" w:rsidRPr="00421AF3" w:rsidRDefault="00421AF3" w:rsidP="00421AF3">
      <w:pPr>
        <w:jc w:val="center"/>
        <w:rPr>
          <w:rFonts w:ascii="Arial" w:hAnsi="Arial"/>
          <w:lang w:val="es-EC"/>
        </w:rPr>
      </w:pPr>
    </w:p>
    <w:p w:rsidR="00421AF3" w:rsidRPr="00421AF3" w:rsidRDefault="00421AF3" w:rsidP="00421AF3">
      <w:pPr>
        <w:jc w:val="center"/>
        <w:rPr>
          <w:rFonts w:ascii="Arial" w:hAnsi="Arial"/>
          <w:lang w:val="es-EC"/>
        </w:rPr>
      </w:pPr>
    </w:p>
    <w:p w:rsidR="00421AF3" w:rsidRPr="00421AF3" w:rsidRDefault="00421AF3" w:rsidP="00421AF3">
      <w:pPr>
        <w:jc w:val="center"/>
        <w:rPr>
          <w:rFonts w:ascii="Arial" w:hAnsi="Arial"/>
          <w:lang w:val="es-EC"/>
        </w:rPr>
      </w:pPr>
    </w:p>
    <w:p w:rsidR="00421AF3" w:rsidRPr="00421AF3" w:rsidRDefault="00421AF3" w:rsidP="00421AF3">
      <w:pPr>
        <w:jc w:val="center"/>
        <w:rPr>
          <w:rFonts w:ascii="Arial" w:hAnsi="Arial"/>
          <w:lang w:val="es-EC"/>
        </w:rPr>
      </w:pPr>
    </w:p>
    <w:p w:rsidR="00421AF3" w:rsidRPr="00421AF3" w:rsidRDefault="00421AF3" w:rsidP="00421AF3">
      <w:pPr>
        <w:spacing w:before="360"/>
        <w:jc w:val="center"/>
        <w:rPr>
          <w:rFonts w:ascii="Arial" w:hAnsi="Arial"/>
          <w:b/>
          <w:sz w:val="48"/>
          <w:lang w:val="es-EC" w:eastAsia="en-US"/>
        </w:rPr>
      </w:pPr>
      <w:r w:rsidRPr="00421AF3">
        <w:rPr>
          <w:rFonts w:ascii="Arial" w:hAnsi="Arial"/>
          <w:b/>
          <w:sz w:val="48"/>
          <w:lang w:val="es-EC" w:eastAsia="en-US"/>
        </w:rPr>
        <w:t xml:space="preserve">CAPÍTULO IV </w:t>
      </w:r>
    </w:p>
    <w:p w:rsidR="00421AF3" w:rsidRPr="00421AF3" w:rsidRDefault="00421AF3" w:rsidP="00421AF3">
      <w:pPr>
        <w:spacing w:before="360"/>
        <w:jc w:val="center"/>
        <w:rPr>
          <w:rFonts w:ascii="Arial" w:hAnsi="Arial"/>
          <w:b/>
          <w:sz w:val="48"/>
          <w:lang w:val="es-EC" w:eastAsia="en-US"/>
        </w:rPr>
      </w:pPr>
      <w:r w:rsidRPr="00421AF3">
        <w:rPr>
          <w:rFonts w:ascii="Arial" w:hAnsi="Arial"/>
          <w:b/>
          <w:sz w:val="48"/>
          <w:lang w:val="es-EC" w:eastAsia="en-US"/>
        </w:rPr>
        <w:t>4. ESTUDIO DE LAS CAMPAÑAS POR PERÍODO.</w:t>
      </w:r>
    </w:p>
    <w:p w:rsidR="00421AF3" w:rsidRPr="00421AF3" w:rsidRDefault="00421AF3" w:rsidP="00421AF3">
      <w:pPr>
        <w:rPr>
          <w:rFonts w:ascii="Arial" w:hAnsi="Arial"/>
          <w:lang w:val="es-EC"/>
        </w:rPr>
      </w:pPr>
    </w:p>
    <w:p w:rsidR="00421AF3" w:rsidRPr="00421AF3" w:rsidRDefault="00421AF3" w:rsidP="00421AF3">
      <w:pPr>
        <w:rPr>
          <w:rFonts w:ascii="Arial" w:hAnsi="Arial"/>
          <w:lang w:val="es-EC"/>
        </w:rPr>
      </w:pPr>
    </w:p>
    <w:p w:rsidR="00421AF3" w:rsidRPr="00421AF3" w:rsidRDefault="00421AF3" w:rsidP="00421AF3">
      <w:pPr>
        <w:rPr>
          <w:rFonts w:ascii="Arial" w:hAnsi="Arial"/>
          <w:lang w:val="es-EC"/>
        </w:rPr>
      </w:pPr>
    </w:p>
    <w:p w:rsidR="00421AF3" w:rsidRPr="00421AF3" w:rsidRDefault="00421AF3" w:rsidP="00421AF3">
      <w:pPr>
        <w:rPr>
          <w:rFonts w:ascii="Arial" w:hAnsi="Arial"/>
          <w:lang w:val="es-EC"/>
        </w:rPr>
      </w:pPr>
    </w:p>
    <w:p w:rsidR="00421AF3" w:rsidRPr="00421AF3" w:rsidRDefault="00421AF3" w:rsidP="00421AF3">
      <w:pPr>
        <w:keepNext/>
        <w:spacing w:before="360" w:after="360" w:line="480" w:lineRule="auto"/>
        <w:ind w:left="446"/>
        <w:jc w:val="both"/>
        <w:outlineLvl w:val="0"/>
        <w:rPr>
          <w:rFonts w:ascii="Arial" w:hAnsi="Arial"/>
          <w:b/>
          <w:bCs/>
          <w:lang w:val="es-EC" w:eastAsia="en-US"/>
        </w:rPr>
      </w:pPr>
      <w:r w:rsidRPr="00421AF3">
        <w:rPr>
          <w:rFonts w:ascii="Arial" w:hAnsi="Arial"/>
          <w:b/>
          <w:bCs/>
          <w:lang w:val="es-EC" w:eastAsia="en-US"/>
        </w:rPr>
        <w:t xml:space="preserve">4.1  Errores y aciertos de las campañas por periodos. </w:t>
      </w:r>
      <w:r w:rsidRPr="00421AF3">
        <w:rPr>
          <w:rFonts w:ascii="Arial" w:hAnsi="Arial"/>
          <w:b/>
          <w:bCs/>
          <w:lang w:val="es-EC" w:eastAsia="en-US"/>
        </w:rPr>
        <w:tab/>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En febrero de 1972, durante su quinto mandato, Velasco Ibarra fue derrocado una vez más por un golpe militar cuyo principal dirigente el general Guillermo Rodríguez Lara, Comandante en Jefe del Ejército, asumió el poder como presidente.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El Gral. Rodríguez Lara fue remplazado en 1976 por el Almirante Alfredo Poveda Burbano, que asumió el gobierno presidiendo una Junta Militar integrada por los jefes pertenecientes a las tres ramas de las F.F.A.A. En 1978 se celebró un referéndum para aprobar una nueva Constitución que iría acompañada de una posterior convocatoria de elecciones presidenciales, las cuales se celebraron en abril de 1979; a finales del año Jaime Roldós Aguilera asumió la presidencia.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A continuación se detalla a los presidentes electos por votación popular en este último período democrático así como los rasgos más sobresalientes de sus campañas que resultaron en un triunfo electoral. </w:t>
      </w:r>
    </w:p>
    <w:p w:rsidR="00421AF3" w:rsidRPr="00421AF3" w:rsidRDefault="00421AF3" w:rsidP="00421AF3">
      <w:pPr>
        <w:keepNext/>
        <w:spacing w:before="360" w:after="360" w:line="480" w:lineRule="auto"/>
        <w:ind w:left="633" w:firstLine="274"/>
        <w:jc w:val="both"/>
        <w:outlineLvl w:val="0"/>
        <w:rPr>
          <w:rFonts w:ascii="Arial" w:hAnsi="Arial"/>
          <w:b/>
          <w:bCs/>
          <w:lang w:val="es-EC" w:eastAsia="en-US"/>
        </w:rPr>
      </w:pPr>
      <w:r w:rsidRPr="00421AF3">
        <w:rPr>
          <w:rFonts w:ascii="Arial" w:hAnsi="Arial"/>
          <w:b/>
          <w:bCs/>
          <w:lang w:val="es-EC" w:eastAsia="en-US"/>
        </w:rPr>
        <w:t>4.1.1  Ab. Jaime Roldós Aguilera.</w:t>
      </w:r>
    </w:p>
    <w:p w:rsidR="00421AF3" w:rsidRDefault="00421AF3" w:rsidP="00421AF3">
      <w:pPr>
        <w:jc w:val="both"/>
      </w:pPr>
    </w:p>
    <w:p w:rsidR="00421AF3" w:rsidRDefault="00421AF3" w:rsidP="00421AF3">
      <w:pPr>
        <w:jc w:val="both"/>
      </w:pPr>
    </w:p>
    <w:p w:rsidR="00421AF3" w:rsidRDefault="00421AF3" w:rsidP="00421AF3">
      <w:pPr>
        <w:jc w:val="center"/>
      </w:pPr>
      <w:r w:rsidRPr="00421AF3">
        <w:rPr>
          <w:noProof/>
          <w:lang w:val="en-US" w:eastAsia="en-US"/>
        </w:rPr>
        <w:pict>
          <v:shape id="_x0000_s1081" type="#_x0000_t202" style="position:absolute;left:0;text-align:left;margin-left:2in;margin-top:229.8pt;width:133pt;height:22pt;z-index:251639296" filled="f" stroked="f">
            <v:textbox>
              <w:txbxContent>
                <w:p w:rsidR="00421AF3" w:rsidRPr="001910F2" w:rsidRDefault="00421AF3" w:rsidP="00421AF3">
                  <w:pPr>
                    <w:rPr>
                      <w:rFonts w:ascii="Arial" w:hAnsi="Arial"/>
                      <w:i/>
                      <w:iCs/>
                      <w:sz w:val="16"/>
                      <w:szCs w:val="16"/>
                      <w:lang w:val="es-EC"/>
                    </w:rPr>
                  </w:pPr>
                  <w:r w:rsidRPr="001910F2">
                    <w:rPr>
                      <w:rFonts w:ascii="Arial" w:hAnsi="Arial"/>
                      <w:i/>
                      <w:iCs/>
                      <w:sz w:val="16"/>
                      <w:szCs w:val="16"/>
                      <w:lang w:val="es-EC"/>
                    </w:rPr>
                    <w:t>Fuente</w:t>
                  </w:r>
                  <w:r>
                    <w:rPr>
                      <w:rFonts w:ascii="Arial" w:hAnsi="Arial"/>
                      <w:i/>
                      <w:iCs/>
                      <w:sz w:val="16"/>
                      <w:szCs w:val="16"/>
                      <w:lang w:val="es-EC"/>
                    </w:rPr>
                    <w:t xml:space="preserve">: Diario </w:t>
                  </w:r>
                  <w:r w:rsidRPr="001910F2">
                    <w:rPr>
                      <w:rFonts w:ascii="Arial" w:hAnsi="Arial"/>
                      <w:i/>
                      <w:iCs/>
                      <w:sz w:val="16"/>
                      <w:szCs w:val="16"/>
                      <w:lang w:val="es-EC"/>
                    </w:rPr>
                    <w:t xml:space="preserve"> </w:t>
                  </w:r>
                  <w:r>
                    <w:rPr>
                      <w:rFonts w:ascii="Arial" w:hAnsi="Arial"/>
                      <w:i/>
                      <w:iCs/>
                      <w:sz w:val="16"/>
                      <w:szCs w:val="16"/>
                      <w:lang w:val="es-EC"/>
                    </w:rPr>
                    <w:t>El Universo</w:t>
                  </w:r>
                  <w:r w:rsidRPr="001910F2">
                    <w:rPr>
                      <w:rFonts w:ascii="Arial" w:hAnsi="Arial"/>
                      <w:i/>
                      <w:iCs/>
                      <w:sz w:val="16"/>
                      <w:szCs w:val="16"/>
                      <w:lang w:val="es-EC"/>
                    </w:rPr>
                    <w:t xml:space="preserve"> </w:t>
                  </w:r>
                </w:p>
              </w:txbxContent>
            </v:textbox>
          </v:shape>
        </w:pict>
      </w:r>
      <w:r w:rsidR="00735208">
        <w:rPr>
          <w:noProof/>
        </w:rPr>
        <w:drawing>
          <wp:inline distT="0" distB="0" distL="0" distR="0">
            <wp:extent cx="1727200" cy="2959100"/>
            <wp:effectExtent l="1905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727200" cy="2959100"/>
                    </a:xfrm>
                    <a:prstGeom prst="rect">
                      <a:avLst/>
                    </a:prstGeom>
                    <a:noFill/>
                    <a:ln w="9525">
                      <a:noFill/>
                      <a:miter lim="800000"/>
                      <a:headEnd/>
                      <a:tailEnd/>
                    </a:ln>
                  </pic:spPr>
                </pic:pic>
              </a:graphicData>
            </a:graphic>
          </wp:inline>
        </w:drawing>
      </w:r>
    </w:p>
    <w:p w:rsidR="00421AF3" w:rsidRPr="00A827FB" w:rsidRDefault="00421AF3" w:rsidP="00421AF3">
      <w:pPr>
        <w:jc w:val="both"/>
      </w:pPr>
      <w:r>
        <w:tab/>
      </w:r>
      <w:r>
        <w:tab/>
      </w:r>
      <w:r>
        <w:tab/>
      </w:r>
      <w:r>
        <w:tab/>
      </w:r>
      <w:r>
        <w:tab/>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Este guayaquileño de nacimiento ocupó el cargo de Presidente Constitucional desde el 10 de agosto de 1979 al 24 de mayo de 1981 debido a que murió trágicamente en un accidente aviatorio en viaje de Quito a Zapotillo.</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Una de sus mayores cualidades fue seguramente su retórica, la misma que fue  brillantemente usada como una manera de captar mayor número de adeptos.  Sus arengas tuvieron como característica recurrente a la neutralidad, es decir, sin ataques, respetuoso y centrado en las propuestas propias. La manera en que un mensaje es narrado tiene gran peso en sus efectos, pues la comprensión de un texto implica la captación de su esquema narrativo.</w:t>
      </w:r>
      <w:r w:rsidRPr="00421AF3">
        <w:rPr>
          <w:rFonts w:ascii="Arial" w:hAnsi="Arial"/>
          <w:vertAlign w:val="superscript"/>
          <w:lang w:val="es-EC" w:eastAsia="en-US"/>
        </w:rPr>
        <w:footnoteReference w:id="2"/>
      </w:r>
      <w:r w:rsidRPr="00421AF3">
        <w:rPr>
          <w:rFonts w:ascii="Arial" w:hAnsi="Arial"/>
          <w:lang w:val="es-EC" w:eastAsia="en-US"/>
        </w:rPr>
        <w:t xml:space="preserve">  El énfasis, el ritmo en sus palabras, cautivaban los sentidos de sus audiencias que dicho sea de paso eran multitudinarias.  En este aspecto la radio jugó un papel muy importante en su campaña al permitirle llegar a los rincones más olvidados del país y al mismo tiempo evolucionar su mensaje desde lo informativo y político a lo emocional y no político. Hasta la actualidad sus emotivos discursos son muy recordados por los ecuatorianos y usados por medios de comunicación  para  evocar sentimientos de patriotismo cuando el caso lo amerite.</w:t>
      </w:r>
    </w:p>
    <w:p w:rsidR="00421AF3" w:rsidRPr="00421AF3" w:rsidRDefault="00421AF3" w:rsidP="00421AF3">
      <w:pPr>
        <w:spacing w:before="360" w:after="360" w:line="480" w:lineRule="auto"/>
        <w:ind w:left="907"/>
        <w:jc w:val="both"/>
        <w:rPr>
          <w:rFonts w:ascii="Arial" w:hAnsi="Arial"/>
          <w:lang w:val="es-EC" w:eastAsia="en-US"/>
        </w:rPr>
      </w:pPr>
    </w:p>
    <w:p w:rsidR="00421AF3" w:rsidRPr="00421AF3" w:rsidRDefault="00735208" w:rsidP="00421AF3">
      <w:pPr>
        <w:spacing w:before="360" w:after="360" w:line="480" w:lineRule="auto"/>
        <w:ind w:left="907"/>
        <w:jc w:val="both"/>
        <w:rPr>
          <w:rFonts w:ascii="Arial" w:hAnsi="Arial"/>
          <w:lang w:val="es-EC" w:eastAsia="en-US"/>
        </w:rPr>
      </w:pPr>
      <w:r>
        <w:rPr>
          <w:rFonts w:ascii="Arial" w:hAnsi="Arial"/>
          <w:noProof/>
        </w:rPr>
        <w:drawing>
          <wp:anchor distT="0" distB="0" distL="0" distR="0" simplePos="0" relativeHeight="251636224" behindDoc="0" locked="0" layoutInCell="1" allowOverlap="0">
            <wp:simplePos x="0" y="0"/>
            <wp:positionH relativeFrom="column">
              <wp:posOffset>1828800</wp:posOffset>
            </wp:positionH>
            <wp:positionV relativeFrom="line">
              <wp:posOffset>66040</wp:posOffset>
            </wp:positionV>
            <wp:extent cx="2400300" cy="1478280"/>
            <wp:effectExtent l="19050" t="0" r="0" b="0"/>
            <wp:wrapSquare wrapText="bothSides"/>
            <wp:docPr id="54" name="Imagen 54" descr="081004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81004a4"/>
                    <pic:cNvPicPr>
                      <a:picLocks noChangeAspect="1" noChangeArrowheads="1"/>
                    </pic:cNvPicPr>
                  </pic:nvPicPr>
                  <pic:blipFill>
                    <a:blip r:embed="rId10"/>
                    <a:srcRect/>
                    <a:stretch>
                      <a:fillRect/>
                    </a:stretch>
                  </pic:blipFill>
                  <pic:spPr bwMode="auto">
                    <a:xfrm>
                      <a:off x="0" y="0"/>
                      <a:ext cx="2400300" cy="1478280"/>
                    </a:xfrm>
                    <a:prstGeom prst="rect">
                      <a:avLst/>
                    </a:prstGeom>
                    <a:noFill/>
                    <a:ln w="9525">
                      <a:noFill/>
                      <a:miter lim="800000"/>
                      <a:headEnd/>
                      <a:tailEnd/>
                    </a:ln>
                  </pic:spPr>
                </pic:pic>
              </a:graphicData>
            </a:graphic>
          </wp:anchor>
        </w:drawing>
      </w:r>
    </w:p>
    <w:p w:rsidR="00421AF3" w:rsidRPr="00421AF3" w:rsidRDefault="00421AF3" w:rsidP="00421AF3">
      <w:pPr>
        <w:spacing w:before="360" w:after="360" w:line="480" w:lineRule="auto"/>
        <w:ind w:left="907"/>
        <w:jc w:val="both"/>
        <w:rPr>
          <w:rFonts w:ascii="Arial" w:hAnsi="Arial"/>
          <w:lang w:val="es-EC" w:eastAsia="en-US"/>
        </w:rPr>
      </w:pP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noProof/>
          <w:lang w:val="en-US" w:eastAsia="en-US"/>
        </w:rPr>
        <w:pict>
          <v:shape id="_x0000_s1083" type="#_x0000_t202" style="position:absolute;left:0;text-align:left;margin-left:135pt;margin-top:30.8pt;width:133pt;height:22pt;z-index:251641344" filled="f" stroked="f">
            <v:textbox>
              <w:txbxContent>
                <w:p w:rsidR="00421AF3" w:rsidRPr="001910F2" w:rsidRDefault="00421AF3" w:rsidP="00421AF3">
                  <w:pPr>
                    <w:rPr>
                      <w:rFonts w:ascii="Arial" w:hAnsi="Arial"/>
                      <w:i/>
                      <w:iCs/>
                      <w:sz w:val="16"/>
                      <w:szCs w:val="16"/>
                      <w:lang w:val="es-EC"/>
                    </w:rPr>
                  </w:pPr>
                  <w:r w:rsidRPr="001910F2">
                    <w:rPr>
                      <w:rFonts w:ascii="Arial" w:hAnsi="Arial"/>
                      <w:i/>
                      <w:iCs/>
                      <w:sz w:val="16"/>
                      <w:szCs w:val="16"/>
                      <w:lang w:val="es-EC"/>
                    </w:rPr>
                    <w:t>Fuente</w:t>
                  </w:r>
                  <w:r>
                    <w:rPr>
                      <w:rFonts w:ascii="Arial" w:hAnsi="Arial"/>
                      <w:i/>
                      <w:iCs/>
                      <w:sz w:val="16"/>
                      <w:szCs w:val="16"/>
                      <w:lang w:val="es-EC"/>
                    </w:rPr>
                    <w:t xml:space="preserve">: Diario </w:t>
                  </w:r>
                  <w:r w:rsidRPr="001910F2">
                    <w:rPr>
                      <w:rFonts w:ascii="Arial" w:hAnsi="Arial"/>
                      <w:i/>
                      <w:iCs/>
                      <w:sz w:val="16"/>
                      <w:szCs w:val="16"/>
                      <w:lang w:val="es-EC"/>
                    </w:rPr>
                    <w:t xml:space="preserve"> </w:t>
                  </w:r>
                  <w:r>
                    <w:rPr>
                      <w:rFonts w:ascii="Arial" w:hAnsi="Arial"/>
                      <w:i/>
                      <w:iCs/>
                      <w:sz w:val="16"/>
                      <w:szCs w:val="16"/>
                      <w:lang w:val="es-EC"/>
                    </w:rPr>
                    <w:t>El Universo</w:t>
                  </w:r>
                  <w:r w:rsidRPr="001910F2">
                    <w:rPr>
                      <w:rFonts w:ascii="Arial" w:hAnsi="Arial"/>
                      <w:i/>
                      <w:iCs/>
                      <w:sz w:val="16"/>
                      <w:szCs w:val="16"/>
                      <w:lang w:val="es-EC"/>
                    </w:rPr>
                    <w:t xml:space="preserve"> </w:t>
                  </w:r>
                </w:p>
              </w:txbxContent>
            </v:textbox>
          </v:shape>
        </w:pict>
      </w:r>
    </w:p>
    <w:p w:rsidR="00421AF3" w:rsidRPr="00421AF3" w:rsidRDefault="00421AF3" w:rsidP="00421AF3">
      <w:pPr>
        <w:spacing w:before="360" w:after="360" w:line="480" w:lineRule="auto"/>
        <w:ind w:left="907"/>
        <w:jc w:val="both"/>
        <w:rPr>
          <w:rFonts w:ascii="Arial" w:hAnsi="Arial"/>
          <w:lang w:val="es-EC" w:eastAsia="en-US"/>
        </w:rPr>
      </w:pP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Todo lo que respecta a la presentación visual de un candidato persigue ligar correctamente el discurso implícito en su vestimenta y aspecto con la imagen política que se quiere dar de él, que sean consecuentes; de tal manera que en el caso de Jaime Roldós el uso del traje formal, siempre impecable, era asociado con una vida llevada de la misma manera. </w:t>
      </w:r>
    </w:p>
    <w:p w:rsidR="00421AF3" w:rsidRPr="00421AF3" w:rsidRDefault="00421AF3" w:rsidP="00421AF3">
      <w:pPr>
        <w:spacing w:before="360" w:after="360" w:line="480" w:lineRule="auto"/>
        <w:ind w:left="907"/>
        <w:jc w:val="center"/>
        <w:rPr>
          <w:rFonts w:ascii="Arial" w:hAnsi="Arial"/>
          <w:lang w:val="es-EC" w:eastAsia="en-US"/>
        </w:rPr>
      </w:pPr>
      <w:r w:rsidRPr="00421AF3">
        <w:rPr>
          <w:rFonts w:ascii="Arial" w:hAnsi="Arial"/>
          <w:noProof/>
          <w:lang w:val="en-US" w:eastAsia="en-US"/>
        </w:rPr>
        <w:pict>
          <v:shape id="_x0000_s1082" type="#_x0000_t202" style="position:absolute;left:0;text-align:left;margin-left:153pt;margin-top:206.6pt;width:133pt;height:22pt;z-index:251640320" filled="f" stroked="f">
            <v:textbox>
              <w:txbxContent>
                <w:p w:rsidR="00421AF3" w:rsidRPr="001910F2" w:rsidRDefault="00421AF3" w:rsidP="00421AF3">
                  <w:pPr>
                    <w:rPr>
                      <w:rFonts w:ascii="Arial" w:hAnsi="Arial"/>
                      <w:i/>
                      <w:iCs/>
                      <w:sz w:val="16"/>
                      <w:szCs w:val="16"/>
                      <w:lang w:val="es-EC"/>
                    </w:rPr>
                  </w:pPr>
                  <w:r w:rsidRPr="001910F2">
                    <w:rPr>
                      <w:rFonts w:ascii="Arial" w:hAnsi="Arial"/>
                      <w:i/>
                      <w:iCs/>
                      <w:sz w:val="16"/>
                      <w:szCs w:val="16"/>
                      <w:lang w:val="es-EC"/>
                    </w:rPr>
                    <w:t>Fuente</w:t>
                  </w:r>
                  <w:r>
                    <w:rPr>
                      <w:rFonts w:ascii="Arial" w:hAnsi="Arial"/>
                      <w:i/>
                      <w:iCs/>
                      <w:sz w:val="16"/>
                      <w:szCs w:val="16"/>
                      <w:lang w:val="es-EC"/>
                    </w:rPr>
                    <w:t xml:space="preserve">: Diario </w:t>
                  </w:r>
                  <w:r w:rsidRPr="001910F2">
                    <w:rPr>
                      <w:rFonts w:ascii="Arial" w:hAnsi="Arial"/>
                      <w:i/>
                      <w:iCs/>
                      <w:sz w:val="16"/>
                      <w:szCs w:val="16"/>
                      <w:lang w:val="es-EC"/>
                    </w:rPr>
                    <w:t xml:space="preserve"> </w:t>
                  </w:r>
                  <w:r>
                    <w:rPr>
                      <w:rFonts w:ascii="Arial" w:hAnsi="Arial"/>
                      <w:i/>
                      <w:iCs/>
                      <w:sz w:val="16"/>
                      <w:szCs w:val="16"/>
                      <w:lang w:val="es-EC"/>
                    </w:rPr>
                    <w:t>El Universo</w:t>
                  </w:r>
                  <w:r w:rsidRPr="001910F2">
                    <w:rPr>
                      <w:rFonts w:ascii="Arial" w:hAnsi="Arial"/>
                      <w:i/>
                      <w:iCs/>
                      <w:sz w:val="16"/>
                      <w:szCs w:val="16"/>
                      <w:lang w:val="es-EC"/>
                    </w:rPr>
                    <w:t xml:space="preserve"> </w:t>
                  </w:r>
                </w:p>
              </w:txbxContent>
            </v:textbox>
          </v:shape>
        </w:pict>
      </w:r>
      <w:r w:rsidR="00735208">
        <w:rPr>
          <w:rFonts w:ascii="Arial" w:hAnsi="Arial"/>
          <w:noProof/>
        </w:rPr>
        <w:drawing>
          <wp:inline distT="0" distB="0" distL="0" distR="0">
            <wp:extent cx="1955800" cy="2641600"/>
            <wp:effectExtent l="19050" t="0" r="6350" b="0"/>
            <wp:docPr id="2" name="Imagen 2" descr="JAIME_ROLDOS_AGUILERA24-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IME_ROLDOS_AGUILERA24-05-06"/>
                    <pic:cNvPicPr>
                      <a:picLocks noChangeAspect="1" noChangeArrowheads="1"/>
                    </pic:cNvPicPr>
                  </pic:nvPicPr>
                  <pic:blipFill>
                    <a:blip r:embed="rId11"/>
                    <a:srcRect/>
                    <a:stretch>
                      <a:fillRect/>
                    </a:stretch>
                  </pic:blipFill>
                  <pic:spPr bwMode="auto">
                    <a:xfrm>
                      <a:off x="0" y="0"/>
                      <a:ext cx="1955800" cy="2641600"/>
                    </a:xfrm>
                    <a:prstGeom prst="rect">
                      <a:avLst/>
                    </a:prstGeom>
                    <a:noFill/>
                    <a:ln w="9525">
                      <a:noFill/>
                      <a:miter lim="800000"/>
                      <a:headEnd/>
                      <a:tailEnd/>
                    </a:ln>
                  </pic:spPr>
                </pic:pic>
              </a:graphicData>
            </a:graphic>
          </wp:inline>
        </w:drawing>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El color es energía vibratoria y como tal, afecta de diferente forma al ser humano produciendo distintas sensaciones de las que generalmente no somos concientes; los publicistas y diseñadores tienen conocimiento de esto y lo usan para asociar coherentemente al tipo de producto que quieren hacer llegar.  El blanco era un color muy usado por Roldós en sus ternos y se lo relaciona con la luz, la bondad, seguridad, pureza y limpieza; puede representar un inicio afortunado. En mercadología es asociado con frescura y para productos de alta tecnología, Roldós para sus partidarios era renovación, una vida pulcra e ideas nuevas acordes a la transición que vivía la nación en ese momento.  Esa juventud y energía que  inspiraba, representaban más que simples características propias de su precoz edad para el cargo al que ambicionaba, estas eran entendidas por el pueblo como  una oportunidad para la transformación y empuje.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Era dueño de una hoja de vida brillante en el campo académico lo que serviría como referente de una conducta y ética intachables, esta cualidad fue muy explotada y asimismo muy bien recibida.  El producto gozaba de credibilidad.</w:t>
      </w:r>
    </w:p>
    <w:p w:rsidR="00421AF3" w:rsidRPr="00421AF3" w:rsidRDefault="00421AF3" w:rsidP="00421AF3">
      <w:pPr>
        <w:spacing w:before="360" w:after="360" w:line="480" w:lineRule="auto"/>
        <w:ind w:left="907"/>
        <w:jc w:val="both"/>
        <w:rPr>
          <w:rFonts w:ascii="Arial" w:hAnsi="Arial"/>
          <w:lang w:val="es-EC" w:eastAsia="en-US"/>
        </w:rPr>
      </w:pP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Otro aspecto fuerte de su campaña era la estructura política detrás de él, representada por Assad Bucaram y el partido político que este dirigía. Todo buen producto debe tener tras de sí una gran maquinaría que de el empuje necesario y la confianza para apostar en lo que nos asegure brindar.  El auspicio de un líder tan fuerte como Bucaram bien pudo haberse convertido en un error o punto negativo de no ser porque Roldós se sobrepuso y no se dejó dominar, de tal suerte que la frase “Roldós a la Presidencia, Bucaram al Poder” no resultó, sino que desembocaría luego en la llamada Lucha de Poderes.</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“La Fuerza del Cambio” , poderoso y sólido, fue el eslogan de su campaña y era lo que la gente anhelaba, una nueva dirección, palabras sencillas pero enérgicas que identificaban su actitud y propuesta tanto como lo distinguían de la otra alternativa; su contendiente, Sixto Durán-Ballén, representaba el establecimiento imperante llegando bajo el patrocinio de la dictadura militar.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La   diferencia de votos en  la  segunda  vuelta  fue  abrumadora  (ver tabla);  Durán-Ballén pierde contra toda predicción debido en gran parte a un factor en el que sus colaboradores no repararon.  Desde 1972, año en que se declaró la última dictadura de Velasco Ibarra,  hasta el momento de las elecciones -1979- habían transcurrido siete  años de ausencia de procesos electorales; es decir que, en ese tiempo ingresaron al padrón electoral una o dos generaciones de votantes jóvenes que no habían tenido una oportunidad anterior ni de pronunciarse ni de elevar su voz   y  fueron ellos, este nuevo segmento en el mercado, los que decidieron la votación al sentirse identificados con Roldós…el ahora tan recordado “Tú me das tu voto, yo te doy la Libertad”, que se repitió hasta el cansancio, se declaró ganador absoluto de aquella lid con 1'025.148 votos en la 2ª vuelta. </w:t>
      </w:r>
    </w:p>
    <w:p w:rsidR="00421AF3" w:rsidRPr="00421AF3" w:rsidRDefault="00421AF3" w:rsidP="00421AF3">
      <w:pPr>
        <w:spacing w:after="240"/>
        <w:ind w:left="907"/>
        <w:jc w:val="center"/>
        <w:rPr>
          <w:rFonts w:ascii="Arial" w:hAnsi="Arial"/>
          <w:b/>
          <w:lang w:val="es-EC"/>
        </w:rPr>
      </w:pPr>
      <w:r w:rsidRPr="00421AF3">
        <w:rPr>
          <w:rFonts w:ascii="Arial" w:hAnsi="Arial"/>
          <w:b/>
          <w:lang w:val="es-EC"/>
        </w:rPr>
        <w:t>CUADRO 4.1: NÚMERO DE VOTOS POR AÑO</w:t>
      </w:r>
    </w:p>
    <w:tbl>
      <w:tblPr>
        <w:tblW w:w="4436" w:type="pct"/>
        <w:jc w:val="right"/>
        <w:tblCellSpacing w:w="0" w:type="dxa"/>
        <w:tblCellMar>
          <w:left w:w="0" w:type="dxa"/>
          <w:right w:w="0" w:type="dxa"/>
        </w:tblCellMar>
        <w:tblLook w:val="0000"/>
      </w:tblPr>
      <w:tblGrid>
        <w:gridCol w:w="916"/>
        <w:gridCol w:w="2598"/>
        <w:gridCol w:w="2827"/>
        <w:gridCol w:w="1299"/>
      </w:tblGrid>
      <w:tr w:rsidR="00421AF3" w:rsidRPr="00421AF3">
        <w:trPr>
          <w:trHeight w:val="262"/>
          <w:tblCellSpacing w:w="0" w:type="dxa"/>
          <w:jc w:val="right"/>
        </w:trPr>
        <w:tc>
          <w:tcPr>
            <w:tcW w:w="600" w:type="pct"/>
            <w:vAlign w:val="center"/>
          </w:tcPr>
          <w:p w:rsidR="00421AF3" w:rsidRDefault="00421AF3" w:rsidP="00421AF3">
            <w:pPr>
              <w:spacing w:before="100" w:beforeAutospacing="1" w:after="100" w:afterAutospacing="1"/>
              <w:jc w:val="center"/>
            </w:pPr>
            <w:r w:rsidRPr="00421AF3">
              <w:rPr>
                <w:rFonts w:ascii="Arial" w:hAnsi="Arial" w:cs="Arial"/>
                <w:b/>
                <w:bCs/>
                <w:sz w:val="20"/>
              </w:rPr>
              <w:t>AÑO</w:t>
            </w:r>
          </w:p>
        </w:tc>
        <w:tc>
          <w:tcPr>
            <w:tcW w:w="1700" w:type="pct"/>
            <w:vAlign w:val="center"/>
          </w:tcPr>
          <w:p w:rsidR="00421AF3" w:rsidRDefault="00421AF3" w:rsidP="00421AF3">
            <w:pPr>
              <w:spacing w:before="100" w:beforeAutospacing="1" w:after="100" w:afterAutospacing="1"/>
              <w:jc w:val="center"/>
            </w:pPr>
            <w:r w:rsidRPr="00421AF3">
              <w:rPr>
                <w:rFonts w:ascii="Arial" w:hAnsi="Arial" w:cs="Arial"/>
                <w:b/>
                <w:bCs/>
                <w:sz w:val="20"/>
              </w:rPr>
              <w:t>PRESIDENTE ELECTO</w:t>
            </w:r>
          </w:p>
        </w:tc>
        <w:tc>
          <w:tcPr>
            <w:tcW w:w="1850" w:type="pct"/>
            <w:vAlign w:val="center"/>
          </w:tcPr>
          <w:p w:rsidR="00421AF3" w:rsidRDefault="00421AF3" w:rsidP="00421AF3">
            <w:pPr>
              <w:spacing w:before="100" w:beforeAutospacing="1" w:after="100" w:afterAutospacing="1"/>
              <w:jc w:val="center"/>
            </w:pPr>
            <w:r w:rsidRPr="00421AF3">
              <w:rPr>
                <w:rFonts w:ascii="Arial" w:hAnsi="Arial" w:cs="Arial"/>
                <w:b/>
                <w:bCs/>
                <w:sz w:val="20"/>
              </w:rPr>
              <w:t>CANDIDATO QUE LE SIGUIO</w:t>
            </w:r>
          </w:p>
        </w:tc>
        <w:tc>
          <w:tcPr>
            <w:tcW w:w="850" w:type="pct"/>
            <w:vAlign w:val="center"/>
          </w:tcPr>
          <w:p w:rsidR="00421AF3" w:rsidRDefault="00421AF3" w:rsidP="00421AF3">
            <w:pPr>
              <w:spacing w:before="100" w:beforeAutospacing="1" w:after="100" w:afterAutospacing="1"/>
              <w:jc w:val="center"/>
            </w:pPr>
            <w:r w:rsidRPr="00421AF3">
              <w:rPr>
                <w:rFonts w:ascii="Arial" w:hAnsi="Arial" w:cs="Arial"/>
                <w:b/>
                <w:bCs/>
                <w:sz w:val="20"/>
              </w:rPr>
              <w:t>VOTOS</w:t>
            </w:r>
          </w:p>
        </w:tc>
      </w:tr>
      <w:tr w:rsidR="00421AF3" w:rsidRPr="00421AF3">
        <w:trPr>
          <w:trHeight w:val="305"/>
          <w:tblCellSpacing w:w="0" w:type="dxa"/>
          <w:jc w:val="right"/>
        </w:trPr>
        <w:tc>
          <w:tcPr>
            <w:tcW w:w="600" w:type="pct"/>
            <w:shd w:val="clear" w:color="auto" w:fill="000000"/>
            <w:vAlign w:val="center"/>
          </w:tcPr>
          <w:p w:rsidR="00421AF3" w:rsidRPr="0062479C" w:rsidRDefault="00421AF3" w:rsidP="00421AF3"/>
        </w:tc>
        <w:tc>
          <w:tcPr>
            <w:tcW w:w="1700" w:type="pct"/>
            <w:shd w:val="clear" w:color="auto" w:fill="000000"/>
            <w:vAlign w:val="center"/>
          </w:tcPr>
          <w:p w:rsidR="00421AF3" w:rsidRPr="0062479C" w:rsidRDefault="00421AF3" w:rsidP="00421AF3"/>
        </w:tc>
        <w:tc>
          <w:tcPr>
            <w:tcW w:w="1850" w:type="pct"/>
            <w:shd w:val="clear" w:color="auto" w:fill="000000"/>
            <w:vAlign w:val="center"/>
          </w:tcPr>
          <w:p w:rsidR="00421AF3" w:rsidRPr="0062479C" w:rsidRDefault="00421AF3" w:rsidP="00421AF3"/>
        </w:tc>
        <w:tc>
          <w:tcPr>
            <w:tcW w:w="850" w:type="pct"/>
            <w:shd w:val="clear" w:color="auto" w:fill="000000"/>
            <w:vAlign w:val="center"/>
          </w:tcPr>
          <w:p w:rsidR="00421AF3" w:rsidRPr="0062479C" w:rsidRDefault="00421AF3" w:rsidP="00421AF3"/>
        </w:tc>
      </w:tr>
      <w:tr w:rsidR="00421AF3" w:rsidRPr="00421AF3">
        <w:trPr>
          <w:trHeight w:val="240"/>
          <w:tblCellSpacing w:w="0" w:type="dxa"/>
          <w:jc w:val="right"/>
        </w:trPr>
        <w:tc>
          <w:tcPr>
            <w:tcW w:w="600" w:type="pct"/>
            <w:vAlign w:val="center"/>
          </w:tcPr>
          <w:p w:rsidR="00421AF3" w:rsidRDefault="00421AF3" w:rsidP="00421AF3">
            <w:pPr>
              <w:spacing w:before="100" w:beforeAutospacing="1" w:after="100" w:afterAutospacing="1"/>
              <w:jc w:val="center"/>
            </w:pPr>
            <w:r w:rsidRPr="00421AF3">
              <w:rPr>
                <w:rFonts w:ascii="Arial" w:hAnsi="Arial" w:cs="Arial"/>
                <w:sz w:val="20"/>
                <w:szCs w:val="20"/>
              </w:rPr>
              <w:t>1979</w:t>
            </w:r>
          </w:p>
        </w:tc>
        <w:tc>
          <w:tcPr>
            <w:tcW w:w="1700" w:type="pct"/>
            <w:vAlign w:val="center"/>
          </w:tcPr>
          <w:p w:rsidR="00421AF3" w:rsidRDefault="00421AF3" w:rsidP="00421AF3">
            <w:pPr>
              <w:spacing w:before="100" w:beforeAutospacing="1" w:after="100" w:afterAutospacing="1"/>
              <w:jc w:val="center"/>
            </w:pPr>
            <w:r w:rsidRPr="00421AF3">
              <w:rPr>
                <w:rFonts w:ascii="Arial" w:hAnsi="Arial" w:cs="Arial"/>
                <w:sz w:val="20"/>
                <w:szCs w:val="20"/>
              </w:rPr>
              <w:t>Jaime Roldós Aguilera</w:t>
            </w:r>
          </w:p>
        </w:tc>
        <w:tc>
          <w:tcPr>
            <w:tcW w:w="1850" w:type="pct"/>
            <w:vAlign w:val="center"/>
          </w:tcPr>
          <w:p w:rsidR="00421AF3" w:rsidRDefault="00421AF3" w:rsidP="00421AF3">
            <w:pPr>
              <w:spacing w:before="100" w:beforeAutospacing="1" w:after="100" w:afterAutospacing="1"/>
              <w:jc w:val="center"/>
            </w:pPr>
            <w:r w:rsidRPr="00421AF3">
              <w:rPr>
                <w:rFonts w:ascii="Arial" w:hAnsi="Arial" w:cs="Arial"/>
                <w:sz w:val="20"/>
                <w:szCs w:val="20"/>
              </w:rPr>
              <w:t>Sixto Durán Ballén</w:t>
            </w:r>
          </w:p>
        </w:tc>
        <w:tc>
          <w:tcPr>
            <w:tcW w:w="850" w:type="pct"/>
            <w:vAlign w:val="center"/>
          </w:tcPr>
          <w:p w:rsidR="00421AF3" w:rsidRDefault="00421AF3" w:rsidP="00421AF3">
            <w:pPr>
              <w:spacing w:before="100" w:beforeAutospacing="1" w:after="100" w:afterAutospacing="1"/>
              <w:jc w:val="center"/>
            </w:pPr>
            <w:r w:rsidRPr="00421AF3">
              <w:rPr>
                <w:rFonts w:ascii="Arial" w:hAnsi="Arial" w:cs="Arial"/>
                <w:sz w:val="20"/>
                <w:szCs w:val="20"/>
              </w:rPr>
              <w:t>1’681.286</w:t>
            </w:r>
          </w:p>
        </w:tc>
      </w:tr>
      <w:tr w:rsidR="00421AF3" w:rsidRPr="00421AF3">
        <w:trPr>
          <w:trHeight w:val="305"/>
          <w:tblCellSpacing w:w="0" w:type="dxa"/>
          <w:jc w:val="right"/>
        </w:trPr>
        <w:tc>
          <w:tcPr>
            <w:tcW w:w="600" w:type="pct"/>
            <w:vAlign w:val="center"/>
          </w:tcPr>
          <w:p w:rsidR="00421AF3" w:rsidRPr="0062479C" w:rsidRDefault="00421AF3" w:rsidP="00421AF3"/>
        </w:tc>
        <w:tc>
          <w:tcPr>
            <w:tcW w:w="1700" w:type="pct"/>
            <w:vAlign w:val="center"/>
          </w:tcPr>
          <w:p w:rsidR="00421AF3" w:rsidRDefault="00421AF3" w:rsidP="00421AF3">
            <w:pPr>
              <w:spacing w:before="100" w:beforeAutospacing="1" w:after="100" w:afterAutospacing="1"/>
              <w:jc w:val="center"/>
            </w:pPr>
            <w:r w:rsidRPr="00421AF3">
              <w:rPr>
                <w:rFonts w:ascii="Arial" w:hAnsi="Arial" w:cs="Arial"/>
                <w:sz w:val="20"/>
                <w:szCs w:val="20"/>
              </w:rPr>
              <w:t>1’025.148 votos</w:t>
            </w:r>
          </w:p>
        </w:tc>
        <w:tc>
          <w:tcPr>
            <w:tcW w:w="1850" w:type="pct"/>
            <w:vAlign w:val="center"/>
          </w:tcPr>
          <w:p w:rsidR="00421AF3" w:rsidRDefault="00421AF3" w:rsidP="00421AF3">
            <w:pPr>
              <w:spacing w:before="100" w:beforeAutospacing="1" w:after="100" w:afterAutospacing="1"/>
              <w:jc w:val="center"/>
            </w:pPr>
            <w:r w:rsidRPr="00421AF3">
              <w:rPr>
                <w:rFonts w:ascii="Arial" w:hAnsi="Arial" w:cs="Arial"/>
                <w:sz w:val="20"/>
                <w:szCs w:val="20"/>
              </w:rPr>
              <w:t>471.657 votos</w:t>
            </w:r>
          </w:p>
        </w:tc>
        <w:tc>
          <w:tcPr>
            <w:tcW w:w="850" w:type="pct"/>
            <w:vAlign w:val="center"/>
          </w:tcPr>
          <w:p w:rsidR="00421AF3" w:rsidRPr="00421AF3" w:rsidRDefault="00421AF3" w:rsidP="00421AF3">
            <w:pPr>
              <w:rPr>
                <w:lang w:val="en-US"/>
              </w:rPr>
            </w:pPr>
          </w:p>
        </w:tc>
      </w:tr>
      <w:tr w:rsidR="00421AF3" w:rsidRPr="00421AF3">
        <w:trPr>
          <w:trHeight w:val="305"/>
          <w:tblCellSpacing w:w="0" w:type="dxa"/>
          <w:jc w:val="right"/>
        </w:trPr>
        <w:tc>
          <w:tcPr>
            <w:tcW w:w="600" w:type="pct"/>
            <w:shd w:val="clear" w:color="auto" w:fill="000000"/>
            <w:vAlign w:val="center"/>
          </w:tcPr>
          <w:p w:rsidR="00421AF3" w:rsidRPr="00421AF3" w:rsidRDefault="00421AF3" w:rsidP="00421AF3">
            <w:pPr>
              <w:rPr>
                <w:lang w:val="en-US"/>
              </w:rPr>
            </w:pPr>
          </w:p>
        </w:tc>
        <w:tc>
          <w:tcPr>
            <w:tcW w:w="1700" w:type="pct"/>
            <w:shd w:val="clear" w:color="auto" w:fill="000000"/>
            <w:vAlign w:val="center"/>
          </w:tcPr>
          <w:p w:rsidR="00421AF3" w:rsidRPr="00421AF3" w:rsidRDefault="00421AF3" w:rsidP="00421AF3">
            <w:pPr>
              <w:rPr>
                <w:lang w:val="en-US"/>
              </w:rPr>
            </w:pPr>
          </w:p>
        </w:tc>
        <w:tc>
          <w:tcPr>
            <w:tcW w:w="1850" w:type="pct"/>
            <w:shd w:val="clear" w:color="auto" w:fill="000000"/>
            <w:vAlign w:val="center"/>
          </w:tcPr>
          <w:p w:rsidR="00421AF3" w:rsidRPr="00421AF3" w:rsidRDefault="00421AF3" w:rsidP="00421AF3">
            <w:pPr>
              <w:rPr>
                <w:lang w:val="en-US"/>
              </w:rPr>
            </w:pPr>
          </w:p>
        </w:tc>
        <w:tc>
          <w:tcPr>
            <w:tcW w:w="850" w:type="pct"/>
            <w:shd w:val="clear" w:color="auto" w:fill="000000"/>
            <w:vAlign w:val="center"/>
          </w:tcPr>
          <w:p w:rsidR="00421AF3" w:rsidRPr="00421AF3" w:rsidRDefault="00421AF3" w:rsidP="00421AF3">
            <w:pPr>
              <w:rPr>
                <w:lang w:val="en-US"/>
              </w:rPr>
            </w:pPr>
          </w:p>
        </w:tc>
      </w:tr>
      <w:tr w:rsidR="00421AF3" w:rsidRPr="00421AF3">
        <w:trPr>
          <w:trHeight w:val="240"/>
          <w:tblCellSpacing w:w="0" w:type="dxa"/>
          <w:jc w:val="right"/>
        </w:trPr>
        <w:tc>
          <w:tcPr>
            <w:tcW w:w="600" w:type="pct"/>
            <w:vAlign w:val="center"/>
          </w:tcPr>
          <w:p w:rsidR="00421AF3" w:rsidRDefault="00421AF3" w:rsidP="00421AF3">
            <w:pPr>
              <w:spacing w:before="100" w:beforeAutospacing="1" w:after="100" w:afterAutospacing="1"/>
              <w:jc w:val="center"/>
            </w:pPr>
            <w:r w:rsidRPr="00421AF3">
              <w:rPr>
                <w:rFonts w:ascii="Arial" w:hAnsi="Arial" w:cs="Arial"/>
                <w:sz w:val="20"/>
                <w:szCs w:val="20"/>
              </w:rPr>
              <w:t>1984</w:t>
            </w:r>
          </w:p>
        </w:tc>
        <w:tc>
          <w:tcPr>
            <w:tcW w:w="1700" w:type="pct"/>
            <w:vAlign w:val="center"/>
          </w:tcPr>
          <w:p w:rsidR="00421AF3" w:rsidRDefault="00421AF3" w:rsidP="00421AF3">
            <w:pPr>
              <w:spacing w:before="100" w:beforeAutospacing="1" w:after="100" w:afterAutospacing="1"/>
              <w:jc w:val="center"/>
            </w:pPr>
            <w:r w:rsidRPr="00421AF3">
              <w:rPr>
                <w:rFonts w:ascii="Arial" w:hAnsi="Arial" w:cs="Arial"/>
                <w:sz w:val="20"/>
                <w:szCs w:val="20"/>
              </w:rPr>
              <w:t>León Febres-Cordero R.</w:t>
            </w:r>
          </w:p>
        </w:tc>
        <w:tc>
          <w:tcPr>
            <w:tcW w:w="1850" w:type="pct"/>
            <w:vAlign w:val="center"/>
          </w:tcPr>
          <w:p w:rsidR="00421AF3" w:rsidRDefault="00421AF3" w:rsidP="00421AF3">
            <w:pPr>
              <w:spacing w:before="100" w:beforeAutospacing="1" w:after="100" w:afterAutospacing="1"/>
              <w:jc w:val="center"/>
            </w:pPr>
            <w:r w:rsidRPr="00421AF3">
              <w:rPr>
                <w:rFonts w:ascii="Arial" w:hAnsi="Arial" w:cs="Arial"/>
                <w:sz w:val="20"/>
                <w:szCs w:val="20"/>
              </w:rPr>
              <w:t>Rodrigo Borja Cevallos</w:t>
            </w:r>
          </w:p>
        </w:tc>
        <w:tc>
          <w:tcPr>
            <w:tcW w:w="850" w:type="pct"/>
            <w:vAlign w:val="center"/>
          </w:tcPr>
          <w:p w:rsidR="00421AF3" w:rsidRDefault="00421AF3" w:rsidP="00421AF3">
            <w:pPr>
              <w:spacing w:before="100" w:beforeAutospacing="1" w:after="100" w:afterAutospacing="1"/>
              <w:jc w:val="center"/>
            </w:pPr>
            <w:r w:rsidRPr="00421AF3">
              <w:rPr>
                <w:rFonts w:ascii="Arial" w:hAnsi="Arial" w:cs="Arial"/>
                <w:sz w:val="20"/>
                <w:szCs w:val="20"/>
              </w:rPr>
              <w:t>2’680.797</w:t>
            </w:r>
          </w:p>
        </w:tc>
      </w:tr>
      <w:tr w:rsidR="00421AF3" w:rsidRPr="00421AF3">
        <w:trPr>
          <w:trHeight w:val="305"/>
          <w:tblCellSpacing w:w="0" w:type="dxa"/>
          <w:jc w:val="right"/>
        </w:trPr>
        <w:tc>
          <w:tcPr>
            <w:tcW w:w="600" w:type="pct"/>
            <w:vAlign w:val="center"/>
          </w:tcPr>
          <w:p w:rsidR="00421AF3" w:rsidRPr="00421AF3" w:rsidRDefault="00421AF3" w:rsidP="00421AF3">
            <w:pPr>
              <w:rPr>
                <w:lang w:val="en-US"/>
              </w:rPr>
            </w:pPr>
          </w:p>
        </w:tc>
        <w:tc>
          <w:tcPr>
            <w:tcW w:w="1700" w:type="pct"/>
            <w:vAlign w:val="center"/>
          </w:tcPr>
          <w:p w:rsidR="00421AF3" w:rsidRDefault="00421AF3" w:rsidP="00421AF3">
            <w:pPr>
              <w:spacing w:before="100" w:beforeAutospacing="1" w:after="100" w:afterAutospacing="1"/>
              <w:jc w:val="center"/>
            </w:pPr>
            <w:r w:rsidRPr="00421AF3">
              <w:rPr>
                <w:rFonts w:ascii="Arial" w:hAnsi="Arial" w:cs="Arial"/>
                <w:sz w:val="20"/>
                <w:szCs w:val="20"/>
              </w:rPr>
              <w:t>1’381.709 votos</w:t>
            </w:r>
          </w:p>
        </w:tc>
        <w:tc>
          <w:tcPr>
            <w:tcW w:w="1850" w:type="pct"/>
            <w:vAlign w:val="center"/>
          </w:tcPr>
          <w:p w:rsidR="00421AF3" w:rsidRDefault="00421AF3" w:rsidP="00421AF3">
            <w:pPr>
              <w:spacing w:before="100" w:beforeAutospacing="1" w:after="100" w:afterAutospacing="1"/>
              <w:jc w:val="center"/>
            </w:pPr>
            <w:r w:rsidRPr="00421AF3">
              <w:rPr>
                <w:rFonts w:ascii="Arial" w:hAnsi="Arial" w:cs="Arial"/>
                <w:sz w:val="20"/>
                <w:szCs w:val="20"/>
              </w:rPr>
              <w:t>1’299.088 votos</w:t>
            </w:r>
          </w:p>
        </w:tc>
        <w:tc>
          <w:tcPr>
            <w:tcW w:w="850" w:type="pct"/>
            <w:vAlign w:val="center"/>
          </w:tcPr>
          <w:p w:rsidR="00421AF3" w:rsidRPr="00421AF3" w:rsidRDefault="00421AF3" w:rsidP="00421AF3">
            <w:pPr>
              <w:rPr>
                <w:lang w:val="en-US"/>
              </w:rPr>
            </w:pPr>
          </w:p>
        </w:tc>
      </w:tr>
      <w:tr w:rsidR="00421AF3" w:rsidRPr="00421AF3">
        <w:trPr>
          <w:trHeight w:val="305"/>
          <w:tblCellSpacing w:w="0" w:type="dxa"/>
          <w:jc w:val="right"/>
        </w:trPr>
        <w:tc>
          <w:tcPr>
            <w:tcW w:w="600" w:type="pct"/>
            <w:shd w:val="clear" w:color="auto" w:fill="000000"/>
            <w:vAlign w:val="center"/>
          </w:tcPr>
          <w:p w:rsidR="00421AF3" w:rsidRPr="00421AF3" w:rsidRDefault="00421AF3" w:rsidP="00421AF3">
            <w:pPr>
              <w:rPr>
                <w:lang w:val="en-US"/>
              </w:rPr>
            </w:pPr>
          </w:p>
        </w:tc>
        <w:tc>
          <w:tcPr>
            <w:tcW w:w="1700" w:type="pct"/>
            <w:shd w:val="clear" w:color="auto" w:fill="000000"/>
            <w:vAlign w:val="center"/>
          </w:tcPr>
          <w:p w:rsidR="00421AF3" w:rsidRPr="00421AF3" w:rsidRDefault="00421AF3" w:rsidP="00421AF3">
            <w:pPr>
              <w:rPr>
                <w:lang w:val="en-US"/>
              </w:rPr>
            </w:pPr>
          </w:p>
        </w:tc>
        <w:tc>
          <w:tcPr>
            <w:tcW w:w="1850" w:type="pct"/>
            <w:shd w:val="clear" w:color="auto" w:fill="000000"/>
            <w:vAlign w:val="center"/>
          </w:tcPr>
          <w:p w:rsidR="00421AF3" w:rsidRPr="00421AF3" w:rsidRDefault="00421AF3" w:rsidP="00421AF3">
            <w:pPr>
              <w:rPr>
                <w:lang w:val="en-US"/>
              </w:rPr>
            </w:pPr>
          </w:p>
        </w:tc>
        <w:tc>
          <w:tcPr>
            <w:tcW w:w="850" w:type="pct"/>
            <w:shd w:val="clear" w:color="auto" w:fill="000000"/>
            <w:vAlign w:val="center"/>
          </w:tcPr>
          <w:p w:rsidR="00421AF3" w:rsidRPr="00421AF3" w:rsidRDefault="00421AF3" w:rsidP="00421AF3">
            <w:pPr>
              <w:rPr>
                <w:lang w:val="en-US"/>
              </w:rPr>
            </w:pPr>
          </w:p>
        </w:tc>
      </w:tr>
      <w:tr w:rsidR="00421AF3" w:rsidRPr="00421AF3">
        <w:trPr>
          <w:trHeight w:val="240"/>
          <w:tblCellSpacing w:w="0" w:type="dxa"/>
          <w:jc w:val="right"/>
        </w:trPr>
        <w:tc>
          <w:tcPr>
            <w:tcW w:w="600" w:type="pct"/>
            <w:vAlign w:val="center"/>
          </w:tcPr>
          <w:p w:rsidR="00421AF3" w:rsidRDefault="00421AF3" w:rsidP="00421AF3">
            <w:pPr>
              <w:spacing w:before="100" w:beforeAutospacing="1" w:after="100" w:afterAutospacing="1"/>
              <w:jc w:val="center"/>
            </w:pPr>
            <w:r w:rsidRPr="00421AF3">
              <w:rPr>
                <w:rFonts w:ascii="Arial" w:hAnsi="Arial" w:cs="Arial"/>
                <w:sz w:val="20"/>
                <w:szCs w:val="20"/>
              </w:rPr>
              <w:t>1988</w:t>
            </w:r>
          </w:p>
        </w:tc>
        <w:tc>
          <w:tcPr>
            <w:tcW w:w="1700" w:type="pct"/>
            <w:vAlign w:val="center"/>
          </w:tcPr>
          <w:p w:rsidR="00421AF3" w:rsidRDefault="00421AF3" w:rsidP="00421AF3">
            <w:pPr>
              <w:spacing w:before="100" w:beforeAutospacing="1" w:after="100" w:afterAutospacing="1"/>
              <w:jc w:val="center"/>
            </w:pPr>
            <w:r w:rsidRPr="00421AF3">
              <w:rPr>
                <w:rFonts w:ascii="Arial" w:hAnsi="Arial" w:cs="Arial"/>
                <w:sz w:val="20"/>
                <w:szCs w:val="20"/>
              </w:rPr>
              <w:t>Rodrigo Borja Cevallos</w:t>
            </w:r>
          </w:p>
        </w:tc>
        <w:tc>
          <w:tcPr>
            <w:tcW w:w="1850" w:type="pct"/>
            <w:vAlign w:val="center"/>
          </w:tcPr>
          <w:p w:rsidR="00421AF3" w:rsidRDefault="00421AF3" w:rsidP="00421AF3">
            <w:pPr>
              <w:spacing w:before="100" w:beforeAutospacing="1" w:after="100" w:afterAutospacing="1"/>
              <w:jc w:val="center"/>
            </w:pPr>
            <w:r w:rsidRPr="00421AF3">
              <w:rPr>
                <w:rFonts w:ascii="Arial" w:hAnsi="Arial" w:cs="Arial"/>
                <w:sz w:val="20"/>
                <w:szCs w:val="20"/>
              </w:rPr>
              <w:t>Abdalá Bucaram Ortíz</w:t>
            </w:r>
          </w:p>
        </w:tc>
        <w:tc>
          <w:tcPr>
            <w:tcW w:w="850" w:type="pct"/>
            <w:vAlign w:val="center"/>
          </w:tcPr>
          <w:p w:rsidR="00421AF3" w:rsidRDefault="00421AF3" w:rsidP="00421AF3">
            <w:pPr>
              <w:spacing w:before="100" w:beforeAutospacing="1" w:after="100" w:afterAutospacing="1"/>
              <w:jc w:val="center"/>
            </w:pPr>
            <w:r w:rsidRPr="00421AF3">
              <w:rPr>
                <w:rFonts w:ascii="Arial" w:hAnsi="Arial" w:cs="Arial"/>
                <w:sz w:val="20"/>
                <w:szCs w:val="20"/>
              </w:rPr>
              <w:t>3’149.146</w:t>
            </w:r>
          </w:p>
        </w:tc>
      </w:tr>
      <w:tr w:rsidR="00421AF3" w:rsidRPr="00421AF3">
        <w:trPr>
          <w:trHeight w:val="305"/>
          <w:tblCellSpacing w:w="0" w:type="dxa"/>
          <w:jc w:val="right"/>
        </w:trPr>
        <w:tc>
          <w:tcPr>
            <w:tcW w:w="600" w:type="pct"/>
            <w:vAlign w:val="center"/>
          </w:tcPr>
          <w:p w:rsidR="00421AF3" w:rsidRPr="00421AF3" w:rsidRDefault="00421AF3" w:rsidP="00421AF3">
            <w:pPr>
              <w:rPr>
                <w:lang w:val="en-US"/>
              </w:rPr>
            </w:pPr>
          </w:p>
        </w:tc>
        <w:tc>
          <w:tcPr>
            <w:tcW w:w="1700" w:type="pct"/>
            <w:vAlign w:val="center"/>
          </w:tcPr>
          <w:p w:rsidR="00421AF3" w:rsidRDefault="00421AF3" w:rsidP="00421AF3">
            <w:pPr>
              <w:spacing w:before="100" w:beforeAutospacing="1" w:after="100" w:afterAutospacing="1"/>
              <w:jc w:val="center"/>
            </w:pPr>
            <w:r w:rsidRPr="00421AF3">
              <w:rPr>
                <w:rFonts w:ascii="Arial" w:hAnsi="Arial" w:cs="Arial"/>
                <w:sz w:val="20"/>
                <w:szCs w:val="20"/>
              </w:rPr>
              <w:t>1’700.648 votos</w:t>
            </w:r>
          </w:p>
        </w:tc>
        <w:tc>
          <w:tcPr>
            <w:tcW w:w="1850" w:type="pct"/>
            <w:vAlign w:val="center"/>
          </w:tcPr>
          <w:p w:rsidR="00421AF3" w:rsidRDefault="00421AF3" w:rsidP="00421AF3">
            <w:pPr>
              <w:spacing w:before="100" w:beforeAutospacing="1" w:after="100" w:afterAutospacing="1"/>
              <w:jc w:val="center"/>
            </w:pPr>
            <w:r w:rsidRPr="00421AF3">
              <w:rPr>
                <w:rFonts w:ascii="Arial" w:hAnsi="Arial" w:cs="Arial"/>
                <w:sz w:val="20"/>
                <w:szCs w:val="20"/>
              </w:rPr>
              <w:t>1’448.498 votos</w:t>
            </w:r>
          </w:p>
        </w:tc>
        <w:tc>
          <w:tcPr>
            <w:tcW w:w="850" w:type="pct"/>
            <w:vAlign w:val="center"/>
          </w:tcPr>
          <w:p w:rsidR="00421AF3" w:rsidRPr="00421AF3" w:rsidRDefault="00421AF3" w:rsidP="00421AF3">
            <w:pPr>
              <w:rPr>
                <w:lang w:val="en-US"/>
              </w:rPr>
            </w:pPr>
          </w:p>
        </w:tc>
      </w:tr>
      <w:tr w:rsidR="00421AF3" w:rsidRPr="00421AF3">
        <w:trPr>
          <w:trHeight w:val="305"/>
          <w:tblCellSpacing w:w="0" w:type="dxa"/>
          <w:jc w:val="right"/>
        </w:trPr>
        <w:tc>
          <w:tcPr>
            <w:tcW w:w="600" w:type="pct"/>
            <w:shd w:val="clear" w:color="auto" w:fill="000000"/>
            <w:vAlign w:val="center"/>
          </w:tcPr>
          <w:p w:rsidR="00421AF3" w:rsidRPr="00421AF3" w:rsidRDefault="00421AF3" w:rsidP="00421AF3">
            <w:pPr>
              <w:rPr>
                <w:lang w:val="en-US"/>
              </w:rPr>
            </w:pPr>
          </w:p>
        </w:tc>
        <w:tc>
          <w:tcPr>
            <w:tcW w:w="1700" w:type="pct"/>
            <w:shd w:val="clear" w:color="auto" w:fill="000000"/>
            <w:vAlign w:val="center"/>
          </w:tcPr>
          <w:p w:rsidR="00421AF3" w:rsidRPr="00421AF3" w:rsidRDefault="00421AF3" w:rsidP="00421AF3">
            <w:pPr>
              <w:rPr>
                <w:lang w:val="en-US"/>
              </w:rPr>
            </w:pPr>
          </w:p>
        </w:tc>
        <w:tc>
          <w:tcPr>
            <w:tcW w:w="1850" w:type="pct"/>
            <w:shd w:val="clear" w:color="auto" w:fill="000000"/>
            <w:vAlign w:val="center"/>
          </w:tcPr>
          <w:p w:rsidR="00421AF3" w:rsidRPr="00421AF3" w:rsidRDefault="00421AF3" w:rsidP="00421AF3">
            <w:pPr>
              <w:rPr>
                <w:lang w:val="en-US"/>
              </w:rPr>
            </w:pPr>
          </w:p>
        </w:tc>
        <w:tc>
          <w:tcPr>
            <w:tcW w:w="850" w:type="pct"/>
            <w:shd w:val="clear" w:color="auto" w:fill="000000"/>
            <w:vAlign w:val="center"/>
          </w:tcPr>
          <w:p w:rsidR="00421AF3" w:rsidRPr="00421AF3" w:rsidRDefault="00421AF3" w:rsidP="00421AF3">
            <w:pPr>
              <w:rPr>
                <w:lang w:val="en-US"/>
              </w:rPr>
            </w:pPr>
          </w:p>
        </w:tc>
      </w:tr>
      <w:tr w:rsidR="00421AF3" w:rsidRPr="00421AF3">
        <w:trPr>
          <w:trHeight w:val="262"/>
          <w:tblCellSpacing w:w="0" w:type="dxa"/>
          <w:jc w:val="right"/>
        </w:trPr>
        <w:tc>
          <w:tcPr>
            <w:tcW w:w="600" w:type="pct"/>
            <w:vAlign w:val="center"/>
          </w:tcPr>
          <w:p w:rsidR="00421AF3" w:rsidRDefault="00421AF3" w:rsidP="00421AF3">
            <w:pPr>
              <w:spacing w:before="100" w:beforeAutospacing="1" w:after="100" w:afterAutospacing="1"/>
              <w:jc w:val="center"/>
            </w:pPr>
            <w:r w:rsidRPr="00421AF3">
              <w:rPr>
                <w:rFonts w:ascii="Arial" w:hAnsi="Arial" w:cs="Arial"/>
                <w:sz w:val="20"/>
                <w:szCs w:val="20"/>
              </w:rPr>
              <w:t>1992</w:t>
            </w:r>
          </w:p>
        </w:tc>
        <w:tc>
          <w:tcPr>
            <w:tcW w:w="1700" w:type="pct"/>
            <w:vAlign w:val="center"/>
          </w:tcPr>
          <w:p w:rsidR="00421AF3" w:rsidRDefault="00421AF3" w:rsidP="00421AF3">
            <w:pPr>
              <w:spacing w:before="100" w:beforeAutospacing="1" w:after="100" w:afterAutospacing="1"/>
              <w:jc w:val="center"/>
            </w:pPr>
            <w:r w:rsidRPr="00421AF3">
              <w:rPr>
                <w:rFonts w:ascii="Arial" w:hAnsi="Arial" w:cs="Arial"/>
                <w:sz w:val="20"/>
                <w:szCs w:val="20"/>
              </w:rPr>
              <w:t>Sixto Durán Ballén</w:t>
            </w:r>
          </w:p>
        </w:tc>
        <w:tc>
          <w:tcPr>
            <w:tcW w:w="1850" w:type="pct"/>
            <w:vAlign w:val="center"/>
          </w:tcPr>
          <w:p w:rsidR="00421AF3" w:rsidRDefault="00421AF3" w:rsidP="00421AF3">
            <w:pPr>
              <w:spacing w:before="100" w:beforeAutospacing="1" w:after="100" w:afterAutospacing="1"/>
              <w:jc w:val="center"/>
            </w:pPr>
            <w:r w:rsidRPr="00421AF3">
              <w:rPr>
                <w:rFonts w:ascii="Arial" w:hAnsi="Arial" w:cs="Arial"/>
                <w:sz w:val="20"/>
                <w:szCs w:val="20"/>
              </w:rPr>
              <w:t>Jaime Nebot Saadi</w:t>
            </w:r>
          </w:p>
        </w:tc>
        <w:tc>
          <w:tcPr>
            <w:tcW w:w="850" w:type="pct"/>
            <w:vAlign w:val="center"/>
          </w:tcPr>
          <w:p w:rsidR="00421AF3" w:rsidRDefault="00421AF3" w:rsidP="00421AF3">
            <w:pPr>
              <w:spacing w:before="100" w:beforeAutospacing="1" w:after="100" w:afterAutospacing="1"/>
              <w:jc w:val="center"/>
            </w:pPr>
            <w:r w:rsidRPr="00421AF3">
              <w:rPr>
                <w:rFonts w:ascii="Arial" w:hAnsi="Arial" w:cs="Arial"/>
                <w:sz w:val="20"/>
                <w:szCs w:val="20"/>
              </w:rPr>
              <w:t>3’745.469</w:t>
            </w:r>
          </w:p>
        </w:tc>
      </w:tr>
      <w:tr w:rsidR="00421AF3" w:rsidRPr="00421AF3">
        <w:trPr>
          <w:trHeight w:val="283"/>
          <w:tblCellSpacing w:w="0" w:type="dxa"/>
          <w:jc w:val="right"/>
        </w:trPr>
        <w:tc>
          <w:tcPr>
            <w:tcW w:w="600" w:type="pct"/>
            <w:vAlign w:val="center"/>
          </w:tcPr>
          <w:p w:rsidR="00421AF3" w:rsidRPr="00421AF3" w:rsidRDefault="00421AF3" w:rsidP="00421AF3">
            <w:pPr>
              <w:rPr>
                <w:lang w:val="en-US"/>
              </w:rPr>
            </w:pPr>
          </w:p>
        </w:tc>
        <w:tc>
          <w:tcPr>
            <w:tcW w:w="1700" w:type="pct"/>
            <w:vAlign w:val="center"/>
          </w:tcPr>
          <w:p w:rsidR="00421AF3" w:rsidRDefault="00421AF3" w:rsidP="00421AF3">
            <w:pPr>
              <w:spacing w:before="100" w:beforeAutospacing="1" w:after="100" w:afterAutospacing="1"/>
              <w:jc w:val="center"/>
            </w:pPr>
            <w:r w:rsidRPr="00421AF3">
              <w:rPr>
                <w:rFonts w:ascii="Arial" w:hAnsi="Arial" w:cs="Arial"/>
                <w:sz w:val="20"/>
                <w:szCs w:val="20"/>
              </w:rPr>
              <w:t>2’285.300 votos</w:t>
            </w:r>
          </w:p>
        </w:tc>
        <w:tc>
          <w:tcPr>
            <w:tcW w:w="1850" w:type="pct"/>
            <w:vAlign w:val="center"/>
          </w:tcPr>
          <w:p w:rsidR="00421AF3" w:rsidRDefault="00421AF3" w:rsidP="00421AF3">
            <w:pPr>
              <w:spacing w:before="100" w:beforeAutospacing="1" w:after="100" w:afterAutospacing="1"/>
              <w:jc w:val="center"/>
            </w:pPr>
            <w:r w:rsidRPr="00421AF3">
              <w:rPr>
                <w:rFonts w:ascii="Arial" w:hAnsi="Arial" w:cs="Arial"/>
                <w:sz w:val="20"/>
                <w:szCs w:val="20"/>
              </w:rPr>
              <w:t>1’448.498 votos</w:t>
            </w:r>
          </w:p>
        </w:tc>
        <w:tc>
          <w:tcPr>
            <w:tcW w:w="850" w:type="pct"/>
            <w:vAlign w:val="center"/>
          </w:tcPr>
          <w:p w:rsidR="00421AF3" w:rsidRPr="00421AF3" w:rsidRDefault="00421AF3" w:rsidP="00421AF3">
            <w:pPr>
              <w:rPr>
                <w:lang w:val="en-US"/>
              </w:rPr>
            </w:pPr>
          </w:p>
        </w:tc>
      </w:tr>
      <w:tr w:rsidR="00421AF3" w:rsidRPr="00421AF3">
        <w:trPr>
          <w:trHeight w:val="305"/>
          <w:tblCellSpacing w:w="0" w:type="dxa"/>
          <w:jc w:val="right"/>
        </w:trPr>
        <w:tc>
          <w:tcPr>
            <w:tcW w:w="600" w:type="pct"/>
            <w:shd w:val="clear" w:color="auto" w:fill="000000"/>
            <w:vAlign w:val="center"/>
          </w:tcPr>
          <w:p w:rsidR="00421AF3" w:rsidRPr="00421AF3" w:rsidRDefault="00421AF3" w:rsidP="00421AF3">
            <w:pPr>
              <w:rPr>
                <w:lang w:val="en-US"/>
              </w:rPr>
            </w:pPr>
          </w:p>
        </w:tc>
        <w:tc>
          <w:tcPr>
            <w:tcW w:w="1700" w:type="pct"/>
            <w:shd w:val="clear" w:color="auto" w:fill="000000"/>
            <w:vAlign w:val="center"/>
          </w:tcPr>
          <w:p w:rsidR="00421AF3" w:rsidRPr="00421AF3" w:rsidRDefault="00421AF3" w:rsidP="00421AF3">
            <w:pPr>
              <w:rPr>
                <w:lang w:val="en-US"/>
              </w:rPr>
            </w:pPr>
          </w:p>
        </w:tc>
        <w:tc>
          <w:tcPr>
            <w:tcW w:w="1850" w:type="pct"/>
            <w:shd w:val="clear" w:color="auto" w:fill="000000"/>
            <w:vAlign w:val="center"/>
          </w:tcPr>
          <w:p w:rsidR="00421AF3" w:rsidRPr="00421AF3" w:rsidRDefault="00421AF3" w:rsidP="00421AF3">
            <w:pPr>
              <w:rPr>
                <w:lang w:val="en-US"/>
              </w:rPr>
            </w:pPr>
          </w:p>
        </w:tc>
        <w:tc>
          <w:tcPr>
            <w:tcW w:w="850" w:type="pct"/>
            <w:shd w:val="clear" w:color="auto" w:fill="000000"/>
            <w:vAlign w:val="center"/>
          </w:tcPr>
          <w:p w:rsidR="00421AF3" w:rsidRPr="00421AF3" w:rsidRDefault="00421AF3" w:rsidP="00421AF3">
            <w:pPr>
              <w:rPr>
                <w:lang w:val="en-US"/>
              </w:rPr>
            </w:pPr>
          </w:p>
        </w:tc>
      </w:tr>
      <w:tr w:rsidR="00421AF3" w:rsidRPr="00421AF3">
        <w:trPr>
          <w:trHeight w:val="262"/>
          <w:tblCellSpacing w:w="0" w:type="dxa"/>
          <w:jc w:val="right"/>
        </w:trPr>
        <w:tc>
          <w:tcPr>
            <w:tcW w:w="600" w:type="pct"/>
            <w:vAlign w:val="center"/>
          </w:tcPr>
          <w:p w:rsidR="00421AF3" w:rsidRDefault="00421AF3" w:rsidP="00421AF3">
            <w:pPr>
              <w:spacing w:before="100" w:beforeAutospacing="1" w:after="100" w:afterAutospacing="1"/>
              <w:jc w:val="center"/>
            </w:pPr>
            <w:r w:rsidRPr="00421AF3">
              <w:rPr>
                <w:rFonts w:ascii="Arial" w:hAnsi="Arial" w:cs="Arial"/>
                <w:sz w:val="20"/>
                <w:szCs w:val="20"/>
              </w:rPr>
              <w:t>1996</w:t>
            </w:r>
          </w:p>
        </w:tc>
        <w:tc>
          <w:tcPr>
            <w:tcW w:w="1700" w:type="pct"/>
            <w:vAlign w:val="center"/>
          </w:tcPr>
          <w:p w:rsidR="00421AF3" w:rsidRDefault="00421AF3" w:rsidP="00421AF3">
            <w:pPr>
              <w:spacing w:before="100" w:beforeAutospacing="1" w:after="100" w:afterAutospacing="1"/>
              <w:jc w:val="center"/>
            </w:pPr>
            <w:r w:rsidRPr="00421AF3">
              <w:rPr>
                <w:rFonts w:ascii="Arial" w:hAnsi="Arial" w:cs="Arial"/>
                <w:sz w:val="20"/>
                <w:szCs w:val="20"/>
              </w:rPr>
              <w:t>Abdalá Bucaram Ortíz</w:t>
            </w:r>
          </w:p>
        </w:tc>
        <w:tc>
          <w:tcPr>
            <w:tcW w:w="1850" w:type="pct"/>
            <w:vAlign w:val="center"/>
          </w:tcPr>
          <w:p w:rsidR="00421AF3" w:rsidRDefault="00421AF3" w:rsidP="00421AF3">
            <w:pPr>
              <w:spacing w:before="100" w:beforeAutospacing="1" w:after="100" w:afterAutospacing="1"/>
              <w:jc w:val="center"/>
            </w:pPr>
            <w:r w:rsidRPr="00421AF3">
              <w:rPr>
                <w:rFonts w:ascii="Arial" w:hAnsi="Arial" w:cs="Arial"/>
                <w:sz w:val="20"/>
                <w:szCs w:val="20"/>
              </w:rPr>
              <w:t>Jaime Nebot Saadi</w:t>
            </w:r>
          </w:p>
        </w:tc>
        <w:tc>
          <w:tcPr>
            <w:tcW w:w="850" w:type="pct"/>
            <w:vAlign w:val="center"/>
          </w:tcPr>
          <w:p w:rsidR="00421AF3" w:rsidRDefault="00421AF3" w:rsidP="00421AF3">
            <w:pPr>
              <w:spacing w:before="100" w:beforeAutospacing="1" w:after="100" w:afterAutospacing="1"/>
              <w:jc w:val="center"/>
            </w:pPr>
            <w:r w:rsidRPr="00421AF3">
              <w:rPr>
                <w:rFonts w:ascii="Arial" w:hAnsi="Arial" w:cs="Arial"/>
                <w:sz w:val="20"/>
                <w:szCs w:val="20"/>
              </w:rPr>
              <w:t>4’195.900</w:t>
            </w:r>
          </w:p>
        </w:tc>
      </w:tr>
      <w:tr w:rsidR="00421AF3" w:rsidRPr="00421AF3">
        <w:trPr>
          <w:trHeight w:val="283"/>
          <w:tblCellSpacing w:w="0" w:type="dxa"/>
          <w:jc w:val="right"/>
        </w:trPr>
        <w:tc>
          <w:tcPr>
            <w:tcW w:w="600" w:type="pct"/>
            <w:vAlign w:val="center"/>
          </w:tcPr>
          <w:p w:rsidR="00421AF3" w:rsidRPr="00421AF3" w:rsidRDefault="00421AF3" w:rsidP="00421AF3">
            <w:pPr>
              <w:rPr>
                <w:lang w:val="en-US"/>
              </w:rPr>
            </w:pPr>
          </w:p>
        </w:tc>
        <w:tc>
          <w:tcPr>
            <w:tcW w:w="1700" w:type="pct"/>
            <w:vAlign w:val="center"/>
          </w:tcPr>
          <w:p w:rsidR="00421AF3" w:rsidRDefault="00421AF3" w:rsidP="00421AF3">
            <w:pPr>
              <w:spacing w:before="100" w:beforeAutospacing="1" w:after="100" w:afterAutospacing="1"/>
              <w:jc w:val="center"/>
            </w:pPr>
            <w:r w:rsidRPr="00421AF3">
              <w:rPr>
                <w:rFonts w:ascii="Arial" w:hAnsi="Arial" w:cs="Arial"/>
                <w:sz w:val="20"/>
                <w:szCs w:val="20"/>
              </w:rPr>
              <w:t>2’285.300 votos</w:t>
            </w:r>
          </w:p>
        </w:tc>
        <w:tc>
          <w:tcPr>
            <w:tcW w:w="1850" w:type="pct"/>
            <w:vAlign w:val="center"/>
          </w:tcPr>
          <w:p w:rsidR="00421AF3" w:rsidRDefault="00421AF3" w:rsidP="00421AF3">
            <w:pPr>
              <w:spacing w:before="100" w:beforeAutospacing="1" w:after="100" w:afterAutospacing="1"/>
              <w:jc w:val="center"/>
            </w:pPr>
            <w:r w:rsidRPr="00421AF3">
              <w:rPr>
                <w:rFonts w:ascii="Arial" w:hAnsi="Arial" w:cs="Arial"/>
                <w:sz w:val="20"/>
                <w:szCs w:val="20"/>
              </w:rPr>
              <w:t>1’910.600  votos</w:t>
            </w:r>
          </w:p>
        </w:tc>
        <w:tc>
          <w:tcPr>
            <w:tcW w:w="850" w:type="pct"/>
            <w:vAlign w:val="center"/>
          </w:tcPr>
          <w:p w:rsidR="00421AF3" w:rsidRPr="00421AF3" w:rsidRDefault="00421AF3" w:rsidP="00421AF3">
            <w:pPr>
              <w:rPr>
                <w:lang w:val="en-US"/>
              </w:rPr>
            </w:pPr>
          </w:p>
        </w:tc>
      </w:tr>
      <w:tr w:rsidR="00421AF3" w:rsidRPr="00421AF3">
        <w:trPr>
          <w:trHeight w:val="305"/>
          <w:tblCellSpacing w:w="0" w:type="dxa"/>
          <w:jc w:val="right"/>
        </w:trPr>
        <w:tc>
          <w:tcPr>
            <w:tcW w:w="600" w:type="pct"/>
            <w:shd w:val="clear" w:color="auto" w:fill="000000"/>
            <w:vAlign w:val="center"/>
          </w:tcPr>
          <w:p w:rsidR="00421AF3" w:rsidRPr="00421AF3" w:rsidRDefault="00421AF3" w:rsidP="00421AF3">
            <w:pPr>
              <w:rPr>
                <w:lang w:val="en-US"/>
              </w:rPr>
            </w:pPr>
          </w:p>
        </w:tc>
        <w:tc>
          <w:tcPr>
            <w:tcW w:w="1700" w:type="pct"/>
            <w:shd w:val="clear" w:color="auto" w:fill="000000"/>
            <w:vAlign w:val="center"/>
          </w:tcPr>
          <w:p w:rsidR="00421AF3" w:rsidRPr="00421AF3" w:rsidRDefault="00421AF3" w:rsidP="00421AF3">
            <w:pPr>
              <w:rPr>
                <w:lang w:val="en-US"/>
              </w:rPr>
            </w:pPr>
          </w:p>
        </w:tc>
        <w:tc>
          <w:tcPr>
            <w:tcW w:w="1850" w:type="pct"/>
            <w:shd w:val="clear" w:color="auto" w:fill="000000"/>
            <w:vAlign w:val="center"/>
          </w:tcPr>
          <w:p w:rsidR="00421AF3" w:rsidRPr="00421AF3" w:rsidRDefault="00421AF3" w:rsidP="00421AF3">
            <w:pPr>
              <w:rPr>
                <w:lang w:val="en-US"/>
              </w:rPr>
            </w:pPr>
          </w:p>
        </w:tc>
        <w:tc>
          <w:tcPr>
            <w:tcW w:w="850" w:type="pct"/>
            <w:shd w:val="clear" w:color="auto" w:fill="000000"/>
            <w:vAlign w:val="center"/>
          </w:tcPr>
          <w:p w:rsidR="00421AF3" w:rsidRPr="00421AF3" w:rsidRDefault="00421AF3" w:rsidP="00421AF3">
            <w:pPr>
              <w:rPr>
                <w:lang w:val="en-US"/>
              </w:rPr>
            </w:pPr>
          </w:p>
        </w:tc>
      </w:tr>
      <w:tr w:rsidR="00421AF3" w:rsidRPr="00421AF3">
        <w:trPr>
          <w:trHeight w:val="262"/>
          <w:tblCellSpacing w:w="0" w:type="dxa"/>
          <w:jc w:val="right"/>
        </w:trPr>
        <w:tc>
          <w:tcPr>
            <w:tcW w:w="600" w:type="pct"/>
            <w:vAlign w:val="center"/>
          </w:tcPr>
          <w:p w:rsidR="00421AF3" w:rsidRDefault="00421AF3" w:rsidP="00421AF3">
            <w:pPr>
              <w:spacing w:before="100" w:beforeAutospacing="1" w:after="100" w:afterAutospacing="1"/>
              <w:jc w:val="center"/>
            </w:pPr>
            <w:r w:rsidRPr="00421AF3">
              <w:rPr>
                <w:rFonts w:ascii="Arial" w:hAnsi="Arial" w:cs="Arial"/>
                <w:sz w:val="20"/>
                <w:szCs w:val="20"/>
              </w:rPr>
              <w:t>1998</w:t>
            </w:r>
          </w:p>
        </w:tc>
        <w:tc>
          <w:tcPr>
            <w:tcW w:w="1700" w:type="pct"/>
            <w:vAlign w:val="center"/>
          </w:tcPr>
          <w:p w:rsidR="00421AF3" w:rsidRDefault="00421AF3" w:rsidP="00421AF3">
            <w:pPr>
              <w:spacing w:before="100" w:beforeAutospacing="1" w:after="100" w:afterAutospacing="1"/>
              <w:jc w:val="center"/>
            </w:pPr>
            <w:r w:rsidRPr="00421AF3">
              <w:rPr>
                <w:rFonts w:ascii="Arial" w:hAnsi="Arial" w:cs="Arial"/>
                <w:sz w:val="20"/>
                <w:szCs w:val="20"/>
              </w:rPr>
              <w:t>Jamil Mahuad Witt</w:t>
            </w:r>
          </w:p>
        </w:tc>
        <w:tc>
          <w:tcPr>
            <w:tcW w:w="1850" w:type="pct"/>
            <w:vAlign w:val="center"/>
          </w:tcPr>
          <w:p w:rsidR="00421AF3" w:rsidRDefault="00421AF3" w:rsidP="00421AF3">
            <w:pPr>
              <w:spacing w:before="100" w:beforeAutospacing="1" w:after="100" w:afterAutospacing="1"/>
              <w:jc w:val="center"/>
            </w:pPr>
            <w:r w:rsidRPr="00421AF3">
              <w:rPr>
                <w:rFonts w:ascii="Arial" w:hAnsi="Arial" w:cs="Arial"/>
                <w:sz w:val="20"/>
                <w:szCs w:val="20"/>
              </w:rPr>
              <w:t>Alvaro Noboa</w:t>
            </w:r>
          </w:p>
        </w:tc>
        <w:tc>
          <w:tcPr>
            <w:tcW w:w="850" w:type="pct"/>
            <w:vAlign w:val="center"/>
          </w:tcPr>
          <w:p w:rsidR="00421AF3" w:rsidRDefault="00421AF3" w:rsidP="00421AF3">
            <w:pPr>
              <w:spacing w:before="100" w:beforeAutospacing="1" w:after="100" w:afterAutospacing="1"/>
              <w:jc w:val="center"/>
            </w:pPr>
            <w:r w:rsidRPr="00421AF3">
              <w:rPr>
                <w:rFonts w:ascii="Arial" w:hAnsi="Arial" w:cs="Arial"/>
                <w:sz w:val="20"/>
                <w:szCs w:val="20"/>
              </w:rPr>
              <w:t>4’383.165</w:t>
            </w:r>
          </w:p>
        </w:tc>
      </w:tr>
      <w:tr w:rsidR="00421AF3" w:rsidRPr="00421AF3">
        <w:trPr>
          <w:trHeight w:val="305"/>
          <w:tblCellSpacing w:w="0" w:type="dxa"/>
          <w:jc w:val="right"/>
        </w:trPr>
        <w:tc>
          <w:tcPr>
            <w:tcW w:w="600" w:type="pct"/>
            <w:vAlign w:val="center"/>
          </w:tcPr>
          <w:p w:rsidR="00421AF3" w:rsidRPr="00421AF3" w:rsidRDefault="00421AF3" w:rsidP="00421AF3">
            <w:pPr>
              <w:rPr>
                <w:lang w:val="en-US"/>
              </w:rPr>
            </w:pPr>
          </w:p>
        </w:tc>
        <w:tc>
          <w:tcPr>
            <w:tcW w:w="1700" w:type="pct"/>
            <w:vAlign w:val="center"/>
          </w:tcPr>
          <w:p w:rsidR="00421AF3" w:rsidRDefault="00421AF3" w:rsidP="00421AF3">
            <w:pPr>
              <w:spacing w:before="100" w:beforeAutospacing="1" w:after="100" w:afterAutospacing="1"/>
              <w:jc w:val="center"/>
            </w:pPr>
            <w:r w:rsidRPr="00421AF3">
              <w:rPr>
                <w:rFonts w:ascii="Arial" w:hAnsi="Arial" w:cs="Arial"/>
                <w:sz w:val="20"/>
                <w:szCs w:val="20"/>
              </w:rPr>
              <w:t>2’242.279   votos</w:t>
            </w:r>
          </w:p>
        </w:tc>
        <w:tc>
          <w:tcPr>
            <w:tcW w:w="1850" w:type="pct"/>
            <w:vAlign w:val="center"/>
          </w:tcPr>
          <w:p w:rsidR="00421AF3" w:rsidRDefault="00421AF3" w:rsidP="00421AF3">
            <w:pPr>
              <w:spacing w:before="100" w:beforeAutospacing="1" w:after="100" w:afterAutospacing="1"/>
              <w:jc w:val="center"/>
            </w:pPr>
            <w:r w:rsidRPr="00421AF3">
              <w:rPr>
                <w:rFonts w:ascii="Arial" w:hAnsi="Arial" w:cs="Arial"/>
                <w:sz w:val="20"/>
                <w:szCs w:val="20"/>
              </w:rPr>
              <w:t>2’140.886   votos</w:t>
            </w:r>
          </w:p>
        </w:tc>
        <w:tc>
          <w:tcPr>
            <w:tcW w:w="850" w:type="pct"/>
            <w:vAlign w:val="center"/>
          </w:tcPr>
          <w:p w:rsidR="00421AF3" w:rsidRPr="00421AF3" w:rsidRDefault="00421AF3" w:rsidP="00421AF3">
            <w:pPr>
              <w:rPr>
                <w:lang w:val="en-US"/>
              </w:rPr>
            </w:pPr>
          </w:p>
        </w:tc>
      </w:tr>
      <w:tr w:rsidR="00421AF3" w:rsidRPr="00421AF3">
        <w:trPr>
          <w:trHeight w:val="283"/>
          <w:tblCellSpacing w:w="0" w:type="dxa"/>
          <w:jc w:val="right"/>
        </w:trPr>
        <w:tc>
          <w:tcPr>
            <w:tcW w:w="600" w:type="pct"/>
            <w:shd w:val="clear" w:color="auto" w:fill="000000"/>
            <w:vAlign w:val="center"/>
          </w:tcPr>
          <w:p w:rsidR="00421AF3" w:rsidRPr="00421AF3" w:rsidRDefault="00421AF3" w:rsidP="00421AF3">
            <w:pPr>
              <w:rPr>
                <w:lang w:val="en-US"/>
              </w:rPr>
            </w:pPr>
          </w:p>
        </w:tc>
        <w:tc>
          <w:tcPr>
            <w:tcW w:w="1700" w:type="pct"/>
            <w:shd w:val="clear" w:color="auto" w:fill="000000"/>
            <w:vAlign w:val="center"/>
          </w:tcPr>
          <w:p w:rsidR="00421AF3" w:rsidRPr="00421AF3" w:rsidRDefault="00421AF3" w:rsidP="00421AF3">
            <w:pPr>
              <w:rPr>
                <w:lang w:val="en-US"/>
              </w:rPr>
            </w:pPr>
          </w:p>
        </w:tc>
        <w:tc>
          <w:tcPr>
            <w:tcW w:w="1850" w:type="pct"/>
            <w:shd w:val="clear" w:color="auto" w:fill="000000"/>
            <w:vAlign w:val="center"/>
          </w:tcPr>
          <w:p w:rsidR="00421AF3" w:rsidRPr="00421AF3" w:rsidRDefault="00421AF3" w:rsidP="00421AF3">
            <w:pPr>
              <w:rPr>
                <w:lang w:val="en-US"/>
              </w:rPr>
            </w:pPr>
          </w:p>
        </w:tc>
        <w:tc>
          <w:tcPr>
            <w:tcW w:w="850" w:type="pct"/>
            <w:shd w:val="clear" w:color="auto" w:fill="000000"/>
            <w:vAlign w:val="center"/>
          </w:tcPr>
          <w:p w:rsidR="00421AF3" w:rsidRPr="00421AF3" w:rsidRDefault="00421AF3" w:rsidP="00421AF3">
            <w:pPr>
              <w:rPr>
                <w:lang w:val="en-US"/>
              </w:rPr>
            </w:pPr>
          </w:p>
        </w:tc>
      </w:tr>
      <w:tr w:rsidR="00421AF3" w:rsidRPr="00421AF3">
        <w:trPr>
          <w:trHeight w:val="262"/>
          <w:tblCellSpacing w:w="0" w:type="dxa"/>
          <w:jc w:val="right"/>
        </w:trPr>
        <w:tc>
          <w:tcPr>
            <w:tcW w:w="600" w:type="pct"/>
            <w:vAlign w:val="center"/>
          </w:tcPr>
          <w:p w:rsidR="00421AF3" w:rsidRDefault="00421AF3" w:rsidP="00421AF3">
            <w:pPr>
              <w:spacing w:before="100" w:beforeAutospacing="1" w:after="100" w:afterAutospacing="1"/>
              <w:jc w:val="center"/>
            </w:pPr>
            <w:r w:rsidRPr="00421AF3">
              <w:rPr>
                <w:rFonts w:ascii="Arial" w:hAnsi="Arial" w:cs="Arial"/>
                <w:sz w:val="20"/>
                <w:szCs w:val="20"/>
              </w:rPr>
              <w:t>2002</w:t>
            </w:r>
          </w:p>
        </w:tc>
        <w:tc>
          <w:tcPr>
            <w:tcW w:w="1700" w:type="pct"/>
            <w:vAlign w:val="center"/>
          </w:tcPr>
          <w:p w:rsidR="00421AF3" w:rsidRDefault="00421AF3" w:rsidP="00421AF3">
            <w:pPr>
              <w:spacing w:before="100" w:beforeAutospacing="1" w:after="100" w:afterAutospacing="1"/>
              <w:jc w:val="center"/>
            </w:pPr>
            <w:r w:rsidRPr="00421AF3">
              <w:rPr>
                <w:rFonts w:ascii="Arial" w:hAnsi="Arial" w:cs="Arial"/>
                <w:sz w:val="20"/>
                <w:szCs w:val="20"/>
              </w:rPr>
              <w:t>Lucio Gutiérrez</w:t>
            </w:r>
          </w:p>
        </w:tc>
        <w:tc>
          <w:tcPr>
            <w:tcW w:w="1850" w:type="pct"/>
            <w:vAlign w:val="center"/>
          </w:tcPr>
          <w:p w:rsidR="00421AF3" w:rsidRDefault="00421AF3" w:rsidP="00421AF3">
            <w:pPr>
              <w:spacing w:before="100" w:beforeAutospacing="1" w:after="100" w:afterAutospacing="1"/>
              <w:jc w:val="center"/>
            </w:pPr>
            <w:r w:rsidRPr="00421AF3">
              <w:rPr>
                <w:rFonts w:ascii="Arial" w:hAnsi="Arial" w:cs="Arial"/>
                <w:sz w:val="20"/>
                <w:szCs w:val="20"/>
              </w:rPr>
              <w:t>Alvaro Noboa</w:t>
            </w:r>
          </w:p>
        </w:tc>
        <w:tc>
          <w:tcPr>
            <w:tcW w:w="850" w:type="pct"/>
            <w:vAlign w:val="center"/>
          </w:tcPr>
          <w:p w:rsidR="00421AF3" w:rsidRDefault="00421AF3" w:rsidP="00421AF3">
            <w:pPr>
              <w:spacing w:before="100" w:beforeAutospacing="1" w:after="100" w:afterAutospacing="1"/>
              <w:jc w:val="center"/>
            </w:pPr>
            <w:r w:rsidRPr="00421AF3">
              <w:rPr>
                <w:rFonts w:ascii="Arial" w:hAnsi="Arial" w:cs="Arial"/>
                <w:sz w:val="20"/>
                <w:szCs w:val="20"/>
              </w:rPr>
              <w:t>5,013,295</w:t>
            </w:r>
          </w:p>
        </w:tc>
      </w:tr>
      <w:tr w:rsidR="00421AF3" w:rsidRPr="00421AF3">
        <w:trPr>
          <w:trHeight w:val="305"/>
          <w:tblCellSpacing w:w="0" w:type="dxa"/>
          <w:jc w:val="right"/>
        </w:trPr>
        <w:tc>
          <w:tcPr>
            <w:tcW w:w="600" w:type="pct"/>
            <w:vAlign w:val="center"/>
          </w:tcPr>
          <w:p w:rsidR="00421AF3" w:rsidRPr="00421AF3" w:rsidRDefault="00421AF3" w:rsidP="00421AF3">
            <w:pPr>
              <w:rPr>
                <w:lang w:val="en-US"/>
              </w:rPr>
            </w:pPr>
            <w:r w:rsidRPr="00421AF3">
              <w:rPr>
                <w:noProof/>
                <w:lang w:val="en-US" w:eastAsia="en-US"/>
              </w:rPr>
              <w:pict>
                <v:shape id="_x0000_s1079" type="#_x0000_t202" style="position:absolute;margin-left:-6.15pt;margin-top:14.05pt;width:133pt;height:22pt;z-index:251637248;mso-position-horizontal-relative:text;mso-position-vertical-relative:text" filled="f" stroked="f">
                  <v:textbox>
                    <w:txbxContent>
                      <w:p w:rsidR="00421AF3" w:rsidRPr="001910F2" w:rsidRDefault="00421AF3" w:rsidP="00421AF3">
                        <w:pPr>
                          <w:rPr>
                            <w:rFonts w:ascii="Arial" w:hAnsi="Arial"/>
                            <w:i/>
                            <w:iCs/>
                            <w:sz w:val="16"/>
                            <w:szCs w:val="16"/>
                            <w:lang w:val="es-EC"/>
                          </w:rPr>
                        </w:pPr>
                        <w:r w:rsidRPr="001910F2">
                          <w:rPr>
                            <w:rFonts w:ascii="Arial" w:hAnsi="Arial"/>
                            <w:i/>
                            <w:iCs/>
                            <w:sz w:val="16"/>
                            <w:szCs w:val="16"/>
                            <w:lang w:val="es-EC"/>
                          </w:rPr>
                          <w:t xml:space="preserve">Fuente: </w:t>
                        </w:r>
                        <w:r>
                          <w:rPr>
                            <w:rFonts w:ascii="Arial" w:hAnsi="Arial"/>
                            <w:i/>
                            <w:iCs/>
                            <w:sz w:val="16"/>
                            <w:szCs w:val="16"/>
                            <w:lang w:val="es-EC"/>
                          </w:rPr>
                          <w:t>CEDATOS</w:t>
                        </w:r>
                        <w:r w:rsidRPr="001910F2">
                          <w:rPr>
                            <w:rFonts w:ascii="Arial" w:hAnsi="Arial"/>
                            <w:i/>
                            <w:iCs/>
                            <w:sz w:val="16"/>
                            <w:szCs w:val="16"/>
                            <w:lang w:val="es-EC"/>
                          </w:rPr>
                          <w:t xml:space="preserve"> </w:t>
                        </w:r>
                      </w:p>
                    </w:txbxContent>
                  </v:textbox>
                </v:shape>
              </w:pict>
            </w:r>
          </w:p>
        </w:tc>
        <w:tc>
          <w:tcPr>
            <w:tcW w:w="1700" w:type="pct"/>
            <w:vAlign w:val="center"/>
          </w:tcPr>
          <w:p w:rsidR="00421AF3" w:rsidRDefault="00421AF3" w:rsidP="00421AF3">
            <w:pPr>
              <w:spacing w:before="100" w:beforeAutospacing="1" w:after="100" w:afterAutospacing="1"/>
              <w:jc w:val="center"/>
            </w:pPr>
            <w:r w:rsidRPr="00421AF3">
              <w:rPr>
                <w:rFonts w:ascii="Arial" w:hAnsi="Arial" w:cs="Arial"/>
                <w:sz w:val="20"/>
                <w:szCs w:val="20"/>
              </w:rPr>
              <w:t>2’726.476   votos</w:t>
            </w:r>
          </w:p>
        </w:tc>
        <w:tc>
          <w:tcPr>
            <w:tcW w:w="1850" w:type="pct"/>
            <w:vAlign w:val="center"/>
          </w:tcPr>
          <w:p w:rsidR="00421AF3" w:rsidRDefault="00421AF3" w:rsidP="00421AF3">
            <w:pPr>
              <w:spacing w:before="100" w:beforeAutospacing="1" w:after="100" w:afterAutospacing="1"/>
              <w:jc w:val="center"/>
            </w:pPr>
            <w:r w:rsidRPr="00421AF3">
              <w:rPr>
                <w:rFonts w:ascii="Arial" w:hAnsi="Arial" w:cs="Arial"/>
                <w:sz w:val="20"/>
                <w:szCs w:val="20"/>
              </w:rPr>
              <w:t>2’286.819   votos</w:t>
            </w:r>
          </w:p>
        </w:tc>
        <w:tc>
          <w:tcPr>
            <w:tcW w:w="0" w:type="auto"/>
            <w:vAlign w:val="center"/>
          </w:tcPr>
          <w:p w:rsidR="00421AF3" w:rsidRPr="00421AF3" w:rsidRDefault="00421AF3" w:rsidP="00421AF3">
            <w:pPr>
              <w:rPr>
                <w:sz w:val="20"/>
                <w:szCs w:val="20"/>
                <w:lang w:val="en-US"/>
              </w:rPr>
            </w:pPr>
          </w:p>
        </w:tc>
      </w:tr>
    </w:tbl>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Los mitos tienen un poder de comunicación extremadamente mayor que el resto de las personas regulares, si a esto añadimos el símbolo de esperanza que representó para muchos y la trágica muerte que tuvo Roldós, podemos decir con plena seguridad que él se convirtió en uno; años después Abdala Bucaram se aprovecharía con gran habilidad de esta condición y fundaría una nueva tienda política haciendo uso del nombre de este ex Presidente de la República.  </w:t>
      </w:r>
    </w:p>
    <w:p w:rsidR="00421AF3" w:rsidRPr="00421AF3" w:rsidRDefault="00421AF3" w:rsidP="00421AF3">
      <w:pPr>
        <w:spacing w:before="360" w:after="360" w:line="480" w:lineRule="auto"/>
        <w:ind w:left="907"/>
        <w:jc w:val="both"/>
        <w:rPr>
          <w:rFonts w:ascii="Arial" w:hAnsi="Arial"/>
          <w:lang w:val="es-EC" w:eastAsia="en-US"/>
        </w:rPr>
      </w:pPr>
    </w:p>
    <w:p w:rsidR="00421AF3" w:rsidRPr="00421AF3" w:rsidRDefault="00735208" w:rsidP="00421AF3">
      <w:pPr>
        <w:spacing w:before="360" w:after="360" w:line="480" w:lineRule="auto"/>
        <w:ind w:left="907"/>
        <w:jc w:val="both"/>
        <w:rPr>
          <w:rFonts w:ascii="Arial" w:hAnsi="Arial"/>
          <w:lang w:val="es-EC" w:eastAsia="en-US"/>
        </w:rPr>
      </w:pPr>
      <w:r>
        <w:rPr>
          <w:rFonts w:ascii="Arial" w:hAnsi="Arial"/>
          <w:noProof/>
        </w:rPr>
        <w:drawing>
          <wp:anchor distT="0" distB="0" distL="28575" distR="28575" simplePos="0" relativeHeight="251660800" behindDoc="0" locked="0" layoutInCell="1" allowOverlap="0">
            <wp:simplePos x="0" y="0"/>
            <wp:positionH relativeFrom="column">
              <wp:posOffset>1714500</wp:posOffset>
            </wp:positionH>
            <wp:positionV relativeFrom="line">
              <wp:posOffset>289560</wp:posOffset>
            </wp:positionV>
            <wp:extent cx="2628900" cy="1845945"/>
            <wp:effectExtent l="19050" t="0" r="0" b="0"/>
            <wp:wrapSquare wrapText="bothSides"/>
            <wp:docPr id="78" name="Imagen 78" descr="30-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30-1-c"/>
                    <pic:cNvPicPr>
                      <a:picLocks noChangeAspect="1" noChangeArrowheads="1"/>
                    </pic:cNvPicPr>
                  </pic:nvPicPr>
                  <pic:blipFill>
                    <a:blip r:embed="rId12"/>
                    <a:srcRect/>
                    <a:stretch>
                      <a:fillRect/>
                    </a:stretch>
                  </pic:blipFill>
                  <pic:spPr bwMode="auto">
                    <a:xfrm>
                      <a:off x="0" y="0"/>
                      <a:ext cx="2628900" cy="1845945"/>
                    </a:xfrm>
                    <a:prstGeom prst="rect">
                      <a:avLst/>
                    </a:prstGeom>
                    <a:noFill/>
                    <a:ln w="9525">
                      <a:noFill/>
                      <a:miter lim="800000"/>
                      <a:headEnd/>
                      <a:tailEnd/>
                    </a:ln>
                  </pic:spPr>
                </pic:pic>
              </a:graphicData>
            </a:graphic>
          </wp:anchor>
        </w:drawing>
      </w:r>
    </w:p>
    <w:p w:rsidR="00421AF3" w:rsidRPr="00421AF3" w:rsidRDefault="00421AF3" w:rsidP="00421AF3">
      <w:pPr>
        <w:spacing w:before="360" w:after="360" w:line="480" w:lineRule="auto"/>
        <w:ind w:left="907"/>
        <w:jc w:val="both"/>
        <w:rPr>
          <w:rFonts w:ascii="Arial" w:hAnsi="Arial"/>
          <w:lang w:val="es-EC" w:eastAsia="en-US"/>
        </w:rPr>
      </w:pPr>
    </w:p>
    <w:p w:rsidR="00421AF3" w:rsidRPr="00421AF3" w:rsidRDefault="00421AF3" w:rsidP="00421AF3">
      <w:pPr>
        <w:spacing w:before="360" w:after="360" w:line="480" w:lineRule="auto"/>
        <w:ind w:left="907"/>
        <w:jc w:val="both"/>
        <w:rPr>
          <w:rFonts w:ascii="Arial" w:hAnsi="Arial"/>
          <w:lang w:val="es-EC" w:eastAsia="en-US"/>
        </w:rPr>
      </w:pPr>
    </w:p>
    <w:p w:rsidR="00421AF3" w:rsidRPr="00421AF3" w:rsidRDefault="00421AF3" w:rsidP="00421AF3">
      <w:pPr>
        <w:spacing w:before="360" w:after="360" w:line="480" w:lineRule="auto"/>
        <w:ind w:left="907"/>
        <w:jc w:val="both"/>
        <w:rPr>
          <w:rFonts w:ascii="Arial" w:hAnsi="Arial"/>
          <w:lang w:val="es-EC" w:eastAsia="en-US"/>
        </w:rPr>
      </w:pPr>
    </w:p>
    <w:p w:rsidR="00421AF3" w:rsidRPr="00421AF3" w:rsidRDefault="00421AF3" w:rsidP="00421AF3">
      <w:pPr>
        <w:rPr>
          <w:rFonts w:ascii="Arial" w:hAnsi="Arial"/>
          <w:i/>
          <w:iCs/>
          <w:sz w:val="16"/>
          <w:szCs w:val="16"/>
          <w:lang w:val="es-EC"/>
        </w:rPr>
      </w:pPr>
      <w:r>
        <w:tab/>
      </w:r>
      <w:r>
        <w:tab/>
      </w:r>
      <w:r>
        <w:tab/>
      </w:r>
      <w:r w:rsidRPr="00421AF3">
        <w:rPr>
          <w:rFonts w:ascii="Arial" w:hAnsi="Arial"/>
          <w:i/>
          <w:iCs/>
          <w:sz w:val="16"/>
          <w:szCs w:val="16"/>
          <w:lang w:val="es-EC"/>
        </w:rPr>
        <w:t xml:space="preserve">Fuente: Diario  El Universo </w:t>
      </w:r>
    </w:p>
    <w:p w:rsidR="00421AF3" w:rsidRPr="00421AF3" w:rsidRDefault="00421AF3" w:rsidP="00421AF3">
      <w:pPr>
        <w:spacing w:before="360" w:after="360" w:line="480" w:lineRule="auto"/>
        <w:ind w:left="907"/>
        <w:jc w:val="both"/>
        <w:rPr>
          <w:rFonts w:ascii="Arial" w:hAnsi="Arial"/>
          <w:lang w:val="es-EC" w:eastAsia="en-US"/>
        </w:rPr>
      </w:pPr>
    </w:p>
    <w:p w:rsidR="00421AF3" w:rsidRPr="00421AF3" w:rsidRDefault="00421AF3" w:rsidP="00421AF3">
      <w:pPr>
        <w:spacing w:before="360" w:after="360" w:line="480" w:lineRule="auto"/>
        <w:ind w:left="907"/>
        <w:jc w:val="both"/>
        <w:rPr>
          <w:rFonts w:ascii="Arial" w:hAnsi="Arial"/>
          <w:lang w:val="es-EC" w:eastAsia="en-US"/>
        </w:rPr>
      </w:pPr>
    </w:p>
    <w:p w:rsidR="00421AF3" w:rsidRPr="00421AF3" w:rsidRDefault="00421AF3" w:rsidP="00421AF3">
      <w:pPr>
        <w:keepNext/>
        <w:spacing w:before="360" w:after="360" w:line="480" w:lineRule="auto"/>
        <w:ind w:left="633" w:firstLine="274"/>
        <w:jc w:val="both"/>
        <w:outlineLvl w:val="0"/>
        <w:rPr>
          <w:rFonts w:ascii="Arial" w:hAnsi="Arial"/>
          <w:b/>
          <w:bCs/>
          <w:lang w:val="es-EC" w:eastAsia="en-US"/>
        </w:rPr>
      </w:pPr>
      <w:r w:rsidRPr="00421AF3">
        <w:rPr>
          <w:rFonts w:ascii="Arial" w:hAnsi="Arial"/>
          <w:b/>
          <w:bCs/>
          <w:lang w:val="es-EC" w:eastAsia="en-US"/>
        </w:rPr>
        <w:t>4.1.2   Ing. León Febres-Cordero.</w:t>
      </w:r>
    </w:p>
    <w:p w:rsidR="00421AF3" w:rsidRPr="00421AF3" w:rsidRDefault="00421AF3" w:rsidP="00421AF3">
      <w:pPr>
        <w:jc w:val="both"/>
        <w:rPr>
          <w:b/>
          <w:bCs/>
        </w:rPr>
      </w:pPr>
    </w:p>
    <w:p w:rsidR="00421AF3" w:rsidRPr="00421AF3" w:rsidRDefault="00421AF3" w:rsidP="00421AF3">
      <w:pPr>
        <w:jc w:val="both"/>
        <w:rPr>
          <w:bCs/>
        </w:rPr>
      </w:pPr>
      <w:r w:rsidRPr="00421AF3">
        <w:rPr>
          <w:noProof/>
          <w:lang w:val="en-US" w:eastAsia="en-US"/>
        </w:rPr>
        <w:pict>
          <v:shape id="_x0000_s1084" type="#_x0000_t202" style="position:absolute;left:0;text-align:left;margin-left:162pt;margin-top:215.4pt;width:133pt;height:22pt;z-index:251642368" filled="f" stroked="f">
            <v:textbox>
              <w:txbxContent>
                <w:p w:rsidR="00421AF3" w:rsidRPr="001910F2" w:rsidRDefault="00421AF3" w:rsidP="00421AF3">
                  <w:pPr>
                    <w:rPr>
                      <w:rFonts w:ascii="Arial" w:hAnsi="Arial"/>
                      <w:i/>
                      <w:iCs/>
                      <w:sz w:val="16"/>
                      <w:szCs w:val="16"/>
                      <w:lang w:val="es-EC"/>
                    </w:rPr>
                  </w:pPr>
                  <w:r w:rsidRPr="001910F2">
                    <w:rPr>
                      <w:rFonts w:ascii="Arial" w:hAnsi="Arial"/>
                      <w:i/>
                      <w:iCs/>
                      <w:sz w:val="16"/>
                      <w:szCs w:val="16"/>
                      <w:lang w:val="es-EC"/>
                    </w:rPr>
                    <w:t>Fuente</w:t>
                  </w:r>
                  <w:r>
                    <w:rPr>
                      <w:rFonts w:ascii="Arial" w:hAnsi="Arial"/>
                      <w:i/>
                      <w:iCs/>
                      <w:sz w:val="16"/>
                      <w:szCs w:val="16"/>
                      <w:lang w:val="es-EC"/>
                    </w:rPr>
                    <w:t xml:space="preserve">: Diario </w:t>
                  </w:r>
                  <w:r w:rsidRPr="001910F2">
                    <w:rPr>
                      <w:rFonts w:ascii="Arial" w:hAnsi="Arial"/>
                      <w:i/>
                      <w:iCs/>
                      <w:sz w:val="16"/>
                      <w:szCs w:val="16"/>
                      <w:lang w:val="es-EC"/>
                    </w:rPr>
                    <w:t xml:space="preserve"> </w:t>
                  </w:r>
                  <w:r>
                    <w:rPr>
                      <w:rFonts w:ascii="Arial" w:hAnsi="Arial"/>
                      <w:i/>
                      <w:iCs/>
                      <w:sz w:val="16"/>
                      <w:szCs w:val="16"/>
                      <w:lang w:val="es-EC"/>
                    </w:rPr>
                    <w:t>El Universo</w:t>
                  </w:r>
                  <w:r w:rsidRPr="001910F2">
                    <w:rPr>
                      <w:rFonts w:ascii="Arial" w:hAnsi="Arial"/>
                      <w:i/>
                      <w:iCs/>
                      <w:sz w:val="16"/>
                      <w:szCs w:val="16"/>
                      <w:lang w:val="es-EC"/>
                    </w:rPr>
                    <w:t xml:space="preserve"> </w:t>
                  </w:r>
                </w:p>
              </w:txbxContent>
            </v:textbox>
          </v:shape>
        </w:pict>
      </w:r>
      <w:r w:rsidRPr="00421AF3">
        <w:rPr>
          <w:b/>
          <w:bCs/>
        </w:rPr>
        <w:tab/>
      </w:r>
      <w:r w:rsidRPr="00421AF3">
        <w:rPr>
          <w:b/>
          <w:bCs/>
        </w:rPr>
        <w:tab/>
      </w:r>
      <w:r w:rsidRPr="00421AF3">
        <w:rPr>
          <w:b/>
          <w:bCs/>
        </w:rPr>
        <w:tab/>
      </w:r>
      <w:r w:rsidRPr="00421AF3">
        <w:rPr>
          <w:b/>
          <w:bCs/>
        </w:rPr>
        <w:tab/>
      </w:r>
      <w:r w:rsidRPr="00421AF3">
        <w:rPr>
          <w:b/>
          <w:bCs/>
        </w:rPr>
        <w:tab/>
      </w:r>
      <w:r w:rsidR="00735208">
        <w:rPr>
          <w:b/>
          <w:bCs/>
          <w:noProof/>
        </w:rPr>
        <w:drawing>
          <wp:inline distT="0" distB="0" distL="0" distR="0">
            <wp:extent cx="1854200" cy="275590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1854200" cy="2755900"/>
                    </a:xfrm>
                    <a:prstGeom prst="rect">
                      <a:avLst/>
                    </a:prstGeom>
                    <a:noFill/>
                    <a:ln w="9525">
                      <a:noFill/>
                      <a:miter lim="800000"/>
                      <a:headEnd/>
                      <a:tailEnd/>
                    </a:ln>
                  </pic:spPr>
                </pic:pic>
              </a:graphicData>
            </a:graphic>
          </wp:inline>
        </w:drawing>
      </w:r>
    </w:p>
    <w:p w:rsidR="00421AF3" w:rsidRDefault="00421AF3" w:rsidP="00421AF3">
      <w:pPr>
        <w:jc w:val="both"/>
      </w:pPr>
    </w:p>
    <w:p w:rsidR="00421AF3" w:rsidRDefault="00421AF3" w:rsidP="00421AF3">
      <w:pPr>
        <w:jc w:val="both"/>
      </w:pPr>
    </w:p>
    <w:p w:rsidR="00421AF3" w:rsidRDefault="00421AF3" w:rsidP="00421AF3">
      <w:pPr>
        <w:jc w:val="both"/>
      </w:pP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Afiliado al Partido Social Cristiano desde 1970; triunfó en las elecciones presidenciales del domingo 6 de mayo de 1984 (segunda vuelta) y ejerció el cargo de Presidente Constitucional desde el 10 de agosto del mismo año al 10 de agosto de 1988. Su compañero de fórmula fue el Dr. Blasco Peñaherrera Padilla.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De gran capacidad de lucha que quedó demostrada al resucitar a su Partido Político, el Social Cristiano, al que convirtió  también en su momento en el más grande del país; e  indudables dotes de líder en su grupo, la derecha conservadora plutocrática, pudo, gracias a sus colaboradores, tocar las fibras emotivas del votante ecuatoriano.</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Febres-Cordero ganó la segunda vuelta luego de haber perdido la primera.  Aunque el electorado distinguió en él su carácter fuerte, decidido, temperamental y persistente, su triunfo no se atribuyó a su capacidad de lucha o coraje, sino a los consejos de un consultor colombiano, Lombana. Su éxito, había consistido en volver concreto el discurso abstracto del León de la primera vuelta, con la promesa del Pan, Techo y Empleo, y haberle convencido de buscar, a como de lugar, un debate televisivo con su contendiente el Dr. Rodrigo Borja.</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El  marketing  electoral  como corriente  política  despegó en  la  década de los  ochentas y León Febres-Cordero (LFC), asesorado por expertos extranjeros, implanta profesionalmente esta tendencia de ideas inaugurando en el Ecuador la video-política en tres instancias:</w:t>
      </w:r>
    </w:p>
    <w:p w:rsidR="00421AF3" w:rsidRPr="00421AF3" w:rsidRDefault="00421AF3" w:rsidP="00421AF3">
      <w:pPr>
        <w:spacing w:before="360" w:after="360" w:line="480" w:lineRule="auto"/>
        <w:ind w:left="907"/>
        <w:jc w:val="both"/>
        <w:rPr>
          <w:rFonts w:ascii="Arial" w:hAnsi="Arial"/>
          <w:lang w:val="es-EC" w:eastAsia="en-US"/>
        </w:rPr>
      </w:pPr>
    </w:p>
    <w:p w:rsidR="00421AF3" w:rsidRPr="00421AF3" w:rsidRDefault="00421AF3" w:rsidP="00421AF3">
      <w:pPr>
        <w:spacing w:before="360" w:after="360" w:line="480" w:lineRule="auto"/>
        <w:ind w:left="907"/>
        <w:jc w:val="center"/>
        <w:rPr>
          <w:rFonts w:ascii="Arial" w:hAnsi="Arial"/>
          <w:lang w:val="es-EC" w:eastAsia="en-US"/>
        </w:rPr>
      </w:pPr>
      <w:r w:rsidRPr="00421AF3">
        <w:rPr>
          <w:rFonts w:ascii="Arial" w:hAnsi="Arial"/>
          <w:noProof/>
          <w:lang w:val="en-US" w:eastAsia="en-US"/>
        </w:rPr>
        <w:pict>
          <v:shape id="_x0000_s1085" type="#_x0000_t202" style="position:absolute;left:0;text-align:left;margin-left:128pt;margin-top:168pt;width:133pt;height:22pt;z-index:251643392" filled="f" stroked="f">
            <v:textbox>
              <w:txbxContent>
                <w:p w:rsidR="00421AF3" w:rsidRPr="001910F2" w:rsidRDefault="00421AF3" w:rsidP="00421AF3">
                  <w:pPr>
                    <w:rPr>
                      <w:rFonts w:ascii="Arial" w:hAnsi="Arial"/>
                      <w:i/>
                      <w:iCs/>
                      <w:sz w:val="16"/>
                      <w:szCs w:val="16"/>
                      <w:lang w:val="es-EC"/>
                    </w:rPr>
                  </w:pPr>
                  <w:r w:rsidRPr="001910F2">
                    <w:rPr>
                      <w:rFonts w:ascii="Arial" w:hAnsi="Arial"/>
                      <w:i/>
                      <w:iCs/>
                      <w:sz w:val="16"/>
                      <w:szCs w:val="16"/>
                      <w:lang w:val="es-EC"/>
                    </w:rPr>
                    <w:t>Fuente</w:t>
                  </w:r>
                  <w:r>
                    <w:rPr>
                      <w:rFonts w:ascii="Arial" w:hAnsi="Arial"/>
                      <w:i/>
                      <w:iCs/>
                      <w:sz w:val="16"/>
                      <w:szCs w:val="16"/>
                      <w:lang w:val="es-EC"/>
                    </w:rPr>
                    <w:t xml:space="preserve">: Diario </w:t>
                  </w:r>
                  <w:r w:rsidRPr="001910F2">
                    <w:rPr>
                      <w:rFonts w:ascii="Arial" w:hAnsi="Arial"/>
                      <w:i/>
                      <w:iCs/>
                      <w:sz w:val="16"/>
                      <w:szCs w:val="16"/>
                      <w:lang w:val="es-EC"/>
                    </w:rPr>
                    <w:t xml:space="preserve"> </w:t>
                  </w:r>
                  <w:r>
                    <w:rPr>
                      <w:rFonts w:ascii="Arial" w:hAnsi="Arial"/>
                      <w:i/>
                      <w:iCs/>
                      <w:sz w:val="16"/>
                      <w:szCs w:val="16"/>
                      <w:lang w:val="es-EC"/>
                    </w:rPr>
                    <w:t>El Universo</w:t>
                  </w:r>
                  <w:r w:rsidRPr="001910F2">
                    <w:rPr>
                      <w:rFonts w:ascii="Arial" w:hAnsi="Arial"/>
                      <w:i/>
                      <w:iCs/>
                      <w:sz w:val="16"/>
                      <w:szCs w:val="16"/>
                      <w:lang w:val="es-EC"/>
                    </w:rPr>
                    <w:t xml:space="preserve"> </w:t>
                  </w:r>
                </w:p>
              </w:txbxContent>
            </v:textbox>
          </v:shape>
        </w:pict>
      </w:r>
      <w:r w:rsidR="00735208">
        <w:rPr>
          <w:rFonts w:ascii="Arial" w:hAnsi="Arial"/>
          <w:noProof/>
        </w:rPr>
        <w:drawing>
          <wp:inline distT="0" distB="0" distL="0" distR="0">
            <wp:extent cx="2527300" cy="2120900"/>
            <wp:effectExtent l="19050" t="0" r="6350" b="0"/>
            <wp:docPr id="4" name="Imagen 4" descr="Feb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bres"/>
                    <pic:cNvPicPr>
                      <a:picLocks noChangeAspect="1" noChangeArrowheads="1"/>
                    </pic:cNvPicPr>
                  </pic:nvPicPr>
                  <pic:blipFill>
                    <a:blip r:embed="rId14"/>
                    <a:srcRect/>
                    <a:stretch>
                      <a:fillRect/>
                    </a:stretch>
                  </pic:blipFill>
                  <pic:spPr bwMode="auto">
                    <a:xfrm>
                      <a:off x="0" y="0"/>
                      <a:ext cx="2527300" cy="2120900"/>
                    </a:xfrm>
                    <a:prstGeom prst="rect">
                      <a:avLst/>
                    </a:prstGeom>
                    <a:noFill/>
                    <a:ln w="9525">
                      <a:noFill/>
                      <a:miter lim="800000"/>
                      <a:headEnd/>
                      <a:tailEnd/>
                    </a:ln>
                  </pic:spPr>
                </pic:pic>
              </a:graphicData>
            </a:graphic>
          </wp:inline>
        </w:drawing>
      </w:r>
    </w:p>
    <w:p w:rsidR="00421AF3" w:rsidRPr="00421AF3" w:rsidRDefault="00421AF3" w:rsidP="00421AF3">
      <w:pPr>
        <w:numPr>
          <w:ilvl w:val="0"/>
          <w:numId w:val="3"/>
        </w:numPr>
        <w:spacing w:before="360" w:after="360" w:line="480" w:lineRule="auto"/>
        <w:jc w:val="both"/>
        <w:rPr>
          <w:rFonts w:ascii="Arial" w:hAnsi="Arial"/>
          <w:b/>
          <w:lang w:val="es-EC" w:eastAsia="en-US"/>
        </w:rPr>
      </w:pPr>
      <w:r w:rsidRPr="00421AF3">
        <w:rPr>
          <w:rFonts w:ascii="Arial" w:hAnsi="Arial"/>
          <w:b/>
          <w:lang w:val="es-EC" w:eastAsia="en-US"/>
        </w:rPr>
        <w:t>Pan, Techo y Empleo</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El eslogan es una frase de impacto que resume el mensaje publicitario y todo lo que se quiera comunicar sobre el producto, rubrica toda propaganda de campaña.</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Debe ser corto, de sencillo vocabulario, evocador y tener ritmo para que el nivel efecto-recuerdo sea mayor.</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Cuando un candidato es gobiernista y la administración de turno tuvo gran aceptación, hay que poner énfasis en lo necesario que es la continuidad y lo nefasto que sería un cambio en esta. Por el contrario, si el candidato es de oposición entonces el eslogan tiene que remarcar la idea de que es tiempo de una reforma.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“Pan, Techo y Empleo” fue un eslogan que se introdujo fácilmente en la retentiva de los ecuatorianos, Febres-Cordero construyó su campaña sobre una propuesta de necesidades básicas insatisfechas y latentes, convirtió el beneficio en algo tangible, todos ofrecían lo mismo pero él “aterrizó” la oferta. Su experiencia en el sector empresarial  lo acreditaba.</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De aquí en adelante ninguna de las futuras campañas electorales manejaría con tanto acierto el uso del eslogan. </w:t>
      </w:r>
    </w:p>
    <w:p w:rsidR="00421AF3" w:rsidRPr="00421AF3" w:rsidRDefault="00421AF3" w:rsidP="00421AF3">
      <w:pPr>
        <w:numPr>
          <w:ilvl w:val="0"/>
          <w:numId w:val="3"/>
        </w:numPr>
        <w:spacing w:before="360" w:after="360" w:line="480" w:lineRule="auto"/>
        <w:jc w:val="both"/>
        <w:rPr>
          <w:rFonts w:ascii="Arial" w:hAnsi="Arial"/>
          <w:b/>
          <w:lang w:val="es-EC" w:eastAsia="en-US"/>
        </w:rPr>
      </w:pPr>
      <w:r w:rsidRPr="00421AF3">
        <w:rPr>
          <w:rFonts w:ascii="Arial" w:hAnsi="Arial"/>
          <w:b/>
          <w:lang w:val="es-EC" w:eastAsia="en-US"/>
        </w:rPr>
        <w:t>El ataque como táctica no como estrategia.</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La derecha costeña muy electoralista de Febres-Cordero, región con la que se identificaba haciendo uso de las guayaberas, típica prenda del litoral; populista hasta cierto grado, talvez menos organizada desde el punto de vista ideológico, pero que frente a un gobierno de centro-izquierda que terminaba (Roldós-Hurtado), supuso la alternativa, un cierto cambio a una crisis económica importante que permitió articular un mensaje derechista.</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En repetidas ocasiones se podía ver por la televisión espacios políticos contratados en los que se presentaban imágenes de Hurtado dirigiéndose al país, en un momento la imagen se detenía y un anzuelo se enganchaba en la boca del entonces Presidente de los ecuatorianos, acción por la cual un mensaje rezaba: “por su boca muere el pez”.  De esta y otras formas lograban asociar a </w:t>
      </w:r>
      <w:smartTag w:uri="urn:schemas-microsoft-com:office:smarttags" w:element="PersonName">
        <w:smartTagPr>
          <w:attr w:name="ProductID" w:val="la Democracia Popular"/>
        </w:smartTagPr>
        <w:r w:rsidRPr="00421AF3">
          <w:rPr>
            <w:rFonts w:ascii="Arial" w:hAnsi="Arial"/>
            <w:lang w:val="es-EC" w:eastAsia="en-US"/>
          </w:rPr>
          <w:t>la Democracia Popular</w:t>
        </w:r>
      </w:smartTag>
      <w:r w:rsidRPr="00421AF3">
        <w:rPr>
          <w:rFonts w:ascii="Arial" w:hAnsi="Arial"/>
          <w:lang w:val="es-EC" w:eastAsia="en-US"/>
        </w:rPr>
        <w:t xml:space="preserve">, en ese entonces al frente del país, con </w:t>
      </w:r>
      <w:smartTag w:uri="urn:schemas-microsoft-com:office:smarttags" w:element="PersonName">
        <w:smartTagPr>
          <w:attr w:name="ProductID" w:val="la Izquierda Democr￡tica"/>
        </w:smartTagPr>
        <w:r w:rsidRPr="00421AF3">
          <w:rPr>
            <w:rFonts w:ascii="Arial" w:hAnsi="Arial"/>
            <w:lang w:val="es-EC" w:eastAsia="en-US"/>
          </w:rPr>
          <w:t>la Izquierda Democrática</w:t>
        </w:r>
      </w:smartTag>
      <w:r w:rsidRPr="00421AF3">
        <w:rPr>
          <w:rFonts w:ascii="Arial" w:hAnsi="Arial"/>
          <w:lang w:val="es-EC" w:eastAsia="en-US"/>
        </w:rPr>
        <w:t xml:space="preserve"> que perseguía el mismo puesto, desacreditándola.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La comunicación negativa, la polémica y la confrontación, si se llegan a usar, deben hacerse de preferencia en etapas tempranas.  Para dicho fin el medio de comunicación indicado será la televisión debido a que por su naturaleza provoca un efecto de impacto.  Imagen y emoción; repetitivo y persuasivo.</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Para llevar a cabo estas acciones se implementó el denominado “war-room” que se encargaría de administrar estos pasos tácticos.</w:t>
      </w:r>
    </w:p>
    <w:p w:rsidR="00421AF3" w:rsidRPr="00421AF3" w:rsidRDefault="00421AF3" w:rsidP="00421AF3">
      <w:pPr>
        <w:numPr>
          <w:ilvl w:val="0"/>
          <w:numId w:val="3"/>
        </w:numPr>
        <w:spacing w:before="360" w:after="360" w:line="480" w:lineRule="auto"/>
        <w:jc w:val="both"/>
        <w:rPr>
          <w:rFonts w:ascii="Arial" w:hAnsi="Arial"/>
          <w:lang w:val="es-EC" w:eastAsia="en-US"/>
        </w:rPr>
      </w:pPr>
      <w:r w:rsidRPr="00421AF3">
        <w:rPr>
          <w:rFonts w:ascii="Arial" w:hAnsi="Arial"/>
          <w:b/>
          <w:lang w:val="es-EC" w:eastAsia="en-US"/>
        </w:rPr>
        <w:t>El debate.</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En la primera vuelta hubo un empate técnico que dejó a Borja encabezando los resultados por encima de Febres-Cordero, hubo una distribución de votos homogénea por todo el territorio nacional producto del trabajo de las bases de </w:t>
      </w:r>
      <w:smartTag w:uri="urn:schemas-microsoft-com:office:smarttags" w:element="PersonName">
        <w:smartTagPr>
          <w:attr w:name="ProductID" w:val="la Izquierda Democr￡tica"/>
        </w:smartTagPr>
        <w:r w:rsidRPr="00421AF3">
          <w:rPr>
            <w:rFonts w:ascii="Arial" w:hAnsi="Arial"/>
            <w:lang w:val="es-EC" w:eastAsia="en-US"/>
          </w:rPr>
          <w:t>la Izquierda Democrática</w:t>
        </w:r>
      </w:smartTag>
      <w:r w:rsidRPr="00421AF3">
        <w:rPr>
          <w:rFonts w:ascii="Arial" w:hAnsi="Arial"/>
          <w:lang w:val="es-EC" w:eastAsia="en-US"/>
        </w:rPr>
        <w:t xml:space="preserve"> y su organización partidista; la oportunidad que LFC necesitaba para superar esa diferencia se daría en un debate con su rival.  Este hecho marcó un hito importante en las preferencias del electorado, vimos a un candidato por el PSC más aguerrido, cuestionando las vacaciones fuera del país que se tomó su contendiente luego de la primera vuelta y en su momento, en un acto de soberbia, de manera prepotente exigió a Borja lo miré directamente a los ojos… el contrario titubeó. León Febres-Cordero ganaría las elecciones.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Este debate se dio en un momento importante del proceso de decisión de voto, definiendo la fase final de la campaña por lo que se centró en los electores menos interesados en política, menos informados y menos participantes, los que deciden su voto al final de la campaña. Pocos días antes de las elecciones.  Dirigido a los sectores sociales más bajos, a las poblaciones rurales, a los más jóvenes y los más viejos.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De contenido no argumental, no político, queriendo provocar un efecto de poder.  Emoción e imagen.  La televisión es el medio prioritario en el final de las campañas y LFC manejó en ella magistralmente sus gestos tanto como sus frases de impacto.</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La construcción de un anuncio televisivo parte de la premisa de que existen ciertos códigos comunes de significación entre los individuos de los grupos sociales a los cuales el mensaje se dirige, y que estos códigos son conocidos por el comunicador.</w:t>
      </w:r>
      <w:r w:rsidRPr="00421AF3">
        <w:rPr>
          <w:rFonts w:ascii="Arial" w:hAnsi="Arial"/>
          <w:vertAlign w:val="superscript"/>
          <w:lang w:val="es-EC" w:eastAsia="en-US"/>
        </w:rPr>
        <w:footnoteReference w:id="3"/>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La edición de este debate dio a LFC dinamismo y empatía; la perspectiva de un mensaje es el punto de vista que se ofrece al espectador según la ubicación de la cámara.  Entonces, las variables que participan de este despliegue visual para Luis Costa Bonino en su libro Marketing Político son: el ángulo de visión, la situación activa o pasiva y la orientación de la cámara.   Cuando Febres-Cordero pidió que Borja lo mire a los ojos también dirigía su petición a que lo haga con la cámara buscando cierta complicidad e interacción con el televidente; la cámara se ubica haciendo un primer plano a la mirada de Borja y el titubea dando la impresión de que cuando lo hace, lo hace al espectador.  Él duda ver de frente al pueblo que pretende gobernar, se lo ve torpe y la torpeza de movimientos esta generalmente asociada, perceptivamente, con incompetencia.</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La televisión aumenta a un grado muy elevado la expresión facial de un candidato al punto que sus gestos se asocian en demasía con su mensaje y Febres-Cordero agitando su cerquillo alborotado y su actitud agresiva fue perfectamente asociado como el Rey de </w:t>
      </w:r>
      <w:smartTag w:uri="urn:schemas-microsoft-com:office:smarttags" w:element="PersonName">
        <w:smartTagPr>
          <w:attr w:name="ProductID" w:val="la Selva"/>
        </w:smartTagPr>
        <w:r w:rsidRPr="00421AF3">
          <w:rPr>
            <w:rFonts w:ascii="Arial" w:hAnsi="Arial"/>
            <w:lang w:val="es-EC" w:eastAsia="en-US"/>
          </w:rPr>
          <w:t>la Selva</w:t>
        </w:r>
      </w:smartTag>
      <w:r w:rsidRPr="00421AF3">
        <w:rPr>
          <w:rFonts w:ascii="Arial" w:hAnsi="Arial"/>
          <w:lang w:val="es-EC" w:eastAsia="en-US"/>
        </w:rPr>
        <w:t xml:space="preserve"> de quien lleva su nombre.</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Borja cometió el error de mostrarse defensivo en televisión y esa clase de políticos si bien es cierto son considerados los más educados pero también los menos calificados y resueltos frente a los que como León se muestran siempre fuertes y embistiendo a sus oponentes.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El pequeño margen en el resultado final de esta elección se puede explicar por los errores de un candidato frente al otro.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La vocación de Febres-Cordero por la violencia y la arbitrariedad hicieron que perdiera imagen ante el pueblo; el PSC no ha vuelto al Poder pero ha seguido mandando en el país desde el Congreso y con sus nombramientos en </w:t>
      </w:r>
      <w:smartTag w:uri="urn:schemas-microsoft-com:office:smarttags" w:element="PersonName">
        <w:smartTagPr>
          <w:attr w:name="ProductID" w:val="la Corte Suprema"/>
        </w:smartTagPr>
        <w:r w:rsidRPr="00421AF3">
          <w:rPr>
            <w:rFonts w:ascii="Arial" w:hAnsi="Arial"/>
            <w:lang w:val="es-EC" w:eastAsia="en-US"/>
          </w:rPr>
          <w:t>la Corte Suprema</w:t>
        </w:r>
      </w:smartTag>
      <w:r w:rsidRPr="00421AF3">
        <w:rPr>
          <w:rFonts w:ascii="Arial" w:hAnsi="Arial"/>
          <w:lang w:val="es-EC" w:eastAsia="en-US"/>
        </w:rPr>
        <w:t xml:space="preserve"> de Justicia y en la  administración de esta.</w:t>
      </w:r>
    </w:p>
    <w:p w:rsidR="00421AF3" w:rsidRPr="00421AF3" w:rsidRDefault="00421AF3" w:rsidP="00421AF3">
      <w:pPr>
        <w:spacing w:before="360" w:after="360" w:line="480" w:lineRule="auto"/>
        <w:ind w:left="907"/>
        <w:jc w:val="both"/>
        <w:rPr>
          <w:rFonts w:ascii="Arial" w:hAnsi="Arial"/>
          <w:b/>
          <w:lang w:val="es-EC" w:eastAsia="en-US"/>
        </w:rPr>
      </w:pPr>
    </w:p>
    <w:p w:rsidR="00421AF3" w:rsidRPr="00421AF3" w:rsidRDefault="00421AF3" w:rsidP="00421AF3">
      <w:pPr>
        <w:spacing w:before="360" w:after="360" w:line="480" w:lineRule="auto"/>
        <w:ind w:left="907"/>
        <w:jc w:val="both"/>
        <w:rPr>
          <w:rFonts w:ascii="Arial" w:hAnsi="Arial"/>
          <w:b/>
          <w:lang w:val="es-EC" w:eastAsia="en-US"/>
        </w:rPr>
      </w:pPr>
    </w:p>
    <w:p w:rsidR="00421AF3" w:rsidRPr="00421AF3" w:rsidRDefault="00421AF3" w:rsidP="00421AF3">
      <w:pPr>
        <w:keepNext/>
        <w:spacing w:before="360" w:after="360" w:line="480" w:lineRule="auto"/>
        <w:ind w:left="720"/>
        <w:jc w:val="both"/>
        <w:outlineLvl w:val="0"/>
        <w:rPr>
          <w:rFonts w:ascii="Arial" w:hAnsi="Arial"/>
          <w:b/>
          <w:bCs/>
          <w:lang w:val="es-EC" w:eastAsia="en-US"/>
        </w:rPr>
      </w:pPr>
      <w:r w:rsidRPr="00421AF3">
        <w:rPr>
          <w:rFonts w:ascii="Arial" w:hAnsi="Arial"/>
          <w:b/>
          <w:bCs/>
          <w:lang w:val="es-EC" w:eastAsia="en-US"/>
        </w:rPr>
        <w:t>4.1.3   Dr. Rodrigo Borja.</w:t>
      </w:r>
    </w:p>
    <w:p w:rsidR="00421AF3" w:rsidRDefault="00421AF3" w:rsidP="00421AF3">
      <w:pPr>
        <w:jc w:val="both"/>
      </w:pPr>
    </w:p>
    <w:p w:rsidR="00421AF3" w:rsidRDefault="00421AF3" w:rsidP="00421AF3">
      <w:pPr>
        <w:jc w:val="both"/>
      </w:pPr>
    </w:p>
    <w:p w:rsidR="00421AF3" w:rsidRDefault="00421AF3" w:rsidP="00421AF3">
      <w:pPr>
        <w:jc w:val="both"/>
      </w:pPr>
      <w:r>
        <w:tab/>
      </w:r>
      <w:r>
        <w:tab/>
      </w:r>
      <w:r>
        <w:tab/>
      </w:r>
    </w:p>
    <w:p w:rsidR="00421AF3" w:rsidRDefault="00735208" w:rsidP="00421AF3">
      <w:pPr>
        <w:jc w:val="center"/>
      </w:pPr>
      <w:r>
        <w:rPr>
          <w:noProof/>
        </w:rPr>
        <w:drawing>
          <wp:inline distT="0" distB="0" distL="0" distR="0">
            <wp:extent cx="1625600" cy="274320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1625600" cy="2743200"/>
                    </a:xfrm>
                    <a:prstGeom prst="rect">
                      <a:avLst/>
                    </a:prstGeom>
                    <a:noFill/>
                    <a:ln w="9525">
                      <a:noFill/>
                      <a:miter lim="800000"/>
                      <a:headEnd/>
                      <a:tailEnd/>
                    </a:ln>
                  </pic:spPr>
                </pic:pic>
              </a:graphicData>
            </a:graphic>
          </wp:inline>
        </w:drawing>
      </w:r>
    </w:p>
    <w:p w:rsidR="00421AF3" w:rsidRDefault="00421AF3" w:rsidP="00421AF3">
      <w:pPr>
        <w:jc w:val="both"/>
      </w:pPr>
      <w:r>
        <w:rPr>
          <w:noProof/>
        </w:rPr>
        <w:pict>
          <v:shape id="_x0000_s1103" type="#_x0000_t202" style="position:absolute;left:0;text-align:left;margin-left:153pt;margin-top:3.05pt;width:133pt;height:22pt;z-index:251661824" filled="f" stroked="f">
            <v:textbox>
              <w:txbxContent>
                <w:p w:rsidR="00421AF3" w:rsidRPr="001910F2" w:rsidRDefault="00421AF3" w:rsidP="00421AF3">
                  <w:pPr>
                    <w:rPr>
                      <w:rFonts w:ascii="Arial" w:hAnsi="Arial"/>
                      <w:i/>
                      <w:iCs/>
                      <w:sz w:val="16"/>
                      <w:szCs w:val="16"/>
                      <w:lang w:val="es-EC"/>
                    </w:rPr>
                  </w:pPr>
                  <w:r w:rsidRPr="001910F2">
                    <w:rPr>
                      <w:rFonts w:ascii="Arial" w:hAnsi="Arial"/>
                      <w:i/>
                      <w:iCs/>
                      <w:sz w:val="16"/>
                      <w:szCs w:val="16"/>
                      <w:lang w:val="es-EC"/>
                    </w:rPr>
                    <w:t>Fuente</w:t>
                  </w:r>
                  <w:r>
                    <w:rPr>
                      <w:rFonts w:ascii="Arial" w:hAnsi="Arial"/>
                      <w:i/>
                      <w:iCs/>
                      <w:sz w:val="16"/>
                      <w:szCs w:val="16"/>
                      <w:lang w:val="es-EC"/>
                    </w:rPr>
                    <w:t xml:space="preserve">: Diario </w:t>
                  </w:r>
                  <w:r w:rsidRPr="001910F2">
                    <w:rPr>
                      <w:rFonts w:ascii="Arial" w:hAnsi="Arial"/>
                      <w:i/>
                      <w:iCs/>
                      <w:sz w:val="16"/>
                      <w:szCs w:val="16"/>
                      <w:lang w:val="es-EC"/>
                    </w:rPr>
                    <w:t xml:space="preserve"> </w:t>
                  </w:r>
                  <w:r>
                    <w:rPr>
                      <w:rFonts w:ascii="Arial" w:hAnsi="Arial"/>
                      <w:i/>
                      <w:iCs/>
                      <w:sz w:val="16"/>
                      <w:szCs w:val="16"/>
                      <w:lang w:val="es-EC"/>
                    </w:rPr>
                    <w:t>El Universo</w:t>
                  </w:r>
                  <w:r w:rsidRPr="001910F2">
                    <w:rPr>
                      <w:rFonts w:ascii="Arial" w:hAnsi="Arial"/>
                      <w:i/>
                      <w:iCs/>
                      <w:sz w:val="16"/>
                      <w:szCs w:val="16"/>
                      <w:lang w:val="es-EC"/>
                    </w:rPr>
                    <w:t xml:space="preserve"> </w:t>
                  </w:r>
                </w:p>
              </w:txbxContent>
            </v:textbox>
          </v:shape>
        </w:pict>
      </w:r>
    </w:p>
    <w:p w:rsidR="00421AF3" w:rsidRDefault="00421AF3" w:rsidP="00421AF3">
      <w:pPr>
        <w:jc w:val="both"/>
      </w:pPr>
      <w:r>
        <w:tab/>
      </w:r>
      <w:r>
        <w:tab/>
      </w:r>
      <w:r>
        <w:tab/>
      </w:r>
    </w:p>
    <w:p w:rsidR="00421AF3" w:rsidRDefault="00421AF3" w:rsidP="00421AF3">
      <w:pPr>
        <w:jc w:val="both"/>
      </w:pPr>
    </w:p>
    <w:p w:rsidR="00421AF3" w:rsidRDefault="00421AF3" w:rsidP="00421AF3">
      <w:pPr>
        <w:jc w:val="both"/>
      </w:pPr>
    </w:p>
    <w:p w:rsidR="00421AF3" w:rsidRPr="00421AF3" w:rsidRDefault="00421AF3" w:rsidP="00421AF3">
      <w:pPr>
        <w:spacing w:before="360" w:after="360" w:line="480" w:lineRule="auto"/>
        <w:ind w:left="720"/>
        <w:jc w:val="both"/>
        <w:rPr>
          <w:rFonts w:ascii="Arial" w:hAnsi="Arial"/>
          <w:lang w:val="es-EC" w:eastAsia="en-US"/>
        </w:rPr>
      </w:pPr>
      <w:r w:rsidRPr="00421AF3">
        <w:rPr>
          <w:rFonts w:ascii="Arial" w:hAnsi="Arial"/>
          <w:lang w:val="es-EC" w:eastAsia="en-US"/>
        </w:rPr>
        <w:t xml:space="preserve">   Fundador ideológico del Partido Izquierda Democrática (ID) del que fue su candidato a Presidente de la República en las contiendas de 1978, 1984, 1988 y 1998, obteniendo el primer lugar en la tercera de estas.  Su periodo estuvo comprendido desde el 10 de agosto de 1988 al 10 de agosto de 1992.  Su binomio fue Luís Parodi.</w:t>
      </w:r>
    </w:p>
    <w:p w:rsidR="00421AF3" w:rsidRPr="00421AF3" w:rsidRDefault="00421AF3" w:rsidP="00421AF3">
      <w:pPr>
        <w:spacing w:before="360" w:after="360" w:line="480" w:lineRule="auto"/>
        <w:ind w:left="907"/>
        <w:jc w:val="both"/>
        <w:rPr>
          <w:rFonts w:ascii="Arial" w:hAnsi="Arial"/>
          <w:lang w:val="es-EC" w:eastAsia="en-US"/>
        </w:rPr>
      </w:pP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Los procesos electorales son de experiencia, y para estas elecciones, Bucaram su principal contendor, no poseía la  necesaria. Borja, tenía además de un buen perfil su condición de auténtico líder; añadiendo a esto el hecho de que </w:t>
      </w:r>
      <w:smartTag w:uri="urn:schemas-microsoft-com:office:smarttags" w:element="PersonName">
        <w:smartTagPr>
          <w:attr w:name="ProductID" w:val="la Izquierda Democr￡tica"/>
        </w:smartTagPr>
        <w:r w:rsidRPr="00421AF3">
          <w:rPr>
            <w:rFonts w:ascii="Arial" w:hAnsi="Arial"/>
            <w:lang w:val="es-EC" w:eastAsia="en-US"/>
          </w:rPr>
          <w:t>la Izquierda Democrática</w:t>
        </w:r>
      </w:smartTag>
      <w:r w:rsidRPr="00421AF3">
        <w:rPr>
          <w:rFonts w:ascii="Arial" w:hAnsi="Arial"/>
          <w:lang w:val="es-EC" w:eastAsia="en-US"/>
        </w:rPr>
        <w:t xml:space="preserve"> no se había fogueado en el ejercicio del Poder y aún representaba una esperanza. Luego del gobierno de Febres-Cordero, el Dr. Borja se había posicionado como un actor de oposición.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El color de su partido es el naranja, que se lo asocia con la alegría, el sol brillante y el trópico; muy importante si se quería ingresar con más facilidad a la región costa del país, donde su gente es alegre, muy abierta y cálida, tomando en cuenta que el candidato era plenamente identificado como de origen serrano.  Es un color que encaja muy bien con la gente joven, por lo que es recomendable para comunicar con ellos, además tiene una visibilidad muy alta, lo que es bastante útil para captar atención.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Queriendo reparar el hecho cometido en la anterior campaña cuando luego del debate el candidato se apropió de una imagen torpe e insegura, sus asesores decidieron mostrar y explotar su lado deportivo, con reportajes y propagandas donde se lo veía al Dr. Borja  trotando y practicando disciplinas como el tenis.  Estas actividades deportivas y de desarrollo físico, generaron una impresión de fuerza, dinamismo y vitalidad.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“Rodrigo Borja el Presidente”, “Ahora le toca al Pueblo” eran los eslóganes de su  campaña, el primero era una adaptación al de Carlos Andrés Pérez en Venezuela y el segundo un lema de oposición al gobierno saliente; su producción fue de una realización preciosa, exquisita en imágenes que representaban al candidato como un nuevo comienzo para todos, hermosa fotografía, iluminación bien cuidada, no eran los típicos spots de la campaña del 84 donde no había riqueza visual y aunque abrumaba la cantidad de gente, no transmitían nada.  </w:t>
      </w:r>
    </w:p>
    <w:p w:rsidR="00421AF3" w:rsidRPr="00421AF3" w:rsidRDefault="00421AF3" w:rsidP="00421AF3">
      <w:pPr>
        <w:spacing w:before="360" w:after="360" w:line="480" w:lineRule="auto"/>
        <w:ind w:left="907"/>
        <w:jc w:val="center"/>
        <w:rPr>
          <w:rFonts w:ascii="Arial" w:hAnsi="Arial"/>
          <w:lang w:val="es-EC" w:eastAsia="en-US"/>
        </w:rPr>
      </w:pPr>
      <w:r w:rsidRPr="00421AF3">
        <w:rPr>
          <w:rFonts w:ascii="Arial" w:hAnsi="Arial"/>
          <w:noProof/>
          <w:lang w:val="en-US" w:eastAsia="en-US"/>
        </w:rPr>
        <w:pict>
          <v:shape id="_x0000_s1086" type="#_x0000_t202" style="position:absolute;left:0;text-align:left;margin-left:153pt;margin-top:134pt;width:133pt;height:22pt;z-index:251644416" filled="f" stroked="f">
            <v:textbox>
              <w:txbxContent>
                <w:p w:rsidR="00421AF3" w:rsidRPr="001910F2" w:rsidRDefault="00421AF3" w:rsidP="00421AF3">
                  <w:pPr>
                    <w:rPr>
                      <w:rFonts w:ascii="Arial" w:hAnsi="Arial"/>
                      <w:i/>
                      <w:iCs/>
                      <w:sz w:val="16"/>
                      <w:szCs w:val="16"/>
                      <w:lang w:val="es-EC"/>
                    </w:rPr>
                  </w:pPr>
                  <w:r w:rsidRPr="001910F2">
                    <w:rPr>
                      <w:rFonts w:ascii="Arial" w:hAnsi="Arial"/>
                      <w:i/>
                      <w:iCs/>
                      <w:sz w:val="16"/>
                      <w:szCs w:val="16"/>
                      <w:lang w:val="es-EC"/>
                    </w:rPr>
                    <w:t>Fuente</w:t>
                  </w:r>
                  <w:r>
                    <w:rPr>
                      <w:rFonts w:ascii="Arial" w:hAnsi="Arial"/>
                      <w:i/>
                      <w:iCs/>
                      <w:sz w:val="16"/>
                      <w:szCs w:val="16"/>
                      <w:lang w:val="es-EC"/>
                    </w:rPr>
                    <w:t xml:space="preserve">: Diario </w:t>
                  </w:r>
                  <w:r w:rsidRPr="001910F2">
                    <w:rPr>
                      <w:rFonts w:ascii="Arial" w:hAnsi="Arial"/>
                      <w:i/>
                      <w:iCs/>
                      <w:sz w:val="16"/>
                      <w:szCs w:val="16"/>
                      <w:lang w:val="es-EC"/>
                    </w:rPr>
                    <w:t xml:space="preserve"> </w:t>
                  </w:r>
                  <w:r>
                    <w:rPr>
                      <w:rFonts w:ascii="Arial" w:hAnsi="Arial"/>
                      <w:i/>
                      <w:iCs/>
                      <w:sz w:val="16"/>
                      <w:szCs w:val="16"/>
                      <w:lang w:val="es-EC"/>
                    </w:rPr>
                    <w:t>El Universo</w:t>
                  </w:r>
                  <w:r w:rsidRPr="001910F2">
                    <w:rPr>
                      <w:rFonts w:ascii="Arial" w:hAnsi="Arial"/>
                      <w:i/>
                      <w:iCs/>
                      <w:sz w:val="16"/>
                      <w:szCs w:val="16"/>
                      <w:lang w:val="es-EC"/>
                    </w:rPr>
                    <w:t xml:space="preserve"> </w:t>
                  </w:r>
                </w:p>
              </w:txbxContent>
            </v:textbox>
          </v:shape>
        </w:pict>
      </w:r>
      <w:r w:rsidR="00735208">
        <w:rPr>
          <w:rFonts w:ascii="Arial" w:hAnsi="Arial"/>
          <w:noProof/>
        </w:rPr>
        <w:drawing>
          <wp:inline distT="0" distB="0" distL="0" distR="0">
            <wp:extent cx="2489200" cy="1714500"/>
            <wp:effectExtent l="19050" t="0" r="6350" b="0"/>
            <wp:docPr id="6" name="Imagen 6" descr="RodrigoBorja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drigoBorja2002"/>
                    <pic:cNvPicPr>
                      <a:picLocks noChangeAspect="1" noChangeArrowheads="1"/>
                    </pic:cNvPicPr>
                  </pic:nvPicPr>
                  <pic:blipFill>
                    <a:blip r:embed="rId16"/>
                    <a:srcRect/>
                    <a:stretch>
                      <a:fillRect/>
                    </a:stretch>
                  </pic:blipFill>
                  <pic:spPr bwMode="auto">
                    <a:xfrm>
                      <a:off x="0" y="0"/>
                      <a:ext cx="2489200" cy="1714500"/>
                    </a:xfrm>
                    <a:prstGeom prst="rect">
                      <a:avLst/>
                    </a:prstGeom>
                    <a:noFill/>
                    <a:ln w="9525">
                      <a:noFill/>
                      <a:miter lim="800000"/>
                      <a:headEnd/>
                      <a:tailEnd/>
                    </a:ln>
                  </pic:spPr>
                </pic:pic>
              </a:graphicData>
            </a:graphic>
          </wp:inline>
        </w:drawing>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La manera en que un mensaje es narrado tiene gran peso en sus efectos y un detalle singular de sus espacios políticos televisados era que el propio candidato los narraba, pero lo hacía de una manera especial, con un tono de voz relajado, calmado. Y ese cuidado y especial atención en el sistema narrativo aseguraba un mayor entendimiento y memorización de la información contenida en el mismo.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Por cuanto a errores de estrategia se refiere estos fueron cometidos en  mayor medida por el Partido Social Cristiano (PSC) y el Partido Roldosista Ecuatoriano (PRE). Los primeros consideraron que si traían a Bucaram (para este momento se encontraba en su exilio en Panamá), este restaría votos a Borja. De tal suerte que  a la  segunda vuelta pasarían Sixto Durán-Ballén y Abdalá Bucaram a quien veían como un candidato menos fuerte que el de </w:t>
      </w:r>
      <w:smartTag w:uri="urn:schemas-microsoft-com:office:smarttags" w:element="PersonName">
        <w:smartTagPr>
          <w:attr w:name="ProductID" w:val="la Izquierda Democr￡tica."/>
        </w:smartTagPr>
        <w:r w:rsidRPr="00421AF3">
          <w:rPr>
            <w:rFonts w:ascii="Arial" w:hAnsi="Arial"/>
            <w:lang w:val="es-EC" w:eastAsia="en-US"/>
          </w:rPr>
          <w:t>la Izquierda Democrática.</w:t>
        </w:r>
      </w:smartTag>
      <w:r w:rsidRPr="00421AF3">
        <w:rPr>
          <w:rFonts w:ascii="Arial" w:hAnsi="Arial"/>
          <w:lang w:val="es-EC" w:eastAsia="en-US"/>
        </w:rPr>
        <w:t xml:space="preserve">  El candidato Social Cristiano quedó fuera.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w:t>
      </w:r>
      <w:smartTag w:uri="urn:schemas-microsoft-com:office:smarttags" w:element="PersonName">
        <w:smartTagPr>
          <w:attr w:name="ProductID" w:val="La ID"/>
        </w:smartTagPr>
        <w:r w:rsidRPr="00421AF3">
          <w:rPr>
            <w:rFonts w:ascii="Arial" w:hAnsi="Arial"/>
            <w:lang w:val="es-EC" w:eastAsia="en-US"/>
          </w:rPr>
          <w:t>La ID</w:t>
        </w:r>
      </w:smartTag>
      <w:r w:rsidRPr="00421AF3">
        <w:rPr>
          <w:rFonts w:ascii="Arial" w:hAnsi="Arial"/>
          <w:lang w:val="es-EC" w:eastAsia="en-US"/>
        </w:rPr>
        <w:t xml:space="preserve"> vence en la primera vuelta al PRE.  Y para la segunda vuelta  Bucaram  no era aún en la sierra ecuatoriana un elemento conductual, además de que le faltó  recoger la votación que dejó Assad Bucaram en su momento y,  para muchos su populismo al igual que el hecho de tomar el nombre de un extinto presidente para denominar a su partido, no fue bien visto. Sin embargo, la figura del hombre espectáculo ya se </w:t>
      </w:r>
    </w:p>
    <w:p w:rsidR="00421AF3" w:rsidRPr="00421AF3" w:rsidRDefault="00421AF3" w:rsidP="00421AF3">
      <w:pPr>
        <w:spacing w:before="360" w:after="360" w:line="480" w:lineRule="auto"/>
        <w:ind w:left="907"/>
        <w:jc w:val="both"/>
        <w:rPr>
          <w:rFonts w:ascii="Arial" w:hAnsi="Arial"/>
          <w:lang w:val="es-EC" w:eastAsia="en-US"/>
        </w:rPr>
      </w:pP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vislumbraba gracias al evento de grandes proporciones que realizó en el suburbio oeste de la ciudad de Guayaquil, específicamente en la 29 y Oriente, por motivo de su regreso al país. Esto causó gran revuelo entre sus seguidores y ni sus detractores podían ser indiferentes ante semejante show que rompió con la tradición de la típica conferencia de prensa formal o cualquier otra costumbre en ese orden.  El líder roldosista bajaría desde los cielos, cual enviado divino, en un helicóptero para ser recibido por sus simpatizantes que lo esperaban por miles.  Toda esta parafernalia cumplió con su propósito, atraer la atención del país entero y aumentar dramáticamente su popularidad.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Pero, aunque era un histriónico al cien por ciento y maestro en la tarima, no llegó con nada sustancial.</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Un Bucaram novel que hace de la agresión su principal estrategia versus una estructura política inmensa y de ideología reconocida.  En el pasado y en el presente los ecuatorianos no eligen al que más ataca, elijen al que soluciona los problemas. Rodrigo Borja Cevallos sería  el nuevo presidente del Ecuador.</w:t>
      </w:r>
    </w:p>
    <w:p w:rsidR="00421AF3" w:rsidRDefault="00421AF3" w:rsidP="00421AF3">
      <w:pPr>
        <w:jc w:val="both"/>
      </w:pPr>
    </w:p>
    <w:p w:rsidR="00421AF3" w:rsidRDefault="00421AF3" w:rsidP="00421AF3">
      <w:pPr>
        <w:jc w:val="both"/>
      </w:pPr>
    </w:p>
    <w:p w:rsidR="00421AF3" w:rsidRDefault="00421AF3" w:rsidP="00421AF3">
      <w:pPr>
        <w:jc w:val="both"/>
      </w:pPr>
      <w:r>
        <w:tab/>
      </w:r>
    </w:p>
    <w:p w:rsidR="00421AF3" w:rsidRPr="00421AF3" w:rsidRDefault="00421AF3" w:rsidP="00421AF3">
      <w:pPr>
        <w:keepNext/>
        <w:spacing w:before="360" w:after="360" w:line="480" w:lineRule="auto"/>
        <w:ind w:left="720"/>
        <w:jc w:val="both"/>
        <w:outlineLvl w:val="0"/>
        <w:rPr>
          <w:rFonts w:ascii="Arial" w:hAnsi="Arial"/>
          <w:b/>
          <w:bCs/>
          <w:lang w:val="es-EC" w:eastAsia="en-US"/>
        </w:rPr>
      </w:pPr>
      <w:r w:rsidRPr="00421AF3">
        <w:rPr>
          <w:rFonts w:ascii="Arial" w:hAnsi="Arial"/>
          <w:b/>
          <w:bCs/>
          <w:lang w:val="es-EC" w:eastAsia="en-US"/>
        </w:rPr>
        <w:t>4.1.4   Arq. Sixto Durán-Ballén.</w:t>
      </w:r>
    </w:p>
    <w:p w:rsidR="00421AF3" w:rsidRPr="00421AF3" w:rsidRDefault="00421AF3" w:rsidP="00421AF3">
      <w:pPr>
        <w:jc w:val="both"/>
        <w:rPr>
          <w:b/>
        </w:rPr>
      </w:pPr>
    </w:p>
    <w:p w:rsidR="00421AF3" w:rsidRPr="00421AF3" w:rsidRDefault="00421AF3" w:rsidP="00421AF3">
      <w:pPr>
        <w:jc w:val="both"/>
        <w:rPr>
          <w:b/>
        </w:rPr>
      </w:pPr>
    </w:p>
    <w:p w:rsidR="00421AF3" w:rsidRPr="00421AF3" w:rsidRDefault="00421AF3" w:rsidP="00421AF3">
      <w:pPr>
        <w:jc w:val="both"/>
        <w:rPr>
          <w:b/>
        </w:rPr>
      </w:pPr>
    </w:p>
    <w:p w:rsidR="00421AF3" w:rsidRPr="00421AF3" w:rsidRDefault="00735208" w:rsidP="00421AF3">
      <w:pPr>
        <w:jc w:val="center"/>
        <w:rPr>
          <w:b/>
        </w:rPr>
      </w:pPr>
      <w:r>
        <w:rPr>
          <w:b/>
          <w:noProof/>
        </w:rPr>
        <w:drawing>
          <wp:inline distT="0" distB="0" distL="0" distR="0">
            <wp:extent cx="1689100" cy="2755900"/>
            <wp:effectExtent l="1905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1689100" cy="2755900"/>
                    </a:xfrm>
                    <a:prstGeom prst="rect">
                      <a:avLst/>
                    </a:prstGeom>
                    <a:noFill/>
                    <a:ln w="9525">
                      <a:noFill/>
                      <a:miter lim="800000"/>
                      <a:headEnd/>
                      <a:tailEnd/>
                    </a:ln>
                  </pic:spPr>
                </pic:pic>
              </a:graphicData>
            </a:graphic>
          </wp:inline>
        </w:drawing>
      </w:r>
    </w:p>
    <w:p w:rsidR="00421AF3" w:rsidRPr="00421AF3" w:rsidRDefault="00421AF3" w:rsidP="00421AF3">
      <w:pPr>
        <w:jc w:val="both"/>
        <w:rPr>
          <w:b/>
        </w:rPr>
      </w:pPr>
      <w:r w:rsidRPr="00421AF3">
        <w:rPr>
          <w:noProof/>
          <w:lang w:val="en-US"/>
        </w:rPr>
        <w:pict>
          <v:shape id="_x0000_s1087" type="#_x0000_t202" style="position:absolute;left:0;text-align:left;margin-left:153pt;margin-top:2.3pt;width:133pt;height:22pt;z-index:251645440" filled="f" stroked="f">
            <v:textbox>
              <w:txbxContent>
                <w:p w:rsidR="00421AF3" w:rsidRPr="001910F2" w:rsidRDefault="00421AF3" w:rsidP="00421AF3">
                  <w:pPr>
                    <w:rPr>
                      <w:rFonts w:ascii="Arial" w:hAnsi="Arial"/>
                      <w:i/>
                      <w:iCs/>
                      <w:sz w:val="16"/>
                      <w:szCs w:val="16"/>
                      <w:lang w:val="es-EC"/>
                    </w:rPr>
                  </w:pPr>
                  <w:r w:rsidRPr="001910F2">
                    <w:rPr>
                      <w:rFonts w:ascii="Arial" w:hAnsi="Arial"/>
                      <w:i/>
                      <w:iCs/>
                      <w:sz w:val="16"/>
                      <w:szCs w:val="16"/>
                      <w:lang w:val="es-EC"/>
                    </w:rPr>
                    <w:t>Fuente</w:t>
                  </w:r>
                  <w:r>
                    <w:rPr>
                      <w:rFonts w:ascii="Arial" w:hAnsi="Arial"/>
                      <w:i/>
                      <w:iCs/>
                      <w:sz w:val="16"/>
                      <w:szCs w:val="16"/>
                      <w:lang w:val="es-EC"/>
                    </w:rPr>
                    <w:t xml:space="preserve">: Diario </w:t>
                  </w:r>
                  <w:r w:rsidRPr="001910F2">
                    <w:rPr>
                      <w:rFonts w:ascii="Arial" w:hAnsi="Arial"/>
                      <w:i/>
                      <w:iCs/>
                      <w:sz w:val="16"/>
                      <w:szCs w:val="16"/>
                      <w:lang w:val="es-EC"/>
                    </w:rPr>
                    <w:t xml:space="preserve"> </w:t>
                  </w:r>
                  <w:r>
                    <w:rPr>
                      <w:rFonts w:ascii="Arial" w:hAnsi="Arial"/>
                      <w:i/>
                      <w:iCs/>
                      <w:sz w:val="16"/>
                      <w:szCs w:val="16"/>
                      <w:lang w:val="es-EC"/>
                    </w:rPr>
                    <w:t>El Universo</w:t>
                  </w:r>
                  <w:r w:rsidRPr="001910F2">
                    <w:rPr>
                      <w:rFonts w:ascii="Arial" w:hAnsi="Arial"/>
                      <w:i/>
                      <w:iCs/>
                      <w:sz w:val="16"/>
                      <w:szCs w:val="16"/>
                      <w:lang w:val="es-EC"/>
                    </w:rPr>
                    <w:t xml:space="preserve"> </w:t>
                  </w:r>
                </w:p>
              </w:txbxContent>
            </v:textbox>
          </v:shape>
        </w:pict>
      </w:r>
    </w:p>
    <w:p w:rsidR="00421AF3" w:rsidRPr="00421AF3" w:rsidRDefault="00421AF3" w:rsidP="00421AF3">
      <w:pPr>
        <w:jc w:val="both"/>
        <w:rPr>
          <w:b/>
        </w:rPr>
      </w:pPr>
      <w:r w:rsidRPr="00421AF3">
        <w:rPr>
          <w:b/>
        </w:rPr>
        <w:tab/>
      </w:r>
      <w:r w:rsidRPr="00421AF3">
        <w:rPr>
          <w:b/>
        </w:rPr>
        <w:tab/>
      </w:r>
      <w:r w:rsidRPr="00421AF3">
        <w:rPr>
          <w:b/>
        </w:rPr>
        <w:tab/>
      </w:r>
    </w:p>
    <w:p w:rsidR="00421AF3" w:rsidRPr="00421AF3" w:rsidRDefault="00421AF3" w:rsidP="00421AF3">
      <w:pPr>
        <w:jc w:val="both"/>
        <w:rPr>
          <w:b/>
        </w:rPr>
      </w:pP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Debido a que su padre cumplía con una misión diplomática, Durán-Ballén nació  en Boston en 1921.  Años después junto al Dr. Camilo Ponce Enríquez, entre otros, fundó el Partido Social Cristiano del que se separaría en 1992 para instituir el Partido de Unidad Republicana (PUR), que junto al Partido Conservador (PCE), lo llevaron a ocupar el sillón presidencial para el periodo 1992-1996. Fue su vicepresidente el Econ. Alberto Dahik.</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En esta oportunidad su candidatura a la presidencia partió de su separación del PSC y de la formación del Partido Unidad Republicana (PUR) que le sirvió de plataforma electoral. Como en otros candidatos, esta era la tercera contienda electoral de Durán-Ballén buscando llegar a Carondelet, por lo que  ya era un reconocido hombre público y  poseedor de una larga trayectoria al servicio del Estado.  Sus anteriores participaciones  hicieron que acumulara un importante capital político.</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La gente veía en su mansedumbre a un hombre sensato, prudente, equilibrado, de figura buena y actitud cristiana.  “Un hombre en quien confiar”, “El hombre que trabaja”, lemas flojos que carecían de impacto y propuesta pero que de alguna manera estaban bien para la imagen que representaba el candidato.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Durán-Ballén empieza su campaña apelando a su experiencia en sus anteriores cargos, pero esto al principio no trajo las reacciones  esperadas porque los votantes lo interpretaban como una cualidad que simplemente era parte de su hoja de vida y era de utilidad personal; hasta que su campaña dió un giro y comenzó a enfocar esa experiencia como una característica que le facilitaría el poder gobernar, el dar solución temprana a los problemas económicos,  al déficit habitacional, etc. E hizo de este valor, inherente al candidato, una fortaleza que se convirtió en un beneficio para los electores en definitiva.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Los colores con los que se buscó asociar al candidato fueron los del arco iris, una no muy buena opción considerando que la dignidad que perseguía era la de Presidente de una nación, un cargo bastante serio, además de que la variedad dificultaba el proceso de identificación y diferenciación con el resto de contendientes tanto como que aumenta la ansiedad, desorientación y la tensión.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La imagen del candidato en cuanto a la ropa que vestía en campaña tuvo muchas críticas porque denotaba descuido, despreocupación y desentonaba con el mensaje de Durán-Ballén, para la segunda vuelta este problema fue resuelto con asesores de vestuario; por otro lado se tuvo que trabajar mucho con la cámara y la edición de sus apariciones en televisión ya que dada la edad del postulante era difícil mostrarlo como alguien dinámico.</w:t>
      </w:r>
    </w:p>
    <w:p w:rsidR="00421AF3" w:rsidRPr="00421AF3" w:rsidRDefault="00421AF3" w:rsidP="00421AF3">
      <w:pPr>
        <w:spacing w:before="360" w:after="360" w:line="480" w:lineRule="auto"/>
        <w:ind w:left="907"/>
        <w:jc w:val="center"/>
        <w:rPr>
          <w:rFonts w:ascii="Arial" w:hAnsi="Arial"/>
          <w:lang w:val="es-EC" w:eastAsia="en-US"/>
        </w:rPr>
      </w:pPr>
      <w:r w:rsidRPr="00421AF3">
        <w:rPr>
          <w:rFonts w:ascii="Arial" w:hAnsi="Arial"/>
          <w:b/>
          <w:noProof/>
          <w:lang w:val="en-US" w:eastAsia="en-US"/>
        </w:rPr>
        <w:pict>
          <v:shape id="_x0000_s1088" type="#_x0000_t202" style="position:absolute;left:0;text-align:left;margin-left:153pt;margin-top:162pt;width:133pt;height:22pt;z-index:251646464" filled="f" stroked="f">
            <v:textbox>
              <w:txbxContent>
                <w:p w:rsidR="00421AF3" w:rsidRPr="001910F2" w:rsidRDefault="00421AF3" w:rsidP="00421AF3">
                  <w:pPr>
                    <w:rPr>
                      <w:rFonts w:ascii="Arial" w:hAnsi="Arial"/>
                      <w:i/>
                      <w:iCs/>
                      <w:sz w:val="16"/>
                      <w:szCs w:val="16"/>
                      <w:lang w:val="es-EC"/>
                    </w:rPr>
                  </w:pPr>
                  <w:r w:rsidRPr="001910F2">
                    <w:rPr>
                      <w:rFonts w:ascii="Arial" w:hAnsi="Arial"/>
                      <w:i/>
                      <w:iCs/>
                      <w:sz w:val="16"/>
                      <w:szCs w:val="16"/>
                      <w:lang w:val="es-EC"/>
                    </w:rPr>
                    <w:t>Fuente</w:t>
                  </w:r>
                  <w:r>
                    <w:rPr>
                      <w:rFonts w:ascii="Arial" w:hAnsi="Arial"/>
                      <w:i/>
                      <w:iCs/>
                      <w:sz w:val="16"/>
                      <w:szCs w:val="16"/>
                      <w:lang w:val="es-EC"/>
                    </w:rPr>
                    <w:t xml:space="preserve">: Diario </w:t>
                  </w:r>
                  <w:r w:rsidRPr="001910F2">
                    <w:rPr>
                      <w:rFonts w:ascii="Arial" w:hAnsi="Arial"/>
                      <w:i/>
                      <w:iCs/>
                      <w:sz w:val="16"/>
                      <w:szCs w:val="16"/>
                      <w:lang w:val="es-EC"/>
                    </w:rPr>
                    <w:t xml:space="preserve"> </w:t>
                  </w:r>
                  <w:r>
                    <w:rPr>
                      <w:rFonts w:ascii="Arial" w:hAnsi="Arial"/>
                      <w:i/>
                      <w:iCs/>
                      <w:sz w:val="16"/>
                      <w:szCs w:val="16"/>
                      <w:lang w:val="es-EC"/>
                    </w:rPr>
                    <w:t>El Universo</w:t>
                  </w:r>
                  <w:r w:rsidRPr="001910F2">
                    <w:rPr>
                      <w:rFonts w:ascii="Arial" w:hAnsi="Arial"/>
                      <w:i/>
                      <w:iCs/>
                      <w:sz w:val="16"/>
                      <w:szCs w:val="16"/>
                      <w:lang w:val="es-EC"/>
                    </w:rPr>
                    <w:t xml:space="preserve"> </w:t>
                  </w:r>
                </w:p>
              </w:txbxContent>
            </v:textbox>
          </v:shape>
        </w:pict>
      </w:r>
      <w:r w:rsidR="00735208">
        <w:rPr>
          <w:rFonts w:ascii="Arial" w:hAnsi="Arial"/>
          <w:noProof/>
        </w:rPr>
        <w:drawing>
          <wp:inline distT="0" distB="0" distL="0" distR="0">
            <wp:extent cx="2336800" cy="2070100"/>
            <wp:effectExtent l="19050" t="0" r="6350" b="0"/>
            <wp:docPr id="8" name="Imagen 8" descr="du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ran"/>
                    <pic:cNvPicPr>
                      <a:picLocks noChangeAspect="1" noChangeArrowheads="1"/>
                    </pic:cNvPicPr>
                  </pic:nvPicPr>
                  <pic:blipFill>
                    <a:blip r:embed="rId18"/>
                    <a:srcRect/>
                    <a:stretch>
                      <a:fillRect/>
                    </a:stretch>
                  </pic:blipFill>
                  <pic:spPr bwMode="auto">
                    <a:xfrm>
                      <a:off x="0" y="0"/>
                      <a:ext cx="2336800" cy="2070100"/>
                    </a:xfrm>
                    <a:prstGeom prst="rect">
                      <a:avLst/>
                    </a:prstGeom>
                    <a:noFill/>
                    <a:ln w="9525">
                      <a:noFill/>
                      <a:miter lim="800000"/>
                      <a:headEnd/>
                      <a:tailEnd/>
                    </a:ln>
                  </pic:spPr>
                </pic:pic>
              </a:graphicData>
            </a:graphic>
          </wp:inline>
        </w:drawing>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En la otra esquina encontrábamos al Ab. Jaime Nebot Saadi, candidato Social Cristiano.  Inmaduro políticamente, se caracterizó por actitudes impulsivas que muchas veces rayaron en la prepotencia y en una capacidad histriónica que sabemos el electorado de la región sierra  ha rechazado siempre.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Nebot pudo ser el anticarisma, alguien a quien le costaba sonreír y se le hacia muy fácil gritar tanto como actuar compulsivamente; él puso un techo en el centro del país que no pudo remontar.</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Probablemente, más que los meritos del candidato del PUR, fue la actitud y conducta  que presentaba el postulante del PSC la que ayudó en gran medida a Durán-Ballén; la sombra de Febres-Cordero sobre su candidato aún no pesaba como en las siguientes elecciones, entonces, Nebot fue el peor enemigo de Nebot.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Siendo dos tendencias de derecha, con propuestas muy similares, el electorado votó por el que generó menos resistencias.</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Quizás sólo un personaje con cualidades más frescas como las de Jaime Roldós podría haberlo superado. Luego de que el Partido Unidad Republicana cumpliera su objetivo, el mismo se  extinguió.</w:t>
      </w:r>
    </w:p>
    <w:p w:rsidR="00421AF3" w:rsidRPr="00421AF3" w:rsidRDefault="00421AF3" w:rsidP="00421AF3">
      <w:pPr>
        <w:spacing w:before="360" w:after="360" w:line="480" w:lineRule="auto"/>
        <w:ind w:left="907"/>
        <w:jc w:val="center"/>
        <w:rPr>
          <w:rFonts w:ascii="Arial" w:hAnsi="Arial"/>
          <w:lang w:val="es-EC" w:eastAsia="en-US"/>
        </w:rPr>
      </w:pPr>
      <w:r w:rsidRPr="00421AF3">
        <w:rPr>
          <w:rFonts w:ascii="Arial" w:hAnsi="Arial"/>
          <w:noProof/>
          <w:lang w:val="en-US" w:eastAsia="en-US"/>
        </w:rPr>
        <w:pict>
          <v:shape id="_x0000_s1089" type="#_x0000_t202" style="position:absolute;left:0;text-align:left;margin-left:135pt;margin-top:175.8pt;width:133pt;height:27pt;z-index:251647488" filled="f" stroked="f">
            <v:textbox>
              <w:txbxContent>
                <w:p w:rsidR="00421AF3" w:rsidRPr="001910F2" w:rsidRDefault="00421AF3" w:rsidP="00421AF3">
                  <w:pPr>
                    <w:rPr>
                      <w:rFonts w:ascii="Arial" w:hAnsi="Arial"/>
                      <w:i/>
                      <w:iCs/>
                      <w:sz w:val="16"/>
                      <w:szCs w:val="16"/>
                      <w:lang w:val="es-EC"/>
                    </w:rPr>
                  </w:pPr>
                  <w:r w:rsidRPr="001910F2">
                    <w:rPr>
                      <w:rFonts w:ascii="Arial" w:hAnsi="Arial"/>
                      <w:i/>
                      <w:iCs/>
                      <w:sz w:val="16"/>
                      <w:szCs w:val="16"/>
                      <w:lang w:val="es-EC"/>
                    </w:rPr>
                    <w:t>Fuente</w:t>
                  </w:r>
                  <w:r>
                    <w:rPr>
                      <w:rFonts w:ascii="Arial" w:hAnsi="Arial"/>
                      <w:i/>
                      <w:iCs/>
                      <w:sz w:val="16"/>
                      <w:szCs w:val="16"/>
                      <w:lang w:val="es-EC"/>
                    </w:rPr>
                    <w:t xml:space="preserve">: Diario </w:t>
                  </w:r>
                  <w:r w:rsidRPr="001910F2">
                    <w:rPr>
                      <w:rFonts w:ascii="Arial" w:hAnsi="Arial"/>
                      <w:i/>
                      <w:iCs/>
                      <w:sz w:val="16"/>
                      <w:szCs w:val="16"/>
                      <w:lang w:val="es-EC"/>
                    </w:rPr>
                    <w:t xml:space="preserve"> </w:t>
                  </w:r>
                  <w:r>
                    <w:rPr>
                      <w:rFonts w:ascii="Arial" w:hAnsi="Arial"/>
                      <w:i/>
                      <w:iCs/>
                      <w:sz w:val="16"/>
                      <w:szCs w:val="16"/>
                      <w:lang w:val="es-EC"/>
                    </w:rPr>
                    <w:t>El Universo</w:t>
                  </w:r>
                  <w:r w:rsidRPr="001910F2">
                    <w:rPr>
                      <w:rFonts w:ascii="Arial" w:hAnsi="Arial"/>
                      <w:i/>
                      <w:iCs/>
                      <w:sz w:val="16"/>
                      <w:szCs w:val="16"/>
                      <w:lang w:val="es-EC"/>
                    </w:rPr>
                    <w:t xml:space="preserve"> </w:t>
                  </w:r>
                </w:p>
              </w:txbxContent>
            </v:textbox>
          </v:shape>
        </w:pict>
      </w:r>
      <w:r w:rsidR="00735208">
        <w:rPr>
          <w:rFonts w:ascii="Arial" w:hAnsi="Arial"/>
          <w:noProof/>
        </w:rPr>
        <w:drawing>
          <wp:inline distT="0" distB="0" distL="0" distR="0">
            <wp:extent cx="2730500" cy="2197100"/>
            <wp:effectExtent l="19050" t="0" r="0" b="0"/>
            <wp:docPr id="9" name="Imagen 9"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2"/>
                    <pic:cNvPicPr>
                      <a:picLocks noChangeAspect="1" noChangeArrowheads="1"/>
                    </pic:cNvPicPr>
                  </pic:nvPicPr>
                  <pic:blipFill>
                    <a:blip r:embed="rId19"/>
                    <a:srcRect/>
                    <a:stretch>
                      <a:fillRect/>
                    </a:stretch>
                  </pic:blipFill>
                  <pic:spPr bwMode="auto">
                    <a:xfrm>
                      <a:off x="0" y="0"/>
                      <a:ext cx="2730500" cy="2197100"/>
                    </a:xfrm>
                    <a:prstGeom prst="rect">
                      <a:avLst/>
                    </a:prstGeom>
                    <a:noFill/>
                    <a:ln w="9525">
                      <a:noFill/>
                      <a:miter lim="800000"/>
                      <a:headEnd/>
                      <a:tailEnd/>
                    </a:ln>
                  </pic:spPr>
                </pic:pic>
              </a:graphicData>
            </a:graphic>
          </wp:inline>
        </w:drawing>
      </w:r>
    </w:p>
    <w:p w:rsidR="00421AF3" w:rsidRPr="00421AF3" w:rsidRDefault="00421AF3" w:rsidP="00421AF3">
      <w:pPr>
        <w:spacing w:before="360" w:after="360" w:line="480" w:lineRule="auto"/>
        <w:ind w:left="907"/>
        <w:jc w:val="both"/>
        <w:rPr>
          <w:rFonts w:ascii="Arial" w:hAnsi="Arial"/>
          <w:lang w:val="es-EC" w:eastAsia="en-US"/>
        </w:rPr>
      </w:pPr>
    </w:p>
    <w:p w:rsidR="00421AF3" w:rsidRPr="00421AF3" w:rsidRDefault="00421AF3" w:rsidP="00421AF3">
      <w:pPr>
        <w:spacing w:before="360" w:after="360" w:line="480" w:lineRule="auto"/>
        <w:ind w:left="907"/>
        <w:jc w:val="both"/>
        <w:rPr>
          <w:rFonts w:ascii="Arial" w:hAnsi="Arial"/>
          <w:lang w:val="es-EC" w:eastAsia="en-US"/>
        </w:rPr>
      </w:pPr>
    </w:p>
    <w:p w:rsidR="00421AF3" w:rsidRPr="00421AF3" w:rsidRDefault="00421AF3" w:rsidP="00421AF3">
      <w:pPr>
        <w:spacing w:before="360" w:after="360" w:line="480" w:lineRule="auto"/>
        <w:jc w:val="both"/>
        <w:rPr>
          <w:rFonts w:ascii="Arial" w:hAnsi="Arial"/>
          <w:lang w:val="es-EC" w:eastAsia="en-US"/>
        </w:rPr>
      </w:pPr>
    </w:p>
    <w:p w:rsidR="00421AF3" w:rsidRPr="00421AF3" w:rsidRDefault="00421AF3" w:rsidP="00421AF3">
      <w:pPr>
        <w:spacing w:before="360" w:after="360" w:line="480" w:lineRule="auto"/>
        <w:jc w:val="both"/>
        <w:rPr>
          <w:rFonts w:ascii="Arial" w:hAnsi="Arial"/>
          <w:lang w:val="es-EC" w:eastAsia="en-US"/>
        </w:rPr>
      </w:pPr>
    </w:p>
    <w:p w:rsidR="00421AF3" w:rsidRPr="00421AF3" w:rsidRDefault="00421AF3" w:rsidP="00421AF3">
      <w:pPr>
        <w:keepNext/>
        <w:spacing w:before="360" w:after="360" w:line="480" w:lineRule="auto"/>
        <w:ind w:left="907"/>
        <w:jc w:val="both"/>
        <w:outlineLvl w:val="0"/>
        <w:rPr>
          <w:rFonts w:ascii="Arial" w:hAnsi="Arial"/>
          <w:b/>
          <w:bCs/>
          <w:lang w:val="es-EC" w:eastAsia="en-US"/>
        </w:rPr>
      </w:pPr>
      <w:r w:rsidRPr="00421AF3">
        <w:rPr>
          <w:rFonts w:ascii="Arial" w:hAnsi="Arial"/>
          <w:b/>
          <w:bCs/>
          <w:lang w:val="es-EC" w:eastAsia="en-US"/>
        </w:rPr>
        <w:t>4.1.5   Ab. Abdalá Bucaram.</w:t>
      </w:r>
    </w:p>
    <w:p w:rsidR="00421AF3" w:rsidRPr="00421AF3" w:rsidRDefault="00421AF3" w:rsidP="00421AF3">
      <w:pPr>
        <w:jc w:val="both"/>
        <w:rPr>
          <w:b/>
        </w:rPr>
      </w:pPr>
    </w:p>
    <w:p w:rsidR="00421AF3" w:rsidRPr="00421AF3" w:rsidRDefault="00735208" w:rsidP="00421AF3">
      <w:pPr>
        <w:jc w:val="both"/>
        <w:rPr>
          <w:b/>
        </w:rPr>
      </w:pPr>
      <w:r>
        <w:rPr>
          <w:b/>
          <w:noProof/>
        </w:rPr>
        <w:drawing>
          <wp:anchor distT="0" distB="0" distL="114300" distR="114300" simplePos="0" relativeHeight="251635200" behindDoc="0" locked="0" layoutInCell="1" allowOverlap="1">
            <wp:simplePos x="0" y="0"/>
            <wp:positionH relativeFrom="column">
              <wp:posOffset>2095500</wp:posOffset>
            </wp:positionH>
            <wp:positionV relativeFrom="paragraph">
              <wp:posOffset>137160</wp:posOffset>
            </wp:positionV>
            <wp:extent cx="1583055" cy="2590800"/>
            <wp:effectExtent l="19050" t="0" r="0" b="0"/>
            <wp:wrapSquare wrapText="left"/>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srcRect/>
                    <a:stretch>
                      <a:fillRect/>
                    </a:stretch>
                  </pic:blipFill>
                  <pic:spPr bwMode="auto">
                    <a:xfrm>
                      <a:off x="0" y="0"/>
                      <a:ext cx="1583055" cy="2590800"/>
                    </a:xfrm>
                    <a:prstGeom prst="rect">
                      <a:avLst/>
                    </a:prstGeom>
                    <a:noFill/>
                    <a:ln w="9525">
                      <a:noFill/>
                      <a:miter lim="800000"/>
                      <a:headEnd/>
                      <a:tailEnd/>
                    </a:ln>
                  </pic:spPr>
                </pic:pic>
              </a:graphicData>
            </a:graphic>
          </wp:anchor>
        </w:drawing>
      </w:r>
    </w:p>
    <w:p w:rsidR="00421AF3" w:rsidRPr="00421AF3" w:rsidRDefault="00421AF3" w:rsidP="00421AF3">
      <w:pPr>
        <w:rPr>
          <w:b/>
        </w:rPr>
      </w:pPr>
      <w:r w:rsidRPr="00421AF3">
        <w:rPr>
          <w:b/>
          <w:noProof/>
          <w:lang w:val="en-US" w:eastAsia="en-US"/>
        </w:rPr>
        <w:pict>
          <v:shape id="_x0000_s1090" type="#_x0000_t202" style="position:absolute;margin-left:153pt;margin-top:201.6pt;width:133pt;height:22pt;z-index:251648512" filled="f" stroked="f">
            <v:textbox>
              <w:txbxContent>
                <w:p w:rsidR="00421AF3" w:rsidRPr="001910F2" w:rsidRDefault="00421AF3" w:rsidP="00421AF3">
                  <w:pPr>
                    <w:rPr>
                      <w:rFonts w:ascii="Arial" w:hAnsi="Arial"/>
                      <w:i/>
                      <w:iCs/>
                      <w:sz w:val="16"/>
                      <w:szCs w:val="16"/>
                      <w:lang w:val="es-EC"/>
                    </w:rPr>
                  </w:pPr>
                  <w:r w:rsidRPr="001910F2">
                    <w:rPr>
                      <w:rFonts w:ascii="Arial" w:hAnsi="Arial"/>
                      <w:i/>
                      <w:iCs/>
                      <w:sz w:val="16"/>
                      <w:szCs w:val="16"/>
                      <w:lang w:val="es-EC"/>
                    </w:rPr>
                    <w:t>Fuente</w:t>
                  </w:r>
                  <w:r>
                    <w:rPr>
                      <w:rFonts w:ascii="Arial" w:hAnsi="Arial"/>
                      <w:i/>
                      <w:iCs/>
                      <w:sz w:val="16"/>
                      <w:szCs w:val="16"/>
                      <w:lang w:val="es-EC"/>
                    </w:rPr>
                    <w:t xml:space="preserve">: Diario </w:t>
                  </w:r>
                  <w:r w:rsidRPr="001910F2">
                    <w:rPr>
                      <w:rFonts w:ascii="Arial" w:hAnsi="Arial"/>
                      <w:i/>
                      <w:iCs/>
                      <w:sz w:val="16"/>
                      <w:szCs w:val="16"/>
                      <w:lang w:val="es-EC"/>
                    </w:rPr>
                    <w:t xml:space="preserve"> </w:t>
                  </w:r>
                  <w:r>
                    <w:rPr>
                      <w:rFonts w:ascii="Arial" w:hAnsi="Arial"/>
                      <w:i/>
                      <w:iCs/>
                      <w:sz w:val="16"/>
                      <w:szCs w:val="16"/>
                      <w:lang w:val="es-EC"/>
                    </w:rPr>
                    <w:t>El Universo</w:t>
                  </w:r>
                  <w:r w:rsidRPr="001910F2">
                    <w:rPr>
                      <w:rFonts w:ascii="Arial" w:hAnsi="Arial"/>
                      <w:i/>
                      <w:iCs/>
                      <w:sz w:val="16"/>
                      <w:szCs w:val="16"/>
                      <w:lang w:val="es-EC"/>
                    </w:rPr>
                    <w:t xml:space="preserve"> </w:t>
                  </w:r>
                </w:p>
              </w:txbxContent>
            </v:textbox>
          </v:shape>
        </w:pict>
      </w:r>
      <w:r w:rsidRPr="00421AF3">
        <w:rPr>
          <w:b/>
        </w:rPr>
        <w:br w:type="textWrapping" w:clear="all"/>
      </w:r>
    </w:p>
    <w:p w:rsidR="00421AF3" w:rsidRPr="00421AF3" w:rsidRDefault="00421AF3" w:rsidP="00421AF3">
      <w:pPr>
        <w:jc w:val="both"/>
        <w:rPr>
          <w:b/>
        </w:rPr>
      </w:pPr>
      <w:r w:rsidRPr="00421AF3">
        <w:rPr>
          <w:b/>
        </w:rPr>
        <w:tab/>
      </w:r>
      <w:r w:rsidRPr="00421AF3">
        <w:rPr>
          <w:b/>
        </w:rPr>
        <w:tab/>
      </w:r>
      <w:r w:rsidRPr="00421AF3">
        <w:rPr>
          <w:b/>
        </w:rPr>
        <w:tab/>
      </w:r>
      <w:r w:rsidRPr="00421AF3">
        <w:rPr>
          <w:b/>
        </w:rPr>
        <w:tab/>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Este campeón de atletismo a nivel nacional fue candidato a Presidente de la República en tres ocasiones por el Partido Roldosista Ecuatoriano (PRE) del que fue su mentalizador y fundador.  Su tercera campaña fue la vencedora y estuvo a cargo del Ejecutivo desde el 10 de agosto de 1996 hasta el 6 de febrero de 1997 debido a que el Congreso Nacional lo destituyó de sus funciones de Presidente del Ecuador luego de una crisis política, económica y social, argumentando “incapacidad mental para gobernar”,  aplicando de esta forma el Art. 100 de </w:t>
      </w:r>
      <w:smartTag w:uri="urn:schemas-microsoft-com:office:smarttags" w:element="PersonName">
        <w:smartTagPr>
          <w:attr w:name="ProductID" w:val="la Constituci￳n."/>
        </w:smartTagPr>
        <w:r w:rsidRPr="00421AF3">
          <w:rPr>
            <w:rFonts w:ascii="Arial" w:hAnsi="Arial"/>
            <w:lang w:val="es-EC" w:eastAsia="en-US"/>
          </w:rPr>
          <w:t>la Constitución.</w:t>
        </w:r>
      </w:smartTag>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Aunque la doctora Rosalía Arteaga era la vicepresidenta de la nación, el Legislativo designó al doctor Fabián Alarcón como Presidente Interino de la República.</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Abdalá Bucaram Ortiz, dueño de un tremendo carisma, don de líder, extraordinario poder de convencimiento y convocatoria, cantante, bailarín, “showman”; tercera campaña, segunda final electoral.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Siempre se reivindicó como lo que es, un tipo común, hasta en cierta forma “chabacano” y lo buscó identificar como una idea de pueblo; que él sí va con ellos.</w:t>
      </w:r>
    </w:p>
    <w:p w:rsidR="00421AF3" w:rsidRPr="00421AF3" w:rsidRDefault="00421AF3" w:rsidP="00421AF3">
      <w:pPr>
        <w:spacing w:before="360" w:after="360" w:line="480" w:lineRule="auto"/>
        <w:ind w:left="907"/>
        <w:jc w:val="center"/>
        <w:rPr>
          <w:rFonts w:ascii="Arial" w:hAnsi="Arial"/>
          <w:lang w:val="es-EC" w:eastAsia="en-US"/>
        </w:rPr>
      </w:pPr>
      <w:r w:rsidRPr="00421AF3">
        <w:rPr>
          <w:rFonts w:ascii="Arial" w:hAnsi="Arial"/>
          <w:noProof/>
          <w:lang w:val="en-US" w:eastAsia="en-US"/>
        </w:rPr>
        <w:pict>
          <v:shape id="_x0000_s1092" type="#_x0000_t202" style="position:absolute;left:0;text-align:left;margin-left:126pt;margin-top:143.4pt;width:133pt;height:22pt;z-index:251650560" filled="f" stroked="f">
            <v:textbox>
              <w:txbxContent>
                <w:p w:rsidR="00421AF3" w:rsidRPr="001910F2" w:rsidRDefault="00421AF3" w:rsidP="00421AF3">
                  <w:pPr>
                    <w:rPr>
                      <w:rFonts w:ascii="Arial" w:hAnsi="Arial"/>
                      <w:i/>
                      <w:iCs/>
                      <w:sz w:val="16"/>
                      <w:szCs w:val="16"/>
                      <w:lang w:val="es-EC"/>
                    </w:rPr>
                  </w:pPr>
                  <w:r w:rsidRPr="001910F2">
                    <w:rPr>
                      <w:rFonts w:ascii="Arial" w:hAnsi="Arial"/>
                      <w:i/>
                      <w:iCs/>
                      <w:sz w:val="16"/>
                      <w:szCs w:val="16"/>
                      <w:lang w:val="es-EC"/>
                    </w:rPr>
                    <w:t>Fuente</w:t>
                  </w:r>
                  <w:r>
                    <w:rPr>
                      <w:rFonts w:ascii="Arial" w:hAnsi="Arial"/>
                      <w:i/>
                      <w:iCs/>
                      <w:sz w:val="16"/>
                      <w:szCs w:val="16"/>
                      <w:lang w:val="es-EC"/>
                    </w:rPr>
                    <w:t xml:space="preserve">: Diario </w:t>
                  </w:r>
                  <w:r w:rsidRPr="001910F2">
                    <w:rPr>
                      <w:rFonts w:ascii="Arial" w:hAnsi="Arial"/>
                      <w:i/>
                      <w:iCs/>
                      <w:sz w:val="16"/>
                      <w:szCs w:val="16"/>
                      <w:lang w:val="es-EC"/>
                    </w:rPr>
                    <w:t xml:space="preserve"> </w:t>
                  </w:r>
                  <w:r>
                    <w:rPr>
                      <w:rFonts w:ascii="Arial" w:hAnsi="Arial"/>
                      <w:i/>
                      <w:iCs/>
                      <w:sz w:val="16"/>
                      <w:szCs w:val="16"/>
                      <w:lang w:val="es-EC"/>
                    </w:rPr>
                    <w:t>El Universo</w:t>
                  </w:r>
                  <w:r w:rsidRPr="001910F2">
                    <w:rPr>
                      <w:rFonts w:ascii="Arial" w:hAnsi="Arial"/>
                      <w:i/>
                      <w:iCs/>
                      <w:sz w:val="16"/>
                      <w:szCs w:val="16"/>
                      <w:lang w:val="es-EC"/>
                    </w:rPr>
                    <w:t xml:space="preserve"> </w:t>
                  </w:r>
                </w:p>
              </w:txbxContent>
            </v:textbox>
          </v:shape>
        </w:pict>
      </w:r>
      <w:r w:rsidR="00735208">
        <w:rPr>
          <w:rFonts w:ascii="Arial" w:hAnsi="Arial"/>
          <w:noProof/>
        </w:rPr>
        <w:drawing>
          <wp:inline distT="0" distB="0" distL="0" distR="0">
            <wp:extent cx="2857500" cy="1854200"/>
            <wp:effectExtent l="19050" t="0" r="0" b="0"/>
            <wp:docPr id="10" name="Imagen 10" descr="500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00695"/>
                    <pic:cNvPicPr>
                      <a:picLocks noChangeAspect="1" noChangeArrowheads="1"/>
                    </pic:cNvPicPr>
                  </pic:nvPicPr>
                  <pic:blipFill>
                    <a:blip r:embed="rId21"/>
                    <a:srcRect/>
                    <a:stretch>
                      <a:fillRect/>
                    </a:stretch>
                  </pic:blipFill>
                  <pic:spPr bwMode="auto">
                    <a:xfrm>
                      <a:off x="0" y="0"/>
                      <a:ext cx="2857500" cy="1854200"/>
                    </a:xfrm>
                    <a:prstGeom prst="rect">
                      <a:avLst/>
                    </a:prstGeom>
                    <a:noFill/>
                    <a:ln w="9525">
                      <a:noFill/>
                      <a:miter lim="800000"/>
                      <a:headEnd/>
                      <a:tailEnd/>
                    </a:ln>
                  </pic:spPr>
                </pic:pic>
              </a:graphicData>
            </a:graphic>
          </wp:inline>
        </w:drawing>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Decide usar los calores amarillo y rojo para identificar la bandera de su partido, el primero simboliza la luz del sol, energía, la alegría, felicidad e inteligencia, eficaz para atraer la atención; el segundo la determinación y la pasión, es el color de la sangre, un color muy intenso a nivel emocional, de una visibilidad muy alta, una interesante combinación.   </w:t>
      </w:r>
    </w:p>
    <w:p w:rsidR="00421AF3" w:rsidRPr="00421AF3" w:rsidRDefault="00421AF3" w:rsidP="00421AF3">
      <w:pPr>
        <w:spacing w:before="360" w:after="360" w:line="480" w:lineRule="auto"/>
        <w:ind w:left="907"/>
        <w:jc w:val="center"/>
        <w:rPr>
          <w:rFonts w:ascii="Arial" w:hAnsi="Arial"/>
          <w:lang w:val="es-EC" w:eastAsia="en-US"/>
        </w:rPr>
      </w:pPr>
      <w:r w:rsidRPr="00421AF3">
        <w:rPr>
          <w:rFonts w:ascii="Arial" w:hAnsi="Arial"/>
          <w:noProof/>
          <w:lang w:val="en-US" w:eastAsia="en-US"/>
        </w:rPr>
        <w:pict>
          <v:shape id="_x0000_s1091" type="#_x0000_t202" style="position:absolute;left:0;text-align:left;margin-left:171pt;margin-top:148.05pt;width:133pt;height:22pt;z-index:251649536" filled="f" stroked="f">
            <v:textbox>
              <w:txbxContent>
                <w:p w:rsidR="00421AF3" w:rsidRPr="001910F2" w:rsidRDefault="00421AF3" w:rsidP="00421AF3">
                  <w:pPr>
                    <w:rPr>
                      <w:rFonts w:ascii="Arial" w:hAnsi="Arial"/>
                      <w:i/>
                      <w:iCs/>
                      <w:sz w:val="16"/>
                      <w:szCs w:val="16"/>
                      <w:lang w:val="es-EC"/>
                    </w:rPr>
                  </w:pPr>
                  <w:r w:rsidRPr="001910F2">
                    <w:rPr>
                      <w:rFonts w:ascii="Arial" w:hAnsi="Arial"/>
                      <w:i/>
                      <w:iCs/>
                      <w:sz w:val="16"/>
                      <w:szCs w:val="16"/>
                      <w:lang w:val="es-EC"/>
                    </w:rPr>
                    <w:t>Fuente</w:t>
                  </w:r>
                  <w:r>
                    <w:rPr>
                      <w:rFonts w:ascii="Arial" w:hAnsi="Arial"/>
                      <w:i/>
                      <w:iCs/>
                      <w:sz w:val="16"/>
                      <w:szCs w:val="16"/>
                      <w:lang w:val="es-EC"/>
                    </w:rPr>
                    <w:t xml:space="preserve">: Diario </w:t>
                  </w:r>
                  <w:r w:rsidRPr="001910F2">
                    <w:rPr>
                      <w:rFonts w:ascii="Arial" w:hAnsi="Arial"/>
                      <w:i/>
                      <w:iCs/>
                      <w:sz w:val="16"/>
                      <w:szCs w:val="16"/>
                      <w:lang w:val="es-EC"/>
                    </w:rPr>
                    <w:t xml:space="preserve"> </w:t>
                  </w:r>
                  <w:r>
                    <w:rPr>
                      <w:rFonts w:ascii="Arial" w:hAnsi="Arial"/>
                      <w:i/>
                      <w:iCs/>
                      <w:sz w:val="16"/>
                      <w:szCs w:val="16"/>
                      <w:lang w:val="es-EC"/>
                    </w:rPr>
                    <w:t>El Universo</w:t>
                  </w:r>
                  <w:r w:rsidRPr="001910F2">
                    <w:rPr>
                      <w:rFonts w:ascii="Arial" w:hAnsi="Arial"/>
                      <w:i/>
                      <w:iCs/>
                      <w:sz w:val="16"/>
                      <w:szCs w:val="16"/>
                      <w:lang w:val="es-EC"/>
                    </w:rPr>
                    <w:t xml:space="preserve"> </w:t>
                  </w:r>
                </w:p>
              </w:txbxContent>
            </v:textbox>
          </v:shape>
        </w:pict>
      </w:r>
      <w:r w:rsidR="00735208">
        <w:rPr>
          <w:rFonts w:ascii="Arial" w:hAnsi="Arial"/>
          <w:noProof/>
        </w:rPr>
        <w:drawing>
          <wp:inline distT="0" distB="0" distL="0" distR="0">
            <wp:extent cx="1435100" cy="1905000"/>
            <wp:effectExtent l="19050" t="0" r="0" b="0"/>
            <wp:docPr id="11" name="Imagen 11" descr="abdala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bdala image"/>
                    <pic:cNvPicPr>
                      <a:picLocks noChangeAspect="1" noChangeArrowheads="1"/>
                    </pic:cNvPicPr>
                  </pic:nvPicPr>
                  <pic:blipFill>
                    <a:blip r:embed="rId22"/>
                    <a:srcRect/>
                    <a:stretch>
                      <a:fillRect/>
                    </a:stretch>
                  </pic:blipFill>
                  <pic:spPr bwMode="auto">
                    <a:xfrm>
                      <a:off x="0" y="0"/>
                      <a:ext cx="1435100" cy="1905000"/>
                    </a:xfrm>
                    <a:prstGeom prst="rect">
                      <a:avLst/>
                    </a:prstGeom>
                    <a:noFill/>
                    <a:ln w="9525">
                      <a:noFill/>
                      <a:miter lim="800000"/>
                      <a:headEnd/>
                      <a:tailEnd/>
                    </a:ln>
                  </pic:spPr>
                </pic:pic>
              </a:graphicData>
            </a:graphic>
          </wp:inline>
        </w:drawing>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Conocido, entre otras cosas, por su peculiar estilo de hacer política, siempre dando de que hablar, usó recursos que están diseñados para crear la impresión de ser igual a los demás, a sus “pobres de la patria”, practicaba el índor-fútbol, gustaba de platos típicos ecuatorianos como la guatita  (del que incluso se jactaba de tener receta propia, misma que compartió con su público en televisión), comía con los dedos, bailaba con sus partidarios siempre que existía la oportunidad, organizaba enormes concentraciones donde presentaba artistas nacionales y extranjeros como Los Iracundos que gozaban de la preferencia de sus seguidores; era capaz de codearse con el pueblo, lejos de la arrogancia del poder.  Todo esto tiene un enorme peso sobre los electores menos interesados en política y estos, son muchos. </w:t>
      </w:r>
    </w:p>
    <w:p w:rsidR="00421AF3" w:rsidRPr="00421AF3" w:rsidRDefault="00421AF3" w:rsidP="00421AF3">
      <w:pPr>
        <w:spacing w:before="360" w:after="360" w:line="480" w:lineRule="auto"/>
        <w:ind w:left="907"/>
        <w:jc w:val="both"/>
        <w:rPr>
          <w:rFonts w:ascii="Arial" w:hAnsi="Arial"/>
          <w:lang w:val="es-EC" w:eastAsia="en-US"/>
        </w:rPr>
      </w:pPr>
    </w:p>
    <w:p w:rsidR="00421AF3" w:rsidRPr="00421AF3" w:rsidRDefault="00421AF3" w:rsidP="00421AF3">
      <w:pPr>
        <w:spacing w:before="360" w:after="360" w:line="480" w:lineRule="auto"/>
        <w:ind w:left="907"/>
        <w:jc w:val="center"/>
        <w:rPr>
          <w:rFonts w:ascii="Arial" w:hAnsi="Arial"/>
          <w:lang w:val="es-EC" w:eastAsia="en-US"/>
        </w:rPr>
      </w:pPr>
      <w:r w:rsidRPr="00421AF3">
        <w:rPr>
          <w:rFonts w:ascii="Arial" w:hAnsi="Arial"/>
          <w:noProof/>
          <w:lang w:val="en-US" w:eastAsia="en-US"/>
        </w:rPr>
        <w:pict>
          <v:shape id="_x0000_s1093" type="#_x0000_t202" style="position:absolute;left:0;text-align:left;margin-left:2in;margin-top:190.85pt;width:133pt;height:22pt;z-index:251651584" filled="f" stroked="f">
            <v:textbox>
              <w:txbxContent>
                <w:p w:rsidR="00421AF3" w:rsidRPr="001910F2" w:rsidRDefault="00421AF3" w:rsidP="00421AF3">
                  <w:pPr>
                    <w:rPr>
                      <w:rFonts w:ascii="Arial" w:hAnsi="Arial"/>
                      <w:i/>
                      <w:iCs/>
                      <w:sz w:val="16"/>
                      <w:szCs w:val="16"/>
                      <w:lang w:val="es-EC"/>
                    </w:rPr>
                  </w:pPr>
                  <w:r w:rsidRPr="001910F2">
                    <w:rPr>
                      <w:rFonts w:ascii="Arial" w:hAnsi="Arial"/>
                      <w:i/>
                      <w:iCs/>
                      <w:sz w:val="16"/>
                      <w:szCs w:val="16"/>
                      <w:lang w:val="es-EC"/>
                    </w:rPr>
                    <w:t>Fuente</w:t>
                  </w:r>
                  <w:r>
                    <w:rPr>
                      <w:rFonts w:ascii="Arial" w:hAnsi="Arial"/>
                      <w:i/>
                      <w:iCs/>
                      <w:sz w:val="16"/>
                      <w:szCs w:val="16"/>
                      <w:lang w:val="es-EC"/>
                    </w:rPr>
                    <w:t xml:space="preserve">: Diario </w:t>
                  </w:r>
                  <w:r w:rsidRPr="001910F2">
                    <w:rPr>
                      <w:rFonts w:ascii="Arial" w:hAnsi="Arial"/>
                      <w:i/>
                      <w:iCs/>
                      <w:sz w:val="16"/>
                      <w:szCs w:val="16"/>
                      <w:lang w:val="es-EC"/>
                    </w:rPr>
                    <w:t xml:space="preserve"> </w:t>
                  </w:r>
                  <w:r>
                    <w:rPr>
                      <w:rFonts w:ascii="Arial" w:hAnsi="Arial"/>
                      <w:i/>
                      <w:iCs/>
                      <w:sz w:val="16"/>
                      <w:szCs w:val="16"/>
                      <w:lang w:val="es-EC"/>
                    </w:rPr>
                    <w:t>El Universo</w:t>
                  </w:r>
                  <w:r w:rsidRPr="001910F2">
                    <w:rPr>
                      <w:rFonts w:ascii="Arial" w:hAnsi="Arial"/>
                      <w:i/>
                      <w:iCs/>
                      <w:sz w:val="16"/>
                      <w:szCs w:val="16"/>
                      <w:lang w:val="es-EC"/>
                    </w:rPr>
                    <w:t xml:space="preserve"> </w:t>
                  </w:r>
                </w:p>
              </w:txbxContent>
            </v:textbox>
          </v:shape>
        </w:pict>
      </w:r>
      <w:r w:rsidR="00735208">
        <w:rPr>
          <w:rFonts w:ascii="Arial" w:hAnsi="Arial"/>
          <w:noProof/>
        </w:rPr>
        <w:drawing>
          <wp:inline distT="0" distB="0" distL="0" distR="0">
            <wp:extent cx="2235200" cy="2463800"/>
            <wp:effectExtent l="19050" t="0" r="0" b="0"/>
            <wp:docPr id="12" name="Imagen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23"/>
                    <a:srcRect/>
                    <a:stretch>
                      <a:fillRect/>
                    </a:stretch>
                  </pic:blipFill>
                  <pic:spPr bwMode="auto">
                    <a:xfrm>
                      <a:off x="0" y="0"/>
                      <a:ext cx="2235200" cy="2463800"/>
                    </a:xfrm>
                    <a:prstGeom prst="rect">
                      <a:avLst/>
                    </a:prstGeom>
                    <a:noFill/>
                    <a:ln w="9525">
                      <a:noFill/>
                      <a:miter lim="800000"/>
                      <a:headEnd/>
                      <a:tailEnd/>
                    </a:ln>
                  </pic:spPr>
                </pic:pic>
              </a:graphicData>
            </a:graphic>
          </wp:inline>
        </w:drawing>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En cuanto a los efectos de su campaña de comunicación, Bucaram logró lo deseado, provocó impacto, sedujo a la audiencia y transmitió una enorme sensación de poder.</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El impacto lo produjo la novedad, lo diferente al resto de competidores, su ritmo, sus fuertes declaraciones, su campaña por televisión donde se mostraba como víctima del sistema, la historia de un hombre que sufría una violenta separación de su familia y de su terruño, de un complot en su contra para exiliarlo, cuadros que nos lo mostraban caminado solo por una larga vía y mirando al horizonte con fondo musical de Jorge Luis Perales y su tema Mi Libertad; otros más violentos exhibían a su hijo inconciente y “sangrando” y no podían faltar las imágenes donde relacionaba a su competencia más fuerte, el PSC, con símbolos apocalípticos.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La seducción de Bucaram lo generaba su encanto personal, su calidez con los desposeídos, la franqueza con la que hablaba y se presentaba, siempre sonriendo salvo que se dirija a sus oponentes, sin temor de mostrar sus emociones, su sentido del humor, etc.  </w:t>
      </w:r>
    </w:p>
    <w:p w:rsidR="00421AF3" w:rsidRPr="00421AF3" w:rsidRDefault="00421AF3" w:rsidP="00421AF3">
      <w:pPr>
        <w:spacing w:before="360" w:after="360" w:line="480" w:lineRule="auto"/>
        <w:ind w:left="907"/>
        <w:jc w:val="both"/>
        <w:rPr>
          <w:rFonts w:ascii="Arial" w:hAnsi="Arial"/>
          <w:lang w:val="es-EC" w:eastAsia="en-US"/>
        </w:rPr>
      </w:pPr>
    </w:p>
    <w:p w:rsidR="00421AF3" w:rsidRPr="00421AF3" w:rsidRDefault="00421AF3" w:rsidP="00421AF3">
      <w:pPr>
        <w:spacing w:before="360" w:after="360" w:line="480" w:lineRule="auto"/>
        <w:ind w:left="907"/>
        <w:jc w:val="center"/>
        <w:rPr>
          <w:rFonts w:ascii="Arial" w:hAnsi="Arial"/>
          <w:lang w:val="es-EC" w:eastAsia="en-US"/>
        </w:rPr>
      </w:pPr>
      <w:r w:rsidRPr="00421AF3">
        <w:rPr>
          <w:rFonts w:ascii="Arial" w:hAnsi="Arial"/>
          <w:noProof/>
        </w:rPr>
        <w:pict>
          <v:shape id="_x0000_s1104" type="#_x0000_t202" style="position:absolute;left:0;text-align:left;margin-left:126pt;margin-top:164.45pt;width:133pt;height:22pt;z-index:251662848" filled="f" stroked="f">
            <v:textbox>
              <w:txbxContent>
                <w:p w:rsidR="00421AF3" w:rsidRPr="001910F2" w:rsidRDefault="00421AF3" w:rsidP="00421AF3">
                  <w:pPr>
                    <w:rPr>
                      <w:rFonts w:ascii="Arial" w:hAnsi="Arial"/>
                      <w:i/>
                      <w:iCs/>
                      <w:sz w:val="16"/>
                      <w:szCs w:val="16"/>
                      <w:lang w:val="es-EC"/>
                    </w:rPr>
                  </w:pPr>
                  <w:r w:rsidRPr="001910F2">
                    <w:rPr>
                      <w:rFonts w:ascii="Arial" w:hAnsi="Arial"/>
                      <w:i/>
                      <w:iCs/>
                      <w:sz w:val="16"/>
                      <w:szCs w:val="16"/>
                      <w:lang w:val="es-EC"/>
                    </w:rPr>
                    <w:t>Fuente</w:t>
                  </w:r>
                  <w:r>
                    <w:rPr>
                      <w:rFonts w:ascii="Arial" w:hAnsi="Arial"/>
                      <w:i/>
                      <w:iCs/>
                      <w:sz w:val="16"/>
                      <w:szCs w:val="16"/>
                      <w:lang w:val="es-EC"/>
                    </w:rPr>
                    <w:t xml:space="preserve">: Diario </w:t>
                  </w:r>
                  <w:r w:rsidRPr="001910F2">
                    <w:rPr>
                      <w:rFonts w:ascii="Arial" w:hAnsi="Arial"/>
                      <w:i/>
                      <w:iCs/>
                      <w:sz w:val="16"/>
                      <w:szCs w:val="16"/>
                      <w:lang w:val="es-EC"/>
                    </w:rPr>
                    <w:t xml:space="preserve"> </w:t>
                  </w:r>
                  <w:r>
                    <w:rPr>
                      <w:rFonts w:ascii="Arial" w:hAnsi="Arial"/>
                      <w:i/>
                      <w:iCs/>
                      <w:sz w:val="16"/>
                      <w:szCs w:val="16"/>
                      <w:lang w:val="es-EC"/>
                    </w:rPr>
                    <w:t>El Universo</w:t>
                  </w:r>
                  <w:r w:rsidRPr="001910F2">
                    <w:rPr>
                      <w:rFonts w:ascii="Arial" w:hAnsi="Arial"/>
                      <w:i/>
                      <w:iCs/>
                      <w:sz w:val="16"/>
                      <w:szCs w:val="16"/>
                      <w:lang w:val="es-EC"/>
                    </w:rPr>
                    <w:t xml:space="preserve"> </w:t>
                  </w:r>
                </w:p>
              </w:txbxContent>
            </v:textbox>
          </v:shape>
        </w:pict>
      </w:r>
      <w:r w:rsidR="00735208">
        <w:rPr>
          <w:rFonts w:ascii="Arial" w:hAnsi="Arial"/>
          <w:noProof/>
        </w:rPr>
        <w:drawing>
          <wp:inline distT="0" distB="0" distL="0" distR="0">
            <wp:extent cx="3086100" cy="2032000"/>
            <wp:effectExtent l="19050" t="0" r="0" b="0"/>
            <wp:docPr id="13" name="Imagen 13" descr="Alberto Fujimori et Abdala Buca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berto Fujimori et Abdala Bucaram"/>
                    <pic:cNvPicPr>
                      <a:picLocks noChangeAspect="1" noChangeArrowheads="1"/>
                    </pic:cNvPicPr>
                  </pic:nvPicPr>
                  <pic:blipFill>
                    <a:blip r:embed="rId24"/>
                    <a:srcRect/>
                    <a:stretch>
                      <a:fillRect/>
                    </a:stretch>
                  </pic:blipFill>
                  <pic:spPr bwMode="auto">
                    <a:xfrm>
                      <a:off x="0" y="0"/>
                      <a:ext cx="3086100" cy="2032000"/>
                    </a:xfrm>
                    <a:prstGeom prst="rect">
                      <a:avLst/>
                    </a:prstGeom>
                    <a:noFill/>
                    <a:ln w="9525">
                      <a:noFill/>
                      <a:miter lim="800000"/>
                      <a:headEnd/>
                      <a:tailEnd/>
                    </a:ln>
                  </pic:spPr>
                </pic:pic>
              </a:graphicData>
            </a:graphic>
          </wp:inline>
        </w:drawing>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El efecto de poder lo dio con un excelente uso de los medios de comunicación, la radio por ejemplo, con sus contenidos argumentales y políticos se preocuparía de llevar el mensaje a los sitios más recónditos del país haciendo uso de creativos jingles, justo para  los sectores que están poco preocupados por política junto a los que se encuentran indecisos y que tienden a inclinarse por el que parezca ganador; con todo ese despliegue audiovisual Bucaram los tenía en su bolsillo.</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Una de las especialidades del candidato roldosista fueron los actos públicos, que sirven para movilizar militantes, comunicar argumentación, transmitir entusiasmo y calor de campaña, además de que dan un enorme efecto de poder cuando se los lleva a cabo y mucho más si son televisados como lo hizo el PRE.  Este tipo de acciones tuvieron su máxima eficacia en votos debido a que los contenidos de estas, correctas para cada segmento, se comunicaron en el momento en el cual dichos segmentos procesaron su decisión de voto.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Otro de los aciertos de Bucaram fue el continuo empleo de medios para evaluar y controlar las actividades que realizaba en su camino a Carondelet, lo que le permitía analizar su competencia y el desempeño de sus propios movimientos, los pasos siguientes, retomar o corregir acciones sobre la marcha, identificar argumentos y contrargumentos de campaña, etc.  Esto lo lograba mediante Focus Groups</w:t>
      </w:r>
      <w:r w:rsidRPr="00421AF3">
        <w:rPr>
          <w:rFonts w:ascii="Arial" w:hAnsi="Arial"/>
          <w:vertAlign w:val="superscript"/>
          <w:lang w:val="es-EC" w:eastAsia="en-US"/>
        </w:rPr>
        <w:footnoteReference w:id="4"/>
      </w:r>
      <w:r w:rsidRPr="00421AF3">
        <w:rPr>
          <w:rFonts w:ascii="Arial" w:hAnsi="Arial"/>
          <w:lang w:val="es-EC" w:eastAsia="en-US"/>
        </w:rPr>
        <w:t xml:space="preserve"> que resultaban ideales para sus etapas creativas luego de cada recorrido que hacía.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La primera vuelta terminó con Nebot por encima de Bucaram con una diferencia de  34030 votos es decir 0.7 % (anexos).  Esta posición para el PRE debería ser remontada, su representante cambiaría su postura, su norma conductual; se volvería un hombre más armónico, incluso el hecho de tener a la Dra. Rosalía Arteaga como su binomio sería más explotado para aliviar su imagen de acometividad.  Esto traería resultados positivos sobretodo en el electorado serrano, donde le era difícil penetrar, y que más tarde se encargaría de darle el triunfo.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“Abdalá Bucaram fue un hombre de señalar, de cuestionar, y fue un hombre que descubría cosas, e inclusive contra el sistema.  Eso fue interesante, ver que en un momento dado eso se consumió y había que buscar otro posicionamiento menos agresivo”, dice Antonio Tramontana, analista de Comunicación Política.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Para Jaime Nebot  la presencia de León Febres-Cordero esta vez si pesó, la sombra de éste ocultó a los candidatos Social Cristianos e incluso a los que se lanzarían mucho después.</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Declaraciones del ex-presidente de los ecuatorianos de que los votos del PRE pertenecían a ladrones y prostitutas calaron en muchos e influyó en el posterior comportamiento en las urnas rechazando esa actitud y palabras de Febres-Cordero.  Esta conducta genera hacia Nebot un marcado rechazo a quien de por sí ya le costaba ser permeable en la población; porque la particularidad de él es que no siendo un mal administrador, teniendo cualidades de este tipo, se le hace muy difícil ser absorbido por el electorado.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En la recta final “La fuerza de los pobres” vence por una diferencia del 8.93% con 374.700 votos por arriba del PSC.   A quince días de las elecciones Nebot sabe que las cifras no le son favorables, cambia su estrategia y se vuelve populista.  Se lanza en una campaña donde empieza a ofrecer cosas que estaban bien para un candidato como Bucaram pero muy mal para uno como él, y la gente no le creyó.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noProof/>
          <w:lang w:val="en-US" w:eastAsia="en-US"/>
        </w:rPr>
        <w:pict>
          <v:shape id="_x0000_s1095" type="#_x0000_t202" style="position:absolute;left:0;text-align:left;margin-left:180pt;margin-top:403.2pt;width:133pt;height:18pt;z-index:251653632" filled="f" stroked="f">
            <v:textbox style="mso-next-textbox:#_x0000_s1095">
              <w:txbxContent>
                <w:p w:rsidR="00421AF3" w:rsidRPr="001910F2" w:rsidRDefault="00421AF3" w:rsidP="00421AF3">
                  <w:pPr>
                    <w:rPr>
                      <w:rFonts w:ascii="Arial" w:hAnsi="Arial"/>
                      <w:i/>
                      <w:iCs/>
                      <w:sz w:val="16"/>
                      <w:szCs w:val="16"/>
                      <w:lang w:val="es-EC"/>
                    </w:rPr>
                  </w:pPr>
                  <w:r w:rsidRPr="001910F2">
                    <w:rPr>
                      <w:rFonts w:ascii="Arial" w:hAnsi="Arial"/>
                      <w:i/>
                      <w:iCs/>
                      <w:sz w:val="16"/>
                      <w:szCs w:val="16"/>
                      <w:lang w:val="es-EC"/>
                    </w:rPr>
                    <w:t>Fuente</w:t>
                  </w:r>
                  <w:r>
                    <w:rPr>
                      <w:rFonts w:ascii="Arial" w:hAnsi="Arial"/>
                      <w:i/>
                      <w:iCs/>
                      <w:sz w:val="16"/>
                      <w:szCs w:val="16"/>
                      <w:lang w:val="es-EC"/>
                    </w:rPr>
                    <w:t xml:space="preserve">: Diario </w:t>
                  </w:r>
                  <w:r w:rsidRPr="001910F2">
                    <w:rPr>
                      <w:rFonts w:ascii="Arial" w:hAnsi="Arial"/>
                      <w:i/>
                      <w:iCs/>
                      <w:sz w:val="16"/>
                      <w:szCs w:val="16"/>
                      <w:lang w:val="es-EC"/>
                    </w:rPr>
                    <w:t xml:space="preserve"> </w:t>
                  </w:r>
                  <w:r>
                    <w:rPr>
                      <w:rFonts w:ascii="Arial" w:hAnsi="Arial"/>
                      <w:i/>
                      <w:iCs/>
                      <w:sz w:val="16"/>
                      <w:szCs w:val="16"/>
                      <w:lang w:val="es-EC"/>
                    </w:rPr>
                    <w:t>El Universo</w:t>
                  </w:r>
                  <w:r w:rsidRPr="001910F2">
                    <w:rPr>
                      <w:rFonts w:ascii="Arial" w:hAnsi="Arial"/>
                      <w:i/>
                      <w:iCs/>
                      <w:sz w:val="16"/>
                      <w:szCs w:val="16"/>
                      <w:lang w:val="es-EC"/>
                    </w:rPr>
                    <w:t xml:space="preserve"> </w:t>
                  </w:r>
                </w:p>
              </w:txbxContent>
            </v:textbox>
          </v:shape>
        </w:pict>
      </w:r>
      <w:r w:rsidRPr="00421AF3">
        <w:rPr>
          <w:rFonts w:ascii="Arial" w:hAnsi="Arial"/>
          <w:lang w:val="es-EC" w:eastAsia="en-US"/>
        </w:rPr>
        <w:t xml:space="preserve">   Jamás se debe construir la imagen de un candidato ya conocido, porque lo que se gana es únicamente desconfianza,  el electorado no tolera estos intentos desesperados de parte de los políticos y mucho menos de manera tan drástica,  en todo caso lo que se pudo o debió hacer era recalcar los puntos fuertes de Nebot y disminuir la atención sobre sus debilidades. El valor más importante que se le atribuye a un candidato es la confianza que inspira y quién puede creer en alguien que se lance a presidente y cambie su discurso cada vez que le convenga.  Esto sumado a la exagerada asociación, LFC-Nebot, derivaron en la presidencia de “un loco que ama”.  </w:t>
      </w:r>
    </w:p>
    <w:p w:rsidR="00421AF3" w:rsidRPr="00421AF3" w:rsidRDefault="00421AF3" w:rsidP="00421AF3">
      <w:pPr>
        <w:spacing w:before="360" w:after="360" w:line="480" w:lineRule="auto"/>
        <w:ind w:left="907"/>
        <w:jc w:val="center"/>
        <w:rPr>
          <w:rFonts w:ascii="Arial" w:hAnsi="Arial"/>
          <w:lang w:val="es-EC" w:eastAsia="en-US"/>
        </w:rPr>
      </w:pPr>
      <w:r w:rsidRPr="00421AF3">
        <w:rPr>
          <w:rFonts w:ascii="Arial" w:hAnsi="Arial"/>
          <w:noProof/>
          <w:lang w:val="en-US" w:eastAsia="en-US"/>
        </w:rPr>
        <w:pict>
          <v:shape id="_x0000_s1094" type="#_x0000_t202" style="position:absolute;left:0;text-align:left;margin-left:153pt;margin-top:213.6pt;width:133pt;height:22pt;z-index:251652608" filled="f" stroked="f">
            <v:textbox>
              <w:txbxContent>
                <w:p w:rsidR="00421AF3" w:rsidRPr="001910F2" w:rsidRDefault="00421AF3" w:rsidP="00421AF3">
                  <w:pPr>
                    <w:rPr>
                      <w:rFonts w:ascii="Arial" w:hAnsi="Arial"/>
                      <w:i/>
                      <w:iCs/>
                      <w:sz w:val="16"/>
                      <w:szCs w:val="16"/>
                      <w:lang w:val="es-EC"/>
                    </w:rPr>
                  </w:pPr>
                  <w:r w:rsidRPr="001910F2">
                    <w:rPr>
                      <w:rFonts w:ascii="Arial" w:hAnsi="Arial"/>
                      <w:i/>
                      <w:iCs/>
                      <w:sz w:val="16"/>
                      <w:szCs w:val="16"/>
                      <w:lang w:val="es-EC"/>
                    </w:rPr>
                    <w:t>Fuente</w:t>
                  </w:r>
                  <w:r>
                    <w:rPr>
                      <w:rFonts w:ascii="Arial" w:hAnsi="Arial"/>
                      <w:i/>
                      <w:iCs/>
                      <w:sz w:val="16"/>
                      <w:szCs w:val="16"/>
                      <w:lang w:val="es-EC"/>
                    </w:rPr>
                    <w:t xml:space="preserve">: Diario </w:t>
                  </w:r>
                  <w:r w:rsidRPr="001910F2">
                    <w:rPr>
                      <w:rFonts w:ascii="Arial" w:hAnsi="Arial"/>
                      <w:i/>
                      <w:iCs/>
                      <w:sz w:val="16"/>
                      <w:szCs w:val="16"/>
                      <w:lang w:val="es-EC"/>
                    </w:rPr>
                    <w:t xml:space="preserve"> </w:t>
                  </w:r>
                  <w:r>
                    <w:rPr>
                      <w:rFonts w:ascii="Arial" w:hAnsi="Arial"/>
                      <w:i/>
                      <w:iCs/>
                      <w:sz w:val="16"/>
                      <w:szCs w:val="16"/>
                      <w:lang w:val="es-EC"/>
                    </w:rPr>
                    <w:t>El Universo</w:t>
                  </w:r>
                  <w:r w:rsidRPr="001910F2">
                    <w:rPr>
                      <w:rFonts w:ascii="Arial" w:hAnsi="Arial"/>
                      <w:i/>
                      <w:iCs/>
                      <w:sz w:val="16"/>
                      <w:szCs w:val="16"/>
                      <w:lang w:val="es-EC"/>
                    </w:rPr>
                    <w:t xml:space="preserve"> </w:t>
                  </w:r>
                </w:p>
              </w:txbxContent>
            </v:textbox>
          </v:shape>
        </w:pict>
      </w:r>
      <w:r w:rsidR="00735208">
        <w:rPr>
          <w:rFonts w:ascii="Arial" w:hAnsi="Arial"/>
          <w:noProof/>
        </w:rPr>
        <w:drawing>
          <wp:inline distT="0" distB="0" distL="0" distR="0">
            <wp:extent cx="1638300" cy="2590800"/>
            <wp:effectExtent l="19050" t="0" r="0" b="0"/>
            <wp:docPr id="14" name="Imagen 14" descr="bucaram04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ucaram042605"/>
                    <pic:cNvPicPr>
                      <a:picLocks noChangeAspect="1" noChangeArrowheads="1"/>
                    </pic:cNvPicPr>
                  </pic:nvPicPr>
                  <pic:blipFill>
                    <a:blip r:embed="rId25"/>
                    <a:srcRect/>
                    <a:stretch>
                      <a:fillRect/>
                    </a:stretch>
                  </pic:blipFill>
                  <pic:spPr bwMode="auto">
                    <a:xfrm>
                      <a:off x="0" y="0"/>
                      <a:ext cx="1638300" cy="2590800"/>
                    </a:xfrm>
                    <a:prstGeom prst="rect">
                      <a:avLst/>
                    </a:prstGeom>
                    <a:noFill/>
                    <a:ln w="9525">
                      <a:noFill/>
                      <a:miter lim="800000"/>
                      <a:headEnd/>
                      <a:tailEnd/>
                    </a:ln>
                  </pic:spPr>
                </pic:pic>
              </a:graphicData>
            </a:graphic>
          </wp:inline>
        </w:drawing>
      </w:r>
    </w:p>
    <w:p w:rsidR="00421AF3" w:rsidRPr="00421AF3" w:rsidRDefault="00421AF3" w:rsidP="00421AF3">
      <w:pPr>
        <w:spacing w:before="360" w:after="360" w:line="480" w:lineRule="auto"/>
        <w:ind w:left="907"/>
        <w:jc w:val="both"/>
        <w:rPr>
          <w:rFonts w:ascii="Arial" w:hAnsi="Arial"/>
          <w:lang w:val="es-EC" w:eastAsia="en-US"/>
        </w:rPr>
      </w:pP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Abdalá Bucaram gobernó 186 días.</w:t>
      </w:r>
    </w:p>
    <w:p w:rsidR="00421AF3" w:rsidRPr="00421AF3" w:rsidRDefault="00421AF3" w:rsidP="00421AF3">
      <w:pPr>
        <w:keepNext/>
        <w:spacing w:before="360" w:after="360" w:line="480" w:lineRule="auto"/>
        <w:ind w:left="446"/>
        <w:jc w:val="both"/>
        <w:outlineLvl w:val="0"/>
        <w:rPr>
          <w:rFonts w:ascii="Arial" w:hAnsi="Arial"/>
          <w:b/>
          <w:bCs/>
          <w:lang w:val="es-EC" w:eastAsia="en-US"/>
        </w:rPr>
      </w:pPr>
    </w:p>
    <w:p w:rsidR="00421AF3" w:rsidRPr="00421AF3" w:rsidRDefault="00421AF3" w:rsidP="00421AF3">
      <w:pPr>
        <w:rPr>
          <w:lang w:val="es-EC" w:eastAsia="en-US"/>
        </w:rPr>
      </w:pPr>
    </w:p>
    <w:p w:rsidR="00421AF3" w:rsidRPr="00421AF3" w:rsidRDefault="00421AF3" w:rsidP="00421AF3">
      <w:pPr>
        <w:rPr>
          <w:lang w:val="es-EC" w:eastAsia="en-US"/>
        </w:rPr>
      </w:pPr>
    </w:p>
    <w:p w:rsidR="00421AF3" w:rsidRPr="00421AF3" w:rsidRDefault="00421AF3" w:rsidP="00421AF3">
      <w:pPr>
        <w:rPr>
          <w:lang w:val="es-EC" w:eastAsia="en-US"/>
        </w:rPr>
      </w:pPr>
    </w:p>
    <w:p w:rsidR="00421AF3" w:rsidRPr="00421AF3" w:rsidRDefault="00421AF3" w:rsidP="00421AF3">
      <w:pPr>
        <w:rPr>
          <w:lang w:val="es-EC" w:eastAsia="en-US"/>
        </w:rPr>
      </w:pPr>
    </w:p>
    <w:p w:rsidR="00421AF3" w:rsidRPr="00421AF3" w:rsidRDefault="00421AF3" w:rsidP="00421AF3">
      <w:pPr>
        <w:rPr>
          <w:lang w:val="es-EC" w:eastAsia="en-US"/>
        </w:rPr>
      </w:pPr>
    </w:p>
    <w:p w:rsidR="00421AF3" w:rsidRPr="00421AF3" w:rsidRDefault="00421AF3" w:rsidP="00421AF3">
      <w:pPr>
        <w:keepNext/>
        <w:spacing w:before="360" w:after="360" w:line="480" w:lineRule="auto"/>
        <w:ind w:left="446"/>
        <w:jc w:val="both"/>
        <w:outlineLvl w:val="0"/>
        <w:rPr>
          <w:rFonts w:ascii="Arial" w:hAnsi="Arial"/>
          <w:b/>
          <w:bCs/>
          <w:lang w:val="es-EC" w:eastAsia="en-US"/>
        </w:rPr>
      </w:pPr>
      <w:r w:rsidRPr="00421AF3">
        <w:rPr>
          <w:rFonts w:ascii="Arial" w:hAnsi="Arial"/>
          <w:b/>
          <w:bCs/>
          <w:lang w:val="es-EC" w:eastAsia="en-US"/>
        </w:rPr>
        <w:t>4.1.6   Dr. Jamil Mahuad.</w:t>
      </w:r>
    </w:p>
    <w:p w:rsidR="00421AF3" w:rsidRDefault="00421AF3" w:rsidP="00421AF3">
      <w:pPr>
        <w:jc w:val="both"/>
      </w:pPr>
      <w:r>
        <w:tab/>
      </w:r>
    </w:p>
    <w:p w:rsidR="00421AF3" w:rsidRDefault="00735208" w:rsidP="00421AF3">
      <w:pPr>
        <w:jc w:val="center"/>
      </w:pPr>
      <w:r>
        <w:rPr>
          <w:noProof/>
        </w:rPr>
        <w:drawing>
          <wp:inline distT="0" distB="0" distL="0" distR="0">
            <wp:extent cx="1803400" cy="2997200"/>
            <wp:effectExtent l="1905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a:stretch>
                      <a:fillRect/>
                    </a:stretch>
                  </pic:blipFill>
                  <pic:spPr bwMode="auto">
                    <a:xfrm>
                      <a:off x="0" y="0"/>
                      <a:ext cx="1803400" cy="2997200"/>
                    </a:xfrm>
                    <a:prstGeom prst="rect">
                      <a:avLst/>
                    </a:prstGeom>
                    <a:noFill/>
                    <a:ln w="9525">
                      <a:noFill/>
                      <a:miter lim="800000"/>
                      <a:headEnd/>
                      <a:tailEnd/>
                    </a:ln>
                  </pic:spPr>
                </pic:pic>
              </a:graphicData>
            </a:graphic>
          </wp:inline>
        </w:drawing>
      </w:r>
    </w:p>
    <w:p w:rsidR="00421AF3" w:rsidRDefault="00421AF3" w:rsidP="00421AF3">
      <w:pPr>
        <w:jc w:val="both"/>
      </w:pPr>
      <w:r w:rsidRPr="00421AF3">
        <w:rPr>
          <w:noProof/>
          <w:lang w:val="en-US" w:eastAsia="en-US"/>
        </w:rPr>
        <w:pict>
          <v:shape id="_x0000_s1096" type="#_x0000_t202" style="position:absolute;left:0;text-align:left;margin-left:2in;margin-top:2.05pt;width:133pt;height:22pt;z-index:251654656" filled="f" stroked="f">
            <v:textbox>
              <w:txbxContent>
                <w:p w:rsidR="00421AF3" w:rsidRPr="001910F2" w:rsidRDefault="00421AF3" w:rsidP="00421AF3">
                  <w:pPr>
                    <w:rPr>
                      <w:rFonts w:ascii="Arial" w:hAnsi="Arial"/>
                      <w:i/>
                      <w:iCs/>
                      <w:sz w:val="16"/>
                      <w:szCs w:val="16"/>
                      <w:lang w:val="es-EC"/>
                    </w:rPr>
                  </w:pPr>
                  <w:r w:rsidRPr="001910F2">
                    <w:rPr>
                      <w:rFonts w:ascii="Arial" w:hAnsi="Arial"/>
                      <w:i/>
                      <w:iCs/>
                      <w:sz w:val="16"/>
                      <w:szCs w:val="16"/>
                      <w:lang w:val="es-EC"/>
                    </w:rPr>
                    <w:t>Fuente</w:t>
                  </w:r>
                  <w:r>
                    <w:rPr>
                      <w:rFonts w:ascii="Arial" w:hAnsi="Arial"/>
                      <w:i/>
                      <w:iCs/>
                      <w:sz w:val="16"/>
                      <w:szCs w:val="16"/>
                      <w:lang w:val="es-EC"/>
                    </w:rPr>
                    <w:t xml:space="preserve">: Diario </w:t>
                  </w:r>
                  <w:r w:rsidRPr="001910F2">
                    <w:rPr>
                      <w:rFonts w:ascii="Arial" w:hAnsi="Arial"/>
                      <w:i/>
                      <w:iCs/>
                      <w:sz w:val="16"/>
                      <w:szCs w:val="16"/>
                      <w:lang w:val="es-EC"/>
                    </w:rPr>
                    <w:t xml:space="preserve"> </w:t>
                  </w:r>
                  <w:r>
                    <w:rPr>
                      <w:rFonts w:ascii="Arial" w:hAnsi="Arial"/>
                      <w:i/>
                      <w:iCs/>
                      <w:sz w:val="16"/>
                      <w:szCs w:val="16"/>
                      <w:lang w:val="es-EC"/>
                    </w:rPr>
                    <w:t>El Universo</w:t>
                  </w:r>
                  <w:r w:rsidRPr="001910F2">
                    <w:rPr>
                      <w:rFonts w:ascii="Arial" w:hAnsi="Arial"/>
                      <w:i/>
                      <w:iCs/>
                      <w:sz w:val="16"/>
                      <w:szCs w:val="16"/>
                      <w:lang w:val="es-EC"/>
                    </w:rPr>
                    <w:t xml:space="preserve"> </w:t>
                  </w:r>
                </w:p>
              </w:txbxContent>
            </v:textbox>
          </v:shape>
        </w:pict>
      </w:r>
    </w:p>
    <w:p w:rsidR="00421AF3" w:rsidRDefault="00421AF3" w:rsidP="00421AF3">
      <w:pPr>
        <w:jc w:val="both"/>
      </w:pPr>
    </w:p>
    <w:p w:rsidR="00421AF3" w:rsidRDefault="00421AF3" w:rsidP="00421AF3">
      <w:pPr>
        <w:jc w:val="both"/>
      </w:pPr>
      <w:r>
        <w:tab/>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Oriundo de Loja; afiliado a </w:t>
      </w:r>
      <w:smartTag w:uri="urn:schemas-microsoft-com:office:smarttags" w:element="PersonName">
        <w:smartTagPr>
          <w:attr w:name="ProductID" w:val="la Democracia Popular"/>
        </w:smartTagPr>
        <w:r w:rsidRPr="00421AF3">
          <w:rPr>
            <w:rFonts w:ascii="Arial" w:hAnsi="Arial"/>
            <w:lang w:val="es-EC" w:eastAsia="en-US"/>
          </w:rPr>
          <w:t>la Democracia Popular</w:t>
        </w:r>
      </w:smartTag>
      <w:r w:rsidRPr="00421AF3">
        <w:rPr>
          <w:rFonts w:ascii="Arial" w:hAnsi="Arial"/>
          <w:lang w:val="es-EC" w:eastAsia="en-US"/>
        </w:rPr>
        <w:t xml:space="preserve"> (DP) en 1981, su administración como Presidente de la República  parte del 10 de agosto de 1998 al 21 de enero del año 2000 debido a que ese viernes el Parlamento fue tomado por un autoproclamado "Gobierno de Salvación Nacional" (encabezado por Lucio Gutiérrez) que acabaría en Carondelet. Con un Mahuad defenestrado y un  levantamiento que resultó en un triunvirato que duró unas pocas horas, finalmente, el mando militar posesionó al vicepresidente Gustavo Noboa, hecho ratificado al día siguiente por el Congreso.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El color de </w:t>
      </w:r>
      <w:smartTag w:uri="urn:schemas-microsoft-com:office:smarttags" w:element="PersonName">
        <w:smartTagPr>
          <w:attr w:name="ProductID" w:val="la DP"/>
        </w:smartTagPr>
        <w:r w:rsidRPr="00421AF3">
          <w:rPr>
            <w:rFonts w:ascii="Arial" w:hAnsi="Arial"/>
            <w:lang w:val="es-EC" w:eastAsia="en-US"/>
          </w:rPr>
          <w:t>la DP</w:t>
        </w:r>
      </w:smartTag>
      <w:r w:rsidRPr="00421AF3">
        <w:rPr>
          <w:rFonts w:ascii="Arial" w:hAnsi="Arial"/>
          <w:lang w:val="es-EC" w:eastAsia="en-US"/>
        </w:rPr>
        <w:t xml:space="preserve"> y su representante era el verde, que representa armonía, estabilidad, se lo asocia con la naturaleza, en este caso su tono oscuro sugería banca y economía; en heráldica representa el crecimiento y la esperanza.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Joven y con una gran labor en el Municipio de Quito, la sociedad votó por del que tenía la concepción de intelectual, bien formado, educado y de condiciones cívicas que quedaron demostradas al haberse enfrentado a Bucaram.  Gran discurso no populista que todos entendían, “una nueva esperanza”.  Esta fue la imagen explotada de Mahuad, la de una persona muy correcta, de ideas nuevas, la de un caballero en todo momento.  Su discurso era muy coherente con su forma de presentarse, en reiteradas ocasiones el candidato a presidente fue escogido como una de las personas mejor vestidas en el Ecuador.</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Mahuad usa una estrategia muy similar a la de Durán-Ballén, ambos habían sido funcionarios públicos aunque en diferentes instancias por lo que  ya habían demostrado que podían hacer “ciertas cosas” y su campaña se basó en ese hecho, utilizar su experiencia como un alcalde muy querido de la capital y llevarla al siguiente nivel.  Ya es más específico con su propuesta; para 1984 “Jamil es el camino”, ahora catorce años después, “Jamil Mahuad sabe cómo hacerlo”.  Una campaña nada innovadora, el menos malo del momento.</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Sus competidores hicieron una campaña sucia tratando de descalificar a Jamil Mahuad para el puesto explotando el divorcio con Tatiana Calderón, ex Reina de Quito, atribuyendo a él preferencias sexuales orientadas hacia el mismo género, pero su equipo de asesores supo como opacar estos comentarios sacando provecho del papel de padre abnegando cargando el peso de una disolución matrimonial y el candidato resultó airoso de este revés.  Los roles comunican mejor connotaciones y valores que las personas </w:t>
      </w:r>
      <w:r w:rsidRPr="00421AF3">
        <w:rPr>
          <w:rFonts w:ascii="Arial" w:hAnsi="Arial"/>
          <w:vertAlign w:val="superscript"/>
          <w:lang w:val="es-EC" w:eastAsia="en-US"/>
        </w:rPr>
        <w:footnoteReference w:id="5"/>
      </w:r>
      <w:r w:rsidRPr="00421AF3">
        <w:rPr>
          <w:rFonts w:ascii="Arial" w:hAnsi="Arial"/>
          <w:lang w:val="es-EC" w:eastAsia="en-US"/>
        </w:rPr>
        <w:t xml:space="preserve"> y que mejor ejemplo que el de un padre preocupado por su hija que tiene que lidiar con la separación de sus progenitores.  </w:t>
      </w:r>
    </w:p>
    <w:p w:rsidR="00421AF3" w:rsidRPr="00421AF3" w:rsidRDefault="00421AF3" w:rsidP="00421AF3">
      <w:pPr>
        <w:spacing w:before="360" w:after="360" w:line="480" w:lineRule="auto"/>
        <w:ind w:left="907"/>
        <w:jc w:val="center"/>
        <w:rPr>
          <w:rFonts w:ascii="Arial" w:hAnsi="Arial"/>
          <w:lang w:val="es-EC" w:eastAsia="en-US"/>
        </w:rPr>
      </w:pPr>
      <w:r w:rsidRPr="00421AF3">
        <w:rPr>
          <w:rFonts w:ascii="Arial" w:hAnsi="Arial"/>
          <w:noProof/>
          <w:lang w:val="en-US" w:eastAsia="en-US"/>
        </w:rPr>
        <w:pict>
          <v:shape id="_x0000_s1080" type="#_x0000_t202" style="position:absolute;left:0;text-align:left;margin-left:162pt;margin-top:158pt;width:133pt;height:22pt;z-index:251638272" filled="f" stroked="f">
            <v:textbox>
              <w:txbxContent>
                <w:p w:rsidR="00421AF3" w:rsidRPr="001910F2" w:rsidRDefault="00421AF3" w:rsidP="00421AF3">
                  <w:pPr>
                    <w:rPr>
                      <w:rFonts w:ascii="Arial" w:hAnsi="Arial"/>
                      <w:i/>
                      <w:iCs/>
                      <w:sz w:val="16"/>
                      <w:szCs w:val="16"/>
                      <w:lang w:val="es-EC"/>
                    </w:rPr>
                  </w:pPr>
                  <w:r w:rsidRPr="001910F2">
                    <w:rPr>
                      <w:rFonts w:ascii="Arial" w:hAnsi="Arial"/>
                      <w:i/>
                      <w:iCs/>
                      <w:sz w:val="16"/>
                      <w:szCs w:val="16"/>
                      <w:lang w:val="es-EC"/>
                    </w:rPr>
                    <w:t>Fuente</w:t>
                  </w:r>
                  <w:r>
                    <w:rPr>
                      <w:rFonts w:ascii="Arial" w:hAnsi="Arial"/>
                      <w:i/>
                      <w:iCs/>
                      <w:sz w:val="16"/>
                      <w:szCs w:val="16"/>
                      <w:lang w:val="es-EC"/>
                    </w:rPr>
                    <w:t xml:space="preserve">: Diario </w:t>
                  </w:r>
                  <w:r w:rsidRPr="001910F2">
                    <w:rPr>
                      <w:rFonts w:ascii="Arial" w:hAnsi="Arial"/>
                      <w:i/>
                      <w:iCs/>
                      <w:sz w:val="16"/>
                      <w:szCs w:val="16"/>
                      <w:lang w:val="es-EC"/>
                    </w:rPr>
                    <w:t xml:space="preserve"> </w:t>
                  </w:r>
                  <w:r>
                    <w:rPr>
                      <w:rFonts w:ascii="Arial" w:hAnsi="Arial"/>
                      <w:i/>
                      <w:iCs/>
                      <w:sz w:val="16"/>
                      <w:szCs w:val="16"/>
                      <w:lang w:val="es-EC"/>
                    </w:rPr>
                    <w:t>El Univers0</w:t>
                  </w:r>
                  <w:r w:rsidRPr="001910F2">
                    <w:rPr>
                      <w:rFonts w:ascii="Arial" w:hAnsi="Arial"/>
                      <w:i/>
                      <w:iCs/>
                      <w:sz w:val="16"/>
                      <w:szCs w:val="16"/>
                      <w:lang w:val="es-EC"/>
                    </w:rPr>
                    <w:t xml:space="preserve"> </w:t>
                  </w:r>
                </w:p>
              </w:txbxContent>
            </v:textbox>
          </v:shape>
        </w:pict>
      </w:r>
      <w:r w:rsidR="00735208">
        <w:rPr>
          <w:rFonts w:ascii="Arial" w:hAnsi="Arial"/>
          <w:noProof/>
        </w:rPr>
        <w:drawing>
          <wp:inline distT="0" distB="0" distL="0" distR="0">
            <wp:extent cx="1816100" cy="2019300"/>
            <wp:effectExtent l="19050" t="0" r="0" b="0"/>
            <wp:docPr id="16" name="Imagen 16" desc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PEG)"/>
                    <pic:cNvPicPr>
                      <a:picLocks noChangeAspect="1" noChangeArrowheads="1"/>
                    </pic:cNvPicPr>
                  </pic:nvPicPr>
                  <pic:blipFill>
                    <a:blip r:embed="rId27"/>
                    <a:srcRect/>
                    <a:stretch>
                      <a:fillRect/>
                    </a:stretch>
                  </pic:blipFill>
                  <pic:spPr bwMode="auto">
                    <a:xfrm>
                      <a:off x="0" y="0"/>
                      <a:ext cx="1816100" cy="2019300"/>
                    </a:xfrm>
                    <a:prstGeom prst="rect">
                      <a:avLst/>
                    </a:prstGeom>
                    <a:noFill/>
                    <a:ln w="9525">
                      <a:noFill/>
                      <a:miter lim="800000"/>
                      <a:headEnd/>
                      <a:tailEnd/>
                    </a:ln>
                  </pic:spPr>
                </pic:pic>
              </a:graphicData>
            </a:graphic>
          </wp:inline>
        </w:drawing>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Segunda vuelta, ambos finalistas con tendencias de derecha.  Mahuad, político que había hecho carrera y que venía auspiciado por un importante partido, </w:t>
      </w:r>
      <w:smartTag w:uri="urn:schemas-microsoft-com:office:smarttags" w:element="PersonName">
        <w:smartTagPr>
          <w:attr w:name="ProductID" w:val="la Democracia Popular"/>
        </w:smartTagPr>
        <w:r w:rsidRPr="00421AF3">
          <w:rPr>
            <w:rFonts w:ascii="Arial" w:hAnsi="Arial"/>
            <w:lang w:val="es-EC" w:eastAsia="en-US"/>
          </w:rPr>
          <w:t>la Democracia Popular</w:t>
        </w:r>
      </w:smartTag>
      <w:r w:rsidRPr="00421AF3">
        <w:rPr>
          <w:rFonts w:ascii="Arial" w:hAnsi="Arial"/>
          <w:lang w:val="es-EC" w:eastAsia="en-US"/>
        </w:rPr>
        <w:t xml:space="preserve"> (DP).  Noboa, empresario exitoso.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Aquí ya empezamos a experimentar el fenómeno de desintegración progresiva de los partidos políticos y comenzamos a vivir la figura del “outsider” que sería el candidato no programado que nos puede sacar de los males endémicos que hemos venido padeciendo por causa de los partidos tradicionales, eso explica la alta votación del candidato Álvaro Noboa, que al ser auspiciado por el PRE se hizo acreedor del rechazo de grandes sectores del electorado sobretodo en la región sierra.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Para el elector, algo que atrae mucho es la impresión de que esa persona que se postula es alguien con la capacidad de solucionar problemas, que tenga talento, que sea inteligente, que sea competente, y que le transmita esa sensación de poder muy diferente a la del poder económico. Los electores parecen diferenciar claramente las propuestas de los candidatos, una cosa es movilizar toda una maquinaria de producción para dar a conocer ideas, objetivos comunes, planteamientos y soluciones, una propuesta de nuevo país y otra es la que de las de aquellos que toman a la política como un capricho más de su alcance económico.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Jamil Mahuad no incurrió en la común campaña política de nuestro país, al contrario, mantuvo cabeza fría, sus declaraciones fueron mesuradas, siempre dando cabida al diálogo incluso con sus detractores. No cedió a la presión  de quienes le exigían sea  más agresivo con su competencia, Álvaro Noboa y Freddy Ehlers, aunque sí lo hizo en ofertas populistas en algún momento de su campaña.</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Una lid limpia por su parte que luego se vió penosamente enmarcada en escándalos de fraude electoral lo declararon ganador con un estrecho margen. </w:t>
      </w:r>
    </w:p>
    <w:p w:rsidR="00421AF3" w:rsidRPr="00421AF3" w:rsidRDefault="00421AF3" w:rsidP="00421AF3">
      <w:pPr>
        <w:keepNext/>
        <w:spacing w:before="360" w:after="360" w:line="480" w:lineRule="auto"/>
        <w:ind w:left="720"/>
        <w:jc w:val="both"/>
        <w:outlineLvl w:val="0"/>
        <w:rPr>
          <w:rFonts w:ascii="Arial" w:hAnsi="Arial"/>
          <w:b/>
          <w:bCs/>
          <w:lang w:val="es-EC" w:eastAsia="en-US"/>
        </w:rPr>
      </w:pPr>
      <w:r w:rsidRPr="00421AF3">
        <w:rPr>
          <w:rFonts w:ascii="Arial" w:hAnsi="Arial"/>
          <w:b/>
          <w:bCs/>
          <w:lang w:val="es-EC" w:eastAsia="en-US"/>
        </w:rPr>
        <w:t>4.1.7   Ing. Lucio Gutiérrez.</w:t>
      </w:r>
    </w:p>
    <w:p w:rsidR="00421AF3" w:rsidRDefault="00421AF3" w:rsidP="00421AF3">
      <w:pPr>
        <w:jc w:val="both"/>
      </w:pPr>
    </w:p>
    <w:p w:rsidR="00421AF3" w:rsidRDefault="00421AF3" w:rsidP="00421AF3">
      <w:pPr>
        <w:jc w:val="both"/>
      </w:pPr>
      <w:r>
        <w:tab/>
      </w:r>
      <w:r>
        <w:tab/>
      </w:r>
      <w:r>
        <w:tab/>
      </w:r>
      <w:r>
        <w:tab/>
      </w:r>
      <w:r>
        <w:tab/>
      </w:r>
      <w:r w:rsidR="00735208">
        <w:rPr>
          <w:noProof/>
        </w:rPr>
        <w:drawing>
          <wp:inline distT="0" distB="0" distL="0" distR="0">
            <wp:extent cx="1460500" cy="2501900"/>
            <wp:effectExtent l="1905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srcRect/>
                    <a:stretch>
                      <a:fillRect/>
                    </a:stretch>
                  </pic:blipFill>
                  <pic:spPr bwMode="auto">
                    <a:xfrm>
                      <a:off x="0" y="0"/>
                      <a:ext cx="1460500" cy="2501900"/>
                    </a:xfrm>
                    <a:prstGeom prst="rect">
                      <a:avLst/>
                    </a:prstGeom>
                    <a:noFill/>
                    <a:ln w="9525">
                      <a:noFill/>
                      <a:miter lim="800000"/>
                      <a:headEnd/>
                      <a:tailEnd/>
                    </a:ln>
                  </pic:spPr>
                </pic:pic>
              </a:graphicData>
            </a:graphic>
          </wp:inline>
        </w:drawing>
      </w:r>
    </w:p>
    <w:p w:rsidR="00421AF3" w:rsidRDefault="00421AF3" w:rsidP="00421AF3">
      <w:pPr>
        <w:jc w:val="both"/>
      </w:pPr>
      <w:r w:rsidRPr="00421AF3">
        <w:rPr>
          <w:noProof/>
          <w:lang w:val="en-US"/>
        </w:rPr>
        <w:pict>
          <v:shape id="_x0000_s1097" type="#_x0000_t202" style="position:absolute;left:0;text-align:left;margin-left:162pt;margin-top:1.25pt;width:133pt;height:22pt;z-index:251655680" filled="f" stroked="f">
            <v:textbox>
              <w:txbxContent>
                <w:p w:rsidR="00421AF3" w:rsidRPr="001910F2" w:rsidRDefault="00421AF3" w:rsidP="00421AF3">
                  <w:pPr>
                    <w:rPr>
                      <w:rFonts w:ascii="Arial" w:hAnsi="Arial"/>
                      <w:i/>
                      <w:iCs/>
                      <w:sz w:val="16"/>
                      <w:szCs w:val="16"/>
                      <w:lang w:val="es-EC"/>
                    </w:rPr>
                  </w:pPr>
                  <w:r w:rsidRPr="001910F2">
                    <w:rPr>
                      <w:rFonts w:ascii="Arial" w:hAnsi="Arial"/>
                      <w:i/>
                      <w:iCs/>
                      <w:sz w:val="16"/>
                      <w:szCs w:val="16"/>
                      <w:lang w:val="es-EC"/>
                    </w:rPr>
                    <w:t>Fuente</w:t>
                  </w:r>
                  <w:r>
                    <w:rPr>
                      <w:rFonts w:ascii="Arial" w:hAnsi="Arial"/>
                      <w:i/>
                      <w:iCs/>
                      <w:sz w:val="16"/>
                      <w:szCs w:val="16"/>
                      <w:lang w:val="es-EC"/>
                    </w:rPr>
                    <w:t xml:space="preserve">: Diario </w:t>
                  </w:r>
                  <w:r w:rsidRPr="001910F2">
                    <w:rPr>
                      <w:rFonts w:ascii="Arial" w:hAnsi="Arial"/>
                      <w:i/>
                      <w:iCs/>
                      <w:sz w:val="16"/>
                      <w:szCs w:val="16"/>
                      <w:lang w:val="es-EC"/>
                    </w:rPr>
                    <w:t xml:space="preserve"> </w:t>
                  </w:r>
                  <w:r>
                    <w:rPr>
                      <w:rFonts w:ascii="Arial" w:hAnsi="Arial"/>
                      <w:i/>
                      <w:iCs/>
                      <w:sz w:val="16"/>
                      <w:szCs w:val="16"/>
                      <w:lang w:val="es-EC"/>
                    </w:rPr>
                    <w:t>El Universo</w:t>
                  </w:r>
                  <w:r w:rsidRPr="001910F2">
                    <w:rPr>
                      <w:rFonts w:ascii="Arial" w:hAnsi="Arial"/>
                      <w:i/>
                      <w:iCs/>
                      <w:sz w:val="16"/>
                      <w:szCs w:val="16"/>
                      <w:lang w:val="es-EC"/>
                    </w:rPr>
                    <w:t xml:space="preserve"> </w:t>
                  </w:r>
                </w:p>
              </w:txbxContent>
            </v:textbox>
          </v:shape>
        </w:pic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Aunque nació en Quito su crianza se dio en Tena, provincia de Napo.  Fundador del Partido Sociedad Patriótica (PSP). Su gobierno tuvo  lugar en la historia de nuestra nación desde el 15 de enero del 2003 hasta el 20 de abril del 2005.  Su binomio fue el Dr.  Alfredo Palacio.</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Un escenario electoral bastante fragmentado.  El desgaste de las diferentes tendencias políticas.  Un pueblo confundido.  Un capital político de SP en crecimiento después de ser el protagonista del derrocamiento de Mahuad, exposición.  El acierto de lograr que la comunidad  indígena, un grupo muy homogéneo que le proporcionó una votación bastante interesante lo apoye, catapultaron a Lucio Gutiérrez como el primer finalista incluso por delante de Borja (que venía liderando las encuestas) de nuevo en la duda de la gente de votar por lo instituido o por el anti establishment.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El hecho de ser primero marca la pauta de una tendencia, la gente lo posicionó por el aspecto miliciano, se le daba la oportunidad a un hombre con un muy marcado civismo proveniente de una carrera militar asociada comúnmente con el honor, la gloria y el sacrificio. Convencer a los votantes de los buenos sentimientos o intenciones de un candidato puede ser muy difícil, pro no lo es tanto si se lo muestra en un rol apropiado, siempre es más fácil transmitir las cualidades por medio de estos y el de militar que sacrificó su carrera por ver a su país en alto encajaba a la perfección. </w:t>
      </w:r>
    </w:p>
    <w:p w:rsidR="00421AF3" w:rsidRPr="00421AF3" w:rsidRDefault="00421AF3" w:rsidP="00421AF3">
      <w:pPr>
        <w:spacing w:before="360" w:after="360" w:line="480" w:lineRule="auto"/>
        <w:ind w:left="907"/>
        <w:jc w:val="center"/>
        <w:rPr>
          <w:rFonts w:ascii="Arial" w:hAnsi="Arial"/>
          <w:lang w:val="es-EC" w:eastAsia="en-US"/>
        </w:rPr>
      </w:pPr>
      <w:r w:rsidRPr="00421AF3">
        <w:rPr>
          <w:rFonts w:ascii="Arial" w:hAnsi="Arial"/>
          <w:noProof/>
          <w:lang w:val="en-US" w:eastAsia="en-US"/>
        </w:rPr>
        <w:pict>
          <v:shape id="_x0000_s1098" type="#_x0000_t202" style="position:absolute;left:0;text-align:left;margin-left:153pt;margin-top:124.45pt;width:133pt;height:22pt;z-index:251656704" filled="f" stroked="f">
            <v:textbox>
              <w:txbxContent>
                <w:p w:rsidR="00421AF3" w:rsidRPr="001910F2" w:rsidRDefault="00421AF3" w:rsidP="00421AF3">
                  <w:pPr>
                    <w:rPr>
                      <w:rFonts w:ascii="Arial" w:hAnsi="Arial"/>
                      <w:i/>
                      <w:iCs/>
                      <w:sz w:val="16"/>
                      <w:szCs w:val="16"/>
                      <w:lang w:val="es-EC"/>
                    </w:rPr>
                  </w:pPr>
                  <w:r w:rsidRPr="001910F2">
                    <w:rPr>
                      <w:rFonts w:ascii="Arial" w:hAnsi="Arial"/>
                      <w:i/>
                      <w:iCs/>
                      <w:sz w:val="16"/>
                      <w:szCs w:val="16"/>
                      <w:lang w:val="es-EC"/>
                    </w:rPr>
                    <w:t>Fuente</w:t>
                  </w:r>
                  <w:r>
                    <w:rPr>
                      <w:rFonts w:ascii="Arial" w:hAnsi="Arial"/>
                      <w:i/>
                      <w:iCs/>
                      <w:sz w:val="16"/>
                      <w:szCs w:val="16"/>
                      <w:lang w:val="es-EC"/>
                    </w:rPr>
                    <w:t xml:space="preserve">: Diario </w:t>
                  </w:r>
                  <w:r w:rsidRPr="001910F2">
                    <w:rPr>
                      <w:rFonts w:ascii="Arial" w:hAnsi="Arial"/>
                      <w:i/>
                      <w:iCs/>
                      <w:sz w:val="16"/>
                      <w:szCs w:val="16"/>
                      <w:lang w:val="es-EC"/>
                    </w:rPr>
                    <w:t xml:space="preserve"> </w:t>
                  </w:r>
                  <w:r>
                    <w:rPr>
                      <w:rFonts w:ascii="Arial" w:hAnsi="Arial"/>
                      <w:i/>
                      <w:iCs/>
                      <w:sz w:val="16"/>
                      <w:szCs w:val="16"/>
                      <w:lang w:val="es-EC"/>
                    </w:rPr>
                    <w:t>El Universo</w:t>
                  </w:r>
                  <w:r w:rsidRPr="001910F2">
                    <w:rPr>
                      <w:rFonts w:ascii="Arial" w:hAnsi="Arial"/>
                      <w:i/>
                      <w:iCs/>
                      <w:sz w:val="16"/>
                      <w:szCs w:val="16"/>
                      <w:lang w:val="es-EC"/>
                    </w:rPr>
                    <w:t xml:space="preserve"> </w:t>
                  </w:r>
                </w:p>
              </w:txbxContent>
            </v:textbox>
          </v:shape>
        </w:pict>
      </w:r>
      <w:r w:rsidR="00735208">
        <w:rPr>
          <w:rFonts w:ascii="Arial" w:hAnsi="Arial"/>
          <w:noProof/>
        </w:rPr>
        <w:drawing>
          <wp:inline distT="0" distB="0" distL="0" distR="0">
            <wp:extent cx="2286000" cy="1574800"/>
            <wp:effectExtent l="19050" t="0" r="0" b="0"/>
            <wp:docPr id="18" name="Imagen 18" descr="luci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ucio2"/>
                    <pic:cNvPicPr>
                      <a:picLocks noChangeAspect="1" noChangeArrowheads="1"/>
                    </pic:cNvPicPr>
                  </pic:nvPicPr>
                  <pic:blipFill>
                    <a:blip r:embed="rId29"/>
                    <a:srcRect/>
                    <a:stretch>
                      <a:fillRect/>
                    </a:stretch>
                  </pic:blipFill>
                  <pic:spPr bwMode="auto">
                    <a:xfrm>
                      <a:off x="0" y="0"/>
                      <a:ext cx="2286000" cy="1574800"/>
                    </a:xfrm>
                    <a:prstGeom prst="rect">
                      <a:avLst/>
                    </a:prstGeom>
                    <a:noFill/>
                    <a:ln w="9525">
                      <a:noFill/>
                      <a:miter lim="800000"/>
                      <a:headEnd/>
                      <a:tailEnd/>
                    </a:ln>
                  </pic:spPr>
                </pic:pic>
              </a:graphicData>
            </a:graphic>
          </wp:inline>
        </w:drawing>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Gutiérrez se presentó como un hombre mestizo proveniente de una población olvidada, de clase media baja y la asonada que dirigió le proporcionó la plataforma electoral necesaria.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Su campaña se preocupó en visitar poblaciones rurales, urbanamente no fueron tan eficientes, y a falta de dinero las entrevistas radiales sirvieron como vitrina de exposición.  La radio es un medio que sirve principalmente para la difusión de mensajes argumentales, con el uso de esta no tenemos que preocuparnos de la imagen, y el candidato puede a sus anchas dar a conocer todas sus propuestas e ideas siempre que no  descuide que su disertación sea entretenida.  Su largo alcance hasta los rincones más olvidados junto a la variedad en programas, horarios, transmisiones o frecuencias permite segmentar al oyente y nos facilita la diferenciación de enfoques.  Además el tiempo de exposición en radio es de menor costo que el de televisión y en muchas oportunidades da lugar a la interacción con la audiencia sin mayores restricciones. Sin dudas este fue un gran acierto por parte de quienes dirigían su campaña.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En la búsqueda de valores siempre el trabajo de las cámaras mostraba a un Crnel. Gutiérrez dinámico en sus trotes y ejercicios matutinos tanto como en sus recorridos por todo el país, siempre en permanente actividad, cercano a la gente sobre todo a la de la región oriental, como era ya habitual en su disciplina marcial.</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En estas elecciones la campaña sucia no podía faltar y los anuncios de supuesto maltrato de parte de Gutiérrez hacia su esposa, </w:t>
      </w:r>
      <w:smartTag w:uri="urn:schemas-microsoft-com:office:smarttags" w:element="PersonName">
        <w:smartTagPr>
          <w:attr w:name="ProductID" w:val="la Dra. Ximena"/>
        </w:smartTagPr>
        <w:r w:rsidRPr="00421AF3">
          <w:rPr>
            <w:rFonts w:ascii="Arial" w:hAnsi="Arial"/>
            <w:lang w:val="es-EC" w:eastAsia="en-US"/>
          </w:rPr>
          <w:t>la Dra. Ximena</w:t>
        </w:r>
      </w:smartTag>
      <w:r w:rsidRPr="00421AF3">
        <w:rPr>
          <w:rFonts w:ascii="Arial" w:hAnsi="Arial"/>
          <w:lang w:val="es-EC" w:eastAsia="en-US"/>
        </w:rPr>
        <w:t xml:space="preserve"> Bohórquez, dieron mucho de que hablar y disminuyó la popularidad del candidato, pero sus asesores supieron, aunque un poco tarde, superar este obstáculo cuando la principal víctima involucrada salía ante los medios de prensa a desmentir el hecho y declarar su incondicional apoyo hacia su esposo.</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Pachakutik le proporcionó la estructura política y la dirección de campaña necesaria en vista de que Sociedad Patriótica era una agrupación que se iniciaba en estos recorridos.  Con esta alianza el “Juntos contra la corrupción” se hacia cada vez más fuerte y para la segunda vuelta se sumarían los partidos de izquierda y </w:t>
      </w:r>
      <w:smartTag w:uri="urn:schemas-microsoft-com:office:smarttags" w:element="PersonName">
        <w:smartTagPr>
          <w:attr w:name="ProductID" w:val="la CONAIE"/>
        </w:smartTagPr>
        <w:r w:rsidRPr="00421AF3">
          <w:rPr>
            <w:rFonts w:ascii="Arial" w:hAnsi="Arial"/>
            <w:lang w:val="es-EC" w:eastAsia="en-US"/>
          </w:rPr>
          <w:t>la CONAIE</w:t>
        </w:r>
      </w:smartTag>
      <w:r w:rsidRPr="00421AF3">
        <w:rPr>
          <w:rFonts w:ascii="Arial" w:hAnsi="Arial"/>
          <w:lang w:val="es-EC" w:eastAsia="en-US"/>
        </w:rPr>
        <w:t xml:space="preserve"> (Confederación Nacional de Indígenas Ecuatorianos).</w:t>
      </w:r>
    </w:p>
    <w:p w:rsidR="00421AF3" w:rsidRPr="00421AF3" w:rsidRDefault="00421AF3" w:rsidP="00421AF3">
      <w:pPr>
        <w:spacing w:before="360" w:after="360" w:line="480" w:lineRule="auto"/>
        <w:ind w:left="907"/>
        <w:jc w:val="center"/>
        <w:rPr>
          <w:rFonts w:ascii="Arial" w:hAnsi="Arial"/>
          <w:lang w:val="es-EC" w:eastAsia="en-US"/>
        </w:rPr>
      </w:pPr>
      <w:r w:rsidRPr="00421AF3">
        <w:rPr>
          <w:rFonts w:ascii="Arial" w:hAnsi="Arial"/>
          <w:noProof/>
          <w:lang w:val="en-US" w:eastAsia="en-US"/>
        </w:rPr>
        <w:pict>
          <v:shape id="_x0000_s1099" type="#_x0000_t202" style="position:absolute;left:0;text-align:left;margin-left:117pt;margin-top:145.25pt;width:133pt;height:22pt;z-index:251657728" filled="f" stroked="f">
            <v:textbox>
              <w:txbxContent>
                <w:p w:rsidR="00421AF3" w:rsidRPr="001910F2" w:rsidRDefault="00421AF3" w:rsidP="00421AF3">
                  <w:pPr>
                    <w:rPr>
                      <w:rFonts w:ascii="Arial" w:hAnsi="Arial"/>
                      <w:i/>
                      <w:iCs/>
                      <w:sz w:val="16"/>
                      <w:szCs w:val="16"/>
                      <w:lang w:val="es-EC"/>
                    </w:rPr>
                  </w:pPr>
                  <w:r w:rsidRPr="001910F2">
                    <w:rPr>
                      <w:rFonts w:ascii="Arial" w:hAnsi="Arial"/>
                      <w:i/>
                      <w:iCs/>
                      <w:sz w:val="16"/>
                      <w:szCs w:val="16"/>
                      <w:lang w:val="es-EC"/>
                    </w:rPr>
                    <w:t>Fuente</w:t>
                  </w:r>
                  <w:r>
                    <w:rPr>
                      <w:rFonts w:ascii="Arial" w:hAnsi="Arial"/>
                      <w:i/>
                      <w:iCs/>
                      <w:sz w:val="16"/>
                      <w:szCs w:val="16"/>
                      <w:lang w:val="es-EC"/>
                    </w:rPr>
                    <w:t xml:space="preserve">: Diario </w:t>
                  </w:r>
                  <w:r w:rsidRPr="001910F2">
                    <w:rPr>
                      <w:rFonts w:ascii="Arial" w:hAnsi="Arial"/>
                      <w:i/>
                      <w:iCs/>
                      <w:sz w:val="16"/>
                      <w:szCs w:val="16"/>
                      <w:lang w:val="es-EC"/>
                    </w:rPr>
                    <w:t xml:space="preserve"> </w:t>
                  </w:r>
                  <w:r>
                    <w:rPr>
                      <w:rFonts w:ascii="Arial" w:hAnsi="Arial"/>
                      <w:i/>
                      <w:iCs/>
                      <w:sz w:val="16"/>
                      <w:szCs w:val="16"/>
                      <w:lang w:val="es-EC"/>
                    </w:rPr>
                    <w:t>El Universo</w:t>
                  </w:r>
                  <w:r w:rsidRPr="001910F2">
                    <w:rPr>
                      <w:rFonts w:ascii="Arial" w:hAnsi="Arial"/>
                      <w:i/>
                      <w:iCs/>
                      <w:sz w:val="16"/>
                      <w:szCs w:val="16"/>
                      <w:lang w:val="es-EC"/>
                    </w:rPr>
                    <w:t xml:space="preserve"> </w:t>
                  </w:r>
                </w:p>
              </w:txbxContent>
            </v:textbox>
          </v:shape>
        </w:pict>
      </w:r>
      <w:r w:rsidR="00735208">
        <w:rPr>
          <w:rFonts w:ascii="Arial" w:hAnsi="Arial"/>
          <w:noProof/>
        </w:rPr>
        <w:drawing>
          <wp:inline distT="0" distB="0" distL="0" distR="0">
            <wp:extent cx="3086100" cy="1854200"/>
            <wp:effectExtent l="19050" t="0" r="0" b="0"/>
            <wp:docPr id="19" name="Imagen 19" descr="JPEG - 29.2 ko">
              <a:hlinkClick xmlns:a="http://schemas.openxmlformats.org/drawingml/2006/main" r:id="rId30" tooltip="JPEG - 29.2 k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PEG - 29.2 ko"/>
                    <pic:cNvPicPr>
                      <a:picLocks noChangeAspect="1" noChangeArrowheads="1"/>
                    </pic:cNvPicPr>
                  </pic:nvPicPr>
                  <pic:blipFill>
                    <a:blip r:embed="rId31"/>
                    <a:srcRect/>
                    <a:stretch>
                      <a:fillRect/>
                    </a:stretch>
                  </pic:blipFill>
                  <pic:spPr bwMode="auto">
                    <a:xfrm>
                      <a:off x="0" y="0"/>
                      <a:ext cx="3086100" cy="1854200"/>
                    </a:xfrm>
                    <a:prstGeom prst="rect">
                      <a:avLst/>
                    </a:prstGeom>
                    <a:noFill/>
                    <a:ln w="9525">
                      <a:noFill/>
                      <a:miter lim="800000"/>
                      <a:headEnd/>
                      <a:tailEnd/>
                    </a:ln>
                  </pic:spPr>
                </pic:pic>
              </a:graphicData>
            </a:graphic>
          </wp:inline>
        </w:drawing>
      </w:r>
    </w:p>
    <w:p w:rsidR="00421AF3" w:rsidRPr="00421AF3" w:rsidRDefault="00421AF3" w:rsidP="00421AF3">
      <w:pPr>
        <w:spacing w:before="600" w:after="360" w:line="480" w:lineRule="auto"/>
        <w:ind w:left="907"/>
        <w:jc w:val="both"/>
        <w:rPr>
          <w:rFonts w:ascii="Arial" w:hAnsi="Arial"/>
          <w:lang w:val="es-EC" w:eastAsia="en-US"/>
        </w:rPr>
      </w:pPr>
      <w:r w:rsidRPr="00421AF3">
        <w:rPr>
          <w:rFonts w:ascii="Arial" w:hAnsi="Arial"/>
          <w:lang w:val="es-EC" w:eastAsia="en-US"/>
        </w:rPr>
        <w:t xml:space="preserve">   El uso del safari verde fue la forma de mantener actual y en la memoria de todos su paso por el Ejército, luego, para la segunda vuelta cambia este por un traje formal y pide que cuando se refieran a él lo hagan como ingeniero Gutiérrez y no más como coronel. Aunque los cambios radicales de imagen no son muy aconsejables debemos recordar que esto aplica mayormente para las personas ya conocidas, Lucio Gutiérrez no era una de ellas y toleraría mucho mejor esta construcción, de cualquier manera siempre es más fácil dibujar un currículum que una personalidad. </w:t>
      </w:r>
    </w:p>
    <w:p w:rsidR="00421AF3" w:rsidRPr="00421AF3" w:rsidRDefault="00421AF3" w:rsidP="00421AF3">
      <w:pPr>
        <w:spacing w:before="360" w:after="360" w:line="480" w:lineRule="auto"/>
        <w:ind w:left="907"/>
        <w:jc w:val="center"/>
        <w:rPr>
          <w:rFonts w:ascii="Arial" w:hAnsi="Arial"/>
          <w:lang w:val="es-EC" w:eastAsia="en-US"/>
        </w:rPr>
      </w:pPr>
      <w:r w:rsidRPr="00421AF3">
        <w:rPr>
          <w:rFonts w:ascii="Arial" w:hAnsi="Arial"/>
          <w:noProof/>
          <w:lang w:val="en-US" w:eastAsia="en-US"/>
        </w:rPr>
        <w:pict>
          <v:shape id="_x0000_s1100" type="#_x0000_t202" style="position:absolute;left:0;text-align:left;margin-left:135pt;margin-top:135.2pt;width:133pt;height:22pt;z-index:251658752" filled="f" stroked="f">
            <v:textbox style="mso-next-textbox:#_x0000_s1100">
              <w:txbxContent>
                <w:p w:rsidR="00421AF3" w:rsidRPr="001910F2" w:rsidRDefault="00421AF3" w:rsidP="00421AF3">
                  <w:pPr>
                    <w:rPr>
                      <w:rFonts w:ascii="Arial" w:hAnsi="Arial"/>
                      <w:i/>
                      <w:iCs/>
                      <w:sz w:val="16"/>
                      <w:szCs w:val="16"/>
                      <w:lang w:val="es-EC"/>
                    </w:rPr>
                  </w:pPr>
                  <w:r w:rsidRPr="004D5A8F">
                    <w:rPr>
                      <w:rFonts w:ascii="Arial" w:hAnsi="Arial"/>
                      <w:i/>
                      <w:iCs/>
                      <w:sz w:val="16"/>
                      <w:szCs w:val="16"/>
                      <w:highlight w:val="lightGray"/>
                      <w:lang w:val="es-EC"/>
                    </w:rPr>
                    <w:t>Fuente: Diario  El Universo</w:t>
                  </w:r>
                  <w:r w:rsidRPr="001910F2">
                    <w:rPr>
                      <w:rFonts w:ascii="Arial" w:hAnsi="Arial"/>
                      <w:i/>
                      <w:iCs/>
                      <w:sz w:val="16"/>
                      <w:szCs w:val="16"/>
                      <w:lang w:val="es-EC"/>
                    </w:rPr>
                    <w:t xml:space="preserve"> </w:t>
                  </w:r>
                </w:p>
              </w:txbxContent>
            </v:textbox>
          </v:shape>
        </w:pict>
      </w:r>
      <w:r w:rsidR="00735208">
        <w:rPr>
          <w:rFonts w:ascii="Arial" w:hAnsi="Arial"/>
          <w:noProof/>
        </w:rPr>
        <w:drawing>
          <wp:inline distT="0" distB="0" distL="0" distR="0">
            <wp:extent cx="2628900" cy="1841500"/>
            <wp:effectExtent l="19050" t="0" r="0" b="0"/>
            <wp:docPr id="20" name="Imagen 20" descr="lucio-gutier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ucio-gutierrez"/>
                    <pic:cNvPicPr>
                      <a:picLocks noChangeAspect="1" noChangeArrowheads="1"/>
                    </pic:cNvPicPr>
                  </pic:nvPicPr>
                  <pic:blipFill>
                    <a:blip r:embed="rId32"/>
                    <a:srcRect/>
                    <a:stretch>
                      <a:fillRect/>
                    </a:stretch>
                  </pic:blipFill>
                  <pic:spPr bwMode="auto">
                    <a:xfrm>
                      <a:off x="0" y="0"/>
                      <a:ext cx="2628900" cy="1841500"/>
                    </a:xfrm>
                    <a:prstGeom prst="rect">
                      <a:avLst/>
                    </a:prstGeom>
                    <a:noFill/>
                    <a:ln w="9525">
                      <a:noFill/>
                      <a:miter lim="800000"/>
                      <a:headEnd/>
                      <a:tailEnd/>
                    </a:ln>
                  </pic:spPr>
                </pic:pic>
              </a:graphicData>
            </a:graphic>
          </wp:inline>
        </w:drawing>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Este no establishment vence en la recta final al Ab. Álvaro Noboa (para quien era su segundo intento) inaugurándose como Presidente de la República pareciendo decir: vengo de afuera y no quiero nada del pasado.</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En esta ocasión el 53.1% de los votos fueron para Lucio Gutiérrez, Álvaro Noboa y León Roldós. Movimientos de similar discurso contrario a la propuesta de los partidos tradicionales. Gente nueva obteniendo tan alta respuesta a su favor.   Por otro lado los “mismos de siempre” como </w:t>
      </w:r>
      <w:smartTag w:uri="urn:schemas-microsoft-com:office:smarttags" w:element="PersonName">
        <w:smartTagPr>
          <w:attr w:name="ProductID" w:val="la DP"/>
        </w:smartTagPr>
        <w:r w:rsidRPr="00421AF3">
          <w:rPr>
            <w:rFonts w:ascii="Arial" w:hAnsi="Arial"/>
            <w:lang w:val="es-EC" w:eastAsia="en-US"/>
          </w:rPr>
          <w:t>la DP</w:t>
        </w:r>
      </w:smartTag>
      <w:r w:rsidRPr="00421AF3">
        <w:rPr>
          <w:rFonts w:ascii="Arial" w:hAnsi="Arial"/>
          <w:lang w:val="es-EC" w:eastAsia="en-US"/>
        </w:rPr>
        <w:t xml:space="preserve">, </w:t>
      </w:r>
      <w:smartTag w:uri="urn:schemas-microsoft-com:office:smarttags" w:element="PersonName">
        <w:smartTagPr>
          <w:attr w:name="ProductID" w:val="La ID"/>
        </w:smartTagPr>
        <w:r w:rsidRPr="00421AF3">
          <w:rPr>
            <w:rFonts w:ascii="Arial" w:hAnsi="Arial"/>
            <w:lang w:val="es-EC" w:eastAsia="en-US"/>
          </w:rPr>
          <w:t>la ID</w:t>
        </w:r>
      </w:smartTag>
      <w:r w:rsidRPr="00421AF3">
        <w:rPr>
          <w:rFonts w:ascii="Arial" w:hAnsi="Arial"/>
          <w:lang w:val="es-EC" w:eastAsia="en-US"/>
        </w:rPr>
        <w:t xml:space="preserve"> el PSC y el PRE llegaron a juntar sólo el 38.1% del padrón electoral  lo cual es muestra del descontento, la poca credibilidad de la que gozan actualmente y del rechazo a los tradicionales y su labor.  </w:t>
      </w:r>
    </w:p>
    <w:p w:rsidR="00421AF3" w:rsidRDefault="00421AF3" w:rsidP="00421AF3">
      <w:pPr>
        <w:jc w:val="center"/>
        <w:rPr>
          <w:rFonts w:ascii="Arial" w:hAnsi="Arial"/>
          <w:lang w:val="es-EC"/>
        </w:rPr>
      </w:pPr>
    </w:p>
    <w:p w:rsidR="00421AF3" w:rsidRDefault="00421AF3" w:rsidP="00421AF3">
      <w:pPr>
        <w:jc w:val="center"/>
        <w:rPr>
          <w:rFonts w:ascii="Arial" w:hAnsi="Arial"/>
          <w:lang w:val="es-EC"/>
        </w:rPr>
      </w:pPr>
    </w:p>
    <w:p w:rsidR="00421AF3" w:rsidRDefault="00421AF3" w:rsidP="00421AF3">
      <w:pPr>
        <w:jc w:val="center"/>
        <w:rPr>
          <w:rFonts w:ascii="Arial" w:hAnsi="Arial"/>
          <w:lang w:val="es-EC"/>
        </w:rPr>
      </w:pPr>
    </w:p>
    <w:p w:rsidR="00421AF3" w:rsidRPr="00421AF3" w:rsidRDefault="00421AF3" w:rsidP="00421AF3">
      <w:pPr>
        <w:jc w:val="center"/>
        <w:rPr>
          <w:rFonts w:ascii="Arial" w:hAnsi="Arial"/>
          <w:lang w:val="es-EC"/>
        </w:rPr>
      </w:pPr>
      <w:r w:rsidRPr="00421AF3">
        <w:rPr>
          <w:rFonts w:ascii="Arial" w:hAnsi="Arial"/>
          <w:noProof/>
        </w:rPr>
        <w:pict>
          <v:oval id="_x0000_s1145" style="position:absolute;left:0;text-align:left;margin-left:414pt;margin-top:-81pt;width:18pt;height:18pt;z-index:251684352" stroked="f"/>
        </w:pict>
      </w:r>
      <w:r w:rsidRPr="00421AF3">
        <w:rPr>
          <w:rFonts w:ascii="Arial" w:hAnsi="Arial"/>
          <w:noProof/>
          <w:lang w:val="en-US" w:eastAsia="en-US"/>
        </w:rPr>
        <w:pict>
          <v:oval id="_x0000_s1139" style="position:absolute;left:0;text-align:left;margin-left:441pt;margin-top:-81pt;width:18pt;height:18pt;flip:y;z-index:251678208" stroked="f"/>
        </w:pict>
      </w:r>
    </w:p>
    <w:p w:rsidR="00421AF3" w:rsidRPr="00421AF3" w:rsidRDefault="00421AF3" w:rsidP="00421AF3">
      <w:pPr>
        <w:jc w:val="center"/>
        <w:rPr>
          <w:rFonts w:ascii="Arial" w:hAnsi="Arial"/>
          <w:lang w:val="es-EC"/>
        </w:rPr>
      </w:pPr>
    </w:p>
    <w:p w:rsidR="00421AF3" w:rsidRPr="00421AF3" w:rsidRDefault="00421AF3" w:rsidP="00421AF3">
      <w:pPr>
        <w:jc w:val="center"/>
        <w:rPr>
          <w:rFonts w:ascii="Arial" w:hAnsi="Arial"/>
          <w:lang w:val="es-EC"/>
        </w:rPr>
      </w:pPr>
    </w:p>
    <w:p w:rsidR="00421AF3" w:rsidRPr="00421AF3" w:rsidRDefault="00421AF3" w:rsidP="00421AF3">
      <w:pPr>
        <w:jc w:val="center"/>
        <w:rPr>
          <w:rFonts w:ascii="Arial" w:hAnsi="Arial"/>
          <w:lang w:val="es-EC"/>
        </w:rPr>
      </w:pPr>
    </w:p>
    <w:p w:rsidR="00421AF3" w:rsidRPr="00421AF3" w:rsidRDefault="00421AF3" w:rsidP="00421AF3">
      <w:pPr>
        <w:jc w:val="center"/>
        <w:rPr>
          <w:rFonts w:ascii="Arial" w:hAnsi="Arial"/>
          <w:lang w:val="es-EC"/>
        </w:rPr>
      </w:pPr>
    </w:p>
    <w:p w:rsidR="00421AF3" w:rsidRPr="00421AF3" w:rsidRDefault="00421AF3" w:rsidP="00421AF3">
      <w:pPr>
        <w:jc w:val="center"/>
        <w:rPr>
          <w:rFonts w:ascii="Arial" w:hAnsi="Arial"/>
          <w:lang w:val="es-EC"/>
        </w:rPr>
      </w:pPr>
    </w:p>
    <w:p w:rsidR="00421AF3" w:rsidRPr="00421AF3" w:rsidRDefault="00421AF3" w:rsidP="00421AF3">
      <w:pPr>
        <w:spacing w:before="360"/>
        <w:jc w:val="center"/>
        <w:rPr>
          <w:rFonts w:ascii="Arial" w:hAnsi="Arial"/>
          <w:b/>
          <w:sz w:val="48"/>
          <w:lang w:val="es-EC" w:eastAsia="en-US"/>
        </w:rPr>
      </w:pPr>
      <w:r w:rsidRPr="00421AF3">
        <w:rPr>
          <w:rFonts w:ascii="Arial" w:hAnsi="Arial"/>
          <w:b/>
          <w:sz w:val="48"/>
          <w:lang w:val="es-EC" w:eastAsia="en-US"/>
        </w:rPr>
        <w:t xml:space="preserve">CAPÍTULO V </w:t>
      </w:r>
    </w:p>
    <w:p w:rsidR="00421AF3" w:rsidRPr="00421AF3" w:rsidRDefault="00421AF3" w:rsidP="00421AF3">
      <w:pPr>
        <w:spacing w:before="360"/>
        <w:jc w:val="center"/>
        <w:rPr>
          <w:rFonts w:ascii="Arial" w:hAnsi="Arial"/>
          <w:b/>
          <w:sz w:val="48"/>
          <w:lang w:val="es-EC" w:eastAsia="en-US"/>
        </w:rPr>
      </w:pPr>
      <w:r w:rsidRPr="00421AF3">
        <w:rPr>
          <w:rFonts w:ascii="Arial" w:hAnsi="Arial"/>
          <w:b/>
          <w:sz w:val="48"/>
          <w:lang w:val="es-EC" w:eastAsia="en-US"/>
        </w:rPr>
        <w:t>5.    INVESTIGACIÓN DE MERCADO</w:t>
      </w:r>
    </w:p>
    <w:p w:rsidR="00421AF3" w:rsidRPr="00421AF3" w:rsidRDefault="00421AF3" w:rsidP="00421AF3">
      <w:pPr>
        <w:rPr>
          <w:rFonts w:ascii="Arial" w:hAnsi="Arial"/>
          <w:lang w:val="es-EC"/>
        </w:rPr>
      </w:pPr>
    </w:p>
    <w:p w:rsidR="00421AF3" w:rsidRPr="00421AF3" w:rsidRDefault="00421AF3" w:rsidP="00421AF3">
      <w:pPr>
        <w:rPr>
          <w:rFonts w:ascii="Arial" w:hAnsi="Arial"/>
          <w:lang w:val="es-EC"/>
        </w:rPr>
      </w:pPr>
    </w:p>
    <w:p w:rsidR="00421AF3" w:rsidRPr="00421AF3" w:rsidRDefault="00421AF3" w:rsidP="00421AF3">
      <w:pPr>
        <w:rPr>
          <w:rFonts w:ascii="Arial" w:hAnsi="Arial"/>
          <w:lang w:val="es-EC"/>
        </w:rPr>
      </w:pPr>
    </w:p>
    <w:p w:rsidR="00421AF3" w:rsidRPr="00421AF3" w:rsidRDefault="00421AF3" w:rsidP="00421AF3">
      <w:pPr>
        <w:jc w:val="center"/>
        <w:rPr>
          <w:sz w:val="36"/>
          <w:szCs w:val="36"/>
        </w:rPr>
      </w:pPr>
    </w:p>
    <w:p w:rsidR="00421AF3" w:rsidRPr="00421AF3" w:rsidRDefault="00421AF3" w:rsidP="00421AF3">
      <w:pPr>
        <w:keepNext/>
        <w:spacing w:before="360" w:after="360" w:line="480" w:lineRule="auto"/>
        <w:ind w:left="446"/>
        <w:jc w:val="both"/>
        <w:outlineLvl w:val="0"/>
        <w:rPr>
          <w:rFonts w:ascii="Arial" w:hAnsi="Arial"/>
          <w:b/>
          <w:bCs/>
          <w:lang w:val="es-EC" w:eastAsia="en-US"/>
        </w:rPr>
      </w:pPr>
      <w:r w:rsidRPr="00421AF3">
        <w:rPr>
          <w:rFonts w:ascii="Arial" w:hAnsi="Arial"/>
          <w:b/>
          <w:bCs/>
          <w:lang w:val="es-EC" w:eastAsia="en-US"/>
        </w:rPr>
        <w:t xml:space="preserve">5.1 Propósito de la investigación.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La intención de esta investigación es determinar  la relación que existe y la importancia que podrían tener los factores ambientales, de educación y socio-económicos al comportamiento de un individuo inclinándolo por un candidato que recurra a los estímulos racionales o a otro que estimule el plano sentimental, de tal manera que nos lleve a comprobar que el electorado local al momento de sufragar lo hace motivado por aspectos emocionales por encima de los racionales.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Para su efecto se ha hecho uso de un cuestionario que será entregado a una muestra de la población electoral en los cantones urbanos de la ciudad de Guayaquil, luego estos datos serán analizados utilizando un programa estadístico para Ciencias Sociales a fin de que nos permita llegar a una conclusión que refiera la hipótesis en que se basa el trabajo.</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La forma en que un individuo procesa su decisión de voto se puede ver afectada por el medio que lo rodea, de aquí la importancia que hay en calcular la relación que existe entre ellos y la manera en que codificamos el mensaje de un candidato.</w:t>
      </w:r>
    </w:p>
    <w:p w:rsidR="00421AF3" w:rsidRPr="00421AF3" w:rsidRDefault="00421AF3" w:rsidP="00421AF3">
      <w:pPr>
        <w:numPr>
          <w:ilvl w:val="1"/>
          <w:numId w:val="4"/>
        </w:numPr>
        <w:spacing w:before="360" w:after="360" w:line="480" w:lineRule="auto"/>
        <w:jc w:val="both"/>
        <w:rPr>
          <w:rFonts w:ascii="Arial" w:hAnsi="Arial"/>
          <w:b/>
          <w:lang w:val="es-EC" w:eastAsia="en-US"/>
        </w:rPr>
      </w:pPr>
      <w:r w:rsidRPr="00421AF3">
        <w:rPr>
          <w:rFonts w:ascii="Arial" w:hAnsi="Arial"/>
          <w:b/>
          <w:lang w:val="es-EC" w:eastAsia="en-US"/>
        </w:rPr>
        <w:t xml:space="preserve">Metodología de la recolección de datos.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Para iniciar la recolección de datos se debe determinar primero qué tipo de información es la que buscamos y cómo la obtendremos, para dicho fin se debe recurrir a un proyecto de investigación.  En este caso se trata de una investigación concluyente, “la investigación concluyente comprende un proceso sistemático y objetivo a través del cual se toma una muestra del mercado objetivo y se miden sus respuestas, utilizando una técnica estructurada de recolección de datos”. (Thomas Kinnear: Investigación de Mercados, 2000)</w:t>
      </w:r>
    </w:p>
    <w:p w:rsidR="00421AF3" w:rsidRPr="00421AF3" w:rsidRDefault="00421AF3" w:rsidP="00421AF3">
      <w:pPr>
        <w:spacing w:before="360" w:after="360" w:line="480" w:lineRule="auto"/>
        <w:ind w:left="907"/>
        <w:jc w:val="both"/>
        <w:rPr>
          <w:rFonts w:ascii="Arial" w:hAnsi="Arial"/>
          <w:lang w:val="es-EC" w:eastAsia="en-US"/>
        </w:rPr>
      </w:pP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Ahora, para la recolección de datos contamos con dos métodos básicos, la observación y la comunicación; utilizaremos el segundo ya que esta forma puede recoger la información que necesitamos; al tratarse de eventos pasados o que pueden darse en el futuro, no se registrará ningún comportamiento en ese instante.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A través del método de comunicación se procederá a realizar preguntas a los encuestados, para este fin se usará un cuestionario debido a lo rápido, versátil y económico que resulta.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Dentro del método mencionado anteriormente encontramos cuatro maneras para obtener la información requerida de los encuestados: La entrevista en disquete, la entrevista personal, la entrevista por correo y la entrevista telefónica.  Usaremos la personal.  Esta consiste en una serie de preguntas, en este caso de manera verbal, dirigida a las personas que conforman la muestra y sus respuestas serán recopiladas para su posterior tabulación.   </w:t>
      </w:r>
    </w:p>
    <w:p w:rsidR="00421AF3" w:rsidRPr="00421AF3" w:rsidRDefault="00421AF3" w:rsidP="00421AF3">
      <w:pPr>
        <w:tabs>
          <w:tab w:val="left" w:pos="7560"/>
        </w:tabs>
        <w:spacing w:before="360" w:after="360" w:line="480" w:lineRule="auto"/>
        <w:ind w:left="907"/>
        <w:jc w:val="both"/>
        <w:rPr>
          <w:rFonts w:ascii="Arial" w:hAnsi="Arial"/>
          <w:b/>
          <w:lang w:val="es-EC" w:eastAsia="en-US"/>
        </w:rPr>
      </w:pPr>
    </w:p>
    <w:p w:rsidR="00421AF3" w:rsidRPr="00421AF3" w:rsidRDefault="00421AF3" w:rsidP="00421AF3">
      <w:pPr>
        <w:tabs>
          <w:tab w:val="left" w:pos="7560"/>
        </w:tabs>
        <w:spacing w:before="360" w:after="360" w:line="480" w:lineRule="auto"/>
        <w:ind w:left="907"/>
        <w:jc w:val="both"/>
        <w:rPr>
          <w:rFonts w:ascii="Arial" w:hAnsi="Arial"/>
          <w:b/>
          <w:lang w:val="es-EC" w:eastAsia="en-US"/>
        </w:rPr>
      </w:pPr>
    </w:p>
    <w:p w:rsidR="00421AF3" w:rsidRPr="00421AF3" w:rsidRDefault="00421AF3" w:rsidP="00421AF3">
      <w:pPr>
        <w:tabs>
          <w:tab w:val="left" w:pos="7560"/>
        </w:tabs>
        <w:spacing w:before="360" w:after="360" w:line="480" w:lineRule="auto"/>
        <w:ind w:left="907"/>
        <w:jc w:val="both"/>
        <w:rPr>
          <w:rFonts w:ascii="Arial" w:hAnsi="Arial"/>
          <w:b/>
          <w:lang w:val="es-EC" w:eastAsia="en-US"/>
        </w:rPr>
      </w:pPr>
    </w:p>
    <w:p w:rsidR="00421AF3" w:rsidRPr="00421AF3" w:rsidRDefault="00421AF3" w:rsidP="00421AF3">
      <w:pPr>
        <w:numPr>
          <w:ilvl w:val="1"/>
          <w:numId w:val="4"/>
        </w:numPr>
        <w:tabs>
          <w:tab w:val="left" w:pos="7560"/>
        </w:tabs>
        <w:spacing w:before="360" w:after="360" w:line="480" w:lineRule="auto"/>
        <w:jc w:val="both"/>
        <w:rPr>
          <w:rFonts w:ascii="Arial" w:hAnsi="Arial"/>
          <w:b/>
          <w:lang w:val="es-EC" w:eastAsia="en-US"/>
        </w:rPr>
      </w:pPr>
      <w:r w:rsidRPr="00421AF3">
        <w:rPr>
          <w:rFonts w:ascii="Arial" w:hAnsi="Arial"/>
          <w:b/>
          <w:lang w:val="es-EC" w:eastAsia="en-US"/>
        </w:rPr>
        <w:t>Selección del método de muestreo y tamaño de la muestra.</w:t>
      </w:r>
    </w:p>
    <w:p w:rsidR="00421AF3" w:rsidRPr="00421AF3" w:rsidRDefault="00421AF3" w:rsidP="00421AF3">
      <w:pPr>
        <w:tabs>
          <w:tab w:val="left" w:pos="7560"/>
        </w:tabs>
        <w:spacing w:before="360" w:after="360" w:line="480" w:lineRule="auto"/>
        <w:ind w:left="907"/>
        <w:jc w:val="both"/>
        <w:rPr>
          <w:rFonts w:ascii="Arial" w:hAnsi="Arial"/>
          <w:lang w:val="es-EC" w:eastAsia="en-US"/>
        </w:rPr>
      </w:pPr>
      <w:r w:rsidRPr="00421AF3">
        <w:rPr>
          <w:rFonts w:ascii="Arial" w:hAnsi="Arial"/>
          <w:lang w:val="es-EC" w:eastAsia="en-US"/>
        </w:rPr>
        <w:t xml:space="preserve">   Se debe considerar que la muestra que se llegue a obtener tiene que ser representativa de la población, por lo que la metodología para determinarla debe de ser cuidadosamente escogida.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Tomaremos como referencia a la ciudad de Guayaquil debido a que el 80% de su población cumple o sobrepasa la mayoría de edad (18 años), requisito para ejercer el derecho al voto, tanto como por cuestiones que corresponden al orden de la logística; además dividiremos el mercado de acuerdo al nivel económico debido a que este presenta una relación directa entre factores sociales, culturales y académicos.</w:t>
      </w:r>
      <w:r w:rsidRPr="00421AF3">
        <w:rPr>
          <w:rFonts w:ascii="Arial" w:hAnsi="Arial"/>
          <w:lang w:val="es-EC" w:eastAsia="en-US"/>
        </w:rPr>
        <w:tab/>
      </w:r>
      <w:r w:rsidRPr="00421AF3">
        <w:rPr>
          <w:rFonts w:ascii="Arial" w:hAnsi="Arial"/>
          <w:lang w:val="es-EC" w:eastAsia="en-US"/>
        </w:rPr>
        <w:tab/>
      </w:r>
      <w:r w:rsidRPr="00421AF3">
        <w:rPr>
          <w:rFonts w:ascii="Arial" w:hAnsi="Arial"/>
          <w:lang w:val="es-EC" w:eastAsia="en-US"/>
        </w:rPr>
        <w:tab/>
        <w:t xml:space="preserve">    </w:t>
      </w:r>
    </w:p>
    <w:p w:rsidR="00421AF3" w:rsidRPr="00421AF3" w:rsidRDefault="00421AF3" w:rsidP="00421AF3">
      <w:pPr>
        <w:spacing w:before="360" w:after="360" w:line="480" w:lineRule="auto"/>
        <w:ind w:left="1440"/>
        <w:jc w:val="both"/>
        <w:rPr>
          <w:rFonts w:ascii="Arial" w:hAnsi="Arial"/>
          <w:lang w:val="es-EC" w:eastAsia="en-US"/>
        </w:rPr>
      </w:pPr>
      <w:r w:rsidRPr="00421AF3">
        <w:rPr>
          <w:rFonts w:ascii="Arial" w:hAnsi="Arial"/>
          <w:b/>
          <w:lang w:val="es-EC" w:eastAsia="en-US"/>
        </w:rPr>
        <w:t xml:space="preserve">5.3.1  Selección del método de muestreo. </w:t>
      </w:r>
      <w:r w:rsidRPr="00421AF3">
        <w:rPr>
          <w:rFonts w:ascii="Arial" w:hAnsi="Arial"/>
          <w:lang w:val="es-EC" w:eastAsia="en-US"/>
        </w:rPr>
        <w:tab/>
      </w:r>
      <w:r w:rsidRPr="00421AF3">
        <w:rPr>
          <w:rFonts w:ascii="Arial" w:hAnsi="Arial"/>
          <w:lang w:val="es-EC" w:eastAsia="en-US"/>
        </w:rPr>
        <w:tab/>
      </w:r>
      <w:r w:rsidRPr="00421AF3">
        <w:rPr>
          <w:rFonts w:ascii="Arial" w:hAnsi="Arial"/>
          <w:lang w:val="es-EC" w:eastAsia="en-US"/>
        </w:rPr>
        <w:tab/>
        <w:t xml:space="preserve">   </w:t>
      </w:r>
    </w:p>
    <w:p w:rsidR="00421AF3" w:rsidRPr="00421AF3" w:rsidRDefault="00421AF3" w:rsidP="00421AF3">
      <w:pPr>
        <w:spacing w:before="360" w:after="360" w:line="480" w:lineRule="auto"/>
        <w:ind w:left="1440"/>
        <w:jc w:val="both"/>
        <w:rPr>
          <w:rFonts w:ascii="Arial" w:hAnsi="Arial"/>
          <w:lang w:val="es-EC" w:eastAsia="en-US"/>
        </w:rPr>
      </w:pPr>
      <w:r w:rsidRPr="00421AF3">
        <w:rPr>
          <w:rFonts w:ascii="Arial" w:hAnsi="Arial"/>
          <w:lang w:val="es-EC" w:eastAsia="en-US"/>
        </w:rPr>
        <w:t xml:space="preserve">   La metodología usada para determinar el tamaño de la muestra se denomina Muestreo Estratificado.  Esta muestra estratificada se logra dividiendo la población en subgrupos o segmentos mutuamente excluyentes, y colectivamente exhaustivos.  Se ha dividido a la población en tres segmentos:</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w:t>
      </w:r>
    </w:p>
    <w:p w:rsidR="00421AF3" w:rsidRPr="00421AF3" w:rsidRDefault="00421AF3" w:rsidP="00421AF3">
      <w:pPr>
        <w:numPr>
          <w:ilvl w:val="0"/>
          <w:numId w:val="7"/>
        </w:numPr>
        <w:spacing w:before="360" w:after="360" w:line="480" w:lineRule="auto"/>
        <w:jc w:val="both"/>
        <w:rPr>
          <w:rFonts w:ascii="Arial" w:hAnsi="Arial"/>
          <w:lang w:val="es-EC" w:eastAsia="en-US"/>
        </w:rPr>
      </w:pPr>
      <w:r w:rsidRPr="00421AF3">
        <w:rPr>
          <w:rFonts w:ascii="Arial" w:hAnsi="Arial"/>
          <w:lang w:val="es-EC" w:eastAsia="en-US"/>
        </w:rPr>
        <w:t>Segmento 1: Nivel económico alto.</w:t>
      </w:r>
    </w:p>
    <w:p w:rsidR="00421AF3" w:rsidRPr="00421AF3" w:rsidRDefault="00421AF3" w:rsidP="00421AF3">
      <w:pPr>
        <w:numPr>
          <w:ilvl w:val="0"/>
          <w:numId w:val="7"/>
        </w:numPr>
        <w:spacing w:before="360" w:after="360" w:line="480" w:lineRule="auto"/>
        <w:jc w:val="both"/>
        <w:rPr>
          <w:rFonts w:ascii="Arial" w:hAnsi="Arial"/>
          <w:lang w:val="es-EC" w:eastAsia="en-US"/>
        </w:rPr>
      </w:pPr>
      <w:r w:rsidRPr="00421AF3">
        <w:rPr>
          <w:rFonts w:ascii="Arial" w:hAnsi="Arial"/>
          <w:lang w:val="es-EC" w:eastAsia="en-US"/>
        </w:rPr>
        <w:t>Segmento 2: Nivel económico medio.</w:t>
      </w:r>
    </w:p>
    <w:p w:rsidR="00421AF3" w:rsidRPr="00421AF3" w:rsidRDefault="00421AF3" w:rsidP="00421AF3">
      <w:pPr>
        <w:numPr>
          <w:ilvl w:val="0"/>
          <w:numId w:val="7"/>
        </w:numPr>
        <w:spacing w:before="360" w:after="360" w:line="480" w:lineRule="auto"/>
        <w:jc w:val="both"/>
        <w:rPr>
          <w:rFonts w:ascii="Arial" w:hAnsi="Arial"/>
          <w:lang w:val="es-EC" w:eastAsia="en-US"/>
        </w:rPr>
      </w:pPr>
      <w:r w:rsidRPr="00421AF3">
        <w:rPr>
          <w:rFonts w:ascii="Arial" w:hAnsi="Arial"/>
          <w:lang w:val="es-EC" w:eastAsia="en-US"/>
        </w:rPr>
        <w:t>Segmento 3: Nivel económico bajo.</w:t>
      </w:r>
    </w:p>
    <w:p w:rsidR="00421AF3" w:rsidRPr="00421AF3" w:rsidRDefault="00421AF3" w:rsidP="00421AF3">
      <w:pPr>
        <w:spacing w:before="360" w:after="360" w:line="480" w:lineRule="auto"/>
        <w:ind w:left="1440"/>
        <w:jc w:val="both"/>
        <w:rPr>
          <w:rFonts w:ascii="Arial" w:hAnsi="Arial"/>
          <w:lang w:val="es-EC" w:eastAsia="en-US"/>
        </w:rPr>
      </w:pPr>
      <w:r w:rsidRPr="00421AF3">
        <w:rPr>
          <w:rFonts w:ascii="Arial" w:hAnsi="Arial"/>
          <w:lang w:val="es-EC" w:eastAsia="en-US"/>
        </w:rPr>
        <w:t xml:space="preserve">   Ésta segmentación se realizó en base a un estudio realizado por </w:t>
      </w:r>
      <w:smartTag w:uri="urn:schemas-microsoft-com:office:smarttags" w:element="PersonName">
        <w:smartTagPr>
          <w:attr w:name="ProductID" w:val="la M.I. Municipalidad"/>
        </w:smartTagPr>
        <w:smartTag w:uri="urn:schemas-microsoft-com:office:smarttags" w:element="PersonName">
          <w:smartTagPr>
            <w:attr w:name="ProductID" w:val="la M.I."/>
          </w:smartTagPr>
          <w:r w:rsidRPr="00421AF3">
            <w:rPr>
              <w:rFonts w:ascii="Arial" w:hAnsi="Arial"/>
              <w:lang w:val="es-EC" w:eastAsia="en-US"/>
            </w:rPr>
            <w:t>la M.I.</w:t>
          </w:r>
        </w:smartTag>
        <w:r w:rsidRPr="00421AF3">
          <w:rPr>
            <w:rFonts w:ascii="Arial" w:hAnsi="Arial"/>
            <w:lang w:val="es-EC" w:eastAsia="en-US"/>
          </w:rPr>
          <w:t xml:space="preserve"> Municipalidad</w:t>
        </w:r>
      </w:smartTag>
      <w:r w:rsidRPr="00421AF3">
        <w:rPr>
          <w:rFonts w:ascii="Arial" w:hAnsi="Arial"/>
          <w:lang w:val="es-EC" w:eastAsia="en-US"/>
        </w:rPr>
        <w:t xml:space="preserve"> de Guayaquil a cargo de </w:t>
      </w:r>
      <w:smartTag w:uri="urn:schemas-microsoft-com:office:smarttags" w:element="PersonName">
        <w:smartTagPr>
          <w:attr w:name="ProductID" w:val="la Direcci￳n"/>
        </w:smartTagPr>
        <w:r w:rsidRPr="00421AF3">
          <w:rPr>
            <w:rFonts w:ascii="Arial" w:hAnsi="Arial"/>
            <w:lang w:val="es-EC" w:eastAsia="en-US"/>
          </w:rPr>
          <w:t>la Dirección</w:t>
        </w:r>
      </w:smartTag>
      <w:r w:rsidRPr="00421AF3">
        <w:rPr>
          <w:rFonts w:ascii="Arial" w:hAnsi="Arial"/>
          <w:lang w:val="es-EC" w:eastAsia="en-US"/>
        </w:rPr>
        <w:t xml:space="preserve"> de Ordenamiento e Infraestructura Territorial, cuyo título es:  “Estudio sobre la pobreza en Guayaquil. Análisis comparativo entre los indicadores”; parte de los resultados fueron publicados por el diario EL UNIVERSO. </w:t>
      </w:r>
    </w:p>
    <w:p w:rsidR="00421AF3" w:rsidRPr="00421AF3" w:rsidRDefault="00421AF3" w:rsidP="00421AF3">
      <w:pPr>
        <w:spacing w:before="360" w:after="360" w:line="480" w:lineRule="auto"/>
        <w:ind w:left="1440"/>
        <w:jc w:val="both"/>
        <w:rPr>
          <w:rFonts w:ascii="Arial" w:hAnsi="Arial"/>
          <w:lang w:val="es-EC" w:eastAsia="en-US"/>
        </w:rPr>
      </w:pPr>
      <w:r w:rsidRPr="00421AF3">
        <w:rPr>
          <w:rFonts w:ascii="Arial" w:hAnsi="Arial"/>
          <w:lang w:val="es-EC" w:eastAsia="en-US"/>
        </w:rPr>
        <w:t xml:space="preserve">   Cada segmento es mutuamente excluyente, los miembros de un grupo no pertenecen a otro.  Y son colectivamente exhaustivos ya que la suma de los segmentos define el área completa de la variable a investigar: los cantones urbanos de la ciudad de Guayaquil. </w:t>
      </w:r>
    </w:p>
    <w:p w:rsidR="00421AF3" w:rsidRPr="00421AF3" w:rsidRDefault="00421AF3" w:rsidP="00421AF3">
      <w:pPr>
        <w:spacing w:before="360" w:after="360" w:line="480" w:lineRule="auto"/>
        <w:ind w:left="1440"/>
        <w:jc w:val="both"/>
        <w:rPr>
          <w:rFonts w:ascii="Arial" w:hAnsi="Arial"/>
          <w:lang w:val="es-EC" w:eastAsia="en-US"/>
        </w:rPr>
      </w:pPr>
      <w:r w:rsidRPr="00421AF3">
        <w:rPr>
          <w:rFonts w:ascii="Arial" w:hAnsi="Arial"/>
          <w:lang w:val="es-EC" w:eastAsia="en-US"/>
        </w:rPr>
        <w:t xml:space="preserve">   Una vez establecidos los estratos, se seleccionara una muestra aleatoria (R. Walpole, R. Myers, S. Myers: Probabilidad y Estadística para ingenieros, 1999) en cada uno de ellos, es decir que, las observaciones se las hará de manera independiente y por azar. </w:t>
      </w:r>
    </w:p>
    <w:p w:rsidR="00421AF3" w:rsidRPr="00421AF3" w:rsidRDefault="00421AF3" w:rsidP="00421AF3">
      <w:pPr>
        <w:spacing w:before="360" w:after="360" w:line="480" w:lineRule="auto"/>
        <w:ind w:left="907"/>
        <w:jc w:val="center"/>
        <w:rPr>
          <w:rFonts w:ascii="Arial" w:hAnsi="Arial"/>
          <w:b/>
          <w:lang w:val="es-EC" w:eastAsia="en-US"/>
        </w:rPr>
      </w:pPr>
      <w:r w:rsidRPr="00421AF3">
        <w:rPr>
          <w:rFonts w:ascii="Arial" w:hAnsi="Arial"/>
          <w:b/>
          <w:lang w:val="es-EC" w:eastAsia="en-US"/>
        </w:rPr>
        <w:t xml:space="preserve">FICHA TÉCNICA DE </w:t>
      </w:r>
      <w:smartTag w:uri="urn:schemas-microsoft-com:office:smarttags" w:element="PersonName">
        <w:smartTagPr>
          <w:attr w:name="ProductID" w:val="LA INVESTIGACIￓN"/>
        </w:smartTagPr>
        <w:r w:rsidRPr="00421AF3">
          <w:rPr>
            <w:rFonts w:ascii="Arial" w:hAnsi="Arial"/>
            <w:b/>
            <w:lang w:val="es-EC" w:eastAsia="en-US"/>
          </w:rPr>
          <w:t>LA INVESTIGACIÓN</w:t>
        </w:r>
      </w:smartTag>
      <w:r w:rsidRPr="00421AF3">
        <w:rPr>
          <w:rFonts w:ascii="Arial" w:hAnsi="Arial"/>
          <w:b/>
          <w:lang w:val="es-EC" w:eastAsia="en-US"/>
        </w:rPr>
        <w:t xml:space="preserve"> (TABLA 5.1)</w:t>
      </w:r>
    </w:p>
    <w:tbl>
      <w:tblPr>
        <w:tblW w:w="5595" w:type="dxa"/>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88"/>
        <w:gridCol w:w="2607"/>
      </w:tblGrid>
      <w:tr w:rsidR="00421AF3" w:rsidRPr="00421AF3">
        <w:trPr>
          <w:trHeight w:val="255"/>
        </w:trPr>
        <w:tc>
          <w:tcPr>
            <w:tcW w:w="2988" w:type="dxa"/>
            <w:shd w:val="clear" w:color="auto" w:fill="auto"/>
            <w:noWrap/>
            <w:vAlign w:val="center"/>
          </w:tcPr>
          <w:p w:rsidR="00421AF3" w:rsidRPr="00421AF3" w:rsidRDefault="00421AF3" w:rsidP="00421AF3">
            <w:pPr>
              <w:rPr>
                <w:rFonts w:ascii="Arial" w:hAnsi="Arial" w:cs="Arial"/>
                <w:sz w:val="20"/>
                <w:szCs w:val="20"/>
              </w:rPr>
            </w:pPr>
            <w:r w:rsidRPr="00421AF3">
              <w:rPr>
                <w:rFonts w:ascii="Arial" w:hAnsi="Arial" w:cs="Arial"/>
                <w:sz w:val="20"/>
                <w:szCs w:val="20"/>
              </w:rPr>
              <w:t>Universo</w:t>
            </w:r>
          </w:p>
        </w:tc>
        <w:tc>
          <w:tcPr>
            <w:tcW w:w="2607" w:type="dxa"/>
            <w:shd w:val="clear" w:color="auto" w:fill="auto"/>
            <w:noWrap/>
            <w:vAlign w:val="bottom"/>
          </w:tcPr>
          <w:p w:rsidR="00421AF3" w:rsidRPr="00421AF3" w:rsidRDefault="00421AF3" w:rsidP="00421AF3">
            <w:pPr>
              <w:rPr>
                <w:rFonts w:ascii="Arial" w:hAnsi="Arial" w:cs="Arial"/>
                <w:sz w:val="20"/>
                <w:szCs w:val="20"/>
              </w:rPr>
            </w:pPr>
            <w:r w:rsidRPr="00421AF3">
              <w:rPr>
                <w:rFonts w:ascii="Arial" w:hAnsi="Arial" w:cs="Arial"/>
                <w:sz w:val="20"/>
                <w:szCs w:val="20"/>
              </w:rPr>
              <w:t>Electores</w:t>
            </w:r>
          </w:p>
        </w:tc>
      </w:tr>
      <w:tr w:rsidR="00421AF3" w:rsidRPr="00421AF3">
        <w:trPr>
          <w:trHeight w:val="255"/>
        </w:trPr>
        <w:tc>
          <w:tcPr>
            <w:tcW w:w="2988" w:type="dxa"/>
            <w:shd w:val="clear" w:color="auto" w:fill="auto"/>
            <w:noWrap/>
            <w:vAlign w:val="center"/>
          </w:tcPr>
          <w:p w:rsidR="00421AF3" w:rsidRPr="00421AF3" w:rsidRDefault="00421AF3" w:rsidP="00421AF3">
            <w:pPr>
              <w:rPr>
                <w:rFonts w:ascii="Arial" w:hAnsi="Arial" w:cs="Arial"/>
                <w:sz w:val="20"/>
                <w:szCs w:val="20"/>
              </w:rPr>
            </w:pPr>
            <w:r w:rsidRPr="00421AF3">
              <w:rPr>
                <w:rFonts w:ascii="Arial" w:hAnsi="Arial" w:cs="Arial"/>
                <w:sz w:val="20"/>
                <w:szCs w:val="20"/>
              </w:rPr>
              <w:t>Ámbito Geográfico</w:t>
            </w:r>
          </w:p>
        </w:tc>
        <w:tc>
          <w:tcPr>
            <w:tcW w:w="2607" w:type="dxa"/>
            <w:shd w:val="clear" w:color="auto" w:fill="auto"/>
            <w:noWrap/>
            <w:vAlign w:val="bottom"/>
          </w:tcPr>
          <w:p w:rsidR="00421AF3" w:rsidRPr="00421AF3" w:rsidRDefault="00421AF3" w:rsidP="00421AF3">
            <w:pPr>
              <w:rPr>
                <w:rFonts w:ascii="Arial" w:hAnsi="Arial" w:cs="Arial"/>
                <w:sz w:val="20"/>
                <w:szCs w:val="20"/>
              </w:rPr>
            </w:pPr>
            <w:r w:rsidRPr="00421AF3">
              <w:rPr>
                <w:rFonts w:ascii="Arial" w:hAnsi="Arial" w:cs="Arial"/>
                <w:sz w:val="20"/>
                <w:szCs w:val="20"/>
              </w:rPr>
              <w:t>Ciudad de Guayaquil</w:t>
            </w:r>
          </w:p>
        </w:tc>
      </w:tr>
      <w:tr w:rsidR="00421AF3" w:rsidRPr="00421AF3">
        <w:trPr>
          <w:trHeight w:val="255"/>
        </w:trPr>
        <w:tc>
          <w:tcPr>
            <w:tcW w:w="2988" w:type="dxa"/>
            <w:shd w:val="clear" w:color="auto" w:fill="auto"/>
            <w:noWrap/>
            <w:vAlign w:val="center"/>
          </w:tcPr>
          <w:p w:rsidR="00421AF3" w:rsidRPr="00421AF3" w:rsidRDefault="00421AF3" w:rsidP="00421AF3">
            <w:pPr>
              <w:rPr>
                <w:rFonts w:ascii="Arial" w:hAnsi="Arial" w:cs="Arial"/>
                <w:sz w:val="20"/>
                <w:szCs w:val="20"/>
              </w:rPr>
            </w:pPr>
            <w:r w:rsidRPr="00421AF3">
              <w:rPr>
                <w:rFonts w:ascii="Arial" w:hAnsi="Arial" w:cs="Arial"/>
                <w:sz w:val="20"/>
                <w:szCs w:val="20"/>
              </w:rPr>
              <w:t>Método para recoger la información</w:t>
            </w:r>
          </w:p>
        </w:tc>
        <w:tc>
          <w:tcPr>
            <w:tcW w:w="2607" w:type="dxa"/>
            <w:shd w:val="clear" w:color="auto" w:fill="auto"/>
            <w:noWrap/>
            <w:vAlign w:val="bottom"/>
          </w:tcPr>
          <w:p w:rsidR="00421AF3" w:rsidRPr="00421AF3" w:rsidRDefault="00421AF3" w:rsidP="00421AF3">
            <w:pPr>
              <w:rPr>
                <w:rFonts w:ascii="Arial" w:hAnsi="Arial" w:cs="Arial"/>
                <w:sz w:val="20"/>
                <w:szCs w:val="20"/>
              </w:rPr>
            </w:pPr>
            <w:r w:rsidRPr="00421AF3">
              <w:rPr>
                <w:rFonts w:ascii="Arial" w:hAnsi="Arial" w:cs="Arial"/>
                <w:sz w:val="20"/>
                <w:szCs w:val="20"/>
              </w:rPr>
              <w:t>Encuestas personales</w:t>
            </w:r>
          </w:p>
        </w:tc>
      </w:tr>
      <w:tr w:rsidR="00421AF3" w:rsidRPr="00421AF3">
        <w:trPr>
          <w:trHeight w:val="255"/>
        </w:trPr>
        <w:tc>
          <w:tcPr>
            <w:tcW w:w="2988" w:type="dxa"/>
            <w:shd w:val="clear" w:color="auto" w:fill="auto"/>
            <w:noWrap/>
            <w:vAlign w:val="center"/>
          </w:tcPr>
          <w:p w:rsidR="00421AF3" w:rsidRPr="00421AF3" w:rsidRDefault="00421AF3" w:rsidP="00421AF3">
            <w:pPr>
              <w:rPr>
                <w:rFonts w:ascii="Arial" w:hAnsi="Arial" w:cs="Arial"/>
                <w:sz w:val="20"/>
                <w:szCs w:val="20"/>
              </w:rPr>
            </w:pPr>
            <w:r w:rsidRPr="00421AF3">
              <w:rPr>
                <w:rFonts w:ascii="Arial" w:hAnsi="Arial" w:cs="Arial"/>
                <w:sz w:val="20"/>
                <w:szCs w:val="20"/>
              </w:rPr>
              <w:t>Técnica de muestreo</w:t>
            </w:r>
          </w:p>
        </w:tc>
        <w:tc>
          <w:tcPr>
            <w:tcW w:w="2607" w:type="dxa"/>
            <w:shd w:val="clear" w:color="auto" w:fill="auto"/>
            <w:noWrap/>
            <w:vAlign w:val="bottom"/>
          </w:tcPr>
          <w:p w:rsidR="00421AF3" w:rsidRPr="00421AF3" w:rsidRDefault="00421AF3" w:rsidP="00421AF3">
            <w:pPr>
              <w:rPr>
                <w:rFonts w:ascii="Arial" w:hAnsi="Arial" w:cs="Arial"/>
                <w:sz w:val="20"/>
                <w:szCs w:val="20"/>
              </w:rPr>
            </w:pPr>
            <w:r w:rsidRPr="00421AF3">
              <w:rPr>
                <w:rFonts w:ascii="Arial" w:hAnsi="Arial" w:cs="Arial"/>
                <w:sz w:val="20"/>
                <w:szCs w:val="20"/>
              </w:rPr>
              <w:t>Probabilística estratificada</w:t>
            </w:r>
          </w:p>
        </w:tc>
      </w:tr>
      <w:tr w:rsidR="00421AF3" w:rsidRPr="00421AF3">
        <w:trPr>
          <w:trHeight w:val="255"/>
        </w:trPr>
        <w:tc>
          <w:tcPr>
            <w:tcW w:w="2988" w:type="dxa"/>
            <w:shd w:val="clear" w:color="auto" w:fill="auto"/>
            <w:noWrap/>
            <w:vAlign w:val="center"/>
          </w:tcPr>
          <w:p w:rsidR="00421AF3" w:rsidRPr="00421AF3" w:rsidRDefault="00421AF3" w:rsidP="00421AF3">
            <w:pPr>
              <w:rPr>
                <w:rFonts w:ascii="Arial" w:hAnsi="Arial" w:cs="Arial"/>
                <w:sz w:val="20"/>
                <w:szCs w:val="20"/>
              </w:rPr>
            </w:pPr>
            <w:r w:rsidRPr="00421AF3">
              <w:rPr>
                <w:rFonts w:ascii="Arial" w:hAnsi="Arial" w:cs="Arial"/>
                <w:sz w:val="20"/>
                <w:szCs w:val="20"/>
              </w:rPr>
              <w:t>Tamaño de la muestra</w:t>
            </w:r>
          </w:p>
        </w:tc>
        <w:tc>
          <w:tcPr>
            <w:tcW w:w="2607" w:type="dxa"/>
            <w:shd w:val="clear" w:color="auto" w:fill="auto"/>
            <w:noWrap/>
            <w:vAlign w:val="bottom"/>
          </w:tcPr>
          <w:p w:rsidR="00421AF3" w:rsidRPr="00421AF3" w:rsidRDefault="00421AF3" w:rsidP="00421AF3">
            <w:pPr>
              <w:rPr>
                <w:rFonts w:ascii="Arial" w:hAnsi="Arial" w:cs="Arial"/>
                <w:sz w:val="20"/>
                <w:szCs w:val="20"/>
              </w:rPr>
            </w:pPr>
            <w:r w:rsidRPr="00421AF3">
              <w:rPr>
                <w:rFonts w:ascii="Arial" w:hAnsi="Arial" w:cs="Arial"/>
                <w:sz w:val="20"/>
                <w:szCs w:val="20"/>
              </w:rPr>
              <w:t>N= 323 (tamaño mínimo)</w:t>
            </w:r>
          </w:p>
        </w:tc>
      </w:tr>
      <w:tr w:rsidR="00421AF3" w:rsidRPr="00421AF3">
        <w:trPr>
          <w:trHeight w:val="255"/>
        </w:trPr>
        <w:tc>
          <w:tcPr>
            <w:tcW w:w="2988" w:type="dxa"/>
            <w:shd w:val="clear" w:color="auto" w:fill="auto"/>
            <w:noWrap/>
            <w:vAlign w:val="center"/>
          </w:tcPr>
          <w:p w:rsidR="00421AF3" w:rsidRPr="00421AF3" w:rsidRDefault="00421AF3" w:rsidP="00421AF3">
            <w:pPr>
              <w:rPr>
                <w:rFonts w:ascii="Arial" w:hAnsi="Arial" w:cs="Arial"/>
                <w:sz w:val="20"/>
                <w:szCs w:val="20"/>
              </w:rPr>
            </w:pPr>
            <w:r w:rsidRPr="00421AF3">
              <w:rPr>
                <w:rFonts w:ascii="Arial" w:hAnsi="Arial" w:cs="Arial"/>
                <w:sz w:val="20"/>
                <w:szCs w:val="20"/>
              </w:rPr>
              <w:t>Error muestral</w:t>
            </w:r>
          </w:p>
        </w:tc>
        <w:tc>
          <w:tcPr>
            <w:tcW w:w="2607" w:type="dxa"/>
            <w:shd w:val="clear" w:color="auto" w:fill="auto"/>
            <w:noWrap/>
            <w:vAlign w:val="bottom"/>
          </w:tcPr>
          <w:p w:rsidR="00421AF3" w:rsidRPr="00421AF3" w:rsidRDefault="00421AF3" w:rsidP="00421AF3">
            <w:pPr>
              <w:rPr>
                <w:rFonts w:ascii="Arial" w:hAnsi="Arial" w:cs="Arial"/>
                <w:sz w:val="20"/>
                <w:szCs w:val="20"/>
              </w:rPr>
            </w:pPr>
            <w:r w:rsidRPr="00421AF3">
              <w:rPr>
                <w:rFonts w:ascii="Arial" w:hAnsi="Arial" w:cs="Arial"/>
                <w:sz w:val="20"/>
                <w:szCs w:val="20"/>
              </w:rPr>
              <w:t>±5%  (</w:t>
            </w:r>
            <w:r w:rsidRPr="00421AF3">
              <w:rPr>
                <w:rFonts w:ascii="Arial" w:hAnsi="Arial" w:cs="Arial"/>
                <w:sz w:val="20"/>
                <w:szCs w:val="20"/>
              </w:rPr>
              <w:sym w:font="Symbol" w:char="F061"/>
            </w:r>
            <w:r w:rsidRPr="00421AF3">
              <w:rPr>
                <w:rFonts w:ascii="Arial" w:hAnsi="Arial" w:cs="Arial"/>
                <w:sz w:val="20"/>
                <w:szCs w:val="20"/>
                <w:vertAlign w:val="subscript"/>
              </w:rPr>
              <w:t>error</w:t>
            </w:r>
            <w:r w:rsidRPr="00421AF3">
              <w:rPr>
                <w:rFonts w:ascii="Arial" w:hAnsi="Arial" w:cs="Arial"/>
                <w:sz w:val="20"/>
                <w:szCs w:val="20"/>
              </w:rPr>
              <w:t>=0.05)</w:t>
            </w:r>
          </w:p>
        </w:tc>
      </w:tr>
      <w:tr w:rsidR="00421AF3" w:rsidRPr="00421AF3">
        <w:trPr>
          <w:trHeight w:val="255"/>
        </w:trPr>
        <w:tc>
          <w:tcPr>
            <w:tcW w:w="2988" w:type="dxa"/>
            <w:shd w:val="clear" w:color="auto" w:fill="auto"/>
            <w:noWrap/>
            <w:vAlign w:val="center"/>
          </w:tcPr>
          <w:p w:rsidR="00421AF3" w:rsidRPr="00421AF3" w:rsidRDefault="00421AF3" w:rsidP="00421AF3">
            <w:pPr>
              <w:rPr>
                <w:rFonts w:ascii="Arial" w:hAnsi="Arial" w:cs="Arial"/>
                <w:sz w:val="20"/>
                <w:szCs w:val="20"/>
              </w:rPr>
            </w:pPr>
            <w:r w:rsidRPr="00421AF3">
              <w:rPr>
                <w:rFonts w:ascii="Arial" w:hAnsi="Arial" w:cs="Arial"/>
                <w:sz w:val="20"/>
                <w:szCs w:val="20"/>
              </w:rPr>
              <w:t>Nivel de confianza</w:t>
            </w:r>
          </w:p>
        </w:tc>
        <w:tc>
          <w:tcPr>
            <w:tcW w:w="2607" w:type="dxa"/>
            <w:shd w:val="clear" w:color="auto" w:fill="auto"/>
            <w:noWrap/>
            <w:vAlign w:val="bottom"/>
          </w:tcPr>
          <w:p w:rsidR="00421AF3" w:rsidRPr="00421AF3" w:rsidRDefault="00421AF3" w:rsidP="00421AF3">
            <w:pPr>
              <w:rPr>
                <w:rFonts w:ascii="Arial" w:hAnsi="Arial" w:cs="Arial"/>
                <w:sz w:val="20"/>
                <w:szCs w:val="20"/>
              </w:rPr>
            </w:pPr>
            <w:r w:rsidRPr="00421AF3">
              <w:rPr>
                <w:rFonts w:ascii="Arial" w:hAnsi="Arial" w:cs="Arial"/>
                <w:sz w:val="20"/>
                <w:szCs w:val="20"/>
              </w:rPr>
              <w:t>95% Z</w:t>
            </w:r>
            <w:r w:rsidRPr="00421AF3">
              <w:rPr>
                <w:rFonts w:ascii="Arial" w:hAnsi="Arial" w:cs="Arial"/>
                <w:sz w:val="20"/>
                <w:szCs w:val="20"/>
                <w:vertAlign w:val="subscript"/>
              </w:rPr>
              <w:sym w:font="Symbol" w:char="F061"/>
            </w:r>
            <w:r w:rsidRPr="00421AF3">
              <w:rPr>
                <w:rFonts w:ascii="Arial" w:hAnsi="Arial" w:cs="Arial"/>
                <w:sz w:val="20"/>
                <w:szCs w:val="20"/>
              </w:rPr>
              <w:t xml:space="preserve">=1.96   p=70  q=30 </w:t>
            </w:r>
          </w:p>
        </w:tc>
      </w:tr>
      <w:tr w:rsidR="00421AF3" w:rsidRPr="00421AF3">
        <w:trPr>
          <w:trHeight w:val="255"/>
        </w:trPr>
        <w:tc>
          <w:tcPr>
            <w:tcW w:w="2988" w:type="dxa"/>
            <w:shd w:val="clear" w:color="auto" w:fill="auto"/>
            <w:noWrap/>
            <w:vAlign w:val="center"/>
          </w:tcPr>
          <w:p w:rsidR="00421AF3" w:rsidRPr="00421AF3" w:rsidRDefault="00421AF3" w:rsidP="00421AF3">
            <w:pPr>
              <w:rPr>
                <w:rFonts w:ascii="Arial" w:hAnsi="Arial" w:cs="Arial"/>
                <w:sz w:val="20"/>
                <w:szCs w:val="20"/>
              </w:rPr>
            </w:pPr>
            <w:r w:rsidRPr="00421AF3">
              <w:rPr>
                <w:rFonts w:ascii="Arial" w:hAnsi="Arial" w:cs="Arial"/>
                <w:sz w:val="20"/>
                <w:szCs w:val="20"/>
              </w:rPr>
              <w:t>Trabajo de campo</w:t>
            </w:r>
          </w:p>
        </w:tc>
        <w:tc>
          <w:tcPr>
            <w:tcW w:w="2607" w:type="dxa"/>
            <w:shd w:val="clear" w:color="auto" w:fill="auto"/>
            <w:noWrap/>
            <w:vAlign w:val="bottom"/>
          </w:tcPr>
          <w:p w:rsidR="00421AF3" w:rsidRPr="00421AF3" w:rsidRDefault="00421AF3" w:rsidP="00421AF3">
            <w:pPr>
              <w:rPr>
                <w:rFonts w:ascii="Arial" w:hAnsi="Arial" w:cs="Arial"/>
                <w:sz w:val="20"/>
                <w:szCs w:val="20"/>
              </w:rPr>
            </w:pPr>
            <w:r w:rsidRPr="00421AF3">
              <w:rPr>
                <w:rFonts w:ascii="Arial" w:hAnsi="Arial" w:cs="Arial"/>
                <w:sz w:val="20"/>
                <w:szCs w:val="20"/>
              </w:rPr>
              <w:t>Oct,23 a Oct,27, 2006</w:t>
            </w:r>
          </w:p>
        </w:tc>
      </w:tr>
    </w:tbl>
    <w:p w:rsidR="00421AF3" w:rsidRPr="00421AF3" w:rsidRDefault="00421AF3" w:rsidP="00421AF3">
      <w:pPr>
        <w:spacing w:before="360" w:after="360" w:line="480" w:lineRule="auto"/>
        <w:ind w:left="907"/>
        <w:jc w:val="both"/>
        <w:rPr>
          <w:rFonts w:ascii="Arial" w:hAnsi="Arial"/>
          <w:b/>
          <w:lang w:val="es-EC" w:eastAsia="en-US"/>
        </w:rPr>
      </w:pPr>
      <w:r w:rsidRPr="00421AF3">
        <w:rPr>
          <w:rFonts w:ascii="Arial" w:hAnsi="Arial"/>
          <w:noProof/>
          <w:lang w:val="en-US" w:eastAsia="en-US"/>
        </w:rPr>
        <w:pict>
          <v:shape id="_x0000_s1126" type="#_x0000_t202" style="position:absolute;left:0;text-align:left;margin-left:90pt;margin-top:-.35pt;width:133pt;height:22pt;z-index:251664896;mso-position-horizontal-relative:text;mso-position-vertical-relative:text" filled="f" stroked="f">
            <v:textbox>
              <w:txbxContent>
                <w:p w:rsidR="00421AF3" w:rsidRPr="001910F2" w:rsidRDefault="00421AF3" w:rsidP="00421AF3">
                  <w:pPr>
                    <w:rPr>
                      <w:rFonts w:ascii="Arial" w:hAnsi="Arial"/>
                      <w:i/>
                      <w:iCs/>
                      <w:sz w:val="16"/>
                      <w:szCs w:val="16"/>
                      <w:lang w:val="es-EC"/>
                    </w:rPr>
                  </w:pPr>
                  <w:r w:rsidRPr="001910F2">
                    <w:rPr>
                      <w:rFonts w:ascii="Arial" w:hAnsi="Arial"/>
                      <w:i/>
                      <w:iCs/>
                      <w:sz w:val="16"/>
                      <w:szCs w:val="16"/>
                      <w:lang w:val="es-EC"/>
                    </w:rPr>
                    <w:t xml:space="preserve"> Elaboración propia </w:t>
                  </w:r>
                </w:p>
              </w:txbxContent>
            </v:textbox>
          </v:shape>
        </w:pict>
      </w:r>
    </w:p>
    <w:p w:rsidR="00421AF3" w:rsidRPr="00421AF3" w:rsidRDefault="00421AF3" w:rsidP="00421AF3">
      <w:pPr>
        <w:spacing w:before="360" w:after="360" w:line="480" w:lineRule="auto"/>
        <w:ind w:left="1440"/>
        <w:jc w:val="both"/>
        <w:rPr>
          <w:rFonts w:ascii="Arial" w:hAnsi="Arial"/>
          <w:lang w:val="es-EC" w:eastAsia="en-US"/>
        </w:rPr>
      </w:pPr>
      <w:r w:rsidRPr="00421AF3">
        <w:rPr>
          <w:rFonts w:ascii="Arial" w:hAnsi="Arial"/>
          <w:b/>
          <w:lang w:val="es-EC" w:eastAsia="en-US"/>
        </w:rPr>
        <w:t>5.3.2 Tamaño de la muestra.</w:t>
      </w:r>
    </w:p>
    <w:p w:rsidR="00421AF3" w:rsidRPr="00421AF3" w:rsidRDefault="00421AF3" w:rsidP="00421AF3">
      <w:pPr>
        <w:spacing w:before="360" w:after="360" w:line="480" w:lineRule="auto"/>
        <w:ind w:left="1440"/>
        <w:jc w:val="both"/>
        <w:rPr>
          <w:rFonts w:ascii="Arial" w:hAnsi="Arial"/>
          <w:lang w:val="es-EC" w:eastAsia="en-US"/>
        </w:rPr>
      </w:pPr>
      <w:r w:rsidRPr="00421AF3">
        <w:rPr>
          <w:rFonts w:ascii="Arial" w:hAnsi="Arial"/>
          <w:lang w:val="es-EC" w:eastAsia="en-US"/>
        </w:rPr>
        <w:t xml:space="preserve">   El tamaño de la muestra es muy importante al momento de trabajar con la data, una muestra pequeña podría no arrojar los mejores resultados para poder obtener conclusiones confiables o valederas.   </w:t>
      </w:r>
    </w:p>
    <w:p w:rsidR="00421AF3" w:rsidRPr="00421AF3" w:rsidRDefault="00421AF3" w:rsidP="00421AF3">
      <w:pPr>
        <w:spacing w:before="360" w:after="360" w:line="480" w:lineRule="auto"/>
        <w:ind w:left="1440"/>
        <w:jc w:val="both"/>
        <w:rPr>
          <w:rFonts w:ascii="Arial" w:hAnsi="Arial"/>
          <w:lang w:val="es-EC" w:eastAsia="en-US"/>
        </w:rPr>
      </w:pPr>
    </w:p>
    <w:p w:rsidR="00421AF3" w:rsidRPr="00421AF3" w:rsidRDefault="00421AF3" w:rsidP="00421AF3">
      <w:pPr>
        <w:spacing w:before="360" w:after="360" w:line="480" w:lineRule="auto"/>
        <w:ind w:left="1440"/>
        <w:jc w:val="both"/>
        <w:rPr>
          <w:rFonts w:ascii="Arial" w:hAnsi="Arial"/>
          <w:lang w:val="es-EC" w:eastAsia="en-US"/>
        </w:rPr>
      </w:pPr>
    </w:p>
    <w:p w:rsidR="00421AF3" w:rsidRPr="00421AF3" w:rsidRDefault="00421AF3" w:rsidP="00421AF3">
      <w:pPr>
        <w:spacing w:before="360" w:after="360" w:line="480" w:lineRule="auto"/>
        <w:ind w:left="1440"/>
        <w:jc w:val="both"/>
        <w:rPr>
          <w:rFonts w:ascii="Arial" w:hAnsi="Arial"/>
          <w:lang w:val="es-EC" w:eastAsia="en-US"/>
        </w:rPr>
      </w:pPr>
      <w:r w:rsidRPr="00421AF3">
        <w:rPr>
          <w:rFonts w:ascii="Arial" w:hAnsi="Arial"/>
          <w:lang w:val="es-EC" w:eastAsia="en-US"/>
        </w:rPr>
        <w:t xml:space="preserve">   Hay dos maneras de determinar el tamaño de la muestra para este tipo de investigación partiendo de la siguiente fórmula:  </w:t>
      </w:r>
    </w:p>
    <w:p w:rsidR="00421AF3" w:rsidRPr="00421AF3" w:rsidRDefault="00421AF3" w:rsidP="00421AF3">
      <w:pPr>
        <w:spacing w:before="360" w:after="360" w:line="480" w:lineRule="auto"/>
        <w:ind w:left="1440"/>
        <w:jc w:val="center"/>
        <w:rPr>
          <w:rFonts w:ascii="Arial" w:hAnsi="Arial"/>
          <w:lang w:val="es-EC" w:eastAsia="en-US"/>
        </w:rPr>
      </w:pPr>
      <w:r w:rsidRPr="00421AF3">
        <w:rPr>
          <w:rFonts w:ascii="Arial" w:hAnsi="Arial"/>
          <w:lang w:val="es-EC" w:eastAsia="en-US"/>
        </w:rPr>
        <w:object w:dxaOrig="999"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pt;height:38pt">
            <v:imagedata r:id="rId33" o:title=""/>
          </v:shape>
        </w:object>
      </w:r>
    </w:p>
    <w:p w:rsidR="00421AF3" w:rsidRPr="00421AF3" w:rsidRDefault="00421AF3" w:rsidP="00421AF3">
      <w:pPr>
        <w:spacing w:before="360" w:after="360" w:line="480" w:lineRule="auto"/>
        <w:ind w:left="1440"/>
        <w:jc w:val="both"/>
        <w:rPr>
          <w:rFonts w:ascii="Arial" w:hAnsi="Arial"/>
          <w:lang w:val="es-EC" w:eastAsia="en-US"/>
        </w:rPr>
      </w:pPr>
      <w:r w:rsidRPr="00421AF3">
        <w:rPr>
          <w:rFonts w:ascii="Arial" w:hAnsi="Arial"/>
          <w:lang w:val="es-EC" w:eastAsia="en-US"/>
        </w:rPr>
        <w:t xml:space="preserve">   En la primera hay que realizar una encuesta piloto para determinar la probabilidad de éxito (p) y la de fracaso (q) y la segunda es dando valores de 0.5 para ambas probabilidades.  Se decidió trabajar con la primera debido a que en esta el valor de éxito, en la piloto, fue de 0.7 con lo que tendremos una varianza máxima de 0.21 resultado de la multiplicación de las dos probabilidades. </w:t>
      </w:r>
    </w:p>
    <w:p w:rsidR="00421AF3" w:rsidRPr="00421AF3" w:rsidRDefault="00421AF3" w:rsidP="00421AF3">
      <w:pPr>
        <w:spacing w:before="360" w:after="360" w:line="480" w:lineRule="auto"/>
        <w:ind w:left="1440"/>
        <w:jc w:val="both"/>
        <w:rPr>
          <w:rFonts w:ascii="Arial" w:hAnsi="Arial"/>
          <w:lang w:val="es-EC" w:eastAsia="en-US"/>
        </w:rPr>
      </w:pPr>
      <w:r w:rsidRPr="00421AF3">
        <w:rPr>
          <w:rFonts w:ascii="Arial" w:hAnsi="Arial"/>
          <w:lang w:val="es-EC" w:eastAsia="en-US"/>
        </w:rPr>
        <w:t xml:space="preserve">   Se trabajará con un nivel de confianza del 95%, la z será de 1.96; remplazando estos datos en la fórmula el tamaño de la muestra será de: </w:t>
      </w:r>
    </w:p>
    <w:p w:rsidR="00421AF3" w:rsidRPr="00421AF3" w:rsidRDefault="00421AF3" w:rsidP="00421AF3">
      <w:pPr>
        <w:spacing w:before="360" w:after="360" w:line="480" w:lineRule="auto"/>
        <w:ind w:left="1440"/>
        <w:jc w:val="center"/>
        <w:rPr>
          <w:rFonts w:ascii="Arial" w:hAnsi="Arial"/>
          <w:lang w:val="es-EC" w:eastAsia="en-US"/>
        </w:rPr>
      </w:pPr>
      <w:r w:rsidRPr="00421AF3">
        <w:rPr>
          <w:rFonts w:ascii="Arial" w:hAnsi="Arial"/>
          <w:position w:val="-20"/>
          <w:lang w:val="es-EC" w:eastAsia="en-US"/>
        </w:rPr>
        <w:object w:dxaOrig="1460" w:dyaOrig="520">
          <v:shape id="_x0000_i1026" type="#_x0000_t75" style="width:104pt;height:30pt">
            <v:imagedata r:id="rId34" o:title=""/>
          </v:shape>
        </w:object>
      </w:r>
      <w:r w:rsidRPr="00421AF3">
        <w:rPr>
          <w:rFonts w:ascii="Arial" w:hAnsi="Arial"/>
          <w:lang w:val="es-EC" w:eastAsia="en-US"/>
        </w:rPr>
        <w:t xml:space="preserve">= 322.694 </w:t>
      </w:r>
      <w:r w:rsidRPr="00421AF3">
        <w:rPr>
          <w:rFonts w:ascii="Arial" w:hAnsi="Arial"/>
          <w:lang w:val="es-EC" w:eastAsia="en-US"/>
        </w:rPr>
        <w:sym w:font="Symbol" w:char="F0BB"/>
      </w:r>
      <w:r w:rsidRPr="00421AF3">
        <w:rPr>
          <w:rFonts w:ascii="Arial" w:hAnsi="Arial"/>
          <w:lang w:val="es-EC" w:eastAsia="en-US"/>
        </w:rPr>
        <w:t xml:space="preserve"> 323</w:t>
      </w:r>
    </w:p>
    <w:p w:rsidR="00421AF3" w:rsidRPr="00421AF3" w:rsidRDefault="00421AF3" w:rsidP="00421AF3">
      <w:pPr>
        <w:spacing w:before="360" w:after="360" w:line="480" w:lineRule="auto"/>
        <w:ind w:left="1440"/>
        <w:jc w:val="both"/>
        <w:rPr>
          <w:rFonts w:ascii="Arial" w:hAnsi="Arial"/>
          <w:lang w:val="es-EC" w:eastAsia="en-US"/>
        </w:rPr>
      </w:pPr>
      <w:r w:rsidRPr="00421AF3">
        <w:rPr>
          <w:rFonts w:ascii="Arial" w:hAnsi="Arial"/>
          <w:lang w:val="es-EC" w:eastAsia="en-US"/>
        </w:rPr>
        <w:t xml:space="preserve">   El número 323 representa el de las encuestas útiles, es decir que no necesariamente hay que realizar esa cantidad, es mejor contar con algunas más para solucionar cualquier posible eventualidad. </w:t>
      </w:r>
    </w:p>
    <w:p w:rsidR="00421AF3" w:rsidRPr="00421AF3" w:rsidRDefault="00421AF3" w:rsidP="00421AF3">
      <w:pPr>
        <w:spacing w:before="360" w:after="360" w:line="480" w:lineRule="auto"/>
        <w:ind w:left="720"/>
        <w:jc w:val="both"/>
        <w:rPr>
          <w:rFonts w:ascii="Arial" w:hAnsi="Arial"/>
          <w:b/>
          <w:lang w:val="es-EC" w:eastAsia="en-US"/>
        </w:rPr>
      </w:pPr>
      <w:r w:rsidRPr="00421AF3">
        <w:rPr>
          <w:rFonts w:ascii="Arial" w:hAnsi="Arial"/>
          <w:b/>
          <w:lang w:val="es-EC" w:eastAsia="en-US"/>
        </w:rPr>
        <w:t xml:space="preserve">5.4 Diseño del cuestionario.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Según Kinnear “el cuestionario es un plan formalizado para recolectar datos de encuestados.  La función del cuestionario es la medición.”  El cuestionario sirve para medir las actitudes, las características del encuestado y el comportamiento anterior. El éxito de este depende de que las preguntas sean claras y no den lugar a confusiones, deben medir exactamente lo que se quiera medir, de la misma manera deben ser objetivas para que el encuestado y su respuesta no se vean influenciados.  Estos son los puntos que fueron tomados para la elaboración del nuestro (ver anexo 1).  </w:t>
      </w:r>
    </w:p>
    <w:p w:rsidR="00421AF3" w:rsidRPr="00421AF3" w:rsidRDefault="00421AF3" w:rsidP="00421AF3">
      <w:pPr>
        <w:spacing w:before="360" w:after="360" w:line="480" w:lineRule="auto"/>
        <w:ind w:left="187" w:firstLine="720"/>
        <w:jc w:val="both"/>
        <w:rPr>
          <w:rFonts w:ascii="Arial" w:hAnsi="Arial"/>
          <w:lang w:val="es-EC" w:eastAsia="en-US"/>
        </w:rPr>
      </w:pPr>
      <w:r w:rsidRPr="00421AF3">
        <w:rPr>
          <w:rFonts w:ascii="Arial" w:hAnsi="Arial"/>
          <w:lang w:val="es-EC" w:eastAsia="en-US"/>
        </w:rPr>
        <w:t xml:space="preserve">El cuestionario consta de tres secciones: </w:t>
      </w:r>
    </w:p>
    <w:p w:rsidR="00421AF3" w:rsidRPr="00421AF3" w:rsidRDefault="00421AF3" w:rsidP="00421AF3">
      <w:pPr>
        <w:numPr>
          <w:ilvl w:val="0"/>
          <w:numId w:val="5"/>
        </w:numPr>
        <w:tabs>
          <w:tab w:val="num" w:pos="1267"/>
        </w:tabs>
        <w:spacing w:before="360" w:after="360" w:line="480" w:lineRule="auto"/>
        <w:ind w:left="1267"/>
        <w:jc w:val="both"/>
        <w:rPr>
          <w:rFonts w:ascii="Arial" w:hAnsi="Arial"/>
          <w:lang w:val="es-EC" w:eastAsia="en-US"/>
        </w:rPr>
      </w:pPr>
      <w:r w:rsidRPr="00421AF3">
        <w:rPr>
          <w:rFonts w:ascii="Arial" w:hAnsi="Arial"/>
          <w:lang w:val="es-EC" w:eastAsia="en-US"/>
        </w:rPr>
        <w:t>Solicitud de cooperación.  Breve introducción a fin de obtener la colaboración del encuestado.</w:t>
      </w:r>
    </w:p>
    <w:p w:rsidR="00421AF3" w:rsidRPr="00421AF3" w:rsidRDefault="00421AF3" w:rsidP="00421AF3">
      <w:pPr>
        <w:numPr>
          <w:ilvl w:val="0"/>
          <w:numId w:val="5"/>
        </w:numPr>
        <w:tabs>
          <w:tab w:val="num" w:pos="1267"/>
        </w:tabs>
        <w:spacing w:before="360" w:after="360" w:line="480" w:lineRule="auto"/>
        <w:ind w:left="1267"/>
        <w:jc w:val="both"/>
        <w:rPr>
          <w:rFonts w:ascii="Arial" w:hAnsi="Arial"/>
          <w:lang w:val="es-EC" w:eastAsia="en-US"/>
        </w:rPr>
      </w:pPr>
      <w:r w:rsidRPr="00421AF3">
        <w:rPr>
          <w:rFonts w:ascii="Arial" w:hAnsi="Arial"/>
          <w:lang w:val="es-EC" w:eastAsia="en-US"/>
        </w:rPr>
        <w:t>Datos de identificación. Edad, parroquia, sexo.</w:t>
      </w:r>
    </w:p>
    <w:p w:rsidR="00421AF3" w:rsidRPr="00421AF3" w:rsidRDefault="00421AF3" w:rsidP="00421AF3">
      <w:pPr>
        <w:numPr>
          <w:ilvl w:val="0"/>
          <w:numId w:val="5"/>
        </w:numPr>
        <w:tabs>
          <w:tab w:val="num" w:pos="1267"/>
        </w:tabs>
        <w:spacing w:before="360" w:after="360" w:line="480" w:lineRule="auto"/>
        <w:ind w:left="1267"/>
        <w:jc w:val="both"/>
        <w:rPr>
          <w:rFonts w:ascii="Arial" w:hAnsi="Arial"/>
          <w:lang w:val="es-EC" w:eastAsia="en-US"/>
        </w:rPr>
      </w:pPr>
      <w:r w:rsidRPr="00421AF3">
        <w:rPr>
          <w:rFonts w:ascii="Arial" w:hAnsi="Arial"/>
          <w:lang w:val="es-EC" w:eastAsia="en-US"/>
        </w:rPr>
        <w:t xml:space="preserve">Información solicitada. La estructura del cuestionario que comprende las preguntas a responder.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Los tipos de preguntas que se harán en el cuestionario son las siguientes: </w:t>
      </w:r>
    </w:p>
    <w:p w:rsidR="00421AF3" w:rsidRPr="00421AF3" w:rsidRDefault="00421AF3" w:rsidP="00421AF3">
      <w:pPr>
        <w:numPr>
          <w:ilvl w:val="0"/>
          <w:numId w:val="6"/>
        </w:numPr>
        <w:spacing w:before="360" w:after="360" w:line="480" w:lineRule="auto"/>
        <w:jc w:val="both"/>
        <w:rPr>
          <w:rFonts w:ascii="Arial" w:hAnsi="Arial"/>
          <w:lang w:val="es-EC" w:eastAsia="en-US"/>
        </w:rPr>
      </w:pPr>
      <w:r w:rsidRPr="00421AF3">
        <w:rPr>
          <w:rFonts w:ascii="Arial" w:hAnsi="Arial"/>
          <w:lang w:val="es-EC" w:eastAsia="en-US"/>
        </w:rPr>
        <w:t>Preguntas de selección simple.</w:t>
      </w:r>
    </w:p>
    <w:p w:rsidR="00421AF3" w:rsidRPr="00421AF3" w:rsidRDefault="00421AF3" w:rsidP="00421AF3">
      <w:pPr>
        <w:numPr>
          <w:ilvl w:val="0"/>
          <w:numId w:val="6"/>
        </w:numPr>
        <w:spacing w:before="360" w:after="360" w:line="480" w:lineRule="auto"/>
        <w:jc w:val="both"/>
        <w:rPr>
          <w:rFonts w:ascii="Arial" w:hAnsi="Arial"/>
          <w:lang w:val="es-EC" w:eastAsia="en-US"/>
        </w:rPr>
      </w:pPr>
      <w:r w:rsidRPr="00421AF3">
        <w:rPr>
          <w:rFonts w:ascii="Arial" w:hAnsi="Arial"/>
          <w:lang w:val="es-EC" w:eastAsia="en-US"/>
        </w:rPr>
        <w:t>Preguntas dicotómicas.</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Al concluir el cuestionario se espera poder recoger las actitudes del elector con respecto a los candidatos, por lo que cabe recalcar que una actitud es un estado de disposición psicológica, adquirida y organizada a través de la propia experiencia que incita al individuo a reaccionar de una manera característica frente a determinadas personas, situaciones u objetos. </w:t>
      </w:r>
    </w:p>
    <w:p w:rsidR="00421AF3" w:rsidRPr="00421AF3" w:rsidRDefault="00421AF3" w:rsidP="00421AF3">
      <w:pPr>
        <w:spacing w:before="360" w:after="360" w:line="480" w:lineRule="auto"/>
        <w:ind w:left="907"/>
        <w:jc w:val="both"/>
        <w:rPr>
          <w:rFonts w:ascii="Arial" w:hAnsi="Arial"/>
          <w:b/>
          <w:lang w:val="es-EC" w:eastAsia="en-US"/>
        </w:rPr>
      </w:pPr>
      <w:r w:rsidRPr="00421AF3">
        <w:rPr>
          <w:rFonts w:ascii="Arial" w:hAnsi="Arial"/>
          <w:b/>
          <w:lang w:val="es-EC" w:eastAsia="en-US"/>
        </w:rPr>
        <w:t>5.5 Análisis de los resultados.</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Del total de personas encuestadas (370), se obtuvieron 323 cuestionarios válidos que son el número de observaciones que necesitábamos. El análisis de estas observaciones se hizo en SPSS 15.0 un paquete estadístico para Ciencias Sociales. Dicha muestra contiene las características que detallaremos a continuación.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La edad de las personas que participaron en la encuesta va desde los 18 hasta los 74 años y su promedio es de 37  como se lo señala en la tabla de Descriptive Statistics (ver anexo 2), con una mayor frecuencia de personas con 45 años  y con una persona en el rango de </w:t>
      </w:r>
      <w:smartTag w:uri="urn:schemas-microsoft-com:office:smarttags" w:element="metricconverter">
        <w:smartTagPr>
          <w:attr w:name="ProductID" w:val="62 a"/>
        </w:smartTagPr>
        <w:r w:rsidRPr="00421AF3">
          <w:rPr>
            <w:rFonts w:ascii="Arial" w:hAnsi="Arial"/>
            <w:lang w:val="es-EC" w:eastAsia="en-US"/>
          </w:rPr>
          <w:t>62 a</w:t>
        </w:r>
      </w:smartTag>
      <w:r w:rsidRPr="00421AF3">
        <w:rPr>
          <w:rFonts w:ascii="Arial" w:hAnsi="Arial"/>
          <w:lang w:val="es-EC" w:eastAsia="en-US"/>
        </w:rPr>
        <w:t xml:space="preserve"> 73 como lo muestra la figura 5.1.</w:t>
      </w:r>
    </w:p>
    <w:p w:rsidR="00421AF3" w:rsidRPr="00421AF3" w:rsidRDefault="00421AF3" w:rsidP="00421AF3">
      <w:pPr>
        <w:ind w:left="907"/>
        <w:jc w:val="center"/>
        <w:rPr>
          <w:rFonts w:ascii="Arial" w:hAnsi="Arial"/>
          <w:b/>
          <w:lang w:val="es-EC"/>
        </w:rPr>
      </w:pPr>
      <w:r w:rsidRPr="00421AF3">
        <w:rPr>
          <w:rFonts w:ascii="Arial" w:hAnsi="Arial"/>
          <w:b/>
          <w:lang w:val="es-EC"/>
        </w:rPr>
        <w:t>FIGURA 5.1: FRECUENCIA DE EDADES</w:t>
      </w:r>
    </w:p>
    <w:p w:rsidR="00421AF3" w:rsidRPr="00421AF3" w:rsidRDefault="00421AF3" w:rsidP="00421AF3">
      <w:pPr>
        <w:spacing w:before="360" w:after="360" w:line="480" w:lineRule="auto"/>
        <w:ind w:left="907"/>
        <w:jc w:val="center"/>
        <w:rPr>
          <w:rFonts w:ascii="Arial" w:hAnsi="Arial"/>
          <w:lang w:val="es-EC" w:eastAsia="en-US"/>
        </w:rPr>
      </w:pPr>
      <w:r w:rsidRPr="00421AF3">
        <w:rPr>
          <w:rFonts w:ascii="Arial" w:hAnsi="Arial"/>
          <w:noProof/>
          <w:lang w:val="en-US" w:eastAsia="en-US"/>
        </w:rPr>
        <w:pict>
          <v:shape id="_x0000_s1127" type="#_x0000_t202" style="position:absolute;left:0;text-align:left;margin-left:108pt;margin-top:256.2pt;width:133pt;height:22pt;z-index:251665920" filled="f" stroked="f">
            <v:textbox>
              <w:txbxContent>
                <w:p w:rsidR="00421AF3" w:rsidRPr="001910F2" w:rsidRDefault="00421AF3" w:rsidP="00421AF3">
                  <w:pPr>
                    <w:rPr>
                      <w:rFonts w:ascii="Arial" w:hAnsi="Arial"/>
                      <w:i/>
                      <w:iCs/>
                      <w:sz w:val="16"/>
                      <w:szCs w:val="16"/>
                      <w:lang w:val="es-EC"/>
                    </w:rPr>
                  </w:pPr>
                  <w:r w:rsidRPr="001910F2">
                    <w:rPr>
                      <w:rFonts w:ascii="Arial" w:hAnsi="Arial"/>
                      <w:i/>
                      <w:iCs/>
                      <w:sz w:val="16"/>
                      <w:szCs w:val="16"/>
                      <w:lang w:val="es-EC"/>
                    </w:rPr>
                    <w:t xml:space="preserve"> Elaboración propia </w:t>
                  </w:r>
                </w:p>
              </w:txbxContent>
            </v:textbox>
          </v:shape>
        </w:pict>
      </w:r>
      <w:r w:rsidRPr="00421AF3">
        <w:rPr>
          <w:rFonts w:ascii="Arial" w:hAnsi="Arial"/>
          <w:lang w:val="es-EC" w:eastAsia="en-US"/>
        </w:rPr>
        <w:object w:dxaOrig="8708" w:dyaOrig="6749">
          <v:shape id="_x0000_i1027" type="#_x0000_t75" style="width:378pt;height:246pt">
            <v:imagedata r:id="rId35" o:title=""/>
          </v:shape>
        </w:object>
      </w:r>
    </w:p>
    <w:p w:rsidR="00421AF3" w:rsidRPr="00421AF3" w:rsidRDefault="00421AF3" w:rsidP="00421AF3">
      <w:pPr>
        <w:spacing w:before="360" w:after="360" w:line="480" w:lineRule="auto"/>
        <w:ind w:left="1440"/>
        <w:jc w:val="both"/>
        <w:rPr>
          <w:rFonts w:ascii="Arial" w:hAnsi="Arial"/>
          <w:lang w:val="es-EC" w:eastAsia="en-US"/>
        </w:rPr>
      </w:pPr>
      <w:r w:rsidRPr="00421AF3">
        <w:rPr>
          <w:rFonts w:ascii="Arial" w:hAnsi="Arial"/>
          <w:lang w:val="es-EC" w:eastAsia="en-US"/>
        </w:rPr>
        <w:t xml:space="preserve">   En cuanto al género de la muestra un 45.8% de las personas encuestadas son mujeres y un 54.2% hombres, esto se debe simplemente a que las primeras eran más reacias a colaborar con la elaboración del cuestionario.  Cuadro 5.1.</w:t>
      </w:r>
    </w:p>
    <w:p w:rsidR="00421AF3" w:rsidRPr="00421AF3" w:rsidRDefault="00421AF3" w:rsidP="00421AF3">
      <w:pPr>
        <w:ind w:left="907"/>
        <w:jc w:val="center"/>
        <w:rPr>
          <w:rFonts w:ascii="Arial" w:hAnsi="Arial"/>
          <w:b/>
          <w:lang w:val="es-EC"/>
        </w:rPr>
      </w:pPr>
      <w:r w:rsidRPr="00421AF3">
        <w:rPr>
          <w:rFonts w:ascii="Arial" w:hAnsi="Arial"/>
          <w:b/>
          <w:lang w:val="es-EC"/>
        </w:rPr>
        <w:t>Cuadro 5.1: PORCENTAJE DE GÉNEROS</w:t>
      </w:r>
    </w:p>
    <w:tbl>
      <w:tblPr>
        <w:tblpPr w:leftFromText="180" w:rightFromText="180" w:vertAnchor="text" w:horzAnchor="page" w:tblpX="3727" w:tblpY="614"/>
        <w:tblW w:w="0" w:type="auto"/>
        <w:tblLayout w:type="fixed"/>
        <w:tblCellMar>
          <w:left w:w="93" w:type="dxa"/>
          <w:right w:w="93" w:type="dxa"/>
        </w:tblCellMar>
        <w:tblLook w:val="0000"/>
      </w:tblPr>
      <w:tblGrid>
        <w:gridCol w:w="720"/>
        <w:gridCol w:w="1137"/>
        <w:gridCol w:w="1123"/>
        <w:gridCol w:w="1080"/>
        <w:gridCol w:w="1353"/>
        <w:gridCol w:w="1339"/>
      </w:tblGrid>
      <w:tr w:rsidR="00421AF3" w:rsidRPr="00421AF3">
        <w:tblPrEx>
          <w:tblCellMar>
            <w:top w:w="0" w:type="dxa"/>
            <w:bottom w:w="0" w:type="dxa"/>
          </w:tblCellMar>
        </w:tblPrEx>
        <w:trPr>
          <w:trHeight w:val="504"/>
        </w:trPr>
        <w:tc>
          <w:tcPr>
            <w:tcW w:w="1857"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421AF3" w:rsidRPr="00421AF3" w:rsidRDefault="00421AF3" w:rsidP="00421AF3">
            <w:pPr>
              <w:autoSpaceDE w:val="0"/>
              <w:autoSpaceDN w:val="0"/>
              <w:adjustRightInd w:val="0"/>
              <w:rPr>
                <w:rFonts w:ascii="Arial" w:hAnsi="Arial" w:cs="Arial"/>
                <w:color w:val="000000"/>
                <w:sz w:val="18"/>
                <w:szCs w:val="18"/>
              </w:rPr>
            </w:pP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421AF3" w:rsidRPr="00421AF3" w:rsidRDefault="00421AF3" w:rsidP="00421AF3">
            <w:pPr>
              <w:autoSpaceDE w:val="0"/>
              <w:autoSpaceDN w:val="0"/>
              <w:adjustRightInd w:val="0"/>
              <w:jc w:val="center"/>
              <w:rPr>
                <w:rFonts w:ascii="Arial" w:hAnsi="Arial" w:cs="Arial"/>
                <w:color w:val="000000"/>
                <w:sz w:val="18"/>
                <w:szCs w:val="18"/>
              </w:rPr>
            </w:pPr>
            <w:r w:rsidRPr="00421AF3">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421AF3" w:rsidRPr="00421AF3" w:rsidRDefault="00421AF3" w:rsidP="00421AF3">
            <w:pPr>
              <w:autoSpaceDE w:val="0"/>
              <w:autoSpaceDN w:val="0"/>
              <w:adjustRightInd w:val="0"/>
              <w:jc w:val="center"/>
              <w:rPr>
                <w:rFonts w:ascii="Arial" w:hAnsi="Arial" w:cs="Arial"/>
                <w:color w:val="000000"/>
                <w:sz w:val="18"/>
                <w:szCs w:val="18"/>
              </w:rPr>
            </w:pPr>
            <w:r w:rsidRPr="00421AF3">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421AF3" w:rsidRPr="00421AF3" w:rsidRDefault="00421AF3" w:rsidP="00421AF3">
            <w:pPr>
              <w:autoSpaceDE w:val="0"/>
              <w:autoSpaceDN w:val="0"/>
              <w:adjustRightInd w:val="0"/>
              <w:jc w:val="center"/>
              <w:rPr>
                <w:rFonts w:ascii="Arial" w:hAnsi="Arial" w:cs="Arial"/>
                <w:color w:val="000000"/>
                <w:sz w:val="18"/>
                <w:szCs w:val="18"/>
              </w:rPr>
            </w:pPr>
            <w:r w:rsidRPr="00421AF3">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421AF3" w:rsidRPr="00421AF3" w:rsidRDefault="00421AF3" w:rsidP="00421AF3">
            <w:pPr>
              <w:autoSpaceDE w:val="0"/>
              <w:autoSpaceDN w:val="0"/>
              <w:adjustRightInd w:val="0"/>
              <w:jc w:val="center"/>
              <w:rPr>
                <w:rFonts w:ascii="Arial" w:hAnsi="Arial" w:cs="Arial"/>
                <w:color w:val="000000"/>
                <w:sz w:val="18"/>
                <w:szCs w:val="18"/>
              </w:rPr>
            </w:pPr>
            <w:r w:rsidRPr="00421AF3">
              <w:rPr>
                <w:rFonts w:ascii="Arial" w:hAnsi="Arial" w:cs="Arial"/>
                <w:color w:val="000000"/>
                <w:sz w:val="18"/>
                <w:szCs w:val="18"/>
              </w:rPr>
              <w:t>Cumulative Percent</w:t>
            </w:r>
          </w:p>
        </w:tc>
      </w:tr>
      <w:tr w:rsidR="00421AF3" w:rsidRPr="00421AF3">
        <w:tblPrEx>
          <w:tblCellMar>
            <w:top w:w="0" w:type="dxa"/>
            <w:bottom w:w="0" w:type="dxa"/>
          </w:tblCellMar>
        </w:tblPrEx>
        <w:trPr>
          <w:trHeight w:val="273"/>
        </w:trPr>
        <w:tc>
          <w:tcPr>
            <w:tcW w:w="720" w:type="dxa"/>
            <w:vMerge w:val="restart"/>
            <w:tcBorders>
              <w:top w:val="single" w:sz="12" w:space="0" w:color="000000"/>
              <w:left w:val="single" w:sz="12" w:space="0" w:color="000000"/>
              <w:bottom w:val="nil"/>
              <w:right w:val="nil"/>
            </w:tcBorders>
            <w:shd w:val="clear" w:color="000000" w:fill="FFFFFF"/>
          </w:tcPr>
          <w:p w:rsidR="00421AF3" w:rsidRPr="00421AF3" w:rsidRDefault="00421AF3" w:rsidP="00421AF3">
            <w:pPr>
              <w:autoSpaceDE w:val="0"/>
              <w:autoSpaceDN w:val="0"/>
              <w:adjustRightInd w:val="0"/>
              <w:rPr>
                <w:rFonts w:ascii="Arial" w:hAnsi="Arial" w:cs="Arial"/>
                <w:color w:val="000000"/>
                <w:sz w:val="18"/>
                <w:szCs w:val="18"/>
              </w:rPr>
            </w:pPr>
            <w:r>
              <w:rPr>
                <w:noProof/>
              </w:rPr>
              <w:pict>
                <v:shape id="_x0000_s1140" type="#_x0000_t202" style="position:absolute;margin-left:-4.35pt;margin-top:64.65pt;width:133pt;height:22pt;z-index:251679232;mso-position-horizontal-relative:text;mso-position-vertical-relative:text" filled="f" stroked="f">
                  <v:textbox>
                    <w:txbxContent>
                      <w:p w:rsidR="00421AF3" w:rsidRPr="001910F2" w:rsidRDefault="00421AF3" w:rsidP="00421AF3">
                        <w:pPr>
                          <w:rPr>
                            <w:rFonts w:ascii="Arial" w:hAnsi="Arial"/>
                            <w:i/>
                            <w:iCs/>
                            <w:sz w:val="16"/>
                            <w:szCs w:val="16"/>
                            <w:lang w:val="es-EC"/>
                          </w:rPr>
                        </w:pPr>
                        <w:r w:rsidRPr="001910F2">
                          <w:rPr>
                            <w:rFonts w:ascii="Arial" w:hAnsi="Arial"/>
                            <w:i/>
                            <w:iCs/>
                            <w:sz w:val="16"/>
                            <w:szCs w:val="16"/>
                            <w:lang w:val="es-EC"/>
                          </w:rPr>
                          <w:t xml:space="preserve"> Elaboración propia </w:t>
                        </w:r>
                      </w:p>
                    </w:txbxContent>
                  </v:textbox>
                </v:shape>
              </w:pict>
            </w:r>
            <w:r w:rsidRPr="00421AF3">
              <w:rPr>
                <w:rFonts w:ascii="Arial" w:hAnsi="Arial" w:cs="Arial"/>
                <w:color w:val="000000"/>
                <w:sz w:val="18"/>
                <w:szCs w:val="18"/>
              </w:rPr>
              <w:t>Valid</w:t>
            </w:r>
          </w:p>
        </w:tc>
        <w:tc>
          <w:tcPr>
            <w:tcW w:w="1137" w:type="dxa"/>
            <w:tcBorders>
              <w:top w:val="single" w:sz="12" w:space="0" w:color="000000"/>
              <w:left w:val="nil"/>
              <w:bottom w:val="nil"/>
              <w:right w:val="single" w:sz="12" w:space="0" w:color="000000"/>
            </w:tcBorders>
            <w:shd w:val="clear" w:color="000000" w:fill="FFFFFF"/>
          </w:tcPr>
          <w:p w:rsidR="00421AF3" w:rsidRPr="00421AF3" w:rsidRDefault="00421AF3" w:rsidP="00421AF3">
            <w:pPr>
              <w:autoSpaceDE w:val="0"/>
              <w:autoSpaceDN w:val="0"/>
              <w:adjustRightInd w:val="0"/>
              <w:rPr>
                <w:rFonts w:ascii="Arial" w:hAnsi="Arial" w:cs="Arial"/>
                <w:color w:val="000000"/>
                <w:sz w:val="18"/>
                <w:szCs w:val="18"/>
              </w:rPr>
            </w:pPr>
            <w:r w:rsidRPr="00421AF3">
              <w:rPr>
                <w:rFonts w:ascii="Arial" w:hAnsi="Arial" w:cs="Arial"/>
                <w:color w:val="000000"/>
                <w:sz w:val="18"/>
                <w:szCs w:val="18"/>
              </w:rPr>
              <w:t>femenino</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148</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45.8</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45.8</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45.8</w:t>
            </w:r>
          </w:p>
        </w:tc>
      </w:tr>
      <w:tr w:rsidR="00421AF3" w:rsidRPr="00421AF3">
        <w:tblPrEx>
          <w:tblCellMar>
            <w:top w:w="0" w:type="dxa"/>
            <w:bottom w:w="0" w:type="dxa"/>
          </w:tblCellMar>
        </w:tblPrEx>
        <w:trPr>
          <w:trHeight w:val="273"/>
        </w:trPr>
        <w:tc>
          <w:tcPr>
            <w:tcW w:w="720" w:type="dxa"/>
            <w:vMerge/>
            <w:tcBorders>
              <w:top w:val="nil"/>
              <w:left w:val="single" w:sz="12" w:space="0" w:color="000000"/>
              <w:bottom w:val="nil"/>
              <w:right w:val="nil"/>
            </w:tcBorders>
            <w:shd w:val="clear" w:color="000000" w:fill="FFFFFF"/>
          </w:tcPr>
          <w:p w:rsidR="00421AF3" w:rsidRPr="00421AF3" w:rsidRDefault="00421AF3" w:rsidP="00421AF3">
            <w:pPr>
              <w:autoSpaceDE w:val="0"/>
              <w:autoSpaceDN w:val="0"/>
              <w:adjustRightInd w:val="0"/>
              <w:rPr>
                <w:rFonts w:ascii="Arial" w:hAnsi="Arial" w:cs="Arial"/>
                <w:color w:val="000000"/>
                <w:sz w:val="18"/>
                <w:szCs w:val="18"/>
              </w:rPr>
            </w:pPr>
            <w:r w:rsidRPr="00421AF3">
              <w:rPr>
                <w:rFonts w:ascii="Arial" w:hAnsi="Arial" w:cs="Arial"/>
                <w:color w:val="000000"/>
                <w:sz w:val="18"/>
                <w:szCs w:val="18"/>
              </w:rPr>
              <w:t xml:space="preserve"> </w:t>
            </w:r>
          </w:p>
        </w:tc>
        <w:tc>
          <w:tcPr>
            <w:tcW w:w="1137" w:type="dxa"/>
            <w:tcBorders>
              <w:top w:val="nil"/>
              <w:left w:val="nil"/>
              <w:bottom w:val="nil"/>
              <w:right w:val="single" w:sz="12" w:space="0" w:color="000000"/>
            </w:tcBorders>
            <w:shd w:val="clear" w:color="000000" w:fill="FFFFFF"/>
          </w:tcPr>
          <w:p w:rsidR="00421AF3" w:rsidRPr="00421AF3" w:rsidRDefault="00421AF3" w:rsidP="00421AF3">
            <w:pPr>
              <w:autoSpaceDE w:val="0"/>
              <w:autoSpaceDN w:val="0"/>
              <w:adjustRightInd w:val="0"/>
              <w:rPr>
                <w:rFonts w:ascii="Arial" w:hAnsi="Arial" w:cs="Arial"/>
                <w:color w:val="000000"/>
                <w:sz w:val="18"/>
                <w:szCs w:val="18"/>
              </w:rPr>
            </w:pPr>
            <w:r w:rsidRPr="00421AF3">
              <w:rPr>
                <w:rFonts w:ascii="Arial" w:hAnsi="Arial" w:cs="Arial"/>
                <w:color w:val="000000"/>
                <w:sz w:val="18"/>
                <w:szCs w:val="18"/>
              </w:rPr>
              <w:t>masculino</w:t>
            </w:r>
          </w:p>
        </w:tc>
        <w:tc>
          <w:tcPr>
            <w:tcW w:w="1123" w:type="dxa"/>
            <w:tcBorders>
              <w:top w:val="nil"/>
              <w:left w:val="single" w:sz="12" w:space="0" w:color="000000"/>
              <w:bottom w:val="nil"/>
              <w:right w:val="single" w:sz="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175</w:t>
            </w:r>
          </w:p>
        </w:tc>
        <w:tc>
          <w:tcPr>
            <w:tcW w:w="1080" w:type="dxa"/>
            <w:tcBorders>
              <w:top w:val="nil"/>
              <w:left w:val="single" w:sz="2" w:space="0" w:color="000000"/>
              <w:bottom w:val="nil"/>
              <w:right w:val="single" w:sz="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54.2</w:t>
            </w:r>
          </w:p>
        </w:tc>
        <w:tc>
          <w:tcPr>
            <w:tcW w:w="1353" w:type="dxa"/>
            <w:tcBorders>
              <w:top w:val="nil"/>
              <w:left w:val="single" w:sz="2" w:space="0" w:color="000000"/>
              <w:bottom w:val="nil"/>
              <w:right w:val="single" w:sz="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54.2</w:t>
            </w:r>
          </w:p>
        </w:tc>
        <w:tc>
          <w:tcPr>
            <w:tcW w:w="1339" w:type="dxa"/>
            <w:tcBorders>
              <w:top w:val="nil"/>
              <w:left w:val="single" w:sz="2" w:space="0" w:color="000000"/>
              <w:bottom w:val="nil"/>
              <w:right w:val="single" w:sz="1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100.0</w:t>
            </w:r>
          </w:p>
        </w:tc>
      </w:tr>
      <w:tr w:rsidR="00421AF3" w:rsidRPr="00421AF3">
        <w:tblPrEx>
          <w:tblCellMar>
            <w:top w:w="0" w:type="dxa"/>
            <w:bottom w:w="0" w:type="dxa"/>
          </w:tblCellMar>
        </w:tblPrEx>
        <w:trPr>
          <w:trHeight w:val="273"/>
        </w:trPr>
        <w:tc>
          <w:tcPr>
            <w:tcW w:w="720" w:type="dxa"/>
            <w:vMerge/>
            <w:tcBorders>
              <w:top w:val="nil"/>
              <w:left w:val="single" w:sz="12" w:space="0" w:color="000000"/>
              <w:bottom w:val="single" w:sz="12" w:space="0" w:color="000000"/>
              <w:right w:val="nil"/>
            </w:tcBorders>
            <w:shd w:val="clear" w:color="000000" w:fill="FFFFFF"/>
          </w:tcPr>
          <w:p w:rsidR="00421AF3" w:rsidRPr="00421AF3" w:rsidRDefault="00421AF3" w:rsidP="00421AF3">
            <w:pPr>
              <w:autoSpaceDE w:val="0"/>
              <w:autoSpaceDN w:val="0"/>
              <w:adjustRightInd w:val="0"/>
              <w:rPr>
                <w:rFonts w:ascii="Arial" w:hAnsi="Arial" w:cs="Arial"/>
                <w:color w:val="000000"/>
                <w:sz w:val="18"/>
                <w:szCs w:val="18"/>
              </w:rPr>
            </w:pPr>
            <w:r w:rsidRPr="00421AF3">
              <w:rPr>
                <w:rFonts w:ascii="Arial" w:hAnsi="Arial" w:cs="Arial"/>
                <w:color w:val="000000"/>
                <w:sz w:val="18"/>
                <w:szCs w:val="18"/>
              </w:rPr>
              <w:t xml:space="preserve"> </w:t>
            </w:r>
          </w:p>
        </w:tc>
        <w:tc>
          <w:tcPr>
            <w:tcW w:w="1137" w:type="dxa"/>
            <w:tcBorders>
              <w:top w:val="nil"/>
              <w:left w:val="nil"/>
              <w:bottom w:val="single" w:sz="12" w:space="0" w:color="000000"/>
              <w:right w:val="single" w:sz="12" w:space="0" w:color="000000"/>
            </w:tcBorders>
            <w:shd w:val="clear" w:color="000000" w:fill="FFFFFF"/>
          </w:tcPr>
          <w:p w:rsidR="00421AF3" w:rsidRPr="00421AF3" w:rsidRDefault="00421AF3" w:rsidP="00421AF3">
            <w:pPr>
              <w:autoSpaceDE w:val="0"/>
              <w:autoSpaceDN w:val="0"/>
              <w:adjustRightInd w:val="0"/>
              <w:rPr>
                <w:rFonts w:ascii="Arial" w:hAnsi="Arial" w:cs="Arial"/>
                <w:color w:val="000000"/>
                <w:sz w:val="18"/>
                <w:szCs w:val="18"/>
              </w:rPr>
            </w:pPr>
            <w:r w:rsidRPr="00421AF3">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323</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 xml:space="preserve"> </w:t>
            </w:r>
          </w:p>
        </w:tc>
      </w:tr>
    </w:tbl>
    <w:p w:rsidR="00421AF3" w:rsidRPr="00421AF3" w:rsidRDefault="00421AF3" w:rsidP="00421AF3">
      <w:pPr>
        <w:spacing w:before="360" w:after="360" w:line="480" w:lineRule="auto"/>
        <w:ind w:left="907"/>
        <w:jc w:val="both"/>
        <w:rPr>
          <w:rFonts w:ascii="Arial" w:hAnsi="Arial"/>
          <w:lang w:val="es-EC" w:eastAsia="en-US"/>
        </w:rPr>
      </w:pPr>
    </w:p>
    <w:p w:rsidR="00421AF3" w:rsidRPr="00421AF3" w:rsidRDefault="00421AF3" w:rsidP="00421AF3">
      <w:pPr>
        <w:spacing w:before="360" w:after="360" w:line="480" w:lineRule="auto"/>
        <w:ind w:left="907"/>
        <w:jc w:val="both"/>
        <w:rPr>
          <w:rFonts w:ascii="Arial" w:hAnsi="Arial"/>
          <w:lang w:val="es-EC" w:eastAsia="en-US"/>
        </w:rPr>
      </w:pPr>
    </w:p>
    <w:p w:rsidR="00421AF3" w:rsidRPr="00421AF3" w:rsidRDefault="00421AF3" w:rsidP="00421AF3">
      <w:pPr>
        <w:spacing w:before="360"/>
        <w:ind w:left="907"/>
        <w:jc w:val="center"/>
        <w:rPr>
          <w:rFonts w:ascii="Arial" w:hAnsi="Arial"/>
          <w:b/>
          <w:lang w:val="es-EC"/>
        </w:rPr>
      </w:pPr>
    </w:p>
    <w:p w:rsidR="00421AF3" w:rsidRPr="00421AF3" w:rsidRDefault="00421AF3" w:rsidP="00421AF3">
      <w:pPr>
        <w:spacing w:before="360"/>
        <w:ind w:left="907"/>
        <w:jc w:val="center"/>
        <w:rPr>
          <w:rFonts w:ascii="Arial" w:hAnsi="Arial"/>
          <w:b/>
          <w:lang w:val="es-EC"/>
        </w:rPr>
      </w:pPr>
      <w:r w:rsidRPr="00421AF3">
        <w:rPr>
          <w:rFonts w:ascii="Arial" w:hAnsi="Arial"/>
          <w:b/>
          <w:lang w:val="es-EC"/>
        </w:rPr>
        <w:t>FIGURA 5.2: FRECUENCIA DE GÉNEROS</w:t>
      </w:r>
    </w:p>
    <w:p w:rsidR="00421AF3" w:rsidRPr="00421AF3" w:rsidRDefault="00421AF3" w:rsidP="00421AF3">
      <w:pPr>
        <w:spacing w:before="360" w:after="360" w:line="480" w:lineRule="auto"/>
        <w:ind w:left="907"/>
        <w:jc w:val="center"/>
        <w:rPr>
          <w:rFonts w:ascii="Arial" w:hAnsi="Arial"/>
          <w:lang w:val="es-EC" w:eastAsia="en-US"/>
        </w:rPr>
      </w:pPr>
      <w:r w:rsidRPr="00421AF3">
        <w:rPr>
          <w:rFonts w:ascii="Arial" w:hAnsi="Arial"/>
          <w:noProof/>
          <w:lang w:val="en-US" w:eastAsia="en-US"/>
        </w:rPr>
        <w:pict>
          <v:shape id="_x0000_s1128" type="#_x0000_t202" style="position:absolute;left:0;text-align:left;margin-left:117pt;margin-top:229.2pt;width:133pt;height:22pt;z-index:251666944" filled="f" stroked="f">
            <v:textbox>
              <w:txbxContent>
                <w:p w:rsidR="00421AF3" w:rsidRPr="001910F2" w:rsidRDefault="00421AF3" w:rsidP="00421AF3">
                  <w:pPr>
                    <w:rPr>
                      <w:rFonts w:ascii="Arial" w:hAnsi="Arial"/>
                      <w:i/>
                      <w:iCs/>
                      <w:sz w:val="16"/>
                      <w:szCs w:val="16"/>
                      <w:lang w:val="es-EC"/>
                    </w:rPr>
                  </w:pPr>
                  <w:r w:rsidRPr="001910F2">
                    <w:rPr>
                      <w:rFonts w:ascii="Arial" w:hAnsi="Arial"/>
                      <w:i/>
                      <w:iCs/>
                      <w:sz w:val="16"/>
                      <w:szCs w:val="16"/>
                      <w:lang w:val="es-EC"/>
                    </w:rPr>
                    <w:t xml:space="preserve"> Elaboración propia </w:t>
                  </w:r>
                </w:p>
              </w:txbxContent>
            </v:textbox>
          </v:shape>
        </w:pict>
      </w:r>
      <w:r w:rsidRPr="00421AF3">
        <w:rPr>
          <w:rFonts w:ascii="Arial" w:hAnsi="Arial"/>
          <w:lang w:val="es-EC" w:eastAsia="en-US"/>
        </w:rPr>
        <w:object w:dxaOrig="8708" w:dyaOrig="6749">
          <v:shape id="_x0000_i1028" type="#_x0000_t75" style="width:334pt;height:218pt">
            <v:imagedata r:id="rId36" o:title=""/>
          </v:shape>
        </w:objec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Para la frecuencia de encuestados por parroquia la figura 5.3 nos muestra la relación con las dimensiones geográficas de las mismas siendo Tarqui la que encierra al mayor número de votantes seguida de Ximena y Febres-Cordero respectivamente. En el anexo 3 se detallan las mismas. </w:t>
      </w:r>
    </w:p>
    <w:p w:rsidR="00421AF3" w:rsidRPr="00421AF3" w:rsidRDefault="00421AF3" w:rsidP="00421AF3">
      <w:pPr>
        <w:ind w:left="907"/>
        <w:jc w:val="center"/>
        <w:rPr>
          <w:rFonts w:ascii="Arial" w:hAnsi="Arial"/>
          <w:b/>
          <w:lang w:val="es-EC"/>
        </w:rPr>
      </w:pPr>
      <w:r w:rsidRPr="00421AF3">
        <w:rPr>
          <w:rFonts w:ascii="Arial" w:hAnsi="Arial"/>
          <w:b/>
          <w:lang w:val="es-EC"/>
        </w:rPr>
        <w:t>FIGURA 5.3: FRECUENCIA DE PARROQUIAS</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noProof/>
          <w:lang w:val="en-US" w:eastAsia="en-US"/>
        </w:rPr>
        <w:pict>
          <v:shape id="_x0000_s1129" type="#_x0000_t202" style="position:absolute;left:0;text-align:left;margin-left:63pt;margin-top:256.2pt;width:133pt;height:22pt;z-index:251667968" filled="f" stroked="f">
            <v:textbox>
              <w:txbxContent>
                <w:p w:rsidR="00421AF3" w:rsidRPr="001910F2" w:rsidRDefault="00421AF3" w:rsidP="00421AF3">
                  <w:pPr>
                    <w:rPr>
                      <w:rFonts w:ascii="Arial" w:hAnsi="Arial"/>
                      <w:i/>
                      <w:iCs/>
                      <w:sz w:val="16"/>
                      <w:szCs w:val="16"/>
                      <w:lang w:val="es-EC"/>
                    </w:rPr>
                  </w:pPr>
                  <w:r w:rsidRPr="001910F2">
                    <w:rPr>
                      <w:rFonts w:ascii="Arial" w:hAnsi="Arial"/>
                      <w:i/>
                      <w:iCs/>
                      <w:sz w:val="16"/>
                      <w:szCs w:val="16"/>
                      <w:lang w:val="es-EC"/>
                    </w:rPr>
                    <w:t xml:space="preserve"> Elaboración propia </w:t>
                  </w:r>
                </w:p>
              </w:txbxContent>
            </v:textbox>
          </v:shape>
        </w:pict>
      </w:r>
      <w:r w:rsidRPr="00421AF3">
        <w:rPr>
          <w:rFonts w:ascii="Arial" w:hAnsi="Arial"/>
          <w:lang w:val="es-EC" w:eastAsia="en-US"/>
        </w:rPr>
        <w:object w:dxaOrig="8708" w:dyaOrig="6749">
          <v:shape id="_x0000_i1029" type="#_x0000_t75" style="width:346pt;height:249pt">
            <v:imagedata r:id="rId37" o:title=""/>
          </v:shape>
        </w:objec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Para el desarrollo de esta investigación se dividió la muestra en tres segmentos que pertenecían a diferentes grupos de estrato económico y que representaban las mismas proporciones que encontramos en la ciudad según el estudio realizado por el M.I. Municipio de Guayaquil mencionado anteriormente.  En la figura 5.4 se detallan los porcentajes y en el anexo 4 las frecuencias de la encuesta y los porcentajes del municipio.  Más adelante veremos la relación entre este factor y la forma de elegir. </w:t>
      </w:r>
    </w:p>
    <w:p w:rsidR="00421AF3" w:rsidRPr="00421AF3" w:rsidRDefault="00421AF3" w:rsidP="00421AF3">
      <w:pPr>
        <w:ind w:left="907"/>
        <w:jc w:val="center"/>
        <w:rPr>
          <w:rFonts w:ascii="Arial" w:hAnsi="Arial"/>
          <w:b/>
          <w:lang w:val="es-EC"/>
        </w:rPr>
      </w:pPr>
      <w:r w:rsidRPr="00421AF3">
        <w:rPr>
          <w:rFonts w:ascii="Arial" w:hAnsi="Arial"/>
          <w:b/>
          <w:lang w:val="es-EC"/>
        </w:rPr>
        <w:t>FIGURA 5.4: CLASES ECONÓMICAS EN GUAYAQUIL</w:t>
      </w:r>
    </w:p>
    <w:p w:rsidR="00421AF3" w:rsidRPr="00421AF3" w:rsidRDefault="00421AF3" w:rsidP="00421AF3">
      <w:pPr>
        <w:spacing w:before="360" w:after="360" w:line="480" w:lineRule="auto"/>
        <w:ind w:left="907"/>
        <w:jc w:val="center"/>
        <w:rPr>
          <w:rFonts w:ascii="Arial" w:hAnsi="Arial"/>
          <w:lang w:val="es-EC" w:eastAsia="en-US"/>
        </w:rPr>
      </w:pPr>
      <w:r w:rsidRPr="00421AF3">
        <w:rPr>
          <w:rFonts w:ascii="Arial" w:hAnsi="Arial"/>
          <w:noProof/>
          <w:lang w:val="en-US" w:eastAsia="en-US"/>
        </w:rPr>
        <w:pict>
          <v:shape id="_x0000_s1130" type="#_x0000_t202" style="position:absolute;left:0;text-align:left;margin-left:81pt;margin-top:201.6pt;width:133pt;height:22pt;z-index:251668992" filled="f" stroked="f">
            <v:textbox>
              <w:txbxContent>
                <w:p w:rsidR="00421AF3" w:rsidRPr="001910F2" w:rsidRDefault="00421AF3" w:rsidP="00421AF3">
                  <w:pPr>
                    <w:rPr>
                      <w:rFonts w:ascii="Arial" w:hAnsi="Arial"/>
                      <w:i/>
                      <w:iCs/>
                      <w:sz w:val="16"/>
                      <w:szCs w:val="16"/>
                      <w:lang w:val="es-EC"/>
                    </w:rPr>
                  </w:pPr>
                  <w:r w:rsidRPr="001910F2">
                    <w:rPr>
                      <w:rFonts w:ascii="Arial" w:hAnsi="Arial"/>
                      <w:i/>
                      <w:iCs/>
                      <w:sz w:val="16"/>
                      <w:szCs w:val="16"/>
                      <w:lang w:val="es-EC"/>
                    </w:rPr>
                    <w:t xml:space="preserve"> Elaboración propia </w:t>
                  </w:r>
                </w:p>
              </w:txbxContent>
            </v:textbox>
          </v:shape>
        </w:pict>
      </w:r>
      <w:r w:rsidR="00735208">
        <w:rPr>
          <w:rFonts w:ascii="Arial" w:hAnsi="Arial"/>
          <w:noProof/>
        </w:rPr>
        <w:drawing>
          <wp:inline distT="0" distB="0" distL="0" distR="0">
            <wp:extent cx="4114800" cy="24130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srcRect/>
                    <a:stretch>
                      <a:fillRect/>
                    </a:stretch>
                  </pic:blipFill>
                  <pic:spPr bwMode="auto">
                    <a:xfrm>
                      <a:off x="0" y="0"/>
                      <a:ext cx="4114800" cy="2413000"/>
                    </a:xfrm>
                    <a:prstGeom prst="rect">
                      <a:avLst/>
                    </a:prstGeom>
                    <a:noFill/>
                    <a:ln w="9525">
                      <a:noFill/>
                      <a:miter lim="800000"/>
                      <a:headEnd/>
                      <a:tailEnd/>
                    </a:ln>
                  </pic:spPr>
                </pic:pic>
              </a:graphicData>
            </a:graphic>
          </wp:inline>
        </w:drawing>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El nivel académico de las personas es otro factor importante en la decisión de votos y tiene una estrecha relación con el nivel de información que busca el elector para poder discernir de mejor manera por quién le conviene o no votar.  Las figuras 5.5, 5.6, 5.7 y 5.8 nos ilustran estos porcentajes por estrato económico y total. </w:t>
      </w:r>
    </w:p>
    <w:p w:rsidR="00421AF3" w:rsidRPr="00421AF3" w:rsidRDefault="00421AF3" w:rsidP="00421AF3">
      <w:pPr>
        <w:spacing w:before="360" w:after="360" w:line="480" w:lineRule="auto"/>
        <w:ind w:left="907"/>
        <w:jc w:val="both"/>
        <w:rPr>
          <w:rFonts w:ascii="Arial" w:hAnsi="Arial"/>
          <w:lang w:val="es-EC" w:eastAsia="en-US"/>
        </w:rPr>
      </w:pPr>
    </w:p>
    <w:p w:rsidR="00421AF3" w:rsidRPr="00421AF3" w:rsidRDefault="00421AF3" w:rsidP="00421AF3">
      <w:pPr>
        <w:spacing w:before="360" w:after="360" w:line="480" w:lineRule="auto"/>
        <w:ind w:left="907"/>
        <w:jc w:val="both"/>
        <w:rPr>
          <w:rFonts w:ascii="Arial" w:hAnsi="Arial"/>
          <w:lang w:val="es-EC" w:eastAsia="en-US"/>
        </w:rPr>
      </w:pPr>
    </w:p>
    <w:p w:rsidR="00421AF3" w:rsidRPr="00421AF3" w:rsidRDefault="00421AF3" w:rsidP="00421AF3">
      <w:pPr>
        <w:ind w:left="907"/>
        <w:jc w:val="center"/>
        <w:rPr>
          <w:rFonts w:ascii="Arial" w:hAnsi="Arial"/>
          <w:b/>
          <w:lang w:val="es-EC"/>
        </w:rPr>
      </w:pPr>
      <w:r w:rsidRPr="00421AF3">
        <w:rPr>
          <w:rFonts w:ascii="Arial" w:hAnsi="Arial"/>
          <w:b/>
          <w:lang w:val="es-EC"/>
        </w:rPr>
        <w:t>FIGURA 5.5: RELACIÓN NIVEL ACADÉMICO-CLASE ECONÓMICA BAJA</w:t>
      </w:r>
    </w:p>
    <w:p w:rsidR="00421AF3" w:rsidRPr="00421AF3" w:rsidRDefault="00421AF3" w:rsidP="00421AF3">
      <w:pPr>
        <w:spacing w:before="360" w:after="360" w:line="480" w:lineRule="auto"/>
        <w:ind w:left="907"/>
        <w:jc w:val="center"/>
        <w:rPr>
          <w:rFonts w:ascii="Arial" w:hAnsi="Arial"/>
          <w:lang w:val="es-EC" w:eastAsia="en-US"/>
        </w:rPr>
      </w:pPr>
      <w:r w:rsidRPr="00421AF3">
        <w:rPr>
          <w:rFonts w:ascii="Arial" w:hAnsi="Arial"/>
          <w:noProof/>
          <w:lang w:val="en-US" w:eastAsia="en-US"/>
        </w:rPr>
        <w:pict>
          <v:shape id="_x0000_s1131" type="#_x0000_t202" style="position:absolute;left:0;text-align:left;margin-left:90pt;margin-top:188.4pt;width:133pt;height:22pt;z-index:251670016" filled="f" stroked="f">
            <v:textbox>
              <w:txbxContent>
                <w:p w:rsidR="00421AF3" w:rsidRPr="001910F2" w:rsidRDefault="00421AF3" w:rsidP="00421AF3">
                  <w:pPr>
                    <w:rPr>
                      <w:rFonts w:ascii="Arial" w:hAnsi="Arial"/>
                      <w:i/>
                      <w:iCs/>
                      <w:sz w:val="16"/>
                      <w:szCs w:val="16"/>
                      <w:lang w:val="es-EC"/>
                    </w:rPr>
                  </w:pPr>
                  <w:r w:rsidRPr="001910F2">
                    <w:rPr>
                      <w:rFonts w:ascii="Arial" w:hAnsi="Arial"/>
                      <w:i/>
                      <w:iCs/>
                      <w:sz w:val="16"/>
                      <w:szCs w:val="16"/>
                      <w:lang w:val="es-EC"/>
                    </w:rPr>
                    <w:t xml:space="preserve"> Elaboración propia </w:t>
                  </w:r>
                </w:p>
              </w:txbxContent>
            </v:textbox>
          </v:shape>
        </w:pict>
      </w:r>
      <w:r w:rsidR="00735208">
        <w:rPr>
          <w:rFonts w:ascii="Arial" w:hAnsi="Arial"/>
          <w:noProof/>
        </w:rPr>
        <w:drawing>
          <wp:inline distT="0" distB="0" distL="0" distR="0">
            <wp:extent cx="4000500" cy="22352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srcRect/>
                    <a:stretch>
                      <a:fillRect/>
                    </a:stretch>
                  </pic:blipFill>
                  <pic:spPr bwMode="auto">
                    <a:xfrm>
                      <a:off x="0" y="0"/>
                      <a:ext cx="4000500" cy="2235200"/>
                    </a:xfrm>
                    <a:prstGeom prst="rect">
                      <a:avLst/>
                    </a:prstGeom>
                    <a:noFill/>
                    <a:ln w="9525">
                      <a:noFill/>
                      <a:miter lim="800000"/>
                      <a:headEnd/>
                      <a:tailEnd/>
                    </a:ln>
                  </pic:spPr>
                </pic:pic>
              </a:graphicData>
            </a:graphic>
          </wp:inline>
        </w:drawing>
      </w:r>
    </w:p>
    <w:p w:rsidR="00421AF3" w:rsidRPr="00421AF3" w:rsidRDefault="00421AF3" w:rsidP="00421AF3">
      <w:pPr>
        <w:ind w:left="907"/>
        <w:jc w:val="center"/>
        <w:rPr>
          <w:rFonts w:ascii="Arial" w:hAnsi="Arial"/>
          <w:b/>
          <w:lang w:val="es-EC"/>
        </w:rPr>
      </w:pPr>
      <w:r w:rsidRPr="00421AF3">
        <w:rPr>
          <w:rFonts w:ascii="Arial" w:hAnsi="Arial"/>
          <w:b/>
          <w:lang w:val="es-EC"/>
        </w:rPr>
        <w:t>FIGURA 5.6: RELACIÓN NIVEL ACADÉMICO-CLASE ECONÓMICA MEDIA</w:t>
      </w:r>
    </w:p>
    <w:p w:rsidR="00421AF3" w:rsidRPr="00421AF3" w:rsidRDefault="00421AF3" w:rsidP="00421AF3">
      <w:pPr>
        <w:spacing w:before="360" w:after="360" w:line="480" w:lineRule="auto"/>
        <w:ind w:left="907"/>
        <w:jc w:val="center"/>
        <w:rPr>
          <w:rFonts w:ascii="Arial" w:hAnsi="Arial"/>
          <w:lang w:val="es-EC" w:eastAsia="en-US"/>
        </w:rPr>
      </w:pPr>
      <w:r w:rsidRPr="00421AF3">
        <w:rPr>
          <w:rFonts w:ascii="Arial" w:hAnsi="Arial"/>
          <w:noProof/>
          <w:lang w:val="en-US" w:eastAsia="en-US"/>
        </w:rPr>
        <w:pict>
          <v:shape id="_x0000_s1132" type="#_x0000_t202" style="position:absolute;left:0;text-align:left;margin-left:81pt;margin-top:181.75pt;width:133pt;height:22pt;z-index:251671040" filled="f" stroked="f">
            <v:textbox>
              <w:txbxContent>
                <w:p w:rsidR="00421AF3" w:rsidRPr="001910F2" w:rsidRDefault="00421AF3" w:rsidP="00421AF3">
                  <w:pPr>
                    <w:rPr>
                      <w:rFonts w:ascii="Arial" w:hAnsi="Arial"/>
                      <w:i/>
                      <w:iCs/>
                      <w:sz w:val="16"/>
                      <w:szCs w:val="16"/>
                      <w:lang w:val="es-EC"/>
                    </w:rPr>
                  </w:pPr>
                  <w:r w:rsidRPr="001910F2">
                    <w:rPr>
                      <w:rFonts w:ascii="Arial" w:hAnsi="Arial"/>
                      <w:i/>
                      <w:iCs/>
                      <w:sz w:val="16"/>
                      <w:szCs w:val="16"/>
                      <w:lang w:val="es-EC"/>
                    </w:rPr>
                    <w:t xml:space="preserve"> Elaboración propia </w:t>
                  </w:r>
                </w:p>
              </w:txbxContent>
            </v:textbox>
          </v:shape>
        </w:pict>
      </w:r>
      <w:r w:rsidR="00735208">
        <w:rPr>
          <w:rFonts w:ascii="Arial" w:hAnsi="Arial"/>
          <w:noProof/>
        </w:rPr>
        <w:drawing>
          <wp:inline distT="0" distB="0" distL="0" distR="0">
            <wp:extent cx="4114800" cy="2159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srcRect/>
                    <a:stretch>
                      <a:fillRect/>
                    </a:stretch>
                  </pic:blipFill>
                  <pic:spPr bwMode="auto">
                    <a:xfrm>
                      <a:off x="0" y="0"/>
                      <a:ext cx="4114800" cy="2159000"/>
                    </a:xfrm>
                    <a:prstGeom prst="rect">
                      <a:avLst/>
                    </a:prstGeom>
                    <a:noFill/>
                    <a:ln w="9525">
                      <a:noFill/>
                      <a:miter lim="800000"/>
                      <a:headEnd/>
                      <a:tailEnd/>
                    </a:ln>
                  </pic:spPr>
                </pic:pic>
              </a:graphicData>
            </a:graphic>
          </wp:inline>
        </w:drawing>
      </w:r>
    </w:p>
    <w:p w:rsidR="00421AF3" w:rsidRPr="00421AF3" w:rsidRDefault="00421AF3" w:rsidP="00421AF3">
      <w:pPr>
        <w:spacing w:before="360" w:after="360" w:line="480" w:lineRule="auto"/>
        <w:ind w:left="907"/>
        <w:jc w:val="both"/>
        <w:rPr>
          <w:rFonts w:ascii="Arial" w:hAnsi="Arial"/>
          <w:lang w:val="es-EC" w:eastAsia="en-US"/>
        </w:rPr>
      </w:pPr>
    </w:p>
    <w:p w:rsidR="00421AF3" w:rsidRPr="00421AF3" w:rsidRDefault="00421AF3" w:rsidP="00421AF3">
      <w:pPr>
        <w:spacing w:before="360" w:after="360" w:line="480" w:lineRule="auto"/>
        <w:ind w:left="907"/>
        <w:jc w:val="both"/>
        <w:rPr>
          <w:rFonts w:ascii="Arial" w:hAnsi="Arial"/>
          <w:lang w:val="es-EC" w:eastAsia="en-US"/>
        </w:rPr>
      </w:pPr>
    </w:p>
    <w:p w:rsidR="00421AF3" w:rsidRPr="00421AF3" w:rsidRDefault="00421AF3" w:rsidP="00421AF3">
      <w:pPr>
        <w:ind w:left="907"/>
        <w:jc w:val="center"/>
        <w:rPr>
          <w:rFonts w:ascii="Arial" w:hAnsi="Arial"/>
          <w:b/>
          <w:lang w:val="es-EC"/>
        </w:rPr>
      </w:pPr>
      <w:r w:rsidRPr="00421AF3">
        <w:rPr>
          <w:rFonts w:ascii="Arial" w:hAnsi="Arial"/>
          <w:b/>
          <w:lang w:val="es-EC"/>
        </w:rPr>
        <w:t>FIGURA 5.7: RELACIÓN NIVEL ACADÉMICO-CLASE ECONÓMICA ALTA</w:t>
      </w:r>
    </w:p>
    <w:p w:rsidR="00421AF3" w:rsidRPr="00421AF3" w:rsidRDefault="00421AF3" w:rsidP="00421AF3">
      <w:pPr>
        <w:spacing w:before="360" w:after="360" w:line="480" w:lineRule="auto"/>
        <w:ind w:left="907"/>
        <w:jc w:val="center"/>
        <w:rPr>
          <w:rFonts w:ascii="Arial" w:hAnsi="Arial"/>
          <w:lang w:val="es-EC" w:eastAsia="en-US"/>
        </w:rPr>
      </w:pPr>
      <w:r w:rsidRPr="00421AF3">
        <w:rPr>
          <w:rFonts w:ascii="Arial" w:hAnsi="Arial"/>
          <w:noProof/>
          <w:lang w:val="en-US" w:eastAsia="en-US"/>
        </w:rPr>
        <w:pict>
          <v:shape id="_x0000_s1133" type="#_x0000_t202" style="position:absolute;left:0;text-align:left;margin-left:83pt;margin-top:184.4pt;width:133pt;height:22pt;z-index:251672064" filled="f" stroked="f">
            <v:textbox style="mso-next-textbox:#_x0000_s1133">
              <w:txbxContent>
                <w:p w:rsidR="00421AF3" w:rsidRPr="001910F2" w:rsidRDefault="00421AF3" w:rsidP="00421AF3">
                  <w:pPr>
                    <w:rPr>
                      <w:rFonts w:ascii="Arial" w:hAnsi="Arial"/>
                      <w:i/>
                      <w:iCs/>
                      <w:sz w:val="16"/>
                      <w:szCs w:val="16"/>
                      <w:lang w:val="es-EC"/>
                    </w:rPr>
                  </w:pPr>
                  <w:r w:rsidRPr="001910F2">
                    <w:rPr>
                      <w:rFonts w:ascii="Arial" w:hAnsi="Arial"/>
                      <w:i/>
                      <w:iCs/>
                      <w:sz w:val="16"/>
                      <w:szCs w:val="16"/>
                      <w:lang w:val="es-EC"/>
                    </w:rPr>
                    <w:t xml:space="preserve"> Elaboración propia </w:t>
                  </w:r>
                </w:p>
              </w:txbxContent>
            </v:textbox>
          </v:shape>
        </w:pict>
      </w:r>
      <w:r w:rsidR="00735208">
        <w:rPr>
          <w:rFonts w:ascii="Arial" w:hAnsi="Arial"/>
          <w:noProof/>
        </w:rPr>
        <w:drawing>
          <wp:inline distT="0" distB="0" distL="0" distR="0">
            <wp:extent cx="4000500" cy="21844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srcRect/>
                    <a:stretch>
                      <a:fillRect/>
                    </a:stretch>
                  </pic:blipFill>
                  <pic:spPr bwMode="auto">
                    <a:xfrm>
                      <a:off x="0" y="0"/>
                      <a:ext cx="4000500" cy="2184400"/>
                    </a:xfrm>
                    <a:prstGeom prst="rect">
                      <a:avLst/>
                    </a:prstGeom>
                    <a:noFill/>
                    <a:ln w="9525">
                      <a:noFill/>
                      <a:miter lim="800000"/>
                      <a:headEnd/>
                      <a:tailEnd/>
                    </a:ln>
                  </pic:spPr>
                </pic:pic>
              </a:graphicData>
            </a:graphic>
          </wp:inline>
        </w:drawing>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Como se puede apreciar las gráficas demuestran como el bajo nivel académico disminuye drásticamente a medida que las condiciones económicas aumentan, es decir, existe una relación inversamente proporcional, a menor restricción presupuestaria mayor preparación académica.  En la grafica 5.6 y 5.7 notamos que hay una diferencia mínima entre los porcentajes de educación superior, esto se debe al pequeño número de observaciones recogidas para el estrato alto. Cabe recalcar que el nivel de preparación que aseguran las observaciones no necesariamente tiene que haber sido concluido.</w:t>
      </w:r>
    </w:p>
    <w:p w:rsidR="00421AF3" w:rsidRPr="00421AF3" w:rsidRDefault="00421AF3" w:rsidP="00421AF3">
      <w:pPr>
        <w:spacing w:before="360" w:after="360" w:line="480" w:lineRule="auto"/>
        <w:ind w:left="907"/>
        <w:jc w:val="both"/>
        <w:rPr>
          <w:rFonts w:ascii="Arial" w:hAnsi="Arial"/>
          <w:lang w:val="es-EC" w:eastAsia="en-US"/>
        </w:rPr>
      </w:pP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La figura 5.8 nos dice que cerca del 50% de la muestra carece de instrucción superior, dicho se otra manera aquí encontraremos la mayoría de falencias en criterios para votar.  Pero esto tampoco descarta que los restantes sean en su totalidad agentes racionales al momento de sufragar.  Para detalles de frecuencias revisar el anexo 5.</w:t>
      </w:r>
    </w:p>
    <w:p w:rsidR="00421AF3" w:rsidRPr="00421AF3" w:rsidRDefault="00421AF3" w:rsidP="00421AF3">
      <w:pPr>
        <w:ind w:left="907"/>
        <w:jc w:val="center"/>
        <w:rPr>
          <w:rFonts w:ascii="Arial" w:hAnsi="Arial"/>
          <w:b/>
          <w:lang w:val="es-EC"/>
        </w:rPr>
      </w:pPr>
      <w:r w:rsidRPr="00421AF3">
        <w:rPr>
          <w:rFonts w:ascii="Arial" w:hAnsi="Arial"/>
          <w:b/>
          <w:lang w:val="es-EC"/>
        </w:rPr>
        <w:t xml:space="preserve">FIGURA 5.8: PORCENTAJE TOTAL DE NIVELES ACADÉMICOS EN </w:t>
      </w:r>
      <w:smartTag w:uri="urn:schemas-microsoft-com:office:smarttags" w:element="PersonName">
        <w:smartTagPr>
          <w:attr w:name="ProductID" w:val="LA MUESTRA"/>
        </w:smartTagPr>
        <w:r w:rsidRPr="00421AF3">
          <w:rPr>
            <w:rFonts w:ascii="Arial" w:hAnsi="Arial"/>
            <w:b/>
            <w:lang w:val="es-EC"/>
          </w:rPr>
          <w:t>LA MUESTRA</w:t>
        </w:r>
      </w:smartTag>
    </w:p>
    <w:p w:rsidR="00421AF3" w:rsidRPr="00421AF3" w:rsidRDefault="00421AF3" w:rsidP="00421AF3">
      <w:pPr>
        <w:spacing w:before="360" w:after="360" w:line="480" w:lineRule="auto"/>
        <w:ind w:left="907"/>
        <w:jc w:val="center"/>
        <w:rPr>
          <w:rFonts w:ascii="Arial" w:hAnsi="Arial"/>
          <w:lang w:val="es-EC" w:eastAsia="en-US"/>
        </w:rPr>
      </w:pPr>
      <w:r w:rsidRPr="00421AF3">
        <w:rPr>
          <w:rFonts w:ascii="Arial" w:hAnsi="Arial"/>
          <w:noProof/>
        </w:rPr>
        <w:pict>
          <v:shape id="_x0000_s1141" type="#_x0000_t202" style="position:absolute;left:0;text-align:left;margin-left:99pt;margin-top:185.4pt;width:133pt;height:22pt;z-index:251680256" filled="f" stroked="f">
            <v:textbox style="mso-next-textbox:#_x0000_s1141">
              <w:txbxContent>
                <w:p w:rsidR="00421AF3" w:rsidRPr="001910F2" w:rsidRDefault="00421AF3" w:rsidP="00421AF3">
                  <w:pPr>
                    <w:rPr>
                      <w:rFonts w:ascii="Arial" w:hAnsi="Arial"/>
                      <w:i/>
                      <w:iCs/>
                      <w:sz w:val="16"/>
                      <w:szCs w:val="16"/>
                      <w:lang w:val="es-EC"/>
                    </w:rPr>
                  </w:pPr>
                  <w:r w:rsidRPr="001910F2">
                    <w:rPr>
                      <w:rFonts w:ascii="Arial" w:hAnsi="Arial"/>
                      <w:i/>
                      <w:iCs/>
                      <w:sz w:val="16"/>
                      <w:szCs w:val="16"/>
                      <w:lang w:val="es-EC"/>
                    </w:rPr>
                    <w:t xml:space="preserve"> Elaboración propia </w:t>
                  </w:r>
                </w:p>
              </w:txbxContent>
            </v:textbox>
          </v:shape>
        </w:pict>
      </w:r>
      <w:r w:rsidR="00735208">
        <w:rPr>
          <w:rFonts w:ascii="Arial" w:hAnsi="Arial"/>
          <w:noProof/>
        </w:rPr>
        <w:drawing>
          <wp:inline distT="0" distB="0" distL="0" distR="0">
            <wp:extent cx="3886200" cy="21209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srcRect/>
                    <a:stretch>
                      <a:fillRect/>
                    </a:stretch>
                  </pic:blipFill>
                  <pic:spPr bwMode="auto">
                    <a:xfrm>
                      <a:off x="0" y="0"/>
                      <a:ext cx="3886200" cy="2120900"/>
                    </a:xfrm>
                    <a:prstGeom prst="rect">
                      <a:avLst/>
                    </a:prstGeom>
                    <a:noFill/>
                    <a:ln w="9525">
                      <a:noFill/>
                      <a:miter lim="800000"/>
                      <a:headEnd/>
                      <a:tailEnd/>
                    </a:ln>
                  </pic:spPr>
                </pic:pic>
              </a:graphicData>
            </a:graphic>
          </wp:inline>
        </w:drawing>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Ahora bien, en qué porcentaje, dependiendo de la instrucción académica, se preocupa una persona por informarse sobre propuestas, proyectos, planes de gobierno, ideologías, etc.  El cuadro 5.2 nos indica estos valores.</w:t>
      </w:r>
    </w:p>
    <w:p w:rsidR="00421AF3" w:rsidRPr="00421AF3" w:rsidRDefault="00421AF3" w:rsidP="00421AF3">
      <w:pPr>
        <w:spacing w:before="360" w:after="360" w:line="480" w:lineRule="auto"/>
        <w:ind w:left="907"/>
        <w:jc w:val="both"/>
        <w:rPr>
          <w:rFonts w:ascii="Arial" w:hAnsi="Arial"/>
          <w:lang w:val="es-EC" w:eastAsia="en-US"/>
        </w:rPr>
      </w:pPr>
    </w:p>
    <w:p w:rsidR="00421AF3" w:rsidRPr="00421AF3" w:rsidRDefault="00421AF3" w:rsidP="00421AF3">
      <w:pPr>
        <w:ind w:left="907"/>
        <w:jc w:val="center"/>
        <w:rPr>
          <w:rFonts w:ascii="Arial" w:hAnsi="Arial"/>
          <w:b/>
          <w:lang w:val="es-EC"/>
        </w:rPr>
      </w:pPr>
      <w:r w:rsidRPr="00421AF3">
        <w:rPr>
          <w:rFonts w:ascii="Arial" w:hAnsi="Arial"/>
          <w:b/>
          <w:lang w:val="es-EC"/>
        </w:rPr>
        <w:t>CUADRO 5.2: CONOCIMIENTO DE PROPUESTAS SEGÚN NIVEL ACADÉMICO</w:t>
      </w:r>
    </w:p>
    <w:tbl>
      <w:tblPr>
        <w:tblStyle w:val="Tablaconcuadrcula"/>
        <w:tblpPr w:leftFromText="180" w:rightFromText="180" w:vertAnchor="text" w:horzAnchor="page" w:tblpX="4432" w:tblpY="710"/>
        <w:tblW w:w="5080" w:type="dxa"/>
        <w:tblLook w:val="01E0"/>
      </w:tblPr>
      <w:tblGrid>
        <w:gridCol w:w="1440"/>
        <w:gridCol w:w="2500"/>
        <w:gridCol w:w="1140"/>
      </w:tblGrid>
      <w:tr w:rsidR="00421AF3" w:rsidRPr="00217AA6">
        <w:trPr>
          <w:trHeight w:val="255"/>
        </w:trPr>
        <w:tc>
          <w:tcPr>
            <w:tcW w:w="1440" w:type="dxa"/>
            <w:noWrap/>
          </w:tcPr>
          <w:p w:rsidR="00421AF3" w:rsidRPr="00421AF3" w:rsidRDefault="00421AF3" w:rsidP="00421AF3">
            <w:pPr>
              <w:jc w:val="both"/>
              <w:rPr>
                <w:b/>
                <w:bCs/>
              </w:rPr>
            </w:pPr>
            <w:r w:rsidRPr="00421AF3">
              <w:rPr>
                <w:b/>
                <w:bCs/>
              </w:rPr>
              <w:t>NIVEL</w:t>
            </w:r>
          </w:p>
        </w:tc>
        <w:tc>
          <w:tcPr>
            <w:tcW w:w="2500" w:type="dxa"/>
            <w:noWrap/>
          </w:tcPr>
          <w:p w:rsidR="00421AF3" w:rsidRPr="00421AF3" w:rsidRDefault="00421AF3" w:rsidP="00421AF3">
            <w:pPr>
              <w:jc w:val="both"/>
              <w:rPr>
                <w:b/>
                <w:bCs/>
              </w:rPr>
            </w:pPr>
            <w:r w:rsidRPr="00421AF3">
              <w:rPr>
                <w:b/>
                <w:bCs/>
              </w:rPr>
              <w:t>LEE PROPUESTAS</w:t>
            </w:r>
          </w:p>
        </w:tc>
        <w:tc>
          <w:tcPr>
            <w:tcW w:w="1140" w:type="dxa"/>
            <w:noWrap/>
          </w:tcPr>
          <w:p w:rsidR="00421AF3" w:rsidRPr="00421AF3" w:rsidRDefault="00421AF3" w:rsidP="00421AF3">
            <w:pPr>
              <w:jc w:val="both"/>
              <w:rPr>
                <w:b/>
                <w:bCs/>
              </w:rPr>
            </w:pPr>
            <w:r w:rsidRPr="00421AF3">
              <w:rPr>
                <w:b/>
                <w:bCs/>
              </w:rPr>
              <w:t>%</w:t>
            </w:r>
          </w:p>
        </w:tc>
      </w:tr>
      <w:tr w:rsidR="00421AF3" w:rsidRPr="00217AA6">
        <w:trPr>
          <w:trHeight w:val="255"/>
        </w:trPr>
        <w:tc>
          <w:tcPr>
            <w:tcW w:w="1440" w:type="dxa"/>
            <w:noWrap/>
          </w:tcPr>
          <w:p w:rsidR="00421AF3" w:rsidRPr="00217AA6" w:rsidRDefault="00421AF3" w:rsidP="00421AF3">
            <w:pPr>
              <w:jc w:val="both"/>
            </w:pPr>
            <w:r w:rsidRPr="00217AA6">
              <w:t>Primaria</w:t>
            </w:r>
          </w:p>
        </w:tc>
        <w:tc>
          <w:tcPr>
            <w:tcW w:w="2500" w:type="dxa"/>
            <w:noWrap/>
          </w:tcPr>
          <w:p w:rsidR="00421AF3" w:rsidRPr="00217AA6" w:rsidRDefault="00421AF3" w:rsidP="00421AF3">
            <w:pPr>
              <w:jc w:val="both"/>
            </w:pPr>
            <w:r w:rsidRPr="00217AA6">
              <w:t>no se informa</w:t>
            </w:r>
          </w:p>
        </w:tc>
        <w:tc>
          <w:tcPr>
            <w:tcW w:w="1140" w:type="dxa"/>
            <w:noWrap/>
          </w:tcPr>
          <w:p w:rsidR="00421AF3" w:rsidRPr="00217AA6" w:rsidRDefault="00421AF3" w:rsidP="00421AF3">
            <w:pPr>
              <w:jc w:val="both"/>
            </w:pPr>
            <w:r w:rsidRPr="00217AA6">
              <w:t>100,00</w:t>
            </w:r>
          </w:p>
        </w:tc>
      </w:tr>
      <w:tr w:rsidR="00421AF3" w:rsidRPr="00217AA6">
        <w:trPr>
          <w:trHeight w:val="255"/>
        </w:trPr>
        <w:tc>
          <w:tcPr>
            <w:tcW w:w="1440" w:type="dxa"/>
            <w:vMerge w:val="restart"/>
            <w:noWrap/>
          </w:tcPr>
          <w:p w:rsidR="00421AF3" w:rsidRPr="00217AA6" w:rsidRDefault="00421AF3" w:rsidP="00421AF3">
            <w:pPr>
              <w:jc w:val="both"/>
            </w:pPr>
            <w:r w:rsidRPr="00217AA6">
              <w:t>Secundaria</w:t>
            </w:r>
          </w:p>
        </w:tc>
        <w:tc>
          <w:tcPr>
            <w:tcW w:w="2500" w:type="dxa"/>
            <w:noWrap/>
          </w:tcPr>
          <w:p w:rsidR="00421AF3" w:rsidRPr="00217AA6" w:rsidRDefault="00421AF3" w:rsidP="00421AF3">
            <w:pPr>
              <w:jc w:val="both"/>
            </w:pPr>
            <w:r w:rsidRPr="00217AA6">
              <w:t>no se informa</w:t>
            </w:r>
          </w:p>
        </w:tc>
        <w:tc>
          <w:tcPr>
            <w:tcW w:w="1140" w:type="dxa"/>
            <w:noWrap/>
          </w:tcPr>
          <w:p w:rsidR="00421AF3" w:rsidRPr="00217AA6" w:rsidRDefault="00421AF3" w:rsidP="00421AF3">
            <w:pPr>
              <w:jc w:val="both"/>
            </w:pPr>
            <w:r w:rsidRPr="00217AA6">
              <w:t>88,34</w:t>
            </w:r>
          </w:p>
        </w:tc>
      </w:tr>
      <w:tr w:rsidR="00421AF3" w:rsidRPr="00217AA6">
        <w:trPr>
          <w:trHeight w:val="255"/>
        </w:trPr>
        <w:tc>
          <w:tcPr>
            <w:tcW w:w="1440" w:type="dxa"/>
            <w:vMerge/>
          </w:tcPr>
          <w:p w:rsidR="00421AF3" w:rsidRPr="00217AA6" w:rsidRDefault="00421AF3" w:rsidP="00421AF3">
            <w:pPr>
              <w:jc w:val="both"/>
            </w:pPr>
          </w:p>
        </w:tc>
        <w:tc>
          <w:tcPr>
            <w:tcW w:w="2500" w:type="dxa"/>
            <w:noWrap/>
          </w:tcPr>
          <w:p w:rsidR="00421AF3" w:rsidRPr="00217AA6" w:rsidRDefault="00421AF3" w:rsidP="00421AF3">
            <w:pPr>
              <w:jc w:val="both"/>
            </w:pPr>
            <w:r>
              <w:t>sí</w:t>
            </w:r>
            <w:r w:rsidRPr="00217AA6">
              <w:t xml:space="preserve"> se informa</w:t>
            </w:r>
          </w:p>
        </w:tc>
        <w:tc>
          <w:tcPr>
            <w:tcW w:w="1140" w:type="dxa"/>
            <w:noWrap/>
          </w:tcPr>
          <w:p w:rsidR="00421AF3" w:rsidRPr="00217AA6" w:rsidRDefault="00421AF3" w:rsidP="00421AF3">
            <w:pPr>
              <w:jc w:val="both"/>
            </w:pPr>
            <w:r w:rsidRPr="00217AA6">
              <w:t>11,70</w:t>
            </w:r>
          </w:p>
        </w:tc>
      </w:tr>
      <w:tr w:rsidR="00421AF3" w:rsidRPr="00217AA6">
        <w:trPr>
          <w:trHeight w:val="255"/>
        </w:trPr>
        <w:tc>
          <w:tcPr>
            <w:tcW w:w="1440" w:type="dxa"/>
            <w:vMerge w:val="restart"/>
            <w:noWrap/>
          </w:tcPr>
          <w:p w:rsidR="00421AF3" w:rsidRPr="00217AA6" w:rsidRDefault="00421AF3" w:rsidP="00421AF3">
            <w:pPr>
              <w:jc w:val="both"/>
            </w:pPr>
            <w:r w:rsidRPr="00217AA6">
              <w:t>Superior</w:t>
            </w:r>
          </w:p>
        </w:tc>
        <w:tc>
          <w:tcPr>
            <w:tcW w:w="2500" w:type="dxa"/>
            <w:noWrap/>
          </w:tcPr>
          <w:p w:rsidR="00421AF3" w:rsidRPr="00217AA6" w:rsidRDefault="00421AF3" w:rsidP="00421AF3">
            <w:pPr>
              <w:jc w:val="both"/>
            </w:pPr>
            <w:r w:rsidRPr="00217AA6">
              <w:t>no se informa</w:t>
            </w:r>
          </w:p>
        </w:tc>
        <w:tc>
          <w:tcPr>
            <w:tcW w:w="1140" w:type="dxa"/>
            <w:noWrap/>
          </w:tcPr>
          <w:p w:rsidR="00421AF3" w:rsidRPr="00217AA6" w:rsidRDefault="00421AF3" w:rsidP="00421AF3">
            <w:pPr>
              <w:jc w:val="both"/>
            </w:pPr>
            <w:r w:rsidRPr="00217AA6">
              <w:t>45,30</w:t>
            </w:r>
          </w:p>
        </w:tc>
      </w:tr>
      <w:tr w:rsidR="00421AF3" w:rsidRPr="00217AA6">
        <w:trPr>
          <w:trHeight w:val="255"/>
        </w:trPr>
        <w:tc>
          <w:tcPr>
            <w:tcW w:w="1440" w:type="dxa"/>
            <w:vMerge/>
          </w:tcPr>
          <w:p w:rsidR="00421AF3" w:rsidRPr="00217AA6" w:rsidRDefault="00421AF3" w:rsidP="00421AF3">
            <w:pPr>
              <w:jc w:val="both"/>
            </w:pPr>
          </w:p>
        </w:tc>
        <w:tc>
          <w:tcPr>
            <w:tcW w:w="2500" w:type="dxa"/>
            <w:noWrap/>
          </w:tcPr>
          <w:p w:rsidR="00421AF3" w:rsidRPr="00217AA6" w:rsidRDefault="00421AF3" w:rsidP="00421AF3">
            <w:pPr>
              <w:jc w:val="both"/>
            </w:pPr>
            <w:r>
              <w:t>sí</w:t>
            </w:r>
            <w:r w:rsidRPr="00217AA6">
              <w:t xml:space="preserve"> se informa</w:t>
            </w:r>
          </w:p>
        </w:tc>
        <w:tc>
          <w:tcPr>
            <w:tcW w:w="1140" w:type="dxa"/>
            <w:noWrap/>
          </w:tcPr>
          <w:p w:rsidR="00421AF3" w:rsidRPr="00217AA6" w:rsidRDefault="00421AF3" w:rsidP="00421AF3">
            <w:pPr>
              <w:jc w:val="both"/>
            </w:pPr>
            <w:r w:rsidRPr="00217AA6">
              <w:t>54,70</w:t>
            </w:r>
          </w:p>
        </w:tc>
      </w:tr>
    </w:tbl>
    <w:p w:rsidR="00421AF3" w:rsidRPr="00421AF3" w:rsidRDefault="00421AF3" w:rsidP="00421AF3">
      <w:pPr>
        <w:spacing w:before="360" w:after="360" w:line="480" w:lineRule="auto"/>
        <w:ind w:left="907"/>
        <w:jc w:val="both"/>
        <w:rPr>
          <w:rFonts w:ascii="Arial" w:hAnsi="Arial"/>
          <w:lang w:val="es-EC" w:eastAsia="en-US"/>
        </w:rPr>
      </w:pPr>
    </w:p>
    <w:p w:rsidR="00421AF3" w:rsidRPr="00421AF3" w:rsidRDefault="00421AF3" w:rsidP="00421AF3">
      <w:pPr>
        <w:spacing w:before="360" w:after="360" w:line="480" w:lineRule="auto"/>
        <w:ind w:left="907"/>
        <w:jc w:val="both"/>
        <w:rPr>
          <w:rFonts w:ascii="Arial" w:hAnsi="Arial"/>
          <w:lang w:val="es-EC" w:eastAsia="en-US"/>
        </w:rPr>
      </w:pP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noProof/>
          <w:lang w:val="en-US" w:eastAsia="en-US"/>
        </w:rPr>
        <w:pict>
          <v:shape id="_x0000_s1134" type="#_x0000_t202" style="position:absolute;left:0;text-align:left;margin-left:108pt;margin-top:7.2pt;width:133pt;height:22pt;z-index:251673088" filled="f" stroked="f">
            <v:textbox style="mso-next-textbox:#_x0000_s1134">
              <w:txbxContent>
                <w:p w:rsidR="00421AF3" w:rsidRPr="001910F2" w:rsidRDefault="00421AF3" w:rsidP="00421AF3">
                  <w:pPr>
                    <w:rPr>
                      <w:rFonts w:ascii="Arial" w:hAnsi="Arial"/>
                      <w:i/>
                      <w:iCs/>
                      <w:sz w:val="16"/>
                      <w:szCs w:val="16"/>
                      <w:lang w:val="es-EC"/>
                    </w:rPr>
                  </w:pPr>
                  <w:r w:rsidRPr="001910F2">
                    <w:rPr>
                      <w:rFonts w:ascii="Arial" w:hAnsi="Arial"/>
                      <w:i/>
                      <w:iCs/>
                      <w:sz w:val="16"/>
                      <w:szCs w:val="16"/>
                      <w:lang w:val="es-EC"/>
                    </w:rPr>
                    <w:t xml:space="preserve"> Elaboración propia </w:t>
                  </w:r>
                </w:p>
              </w:txbxContent>
            </v:textbox>
          </v:shape>
        </w:pic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La totalidad de los votantes con sólo instrucción primaria le es indiferente a la búsqueda de información o a la preocupación por enterarse de las propuestas de gobierno de los candidatos a presidentes del país (Graficas en anexo 6).  Si bien es cierto aducen que éstas nunca le llegaron también lo es de que no les interesó buscarlas. Entonces, por qué o quién votan.  Por otro lado, podemos ver que las personas con nivel académico superior son las más informadas, muy probablemente este grupo accede a otras fuentes de información como el Internet que les permite actualizarse y manejar información mucho más actualizada y segmentada.  Es decir, el tipo de mensaje o argumento que les llega a ellos difiere en cantidad y calidad al del primer grupo. Los individuos menos preparados son presa de la propaganda que recurre a las emociones y que carece de fundamentos prácticos.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Para verlo desde otro enfoque, son las personas con poca o nula preparación las que dan importancia a obsequios en campaña como camisetas, calendarios, plumas, etc (anexo 7).  En el cuadro 5.3 podemos ver, en la clase económica baja, que tres de cada cuatro individuos con instrucción primaria y uno de cada cuatro en secundaria dan relevancia a este factor. Estamos advirtiendo como dos factores: el económico y el académico, en bajo nivel, dificulta el proceso correcto de decisión de voto inclinando a la persona al elemento emotivo. </w:t>
      </w:r>
    </w:p>
    <w:p w:rsidR="00421AF3" w:rsidRPr="00421AF3" w:rsidRDefault="00421AF3" w:rsidP="00421AF3">
      <w:pPr>
        <w:ind w:left="907"/>
        <w:jc w:val="center"/>
        <w:rPr>
          <w:rFonts w:ascii="Arial" w:hAnsi="Arial"/>
          <w:b/>
          <w:lang w:val="es-EC"/>
        </w:rPr>
      </w:pPr>
      <w:r w:rsidRPr="00421AF3">
        <w:rPr>
          <w:rFonts w:ascii="Arial" w:hAnsi="Arial"/>
          <w:b/>
          <w:lang w:val="es-EC"/>
        </w:rPr>
        <w:t>CUADRO 5.3: IMPORTANCIA DE OBSEQUIOS EN CAMPAÑA</w:t>
      </w:r>
    </w:p>
    <w:tbl>
      <w:tblPr>
        <w:tblpPr w:leftFromText="180" w:rightFromText="180" w:vertAnchor="text" w:horzAnchor="margin" w:tblpXSpec="right" w:tblpY="890"/>
        <w:tblW w:w="8360" w:type="dxa"/>
        <w:tblCellMar>
          <w:left w:w="70" w:type="dxa"/>
          <w:right w:w="70" w:type="dxa"/>
        </w:tblCellMar>
        <w:tblLook w:val="0000"/>
      </w:tblPr>
      <w:tblGrid>
        <w:gridCol w:w="8360"/>
      </w:tblGrid>
      <w:tr w:rsidR="00421AF3" w:rsidRPr="00421AF3">
        <w:trPr>
          <w:trHeight w:val="255"/>
        </w:trPr>
        <w:tc>
          <w:tcPr>
            <w:tcW w:w="8360" w:type="dxa"/>
            <w:vMerge w:val="restart"/>
            <w:tcBorders>
              <w:top w:val="nil"/>
              <w:left w:val="nil"/>
              <w:bottom w:val="nil"/>
              <w:right w:val="nil"/>
            </w:tcBorders>
            <w:shd w:val="clear" w:color="auto" w:fill="auto"/>
            <w:vAlign w:val="bottom"/>
          </w:tcPr>
          <w:p w:rsidR="00421AF3" w:rsidRPr="00421AF3" w:rsidRDefault="00421AF3" w:rsidP="00421AF3">
            <w:pPr>
              <w:jc w:val="center"/>
              <w:rPr>
                <w:rFonts w:ascii="Arial" w:hAnsi="Arial" w:cs="Arial"/>
                <w:b/>
                <w:sz w:val="20"/>
                <w:szCs w:val="20"/>
              </w:rPr>
            </w:pPr>
            <w:r w:rsidRPr="00421AF3">
              <w:rPr>
                <w:rFonts w:ascii="Arial" w:hAnsi="Arial" w:cs="Arial"/>
                <w:b/>
                <w:sz w:val="20"/>
                <w:szCs w:val="20"/>
              </w:rPr>
              <w:t>Nivel académico de personas a las que SÍ importan los obsequios en campaña en el estrato económico bajo.</w:t>
            </w:r>
          </w:p>
        </w:tc>
      </w:tr>
      <w:tr w:rsidR="00421AF3" w:rsidRPr="00421AF3">
        <w:trPr>
          <w:trHeight w:val="255"/>
        </w:trPr>
        <w:tc>
          <w:tcPr>
            <w:tcW w:w="8360" w:type="dxa"/>
            <w:vMerge/>
            <w:tcBorders>
              <w:top w:val="nil"/>
              <w:left w:val="nil"/>
              <w:bottom w:val="nil"/>
              <w:right w:val="nil"/>
            </w:tcBorders>
            <w:vAlign w:val="center"/>
          </w:tcPr>
          <w:p w:rsidR="00421AF3" w:rsidRPr="00421AF3" w:rsidRDefault="00421AF3" w:rsidP="00421AF3">
            <w:pPr>
              <w:rPr>
                <w:rFonts w:ascii="Arial" w:hAnsi="Arial" w:cs="Arial"/>
                <w:b/>
                <w:sz w:val="20"/>
                <w:szCs w:val="20"/>
              </w:rPr>
            </w:pPr>
          </w:p>
        </w:tc>
      </w:tr>
    </w:tbl>
    <w:p w:rsidR="00421AF3" w:rsidRPr="00421AF3" w:rsidRDefault="00421AF3" w:rsidP="00421AF3">
      <w:pPr>
        <w:spacing w:line="480" w:lineRule="auto"/>
        <w:ind w:left="907"/>
        <w:jc w:val="both"/>
        <w:rPr>
          <w:rFonts w:ascii="Arial" w:hAnsi="Arial"/>
          <w:lang w:eastAsia="en-US"/>
        </w:rPr>
      </w:pPr>
    </w:p>
    <w:p w:rsidR="00421AF3" w:rsidRPr="00421AF3" w:rsidRDefault="00421AF3" w:rsidP="00421AF3">
      <w:pPr>
        <w:spacing w:line="480" w:lineRule="auto"/>
        <w:ind w:left="907"/>
        <w:jc w:val="both"/>
        <w:rPr>
          <w:rFonts w:ascii="Arial" w:hAnsi="Arial"/>
          <w:lang w:eastAsia="en-US"/>
        </w:rPr>
      </w:pPr>
    </w:p>
    <w:tbl>
      <w:tblPr>
        <w:tblpPr w:leftFromText="180" w:rightFromText="180" w:vertAnchor="text" w:horzAnchor="page" w:tblpX="5010" w:tblpY="518"/>
        <w:tblW w:w="3940" w:type="dxa"/>
        <w:tblCellMar>
          <w:left w:w="70" w:type="dxa"/>
          <w:right w:w="70" w:type="dxa"/>
        </w:tblCellMar>
        <w:tblLook w:val="0000"/>
      </w:tblPr>
      <w:tblGrid>
        <w:gridCol w:w="1440"/>
        <w:gridCol w:w="2500"/>
      </w:tblGrid>
      <w:tr w:rsidR="00421AF3" w:rsidRPr="00421AF3">
        <w:trPr>
          <w:trHeight w:val="255"/>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1AF3" w:rsidRPr="00421AF3" w:rsidRDefault="00421AF3" w:rsidP="00421AF3">
            <w:pPr>
              <w:jc w:val="center"/>
              <w:rPr>
                <w:rFonts w:ascii="Arial" w:hAnsi="Arial" w:cs="Arial"/>
                <w:b/>
                <w:bCs/>
                <w:sz w:val="20"/>
                <w:szCs w:val="20"/>
              </w:rPr>
            </w:pPr>
            <w:r w:rsidRPr="00421AF3">
              <w:rPr>
                <w:rFonts w:ascii="Arial" w:hAnsi="Arial" w:cs="Arial"/>
                <w:b/>
                <w:bCs/>
                <w:sz w:val="20"/>
                <w:szCs w:val="20"/>
              </w:rPr>
              <w:t>NIVEL</w:t>
            </w:r>
          </w:p>
        </w:tc>
        <w:tc>
          <w:tcPr>
            <w:tcW w:w="2500" w:type="dxa"/>
            <w:tcBorders>
              <w:top w:val="single" w:sz="4" w:space="0" w:color="auto"/>
              <w:left w:val="nil"/>
              <w:bottom w:val="single" w:sz="4" w:space="0" w:color="auto"/>
              <w:right w:val="single" w:sz="4" w:space="0" w:color="auto"/>
            </w:tcBorders>
            <w:shd w:val="clear" w:color="auto" w:fill="auto"/>
            <w:noWrap/>
            <w:vAlign w:val="bottom"/>
          </w:tcPr>
          <w:p w:rsidR="00421AF3" w:rsidRPr="00421AF3" w:rsidRDefault="00421AF3" w:rsidP="00421AF3">
            <w:pPr>
              <w:jc w:val="center"/>
              <w:rPr>
                <w:rFonts w:ascii="Arial" w:hAnsi="Arial" w:cs="Arial"/>
                <w:b/>
                <w:bCs/>
                <w:sz w:val="20"/>
                <w:szCs w:val="20"/>
              </w:rPr>
            </w:pPr>
            <w:r w:rsidRPr="00421AF3">
              <w:rPr>
                <w:rFonts w:ascii="Arial" w:hAnsi="Arial" w:cs="Arial"/>
                <w:b/>
                <w:bCs/>
                <w:sz w:val="20"/>
                <w:szCs w:val="20"/>
              </w:rPr>
              <w:t>%</w:t>
            </w:r>
          </w:p>
        </w:tc>
      </w:tr>
      <w:tr w:rsidR="00421AF3" w:rsidRPr="00421AF3">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tcPr>
          <w:p w:rsidR="00421AF3" w:rsidRPr="00421AF3" w:rsidRDefault="00421AF3" w:rsidP="00421AF3">
            <w:pPr>
              <w:jc w:val="center"/>
              <w:rPr>
                <w:rFonts w:ascii="Arial" w:hAnsi="Arial" w:cs="Arial"/>
                <w:sz w:val="20"/>
                <w:szCs w:val="20"/>
              </w:rPr>
            </w:pPr>
            <w:r w:rsidRPr="00421AF3">
              <w:rPr>
                <w:rFonts w:ascii="Arial" w:hAnsi="Arial" w:cs="Arial"/>
                <w:sz w:val="20"/>
                <w:szCs w:val="20"/>
              </w:rPr>
              <w:t>Primaria</w:t>
            </w:r>
          </w:p>
        </w:tc>
        <w:tc>
          <w:tcPr>
            <w:tcW w:w="2500" w:type="dxa"/>
            <w:tcBorders>
              <w:top w:val="nil"/>
              <w:left w:val="nil"/>
              <w:bottom w:val="single" w:sz="4" w:space="0" w:color="auto"/>
              <w:right w:val="single" w:sz="4" w:space="0" w:color="auto"/>
            </w:tcBorders>
            <w:shd w:val="clear" w:color="auto" w:fill="auto"/>
            <w:noWrap/>
            <w:vAlign w:val="bottom"/>
          </w:tcPr>
          <w:p w:rsidR="00421AF3" w:rsidRPr="00421AF3" w:rsidRDefault="00421AF3" w:rsidP="00421AF3">
            <w:pPr>
              <w:jc w:val="center"/>
              <w:rPr>
                <w:rFonts w:ascii="Arial" w:hAnsi="Arial" w:cs="Arial"/>
                <w:sz w:val="20"/>
                <w:szCs w:val="20"/>
              </w:rPr>
            </w:pPr>
            <w:r w:rsidRPr="00421AF3">
              <w:rPr>
                <w:rFonts w:ascii="Arial" w:hAnsi="Arial" w:cs="Arial"/>
                <w:sz w:val="20"/>
                <w:szCs w:val="20"/>
              </w:rPr>
              <w:t>75,90</w:t>
            </w:r>
          </w:p>
        </w:tc>
      </w:tr>
      <w:tr w:rsidR="00421AF3" w:rsidRPr="00421AF3">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tcPr>
          <w:p w:rsidR="00421AF3" w:rsidRPr="00421AF3" w:rsidRDefault="00421AF3" w:rsidP="00421AF3">
            <w:pPr>
              <w:jc w:val="center"/>
              <w:rPr>
                <w:rFonts w:ascii="Arial" w:hAnsi="Arial" w:cs="Arial"/>
                <w:sz w:val="20"/>
                <w:szCs w:val="20"/>
              </w:rPr>
            </w:pPr>
            <w:r w:rsidRPr="00421AF3">
              <w:rPr>
                <w:rFonts w:ascii="Arial" w:hAnsi="Arial" w:cs="Arial"/>
                <w:sz w:val="20"/>
                <w:szCs w:val="20"/>
              </w:rPr>
              <w:t>Secundaria</w:t>
            </w:r>
          </w:p>
        </w:tc>
        <w:tc>
          <w:tcPr>
            <w:tcW w:w="2500" w:type="dxa"/>
            <w:tcBorders>
              <w:top w:val="nil"/>
              <w:left w:val="nil"/>
              <w:bottom w:val="single" w:sz="4" w:space="0" w:color="auto"/>
              <w:right w:val="single" w:sz="4" w:space="0" w:color="auto"/>
            </w:tcBorders>
            <w:shd w:val="clear" w:color="auto" w:fill="auto"/>
            <w:noWrap/>
            <w:vAlign w:val="bottom"/>
          </w:tcPr>
          <w:p w:rsidR="00421AF3" w:rsidRPr="00421AF3" w:rsidRDefault="00421AF3" w:rsidP="00421AF3">
            <w:pPr>
              <w:jc w:val="center"/>
              <w:rPr>
                <w:rFonts w:ascii="Arial" w:hAnsi="Arial" w:cs="Arial"/>
                <w:sz w:val="20"/>
                <w:szCs w:val="20"/>
              </w:rPr>
            </w:pPr>
            <w:r w:rsidRPr="00421AF3">
              <w:rPr>
                <w:rFonts w:ascii="Arial" w:hAnsi="Arial" w:cs="Arial"/>
                <w:sz w:val="20"/>
                <w:szCs w:val="20"/>
              </w:rPr>
              <w:t>24,10</w:t>
            </w:r>
          </w:p>
        </w:tc>
      </w:tr>
    </w:tbl>
    <w:p w:rsidR="00421AF3" w:rsidRPr="00421AF3" w:rsidRDefault="00421AF3" w:rsidP="00421AF3">
      <w:pPr>
        <w:spacing w:before="360" w:after="360" w:line="480" w:lineRule="auto"/>
        <w:ind w:left="907"/>
        <w:jc w:val="both"/>
        <w:rPr>
          <w:rFonts w:ascii="Arial" w:hAnsi="Arial"/>
          <w:lang w:val="es-EC" w:eastAsia="en-US"/>
        </w:rPr>
      </w:pP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noProof/>
        </w:rPr>
        <w:pict>
          <v:shape id="_x0000_s1142" type="#_x0000_t202" style="position:absolute;left:0;text-align:left;margin-left:2in;margin-top:7.2pt;width:133pt;height:22pt;z-index:251681280" filled="f" stroked="f">
            <v:textbox style="mso-next-textbox:#_x0000_s1142">
              <w:txbxContent>
                <w:p w:rsidR="00421AF3" w:rsidRPr="001910F2" w:rsidRDefault="00421AF3" w:rsidP="00421AF3">
                  <w:pPr>
                    <w:rPr>
                      <w:rFonts w:ascii="Arial" w:hAnsi="Arial"/>
                      <w:i/>
                      <w:iCs/>
                      <w:sz w:val="16"/>
                      <w:szCs w:val="16"/>
                      <w:lang w:val="es-EC"/>
                    </w:rPr>
                  </w:pPr>
                  <w:r w:rsidRPr="001910F2">
                    <w:rPr>
                      <w:rFonts w:ascii="Arial" w:hAnsi="Arial"/>
                      <w:i/>
                      <w:iCs/>
                      <w:sz w:val="16"/>
                      <w:szCs w:val="16"/>
                      <w:lang w:val="es-EC"/>
                    </w:rPr>
                    <w:t xml:space="preserve"> Elaboración propia </w:t>
                  </w:r>
                </w:p>
              </w:txbxContent>
            </v:textbox>
          </v:shape>
        </w:pic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En la pregunta número 5 del cuestionario (anexo 1) somos más específicos para evaluar si la persona es emocional o racional cuando elige a un postulante para que ocupe el sillón presidencial.  De   las cinco opciones tres corresponde al factor emotivo.  Los encuestados respondieron en la clase económica alta con porcentajes iguales, pero esto es debido nuevamente al pequeño estrato dentro de la muestra.  Entre las clases media y baja  se nota una mayor diferencia de proporciones, el factor racional de la primera es tres veces lo que en la segunda; aunque en ambos la parte emotiva aún es bastante grande y de consideración. Las figuras 5.9 y 5.10 nos explican mejor las relaciones.  </w:t>
      </w:r>
    </w:p>
    <w:p w:rsidR="00421AF3" w:rsidRPr="00421AF3" w:rsidRDefault="00421AF3" w:rsidP="00421AF3">
      <w:pPr>
        <w:ind w:left="907"/>
        <w:jc w:val="center"/>
        <w:rPr>
          <w:rFonts w:ascii="Arial" w:hAnsi="Arial"/>
          <w:b/>
          <w:lang w:val="es-EC"/>
        </w:rPr>
      </w:pPr>
      <w:r w:rsidRPr="00421AF3">
        <w:rPr>
          <w:rFonts w:ascii="Arial" w:hAnsi="Arial"/>
          <w:b/>
          <w:lang w:val="es-EC"/>
        </w:rPr>
        <w:t>FIGURA 5.9: DECISIÓN DE VOTO SEGÚN CLASE ECONÓMICA MEDIA</w:t>
      </w:r>
    </w:p>
    <w:p w:rsidR="00421AF3" w:rsidRPr="00421AF3" w:rsidRDefault="00421AF3" w:rsidP="00421AF3">
      <w:pPr>
        <w:spacing w:before="360" w:after="360" w:line="480" w:lineRule="auto"/>
        <w:ind w:left="907"/>
        <w:jc w:val="center"/>
        <w:rPr>
          <w:rFonts w:ascii="Arial" w:hAnsi="Arial"/>
          <w:lang w:val="es-EC" w:eastAsia="en-US"/>
        </w:rPr>
      </w:pPr>
      <w:r w:rsidRPr="00421AF3">
        <w:rPr>
          <w:rFonts w:ascii="Arial" w:hAnsi="Arial"/>
          <w:noProof/>
          <w:lang w:val="en-US" w:eastAsia="en-US"/>
        </w:rPr>
        <w:pict>
          <v:shape id="_x0000_s1135" type="#_x0000_t202" style="position:absolute;left:0;text-align:left;margin-left:90pt;margin-top:181.2pt;width:133pt;height:22pt;z-index:251674112" filled="f" stroked="f">
            <v:textbox style="mso-next-textbox:#_x0000_s1135">
              <w:txbxContent>
                <w:p w:rsidR="00421AF3" w:rsidRPr="001910F2" w:rsidRDefault="00421AF3" w:rsidP="00421AF3">
                  <w:pPr>
                    <w:rPr>
                      <w:rFonts w:ascii="Arial" w:hAnsi="Arial"/>
                      <w:i/>
                      <w:iCs/>
                      <w:sz w:val="16"/>
                      <w:szCs w:val="16"/>
                      <w:lang w:val="es-EC"/>
                    </w:rPr>
                  </w:pPr>
                  <w:r w:rsidRPr="001910F2">
                    <w:rPr>
                      <w:rFonts w:ascii="Arial" w:hAnsi="Arial"/>
                      <w:i/>
                      <w:iCs/>
                      <w:sz w:val="16"/>
                      <w:szCs w:val="16"/>
                      <w:lang w:val="es-EC"/>
                    </w:rPr>
                    <w:t xml:space="preserve"> Elaboración propia </w:t>
                  </w:r>
                </w:p>
              </w:txbxContent>
            </v:textbox>
          </v:shape>
        </w:pict>
      </w:r>
      <w:r w:rsidR="00735208">
        <w:rPr>
          <w:rFonts w:ascii="Arial" w:hAnsi="Arial"/>
          <w:noProof/>
        </w:rPr>
        <w:drawing>
          <wp:inline distT="0" distB="0" distL="0" distR="0">
            <wp:extent cx="4000500" cy="20955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srcRect/>
                    <a:stretch>
                      <a:fillRect/>
                    </a:stretch>
                  </pic:blipFill>
                  <pic:spPr bwMode="auto">
                    <a:xfrm>
                      <a:off x="0" y="0"/>
                      <a:ext cx="4000500" cy="2095500"/>
                    </a:xfrm>
                    <a:prstGeom prst="rect">
                      <a:avLst/>
                    </a:prstGeom>
                    <a:noFill/>
                    <a:ln w="9525">
                      <a:noFill/>
                      <a:miter lim="800000"/>
                      <a:headEnd/>
                      <a:tailEnd/>
                    </a:ln>
                  </pic:spPr>
                </pic:pic>
              </a:graphicData>
            </a:graphic>
          </wp:inline>
        </w:drawing>
      </w:r>
    </w:p>
    <w:p w:rsidR="00421AF3" w:rsidRPr="00421AF3" w:rsidRDefault="00421AF3" w:rsidP="00421AF3">
      <w:pPr>
        <w:ind w:left="907"/>
        <w:jc w:val="center"/>
        <w:rPr>
          <w:rFonts w:ascii="Arial" w:hAnsi="Arial"/>
          <w:b/>
          <w:lang w:val="es-EC"/>
        </w:rPr>
      </w:pPr>
    </w:p>
    <w:p w:rsidR="00421AF3" w:rsidRPr="00421AF3" w:rsidRDefault="00421AF3" w:rsidP="00421AF3">
      <w:pPr>
        <w:ind w:left="907"/>
        <w:jc w:val="center"/>
        <w:rPr>
          <w:rFonts w:ascii="Arial" w:hAnsi="Arial"/>
          <w:b/>
          <w:lang w:val="es-EC"/>
        </w:rPr>
      </w:pPr>
    </w:p>
    <w:p w:rsidR="00421AF3" w:rsidRPr="00421AF3" w:rsidRDefault="00421AF3" w:rsidP="00421AF3">
      <w:pPr>
        <w:ind w:left="907"/>
        <w:jc w:val="center"/>
        <w:rPr>
          <w:rFonts w:ascii="Arial" w:hAnsi="Arial"/>
          <w:b/>
          <w:lang w:val="es-EC"/>
        </w:rPr>
      </w:pPr>
    </w:p>
    <w:p w:rsidR="00421AF3" w:rsidRPr="00421AF3" w:rsidRDefault="00421AF3" w:rsidP="00421AF3">
      <w:pPr>
        <w:ind w:left="907"/>
        <w:jc w:val="center"/>
        <w:rPr>
          <w:rFonts w:ascii="Arial" w:hAnsi="Arial"/>
          <w:b/>
          <w:lang w:val="es-EC"/>
        </w:rPr>
      </w:pPr>
    </w:p>
    <w:p w:rsidR="00421AF3" w:rsidRPr="00421AF3" w:rsidRDefault="00421AF3" w:rsidP="00421AF3">
      <w:pPr>
        <w:ind w:left="907"/>
        <w:jc w:val="center"/>
        <w:rPr>
          <w:rFonts w:ascii="Arial" w:hAnsi="Arial"/>
          <w:b/>
          <w:lang w:val="es-EC"/>
        </w:rPr>
      </w:pPr>
    </w:p>
    <w:p w:rsidR="00421AF3" w:rsidRPr="00421AF3" w:rsidRDefault="00421AF3" w:rsidP="00421AF3">
      <w:pPr>
        <w:ind w:left="907"/>
        <w:jc w:val="center"/>
        <w:rPr>
          <w:rFonts w:ascii="Arial" w:hAnsi="Arial"/>
          <w:b/>
          <w:lang w:val="es-EC"/>
        </w:rPr>
      </w:pPr>
    </w:p>
    <w:p w:rsidR="00421AF3" w:rsidRPr="00421AF3" w:rsidRDefault="00421AF3" w:rsidP="00421AF3">
      <w:pPr>
        <w:ind w:left="907"/>
        <w:jc w:val="center"/>
        <w:rPr>
          <w:rFonts w:ascii="Arial" w:hAnsi="Arial"/>
          <w:b/>
          <w:lang w:val="es-EC"/>
        </w:rPr>
      </w:pPr>
    </w:p>
    <w:p w:rsidR="00421AF3" w:rsidRPr="00421AF3" w:rsidRDefault="00421AF3" w:rsidP="00421AF3">
      <w:pPr>
        <w:ind w:left="907"/>
        <w:jc w:val="center"/>
        <w:rPr>
          <w:rFonts w:ascii="Arial" w:hAnsi="Arial"/>
          <w:b/>
          <w:lang w:val="es-EC"/>
        </w:rPr>
      </w:pPr>
    </w:p>
    <w:p w:rsidR="00421AF3" w:rsidRPr="00421AF3" w:rsidRDefault="00421AF3" w:rsidP="00421AF3">
      <w:pPr>
        <w:ind w:left="907"/>
        <w:jc w:val="center"/>
        <w:rPr>
          <w:rFonts w:ascii="Arial" w:hAnsi="Arial"/>
          <w:b/>
          <w:lang w:val="es-EC"/>
        </w:rPr>
      </w:pPr>
      <w:r w:rsidRPr="00421AF3">
        <w:rPr>
          <w:rFonts w:ascii="Arial" w:hAnsi="Arial"/>
          <w:b/>
          <w:lang w:val="es-EC"/>
        </w:rPr>
        <w:t>FIGURA 5.10: DECISIÓN DE VOTO SEGÚN CLASE ECONÓMICA BAJA</w:t>
      </w:r>
    </w:p>
    <w:p w:rsidR="00421AF3" w:rsidRPr="00421AF3" w:rsidRDefault="00421AF3" w:rsidP="00421AF3">
      <w:pPr>
        <w:spacing w:before="360" w:after="360" w:line="480" w:lineRule="auto"/>
        <w:ind w:left="907"/>
        <w:jc w:val="center"/>
        <w:rPr>
          <w:rFonts w:ascii="Arial" w:hAnsi="Arial"/>
          <w:lang w:val="es-EC" w:eastAsia="en-US"/>
        </w:rPr>
      </w:pPr>
      <w:r w:rsidRPr="00421AF3">
        <w:rPr>
          <w:rFonts w:ascii="Arial" w:hAnsi="Arial"/>
          <w:noProof/>
          <w:lang w:val="en-US" w:eastAsia="en-US"/>
        </w:rPr>
        <w:pict>
          <v:shape id="_x0000_s1136" type="#_x0000_t202" style="position:absolute;left:0;text-align:left;margin-left:108pt;margin-top:150.4pt;width:133pt;height:22pt;z-index:251675136" filled="f" stroked="f">
            <v:textbox style="mso-next-textbox:#_x0000_s1136">
              <w:txbxContent>
                <w:p w:rsidR="00421AF3" w:rsidRPr="001910F2" w:rsidRDefault="00421AF3" w:rsidP="00421AF3">
                  <w:pPr>
                    <w:rPr>
                      <w:rFonts w:ascii="Arial" w:hAnsi="Arial"/>
                      <w:i/>
                      <w:iCs/>
                      <w:sz w:val="16"/>
                      <w:szCs w:val="16"/>
                      <w:lang w:val="es-EC"/>
                    </w:rPr>
                  </w:pPr>
                  <w:r w:rsidRPr="001910F2">
                    <w:rPr>
                      <w:rFonts w:ascii="Arial" w:hAnsi="Arial"/>
                      <w:i/>
                      <w:iCs/>
                      <w:sz w:val="16"/>
                      <w:szCs w:val="16"/>
                      <w:lang w:val="es-EC"/>
                    </w:rPr>
                    <w:t xml:space="preserve"> Elaboración propia </w:t>
                  </w:r>
                </w:p>
              </w:txbxContent>
            </v:textbox>
          </v:shape>
        </w:pict>
      </w:r>
      <w:r w:rsidR="00735208">
        <w:rPr>
          <w:rFonts w:ascii="Arial" w:hAnsi="Arial"/>
          <w:noProof/>
        </w:rPr>
        <w:drawing>
          <wp:inline distT="0" distB="0" distL="0" distR="0">
            <wp:extent cx="3429000" cy="17907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srcRect/>
                    <a:stretch>
                      <a:fillRect/>
                    </a:stretch>
                  </pic:blipFill>
                  <pic:spPr bwMode="auto">
                    <a:xfrm>
                      <a:off x="0" y="0"/>
                      <a:ext cx="3429000" cy="1790700"/>
                    </a:xfrm>
                    <a:prstGeom prst="rect">
                      <a:avLst/>
                    </a:prstGeom>
                    <a:noFill/>
                    <a:ln w="9525">
                      <a:noFill/>
                      <a:miter lim="800000"/>
                      <a:headEnd/>
                      <a:tailEnd/>
                    </a:ln>
                  </pic:spPr>
                </pic:pic>
              </a:graphicData>
            </a:graphic>
          </wp:inline>
        </w:drawing>
      </w:r>
    </w:p>
    <w:p w:rsidR="00421AF3" w:rsidRPr="00421AF3" w:rsidRDefault="00421AF3" w:rsidP="00421AF3">
      <w:pPr>
        <w:spacing w:before="600" w:after="360" w:line="480" w:lineRule="auto"/>
        <w:ind w:left="907"/>
        <w:jc w:val="both"/>
        <w:rPr>
          <w:rFonts w:ascii="Arial" w:hAnsi="Arial"/>
          <w:lang w:val="es-EC" w:eastAsia="en-US"/>
        </w:rPr>
      </w:pPr>
      <w:r w:rsidRPr="00421AF3">
        <w:rPr>
          <w:rFonts w:ascii="Arial" w:hAnsi="Arial"/>
          <w:lang w:val="es-EC" w:eastAsia="en-US"/>
        </w:rPr>
        <w:t xml:space="preserve">   Los dos eslóganes que las personas más recuerdan de este último periodo democrático también son abanderados del recurso emotivo o del racional. “</w:t>
      </w:r>
      <w:smartTag w:uri="urn:schemas-microsoft-com:office:smarttags" w:element="PersonName">
        <w:smartTagPr>
          <w:attr w:name="ProductID" w:val="La Fuerza"/>
        </w:smartTagPr>
        <w:r w:rsidRPr="00421AF3">
          <w:rPr>
            <w:rFonts w:ascii="Arial" w:hAnsi="Arial"/>
            <w:lang w:val="es-EC" w:eastAsia="en-US"/>
          </w:rPr>
          <w:t>La Fuerza</w:t>
        </w:r>
      </w:smartTag>
      <w:r w:rsidRPr="00421AF3">
        <w:rPr>
          <w:rFonts w:ascii="Arial" w:hAnsi="Arial"/>
          <w:lang w:val="es-EC" w:eastAsia="en-US"/>
        </w:rPr>
        <w:t xml:space="preserve"> de los Pobres” va al corazón, al sentimiento; “Pan, Techo y Empleo” es una propuesta mucho más concreta. La tercera opción “Un Hombre en quien Confiar”, aunque emotiva, cumple más una función de distractor, además muy pocos la recordaron.  Los resultados en la gráfica (figura 5.11) redunda en lo arriba expuesto.  (Anexo 8)</w:t>
      </w:r>
    </w:p>
    <w:p w:rsidR="00421AF3" w:rsidRPr="00421AF3" w:rsidRDefault="00421AF3" w:rsidP="00421AF3">
      <w:pPr>
        <w:spacing w:before="360" w:after="360" w:line="480" w:lineRule="auto"/>
        <w:ind w:left="907"/>
        <w:jc w:val="both"/>
        <w:rPr>
          <w:rFonts w:ascii="Arial" w:hAnsi="Arial"/>
          <w:lang w:val="es-EC" w:eastAsia="en-US"/>
        </w:rPr>
      </w:pPr>
    </w:p>
    <w:p w:rsidR="00421AF3" w:rsidRPr="00421AF3" w:rsidRDefault="00421AF3" w:rsidP="00421AF3">
      <w:pPr>
        <w:spacing w:before="360" w:after="360" w:line="480" w:lineRule="auto"/>
        <w:ind w:left="907"/>
        <w:jc w:val="both"/>
        <w:rPr>
          <w:rFonts w:ascii="Arial" w:hAnsi="Arial"/>
          <w:lang w:val="es-EC" w:eastAsia="en-US"/>
        </w:rPr>
      </w:pPr>
    </w:p>
    <w:p w:rsidR="00421AF3" w:rsidRPr="00421AF3" w:rsidRDefault="00421AF3" w:rsidP="00421AF3">
      <w:pPr>
        <w:spacing w:before="360" w:after="360" w:line="480" w:lineRule="auto"/>
        <w:ind w:left="907"/>
        <w:jc w:val="both"/>
        <w:rPr>
          <w:rFonts w:ascii="Arial" w:hAnsi="Arial"/>
          <w:lang w:val="es-EC" w:eastAsia="en-US"/>
        </w:rPr>
      </w:pPr>
    </w:p>
    <w:p w:rsidR="00421AF3" w:rsidRPr="00421AF3" w:rsidRDefault="00421AF3" w:rsidP="00421AF3">
      <w:pPr>
        <w:ind w:left="907"/>
        <w:jc w:val="center"/>
        <w:rPr>
          <w:rFonts w:ascii="Arial" w:hAnsi="Arial"/>
          <w:b/>
          <w:lang w:val="es-EC"/>
        </w:rPr>
      </w:pPr>
      <w:r w:rsidRPr="00421AF3">
        <w:rPr>
          <w:rFonts w:ascii="Arial" w:hAnsi="Arial"/>
          <w:b/>
          <w:lang w:val="es-EC"/>
        </w:rPr>
        <w:t>FIGURA 5.11: ESLOGAN: PROPUESTA vs. EMOCIÓN</w:t>
      </w:r>
    </w:p>
    <w:p w:rsidR="00421AF3" w:rsidRPr="00421AF3" w:rsidRDefault="00421AF3" w:rsidP="00421AF3">
      <w:pPr>
        <w:spacing w:before="360" w:after="360" w:line="480" w:lineRule="auto"/>
        <w:ind w:left="907"/>
        <w:jc w:val="center"/>
        <w:rPr>
          <w:rFonts w:ascii="Arial" w:hAnsi="Arial"/>
          <w:lang w:val="es-EC" w:eastAsia="en-US"/>
        </w:rPr>
      </w:pPr>
      <w:r w:rsidRPr="00421AF3">
        <w:rPr>
          <w:rFonts w:ascii="Arial" w:hAnsi="Arial"/>
          <w:noProof/>
          <w:lang w:val="en-US" w:eastAsia="en-US"/>
        </w:rPr>
        <w:pict>
          <v:shape id="_x0000_s1137" type="#_x0000_t202" style="position:absolute;left:0;text-align:left;margin-left:99pt;margin-top:189pt;width:133pt;height:22pt;z-index:251676160" filled="f" stroked="f">
            <v:textbox style="mso-next-textbox:#_x0000_s1137">
              <w:txbxContent>
                <w:p w:rsidR="00421AF3" w:rsidRPr="001910F2" w:rsidRDefault="00421AF3" w:rsidP="00421AF3">
                  <w:pPr>
                    <w:rPr>
                      <w:rFonts w:ascii="Arial" w:hAnsi="Arial"/>
                      <w:i/>
                      <w:iCs/>
                      <w:sz w:val="16"/>
                      <w:szCs w:val="16"/>
                      <w:lang w:val="es-EC"/>
                    </w:rPr>
                  </w:pPr>
                  <w:r w:rsidRPr="001910F2">
                    <w:rPr>
                      <w:rFonts w:ascii="Arial" w:hAnsi="Arial"/>
                      <w:i/>
                      <w:iCs/>
                      <w:sz w:val="16"/>
                      <w:szCs w:val="16"/>
                      <w:lang w:val="es-EC"/>
                    </w:rPr>
                    <w:t xml:space="preserve"> Elaboración propia </w:t>
                  </w:r>
                </w:p>
              </w:txbxContent>
            </v:textbox>
          </v:shape>
        </w:pict>
      </w:r>
      <w:r w:rsidR="00735208">
        <w:rPr>
          <w:rFonts w:ascii="Arial" w:hAnsi="Arial"/>
          <w:noProof/>
        </w:rPr>
        <w:drawing>
          <wp:inline distT="0" distB="0" distL="0" distR="0">
            <wp:extent cx="3822700" cy="22225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srcRect/>
                    <a:stretch>
                      <a:fillRect/>
                    </a:stretch>
                  </pic:blipFill>
                  <pic:spPr bwMode="auto">
                    <a:xfrm>
                      <a:off x="0" y="0"/>
                      <a:ext cx="3822700" cy="2222500"/>
                    </a:xfrm>
                    <a:prstGeom prst="rect">
                      <a:avLst/>
                    </a:prstGeom>
                    <a:noFill/>
                    <a:ln w="9525">
                      <a:noFill/>
                      <a:miter lim="800000"/>
                      <a:headEnd/>
                      <a:tailEnd/>
                    </a:ln>
                  </pic:spPr>
                </pic:pic>
              </a:graphicData>
            </a:graphic>
          </wp:inline>
        </w:drawing>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El papel que cumplen los medios de comunicación en una campaña política, como lo vimos en el anterior capítulo, es decisivo. Estos permiten una segmentación de mensaje y de tiempos en campaña a un gran nivel. La televisión, a diferencia de la radio, el Internet o los periódicos y revistas, no es un medio argumentativo. Sirve para crear impacto, no trasciende en lo racional y es justamente al que más acuden los ecuatorianos en tiempo de elecciones.   (Figura 5.12 y cuadro 5.4)</w:t>
      </w:r>
    </w:p>
    <w:p w:rsidR="00421AF3" w:rsidRPr="00421AF3" w:rsidRDefault="00421AF3" w:rsidP="00421AF3">
      <w:pPr>
        <w:ind w:left="907"/>
        <w:jc w:val="center"/>
        <w:rPr>
          <w:rFonts w:ascii="Arial" w:hAnsi="Arial"/>
          <w:b/>
          <w:lang w:val="es-EC"/>
        </w:rPr>
      </w:pPr>
    </w:p>
    <w:p w:rsidR="00421AF3" w:rsidRPr="00421AF3" w:rsidRDefault="00421AF3" w:rsidP="00421AF3">
      <w:pPr>
        <w:ind w:left="907"/>
        <w:jc w:val="center"/>
        <w:rPr>
          <w:rFonts w:ascii="Arial" w:hAnsi="Arial"/>
          <w:b/>
          <w:lang w:val="es-EC"/>
        </w:rPr>
      </w:pPr>
    </w:p>
    <w:p w:rsidR="00421AF3" w:rsidRPr="00421AF3" w:rsidRDefault="00421AF3" w:rsidP="00421AF3">
      <w:pPr>
        <w:ind w:left="907"/>
        <w:jc w:val="center"/>
        <w:rPr>
          <w:rFonts w:ascii="Arial" w:hAnsi="Arial"/>
          <w:b/>
          <w:lang w:val="es-EC"/>
        </w:rPr>
      </w:pPr>
    </w:p>
    <w:p w:rsidR="00421AF3" w:rsidRPr="00421AF3" w:rsidRDefault="00421AF3" w:rsidP="00421AF3">
      <w:pPr>
        <w:ind w:left="907"/>
        <w:jc w:val="center"/>
        <w:rPr>
          <w:rFonts w:ascii="Arial" w:hAnsi="Arial"/>
          <w:b/>
          <w:lang w:val="es-EC"/>
        </w:rPr>
      </w:pPr>
    </w:p>
    <w:p w:rsidR="00421AF3" w:rsidRPr="00421AF3" w:rsidRDefault="00421AF3" w:rsidP="00421AF3">
      <w:pPr>
        <w:ind w:left="907"/>
        <w:jc w:val="center"/>
        <w:rPr>
          <w:rFonts w:ascii="Arial" w:hAnsi="Arial"/>
          <w:b/>
          <w:lang w:val="es-EC"/>
        </w:rPr>
      </w:pPr>
    </w:p>
    <w:p w:rsidR="00421AF3" w:rsidRPr="00421AF3" w:rsidRDefault="00421AF3" w:rsidP="00421AF3">
      <w:pPr>
        <w:ind w:left="907"/>
        <w:jc w:val="center"/>
        <w:rPr>
          <w:rFonts w:ascii="Arial" w:hAnsi="Arial"/>
          <w:b/>
          <w:lang w:val="es-EC"/>
        </w:rPr>
      </w:pPr>
    </w:p>
    <w:p w:rsidR="00421AF3" w:rsidRPr="00421AF3" w:rsidRDefault="00421AF3" w:rsidP="00421AF3">
      <w:pPr>
        <w:ind w:left="907"/>
        <w:jc w:val="center"/>
        <w:rPr>
          <w:rFonts w:ascii="Arial" w:hAnsi="Arial"/>
          <w:b/>
          <w:lang w:val="es-EC"/>
        </w:rPr>
      </w:pPr>
    </w:p>
    <w:p w:rsidR="00421AF3" w:rsidRPr="00421AF3" w:rsidRDefault="00421AF3" w:rsidP="00421AF3">
      <w:pPr>
        <w:ind w:left="907"/>
        <w:jc w:val="center"/>
        <w:rPr>
          <w:rFonts w:ascii="Arial" w:hAnsi="Arial"/>
          <w:b/>
          <w:lang w:val="es-EC"/>
        </w:rPr>
      </w:pPr>
    </w:p>
    <w:p w:rsidR="00421AF3" w:rsidRPr="00421AF3" w:rsidRDefault="00421AF3" w:rsidP="00421AF3">
      <w:pPr>
        <w:ind w:left="907"/>
        <w:jc w:val="center"/>
        <w:rPr>
          <w:rFonts w:ascii="Arial" w:hAnsi="Arial"/>
          <w:b/>
          <w:lang w:val="es-EC"/>
        </w:rPr>
      </w:pPr>
      <w:r w:rsidRPr="00421AF3">
        <w:rPr>
          <w:rFonts w:ascii="Arial" w:hAnsi="Arial"/>
          <w:b/>
          <w:lang w:val="es-EC"/>
        </w:rPr>
        <w:t>FIGURA 5.12: MEDIOS DE COMUNICACIÓN</w:t>
      </w:r>
    </w:p>
    <w:p w:rsidR="00421AF3" w:rsidRPr="00421AF3" w:rsidRDefault="00421AF3" w:rsidP="00421AF3">
      <w:pPr>
        <w:spacing w:before="360" w:after="360" w:line="480" w:lineRule="auto"/>
        <w:ind w:left="907"/>
        <w:jc w:val="center"/>
        <w:rPr>
          <w:rFonts w:ascii="Arial" w:hAnsi="Arial"/>
          <w:lang w:val="es-EC" w:eastAsia="en-US"/>
        </w:rPr>
      </w:pPr>
      <w:r w:rsidRPr="00421AF3">
        <w:rPr>
          <w:rFonts w:ascii="Arial" w:hAnsi="Arial"/>
          <w:noProof/>
          <w:lang w:val="en-US" w:eastAsia="en-US"/>
        </w:rPr>
        <w:pict>
          <v:shape id="_x0000_s1138" type="#_x0000_t202" style="position:absolute;left:0;text-align:left;margin-left:99pt;margin-top:254.4pt;width:133pt;height:22pt;z-index:251677184" filled="f" stroked="f">
            <v:textbox style="mso-next-textbox:#_x0000_s1138">
              <w:txbxContent>
                <w:p w:rsidR="00421AF3" w:rsidRPr="001910F2" w:rsidRDefault="00421AF3" w:rsidP="00421AF3">
                  <w:pPr>
                    <w:rPr>
                      <w:rFonts w:ascii="Arial" w:hAnsi="Arial"/>
                      <w:i/>
                      <w:iCs/>
                      <w:sz w:val="16"/>
                      <w:szCs w:val="16"/>
                      <w:lang w:val="es-EC"/>
                    </w:rPr>
                  </w:pPr>
                  <w:r w:rsidRPr="001910F2">
                    <w:rPr>
                      <w:rFonts w:ascii="Arial" w:hAnsi="Arial"/>
                      <w:i/>
                      <w:iCs/>
                      <w:sz w:val="16"/>
                      <w:szCs w:val="16"/>
                      <w:lang w:val="es-EC"/>
                    </w:rPr>
                    <w:t xml:space="preserve"> Elaboración propia </w:t>
                  </w:r>
                </w:p>
              </w:txbxContent>
            </v:textbox>
          </v:shape>
        </w:pict>
      </w:r>
      <w:r w:rsidRPr="00421AF3">
        <w:rPr>
          <w:rFonts w:ascii="Arial" w:hAnsi="Arial"/>
          <w:lang w:val="es-EC" w:eastAsia="en-US"/>
        </w:rPr>
        <w:object w:dxaOrig="8708" w:dyaOrig="6749">
          <v:shape id="_x0000_i1030" type="#_x0000_t75" style="width:336pt;height:244pt">
            <v:imagedata r:id="rId46" o:title=""/>
          </v:shape>
        </w:object>
      </w:r>
    </w:p>
    <w:p w:rsidR="00421AF3" w:rsidRPr="00421AF3" w:rsidRDefault="00421AF3" w:rsidP="00421AF3">
      <w:pPr>
        <w:ind w:left="907"/>
        <w:jc w:val="center"/>
        <w:rPr>
          <w:rFonts w:ascii="Arial" w:hAnsi="Arial"/>
          <w:b/>
          <w:lang w:val="es-EC"/>
        </w:rPr>
      </w:pPr>
    </w:p>
    <w:p w:rsidR="00421AF3" w:rsidRPr="00421AF3" w:rsidRDefault="00421AF3" w:rsidP="00421AF3">
      <w:pPr>
        <w:ind w:left="907"/>
        <w:jc w:val="center"/>
        <w:rPr>
          <w:rFonts w:ascii="Arial" w:hAnsi="Arial"/>
          <w:b/>
          <w:lang w:val="es-EC"/>
        </w:rPr>
      </w:pPr>
    </w:p>
    <w:p w:rsidR="00421AF3" w:rsidRPr="00421AF3" w:rsidRDefault="00421AF3" w:rsidP="00421AF3">
      <w:pPr>
        <w:ind w:left="907"/>
        <w:jc w:val="center"/>
        <w:rPr>
          <w:rFonts w:ascii="Arial" w:hAnsi="Arial"/>
          <w:b/>
          <w:lang w:val="es-EC"/>
        </w:rPr>
      </w:pPr>
      <w:r w:rsidRPr="00421AF3">
        <w:rPr>
          <w:rFonts w:ascii="Arial" w:hAnsi="Arial"/>
          <w:b/>
          <w:lang w:val="es-EC"/>
        </w:rPr>
        <w:t>CUADRO 5.4: FRECUENCIA DE LOS MEDIOS DE COMUNICACIÓN</w:t>
      </w:r>
    </w:p>
    <w:p w:rsidR="00421AF3" w:rsidRPr="00421AF3" w:rsidRDefault="00421AF3" w:rsidP="00421AF3">
      <w:pPr>
        <w:spacing w:before="360" w:after="360" w:line="480" w:lineRule="auto"/>
        <w:ind w:left="907"/>
        <w:jc w:val="center"/>
        <w:rPr>
          <w:rFonts w:ascii="Arial" w:hAnsi="Arial"/>
          <w:b/>
          <w:lang w:val="es-EC" w:eastAsia="en-US"/>
        </w:rPr>
      </w:pPr>
      <w:r w:rsidRPr="00421AF3">
        <w:rPr>
          <w:rFonts w:ascii="Arial" w:hAnsi="Arial"/>
          <w:b/>
          <w:lang w:val="es-EC" w:eastAsia="en-US"/>
        </w:rPr>
        <w:t>¿Por qué medio de comunicación se informa más?</w:t>
      </w:r>
    </w:p>
    <w:tbl>
      <w:tblPr>
        <w:tblW w:w="0" w:type="auto"/>
        <w:jc w:val="center"/>
        <w:tblInd w:w="93" w:type="dxa"/>
        <w:tblLayout w:type="fixed"/>
        <w:tblCellMar>
          <w:left w:w="93" w:type="dxa"/>
          <w:right w:w="93" w:type="dxa"/>
        </w:tblCellMar>
        <w:tblLook w:val="0000"/>
      </w:tblPr>
      <w:tblGrid>
        <w:gridCol w:w="720"/>
        <w:gridCol w:w="1137"/>
        <w:gridCol w:w="1123"/>
        <w:gridCol w:w="1080"/>
        <w:gridCol w:w="1353"/>
        <w:gridCol w:w="1339"/>
      </w:tblGrid>
      <w:tr w:rsidR="00421AF3" w:rsidRPr="00421AF3">
        <w:tblPrEx>
          <w:tblCellMar>
            <w:top w:w="0" w:type="dxa"/>
            <w:bottom w:w="0" w:type="dxa"/>
          </w:tblCellMar>
        </w:tblPrEx>
        <w:trPr>
          <w:trHeight w:val="504"/>
          <w:jc w:val="center"/>
        </w:trPr>
        <w:tc>
          <w:tcPr>
            <w:tcW w:w="1857"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421AF3" w:rsidRPr="00421AF3" w:rsidRDefault="00421AF3" w:rsidP="00421AF3">
            <w:pPr>
              <w:autoSpaceDE w:val="0"/>
              <w:autoSpaceDN w:val="0"/>
              <w:adjustRightInd w:val="0"/>
              <w:rPr>
                <w:rFonts w:ascii="Arial" w:hAnsi="Arial" w:cs="Arial"/>
                <w:color w:val="000000"/>
                <w:sz w:val="18"/>
                <w:szCs w:val="18"/>
              </w:rPr>
            </w:pP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421AF3" w:rsidRPr="00421AF3" w:rsidRDefault="00421AF3" w:rsidP="00421AF3">
            <w:pPr>
              <w:autoSpaceDE w:val="0"/>
              <w:autoSpaceDN w:val="0"/>
              <w:adjustRightInd w:val="0"/>
              <w:jc w:val="center"/>
              <w:rPr>
                <w:rFonts w:ascii="Arial" w:hAnsi="Arial" w:cs="Arial"/>
                <w:color w:val="000000"/>
                <w:sz w:val="18"/>
                <w:szCs w:val="18"/>
              </w:rPr>
            </w:pPr>
            <w:r w:rsidRPr="00421AF3">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421AF3" w:rsidRPr="00421AF3" w:rsidRDefault="00421AF3" w:rsidP="00421AF3">
            <w:pPr>
              <w:autoSpaceDE w:val="0"/>
              <w:autoSpaceDN w:val="0"/>
              <w:adjustRightInd w:val="0"/>
              <w:jc w:val="center"/>
              <w:rPr>
                <w:rFonts w:ascii="Arial" w:hAnsi="Arial" w:cs="Arial"/>
                <w:color w:val="000000"/>
                <w:sz w:val="18"/>
                <w:szCs w:val="18"/>
              </w:rPr>
            </w:pPr>
            <w:r w:rsidRPr="00421AF3">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421AF3" w:rsidRPr="00421AF3" w:rsidRDefault="00421AF3" w:rsidP="00421AF3">
            <w:pPr>
              <w:autoSpaceDE w:val="0"/>
              <w:autoSpaceDN w:val="0"/>
              <w:adjustRightInd w:val="0"/>
              <w:jc w:val="center"/>
              <w:rPr>
                <w:rFonts w:ascii="Arial" w:hAnsi="Arial" w:cs="Arial"/>
                <w:color w:val="000000"/>
                <w:sz w:val="18"/>
                <w:szCs w:val="18"/>
              </w:rPr>
            </w:pPr>
            <w:r w:rsidRPr="00421AF3">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421AF3" w:rsidRPr="00421AF3" w:rsidRDefault="00421AF3" w:rsidP="00421AF3">
            <w:pPr>
              <w:autoSpaceDE w:val="0"/>
              <w:autoSpaceDN w:val="0"/>
              <w:adjustRightInd w:val="0"/>
              <w:jc w:val="center"/>
              <w:rPr>
                <w:rFonts w:ascii="Arial" w:hAnsi="Arial" w:cs="Arial"/>
                <w:color w:val="000000"/>
                <w:sz w:val="18"/>
                <w:szCs w:val="18"/>
              </w:rPr>
            </w:pPr>
            <w:r w:rsidRPr="00421AF3">
              <w:rPr>
                <w:rFonts w:ascii="Arial" w:hAnsi="Arial" w:cs="Arial"/>
                <w:color w:val="000000"/>
                <w:sz w:val="18"/>
                <w:szCs w:val="18"/>
              </w:rPr>
              <w:t>Cumulative Percent</w:t>
            </w:r>
          </w:p>
        </w:tc>
      </w:tr>
      <w:tr w:rsidR="00421AF3" w:rsidRPr="00421AF3">
        <w:tblPrEx>
          <w:tblCellMar>
            <w:top w:w="0" w:type="dxa"/>
            <w:bottom w:w="0" w:type="dxa"/>
          </w:tblCellMar>
        </w:tblPrEx>
        <w:trPr>
          <w:trHeight w:val="273"/>
          <w:jc w:val="center"/>
        </w:trPr>
        <w:tc>
          <w:tcPr>
            <w:tcW w:w="720" w:type="dxa"/>
            <w:vMerge w:val="restart"/>
            <w:tcBorders>
              <w:top w:val="single" w:sz="12" w:space="0" w:color="000000"/>
              <w:left w:val="single" w:sz="12" w:space="0" w:color="000000"/>
              <w:bottom w:val="nil"/>
              <w:right w:val="nil"/>
            </w:tcBorders>
            <w:shd w:val="clear" w:color="000000" w:fill="FFFFFF"/>
          </w:tcPr>
          <w:p w:rsidR="00421AF3" w:rsidRPr="00421AF3" w:rsidRDefault="00421AF3" w:rsidP="00421AF3">
            <w:pPr>
              <w:autoSpaceDE w:val="0"/>
              <w:autoSpaceDN w:val="0"/>
              <w:adjustRightInd w:val="0"/>
              <w:rPr>
                <w:rFonts w:ascii="Arial" w:hAnsi="Arial" w:cs="Arial"/>
                <w:color w:val="000000"/>
                <w:sz w:val="18"/>
                <w:szCs w:val="18"/>
              </w:rPr>
            </w:pPr>
            <w:r w:rsidRPr="00421AF3">
              <w:rPr>
                <w:rFonts w:ascii="Arial" w:hAnsi="Arial" w:cs="Arial"/>
                <w:color w:val="000000"/>
                <w:sz w:val="18"/>
                <w:szCs w:val="18"/>
              </w:rPr>
              <w:t>Valid</w:t>
            </w:r>
          </w:p>
        </w:tc>
        <w:tc>
          <w:tcPr>
            <w:tcW w:w="1137" w:type="dxa"/>
            <w:tcBorders>
              <w:top w:val="single" w:sz="12" w:space="0" w:color="000000"/>
              <w:left w:val="nil"/>
              <w:bottom w:val="nil"/>
              <w:right w:val="single" w:sz="12" w:space="0" w:color="000000"/>
            </w:tcBorders>
            <w:shd w:val="clear" w:color="000000" w:fill="FFFFFF"/>
          </w:tcPr>
          <w:p w:rsidR="00421AF3" w:rsidRPr="00421AF3" w:rsidRDefault="00421AF3" w:rsidP="00421AF3">
            <w:pPr>
              <w:autoSpaceDE w:val="0"/>
              <w:autoSpaceDN w:val="0"/>
              <w:adjustRightInd w:val="0"/>
              <w:rPr>
                <w:rFonts w:ascii="Arial" w:hAnsi="Arial" w:cs="Arial"/>
                <w:color w:val="000000"/>
                <w:sz w:val="18"/>
                <w:szCs w:val="18"/>
              </w:rPr>
            </w:pPr>
            <w:r w:rsidRPr="00421AF3">
              <w:rPr>
                <w:rFonts w:ascii="Arial" w:hAnsi="Arial" w:cs="Arial"/>
                <w:color w:val="000000"/>
                <w:sz w:val="18"/>
                <w:szCs w:val="18"/>
              </w:rPr>
              <w:t>televisión</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251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77.7</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77.7</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77.7</w:t>
            </w:r>
          </w:p>
        </w:tc>
      </w:tr>
      <w:tr w:rsidR="00421AF3" w:rsidRPr="00421AF3">
        <w:tblPrEx>
          <w:tblCellMar>
            <w:top w:w="0" w:type="dxa"/>
            <w:bottom w:w="0" w:type="dxa"/>
          </w:tblCellMar>
        </w:tblPrEx>
        <w:trPr>
          <w:trHeight w:val="273"/>
          <w:jc w:val="center"/>
        </w:trPr>
        <w:tc>
          <w:tcPr>
            <w:tcW w:w="720" w:type="dxa"/>
            <w:vMerge/>
            <w:tcBorders>
              <w:top w:val="nil"/>
              <w:left w:val="single" w:sz="12" w:space="0" w:color="000000"/>
              <w:bottom w:val="nil"/>
              <w:right w:val="nil"/>
            </w:tcBorders>
            <w:shd w:val="clear" w:color="000000" w:fill="FFFFFF"/>
          </w:tcPr>
          <w:p w:rsidR="00421AF3" w:rsidRPr="00421AF3" w:rsidRDefault="00421AF3" w:rsidP="00421AF3">
            <w:pPr>
              <w:autoSpaceDE w:val="0"/>
              <w:autoSpaceDN w:val="0"/>
              <w:adjustRightInd w:val="0"/>
              <w:rPr>
                <w:rFonts w:ascii="Arial" w:hAnsi="Arial" w:cs="Arial"/>
                <w:color w:val="000000"/>
                <w:sz w:val="18"/>
                <w:szCs w:val="18"/>
              </w:rPr>
            </w:pPr>
            <w:r w:rsidRPr="00421AF3">
              <w:rPr>
                <w:rFonts w:ascii="Arial" w:hAnsi="Arial" w:cs="Arial"/>
                <w:color w:val="000000"/>
                <w:sz w:val="18"/>
                <w:szCs w:val="18"/>
              </w:rPr>
              <w:t xml:space="preserve"> </w:t>
            </w:r>
          </w:p>
        </w:tc>
        <w:tc>
          <w:tcPr>
            <w:tcW w:w="1137" w:type="dxa"/>
            <w:tcBorders>
              <w:top w:val="nil"/>
              <w:left w:val="nil"/>
              <w:bottom w:val="nil"/>
              <w:right w:val="single" w:sz="12" w:space="0" w:color="000000"/>
            </w:tcBorders>
            <w:shd w:val="clear" w:color="000000" w:fill="FFFFFF"/>
          </w:tcPr>
          <w:p w:rsidR="00421AF3" w:rsidRPr="00421AF3" w:rsidRDefault="00421AF3" w:rsidP="00421AF3">
            <w:pPr>
              <w:autoSpaceDE w:val="0"/>
              <w:autoSpaceDN w:val="0"/>
              <w:adjustRightInd w:val="0"/>
              <w:rPr>
                <w:rFonts w:ascii="Arial" w:hAnsi="Arial" w:cs="Arial"/>
                <w:color w:val="000000"/>
                <w:sz w:val="18"/>
                <w:szCs w:val="18"/>
              </w:rPr>
            </w:pPr>
            <w:r w:rsidRPr="00421AF3">
              <w:rPr>
                <w:rFonts w:ascii="Arial" w:hAnsi="Arial" w:cs="Arial"/>
                <w:color w:val="000000"/>
                <w:sz w:val="18"/>
                <w:szCs w:val="18"/>
              </w:rPr>
              <w:t>radio</w:t>
            </w:r>
          </w:p>
        </w:tc>
        <w:tc>
          <w:tcPr>
            <w:tcW w:w="1123" w:type="dxa"/>
            <w:tcBorders>
              <w:top w:val="nil"/>
              <w:left w:val="single" w:sz="12" w:space="0" w:color="000000"/>
              <w:bottom w:val="nil"/>
              <w:right w:val="single" w:sz="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24</w:t>
            </w:r>
          </w:p>
        </w:tc>
        <w:tc>
          <w:tcPr>
            <w:tcW w:w="1080" w:type="dxa"/>
            <w:tcBorders>
              <w:top w:val="nil"/>
              <w:left w:val="single" w:sz="2" w:space="0" w:color="000000"/>
              <w:bottom w:val="nil"/>
              <w:right w:val="single" w:sz="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7.4</w:t>
            </w:r>
          </w:p>
        </w:tc>
        <w:tc>
          <w:tcPr>
            <w:tcW w:w="1353" w:type="dxa"/>
            <w:tcBorders>
              <w:top w:val="nil"/>
              <w:left w:val="single" w:sz="2" w:space="0" w:color="000000"/>
              <w:bottom w:val="nil"/>
              <w:right w:val="single" w:sz="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7.4</w:t>
            </w:r>
          </w:p>
        </w:tc>
        <w:tc>
          <w:tcPr>
            <w:tcW w:w="1339" w:type="dxa"/>
            <w:tcBorders>
              <w:top w:val="nil"/>
              <w:left w:val="single" w:sz="2" w:space="0" w:color="000000"/>
              <w:bottom w:val="nil"/>
              <w:right w:val="single" w:sz="1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85.1</w:t>
            </w:r>
          </w:p>
        </w:tc>
      </w:tr>
      <w:tr w:rsidR="00421AF3" w:rsidRPr="00421AF3">
        <w:tblPrEx>
          <w:tblCellMar>
            <w:top w:w="0" w:type="dxa"/>
            <w:bottom w:w="0" w:type="dxa"/>
          </w:tblCellMar>
        </w:tblPrEx>
        <w:trPr>
          <w:trHeight w:val="273"/>
          <w:jc w:val="center"/>
        </w:trPr>
        <w:tc>
          <w:tcPr>
            <w:tcW w:w="720" w:type="dxa"/>
            <w:vMerge/>
            <w:tcBorders>
              <w:top w:val="nil"/>
              <w:left w:val="single" w:sz="12" w:space="0" w:color="000000"/>
              <w:bottom w:val="nil"/>
              <w:right w:val="nil"/>
            </w:tcBorders>
            <w:shd w:val="clear" w:color="000000" w:fill="FFFFFF"/>
          </w:tcPr>
          <w:p w:rsidR="00421AF3" w:rsidRPr="00421AF3" w:rsidRDefault="00421AF3" w:rsidP="00421AF3">
            <w:pPr>
              <w:autoSpaceDE w:val="0"/>
              <w:autoSpaceDN w:val="0"/>
              <w:adjustRightInd w:val="0"/>
              <w:rPr>
                <w:rFonts w:ascii="Arial" w:hAnsi="Arial" w:cs="Arial"/>
                <w:color w:val="000000"/>
                <w:sz w:val="18"/>
                <w:szCs w:val="18"/>
              </w:rPr>
            </w:pPr>
            <w:r w:rsidRPr="00421AF3">
              <w:rPr>
                <w:rFonts w:ascii="Arial" w:hAnsi="Arial" w:cs="Arial"/>
                <w:color w:val="000000"/>
                <w:sz w:val="18"/>
                <w:szCs w:val="18"/>
              </w:rPr>
              <w:t xml:space="preserve"> </w:t>
            </w:r>
          </w:p>
        </w:tc>
        <w:tc>
          <w:tcPr>
            <w:tcW w:w="1137" w:type="dxa"/>
            <w:tcBorders>
              <w:top w:val="nil"/>
              <w:left w:val="nil"/>
              <w:bottom w:val="nil"/>
              <w:right w:val="single" w:sz="12" w:space="0" w:color="000000"/>
            </w:tcBorders>
            <w:shd w:val="clear" w:color="000000" w:fill="FFFFFF"/>
          </w:tcPr>
          <w:p w:rsidR="00421AF3" w:rsidRPr="00421AF3" w:rsidRDefault="00421AF3" w:rsidP="00421AF3">
            <w:pPr>
              <w:autoSpaceDE w:val="0"/>
              <w:autoSpaceDN w:val="0"/>
              <w:adjustRightInd w:val="0"/>
              <w:rPr>
                <w:rFonts w:ascii="Arial" w:hAnsi="Arial" w:cs="Arial"/>
                <w:color w:val="000000"/>
                <w:sz w:val="18"/>
                <w:szCs w:val="18"/>
              </w:rPr>
            </w:pPr>
            <w:r w:rsidRPr="00421AF3">
              <w:rPr>
                <w:rFonts w:ascii="Arial" w:hAnsi="Arial" w:cs="Arial"/>
                <w:color w:val="000000"/>
                <w:sz w:val="18"/>
                <w:szCs w:val="18"/>
              </w:rPr>
              <w:t>periódicos</w:t>
            </w:r>
          </w:p>
        </w:tc>
        <w:tc>
          <w:tcPr>
            <w:tcW w:w="1123" w:type="dxa"/>
            <w:tcBorders>
              <w:top w:val="nil"/>
              <w:left w:val="single" w:sz="12" w:space="0" w:color="000000"/>
              <w:bottom w:val="nil"/>
              <w:right w:val="single" w:sz="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35</w:t>
            </w:r>
          </w:p>
        </w:tc>
        <w:tc>
          <w:tcPr>
            <w:tcW w:w="1080" w:type="dxa"/>
            <w:tcBorders>
              <w:top w:val="nil"/>
              <w:left w:val="single" w:sz="2" w:space="0" w:color="000000"/>
              <w:bottom w:val="nil"/>
              <w:right w:val="single" w:sz="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10.8</w:t>
            </w:r>
          </w:p>
        </w:tc>
        <w:tc>
          <w:tcPr>
            <w:tcW w:w="1353" w:type="dxa"/>
            <w:tcBorders>
              <w:top w:val="nil"/>
              <w:left w:val="single" w:sz="2" w:space="0" w:color="000000"/>
              <w:bottom w:val="nil"/>
              <w:right w:val="single" w:sz="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10.8</w:t>
            </w:r>
          </w:p>
        </w:tc>
        <w:tc>
          <w:tcPr>
            <w:tcW w:w="1339" w:type="dxa"/>
            <w:tcBorders>
              <w:top w:val="nil"/>
              <w:left w:val="single" w:sz="2" w:space="0" w:color="000000"/>
              <w:bottom w:val="nil"/>
              <w:right w:val="single" w:sz="1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96.0</w:t>
            </w:r>
          </w:p>
        </w:tc>
      </w:tr>
      <w:tr w:rsidR="00421AF3" w:rsidRPr="00421AF3">
        <w:tblPrEx>
          <w:tblCellMar>
            <w:top w:w="0" w:type="dxa"/>
            <w:bottom w:w="0" w:type="dxa"/>
          </w:tblCellMar>
        </w:tblPrEx>
        <w:trPr>
          <w:trHeight w:val="273"/>
          <w:jc w:val="center"/>
        </w:trPr>
        <w:tc>
          <w:tcPr>
            <w:tcW w:w="720" w:type="dxa"/>
            <w:vMerge/>
            <w:tcBorders>
              <w:top w:val="nil"/>
              <w:left w:val="single" w:sz="12" w:space="0" w:color="000000"/>
              <w:bottom w:val="nil"/>
              <w:right w:val="nil"/>
            </w:tcBorders>
            <w:shd w:val="clear" w:color="000000" w:fill="FFFFFF"/>
          </w:tcPr>
          <w:p w:rsidR="00421AF3" w:rsidRPr="00421AF3" w:rsidRDefault="00421AF3" w:rsidP="00421AF3">
            <w:pPr>
              <w:autoSpaceDE w:val="0"/>
              <w:autoSpaceDN w:val="0"/>
              <w:adjustRightInd w:val="0"/>
              <w:rPr>
                <w:rFonts w:ascii="Arial" w:hAnsi="Arial" w:cs="Arial"/>
                <w:color w:val="000000"/>
                <w:sz w:val="18"/>
                <w:szCs w:val="18"/>
              </w:rPr>
            </w:pPr>
            <w:r w:rsidRPr="00421AF3">
              <w:rPr>
                <w:rFonts w:ascii="Arial" w:hAnsi="Arial" w:cs="Arial"/>
                <w:color w:val="000000"/>
                <w:sz w:val="18"/>
                <w:szCs w:val="18"/>
              </w:rPr>
              <w:t xml:space="preserve"> </w:t>
            </w:r>
          </w:p>
        </w:tc>
        <w:tc>
          <w:tcPr>
            <w:tcW w:w="1137" w:type="dxa"/>
            <w:tcBorders>
              <w:top w:val="nil"/>
              <w:left w:val="nil"/>
              <w:bottom w:val="nil"/>
              <w:right w:val="single" w:sz="12" w:space="0" w:color="000000"/>
            </w:tcBorders>
            <w:shd w:val="clear" w:color="000000" w:fill="FFFFFF"/>
          </w:tcPr>
          <w:p w:rsidR="00421AF3" w:rsidRPr="00421AF3" w:rsidRDefault="00421AF3" w:rsidP="00421AF3">
            <w:pPr>
              <w:autoSpaceDE w:val="0"/>
              <w:autoSpaceDN w:val="0"/>
              <w:adjustRightInd w:val="0"/>
              <w:rPr>
                <w:rFonts w:ascii="Arial" w:hAnsi="Arial" w:cs="Arial"/>
                <w:color w:val="000000"/>
                <w:sz w:val="18"/>
                <w:szCs w:val="18"/>
              </w:rPr>
            </w:pPr>
            <w:r w:rsidRPr="00421AF3">
              <w:rPr>
                <w:rFonts w:ascii="Arial" w:hAnsi="Arial" w:cs="Arial"/>
                <w:color w:val="000000"/>
                <w:sz w:val="18"/>
                <w:szCs w:val="18"/>
              </w:rPr>
              <w:t>internet</w:t>
            </w:r>
          </w:p>
        </w:tc>
        <w:tc>
          <w:tcPr>
            <w:tcW w:w="1123" w:type="dxa"/>
            <w:tcBorders>
              <w:top w:val="nil"/>
              <w:left w:val="single" w:sz="12" w:space="0" w:color="000000"/>
              <w:bottom w:val="nil"/>
              <w:right w:val="single" w:sz="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13</w:t>
            </w:r>
          </w:p>
        </w:tc>
        <w:tc>
          <w:tcPr>
            <w:tcW w:w="1080" w:type="dxa"/>
            <w:tcBorders>
              <w:top w:val="nil"/>
              <w:left w:val="single" w:sz="2" w:space="0" w:color="000000"/>
              <w:bottom w:val="nil"/>
              <w:right w:val="single" w:sz="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4.0</w:t>
            </w:r>
          </w:p>
        </w:tc>
        <w:tc>
          <w:tcPr>
            <w:tcW w:w="1353" w:type="dxa"/>
            <w:tcBorders>
              <w:top w:val="nil"/>
              <w:left w:val="single" w:sz="2" w:space="0" w:color="000000"/>
              <w:bottom w:val="nil"/>
              <w:right w:val="single" w:sz="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4.0</w:t>
            </w:r>
          </w:p>
        </w:tc>
        <w:tc>
          <w:tcPr>
            <w:tcW w:w="1339" w:type="dxa"/>
            <w:tcBorders>
              <w:top w:val="nil"/>
              <w:left w:val="single" w:sz="2" w:space="0" w:color="000000"/>
              <w:bottom w:val="nil"/>
              <w:right w:val="single" w:sz="1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100.0</w:t>
            </w:r>
          </w:p>
        </w:tc>
      </w:tr>
      <w:tr w:rsidR="00421AF3" w:rsidRPr="00421AF3">
        <w:tblPrEx>
          <w:tblCellMar>
            <w:top w:w="0" w:type="dxa"/>
            <w:bottom w:w="0" w:type="dxa"/>
          </w:tblCellMar>
        </w:tblPrEx>
        <w:trPr>
          <w:trHeight w:val="273"/>
          <w:jc w:val="center"/>
        </w:trPr>
        <w:tc>
          <w:tcPr>
            <w:tcW w:w="720" w:type="dxa"/>
            <w:vMerge/>
            <w:tcBorders>
              <w:top w:val="nil"/>
              <w:left w:val="single" w:sz="12" w:space="0" w:color="000000"/>
              <w:bottom w:val="single" w:sz="12" w:space="0" w:color="000000"/>
              <w:right w:val="nil"/>
            </w:tcBorders>
            <w:shd w:val="clear" w:color="000000" w:fill="FFFFFF"/>
          </w:tcPr>
          <w:p w:rsidR="00421AF3" w:rsidRPr="00421AF3" w:rsidRDefault="00421AF3" w:rsidP="00421AF3">
            <w:pPr>
              <w:autoSpaceDE w:val="0"/>
              <w:autoSpaceDN w:val="0"/>
              <w:adjustRightInd w:val="0"/>
              <w:rPr>
                <w:rFonts w:ascii="Arial" w:hAnsi="Arial" w:cs="Arial"/>
                <w:color w:val="000000"/>
                <w:sz w:val="18"/>
                <w:szCs w:val="18"/>
              </w:rPr>
            </w:pPr>
            <w:r w:rsidRPr="00421AF3">
              <w:rPr>
                <w:rFonts w:ascii="Arial" w:hAnsi="Arial" w:cs="Arial"/>
                <w:color w:val="000000"/>
                <w:sz w:val="18"/>
                <w:szCs w:val="18"/>
              </w:rPr>
              <w:t xml:space="preserve"> </w:t>
            </w:r>
          </w:p>
        </w:tc>
        <w:tc>
          <w:tcPr>
            <w:tcW w:w="1137" w:type="dxa"/>
            <w:tcBorders>
              <w:top w:val="nil"/>
              <w:left w:val="nil"/>
              <w:bottom w:val="single" w:sz="12" w:space="0" w:color="000000"/>
              <w:right w:val="single" w:sz="12" w:space="0" w:color="000000"/>
            </w:tcBorders>
            <w:shd w:val="clear" w:color="000000" w:fill="FFFFFF"/>
          </w:tcPr>
          <w:p w:rsidR="00421AF3" w:rsidRPr="00421AF3" w:rsidRDefault="00421AF3" w:rsidP="00421AF3">
            <w:pPr>
              <w:autoSpaceDE w:val="0"/>
              <w:autoSpaceDN w:val="0"/>
              <w:adjustRightInd w:val="0"/>
              <w:rPr>
                <w:rFonts w:ascii="Arial" w:hAnsi="Arial" w:cs="Arial"/>
                <w:color w:val="000000"/>
                <w:sz w:val="18"/>
                <w:szCs w:val="18"/>
              </w:rPr>
            </w:pPr>
            <w:r w:rsidRPr="00421AF3">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323</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 xml:space="preserve"> </w:t>
            </w:r>
          </w:p>
        </w:tc>
      </w:tr>
    </w:tbl>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noProof/>
        </w:rPr>
        <w:pict>
          <v:shape id="_x0000_s1143" type="#_x0000_t202" style="position:absolute;left:0;text-align:left;margin-left:63pt;margin-top:4.65pt;width:133pt;height:22pt;z-index:251682304;mso-position-horizontal-relative:text;mso-position-vertical-relative:text" filled="f" stroked="f">
            <v:textbox style="mso-next-textbox:#_x0000_s1143">
              <w:txbxContent>
                <w:p w:rsidR="00421AF3" w:rsidRPr="001910F2" w:rsidRDefault="00421AF3" w:rsidP="00421AF3">
                  <w:pPr>
                    <w:rPr>
                      <w:rFonts w:ascii="Arial" w:hAnsi="Arial"/>
                      <w:i/>
                      <w:iCs/>
                      <w:sz w:val="16"/>
                      <w:szCs w:val="16"/>
                      <w:lang w:val="es-EC"/>
                    </w:rPr>
                  </w:pPr>
                  <w:r w:rsidRPr="001910F2">
                    <w:rPr>
                      <w:rFonts w:ascii="Arial" w:hAnsi="Arial"/>
                      <w:i/>
                      <w:iCs/>
                      <w:sz w:val="16"/>
                      <w:szCs w:val="16"/>
                      <w:lang w:val="es-EC"/>
                    </w:rPr>
                    <w:t xml:space="preserve"> Elaboración propia </w:t>
                  </w:r>
                </w:p>
              </w:txbxContent>
            </v:textbox>
          </v:shape>
        </w:pic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Siendo las preguntas cuatro, siete y nueve del mismo tipo, dicotómicas (anexo 1), se pudo establecer la correlación entre estas. El cuadro 5.5 nos muestra los resultados. </w:t>
      </w:r>
    </w:p>
    <w:p w:rsidR="00421AF3" w:rsidRPr="00421AF3" w:rsidRDefault="00421AF3" w:rsidP="00421AF3">
      <w:pPr>
        <w:ind w:left="907"/>
        <w:jc w:val="center"/>
        <w:rPr>
          <w:rFonts w:ascii="Arial" w:hAnsi="Arial"/>
          <w:b/>
          <w:lang w:val="es-EC"/>
        </w:rPr>
      </w:pPr>
      <w:r w:rsidRPr="00421AF3">
        <w:rPr>
          <w:rFonts w:ascii="Arial" w:hAnsi="Arial"/>
          <w:b/>
          <w:lang w:val="es-EC"/>
        </w:rPr>
        <w:t>CUADRO 5.5: CORRELACIONES</w:t>
      </w:r>
    </w:p>
    <w:tbl>
      <w:tblPr>
        <w:tblW w:w="0" w:type="auto"/>
        <w:jc w:val="right"/>
        <w:tblInd w:w="93" w:type="dxa"/>
        <w:tblLayout w:type="fixed"/>
        <w:tblCellMar>
          <w:left w:w="93" w:type="dxa"/>
          <w:right w:w="93" w:type="dxa"/>
        </w:tblCellMar>
        <w:tblLook w:val="0000"/>
      </w:tblPr>
      <w:tblGrid>
        <w:gridCol w:w="2342"/>
        <w:gridCol w:w="1952"/>
        <w:gridCol w:w="1446"/>
        <w:gridCol w:w="1374"/>
        <w:gridCol w:w="1446"/>
      </w:tblGrid>
      <w:tr w:rsidR="00421AF3" w:rsidRPr="00421AF3">
        <w:tblPrEx>
          <w:tblCellMar>
            <w:top w:w="0" w:type="dxa"/>
            <w:bottom w:w="0" w:type="dxa"/>
          </w:tblCellMar>
        </w:tblPrEx>
        <w:trPr>
          <w:trHeight w:val="1615"/>
          <w:jc w:val="right"/>
        </w:trPr>
        <w:tc>
          <w:tcPr>
            <w:tcW w:w="2342" w:type="dxa"/>
            <w:tcBorders>
              <w:top w:val="single" w:sz="12" w:space="0" w:color="000000"/>
              <w:left w:val="single" w:sz="12" w:space="0" w:color="000000"/>
              <w:bottom w:val="single" w:sz="12" w:space="0" w:color="000000"/>
              <w:right w:val="nil"/>
            </w:tcBorders>
            <w:shd w:val="clear" w:color="000000" w:fill="FFFFFF"/>
            <w:vAlign w:val="bottom"/>
          </w:tcPr>
          <w:p w:rsidR="00421AF3" w:rsidRPr="00421AF3" w:rsidRDefault="00421AF3" w:rsidP="00421AF3">
            <w:pPr>
              <w:autoSpaceDE w:val="0"/>
              <w:autoSpaceDN w:val="0"/>
              <w:adjustRightInd w:val="0"/>
              <w:rPr>
                <w:rFonts w:ascii="Arial" w:hAnsi="Arial" w:cs="Arial"/>
                <w:color w:val="000000"/>
                <w:sz w:val="18"/>
                <w:szCs w:val="18"/>
              </w:rPr>
            </w:pPr>
          </w:p>
        </w:tc>
        <w:tc>
          <w:tcPr>
            <w:tcW w:w="1952" w:type="dxa"/>
            <w:tcBorders>
              <w:top w:val="single" w:sz="12" w:space="0" w:color="000000"/>
              <w:left w:val="nil"/>
              <w:bottom w:val="single" w:sz="12" w:space="0" w:color="000000"/>
              <w:right w:val="single" w:sz="12" w:space="0" w:color="000000"/>
            </w:tcBorders>
            <w:shd w:val="clear" w:color="000000" w:fill="FFFFFF"/>
            <w:vAlign w:val="bottom"/>
          </w:tcPr>
          <w:p w:rsidR="00421AF3" w:rsidRPr="00421AF3" w:rsidRDefault="00421AF3" w:rsidP="00421AF3">
            <w:pPr>
              <w:autoSpaceDE w:val="0"/>
              <w:autoSpaceDN w:val="0"/>
              <w:adjustRightInd w:val="0"/>
              <w:rPr>
                <w:rFonts w:ascii="Arial" w:hAnsi="Arial" w:cs="Arial"/>
                <w:color w:val="000000"/>
                <w:sz w:val="18"/>
                <w:szCs w:val="18"/>
              </w:rPr>
            </w:pPr>
            <w:r w:rsidRPr="00421AF3">
              <w:rPr>
                <w:rFonts w:ascii="Arial" w:hAnsi="Arial" w:cs="Arial"/>
                <w:color w:val="000000"/>
                <w:sz w:val="18"/>
                <w:szCs w:val="18"/>
              </w:rPr>
              <w:t xml:space="preserve"> </w:t>
            </w:r>
          </w:p>
        </w:tc>
        <w:tc>
          <w:tcPr>
            <w:tcW w:w="1446"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421AF3" w:rsidRPr="00421AF3" w:rsidRDefault="00421AF3" w:rsidP="00421AF3">
            <w:pPr>
              <w:autoSpaceDE w:val="0"/>
              <w:autoSpaceDN w:val="0"/>
              <w:adjustRightInd w:val="0"/>
              <w:jc w:val="center"/>
              <w:rPr>
                <w:rFonts w:ascii="Arial" w:hAnsi="Arial" w:cs="Arial"/>
                <w:color w:val="000000"/>
                <w:sz w:val="18"/>
                <w:szCs w:val="18"/>
              </w:rPr>
            </w:pPr>
            <w:r w:rsidRPr="00421AF3">
              <w:rPr>
                <w:rFonts w:ascii="Arial" w:hAnsi="Arial" w:cs="Arial"/>
                <w:color w:val="000000"/>
                <w:sz w:val="18"/>
                <w:szCs w:val="18"/>
              </w:rPr>
              <w:t>¿Acostumbra a leer o informarse sobre las propuestas de los candidatos?</w:t>
            </w:r>
          </w:p>
        </w:tc>
        <w:tc>
          <w:tcPr>
            <w:tcW w:w="137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421AF3" w:rsidRPr="00421AF3" w:rsidRDefault="00421AF3" w:rsidP="00421AF3">
            <w:pPr>
              <w:autoSpaceDE w:val="0"/>
              <w:autoSpaceDN w:val="0"/>
              <w:adjustRightInd w:val="0"/>
              <w:jc w:val="center"/>
              <w:rPr>
                <w:rFonts w:ascii="Arial" w:hAnsi="Arial" w:cs="Arial"/>
                <w:color w:val="000000"/>
                <w:sz w:val="18"/>
                <w:szCs w:val="18"/>
              </w:rPr>
            </w:pPr>
            <w:r w:rsidRPr="00421AF3">
              <w:rPr>
                <w:rFonts w:ascii="Arial" w:hAnsi="Arial" w:cs="Arial"/>
                <w:color w:val="000000"/>
                <w:sz w:val="18"/>
                <w:szCs w:val="18"/>
              </w:rPr>
              <w:t>¿Considera que un lema puede influir en usted al elegir un candidato?</w:t>
            </w:r>
          </w:p>
        </w:tc>
        <w:tc>
          <w:tcPr>
            <w:tcW w:w="1446"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421AF3" w:rsidRPr="00421AF3" w:rsidRDefault="00421AF3" w:rsidP="00421AF3">
            <w:pPr>
              <w:autoSpaceDE w:val="0"/>
              <w:autoSpaceDN w:val="0"/>
              <w:adjustRightInd w:val="0"/>
              <w:jc w:val="center"/>
              <w:rPr>
                <w:rFonts w:ascii="Arial" w:hAnsi="Arial" w:cs="Arial"/>
                <w:color w:val="000000"/>
                <w:sz w:val="18"/>
                <w:szCs w:val="18"/>
              </w:rPr>
            </w:pPr>
            <w:r w:rsidRPr="00421AF3">
              <w:rPr>
                <w:rFonts w:ascii="Arial" w:hAnsi="Arial" w:cs="Arial"/>
                <w:color w:val="000000"/>
                <w:sz w:val="18"/>
                <w:szCs w:val="18"/>
              </w:rPr>
              <w:t>¿Son importantes para usted los obsequios en campaña?</w:t>
            </w:r>
          </w:p>
        </w:tc>
      </w:tr>
      <w:tr w:rsidR="00421AF3" w:rsidRPr="00421AF3">
        <w:tblPrEx>
          <w:tblCellMar>
            <w:top w:w="0" w:type="dxa"/>
            <w:bottom w:w="0" w:type="dxa"/>
          </w:tblCellMar>
        </w:tblPrEx>
        <w:trPr>
          <w:trHeight w:val="323"/>
          <w:jc w:val="right"/>
        </w:trPr>
        <w:tc>
          <w:tcPr>
            <w:tcW w:w="2342" w:type="dxa"/>
            <w:vMerge w:val="restart"/>
            <w:tcBorders>
              <w:top w:val="single" w:sz="12" w:space="0" w:color="000000"/>
              <w:left w:val="single" w:sz="12" w:space="0" w:color="000000"/>
              <w:bottom w:val="nil"/>
              <w:right w:val="nil"/>
            </w:tcBorders>
            <w:shd w:val="clear" w:color="000000" w:fill="FFFFFF"/>
          </w:tcPr>
          <w:p w:rsidR="00421AF3" w:rsidRPr="00421AF3" w:rsidRDefault="00421AF3" w:rsidP="00421AF3">
            <w:pPr>
              <w:autoSpaceDE w:val="0"/>
              <w:autoSpaceDN w:val="0"/>
              <w:adjustRightInd w:val="0"/>
              <w:rPr>
                <w:rFonts w:ascii="Arial" w:hAnsi="Arial" w:cs="Arial"/>
                <w:color w:val="000000"/>
                <w:sz w:val="18"/>
                <w:szCs w:val="18"/>
              </w:rPr>
            </w:pPr>
            <w:r w:rsidRPr="00421AF3">
              <w:rPr>
                <w:rFonts w:ascii="Arial" w:hAnsi="Arial" w:cs="Arial"/>
                <w:color w:val="000000"/>
                <w:sz w:val="18"/>
                <w:szCs w:val="18"/>
              </w:rPr>
              <w:t>¿Acostumbra a leer o informarse sobre las propuestas de los candidatos?</w:t>
            </w:r>
          </w:p>
        </w:tc>
        <w:tc>
          <w:tcPr>
            <w:tcW w:w="1952" w:type="dxa"/>
            <w:tcBorders>
              <w:top w:val="single" w:sz="12" w:space="0" w:color="000000"/>
              <w:left w:val="nil"/>
              <w:bottom w:val="nil"/>
              <w:right w:val="single" w:sz="12" w:space="0" w:color="000000"/>
            </w:tcBorders>
            <w:shd w:val="clear" w:color="000000" w:fill="FFFFFF"/>
          </w:tcPr>
          <w:p w:rsidR="00421AF3" w:rsidRPr="00421AF3" w:rsidRDefault="00421AF3" w:rsidP="00421AF3">
            <w:pPr>
              <w:autoSpaceDE w:val="0"/>
              <w:autoSpaceDN w:val="0"/>
              <w:adjustRightInd w:val="0"/>
              <w:rPr>
                <w:rFonts w:ascii="Arial" w:hAnsi="Arial" w:cs="Arial"/>
                <w:color w:val="000000"/>
                <w:sz w:val="18"/>
                <w:szCs w:val="18"/>
              </w:rPr>
            </w:pPr>
            <w:r w:rsidRPr="00421AF3">
              <w:rPr>
                <w:rFonts w:ascii="Arial" w:hAnsi="Arial" w:cs="Arial"/>
                <w:color w:val="000000"/>
                <w:sz w:val="18"/>
                <w:szCs w:val="18"/>
              </w:rPr>
              <w:t>Pearson Correlation</w:t>
            </w:r>
          </w:p>
        </w:tc>
        <w:tc>
          <w:tcPr>
            <w:tcW w:w="1446" w:type="dxa"/>
            <w:tcBorders>
              <w:top w:val="single" w:sz="12" w:space="0" w:color="000000"/>
              <w:left w:val="single" w:sz="12" w:space="0" w:color="000000"/>
              <w:bottom w:val="nil"/>
              <w:right w:val="single" w:sz="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1.000</w:t>
            </w:r>
          </w:p>
        </w:tc>
        <w:tc>
          <w:tcPr>
            <w:tcW w:w="1374" w:type="dxa"/>
            <w:tcBorders>
              <w:top w:val="single" w:sz="12" w:space="0" w:color="000000"/>
              <w:left w:val="single" w:sz="2" w:space="0" w:color="000000"/>
              <w:bottom w:val="nil"/>
              <w:right w:val="single" w:sz="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-.357(**)</w:t>
            </w:r>
          </w:p>
        </w:tc>
        <w:tc>
          <w:tcPr>
            <w:tcW w:w="1446" w:type="dxa"/>
            <w:tcBorders>
              <w:top w:val="single" w:sz="12" w:space="0" w:color="000000"/>
              <w:left w:val="single" w:sz="2" w:space="0" w:color="000000"/>
              <w:bottom w:val="nil"/>
              <w:right w:val="single" w:sz="1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-.222(**)</w:t>
            </w:r>
          </w:p>
        </w:tc>
      </w:tr>
      <w:tr w:rsidR="00421AF3" w:rsidRPr="00421AF3">
        <w:tblPrEx>
          <w:tblCellMar>
            <w:top w:w="0" w:type="dxa"/>
            <w:bottom w:w="0" w:type="dxa"/>
          </w:tblCellMar>
        </w:tblPrEx>
        <w:trPr>
          <w:trHeight w:val="323"/>
          <w:jc w:val="right"/>
        </w:trPr>
        <w:tc>
          <w:tcPr>
            <w:tcW w:w="2342" w:type="dxa"/>
            <w:vMerge/>
            <w:tcBorders>
              <w:top w:val="nil"/>
              <w:left w:val="single" w:sz="12" w:space="0" w:color="000000"/>
              <w:bottom w:val="nil"/>
              <w:right w:val="nil"/>
            </w:tcBorders>
            <w:shd w:val="clear" w:color="000000" w:fill="FFFFFF"/>
          </w:tcPr>
          <w:p w:rsidR="00421AF3" w:rsidRPr="00421AF3" w:rsidRDefault="00421AF3" w:rsidP="00421AF3">
            <w:pPr>
              <w:autoSpaceDE w:val="0"/>
              <w:autoSpaceDN w:val="0"/>
              <w:adjustRightInd w:val="0"/>
              <w:rPr>
                <w:rFonts w:ascii="Arial" w:hAnsi="Arial" w:cs="Arial"/>
                <w:color w:val="000000"/>
                <w:sz w:val="18"/>
                <w:szCs w:val="18"/>
              </w:rPr>
            </w:pPr>
            <w:r w:rsidRPr="00421AF3">
              <w:rPr>
                <w:rFonts w:ascii="Arial" w:hAnsi="Arial" w:cs="Arial"/>
                <w:color w:val="000000"/>
                <w:sz w:val="18"/>
                <w:szCs w:val="18"/>
              </w:rPr>
              <w:t xml:space="preserve"> </w:t>
            </w:r>
          </w:p>
        </w:tc>
        <w:tc>
          <w:tcPr>
            <w:tcW w:w="1952" w:type="dxa"/>
            <w:tcBorders>
              <w:top w:val="nil"/>
              <w:left w:val="nil"/>
              <w:bottom w:val="nil"/>
              <w:right w:val="single" w:sz="12" w:space="0" w:color="000000"/>
            </w:tcBorders>
            <w:shd w:val="clear" w:color="000000" w:fill="FFFFFF"/>
          </w:tcPr>
          <w:p w:rsidR="00421AF3" w:rsidRPr="00421AF3" w:rsidRDefault="00421AF3" w:rsidP="00421AF3">
            <w:pPr>
              <w:autoSpaceDE w:val="0"/>
              <w:autoSpaceDN w:val="0"/>
              <w:adjustRightInd w:val="0"/>
              <w:rPr>
                <w:rFonts w:ascii="Arial" w:hAnsi="Arial" w:cs="Arial"/>
                <w:color w:val="000000"/>
                <w:sz w:val="18"/>
                <w:szCs w:val="18"/>
              </w:rPr>
            </w:pPr>
            <w:r w:rsidRPr="00421AF3">
              <w:rPr>
                <w:rFonts w:ascii="Arial" w:hAnsi="Arial" w:cs="Arial"/>
                <w:color w:val="000000"/>
                <w:sz w:val="18"/>
                <w:szCs w:val="18"/>
              </w:rPr>
              <w:t>Sig. (2-tailed)</w:t>
            </w:r>
          </w:p>
        </w:tc>
        <w:tc>
          <w:tcPr>
            <w:tcW w:w="1446" w:type="dxa"/>
            <w:tcBorders>
              <w:top w:val="nil"/>
              <w:left w:val="single" w:sz="12" w:space="0" w:color="000000"/>
              <w:bottom w:val="nil"/>
              <w:right w:val="single" w:sz="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w:t>
            </w:r>
          </w:p>
        </w:tc>
        <w:tc>
          <w:tcPr>
            <w:tcW w:w="1374" w:type="dxa"/>
            <w:tcBorders>
              <w:top w:val="nil"/>
              <w:left w:val="single" w:sz="2" w:space="0" w:color="000000"/>
              <w:bottom w:val="nil"/>
              <w:right w:val="single" w:sz="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.000</w:t>
            </w:r>
          </w:p>
        </w:tc>
        <w:tc>
          <w:tcPr>
            <w:tcW w:w="1446" w:type="dxa"/>
            <w:tcBorders>
              <w:top w:val="nil"/>
              <w:left w:val="single" w:sz="2" w:space="0" w:color="000000"/>
              <w:bottom w:val="nil"/>
              <w:right w:val="single" w:sz="1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.000</w:t>
            </w:r>
          </w:p>
        </w:tc>
      </w:tr>
      <w:tr w:rsidR="00421AF3" w:rsidRPr="00421AF3">
        <w:tblPrEx>
          <w:tblCellMar>
            <w:top w:w="0" w:type="dxa"/>
            <w:bottom w:w="0" w:type="dxa"/>
          </w:tblCellMar>
        </w:tblPrEx>
        <w:trPr>
          <w:trHeight w:val="323"/>
          <w:jc w:val="right"/>
        </w:trPr>
        <w:tc>
          <w:tcPr>
            <w:tcW w:w="2342" w:type="dxa"/>
            <w:vMerge/>
            <w:tcBorders>
              <w:top w:val="nil"/>
              <w:left w:val="single" w:sz="12" w:space="0" w:color="000000"/>
              <w:bottom w:val="nil"/>
              <w:right w:val="nil"/>
            </w:tcBorders>
            <w:shd w:val="clear" w:color="000000" w:fill="FFFFFF"/>
          </w:tcPr>
          <w:p w:rsidR="00421AF3" w:rsidRPr="00421AF3" w:rsidRDefault="00421AF3" w:rsidP="00421AF3">
            <w:pPr>
              <w:autoSpaceDE w:val="0"/>
              <w:autoSpaceDN w:val="0"/>
              <w:adjustRightInd w:val="0"/>
              <w:rPr>
                <w:rFonts w:ascii="Arial" w:hAnsi="Arial" w:cs="Arial"/>
                <w:color w:val="000000"/>
                <w:sz w:val="18"/>
                <w:szCs w:val="18"/>
              </w:rPr>
            </w:pPr>
            <w:r w:rsidRPr="00421AF3">
              <w:rPr>
                <w:rFonts w:ascii="Arial" w:hAnsi="Arial" w:cs="Arial"/>
                <w:color w:val="000000"/>
                <w:sz w:val="18"/>
                <w:szCs w:val="18"/>
              </w:rPr>
              <w:t xml:space="preserve"> </w:t>
            </w:r>
          </w:p>
        </w:tc>
        <w:tc>
          <w:tcPr>
            <w:tcW w:w="1952" w:type="dxa"/>
            <w:tcBorders>
              <w:top w:val="nil"/>
              <w:left w:val="nil"/>
              <w:bottom w:val="nil"/>
              <w:right w:val="single" w:sz="12" w:space="0" w:color="000000"/>
            </w:tcBorders>
            <w:shd w:val="clear" w:color="000000" w:fill="FFFFFF"/>
          </w:tcPr>
          <w:p w:rsidR="00421AF3" w:rsidRPr="00421AF3" w:rsidRDefault="00421AF3" w:rsidP="00421AF3">
            <w:pPr>
              <w:autoSpaceDE w:val="0"/>
              <w:autoSpaceDN w:val="0"/>
              <w:adjustRightInd w:val="0"/>
              <w:rPr>
                <w:rFonts w:ascii="Arial" w:hAnsi="Arial" w:cs="Arial"/>
                <w:color w:val="000000"/>
                <w:sz w:val="18"/>
                <w:szCs w:val="18"/>
              </w:rPr>
            </w:pPr>
            <w:r w:rsidRPr="00421AF3">
              <w:rPr>
                <w:rFonts w:ascii="Arial" w:hAnsi="Arial" w:cs="Arial"/>
                <w:color w:val="000000"/>
                <w:sz w:val="18"/>
                <w:szCs w:val="18"/>
              </w:rPr>
              <w:t>N</w:t>
            </w:r>
          </w:p>
        </w:tc>
        <w:tc>
          <w:tcPr>
            <w:tcW w:w="1446" w:type="dxa"/>
            <w:tcBorders>
              <w:top w:val="nil"/>
              <w:left w:val="single" w:sz="12" w:space="0" w:color="000000"/>
              <w:bottom w:val="nil"/>
              <w:right w:val="single" w:sz="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323</w:t>
            </w:r>
          </w:p>
        </w:tc>
        <w:tc>
          <w:tcPr>
            <w:tcW w:w="1374" w:type="dxa"/>
            <w:tcBorders>
              <w:top w:val="nil"/>
              <w:left w:val="single" w:sz="2" w:space="0" w:color="000000"/>
              <w:bottom w:val="nil"/>
              <w:right w:val="single" w:sz="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323</w:t>
            </w:r>
          </w:p>
        </w:tc>
        <w:tc>
          <w:tcPr>
            <w:tcW w:w="1446" w:type="dxa"/>
            <w:tcBorders>
              <w:top w:val="nil"/>
              <w:left w:val="single" w:sz="2" w:space="0" w:color="000000"/>
              <w:bottom w:val="nil"/>
              <w:right w:val="single" w:sz="1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323</w:t>
            </w:r>
          </w:p>
        </w:tc>
      </w:tr>
      <w:tr w:rsidR="00421AF3" w:rsidRPr="00421AF3">
        <w:tblPrEx>
          <w:tblCellMar>
            <w:top w:w="0" w:type="dxa"/>
            <w:bottom w:w="0" w:type="dxa"/>
          </w:tblCellMar>
        </w:tblPrEx>
        <w:trPr>
          <w:trHeight w:val="266"/>
          <w:jc w:val="right"/>
        </w:trPr>
        <w:tc>
          <w:tcPr>
            <w:tcW w:w="2342" w:type="dxa"/>
            <w:vMerge w:val="restart"/>
            <w:tcBorders>
              <w:top w:val="nil"/>
              <w:left w:val="single" w:sz="12" w:space="0" w:color="000000"/>
              <w:bottom w:val="nil"/>
              <w:right w:val="nil"/>
            </w:tcBorders>
            <w:shd w:val="clear" w:color="000000" w:fill="FFFFFF"/>
          </w:tcPr>
          <w:p w:rsidR="00421AF3" w:rsidRPr="00421AF3" w:rsidRDefault="00421AF3" w:rsidP="00421AF3">
            <w:pPr>
              <w:autoSpaceDE w:val="0"/>
              <w:autoSpaceDN w:val="0"/>
              <w:adjustRightInd w:val="0"/>
              <w:rPr>
                <w:rFonts w:ascii="Arial" w:hAnsi="Arial" w:cs="Arial"/>
                <w:color w:val="000000"/>
                <w:sz w:val="18"/>
                <w:szCs w:val="18"/>
              </w:rPr>
            </w:pPr>
            <w:r w:rsidRPr="00421AF3">
              <w:rPr>
                <w:rFonts w:ascii="Arial" w:hAnsi="Arial" w:cs="Arial"/>
                <w:color w:val="000000"/>
                <w:sz w:val="18"/>
                <w:szCs w:val="18"/>
              </w:rPr>
              <w:t>¿Considera que un lema puede influir en usted al elegir un candidato?</w:t>
            </w:r>
          </w:p>
        </w:tc>
        <w:tc>
          <w:tcPr>
            <w:tcW w:w="1952" w:type="dxa"/>
            <w:tcBorders>
              <w:top w:val="nil"/>
              <w:left w:val="nil"/>
              <w:bottom w:val="nil"/>
              <w:right w:val="single" w:sz="12" w:space="0" w:color="000000"/>
            </w:tcBorders>
            <w:shd w:val="clear" w:color="000000" w:fill="FFFFFF"/>
          </w:tcPr>
          <w:p w:rsidR="00421AF3" w:rsidRPr="00421AF3" w:rsidRDefault="00421AF3" w:rsidP="00421AF3">
            <w:pPr>
              <w:autoSpaceDE w:val="0"/>
              <w:autoSpaceDN w:val="0"/>
              <w:adjustRightInd w:val="0"/>
              <w:rPr>
                <w:rFonts w:ascii="Arial" w:hAnsi="Arial" w:cs="Arial"/>
                <w:color w:val="000000"/>
                <w:sz w:val="18"/>
                <w:szCs w:val="18"/>
              </w:rPr>
            </w:pPr>
            <w:r w:rsidRPr="00421AF3">
              <w:rPr>
                <w:rFonts w:ascii="Arial" w:hAnsi="Arial" w:cs="Arial"/>
                <w:color w:val="000000"/>
                <w:sz w:val="18"/>
                <w:szCs w:val="18"/>
              </w:rPr>
              <w:t>Pearson Correlation</w:t>
            </w:r>
          </w:p>
        </w:tc>
        <w:tc>
          <w:tcPr>
            <w:tcW w:w="1446" w:type="dxa"/>
            <w:tcBorders>
              <w:top w:val="nil"/>
              <w:left w:val="single" w:sz="12" w:space="0" w:color="000000"/>
              <w:bottom w:val="nil"/>
              <w:right w:val="single" w:sz="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-.357(**)</w:t>
            </w:r>
          </w:p>
        </w:tc>
        <w:tc>
          <w:tcPr>
            <w:tcW w:w="1374" w:type="dxa"/>
            <w:tcBorders>
              <w:top w:val="nil"/>
              <w:left w:val="single" w:sz="2" w:space="0" w:color="000000"/>
              <w:bottom w:val="nil"/>
              <w:right w:val="single" w:sz="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1.000</w:t>
            </w:r>
          </w:p>
        </w:tc>
        <w:tc>
          <w:tcPr>
            <w:tcW w:w="1446" w:type="dxa"/>
            <w:tcBorders>
              <w:top w:val="nil"/>
              <w:left w:val="single" w:sz="2" w:space="0" w:color="000000"/>
              <w:bottom w:val="nil"/>
              <w:right w:val="single" w:sz="1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.425(**)</w:t>
            </w:r>
          </w:p>
        </w:tc>
      </w:tr>
      <w:tr w:rsidR="00421AF3" w:rsidRPr="00421AF3">
        <w:tblPrEx>
          <w:tblCellMar>
            <w:top w:w="0" w:type="dxa"/>
            <w:bottom w:w="0" w:type="dxa"/>
          </w:tblCellMar>
        </w:tblPrEx>
        <w:trPr>
          <w:trHeight w:val="365"/>
          <w:jc w:val="right"/>
        </w:trPr>
        <w:tc>
          <w:tcPr>
            <w:tcW w:w="2342" w:type="dxa"/>
            <w:vMerge/>
            <w:tcBorders>
              <w:top w:val="nil"/>
              <w:left w:val="single" w:sz="12" w:space="0" w:color="000000"/>
              <w:bottom w:val="nil"/>
              <w:right w:val="nil"/>
            </w:tcBorders>
            <w:shd w:val="clear" w:color="000000" w:fill="FFFFFF"/>
          </w:tcPr>
          <w:p w:rsidR="00421AF3" w:rsidRPr="00421AF3" w:rsidRDefault="00421AF3" w:rsidP="00421AF3">
            <w:pPr>
              <w:autoSpaceDE w:val="0"/>
              <w:autoSpaceDN w:val="0"/>
              <w:adjustRightInd w:val="0"/>
              <w:rPr>
                <w:rFonts w:ascii="Arial" w:hAnsi="Arial" w:cs="Arial"/>
                <w:color w:val="000000"/>
                <w:sz w:val="18"/>
                <w:szCs w:val="18"/>
              </w:rPr>
            </w:pPr>
            <w:r w:rsidRPr="00421AF3">
              <w:rPr>
                <w:rFonts w:ascii="Arial" w:hAnsi="Arial" w:cs="Arial"/>
                <w:color w:val="000000"/>
                <w:sz w:val="18"/>
                <w:szCs w:val="18"/>
              </w:rPr>
              <w:t xml:space="preserve"> </w:t>
            </w:r>
          </w:p>
        </w:tc>
        <w:tc>
          <w:tcPr>
            <w:tcW w:w="1952" w:type="dxa"/>
            <w:tcBorders>
              <w:top w:val="nil"/>
              <w:left w:val="nil"/>
              <w:bottom w:val="nil"/>
              <w:right w:val="single" w:sz="12" w:space="0" w:color="000000"/>
            </w:tcBorders>
            <w:shd w:val="clear" w:color="000000" w:fill="FFFFFF"/>
          </w:tcPr>
          <w:p w:rsidR="00421AF3" w:rsidRPr="00421AF3" w:rsidRDefault="00421AF3" w:rsidP="00421AF3">
            <w:pPr>
              <w:autoSpaceDE w:val="0"/>
              <w:autoSpaceDN w:val="0"/>
              <w:adjustRightInd w:val="0"/>
              <w:rPr>
                <w:rFonts w:ascii="Arial" w:hAnsi="Arial" w:cs="Arial"/>
                <w:color w:val="000000"/>
                <w:sz w:val="18"/>
                <w:szCs w:val="18"/>
              </w:rPr>
            </w:pPr>
            <w:r w:rsidRPr="00421AF3">
              <w:rPr>
                <w:rFonts w:ascii="Arial" w:hAnsi="Arial" w:cs="Arial"/>
                <w:color w:val="000000"/>
                <w:sz w:val="18"/>
                <w:szCs w:val="18"/>
              </w:rPr>
              <w:t>Sig. (2-tailed)</w:t>
            </w:r>
          </w:p>
        </w:tc>
        <w:tc>
          <w:tcPr>
            <w:tcW w:w="1446" w:type="dxa"/>
            <w:tcBorders>
              <w:top w:val="nil"/>
              <w:left w:val="single" w:sz="12" w:space="0" w:color="000000"/>
              <w:bottom w:val="nil"/>
              <w:right w:val="single" w:sz="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.000</w:t>
            </w:r>
          </w:p>
        </w:tc>
        <w:tc>
          <w:tcPr>
            <w:tcW w:w="1374" w:type="dxa"/>
            <w:tcBorders>
              <w:top w:val="nil"/>
              <w:left w:val="single" w:sz="2" w:space="0" w:color="000000"/>
              <w:bottom w:val="nil"/>
              <w:right w:val="single" w:sz="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w:t>
            </w:r>
          </w:p>
        </w:tc>
        <w:tc>
          <w:tcPr>
            <w:tcW w:w="1446" w:type="dxa"/>
            <w:tcBorders>
              <w:top w:val="nil"/>
              <w:left w:val="single" w:sz="2" w:space="0" w:color="000000"/>
              <w:bottom w:val="nil"/>
              <w:right w:val="single" w:sz="1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.000</w:t>
            </w:r>
          </w:p>
        </w:tc>
      </w:tr>
      <w:tr w:rsidR="00421AF3" w:rsidRPr="00421AF3">
        <w:tblPrEx>
          <w:tblCellMar>
            <w:top w:w="0" w:type="dxa"/>
            <w:bottom w:w="0" w:type="dxa"/>
          </w:tblCellMar>
        </w:tblPrEx>
        <w:trPr>
          <w:trHeight w:val="365"/>
          <w:jc w:val="right"/>
        </w:trPr>
        <w:tc>
          <w:tcPr>
            <w:tcW w:w="2342" w:type="dxa"/>
            <w:vMerge/>
            <w:tcBorders>
              <w:top w:val="nil"/>
              <w:left w:val="single" w:sz="12" w:space="0" w:color="000000"/>
              <w:bottom w:val="nil"/>
              <w:right w:val="nil"/>
            </w:tcBorders>
            <w:shd w:val="clear" w:color="000000" w:fill="FFFFFF"/>
          </w:tcPr>
          <w:p w:rsidR="00421AF3" w:rsidRPr="00421AF3" w:rsidRDefault="00421AF3" w:rsidP="00421AF3">
            <w:pPr>
              <w:autoSpaceDE w:val="0"/>
              <w:autoSpaceDN w:val="0"/>
              <w:adjustRightInd w:val="0"/>
              <w:rPr>
                <w:rFonts w:ascii="Arial" w:hAnsi="Arial" w:cs="Arial"/>
                <w:color w:val="000000"/>
                <w:sz w:val="18"/>
                <w:szCs w:val="18"/>
              </w:rPr>
            </w:pPr>
            <w:r w:rsidRPr="00421AF3">
              <w:rPr>
                <w:rFonts w:ascii="Arial" w:hAnsi="Arial" w:cs="Arial"/>
                <w:color w:val="000000"/>
                <w:sz w:val="18"/>
                <w:szCs w:val="18"/>
              </w:rPr>
              <w:t xml:space="preserve"> </w:t>
            </w:r>
          </w:p>
        </w:tc>
        <w:tc>
          <w:tcPr>
            <w:tcW w:w="1952" w:type="dxa"/>
            <w:tcBorders>
              <w:top w:val="nil"/>
              <w:left w:val="nil"/>
              <w:bottom w:val="nil"/>
              <w:right w:val="single" w:sz="12" w:space="0" w:color="000000"/>
            </w:tcBorders>
            <w:shd w:val="clear" w:color="000000" w:fill="FFFFFF"/>
          </w:tcPr>
          <w:p w:rsidR="00421AF3" w:rsidRPr="00421AF3" w:rsidRDefault="00421AF3" w:rsidP="00421AF3">
            <w:pPr>
              <w:autoSpaceDE w:val="0"/>
              <w:autoSpaceDN w:val="0"/>
              <w:adjustRightInd w:val="0"/>
              <w:rPr>
                <w:rFonts w:ascii="Arial" w:hAnsi="Arial" w:cs="Arial"/>
                <w:color w:val="000000"/>
                <w:sz w:val="18"/>
                <w:szCs w:val="18"/>
              </w:rPr>
            </w:pPr>
            <w:r w:rsidRPr="00421AF3">
              <w:rPr>
                <w:rFonts w:ascii="Arial" w:hAnsi="Arial" w:cs="Arial"/>
                <w:color w:val="000000"/>
                <w:sz w:val="18"/>
                <w:szCs w:val="18"/>
              </w:rPr>
              <w:t>N</w:t>
            </w:r>
          </w:p>
        </w:tc>
        <w:tc>
          <w:tcPr>
            <w:tcW w:w="1446" w:type="dxa"/>
            <w:tcBorders>
              <w:top w:val="nil"/>
              <w:left w:val="single" w:sz="12" w:space="0" w:color="000000"/>
              <w:bottom w:val="nil"/>
              <w:right w:val="single" w:sz="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323</w:t>
            </w:r>
          </w:p>
        </w:tc>
        <w:tc>
          <w:tcPr>
            <w:tcW w:w="1374" w:type="dxa"/>
            <w:tcBorders>
              <w:top w:val="nil"/>
              <w:left w:val="single" w:sz="2" w:space="0" w:color="000000"/>
              <w:bottom w:val="nil"/>
              <w:right w:val="single" w:sz="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323</w:t>
            </w:r>
          </w:p>
        </w:tc>
        <w:tc>
          <w:tcPr>
            <w:tcW w:w="1446" w:type="dxa"/>
            <w:tcBorders>
              <w:top w:val="nil"/>
              <w:left w:val="single" w:sz="2" w:space="0" w:color="000000"/>
              <w:bottom w:val="nil"/>
              <w:right w:val="single" w:sz="1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323</w:t>
            </w:r>
          </w:p>
        </w:tc>
      </w:tr>
      <w:tr w:rsidR="00421AF3" w:rsidRPr="00421AF3">
        <w:tblPrEx>
          <w:tblCellMar>
            <w:top w:w="0" w:type="dxa"/>
            <w:bottom w:w="0" w:type="dxa"/>
          </w:tblCellMar>
        </w:tblPrEx>
        <w:trPr>
          <w:trHeight w:val="266"/>
          <w:jc w:val="right"/>
        </w:trPr>
        <w:tc>
          <w:tcPr>
            <w:tcW w:w="2342" w:type="dxa"/>
            <w:vMerge w:val="restart"/>
            <w:tcBorders>
              <w:top w:val="nil"/>
              <w:left w:val="single" w:sz="12" w:space="0" w:color="000000"/>
              <w:bottom w:val="nil"/>
              <w:right w:val="nil"/>
            </w:tcBorders>
            <w:shd w:val="clear" w:color="000000" w:fill="FFFFFF"/>
          </w:tcPr>
          <w:p w:rsidR="00421AF3" w:rsidRPr="00421AF3" w:rsidRDefault="00421AF3" w:rsidP="00421AF3">
            <w:pPr>
              <w:autoSpaceDE w:val="0"/>
              <w:autoSpaceDN w:val="0"/>
              <w:adjustRightInd w:val="0"/>
              <w:rPr>
                <w:rFonts w:ascii="Arial" w:hAnsi="Arial" w:cs="Arial"/>
                <w:color w:val="000000"/>
                <w:sz w:val="18"/>
                <w:szCs w:val="18"/>
              </w:rPr>
            </w:pPr>
            <w:r w:rsidRPr="00421AF3">
              <w:rPr>
                <w:rFonts w:ascii="Arial" w:hAnsi="Arial" w:cs="Arial"/>
                <w:color w:val="000000"/>
                <w:sz w:val="18"/>
                <w:szCs w:val="18"/>
              </w:rPr>
              <w:t>¿Son importantes para usted los obsequios en campaña?</w:t>
            </w:r>
          </w:p>
        </w:tc>
        <w:tc>
          <w:tcPr>
            <w:tcW w:w="1952" w:type="dxa"/>
            <w:tcBorders>
              <w:top w:val="nil"/>
              <w:left w:val="nil"/>
              <w:bottom w:val="nil"/>
              <w:right w:val="single" w:sz="12" w:space="0" w:color="000000"/>
            </w:tcBorders>
            <w:shd w:val="clear" w:color="000000" w:fill="FFFFFF"/>
          </w:tcPr>
          <w:p w:rsidR="00421AF3" w:rsidRPr="00421AF3" w:rsidRDefault="00421AF3" w:rsidP="00421AF3">
            <w:pPr>
              <w:autoSpaceDE w:val="0"/>
              <w:autoSpaceDN w:val="0"/>
              <w:adjustRightInd w:val="0"/>
              <w:rPr>
                <w:rFonts w:ascii="Arial" w:hAnsi="Arial" w:cs="Arial"/>
                <w:color w:val="000000"/>
                <w:sz w:val="18"/>
                <w:szCs w:val="18"/>
              </w:rPr>
            </w:pPr>
            <w:r w:rsidRPr="00421AF3">
              <w:rPr>
                <w:rFonts w:ascii="Arial" w:hAnsi="Arial" w:cs="Arial"/>
                <w:color w:val="000000"/>
                <w:sz w:val="18"/>
                <w:szCs w:val="18"/>
              </w:rPr>
              <w:t>Pearson Correlation</w:t>
            </w:r>
          </w:p>
        </w:tc>
        <w:tc>
          <w:tcPr>
            <w:tcW w:w="1446" w:type="dxa"/>
            <w:tcBorders>
              <w:top w:val="nil"/>
              <w:left w:val="single" w:sz="12" w:space="0" w:color="000000"/>
              <w:bottom w:val="nil"/>
              <w:right w:val="single" w:sz="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-.222(**)</w:t>
            </w:r>
          </w:p>
        </w:tc>
        <w:tc>
          <w:tcPr>
            <w:tcW w:w="1374" w:type="dxa"/>
            <w:tcBorders>
              <w:top w:val="nil"/>
              <w:left w:val="single" w:sz="2" w:space="0" w:color="000000"/>
              <w:bottom w:val="nil"/>
              <w:right w:val="single" w:sz="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.425(**)</w:t>
            </w:r>
          </w:p>
        </w:tc>
        <w:tc>
          <w:tcPr>
            <w:tcW w:w="1446" w:type="dxa"/>
            <w:tcBorders>
              <w:top w:val="nil"/>
              <w:left w:val="single" w:sz="2" w:space="0" w:color="000000"/>
              <w:bottom w:val="nil"/>
              <w:right w:val="single" w:sz="1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1.000</w:t>
            </w:r>
          </w:p>
        </w:tc>
      </w:tr>
      <w:tr w:rsidR="00421AF3" w:rsidRPr="00421AF3">
        <w:tblPrEx>
          <w:tblCellMar>
            <w:top w:w="0" w:type="dxa"/>
            <w:bottom w:w="0" w:type="dxa"/>
          </w:tblCellMar>
        </w:tblPrEx>
        <w:trPr>
          <w:trHeight w:val="266"/>
          <w:jc w:val="right"/>
        </w:trPr>
        <w:tc>
          <w:tcPr>
            <w:tcW w:w="2342" w:type="dxa"/>
            <w:vMerge/>
            <w:tcBorders>
              <w:top w:val="nil"/>
              <w:left w:val="single" w:sz="12" w:space="0" w:color="000000"/>
              <w:bottom w:val="nil"/>
              <w:right w:val="nil"/>
            </w:tcBorders>
            <w:shd w:val="clear" w:color="000000" w:fill="FFFFFF"/>
          </w:tcPr>
          <w:p w:rsidR="00421AF3" w:rsidRPr="00421AF3" w:rsidRDefault="00421AF3" w:rsidP="00421AF3">
            <w:pPr>
              <w:autoSpaceDE w:val="0"/>
              <w:autoSpaceDN w:val="0"/>
              <w:adjustRightInd w:val="0"/>
              <w:rPr>
                <w:rFonts w:ascii="Arial" w:hAnsi="Arial" w:cs="Arial"/>
                <w:color w:val="000000"/>
                <w:sz w:val="18"/>
                <w:szCs w:val="18"/>
              </w:rPr>
            </w:pPr>
            <w:r w:rsidRPr="00421AF3">
              <w:rPr>
                <w:rFonts w:ascii="Arial" w:hAnsi="Arial" w:cs="Arial"/>
                <w:color w:val="000000"/>
                <w:sz w:val="18"/>
                <w:szCs w:val="18"/>
              </w:rPr>
              <w:t xml:space="preserve"> </w:t>
            </w:r>
          </w:p>
        </w:tc>
        <w:tc>
          <w:tcPr>
            <w:tcW w:w="1952" w:type="dxa"/>
            <w:tcBorders>
              <w:top w:val="nil"/>
              <w:left w:val="nil"/>
              <w:bottom w:val="nil"/>
              <w:right w:val="single" w:sz="12" w:space="0" w:color="000000"/>
            </w:tcBorders>
            <w:shd w:val="clear" w:color="000000" w:fill="FFFFFF"/>
          </w:tcPr>
          <w:p w:rsidR="00421AF3" w:rsidRPr="00421AF3" w:rsidRDefault="00421AF3" w:rsidP="00421AF3">
            <w:pPr>
              <w:autoSpaceDE w:val="0"/>
              <w:autoSpaceDN w:val="0"/>
              <w:adjustRightInd w:val="0"/>
              <w:rPr>
                <w:rFonts w:ascii="Arial" w:hAnsi="Arial" w:cs="Arial"/>
                <w:color w:val="000000"/>
                <w:sz w:val="18"/>
                <w:szCs w:val="18"/>
              </w:rPr>
            </w:pPr>
            <w:r w:rsidRPr="00421AF3">
              <w:rPr>
                <w:rFonts w:ascii="Arial" w:hAnsi="Arial" w:cs="Arial"/>
                <w:color w:val="000000"/>
                <w:sz w:val="18"/>
                <w:szCs w:val="18"/>
              </w:rPr>
              <w:t>Sig. (2-tailed)</w:t>
            </w:r>
          </w:p>
        </w:tc>
        <w:tc>
          <w:tcPr>
            <w:tcW w:w="1446" w:type="dxa"/>
            <w:tcBorders>
              <w:top w:val="nil"/>
              <w:left w:val="single" w:sz="12" w:space="0" w:color="000000"/>
              <w:bottom w:val="nil"/>
              <w:right w:val="single" w:sz="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.000</w:t>
            </w:r>
          </w:p>
        </w:tc>
        <w:tc>
          <w:tcPr>
            <w:tcW w:w="1374" w:type="dxa"/>
            <w:tcBorders>
              <w:top w:val="nil"/>
              <w:left w:val="single" w:sz="2" w:space="0" w:color="000000"/>
              <w:bottom w:val="nil"/>
              <w:right w:val="single" w:sz="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.000</w:t>
            </w:r>
          </w:p>
        </w:tc>
        <w:tc>
          <w:tcPr>
            <w:tcW w:w="1446" w:type="dxa"/>
            <w:tcBorders>
              <w:top w:val="nil"/>
              <w:left w:val="single" w:sz="2" w:space="0" w:color="000000"/>
              <w:bottom w:val="nil"/>
              <w:right w:val="single" w:sz="1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w:t>
            </w:r>
          </w:p>
        </w:tc>
      </w:tr>
      <w:tr w:rsidR="00421AF3" w:rsidRPr="00421AF3">
        <w:tblPrEx>
          <w:tblCellMar>
            <w:top w:w="0" w:type="dxa"/>
            <w:bottom w:w="0" w:type="dxa"/>
          </w:tblCellMar>
        </w:tblPrEx>
        <w:trPr>
          <w:trHeight w:val="729"/>
          <w:jc w:val="right"/>
        </w:trPr>
        <w:tc>
          <w:tcPr>
            <w:tcW w:w="2342" w:type="dxa"/>
            <w:vMerge/>
            <w:tcBorders>
              <w:top w:val="nil"/>
              <w:left w:val="single" w:sz="12" w:space="0" w:color="000000"/>
              <w:bottom w:val="single" w:sz="12" w:space="0" w:color="000000"/>
              <w:right w:val="nil"/>
            </w:tcBorders>
            <w:shd w:val="clear" w:color="000000" w:fill="FFFFFF"/>
          </w:tcPr>
          <w:p w:rsidR="00421AF3" w:rsidRPr="00421AF3" w:rsidRDefault="00421AF3" w:rsidP="00421AF3">
            <w:pPr>
              <w:autoSpaceDE w:val="0"/>
              <w:autoSpaceDN w:val="0"/>
              <w:adjustRightInd w:val="0"/>
              <w:rPr>
                <w:rFonts w:ascii="Arial" w:hAnsi="Arial" w:cs="Arial"/>
                <w:color w:val="000000"/>
                <w:sz w:val="18"/>
                <w:szCs w:val="18"/>
              </w:rPr>
            </w:pPr>
            <w:r w:rsidRPr="00421AF3">
              <w:rPr>
                <w:rFonts w:ascii="Arial" w:hAnsi="Arial" w:cs="Arial"/>
                <w:color w:val="000000"/>
                <w:sz w:val="18"/>
                <w:szCs w:val="18"/>
              </w:rPr>
              <w:t xml:space="preserve"> </w:t>
            </w:r>
          </w:p>
        </w:tc>
        <w:tc>
          <w:tcPr>
            <w:tcW w:w="1952" w:type="dxa"/>
            <w:tcBorders>
              <w:top w:val="nil"/>
              <w:left w:val="nil"/>
              <w:bottom w:val="single" w:sz="12" w:space="0" w:color="000000"/>
              <w:right w:val="single" w:sz="12" w:space="0" w:color="000000"/>
            </w:tcBorders>
            <w:shd w:val="clear" w:color="000000" w:fill="FFFFFF"/>
          </w:tcPr>
          <w:p w:rsidR="00421AF3" w:rsidRPr="00421AF3" w:rsidRDefault="00421AF3" w:rsidP="00421AF3">
            <w:pPr>
              <w:autoSpaceDE w:val="0"/>
              <w:autoSpaceDN w:val="0"/>
              <w:adjustRightInd w:val="0"/>
              <w:rPr>
                <w:rFonts w:ascii="Arial" w:hAnsi="Arial" w:cs="Arial"/>
                <w:color w:val="000000"/>
                <w:sz w:val="18"/>
                <w:szCs w:val="18"/>
              </w:rPr>
            </w:pPr>
            <w:r w:rsidRPr="00421AF3">
              <w:rPr>
                <w:rFonts w:ascii="Arial" w:hAnsi="Arial" w:cs="Arial"/>
                <w:color w:val="000000"/>
                <w:sz w:val="18"/>
                <w:szCs w:val="18"/>
              </w:rPr>
              <w:t>N</w:t>
            </w:r>
          </w:p>
        </w:tc>
        <w:tc>
          <w:tcPr>
            <w:tcW w:w="1446" w:type="dxa"/>
            <w:tcBorders>
              <w:top w:val="nil"/>
              <w:left w:val="single" w:sz="12" w:space="0" w:color="000000"/>
              <w:bottom w:val="single" w:sz="12" w:space="0" w:color="000000"/>
              <w:right w:val="single" w:sz="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323</w:t>
            </w:r>
          </w:p>
        </w:tc>
        <w:tc>
          <w:tcPr>
            <w:tcW w:w="1374" w:type="dxa"/>
            <w:tcBorders>
              <w:top w:val="nil"/>
              <w:left w:val="single" w:sz="2" w:space="0" w:color="000000"/>
              <w:bottom w:val="single" w:sz="12" w:space="0" w:color="000000"/>
              <w:right w:val="single" w:sz="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323</w:t>
            </w:r>
          </w:p>
        </w:tc>
        <w:tc>
          <w:tcPr>
            <w:tcW w:w="1446" w:type="dxa"/>
            <w:tcBorders>
              <w:top w:val="nil"/>
              <w:left w:val="single" w:sz="2" w:space="0" w:color="000000"/>
              <w:bottom w:val="single" w:sz="12" w:space="0" w:color="000000"/>
              <w:right w:val="single" w:sz="12" w:space="0" w:color="000000"/>
            </w:tcBorders>
            <w:shd w:val="clear" w:color="000000" w:fill="FFFFFF"/>
            <w:vAlign w:val="center"/>
          </w:tcPr>
          <w:p w:rsidR="00421AF3" w:rsidRPr="00421AF3" w:rsidRDefault="00421AF3" w:rsidP="00421AF3">
            <w:pPr>
              <w:autoSpaceDE w:val="0"/>
              <w:autoSpaceDN w:val="0"/>
              <w:adjustRightInd w:val="0"/>
              <w:jc w:val="right"/>
              <w:rPr>
                <w:rFonts w:ascii="Arial" w:hAnsi="Arial" w:cs="Arial"/>
                <w:color w:val="000000"/>
                <w:sz w:val="18"/>
                <w:szCs w:val="18"/>
              </w:rPr>
            </w:pPr>
            <w:r w:rsidRPr="00421AF3">
              <w:rPr>
                <w:rFonts w:ascii="Arial" w:hAnsi="Arial" w:cs="Arial"/>
                <w:color w:val="000000"/>
                <w:sz w:val="18"/>
                <w:szCs w:val="18"/>
              </w:rPr>
              <w:t>323</w:t>
            </w:r>
          </w:p>
        </w:tc>
      </w:tr>
    </w:tbl>
    <w:p w:rsidR="00421AF3" w:rsidRPr="00421AF3" w:rsidRDefault="00421AF3" w:rsidP="00421AF3">
      <w:pPr>
        <w:spacing w:after="360" w:line="480" w:lineRule="auto"/>
        <w:ind w:left="907"/>
        <w:jc w:val="both"/>
        <w:rPr>
          <w:rFonts w:ascii="Arial" w:hAnsi="Arial"/>
          <w:lang w:val="en-US" w:eastAsia="en-US"/>
        </w:rPr>
      </w:pPr>
      <w:r w:rsidRPr="00421AF3">
        <w:rPr>
          <w:rFonts w:ascii="Arial" w:hAnsi="Arial"/>
          <w:lang w:val="en-US" w:eastAsia="en-US"/>
        </w:rPr>
        <w:t>**  Correlation is significant at the 0.01 level (2-tailed).</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noProof/>
        </w:rPr>
        <w:pict>
          <v:shape id="_x0000_s1144" type="#_x0000_t202" style="position:absolute;left:0;text-align:left;margin-left:27pt;margin-top:-33.1pt;width:133pt;height:22pt;z-index:251683328" filled="f" stroked="f">
            <v:textbox style="mso-next-textbox:#_x0000_s1144">
              <w:txbxContent>
                <w:p w:rsidR="00421AF3" w:rsidRPr="001910F2" w:rsidRDefault="00421AF3" w:rsidP="00421AF3">
                  <w:pPr>
                    <w:rPr>
                      <w:rFonts w:ascii="Arial" w:hAnsi="Arial"/>
                      <w:i/>
                      <w:iCs/>
                      <w:sz w:val="16"/>
                      <w:szCs w:val="16"/>
                      <w:lang w:val="es-EC"/>
                    </w:rPr>
                  </w:pPr>
                  <w:r w:rsidRPr="001910F2">
                    <w:rPr>
                      <w:rFonts w:ascii="Arial" w:hAnsi="Arial"/>
                      <w:i/>
                      <w:iCs/>
                      <w:sz w:val="16"/>
                      <w:szCs w:val="16"/>
                      <w:lang w:val="es-EC"/>
                    </w:rPr>
                    <w:t xml:space="preserve"> Elaboración propia </w:t>
                  </w:r>
                </w:p>
              </w:txbxContent>
            </v:textbox>
          </v:shape>
        </w:pict>
      </w:r>
      <w:r w:rsidRPr="00421AF3">
        <w:rPr>
          <w:rFonts w:ascii="Arial" w:hAnsi="Arial"/>
          <w:lang w:eastAsia="en-US"/>
        </w:rPr>
        <w:t xml:space="preserve">   </w:t>
      </w:r>
      <w:r w:rsidRPr="00421AF3">
        <w:rPr>
          <w:rFonts w:ascii="Arial" w:hAnsi="Arial"/>
          <w:lang w:val="es-EC" w:eastAsia="en-US"/>
        </w:rPr>
        <w:t xml:space="preserve">Recordemos  que para Pearson la correlación es más estrecha mientras nos encontramos más cercanos a ± 1 y si estamos más próximos a 0 entonces no hay correlación.  </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Entre las preguntas 4 y 7 hay una correlación negativa, una relación inversa, lo que quiere decir  que, si la persona sí acostumbra a leer o informarse sobre las propuestas o los candidatos, entonces un lema no puede influir sobre su decisión.  Entre las preguntas 4 y 9 también hay una correlación negativa. Nuevamente,  si la persona sí acostumbra a leer o informarse sobre las propuestas o los candidatos, para ésta no son importantes los obsequios en campaña.  Tiene sentido.</w:t>
      </w:r>
    </w:p>
    <w:p w:rsidR="00421AF3" w:rsidRP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Las siguientes preguntas, la 7 y la 4, también tienen una correlación negativa, la relación dice que, si la persona considera que un lema sí puede influir en ella al momento de elegir un candidato, entonces, esta misma persona no acostumbra a leer o informarse sobre las propuestas o los candidatos.  Las preguntas 7 y 9 tienen en cambio una correlación positiva, una relación directa, si la persona considera que un lema sí puede influir en ella al momento de elegir un candidato, entonces, para esta persona los obsequios en campaña sí son importantes. </w:t>
      </w:r>
    </w:p>
    <w:p w:rsidR="00421AF3" w:rsidRDefault="00421AF3" w:rsidP="00421AF3">
      <w:pPr>
        <w:spacing w:before="360" w:after="360" w:line="480" w:lineRule="auto"/>
        <w:ind w:left="907"/>
        <w:jc w:val="both"/>
        <w:rPr>
          <w:rFonts w:ascii="Arial" w:hAnsi="Arial"/>
          <w:lang w:val="es-EC" w:eastAsia="en-US"/>
        </w:rPr>
      </w:pPr>
      <w:r w:rsidRPr="00421AF3">
        <w:rPr>
          <w:rFonts w:ascii="Arial" w:hAnsi="Arial"/>
          <w:lang w:val="es-EC" w:eastAsia="en-US"/>
        </w:rPr>
        <w:t xml:space="preserve">   Las últimas correlaciones, entre las preguntas 9 y 4 nos dice que, si para este individuo los obsequios en campaña sí son importantes, entonces,  no acostumbra a leer o informarse sobre las propuestas o los candidatos; una correlación negativa.  Y, entre las preguntas 9 y 7, si para este elector son importantes los obsequios en campaña, entonces, él sí puede ser influenciado por un lema al momento de elegir un candidato.</w:t>
      </w:r>
    </w:p>
    <w:p w:rsidR="00421AF3" w:rsidRDefault="00421AF3" w:rsidP="00421AF3">
      <w:pPr>
        <w:jc w:val="center"/>
        <w:rPr>
          <w:rFonts w:ascii="Arial" w:hAnsi="Arial"/>
          <w:b/>
        </w:rPr>
      </w:pPr>
    </w:p>
    <w:p w:rsidR="00421AF3" w:rsidRDefault="00421AF3" w:rsidP="00421AF3">
      <w:pPr>
        <w:jc w:val="center"/>
        <w:rPr>
          <w:rFonts w:ascii="Arial" w:hAnsi="Arial"/>
          <w:b/>
        </w:rPr>
      </w:pPr>
    </w:p>
    <w:p w:rsidR="00421AF3" w:rsidRDefault="00421AF3" w:rsidP="00421AF3">
      <w:pPr>
        <w:jc w:val="center"/>
        <w:rPr>
          <w:rFonts w:ascii="Arial" w:hAnsi="Arial"/>
          <w:b/>
        </w:rPr>
      </w:pPr>
    </w:p>
    <w:p w:rsidR="00421AF3" w:rsidRDefault="00421AF3" w:rsidP="00421AF3">
      <w:pPr>
        <w:jc w:val="center"/>
        <w:rPr>
          <w:rFonts w:ascii="Arial" w:hAnsi="Arial"/>
          <w:b/>
        </w:rPr>
      </w:pPr>
    </w:p>
    <w:p w:rsidR="00421AF3" w:rsidRDefault="00421AF3" w:rsidP="00421AF3">
      <w:pPr>
        <w:jc w:val="center"/>
        <w:rPr>
          <w:rFonts w:ascii="Arial" w:hAnsi="Arial"/>
          <w:b/>
        </w:rPr>
      </w:pPr>
    </w:p>
    <w:p w:rsidR="00421AF3" w:rsidRDefault="00421AF3" w:rsidP="00421AF3">
      <w:pPr>
        <w:jc w:val="center"/>
        <w:rPr>
          <w:rFonts w:ascii="Arial" w:hAnsi="Arial"/>
          <w:b/>
        </w:rPr>
      </w:pPr>
    </w:p>
    <w:p w:rsidR="00421AF3" w:rsidRPr="000604D4" w:rsidRDefault="00421AF3" w:rsidP="00421AF3">
      <w:pPr>
        <w:jc w:val="center"/>
        <w:rPr>
          <w:rFonts w:ascii="Arial" w:hAnsi="Arial"/>
          <w:b/>
          <w:sz w:val="40"/>
        </w:rPr>
      </w:pPr>
      <w:r w:rsidRPr="000604D4">
        <w:rPr>
          <w:rFonts w:ascii="Arial" w:hAnsi="Arial"/>
          <w:b/>
          <w:sz w:val="40"/>
        </w:rPr>
        <w:t>CONCLUSIONES y RECOMENDACIONES</w:t>
      </w:r>
    </w:p>
    <w:p w:rsidR="00421AF3" w:rsidRPr="000604D4" w:rsidRDefault="00421AF3" w:rsidP="00421AF3">
      <w:pPr>
        <w:jc w:val="center"/>
        <w:rPr>
          <w:rFonts w:ascii="Arial" w:hAnsi="Arial"/>
          <w:b/>
        </w:rPr>
      </w:pPr>
    </w:p>
    <w:p w:rsidR="00421AF3" w:rsidRPr="000604D4" w:rsidRDefault="00421AF3" w:rsidP="00421AF3">
      <w:pPr>
        <w:jc w:val="center"/>
        <w:rPr>
          <w:rFonts w:ascii="Arial" w:hAnsi="Arial"/>
          <w:b/>
        </w:rPr>
      </w:pPr>
    </w:p>
    <w:p w:rsidR="00421AF3" w:rsidRPr="000604D4" w:rsidRDefault="00421AF3" w:rsidP="00421AF3">
      <w:pPr>
        <w:jc w:val="center"/>
        <w:rPr>
          <w:rFonts w:ascii="Arial" w:hAnsi="Arial"/>
          <w:b/>
        </w:rPr>
      </w:pPr>
    </w:p>
    <w:p w:rsidR="00421AF3" w:rsidRPr="000604D4" w:rsidRDefault="00421AF3" w:rsidP="00421AF3">
      <w:pPr>
        <w:jc w:val="center"/>
        <w:rPr>
          <w:rFonts w:ascii="Arial" w:hAnsi="Arial"/>
          <w:b/>
        </w:rPr>
      </w:pPr>
    </w:p>
    <w:p w:rsidR="00421AF3" w:rsidRDefault="00421AF3" w:rsidP="00421AF3">
      <w:pPr>
        <w:numPr>
          <w:ilvl w:val="0"/>
          <w:numId w:val="8"/>
        </w:numPr>
        <w:tabs>
          <w:tab w:val="clear" w:pos="720"/>
        </w:tabs>
        <w:spacing w:before="360" w:after="360" w:line="480" w:lineRule="auto"/>
        <w:ind w:left="283" w:hanging="283"/>
        <w:jc w:val="both"/>
        <w:rPr>
          <w:rFonts w:ascii="Arial" w:hAnsi="Arial"/>
          <w:szCs w:val="22"/>
          <w:lang/>
        </w:rPr>
      </w:pPr>
      <w:r>
        <w:rPr>
          <w:rFonts w:ascii="Arial" w:hAnsi="Arial"/>
          <w:szCs w:val="22"/>
          <w:lang/>
        </w:rPr>
        <w:t xml:space="preserve">Concluido el capítulo cinco se puede decir que sí existe una sentida influencia de los factores ambientales, de educación y socioeconómicos en la manera en la que el electorado ecuatoriano procesa su decisión de voto; la deficiencia o degeneración de cualquiera de estos resulta en la del resto, un círculo vicioso que priva al votante de una conciencia colectiva y objetiva que le permita, con argumentos válidos, plantearse correctamente si los ofrecimientos demagógicos tienen o no fundamentos y respaldos válidos en las propuestas de los candidatos. </w:t>
      </w:r>
    </w:p>
    <w:p w:rsidR="00421AF3" w:rsidRDefault="00421AF3" w:rsidP="00421AF3">
      <w:pPr>
        <w:spacing w:before="360" w:after="360" w:line="480" w:lineRule="auto"/>
        <w:jc w:val="both"/>
        <w:rPr>
          <w:rFonts w:ascii="Arial" w:hAnsi="Arial"/>
          <w:szCs w:val="22"/>
          <w:lang/>
        </w:rPr>
      </w:pPr>
      <w:r>
        <w:rPr>
          <w:rFonts w:ascii="Arial" w:hAnsi="Arial"/>
          <w:szCs w:val="22"/>
          <w:lang/>
        </w:rPr>
        <w:t xml:space="preserve"> </w:t>
      </w:r>
    </w:p>
    <w:p w:rsidR="00421AF3" w:rsidRDefault="00421AF3" w:rsidP="00421AF3">
      <w:pPr>
        <w:numPr>
          <w:ilvl w:val="0"/>
          <w:numId w:val="8"/>
        </w:numPr>
        <w:tabs>
          <w:tab w:val="clear" w:pos="720"/>
        </w:tabs>
        <w:spacing w:before="360" w:after="360" w:line="480" w:lineRule="auto"/>
        <w:ind w:left="283" w:hanging="283"/>
        <w:jc w:val="both"/>
        <w:rPr>
          <w:rFonts w:ascii="Arial" w:hAnsi="Arial"/>
          <w:szCs w:val="22"/>
          <w:lang/>
        </w:rPr>
      </w:pPr>
      <w:r>
        <w:rPr>
          <w:rFonts w:ascii="Arial" w:hAnsi="Arial"/>
          <w:szCs w:val="22"/>
          <w:lang/>
        </w:rPr>
        <w:t xml:space="preserve">Mientras un individuo posea menos preparación académica, tendrá menos herramientas o normas para conocer la verdad y será presa fácil de la maquinaria que monten los candidatos con sus equipos de campaña (regalos, música, iluminación, espectáculos, ataques, etc.) y trasladarán todos estos valores añadidos al “producto”, afectando de esta manera la calidad percibida de la marca postulante.  </w:t>
      </w:r>
    </w:p>
    <w:p w:rsidR="00421AF3" w:rsidRDefault="00421AF3" w:rsidP="00421AF3">
      <w:pPr>
        <w:numPr>
          <w:ilvl w:val="0"/>
          <w:numId w:val="8"/>
        </w:numPr>
        <w:tabs>
          <w:tab w:val="clear" w:pos="720"/>
        </w:tabs>
        <w:spacing w:before="360" w:after="360" w:line="480" w:lineRule="auto"/>
        <w:ind w:left="283" w:hanging="283"/>
        <w:jc w:val="both"/>
        <w:rPr>
          <w:rFonts w:ascii="Arial" w:hAnsi="Arial"/>
          <w:szCs w:val="22"/>
          <w:lang/>
        </w:rPr>
      </w:pPr>
      <w:r>
        <w:rPr>
          <w:rFonts w:ascii="Arial" w:hAnsi="Arial"/>
          <w:szCs w:val="22"/>
          <w:lang/>
        </w:rPr>
        <w:t>Se comprobó que la imagen de un candidato afecta directamente a su lealtad.  Si la calidad percibida hacia un determinado producto o marca aumenta, el consumidor va a preferirla antes que arriesgarse por otro producto o marca de menor calidad o que sea desconocida para él.  Desde 1979 hasta el año 2002 hemos visto como los presidentes electos han sido representantes de diferentes tiendas políticas que no han podido repetir su triunfo y hemos llegado al punto de que el consumidor, insatisfecho de la oferta tradicional, recurre a lo desconocido para él, un outsider, mostrando así su descontento por la clase política.</w:t>
      </w:r>
    </w:p>
    <w:p w:rsidR="00421AF3" w:rsidRDefault="00421AF3" w:rsidP="00421AF3">
      <w:pPr>
        <w:spacing w:before="360" w:after="360" w:line="480" w:lineRule="auto"/>
        <w:jc w:val="both"/>
        <w:rPr>
          <w:rFonts w:ascii="Arial" w:hAnsi="Arial"/>
          <w:szCs w:val="22"/>
          <w:lang/>
        </w:rPr>
      </w:pPr>
    </w:p>
    <w:p w:rsidR="00421AF3" w:rsidRDefault="00421AF3" w:rsidP="00421AF3">
      <w:pPr>
        <w:numPr>
          <w:ilvl w:val="0"/>
          <w:numId w:val="8"/>
        </w:numPr>
        <w:tabs>
          <w:tab w:val="clear" w:pos="720"/>
        </w:tabs>
        <w:spacing w:before="360" w:after="360" w:line="480" w:lineRule="auto"/>
        <w:ind w:left="283" w:hanging="283"/>
        <w:jc w:val="both"/>
        <w:rPr>
          <w:rFonts w:ascii="Arial" w:hAnsi="Arial"/>
          <w:szCs w:val="22"/>
          <w:lang/>
        </w:rPr>
      </w:pPr>
      <w:r>
        <w:rPr>
          <w:rFonts w:ascii="Arial" w:hAnsi="Arial"/>
          <w:szCs w:val="22"/>
          <w:lang/>
        </w:rPr>
        <w:t xml:space="preserve"> La imagen de un candidato debe ser congruente en su mensaje tanto como las necesidades y percepciones del mercado electoral.  Ésta no puede irse formando a medida que la campaña avance, los electores no toleran los cambios bruscos en ella, sobretodo si el candidato es ya conocido.  Un producto inconsistente sólo genera rechazo.  </w:t>
      </w:r>
    </w:p>
    <w:p w:rsidR="00421AF3" w:rsidRDefault="00421AF3" w:rsidP="00421AF3">
      <w:pPr>
        <w:spacing w:before="360" w:after="360" w:line="480" w:lineRule="auto"/>
        <w:jc w:val="both"/>
        <w:rPr>
          <w:rFonts w:ascii="Arial" w:hAnsi="Arial"/>
          <w:szCs w:val="22"/>
          <w:lang/>
        </w:rPr>
      </w:pPr>
    </w:p>
    <w:p w:rsidR="00421AF3" w:rsidRDefault="00421AF3" w:rsidP="00421AF3">
      <w:pPr>
        <w:numPr>
          <w:ilvl w:val="0"/>
          <w:numId w:val="8"/>
        </w:numPr>
        <w:tabs>
          <w:tab w:val="clear" w:pos="720"/>
        </w:tabs>
        <w:spacing w:before="360" w:after="360" w:line="480" w:lineRule="auto"/>
        <w:ind w:left="283" w:hanging="283"/>
        <w:jc w:val="both"/>
        <w:rPr>
          <w:rFonts w:ascii="Arial" w:hAnsi="Arial"/>
          <w:szCs w:val="22"/>
          <w:lang/>
        </w:rPr>
      </w:pPr>
      <w:r>
        <w:rPr>
          <w:rFonts w:ascii="Arial" w:hAnsi="Arial"/>
          <w:szCs w:val="22"/>
          <w:lang/>
        </w:rPr>
        <w:t xml:space="preserve">Esta investigación presenta limitaciones que deben ser consideradas al momento de realizar  generalizaciones de sus resultados.  Uno de los principales aspectos que limita este trabajo es la característica de la muestra, misma que se redujo por cuestiones de logística a la ciudad de  Guayaquil y, que el tipo de investigación fue de carácter trasversal, así que cualquier fenómeno social y económico por el que estuvo atravesando el país pudo alterar los resultados del sondeo.  </w:t>
      </w:r>
    </w:p>
    <w:p w:rsidR="00421AF3" w:rsidRDefault="00421AF3" w:rsidP="00421AF3">
      <w:pPr>
        <w:spacing w:before="360" w:after="360" w:line="480" w:lineRule="auto"/>
        <w:jc w:val="both"/>
        <w:rPr>
          <w:rFonts w:ascii="Arial" w:hAnsi="Arial"/>
          <w:szCs w:val="22"/>
          <w:lang/>
        </w:rPr>
      </w:pPr>
    </w:p>
    <w:p w:rsidR="00421AF3" w:rsidRDefault="00421AF3" w:rsidP="00421AF3">
      <w:pPr>
        <w:numPr>
          <w:ilvl w:val="0"/>
          <w:numId w:val="8"/>
        </w:numPr>
        <w:tabs>
          <w:tab w:val="clear" w:pos="720"/>
        </w:tabs>
        <w:spacing w:before="360" w:after="360" w:line="480" w:lineRule="auto"/>
        <w:ind w:left="283" w:hanging="283"/>
        <w:jc w:val="both"/>
        <w:rPr>
          <w:rFonts w:ascii="Arial" w:hAnsi="Arial"/>
          <w:szCs w:val="22"/>
          <w:lang/>
        </w:rPr>
      </w:pPr>
      <w:r>
        <w:rPr>
          <w:rFonts w:ascii="Arial" w:hAnsi="Arial"/>
          <w:szCs w:val="22"/>
          <w:lang/>
        </w:rPr>
        <w:t xml:space="preserve">Se recomienda ampliar el estudio utilizando categorías de productos diferentes, en este caso serían dignidades elegidas por votación popular como alcaldes, concejales, etc.  Además, tomar una muestra que incluya a las diferentes regiones del país para encontrar una manera de generalizar los resultados. </w:t>
      </w:r>
      <w:r>
        <w:rPr>
          <w:rFonts w:ascii="Arial" w:hAnsi="Arial"/>
          <w:szCs w:val="22"/>
          <w:lang/>
        </w:rPr>
        <w:tab/>
      </w:r>
      <w:r>
        <w:rPr>
          <w:rFonts w:ascii="Arial" w:hAnsi="Arial"/>
          <w:szCs w:val="22"/>
          <w:lang/>
        </w:rPr>
        <w:tab/>
      </w:r>
      <w:r>
        <w:rPr>
          <w:rFonts w:ascii="Arial" w:hAnsi="Arial"/>
          <w:szCs w:val="22"/>
          <w:lang/>
        </w:rPr>
        <w:tab/>
      </w:r>
      <w:r>
        <w:rPr>
          <w:rFonts w:ascii="Arial" w:hAnsi="Arial"/>
          <w:szCs w:val="22"/>
          <w:lang/>
        </w:rPr>
        <w:tab/>
      </w:r>
      <w:r>
        <w:rPr>
          <w:rFonts w:ascii="Arial" w:hAnsi="Arial"/>
          <w:szCs w:val="22"/>
          <w:lang/>
        </w:rPr>
        <w:tab/>
        <w:t xml:space="preserve">    </w:t>
      </w:r>
      <w:r>
        <w:rPr>
          <w:rFonts w:ascii="Arial" w:hAnsi="Arial"/>
          <w:szCs w:val="22"/>
          <w:lang/>
        </w:rPr>
        <w:tab/>
        <w:t xml:space="preserve">                                    </w:t>
      </w:r>
    </w:p>
    <w:p w:rsidR="00421AF3" w:rsidRDefault="00421AF3" w:rsidP="00421AF3">
      <w:pPr>
        <w:spacing w:before="360" w:after="360" w:line="480" w:lineRule="auto"/>
        <w:jc w:val="both"/>
        <w:rPr>
          <w:rFonts w:ascii="Arial" w:hAnsi="Arial"/>
          <w:szCs w:val="22"/>
          <w:lang/>
        </w:rPr>
      </w:pPr>
    </w:p>
    <w:p w:rsidR="00421AF3" w:rsidRDefault="00421AF3" w:rsidP="00421AF3">
      <w:pPr>
        <w:spacing w:before="360" w:after="360" w:line="480" w:lineRule="auto"/>
        <w:jc w:val="both"/>
        <w:rPr>
          <w:rFonts w:ascii="Arial" w:hAnsi="Arial"/>
          <w:szCs w:val="22"/>
          <w:lang/>
        </w:rPr>
      </w:pPr>
    </w:p>
    <w:p w:rsidR="00421AF3" w:rsidRDefault="00421AF3" w:rsidP="00421AF3">
      <w:pPr>
        <w:spacing w:before="360" w:after="360" w:line="480" w:lineRule="auto"/>
        <w:jc w:val="both"/>
        <w:rPr>
          <w:rFonts w:ascii="Arial" w:hAnsi="Arial"/>
          <w:szCs w:val="22"/>
          <w:lang/>
        </w:rPr>
      </w:pPr>
    </w:p>
    <w:p w:rsidR="00421AF3" w:rsidRPr="000604D4" w:rsidRDefault="00421AF3" w:rsidP="00421AF3">
      <w:pPr>
        <w:spacing w:before="360" w:after="360" w:line="480" w:lineRule="auto"/>
        <w:jc w:val="both"/>
        <w:rPr>
          <w:rFonts w:ascii="Arial" w:hAnsi="Arial"/>
          <w:szCs w:val="22"/>
          <w:lang/>
        </w:rPr>
      </w:pPr>
    </w:p>
    <w:p w:rsidR="00421AF3" w:rsidRPr="00421AF3" w:rsidRDefault="00421AF3" w:rsidP="00421AF3">
      <w:pPr>
        <w:rPr>
          <w:b/>
          <w:lang w:val="es-EC" w:eastAsia="es-EC"/>
        </w:rPr>
      </w:pPr>
    </w:p>
    <w:p w:rsidR="00421AF3" w:rsidRPr="00421AF3" w:rsidRDefault="00421AF3" w:rsidP="00421AF3">
      <w:pPr>
        <w:rPr>
          <w:b/>
          <w:lang w:val="es-EC" w:eastAsia="es-EC"/>
        </w:rPr>
      </w:pPr>
    </w:p>
    <w:p w:rsidR="00421AF3" w:rsidRPr="00421AF3" w:rsidRDefault="00421AF3" w:rsidP="00421AF3">
      <w:pPr>
        <w:keepNext/>
        <w:numPr>
          <w:ilvl w:val="0"/>
          <w:numId w:val="9"/>
        </w:numPr>
        <w:spacing w:after="360"/>
        <w:ind w:left="0" w:firstLine="0"/>
        <w:jc w:val="center"/>
        <w:outlineLvl w:val="0"/>
        <w:rPr>
          <w:rFonts w:ascii="Arial" w:hAnsi="Arial"/>
          <w:b/>
          <w:bCs/>
          <w:sz w:val="48"/>
          <w:szCs w:val="48"/>
          <w:lang w:val="es-EC" w:eastAsia="en-US"/>
        </w:rPr>
      </w:pPr>
      <w:r w:rsidRPr="00421AF3">
        <w:rPr>
          <w:rFonts w:ascii="Arial" w:hAnsi="Arial"/>
          <w:b/>
          <w:bCs/>
          <w:sz w:val="48"/>
          <w:szCs w:val="48"/>
          <w:lang w:val="es-EC" w:eastAsia="en-US"/>
        </w:rPr>
        <w:t>BIBLIOGRAFÍA</w:t>
      </w:r>
    </w:p>
    <w:p w:rsidR="00421AF3" w:rsidRPr="00421AF3" w:rsidRDefault="00421AF3" w:rsidP="00421AF3">
      <w:pPr>
        <w:numPr>
          <w:ilvl w:val="0"/>
          <w:numId w:val="10"/>
        </w:numPr>
        <w:spacing w:before="360" w:after="360" w:line="480" w:lineRule="auto"/>
        <w:jc w:val="both"/>
        <w:rPr>
          <w:rFonts w:ascii="Arial" w:hAnsi="Arial"/>
          <w:snapToGrid w:val="0"/>
          <w:color w:val="000000"/>
          <w:lang/>
        </w:rPr>
      </w:pPr>
      <w:r w:rsidRPr="00421AF3">
        <w:rPr>
          <w:rFonts w:ascii="Arial" w:hAnsi="Arial"/>
          <w:snapToGrid w:val="0"/>
          <w:color w:val="000000"/>
          <w:lang/>
        </w:rPr>
        <w:t>Marketing de Servicios, Valarie A. Zrithaml – Mary Jo Bitner, 2002.</w:t>
      </w:r>
    </w:p>
    <w:p w:rsidR="00421AF3" w:rsidRPr="00421AF3" w:rsidRDefault="00421AF3" w:rsidP="00421AF3">
      <w:pPr>
        <w:numPr>
          <w:ilvl w:val="0"/>
          <w:numId w:val="10"/>
        </w:numPr>
        <w:spacing w:before="360" w:after="360" w:line="480" w:lineRule="auto"/>
        <w:jc w:val="both"/>
        <w:rPr>
          <w:rFonts w:ascii="Arial" w:hAnsi="Arial"/>
          <w:snapToGrid w:val="0"/>
          <w:color w:val="000000"/>
          <w:lang w:val="en-US"/>
        </w:rPr>
      </w:pPr>
      <w:r w:rsidRPr="00421AF3">
        <w:rPr>
          <w:rFonts w:ascii="Arial" w:hAnsi="Arial"/>
          <w:snapToGrid w:val="0"/>
          <w:color w:val="000000"/>
          <w:lang w:val="en-US"/>
        </w:rPr>
        <w:t>The American Voter, Campbell, A., P. E. Converse, W. E. Miller y D. E. Stokes, 1960.</w:t>
      </w:r>
    </w:p>
    <w:p w:rsidR="00421AF3" w:rsidRPr="00421AF3" w:rsidRDefault="00421AF3" w:rsidP="00421AF3">
      <w:pPr>
        <w:numPr>
          <w:ilvl w:val="0"/>
          <w:numId w:val="10"/>
        </w:numPr>
        <w:spacing w:before="360" w:after="360" w:line="480" w:lineRule="auto"/>
        <w:jc w:val="both"/>
        <w:rPr>
          <w:rFonts w:ascii="Arial" w:hAnsi="Arial"/>
          <w:snapToGrid w:val="0"/>
          <w:color w:val="000000"/>
          <w:lang w:val="en-US"/>
        </w:rPr>
      </w:pPr>
      <w:r w:rsidRPr="00421AF3">
        <w:rPr>
          <w:rFonts w:ascii="Arial" w:hAnsi="Arial"/>
          <w:snapToGrid w:val="0"/>
          <w:color w:val="000000"/>
          <w:lang w:val="en-US"/>
        </w:rPr>
        <w:t>The American Voter, Campbell, A., G. Gurin y W. Miller, 1960.</w:t>
      </w:r>
    </w:p>
    <w:p w:rsidR="00421AF3" w:rsidRPr="00421AF3" w:rsidRDefault="00421AF3" w:rsidP="00421AF3">
      <w:pPr>
        <w:numPr>
          <w:ilvl w:val="0"/>
          <w:numId w:val="10"/>
        </w:numPr>
        <w:spacing w:before="360" w:after="360" w:line="480" w:lineRule="auto"/>
        <w:jc w:val="both"/>
        <w:rPr>
          <w:rFonts w:ascii="Arial" w:hAnsi="Arial"/>
          <w:snapToGrid w:val="0"/>
          <w:color w:val="000000"/>
          <w:lang/>
        </w:rPr>
      </w:pPr>
      <w:r w:rsidRPr="00421AF3">
        <w:rPr>
          <w:rFonts w:ascii="Arial" w:hAnsi="Arial"/>
          <w:snapToGrid w:val="0"/>
          <w:color w:val="000000"/>
          <w:lang/>
        </w:rPr>
        <w:t>Manual de Marketing Político, documento en Internet, Luis Costa Bonino.</w:t>
      </w:r>
    </w:p>
    <w:p w:rsidR="00421AF3" w:rsidRPr="00421AF3" w:rsidRDefault="00421AF3" w:rsidP="00421AF3">
      <w:pPr>
        <w:numPr>
          <w:ilvl w:val="0"/>
          <w:numId w:val="10"/>
        </w:numPr>
        <w:spacing w:before="360" w:after="360" w:line="480" w:lineRule="auto"/>
        <w:jc w:val="both"/>
        <w:rPr>
          <w:rFonts w:ascii="Arial" w:hAnsi="Arial"/>
          <w:snapToGrid w:val="0"/>
          <w:color w:val="000000"/>
          <w:lang/>
        </w:rPr>
      </w:pPr>
      <w:r w:rsidRPr="00421AF3">
        <w:rPr>
          <w:rFonts w:ascii="Arial" w:hAnsi="Arial"/>
          <w:snapToGrid w:val="0"/>
          <w:color w:val="000000"/>
          <w:lang/>
        </w:rPr>
        <w:t>Marketing Político.  Arte y ciencia de la persuasión en democracia, Lourdes Martín Salgado, 2002.</w:t>
      </w:r>
    </w:p>
    <w:p w:rsidR="00421AF3" w:rsidRPr="00421AF3" w:rsidRDefault="00421AF3" w:rsidP="00421AF3">
      <w:pPr>
        <w:numPr>
          <w:ilvl w:val="0"/>
          <w:numId w:val="10"/>
        </w:numPr>
        <w:spacing w:before="360" w:after="360" w:line="480" w:lineRule="auto"/>
        <w:jc w:val="both"/>
        <w:rPr>
          <w:rFonts w:ascii="Arial" w:hAnsi="Arial"/>
          <w:snapToGrid w:val="0"/>
          <w:color w:val="000000"/>
          <w:lang w:val="en-US"/>
        </w:rPr>
      </w:pPr>
      <w:r w:rsidRPr="00421AF3">
        <w:rPr>
          <w:rFonts w:ascii="Arial" w:hAnsi="Arial"/>
          <w:snapToGrid w:val="0"/>
          <w:color w:val="000000"/>
          <w:lang w:val="en-US"/>
        </w:rPr>
        <w:t xml:space="preserve">An Economic Theory of Democracy, </w:t>
      </w:r>
      <w:smartTag w:uri="urn:schemas-microsoft-com:office:smarttags" w:element="place">
        <w:r w:rsidRPr="00421AF3">
          <w:rPr>
            <w:rFonts w:ascii="Arial" w:hAnsi="Arial"/>
            <w:snapToGrid w:val="0"/>
            <w:color w:val="000000"/>
            <w:lang w:val="en-US"/>
          </w:rPr>
          <w:t>Downs</w:t>
        </w:r>
      </w:smartTag>
      <w:r w:rsidRPr="00421AF3">
        <w:rPr>
          <w:rFonts w:ascii="Arial" w:hAnsi="Arial"/>
          <w:snapToGrid w:val="0"/>
          <w:color w:val="000000"/>
          <w:lang w:val="en-US"/>
        </w:rPr>
        <w:t>, A., 1957.</w:t>
      </w:r>
    </w:p>
    <w:p w:rsidR="00421AF3" w:rsidRPr="00421AF3" w:rsidRDefault="00421AF3" w:rsidP="00421AF3">
      <w:pPr>
        <w:numPr>
          <w:ilvl w:val="0"/>
          <w:numId w:val="10"/>
        </w:numPr>
        <w:spacing w:before="360" w:after="360" w:line="480" w:lineRule="auto"/>
        <w:jc w:val="both"/>
        <w:rPr>
          <w:rFonts w:ascii="Arial" w:hAnsi="Arial"/>
          <w:snapToGrid w:val="0"/>
          <w:color w:val="000000"/>
          <w:lang w:val="en-US"/>
        </w:rPr>
      </w:pPr>
      <w:r w:rsidRPr="00421AF3">
        <w:rPr>
          <w:rFonts w:ascii="Arial" w:hAnsi="Arial"/>
          <w:snapToGrid w:val="0"/>
          <w:color w:val="000000"/>
          <w:lang w:val="en-US"/>
        </w:rPr>
        <w:t>Retrospective Voting in American Presidential Elections, Fiorina, M. P., 1981.</w:t>
      </w:r>
    </w:p>
    <w:p w:rsidR="00421AF3" w:rsidRPr="00421AF3" w:rsidRDefault="00421AF3" w:rsidP="00421AF3">
      <w:pPr>
        <w:numPr>
          <w:ilvl w:val="0"/>
          <w:numId w:val="10"/>
        </w:numPr>
        <w:spacing w:before="360" w:after="360" w:line="480" w:lineRule="auto"/>
        <w:jc w:val="both"/>
        <w:rPr>
          <w:rFonts w:ascii="Arial" w:hAnsi="Arial"/>
          <w:snapToGrid w:val="0"/>
          <w:color w:val="000000"/>
          <w:lang w:val="en-US"/>
        </w:rPr>
      </w:pPr>
      <w:r w:rsidRPr="00421AF3">
        <w:rPr>
          <w:rFonts w:ascii="Arial" w:hAnsi="Arial"/>
          <w:snapToGrid w:val="0"/>
          <w:color w:val="000000"/>
          <w:lang w:val="en-US"/>
        </w:rPr>
        <w:t>How Voters Decide, Himmelweit, H. T., P. Humphreys y M. Jaeger, 1985.</w:t>
      </w:r>
    </w:p>
    <w:p w:rsidR="00421AF3" w:rsidRPr="00421AF3" w:rsidRDefault="00421AF3" w:rsidP="00421AF3">
      <w:pPr>
        <w:numPr>
          <w:ilvl w:val="0"/>
          <w:numId w:val="10"/>
        </w:numPr>
        <w:spacing w:before="360" w:after="360" w:line="480" w:lineRule="auto"/>
        <w:jc w:val="both"/>
        <w:rPr>
          <w:rFonts w:ascii="Arial" w:hAnsi="Arial"/>
          <w:snapToGrid w:val="0"/>
          <w:color w:val="000000"/>
          <w:lang/>
        </w:rPr>
      </w:pPr>
      <w:r w:rsidRPr="00421AF3">
        <w:rPr>
          <w:rFonts w:ascii="Arial" w:hAnsi="Arial"/>
          <w:snapToGrid w:val="0"/>
          <w:color w:val="000000"/>
          <w:lang/>
        </w:rPr>
        <w:t xml:space="preserve">Marketing Estratégico, Jean Jacques Lambin, 2003. </w:t>
      </w:r>
    </w:p>
    <w:p w:rsidR="00421AF3" w:rsidRPr="00421AF3" w:rsidRDefault="00421AF3" w:rsidP="00421AF3">
      <w:pPr>
        <w:numPr>
          <w:ilvl w:val="0"/>
          <w:numId w:val="10"/>
        </w:numPr>
        <w:spacing w:before="360" w:after="360" w:line="480" w:lineRule="auto"/>
        <w:jc w:val="both"/>
        <w:rPr>
          <w:rFonts w:ascii="Arial" w:hAnsi="Arial"/>
          <w:snapToGrid w:val="0"/>
          <w:color w:val="000000"/>
          <w:lang/>
        </w:rPr>
      </w:pPr>
      <w:r w:rsidRPr="00421AF3">
        <w:rPr>
          <w:rFonts w:ascii="Arial" w:hAnsi="Arial"/>
          <w:snapToGrid w:val="0"/>
          <w:color w:val="000000"/>
          <w:lang/>
        </w:rPr>
        <w:t xml:space="preserve">Marketing Político y Comunicación, Philippe Maarek, 1997. </w:t>
      </w:r>
    </w:p>
    <w:p w:rsidR="00421AF3" w:rsidRPr="00421AF3" w:rsidRDefault="00421AF3" w:rsidP="00421AF3">
      <w:pPr>
        <w:numPr>
          <w:ilvl w:val="0"/>
          <w:numId w:val="10"/>
        </w:numPr>
        <w:spacing w:before="360" w:after="360" w:line="480" w:lineRule="auto"/>
        <w:jc w:val="both"/>
        <w:rPr>
          <w:rFonts w:ascii="Arial" w:hAnsi="Arial"/>
          <w:snapToGrid w:val="0"/>
          <w:color w:val="000000"/>
          <w:lang w:val="en-US"/>
        </w:rPr>
      </w:pPr>
      <w:r w:rsidRPr="00421AF3">
        <w:rPr>
          <w:rFonts w:ascii="Arial" w:hAnsi="Arial"/>
          <w:snapToGrid w:val="0"/>
          <w:color w:val="000000"/>
          <w:lang w:val="en-US"/>
        </w:rPr>
        <w:t>Marketing, Philip Kotler – Gary Armstrong, 2001.</w:t>
      </w:r>
    </w:p>
    <w:p w:rsidR="00421AF3" w:rsidRPr="00421AF3" w:rsidRDefault="00421AF3" w:rsidP="00421AF3">
      <w:pPr>
        <w:numPr>
          <w:ilvl w:val="0"/>
          <w:numId w:val="10"/>
        </w:numPr>
        <w:spacing w:before="360" w:after="360" w:line="480" w:lineRule="auto"/>
        <w:jc w:val="both"/>
        <w:rPr>
          <w:rFonts w:ascii="Arial" w:hAnsi="Arial"/>
          <w:snapToGrid w:val="0"/>
          <w:color w:val="000000"/>
          <w:lang/>
        </w:rPr>
      </w:pPr>
      <w:r w:rsidRPr="00421AF3">
        <w:rPr>
          <w:rFonts w:ascii="Arial" w:hAnsi="Arial"/>
          <w:snapToGrid w:val="0"/>
          <w:color w:val="000000"/>
          <w:lang/>
        </w:rPr>
        <w:t>Investigación de Mercados, Thomas Kinnear – James Taylor, 2000.</w:t>
      </w:r>
    </w:p>
    <w:p w:rsidR="00421AF3" w:rsidRPr="00421AF3" w:rsidRDefault="00421AF3" w:rsidP="00421AF3">
      <w:pPr>
        <w:numPr>
          <w:ilvl w:val="0"/>
          <w:numId w:val="10"/>
        </w:numPr>
        <w:spacing w:before="360" w:after="360" w:line="480" w:lineRule="auto"/>
        <w:jc w:val="both"/>
        <w:rPr>
          <w:rFonts w:ascii="Arial" w:hAnsi="Arial"/>
          <w:snapToGrid w:val="0"/>
          <w:color w:val="000000"/>
          <w:lang/>
        </w:rPr>
      </w:pPr>
      <w:r w:rsidRPr="00421AF3">
        <w:rPr>
          <w:rFonts w:ascii="Arial" w:hAnsi="Arial"/>
          <w:snapToGrid w:val="0"/>
          <w:color w:val="000000"/>
          <w:lang/>
        </w:rPr>
        <w:t xml:space="preserve">Tesis de Grado “Cómo construir la imagen para el posicionamiento de un Candidato y su Partido en las próximas elecciones para Prefecto de </w:t>
      </w:r>
      <w:smartTag w:uri="urn:schemas-microsoft-com:office:smarttags" w:element="PersonName">
        <w:smartTagPr>
          <w:attr w:name="ProductID" w:val="la Provincia"/>
        </w:smartTagPr>
        <w:r w:rsidRPr="00421AF3">
          <w:rPr>
            <w:rFonts w:ascii="Arial" w:hAnsi="Arial"/>
            <w:snapToGrid w:val="0"/>
            <w:color w:val="000000"/>
            <w:lang/>
          </w:rPr>
          <w:t>la Provincia</w:t>
        </w:r>
      </w:smartTag>
      <w:r w:rsidRPr="00421AF3">
        <w:rPr>
          <w:rFonts w:ascii="Arial" w:hAnsi="Arial"/>
          <w:snapToGrid w:val="0"/>
          <w:color w:val="000000"/>
          <w:lang/>
        </w:rPr>
        <w:t xml:space="preserve"> del Guayas utilizando herramientas del marketing electoral”, Martín de </w:t>
      </w:r>
      <w:smartTag w:uri="urn:schemas-microsoft-com:office:smarttags" w:element="PersonName">
        <w:smartTagPr>
          <w:attr w:name="ProductID" w:val="la Torre"/>
        </w:smartTagPr>
        <w:r w:rsidRPr="00421AF3">
          <w:rPr>
            <w:rFonts w:ascii="Arial" w:hAnsi="Arial"/>
            <w:snapToGrid w:val="0"/>
            <w:color w:val="000000"/>
            <w:lang/>
          </w:rPr>
          <w:t>la Torre</w:t>
        </w:r>
      </w:smartTag>
      <w:r w:rsidRPr="00421AF3">
        <w:rPr>
          <w:rFonts w:ascii="Arial" w:hAnsi="Arial"/>
          <w:snapToGrid w:val="0"/>
          <w:color w:val="000000"/>
          <w:lang/>
        </w:rPr>
        <w:t>, Diana Martínez, María Zumbana, ICHE, 2001.</w:t>
      </w:r>
    </w:p>
    <w:p w:rsidR="00421AF3" w:rsidRPr="00421AF3" w:rsidRDefault="00421AF3" w:rsidP="00421AF3">
      <w:pPr>
        <w:numPr>
          <w:ilvl w:val="0"/>
          <w:numId w:val="10"/>
        </w:numPr>
        <w:spacing w:before="360" w:after="360" w:line="480" w:lineRule="auto"/>
        <w:jc w:val="both"/>
        <w:rPr>
          <w:rFonts w:ascii="Arial" w:hAnsi="Arial"/>
          <w:snapToGrid w:val="0"/>
          <w:color w:val="000000"/>
          <w:lang/>
        </w:rPr>
      </w:pPr>
      <w:r w:rsidRPr="00421AF3">
        <w:rPr>
          <w:rFonts w:ascii="Arial" w:hAnsi="Arial"/>
          <w:snapToGrid w:val="0"/>
          <w:color w:val="000000"/>
          <w:lang/>
        </w:rPr>
        <w:t xml:space="preserve">Estadística Aplicada a los Negocios y </w:t>
      </w:r>
      <w:smartTag w:uri="urn:schemas-microsoft-com:office:smarttags" w:element="PersonName">
        <w:smartTagPr>
          <w:attr w:name="ProductID" w:val="la Econom￭a"/>
        </w:smartTagPr>
        <w:r w:rsidRPr="00421AF3">
          <w:rPr>
            <w:rFonts w:ascii="Arial" w:hAnsi="Arial"/>
            <w:snapToGrid w:val="0"/>
            <w:color w:val="000000"/>
            <w:lang/>
          </w:rPr>
          <w:t>la Economía</w:t>
        </w:r>
      </w:smartTag>
      <w:r w:rsidRPr="00421AF3">
        <w:rPr>
          <w:rFonts w:ascii="Arial" w:hAnsi="Arial"/>
          <w:snapToGrid w:val="0"/>
          <w:color w:val="000000"/>
          <w:lang/>
        </w:rPr>
        <w:t>, Allen L. Webster, 3 ra Edición, Mc. Graw Hill, 2000.</w:t>
      </w:r>
    </w:p>
    <w:p w:rsidR="00421AF3" w:rsidRPr="00421AF3" w:rsidRDefault="00421AF3" w:rsidP="00421AF3">
      <w:pPr>
        <w:numPr>
          <w:ilvl w:val="0"/>
          <w:numId w:val="10"/>
        </w:numPr>
        <w:spacing w:before="360" w:after="360" w:line="480" w:lineRule="auto"/>
        <w:jc w:val="both"/>
        <w:rPr>
          <w:rFonts w:ascii="Arial" w:hAnsi="Arial"/>
          <w:snapToGrid w:val="0"/>
          <w:color w:val="000000"/>
          <w:lang w:val="en-US"/>
        </w:rPr>
      </w:pPr>
      <w:r w:rsidRPr="00421AF3">
        <w:rPr>
          <w:rFonts w:ascii="Arial" w:hAnsi="Arial"/>
          <w:snapToGrid w:val="0"/>
          <w:color w:val="000000"/>
          <w:lang w:val="en-US"/>
        </w:rPr>
        <w:t>Public Opinión and American Democracy, Key, V. O., 1961.</w:t>
      </w:r>
    </w:p>
    <w:p w:rsidR="00421AF3" w:rsidRPr="00421AF3" w:rsidRDefault="00421AF3" w:rsidP="00421AF3">
      <w:pPr>
        <w:numPr>
          <w:ilvl w:val="0"/>
          <w:numId w:val="10"/>
        </w:numPr>
        <w:spacing w:before="360" w:after="360" w:line="480" w:lineRule="auto"/>
        <w:jc w:val="both"/>
        <w:rPr>
          <w:rFonts w:ascii="Arial" w:hAnsi="Arial"/>
          <w:snapToGrid w:val="0"/>
          <w:color w:val="000000"/>
          <w:lang/>
        </w:rPr>
      </w:pPr>
      <w:r w:rsidRPr="00421AF3">
        <w:rPr>
          <w:rFonts w:ascii="Arial" w:hAnsi="Arial"/>
          <w:snapToGrid w:val="0"/>
          <w:color w:val="000000"/>
          <w:lang/>
        </w:rPr>
        <w:t xml:space="preserve">Enciclopedia de </w:t>
      </w:r>
      <w:smartTag w:uri="urn:schemas-microsoft-com:office:smarttags" w:element="PersonName">
        <w:smartTagPr>
          <w:attr w:name="ProductID" w:val="la Pol￭tica"/>
        </w:smartTagPr>
        <w:r w:rsidRPr="00421AF3">
          <w:rPr>
            <w:rFonts w:ascii="Arial" w:hAnsi="Arial"/>
            <w:snapToGrid w:val="0"/>
            <w:color w:val="000000"/>
            <w:lang/>
          </w:rPr>
          <w:t>la Política</w:t>
        </w:r>
      </w:smartTag>
      <w:r w:rsidRPr="00421AF3">
        <w:rPr>
          <w:rFonts w:ascii="Arial" w:hAnsi="Arial"/>
          <w:snapToGrid w:val="0"/>
          <w:color w:val="000000"/>
          <w:lang/>
        </w:rPr>
        <w:t>, Fondo de Cultura Económica, México, Rodrigo Borja, 1997.</w:t>
      </w:r>
    </w:p>
    <w:p w:rsidR="00421AF3" w:rsidRPr="00421AF3" w:rsidRDefault="00421AF3" w:rsidP="00421AF3">
      <w:pPr>
        <w:numPr>
          <w:ilvl w:val="0"/>
          <w:numId w:val="10"/>
        </w:numPr>
        <w:spacing w:before="360" w:after="360" w:line="480" w:lineRule="auto"/>
        <w:jc w:val="both"/>
        <w:rPr>
          <w:rFonts w:ascii="Arial" w:hAnsi="Arial"/>
          <w:snapToGrid w:val="0"/>
          <w:color w:val="000000"/>
          <w:lang w:val="en-US"/>
        </w:rPr>
      </w:pPr>
      <w:r w:rsidRPr="00421AF3">
        <w:rPr>
          <w:rFonts w:ascii="Arial" w:hAnsi="Arial"/>
          <w:snapToGrid w:val="0"/>
          <w:color w:val="000000"/>
          <w:lang w:val="en-US"/>
        </w:rPr>
        <w:t>The People’s Choice: How the Voter Makes Up His Mind in a Presidential Campaing, Lazarsfeld, P., B. Berelson y H. Gaudet, 1948.</w:t>
      </w:r>
    </w:p>
    <w:p w:rsidR="00421AF3" w:rsidRPr="00421AF3" w:rsidRDefault="00421AF3" w:rsidP="00421AF3">
      <w:pPr>
        <w:numPr>
          <w:ilvl w:val="0"/>
          <w:numId w:val="10"/>
        </w:numPr>
        <w:spacing w:before="360" w:after="360" w:line="480" w:lineRule="auto"/>
        <w:jc w:val="both"/>
        <w:rPr>
          <w:rFonts w:ascii="Arial" w:hAnsi="Arial"/>
          <w:snapToGrid w:val="0"/>
          <w:color w:val="000000"/>
          <w:lang/>
        </w:rPr>
      </w:pPr>
      <w:r w:rsidRPr="00421AF3">
        <w:rPr>
          <w:rFonts w:ascii="Arial" w:hAnsi="Arial"/>
          <w:snapToGrid w:val="0"/>
          <w:color w:val="000000"/>
          <w:lang/>
        </w:rPr>
        <w:t xml:space="preserve">Comportamiento del Consumidor, Michael R. Solomon, 3 ra Edición, Prentice Hall, 1997.  </w:t>
      </w:r>
    </w:p>
    <w:p w:rsidR="00421AF3" w:rsidRPr="00421AF3" w:rsidRDefault="00421AF3" w:rsidP="00421AF3">
      <w:pPr>
        <w:numPr>
          <w:ilvl w:val="0"/>
          <w:numId w:val="10"/>
        </w:numPr>
        <w:spacing w:before="360" w:after="360" w:line="480" w:lineRule="auto"/>
        <w:jc w:val="both"/>
        <w:rPr>
          <w:rFonts w:ascii="Arial" w:hAnsi="Arial"/>
          <w:snapToGrid w:val="0"/>
          <w:color w:val="000000"/>
          <w:lang w:val="en-US"/>
        </w:rPr>
      </w:pPr>
      <w:r w:rsidRPr="00421AF3">
        <w:rPr>
          <w:rFonts w:ascii="Arial" w:hAnsi="Arial"/>
          <w:snapToGrid w:val="0"/>
          <w:color w:val="000000"/>
          <w:lang w:val="en-US"/>
        </w:rPr>
        <w:t xml:space="preserve">Voting: A Study of Opinion Formation in a Presidential Campaign, </w:t>
      </w:r>
      <w:smartTag w:uri="urn:schemas-microsoft-com:office:smarttags" w:element="place">
        <w:smartTag w:uri="urn:schemas-microsoft-com:office:smarttags" w:element="PlaceType">
          <w:r w:rsidRPr="00421AF3">
            <w:rPr>
              <w:rFonts w:ascii="Arial" w:hAnsi="Arial"/>
              <w:snapToGrid w:val="0"/>
              <w:color w:val="000000"/>
              <w:lang w:val="en-US"/>
            </w:rPr>
            <w:t>University</w:t>
          </w:r>
        </w:smartTag>
        <w:r w:rsidRPr="00421AF3">
          <w:rPr>
            <w:rFonts w:ascii="Arial" w:hAnsi="Arial"/>
            <w:snapToGrid w:val="0"/>
            <w:color w:val="000000"/>
            <w:lang w:val="en-US"/>
          </w:rPr>
          <w:t xml:space="preserve"> of </w:t>
        </w:r>
        <w:smartTag w:uri="urn:schemas-microsoft-com:office:smarttags" w:element="PlaceName">
          <w:r w:rsidRPr="00421AF3">
            <w:rPr>
              <w:rFonts w:ascii="Arial" w:hAnsi="Arial"/>
              <w:snapToGrid w:val="0"/>
              <w:color w:val="000000"/>
              <w:lang w:val="en-US"/>
            </w:rPr>
            <w:t>Chicago</w:t>
          </w:r>
        </w:smartTag>
      </w:smartTag>
      <w:r w:rsidRPr="00421AF3">
        <w:rPr>
          <w:rFonts w:ascii="Arial" w:hAnsi="Arial"/>
          <w:snapToGrid w:val="0"/>
          <w:color w:val="000000"/>
          <w:lang w:val="en-US"/>
        </w:rPr>
        <w:t>, Berelson, B., P. Lazarsfeld y W. McPhee, 1954.</w:t>
      </w:r>
    </w:p>
    <w:p w:rsidR="00421AF3" w:rsidRPr="00421AF3" w:rsidRDefault="00421AF3" w:rsidP="00421AF3">
      <w:pPr>
        <w:numPr>
          <w:ilvl w:val="0"/>
          <w:numId w:val="10"/>
        </w:numPr>
        <w:spacing w:before="360" w:after="360" w:line="480" w:lineRule="auto"/>
        <w:jc w:val="both"/>
        <w:rPr>
          <w:rFonts w:ascii="Arial" w:hAnsi="Arial"/>
          <w:snapToGrid w:val="0"/>
          <w:color w:val="000000"/>
          <w:lang w:val="en-US"/>
        </w:rPr>
      </w:pPr>
      <w:r w:rsidRPr="00421AF3">
        <w:rPr>
          <w:rFonts w:ascii="Arial" w:hAnsi="Arial"/>
          <w:snapToGrid w:val="0"/>
          <w:color w:val="000000"/>
          <w:lang w:val="en-US"/>
        </w:rPr>
        <w:t>Political Theory and the Voting Studies, Burdick, E., 1959.</w:t>
      </w:r>
    </w:p>
    <w:p w:rsidR="00421AF3" w:rsidRPr="00421AF3" w:rsidRDefault="00421AF3" w:rsidP="00421AF3">
      <w:pPr>
        <w:numPr>
          <w:ilvl w:val="0"/>
          <w:numId w:val="10"/>
        </w:numPr>
        <w:spacing w:before="360" w:after="360" w:line="480" w:lineRule="auto"/>
        <w:jc w:val="both"/>
        <w:rPr>
          <w:rFonts w:ascii="Arial" w:hAnsi="Arial"/>
          <w:snapToGrid w:val="0"/>
          <w:color w:val="000000"/>
          <w:lang/>
        </w:rPr>
      </w:pPr>
      <w:smartTag w:uri="urn:schemas-microsoft-com:office:smarttags" w:element="PersonName">
        <w:smartTagPr>
          <w:attr w:name="ProductID" w:val="La Medida"/>
        </w:smartTagPr>
        <w:r w:rsidRPr="00421AF3">
          <w:rPr>
            <w:rFonts w:ascii="Arial" w:hAnsi="Arial"/>
            <w:snapToGrid w:val="0"/>
            <w:color w:val="000000"/>
            <w:lang/>
          </w:rPr>
          <w:t>La Medida</w:t>
        </w:r>
      </w:smartTag>
      <w:r w:rsidRPr="00421AF3">
        <w:rPr>
          <w:rFonts w:ascii="Arial" w:hAnsi="Arial"/>
          <w:snapToGrid w:val="0"/>
          <w:color w:val="000000"/>
          <w:lang/>
        </w:rPr>
        <w:t xml:space="preserve"> de las Actitudes Usando las Técnicas de Likert y de Diferencial Semántico, J. Espinosa García – T. Román Galán, 1998.</w:t>
      </w:r>
    </w:p>
    <w:p w:rsidR="00421AF3" w:rsidRPr="00421AF3" w:rsidRDefault="00421AF3" w:rsidP="00421AF3">
      <w:pPr>
        <w:numPr>
          <w:ilvl w:val="0"/>
          <w:numId w:val="10"/>
        </w:numPr>
        <w:spacing w:before="360" w:after="360" w:line="480" w:lineRule="auto"/>
        <w:jc w:val="both"/>
        <w:rPr>
          <w:rFonts w:ascii="Arial" w:hAnsi="Arial"/>
          <w:snapToGrid w:val="0"/>
          <w:color w:val="000000"/>
          <w:lang w:val="en-US"/>
        </w:rPr>
      </w:pPr>
      <w:r w:rsidRPr="00421AF3">
        <w:rPr>
          <w:rFonts w:ascii="Arial" w:hAnsi="Arial"/>
          <w:snapToGrid w:val="0"/>
          <w:color w:val="000000"/>
          <w:lang w:val="en-US"/>
        </w:rPr>
        <w:t>The Reasoning Voter: Communication and Persuasion in Presidencial Campaigns, Popkin, S., 1994.</w:t>
      </w:r>
    </w:p>
    <w:p w:rsidR="00421AF3" w:rsidRPr="00421AF3" w:rsidRDefault="00421AF3" w:rsidP="00421AF3">
      <w:pPr>
        <w:numPr>
          <w:ilvl w:val="0"/>
          <w:numId w:val="10"/>
        </w:numPr>
        <w:spacing w:before="360" w:after="360" w:line="480" w:lineRule="auto"/>
        <w:jc w:val="both"/>
        <w:rPr>
          <w:rFonts w:ascii="Arial" w:hAnsi="Arial"/>
          <w:snapToGrid w:val="0"/>
          <w:color w:val="000000"/>
          <w:lang/>
        </w:rPr>
      </w:pPr>
      <w:r w:rsidRPr="00421AF3">
        <w:rPr>
          <w:rFonts w:ascii="Arial" w:hAnsi="Arial"/>
          <w:snapToGrid w:val="0"/>
          <w:color w:val="000000"/>
          <w:lang/>
        </w:rPr>
        <w:t>www.eluniverso.com</w:t>
      </w:r>
    </w:p>
    <w:p w:rsidR="00421AF3" w:rsidRPr="00421AF3" w:rsidRDefault="00421AF3" w:rsidP="00421AF3">
      <w:pPr>
        <w:numPr>
          <w:ilvl w:val="0"/>
          <w:numId w:val="10"/>
        </w:numPr>
        <w:spacing w:before="360" w:after="360" w:line="480" w:lineRule="auto"/>
        <w:jc w:val="both"/>
        <w:rPr>
          <w:rFonts w:ascii="Arial" w:hAnsi="Arial"/>
          <w:snapToGrid w:val="0"/>
          <w:color w:val="000000"/>
          <w:lang/>
        </w:rPr>
      </w:pPr>
      <w:r w:rsidRPr="00421AF3">
        <w:rPr>
          <w:rFonts w:ascii="Arial" w:hAnsi="Arial"/>
          <w:snapToGrid w:val="0"/>
          <w:color w:val="000000"/>
          <w:lang/>
        </w:rPr>
        <w:t>www.porta/planetazedna.com.ar/marketing/el_marketing.html</w:t>
      </w:r>
    </w:p>
    <w:p w:rsidR="00421AF3" w:rsidRPr="00421AF3" w:rsidRDefault="00421AF3" w:rsidP="00421AF3">
      <w:pPr>
        <w:numPr>
          <w:ilvl w:val="0"/>
          <w:numId w:val="10"/>
        </w:numPr>
        <w:spacing w:before="360" w:after="360" w:line="480" w:lineRule="auto"/>
        <w:jc w:val="both"/>
        <w:rPr>
          <w:rFonts w:ascii="Arial" w:hAnsi="Arial"/>
          <w:snapToGrid w:val="0"/>
          <w:color w:val="000000"/>
          <w:lang/>
        </w:rPr>
      </w:pPr>
      <w:r w:rsidRPr="00421AF3">
        <w:rPr>
          <w:rFonts w:ascii="Arial" w:hAnsi="Arial"/>
          <w:snapToGrid w:val="0"/>
          <w:color w:val="000000"/>
          <w:lang/>
        </w:rPr>
        <w:t xml:space="preserve">www.webusable.com.colourmean.com </w:t>
      </w:r>
    </w:p>
    <w:p w:rsidR="00421AF3" w:rsidRPr="00421AF3" w:rsidRDefault="00421AF3" w:rsidP="00421AF3">
      <w:pPr>
        <w:numPr>
          <w:ilvl w:val="0"/>
          <w:numId w:val="10"/>
        </w:numPr>
        <w:spacing w:before="360" w:after="360" w:line="480" w:lineRule="auto"/>
        <w:jc w:val="both"/>
        <w:rPr>
          <w:rFonts w:ascii="Arial" w:hAnsi="Arial"/>
          <w:snapToGrid w:val="0"/>
          <w:color w:val="000000"/>
          <w:lang/>
        </w:rPr>
      </w:pPr>
      <w:r w:rsidRPr="00421AF3">
        <w:rPr>
          <w:rFonts w:ascii="Arial" w:hAnsi="Arial"/>
          <w:snapToGrid w:val="0"/>
          <w:color w:val="000000"/>
          <w:lang/>
        </w:rPr>
        <w:t xml:space="preserve">www.arqmis.com/significado-colores.com </w:t>
      </w:r>
    </w:p>
    <w:p w:rsidR="00421AF3" w:rsidRPr="00421AF3" w:rsidRDefault="00421AF3" w:rsidP="00421AF3">
      <w:pPr>
        <w:numPr>
          <w:ilvl w:val="0"/>
          <w:numId w:val="10"/>
        </w:numPr>
        <w:spacing w:before="360" w:after="360" w:line="480" w:lineRule="auto"/>
        <w:jc w:val="both"/>
        <w:rPr>
          <w:rFonts w:ascii="Arial" w:hAnsi="Arial"/>
          <w:snapToGrid w:val="0"/>
          <w:color w:val="000000"/>
          <w:lang/>
        </w:rPr>
      </w:pPr>
      <w:r w:rsidRPr="00421AF3">
        <w:rPr>
          <w:rFonts w:ascii="Arial" w:hAnsi="Arial"/>
          <w:snapToGrid w:val="0"/>
          <w:color w:val="000000"/>
          <w:lang/>
        </w:rPr>
        <w:t>www.cedatos.com.ec</w:t>
      </w:r>
    </w:p>
    <w:p w:rsidR="00421AF3" w:rsidRPr="00421AF3" w:rsidRDefault="00421AF3" w:rsidP="00421AF3">
      <w:pPr>
        <w:numPr>
          <w:ilvl w:val="0"/>
          <w:numId w:val="10"/>
        </w:numPr>
        <w:spacing w:before="360" w:after="360" w:line="480" w:lineRule="auto"/>
        <w:jc w:val="both"/>
        <w:rPr>
          <w:rFonts w:ascii="Arial" w:hAnsi="Arial"/>
          <w:snapToGrid w:val="0"/>
          <w:color w:val="000000"/>
          <w:lang/>
        </w:rPr>
      </w:pPr>
      <w:r w:rsidRPr="00421AF3">
        <w:rPr>
          <w:rFonts w:ascii="Arial" w:hAnsi="Arial"/>
          <w:snapToGrid w:val="0"/>
          <w:color w:val="000000"/>
          <w:lang/>
        </w:rPr>
        <w:t>www.inec.gov.ec</w:t>
      </w:r>
    </w:p>
    <w:p w:rsidR="00421AF3" w:rsidRPr="00421AF3" w:rsidRDefault="00421AF3" w:rsidP="00421AF3">
      <w:pPr>
        <w:spacing w:before="360" w:after="360" w:line="480" w:lineRule="auto"/>
        <w:ind w:left="907"/>
        <w:jc w:val="both"/>
        <w:rPr>
          <w:rFonts w:ascii="Arial" w:hAnsi="Arial"/>
          <w:lang w:eastAsia="en-US"/>
        </w:rPr>
      </w:pPr>
    </w:p>
    <w:p w:rsidR="00421AF3" w:rsidRDefault="00421AF3" w:rsidP="00421AF3">
      <w:pPr>
        <w:jc w:val="center"/>
        <w:rPr>
          <w:rFonts w:ascii="Arial" w:hAnsi="Arial"/>
          <w:lang w:val="es-EC"/>
        </w:rPr>
      </w:pPr>
    </w:p>
    <w:p w:rsidR="00421AF3" w:rsidRDefault="00421AF3" w:rsidP="00421AF3">
      <w:pPr>
        <w:jc w:val="center"/>
        <w:rPr>
          <w:b/>
          <w:sz w:val="52"/>
          <w:szCs w:val="52"/>
        </w:rPr>
      </w:pPr>
    </w:p>
    <w:p w:rsidR="00421AF3" w:rsidRDefault="00421AF3" w:rsidP="00421AF3">
      <w:pPr>
        <w:jc w:val="center"/>
        <w:rPr>
          <w:b/>
          <w:sz w:val="52"/>
          <w:szCs w:val="52"/>
        </w:rPr>
      </w:pPr>
    </w:p>
    <w:p w:rsidR="00421AF3" w:rsidRDefault="00421AF3" w:rsidP="00421AF3">
      <w:pPr>
        <w:rPr>
          <w:b/>
          <w:sz w:val="52"/>
          <w:szCs w:val="52"/>
        </w:rPr>
      </w:pPr>
    </w:p>
    <w:p w:rsidR="00421AF3" w:rsidRDefault="00421AF3" w:rsidP="00421AF3">
      <w:pPr>
        <w:jc w:val="center"/>
        <w:rPr>
          <w:b/>
          <w:sz w:val="52"/>
          <w:szCs w:val="52"/>
        </w:rPr>
      </w:pPr>
    </w:p>
    <w:p w:rsidR="00421AF3" w:rsidRPr="004B386F" w:rsidRDefault="00421AF3" w:rsidP="00421AF3">
      <w:pPr>
        <w:jc w:val="center"/>
        <w:rPr>
          <w:b/>
          <w:sz w:val="56"/>
          <w:szCs w:val="56"/>
        </w:rPr>
      </w:pPr>
      <w:r w:rsidRPr="004B386F">
        <w:rPr>
          <w:b/>
          <w:sz w:val="56"/>
          <w:szCs w:val="56"/>
        </w:rPr>
        <w:t>ANEXOS</w:t>
      </w:r>
    </w:p>
    <w:p w:rsidR="0004349B" w:rsidRDefault="0004349B" w:rsidP="00996DF3">
      <w:pPr>
        <w:rPr>
          <w:rFonts w:ascii="Arial" w:hAnsi="Arial"/>
          <w:b/>
          <w:lang w:val="es-EC" w:eastAsia="en-US"/>
        </w:rPr>
      </w:pPr>
    </w:p>
    <w:p w:rsidR="00421AF3" w:rsidRDefault="00421AF3" w:rsidP="00996DF3">
      <w:pPr>
        <w:rPr>
          <w:rFonts w:ascii="Arial" w:hAnsi="Arial"/>
          <w:b/>
          <w:lang w:val="es-EC" w:eastAsia="en-US"/>
        </w:rPr>
      </w:pPr>
    </w:p>
    <w:p w:rsidR="00421AF3" w:rsidRDefault="00421AF3" w:rsidP="00996DF3">
      <w:pPr>
        <w:rPr>
          <w:rFonts w:ascii="Arial" w:hAnsi="Arial"/>
          <w:b/>
          <w:lang w:val="es-EC" w:eastAsia="en-US"/>
        </w:rPr>
      </w:pPr>
    </w:p>
    <w:p w:rsidR="00421AF3" w:rsidRDefault="00421AF3" w:rsidP="00996DF3">
      <w:pPr>
        <w:rPr>
          <w:rFonts w:ascii="Arial" w:hAnsi="Arial"/>
          <w:b/>
          <w:lang w:val="es-EC" w:eastAsia="en-US"/>
        </w:rPr>
      </w:pPr>
    </w:p>
    <w:p w:rsidR="00421AF3" w:rsidRDefault="00421AF3" w:rsidP="00996DF3">
      <w:pPr>
        <w:rPr>
          <w:rFonts w:ascii="Arial" w:hAnsi="Arial"/>
          <w:b/>
          <w:lang w:val="es-EC" w:eastAsia="en-US"/>
        </w:rPr>
      </w:pPr>
    </w:p>
    <w:p w:rsidR="00421AF3" w:rsidRDefault="00421AF3" w:rsidP="00996DF3">
      <w:pPr>
        <w:rPr>
          <w:rFonts w:ascii="Arial" w:hAnsi="Arial"/>
          <w:b/>
          <w:lang w:val="es-EC" w:eastAsia="en-US"/>
        </w:rPr>
      </w:pPr>
    </w:p>
    <w:p w:rsidR="00421AF3" w:rsidRDefault="00421AF3" w:rsidP="00996DF3">
      <w:pPr>
        <w:rPr>
          <w:rFonts w:ascii="Arial" w:hAnsi="Arial"/>
          <w:b/>
          <w:lang w:val="es-EC" w:eastAsia="en-US"/>
        </w:rPr>
      </w:pPr>
    </w:p>
    <w:p w:rsidR="00421AF3" w:rsidRDefault="00421AF3" w:rsidP="00996DF3">
      <w:pPr>
        <w:rPr>
          <w:rFonts w:ascii="Arial" w:hAnsi="Arial"/>
          <w:b/>
          <w:lang w:val="es-EC" w:eastAsia="en-US"/>
        </w:rPr>
      </w:pPr>
    </w:p>
    <w:p w:rsidR="00421AF3" w:rsidRDefault="00421AF3" w:rsidP="00996DF3">
      <w:pPr>
        <w:rPr>
          <w:rFonts w:ascii="Arial" w:hAnsi="Arial"/>
          <w:b/>
          <w:lang w:val="es-EC" w:eastAsia="en-US"/>
        </w:rPr>
      </w:pPr>
    </w:p>
    <w:p w:rsidR="00421AF3" w:rsidRDefault="00421AF3" w:rsidP="00996DF3">
      <w:pPr>
        <w:rPr>
          <w:rFonts w:ascii="Arial" w:hAnsi="Arial"/>
          <w:b/>
          <w:lang w:val="es-EC" w:eastAsia="en-US"/>
        </w:rPr>
      </w:pPr>
    </w:p>
    <w:p w:rsidR="00421AF3" w:rsidRDefault="00421AF3" w:rsidP="00996DF3">
      <w:pPr>
        <w:rPr>
          <w:rFonts w:ascii="Arial" w:hAnsi="Arial"/>
          <w:b/>
          <w:lang w:val="es-EC" w:eastAsia="en-US"/>
        </w:rPr>
      </w:pPr>
    </w:p>
    <w:p w:rsidR="00421AF3" w:rsidRDefault="00421AF3" w:rsidP="00996DF3">
      <w:pPr>
        <w:rPr>
          <w:rFonts w:ascii="Arial" w:hAnsi="Arial"/>
          <w:b/>
          <w:lang w:val="es-EC" w:eastAsia="en-US"/>
        </w:rPr>
      </w:pPr>
    </w:p>
    <w:p w:rsidR="00421AF3" w:rsidRDefault="00421AF3" w:rsidP="00996DF3">
      <w:pPr>
        <w:rPr>
          <w:rFonts w:ascii="Arial" w:hAnsi="Arial"/>
          <w:b/>
          <w:lang w:val="es-EC" w:eastAsia="en-US"/>
        </w:rPr>
      </w:pPr>
    </w:p>
    <w:p w:rsidR="00421AF3" w:rsidRDefault="00421AF3" w:rsidP="00996DF3">
      <w:pPr>
        <w:rPr>
          <w:rFonts w:ascii="Arial" w:hAnsi="Arial"/>
          <w:b/>
          <w:lang w:val="es-EC" w:eastAsia="en-US"/>
        </w:rPr>
      </w:pPr>
    </w:p>
    <w:p w:rsidR="00421AF3" w:rsidRDefault="00421AF3" w:rsidP="00996DF3">
      <w:pPr>
        <w:rPr>
          <w:rFonts w:ascii="Arial" w:hAnsi="Arial"/>
          <w:b/>
          <w:lang w:val="es-EC" w:eastAsia="en-US"/>
        </w:rPr>
      </w:pPr>
    </w:p>
    <w:p w:rsidR="00421AF3" w:rsidRDefault="00421AF3" w:rsidP="00996DF3">
      <w:pPr>
        <w:rPr>
          <w:rFonts w:ascii="Arial" w:hAnsi="Arial"/>
          <w:b/>
          <w:lang w:val="es-EC" w:eastAsia="en-US"/>
        </w:rPr>
      </w:pPr>
    </w:p>
    <w:p w:rsidR="00421AF3" w:rsidRDefault="00421AF3" w:rsidP="00996DF3">
      <w:pPr>
        <w:rPr>
          <w:rFonts w:ascii="Arial" w:hAnsi="Arial"/>
          <w:b/>
          <w:lang w:val="es-EC" w:eastAsia="en-US"/>
        </w:rPr>
      </w:pPr>
    </w:p>
    <w:p w:rsidR="00421AF3" w:rsidRDefault="00421AF3" w:rsidP="00996DF3">
      <w:pPr>
        <w:rPr>
          <w:rFonts w:ascii="Arial" w:hAnsi="Arial"/>
          <w:b/>
          <w:lang w:val="es-EC" w:eastAsia="en-US"/>
        </w:rPr>
      </w:pPr>
    </w:p>
    <w:p w:rsidR="00421AF3" w:rsidRDefault="00421AF3" w:rsidP="00996DF3">
      <w:pPr>
        <w:rPr>
          <w:rFonts w:ascii="Arial" w:hAnsi="Arial"/>
          <w:b/>
          <w:lang w:val="es-EC" w:eastAsia="en-US"/>
        </w:rPr>
      </w:pPr>
    </w:p>
    <w:p w:rsidR="00421AF3" w:rsidRDefault="00421AF3" w:rsidP="00996DF3">
      <w:pPr>
        <w:rPr>
          <w:rFonts w:ascii="Arial" w:hAnsi="Arial"/>
          <w:b/>
          <w:lang w:val="es-EC" w:eastAsia="en-US"/>
        </w:rPr>
      </w:pPr>
    </w:p>
    <w:p w:rsidR="00421AF3" w:rsidRDefault="00421AF3" w:rsidP="00996DF3">
      <w:pPr>
        <w:rPr>
          <w:rFonts w:ascii="Arial" w:hAnsi="Arial"/>
          <w:b/>
          <w:lang w:val="es-EC" w:eastAsia="en-US"/>
        </w:rPr>
      </w:pPr>
    </w:p>
    <w:p w:rsidR="00421AF3" w:rsidRDefault="00421AF3" w:rsidP="00996DF3">
      <w:pPr>
        <w:rPr>
          <w:rFonts w:ascii="Arial" w:hAnsi="Arial"/>
          <w:b/>
          <w:lang w:val="es-EC" w:eastAsia="en-US"/>
        </w:rPr>
      </w:pPr>
    </w:p>
    <w:p w:rsidR="00421AF3" w:rsidRDefault="00421AF3" w:rsidP="00996DF3">
      <w:pPr>
        <w:rPr>
          <w:rFonts w:ascii="Arial" w:hAnsi="Arial"/>
          <w:b/>
          <w:lang w:val="es-EC" w:eastAsia="en-US"/>
        </w:rPr>
      </w:pPr>
    </w:p>
    <w:p w:rsidR="00421AF3" w:rsidRDefault="00421AF3" w:rsidP="00996DF3">
      <w:pPr>
        <w:rPr>
          <w:rFonts w:ascii="Arial" w:hAnsi="Arial"/>
          <w:b/>
          <w:lang w:val="es-EC" w:eastAsia="en-US"/>
        </w:rPr>
      </w:pPr>
    </w:p>
    <w:p w:rsidR="00421AF3" w:rsidRDefault="00421AF3" w:rsidP="00996DF3">
      <w:pPr>
        <w:rPr>
          <w:rFonts w:ascii="Arial" w:hAnsi="Arial"/>
          <w:b/>
          <w:lang w:val="es-EC" w:eastAsia="en-US"/>
        </w:rPr>
      </w:pPr>
    </w:p>
    <w:p w:rsidR="00421AF3" w:rsidRDefault="00421AF3" w:rsidP="00996DF3">
      <w:pPr>
        <w:rPr>
          <w:rFonts w:ascii="Arial" w:hAnsi="Arial"/>
          <w:b/>
          <w:lang w:val="es-EC" w:eastAsia="en-US"/>
        </w:rPr>
      </w:pPr>
    </w:p>
    <w:p w:rsidR="00421AF3" w:rsidRDefault="00421AF3" w:rsidP="00996DF3">
      <w:pPr>
        <w:rPr>
          <w:rFonts w:ascii="Arial" w:hAnsi="Arial"/>
          <w:b/>
          <w:lang w:val="es-EC" w:eastAsia="en-US"/>
        </w:rPr>
      </w:pPr>
    </w:p>
    <w:p w:rsidR="00421AF3" w:rsidRDefault="00421AF3" w:rsidP="00421AF3">
      <w:pPr>
        <w:spacing w:before="360" w:after="360" w:line="480" w:lineRule="auto"/>
        <w:rPr>
          <w:rFonts w:ascii="Arial" w:hAnsi="Arial"/>
          <w:b/>
          <w:lang w:val="es-EC" w:eastAsia="en-US"/>
        </w:rPr>
      </w:pPr>
    </w:p>
    <w:p w:rsidR="003B75BB" w:rsidRDefault="003B75BB" w:rsidP="003B75BB">
      <w:pPr>
        <w:pStyle w:val="Ttulo"/>
        <w:spacing w:before="360" w:after="360" w:line="240" w:lineRule="auto"/>
        <w:rPr>
          <w:sz w:val="24"/>
        </w:rPr>
      </w:pPr>
    </w:p>
    <w:p w:rsidR="003B75BB" w:rsidRDefault="003B75BB" w:rsidP="003B75BB">
      <w:pPr>
        <w:pStyle w:val="Ttulo"/>
        <w:spacing w:before="360" w:after="360" w:line="240" w:lineRule="auto"/>
        <w:rPr>
          <w:sz w:val="24"/>
        </w:rPr>
      </w:pPr>
      <w:r>
        <w:rPr>
          <w:sz w:val="24"/>
        </w:rPr>
        <w:t>ANEXO 1</w:t>
      </w:r>
    </w:p>
    <w:p w:rsidR="003B75BB" w:rsidRDefault="003B75BB" w:rsidP="003B75BB">
      <w:pPr>
        <w:pStyle w:val="Subttulo"/>
      </w:pPr>
      <w:r>
        <w:t>MODELO DEL CUESTIONARIO</w:t>
      </w:r>
    </w:p>
    <w:p w:rsidR="003B75BB" w:rsidRDefault="003B75BB" w:rsidP="003B75BB">
      <w:pPr>
        <w:spacing w:before="360" w:after="360" w:line="480" w:lineRule="auto"/>
        <w:rPr>
          <w:rFonts w:ascii="Arial" w:hAnsi="Arial"/>
        </w:rPr>
      </w:pPr>
      <w:r w:rsidRPr="002A2797">
        <w:rPr>
          <w:rFonts w:ascii="Arial" w:hAnsi="Arial"/>
        </w:rPr>
        <w:t xml:space="preserve">A continuación </w:t>
      </w:r>
      <w:r>
        <w:rPr>
          <w:rFonts w:ascii="Arial" w:hAnsi="Arial"/>
        </w:rPr>
        <w:t>se presenta</w:t>
      </w:r>
      <w:r w:rsidRPr="002A2797">
        <w:rPr>
          <w:rFonts w:ascii="Arial" w:hAnsi="Arial"/>
        </w:rPr>
        <w:t xml:space="preserve"> el modelo del cuestionario utilizado en </w:t>
      </w:r>
      <w:r>
        <w:rPr>
          <w:rFonts w:ascii="Arial" w:hAnsi="Arial"/>
        </w:rPr>
        <w:t>la</w:t>
      </w:r>
      <w:r w:rsidRPr="002A2797">
        <w:rPr>
          <w:rFonts w:ascii="Arial" w:hAnsi="Arial"/>
        </w:rPr>
        <w:t xml:space="preserve"> investigación.</w:t>
      </w:r>
    </w:p>
    <w:p w:rsidR="003B75BB" w:rsidRDefault="003B75BB" w:rsidP="003B75BB">
      <w:pPr>
        <w:spacing w:before="360" w:after="360" w:line="480" w:lineRule="auto"/>
        <w:rPr>
          <w:rFonts w:ascii="Arial" w:hAnsi="Arial"/>
        </w:rPr>
      </w:pPr>
    </w:p>
    <w:p w:rsidR="003B75BB" w:rsidRDefault="003B75BB" w:rsidP="003B75BB">
      <w:pPr>
        <w:spacing w:before="360" w:after="360" w:line="480" w:lineRule="auto"/>
        <w:rPr>
          <w:rFonts w:ascii="Arial" w:hAnsi="Arial"/>
        </w:rPr>
      </w:pPr>
    </w:p>
    <w:p w:rsidR="003B75BB" w:rsidRDefault="003B75BB" w:rsidP="003B75BB">
      <w:pPr>
        <w:spacing w:before="360" w:after="360" w:line="480" w:lineRule="auto"/>
        <w:rPr>
          <w:rFonts w:ascii="Arial" w:hAnsi="Arial"/>
        </w:rPr>
      </w:pPr>
    </w:p>
    <w:p w:rsidR="003B75BB" w:rsidRDefault="003B75BB" w:rsidP="003B75BB">
      <w:pPr>
        <w:spacing w:before="360" w:after="360" w:line="480" w:lineRule="auto"/>
        <w:rPr>
          <w:rFonts w:ascii="Arial" w:hAnsi="Arial"/>
        </w:rPr>
      </w:pPr>
    </w:p>
    <w:p w:rsidR="003B75BB" w:rsidRDefault="003B75BB" w:rsidP="003B75BB">
      <w:pPr>
        <w:spacing w:before="360" w:after="360" w:line="480" w:lineRule="auto"/>
        <w:rPr>
          <w:rFonts w:ascii="Arial" w:hAnsi="Arial"/>
        </w:rPr>
      </w:pPr>
    </w:p>
    <w:p w:rsidR="003B75BB" w:rsidRDefault="003B75BB" w:rsidP="003B75BB">
      <w:pPr>
        <w:spacing w:before="360" w:after="360" w:line="480" w:lineRule="auto"/>
        <w:rPr>
          <w:rFonts w:ascii="Arial" w:hAnsi="Arial"/>
        </w:rPr>
      </w:pPr>
    </w:p>
    <w:p w:rsidR="003B75BB" w:rsidRDefault="003B75BB" w:rsidP="003B75BB">
      <w:pPr>
        <w:spacing w:before="360" w:after="360" w:line="480" w:lineRule="auto"/>
        <w:rPr>
          <w:rFonts w:ascii="Arial" w:hAnsi="Arial"/>
        </w:rPr>
      </w:pPr>
    </w:p>
    <w:p w:rsidR="003B75BB" w:rsidRDefault="003B75BB" w:rsidP="003B75BB">
      <w:pPr>
        <w:spacing w:before="360" w:after="360" w:line="480" w:lineRule="auto"/>
        <w:rPr>
          <w:rFonts w:ascii="Arial" w:hAnsi="Arial"/>
        </w:rPr>
      </w:pPr>
    </w:p>
    <w:p w:rsidR="003B75BB" w:rsidRDefault="003B75BB" w:rsidP="003B75BB">
      <w:pPr>
        <w:spacing w:before="360" w:after="360" w:line="480" w:lineRule="auto"/>
        <w:rPr>
          <w:rFonts w:ascii="Arial" w:hAnsi="Arial"/>
        </w:rPr>
      </w:pPr>
    </w:p>
    <w:p w:rsidR="003B75BB" w:rsidRPr="007E279B" w:rsidRDefault="003B75BB" w:rsidP="003B75BB">
      <w:pPr>
        <w:jc w:val="center"/>
        <w:rPr>
          <w:b/>
          <w:u w:val="single"/>
        </w:rPr>
      </w:pPr>
      <w:r w:rsidRPr="00624D11">
        <w:rPr>
          <w:b/>
          <w:u w:val="single"/>
        </w:rPr>
        <w:t>ENCUESTA</w:t>
      </w:r>
    </w:p>
    <w:p w:rsidR="003B75BB" w:rsidRDefault="003B75BB" w:rsidP="003B75BB">
      <w:pPr>
        <w:rPr>
          <w:b/>
        </w:rPr>
      </w:pPr>
    </w:p>
    <w:p w:rsidR="003B75BB" w:rsidRPr="004E15F7" w:rsidRDefault="003B75BB" w:rsidP="003B75BB">
      <w:pPr>
        <w:rPr>
          <w:b/>
        </w:rPr>
      </w:pPr>
      <w:r w:rsidRPr="004E15F7">
        <w:rPr>
          <w:b/>
        </w:rPr>
        <w:t>El presente cuestionario servirá de apoyo en la elaboración de estudios universitarios.  Gracias por la colaboración brindada en la realización del mismo.</w:t>
      </w:r>
    </w:p>
    <w:p w:rsidR="003B75BB" w:rsidRDefault="003B75BB" w:rsidP="003B75BB"/>
    <w:p w:rsidR="003B75BB" w:rsidRPr="00DE6605" w:rsidRDefault="003B75BB" w:rsidP="003B75BB">
      <w:r w:rsidRPr="00DE6605">
        <w:t>1.- Edad: ______</w:t>
      </w:r>
      <w:r w:rsidRPr="00DE6605">
        <w:tab/>
      </w:r>
      <w:r w:rsidRPr="00DE6605">
        <w:tab/>
        <w:t xml:space="preserve">     Sexo: F___   M___                  Parroquia: __________</w:t>
      </w:r>
    </w:p>
    <w:p w:rsidR="003B75BB" w:rsidRDefault="003B75BB" w:rsidP="003B75BB"/>
    <w:p w:rsidR="003B75BB" w:rsidRPr="00DE6605" w:rsidRDefault="003B75BB" w:rsidP="003B75BB">
      <w:r w:rsidRPr="00DE6605">
        <w:t xml:space="preserve">2.- </w:t>
      </w:r>
      <w:r>
        <w:t>¿E</w:t>
      </w:r>
      <w:r w:rsidRPr="00A42BA3">
        <w:t>n qué rango se encuentran sus ingresos económicos mensuales?</w:t>
      </w:r>
    </w:p>
    <w:p w:rsidR="003B75BB" w:rsidRPr="00DE6605" w:rsidRDefault="003B75BB" w:rsidP="003B75BB">
      <w:pPr>
        <w:ind w:left="708"/>
      </w:pPr>
      <w:r w:rsidRPr="00DE6605">
        <w:t xml:space="preserve">a.- de </w:t>
      </w:r>
      <w:smartTag w:uri="urn:schemas-microsoft-com:office:smarttags" w:element="metricconverter">
        <w:smartTagPr>
          <w:attr w:name="ProductID" w:val="0 a"/>
        </w:smartTagPr>
        <w:r w:rsidRPr="00DE6605">
          <w:t>0 a</w:t>
        </w:r>
      </w:smartTag>
      <w:r w:rsidRPr="00DE6605">
        <w:t xml:space="preserve"> 500 USD.   </w:t>
      </w:r>
    </w:p>
    <w:p w:rsidR="003B75BB" w:rsidRPr="00DE6605" w:rsidRDefault="003B75BB" w:rsidP="003B75BB">
      <w:r w:rsidRPr="00DE6605">
        <w:tab/>
        <w:t xml:space="preserve">b.- de </w:t>
      </w:r>
      <w:smartTag w:uri="urn:schemas-microsoft-com:office:smarttags" w:element="metricconverter">
        <w:smartTagPr>
          <w:attr w:name="ProductID" w:val="501 a"/>
        </w:smartTagPr>
        <w:r w:rsidRPr="00DE6605">
          <w:t>501 a</w:t>
        </w:r>
      </w:smartTag>
      <w:r w:rsidRPr="00DE6605">
        <w:t xml:space="preserve"> 1.500 USD.</w:t>
      </w:r>
    </w:p>
    <w:p w:rsidR="003B75BB" w:rsidRPr="00DE6605" w:rsidRDefault="003B75BB" w:rsidP="003B75BB">
      <w:r w:rsidRPr="00DE6605">
        <w:tab/>
        <w:t>c.- de 1501 en adelante USD.</w:t>
      </w:r>
    </w:p>
    <w:p w:rsidR="003B75BB" w:rsidRDefault="003B75BB" w:rsidP="003B75BB"/>
    <w:p w:rsidR="003B75BB" w:rsidRPr="00DE6605" w:rsidRDefault="003B75BB" w:rsidP="003B75BB">
      <w:r w:rsidRPr="00DE6605">
        <w:t>3.- ¿Cuál es su nivel académico?</w:t>
      </w:r>
      <w:r w:rsidRPr="00DE6605">
        <w:tab/>
      </w:r>
    </w:p>
    <w:p w:rsidR="003B75BB" w:rsidRPr="00DE6605" w:rsidRDefault="003B75BB" w:rsidP="003B75BB">
      <w:pPr>
        <w:ind w:left="708"/>
      </w:pPr>
      <w:r w:rsidRPr="00DE6605">
        <w:t>a.- Primaria</w:t>
      </w:r>
    </w:p>
    <w:p w:rsidR="003B75BB" w:rsidRPr="00DE6605" w:rsidRDefault="003B75BB" w:rsidP="003B75BB">
      <w:r w:rsidRPr="00DE6605">
        <w:tab/>
        <w:t>b.- Secundaria</w:t>
      </w:r>
    </w:p>
    <w:p w:rsidR="003B75BB" w:rsidRPr="00DE6605" w:rsidRDefault="003B75BB" w:rsidP="003B75BB">
      <w:r w:rsidRPr="00DE6605">
        <w:tab/>
        <w:t>c.- Superior</w:t>
      </w:r>
    </w:p>
    <w:p w:rsidR="003B75BB" w:rsidRDefault="003B75BB" w:rsidP="003B75BB"/>
    <w:p w:rsidR="003B75BB" w:rsidRPr="00DE6605" w:rsidRDefault="003B75BB" w:rsidP="003B75BB">
      <w:r w:rsidRPr="00DE6605">
        <w:t xml:space="preserve">4.- </w:t>
      </w:r>
      <w:r w:rsidRPr="00A42BA3">
        <w:t>¿Acostumbra a leer o informarse sobre las propuestas de los candidatos?</w:t>
      </w:r>
    </w:p>
    <w:p w:rsidR="003B75BB" w:rsidRPr="00DE6605" w:rsidRDefault="003B75BB" w:rsidP="003B75BB">
      <w:pPr>
        <w:ind w:left="708" w:firstLine="708"/>
      </w:pPr>
      <w:r w:rsidRPr="00DE6605">
        <w:t>Si ----</w:t>
      </w:r>
      <w:r w:rsidRPr="00DE6605">
        <w:tab/>
      </w:r>
      <w:r w:rsidRPr="00DE6605">
        <w:tab/>
      </w:r>
      <w:r w:rsidRPr="00DE6605">
        <w:tab/>
        <w:t>No----</w:t>
      </w:r>
    </w:p>
    <w:p w:rsidR="003B75BB" w:rsidRDefault="003B75BB" w:rsidP="003B75BB"/>
    <w:p w:rsidR="003B75BB" w:rsidRDefault="003B75BB" w:rsidP="003B75BB"/>
    <w:p w:rsidR="003B75BB" w:rsidRPr="00DE6605" w:rsidRDefault="003B75BB" w:rsidP="003B75BB">
      <w:r w:rsidRPr="00DE6605">
        <w:t xml:space="preserve">5.- </w:t>
      </w:r>
      <w:r>
        <w:t xml:space="preserve"> Cuando vota, ¿por qué</w:t>
      </w:r>
      <w:r w:rsidRPr="00A42BA3">
        <w:t xml:space="preserve"> usted decide hacerlo en favor de un candidato específico?</w:t>
      </w:r>
      <w:r w:rsidRPr="00DE6605">
        <w:tab/>
      </w:r>
    </w:p>
    <w:p w:rsidR="003B75BB" w:rsidRPr="00DE6605" w:rsidRDefault="003B75BB" w:rsidP="003B75BB">
      <w:r>
        <w:tab/>
        <w:t>a.- Dice que s</w:t>
      </w:r>
      <w:r w:rsidRPr="00DE6605">
        <w:t>e preocupa por los pobres.</w:t>
      </w:r>
    </w:p>
    <w:p w:rsidR="003B75BB" w:rsidRPr="00DE6605" w:rsidRDefault="003B75BB" w:rsidP="003B75BB">
      <w:pPr>
        <w:ind w:left="708"/>
      </w:pPr>
      <w:r>
        <w:t>b.- Hoja de vida y propuestas.</w:t>
      </w:r>
    </w:p>
    <w:p w:rsidR="003B75BB" w:rsidRPr="00DE6605" w:rsidRDefault="003B75BB" w:rsidP="003B75BB">
      <w:r>
        <w:tab/>
        <w:t>c</w:t>
      </w:r>
      <w:r w:rsidRPr="00DE6605">
        <w:t>.- Porque es el más popular</w:t>
      </w:r>
      <w:r>
        <w:t>.</w:t>
      </w:r>
    </w:p>
    <w:p w:rsidR="003B75BB" w:rsidRPr="00DE6605" w:rsidRDefault="003B75BB" w:rsidP="003B75BB">
      <w:pPr>
        <w:ind w:firstLine="708"/>
      </w:pPr>
      <w:r>
        <w:t>d</w:t>
      </w:r>
      <w:r w:rsidRPr="00DE6605">
        <w:t>.- Porque me simpatiza</w:t>
      </w:r>
      <w:r>
        <w:t>.</w:t>
      </w:r>
    </w:p>
    <w:p w:rsidR="003B75BB" w:rsidRPr="00DE6605" w:rsidRDefault="003B75BB" w:rsidP="003B75BB">
      <w:pPr>
        <w:ind w:firstLine="708"/>
      </w:pPr>
      <w:r>
        <w:t>e</w:t>
      </w:r>
      <w:r w:rsidRPr="00DE6605">
        <w:t>.- Otras</w:t>
      </w:r>
      <w:r>
        <w:t>:</w:t>
      </w:r>
      <w:r w:rsidRPr="00DE6605">
        <w:t xml:space="preserve"> ______________________</w:t>
      </w:r>
    </w:p>
    <w:p w:rsidR="003B75BB" w:rsidRDefault="003B75BB" w:rsidP="003B75BB"/>
    <w:p w:rsidR="003B75BB" w:rsidRPr="00DE6605" w:rsidRDefault="003B75BB" w:rsidP="003B75BB">
      <w:r w:rsidRPr="00DE6605">
        <w:t xml:space="preserve">6.- </w:t>
      </w:r>
      <w:r w:rsidRPr="00A42BA3">
        <w:t>De las siguientes opciones, ¿qué lema de campaña recuerda más?</w:t>
      </w:r>
    </w:p>
    <w:p w:rsidR="003B75BB" w:rsidRPr="00023FB8" w:rsidRDefault="003B75BB" w:rsidP="003B75BB">
      <w:pPr>
        <w:ind w:left="708"/>
        <w:rPr>
          <w:i/>
        </w:rPr>
      </w:pPr>
      <w:r w:rsidRPr="00DE6605">
        <w:tab/>
      </w:r>
      <w:r w:rsidRPr="00DE6605">
        <w:tab/>
      </w:r>
      <w:r w:rsidRPr="00DE6605">
        <w:tab/>
        <w:t xml:space="preserve">a.- </w:t>
      </w:r>
      <w:r w:rsidRPr="00023FB8">
        <w:rPr>
          <w:i/>
        </w:rPr>
        <w:t>La fuerza de los pobres</w:t>
      </w:r>
      <w:r>
        <w:rPr>
          <w:i/>
        </w:rPr>
        <w:t>.</w:t>
      </w:r>
    </w:p>
    <w:p w:rsidR="003B75BB" w:rsidRPr="00DE6605" w:rsidRDefault="003B75BB" w:rsidP="003B75BB">
      <w:r w:rsidRPr="00DE6605">
        <w:tab/>
      </w:r>
      <w:r w:rsidRPr="00DE6605">
        <w:tab/>
      </w:r>
      <w:r w:rsidRPr="00DE6605">
        <w:tab/>
      </w:r>
      <w:r w:rsidRPr="00DE6605">
        <w:tab/>
        <w:t xml:space="preserve">b.- </w:t>
      </w:r>
      <w:r w:rsidRPr="00023FB8">
        <w:rPr>
          <w:i/>
        </w:rPr>
        <w:t>Un hombre en quien confiar</w:t>
      </w:r>
      <w:r>
        <w:rPr>
          <w:i/>
        </w:rPr>
        <w:t>.</w:t>
      </w:r>
    </w:p>
    <w:p w:rsidR="003B75BB" w:rsidRPr="00DE6605" w:rsidRDefault="003B75BB" w:rsidP="003B75BB">
      <w:pPr>
        <w:ind w:left="2124"/>
      </w:pPr>
      <w:r w:rsidRPr="00DE6605">
        <w:tab/>
        <w:t xml:space="preserve">c.- </w:t>
      </w:r>
      <w:r w:rsidRPr="00023FB8">
        <w:rPr>
          <w:i/>
        </w:rPr>
        <w:t>Pan, techo y empleo</w:t>
      </w:r>
      <w:r>
        <w:t>.</w:t>
      </w:r>
      <w:r w:rsidRPr="00DE6605">
        <w:tab/>
      </w:r>
      <w:r w:rsidRPr="00DE6605">
        <w:tab/>
      </w:r>
    </w:p>
    <w:p w:rsidR="003B75BB" w:rsidRPr="00DE6605" w:rsidRDefault="003B75BB" w:rsidP="003B75BB">
      <w:r w:rsidRPr="00DE6605">
        <w:t xml:space="preserve">7.- </w:t>
      </w:r>
      <w:r w:rsidRPr="00A42BA3">
        <w:t>¿Considera que un lema puede influir en usted al momento de elegir un candidato?</w:t>
      </w:r>
    </w:p>
    <w:p w:rsidR="003B75BB" w:rsidRPr="00DE6605" w:rsidRDefault="003B75BB" w:rsidP="003B75BB">
      <w:pPr>
        <w:ind w:left="708" w:firstLine="708"/>
      </w:pPr>
      <w:r w:rsidRPr="00DE6605">
        <w:t>Si ----</w:t>
      </w:r>
      <w:r w:rsidRPr="00DE6605">
        <w:tab/>
      </w:r>
      <w:r w:rsidRPr="00DE6605">
        <w:tab/>
      </w:r>
      <w:r w:rsidRPr="00DE6605">
        <w:tab/>
        <w:t>No----</w:t>
      </w:r>
    </w:p>
    <w:p w:rsidR="003B75BB" w:rsidRDefault="003B75BB" w:rsidP="003B75BB"/>
    <w:p w:rsidR="003B75BB" w:rsidRPr="00DE6605" w:rsidRDefault="003B75BB" w:rsidP="003B75BB">
      <w:r w:rsidRPr="00DE6605">
        <w:t xml:space="preserve">8.- ¿Por qué medio </w:t>
      </w:r>
      <w:r>
        <w:t>de comunicación se informa más?</w:t>
      </w:r>
    </w:p>
    <w:p w:rsidR="003B75BB" w:rsidRPr="00DE6605" w:rsidRDefault="003B75BB" w:rsidP="003B75BB">
      <w:pPr>
        <w:ind w:firstLine="708"/>
      </w:pPr>
      <w:r w:rsidRPr="00DE6605">
        <w:t>a.- Televisión</w:t>
      </w:r>
      <w:r w:rsidRPr="00DE6605">
        <w:tab/>
      </w:r>
      <w:r w:rsidRPr="00DE6605">
        <w:tab/>
      </w:r>
      <w:r>
        <w:t>c.- Periódicos y revistas</w:t>
      </w:r>
    </w:p>
    <w:p w:rsidR="003B75BB" w:rsidRPr="00DE6605" w:rsidRDefault="003B75BB" w:rsidP="003B75BB">
      <w:r w:rsidRPr="00DE6605">
        <w:tab/>
        <w:t>b.- Radio</w:t>
      </w:r>
      <w:r w:rsidRPr="00DE6605">
        <w:tab/>
      </w:r>
      <w:r w:rsidRPr="00DE6605">
        <w:tab/>
        <w:t>d.- Internet</w:t>
      </w:r>
    </w:p>
    <w:p w:rsidR="003B75BB" w:rsidRDefault="003B75BB" w:rsidP="003B75BB"/>
    <w:p w:rsidR="003B75BB" w:rsidRDefault="003B75BB" w:rsidP="003B75BB">
      <w:r>
        <w:t>9</w:t>
      </w:r>
      <w:r w:rsidRPr="00DE6605">
        <w:t xml:space="preserve">.- </w:t>
      </w:r>
      <w:r w:rsidRPr="00A42BA3">
        <w:t>¿Son importantes para usted los obsequios en campaña?</w:t>
      </w:r>
    </w:p>
    <w:p w:rsidR="003B75BB" w:rsidRDefault="003B75BB" w:rsidP="003B75BB">
      <w:pPr>
        <w:ind w:firstLine="708"/>
      </w:pPr>
      <w:r w:rsidRPr="00DE6605">
        <w:t>Si ----</w:t>
      </w:r>
      <w:r w:rsidRPr="00DE6605">
        <w:tab/>
      </w:r>
      <w:r w:rsidRPr="00DE6605">
        <w:tab/>
      </w:r>
      <w:r w:rsidRPr="00DE6605">
        <w:tab/>
        <w:t>No----</w:t>
      </w:r>
    </w:p>
    <w:p w:rsidR="003B75BB" w:rsidRDefault="003B75BB" w:rsidP="003B75BB">
      <w:pPr>
        <w:pStyle w:val="Ttulo"/>
        <w:spacing w:before="360" w:after="360" w:line="240" w:lineRule="auto"/>
        <w:rPr>
          <w:sz w:val="24"/>
        </w:rPr>
      </w:pPr>
      <w:r>
        <w:rPr>
          <w:sz w:val="24"/>
        </w:rPr>
        <w:t>ANEXO 2</w:t>
      </w:r>
    </w:p>
    <w:p w:rsidR="003B75BB" w:rsidRDefault="003B75BB" w:rsidP="003B75BB">
      <w:pPr>
        <w:pStyle w:val="Ttulo"/>
        <w:spacing w:before="360" w:after="360" w:line="240" w:lineRule="auto"/>
        <w:rPr>
          <w:sz w:val="24"/>
        </w:rPr>
      </w:pPr>
    </w:p>
    <w:p w:rsidR="003B75BB" w:rsidRPr="0021674A" w:rsidRDefault="003B75BB" w:rsidP="003B75BB">
      <w:pPr>
        <w:tabs>
          <w:tab w:val="center" w:pos="4046"/>
        </w:tabs>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                 </w:t>
      </w:r>
      <w:r w:rsidRPr="0021674A">
        <w:rPr>
          <w:rFonts w:ascii="Arial" w:hAnsi="Arial" w:cs="Arial"/>
          <w:b/>
          <w:bCs/>
          <w:color w:val="000000"/>
          <w:sz w:val="18"/>
          <w:szCs w:val="18"/>
        </w:rPr>
        <w:t>Descriptive Statistics</w:t>
      </w:r>
    </w:p>
    <w:p w:rsidR="003B75BB" w:rsidRPr="0021674A" w:rsidRDefault="003B75BB" w:rsidP="003B75BB">
      <w:pPr>
        <w:tabs>
          <w:tab w:val="center" w:pos="4046"/>
        </w:tabs>
        <w:autoSpaceDE w:val="0"/>
        <w:autoSpaceDN w:val="0"/>
        <w:adjustRightInd w:val="0"/>
        <w:rPr>
          <w:rFonts w:ascii="Arial" w:hAnsi="Arial" w:cs="Arial"/>
          <w:b/>
          <w:bCs/>
          <w:color w:val="000000"/>
          <w:sz w:val="18"/>
          <w:szCs w:val="18"/>
        </w:rPr>
      </w:pPr>
    </w:p>
    <w:tbl>
      <w:tblPr>
        <w:tblW w:w="0" w:type="auto"/>
        <w:jc w:val="center"/>
        <w:tblInd w:w="93" w:type="dxa"/>
        <w:tblLayout w:type="fixed"/>
        <w:tblCellMar>
          <w:left w:w="93" w:type="dxa"/>
          <w:right w:w="93" w:type="dxa"/>
        </w:tblCellMar>
        <w:tblLook w:val="0000"/>
      </w:tblPr>
      <w:tblGrid>
        <w:gridCol w:w="2272"/>
        <w:gridCol w:w="1021"/>
        <w:gridCol w:w="1021"/>
        <w:gridCol w:w="1021"/>
        <w:gridCol w:w="1021"/>
        <w:gridCol w:w="1021"/>
      </w:tblGrid>
      <w:tr w:rsidR="003B75BB" w:rsidRPr="0021674A">
        <w:tblPrEx>
          <w:tblCellMar>
            <w:top w:w="0" w:type="dxa"/>
            <w:bottom w:w="0" w:type="dxa"/>
          </w:tblCellMar>
        </w:tblPrEx>
        <w:trPr>
          <w:trHeight w:val="232"/>
          <w:jc w:val="center"/>
        </w:trPr>
        <w:tc>
          <w:tcPr>
            <w:tcW w:w="2272"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3B75BB" w:rsidRPr="0021674A" w:rsidRDefault="003B75BB" w:rsidP="002E5FF1">
            <w:pPr>
              <w:autoSpaceDE w:val="0"/>
              <w:autoSpaceDN w:val="0"/>
              <w:adjustRightInd w:val="0"/>
              <w:rPr>
                <w:rFonts w:ascii="Arial" w:hAnsi="Arial" w:cs="Arial"/>
                <w:color w:val="000000"/>
                <w:sz w:val="18"/>
                <w:szCs w:val="18"/>
              </w:rPr>
            </w:pPr>
            <w:r w:rsidRPr="0021674A">
              <w:rPr>
                <w:rFonts w:ascii="Arial" w:hAnsi="Arial" w:cs="Arial"/>
                <w:color w:val="000000"/>
                <w:sz w:val="18"/>
                <w:szCs w:val="18"/>
              </w:rPr>
              <w:t xml:space="preserve"> </w:t>
            </w:r>
          </w:p>
        </w:tc>
        <w:tc>
          <w:tcPr>
            <w:tcW w:w="1021"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3B75BB" w:rsidRPr="0021674A" w:rsidRDefault="003B75BB" w:rsidP="002E5FF1">
            <w:pPr>
              <w:autoSpaceDE w:val="0"/>
              <w:autoSpaceDN w:val="0"/>
              <w:adjustRightInd w:val="0"/>
              <w:jc w:val="center"/>
              <w:rPr>
                <w:rFonts w:ascii="Arial" w:hAnsi="Arial" w:cs="Arial"/>
                <w:color w:val="000000"/>
                <w:sz w:val="18"/>
                <w:szCs w:val="18"/>
              </w:rPr>
            </w:pPr>
            <w:r w:rsidRPr="0021674A">
              <w:rPr>
                <w:rFonts w:ascii="Arial" w:hAnsi="Arial" w:cs="Arial"/>
                <w:color w:val="000000"/>
                <w:sz w:val="18"/>
                <w:szCs w:val="18"/>
              </w:rPr>
              <w:t>N</w:t>
            </w:r>
          </w:p>
        </w:tc>
        <w:tc>
          <w:tcPr>
            <w:tcW w:w="1021"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3B75BB" w:rsidRPr="0021674A" w:rsidRDefault="003B75BB" w:rsidP="002E5FF1">
            <w:pPr>
              <w:autoSpaceDE w:val="0"/>
              <w:autoSpaceDN w:val="0"/>
              <w:adjustRightInd w:val="0"/>
              <w:jc w:val="center"/>
              <w:rPr>
                <w:rFonts w:ascii="Arial" w:hAnsi="Arial" w:cs="Arial"/>
                <w:color w:val="000000"/>
                <w:sz w:val="18"/>
                <w:szCs w:val="18"/>
              </w:rPr>
            </w:pPr>
            <w:r w:rsidRPr="0021674A">
              <w:rPr>
                <w:rFonts w:ascii="Arial" w:hAnsi="Arial" w:cs="Arial"/>
                <w:color w:val="000000"/>
                <w:sz w:val="18"/>
                <w:szCs w:val="18"/>
              </w:rPr>
              <w:t>Range</w:t>
            </w:r>
          </w:p>
        </w:tc>
        <w:tc>
          <w:tcPr>
            <w:tcW w:w="1021"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3B75BB" w:rsidRPr="0021674A" w:rsidRDefault="003B75BB" w:rsidP="002E5FF1">
            <w:pPr>
              <w:autoSpaceDE w:val="0"/>
              <w:autoSpaceDN w:val="0"/>
              <w:adjustRightInd w:val="0"/>
              <w:jc w:val="center"/>
              <w:rPr>
                <w:rFonts w:ascii="Arial" w:hAnsi="Arial" w:cs="Arial"/>
                <w:color w:val="000000"/>
                <w:sz w:val="18"/>
                <w:szCs w:val="18"/>
              </w:rPr>
            </w:pPr>
            <w:r w:rsidRPr="0021674A">
              <w:rPr>
                <w:rFonts w:ascii="Arial" w:hAnsi="Arial" w:cs="Arial"/>
                <w:color w:val="000000"/>
                <w:sz w:val="18"/>
                <w:szCs w:val="18"/>
              </w:rPr>
              <w:t>Minimum</w:t>
            </w:r>
          </w:p>
        </w:tc>
        <w:tc>
          <w:tcPr>
            <w:tcW w:w="1021"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3B75BB" w:rsidRPr="0021674A" w:rsidRDefault="003B75BB" w:rsidP="002E5FF1">
            <w:pPr>
              <w:autoSpaceDE w:val="0"/>
              <w:autoSpaceDN w:val="0"/>
              <w:adjustRightInd w:val="0"/>
              <w:jc w:val="center"/>
              <w:rPr>
                <w:rFonts w:ascii="Arial" w:hAnsi="Arial" w:cs="Arial"/>
                <w:color w:val="000000"/>
                <w:sz w:val="18"/>
                <w:szCs w:val="18"/>
              </w:rPr>
            </w:pPr>
            <w:r w:rsidRPr="0021674A">
              <w:rPr>
                <w:rFonts w:ascii="Arial" w:hAnsi="Arial" w:cs="Arial"/>
                <w:color w:val="000000"/>
                <w:sz w:val="18"/>
                <w:szCs w:val="18"/>
              </w:rPr>
              <w:t>Maximum</w:t>
            </w:r>
          </w:p>
        </w:tc>
        <w:tc>
          <w:tcPr>
            <w:tcW w:w="1021"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3B75BB" w:rsidRPr="0021674A" w:rsidRDefault="003B75BB" w:rsidP="002E5FF1">
            <w:pPr>
              <w:autoSpaceDE w:val="0"/>
              <w:autoSpaceDN w:val="0"/>
              <w:adjustRightInd w:val="0"/>
              <w:jc w:val="center"/>
              <w:rPr>
                <w:rFonts w:ascii="Arial" w:hAnsi="Arial" w:cs="Arial"/>
                <w:color w:val="000000"/>
                <w:sz w:val="18"/>
                <w:szCs w:val="18"/>
              </w:rPr>
            </w:pPr>
            <w:r w:rsidRPr="0021674A">
              <w:rPr>
                <w:rFonts w:ascii="Arial" w:hAnsi="Arial" w:cs="Arial"/>
                <w:color w:val="000000"/>
                <w:sz w:val="18"/>
                <w:szCs w:val="18"/>
              </w:rPr>
              <w:t>Mean</w:t>
            </w:r>
          </w:p>
        </w:tc>
      </w:tr>
      <w:tr w:rsidR="003B75BB" w:rsidRPr="0021674A">
        <w:tblPrEx>
          <w:tblCellMar>
            <w:top w:w="0" w:type="dxa"/>
            <w:bottom w:w="0" w:type="dxa"/>
          </w:tblCellMar>
        </w:tblPrEx>
        <w:trPr>
          <w:trHeight w:val="232"/>
          <w:jc w:val="center"/>
        </w:trPr>
        <w:tc>
          <w:tcPr>
            <w:tcW w:w="2272" w:type="dxa"/>
            <w:tcBorders>
              <w:top w:val="single" w:sz="12" w:space="0" w:color="000000"/>
              <w:left w:val="single" w:sz="12" w:space="0" w:color="000000"/>
              <w:bottom w:val="nil"/>
              <w:right w:val="single" w:sz="12" w:space="0" w:color="000000"/>
            </w:tcBorders>
            <w:shd w:val="clear" w:color="000000" w:fill="FFFFFF"/>
          </w:tcPr>
          <w:p w:rsidR="003B75BB" w:rsidRPr="0021674A" w:rsidRDefault="003B75BB" w:rsidP="002E5FF1">
            <w:pPr>
              <w:autoSpaceDE w:val="0"/>
              <w:autoSpaceDN w:val="0"/>
              <w:adjustRightInd w:val="0"/>
              <w:rPr>
                <w:rFonts w:ascii="Arial" w:hAnsi="Arial" w:cs="Arial"/>
                <w:color w:val="000000"/>
                <w:sz w:val="18"/>
                <w:szCs w:val="18"/>
              </w:rPr>
            </w:pPr>
            <w:r w:rsidRPr="0021674A">
              <w:rPr>
                <w:rFonts w:ascii="Arial" w:hAnsi="Arial" w:cs="Arial"/>
                <w:color w:val="000000"/>
                <w:sz w:val="18"/>
                <w:szCs w:val="18"/>
              </w:rPr>
              <w:t>edad</w:t>
            </w:r>
          </w:p>
        </w:tc>
        <w:tc>
          <w:tcPr>
            <w:tcW w:w="1021" w:type="dxa"/>
            <w:tcBorders>
              <w:top w:val="single" w:sz="12" w:space="0" w:color="000000"/>
              <w:left w:val="single" w:sz="1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323</w:t>
            </w:r>
          </w:p>
        </w:tc>
        <w:tc>
          <w:tcPr>
            <w:tcW w:w="1021" w:type="dxa"/>
            <w:tcBorders>
              <w:top w:val="single" w:sz="12" w:space="0" w:color="000000"/>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56</w:t>
            </w:r>
          </w:p>
        </w:tc>
        <w:tc>
          <w:tcPr>
            <w:tcW w:w="1021" w:type="dxa"/>
            <w:tcBorders>
              <w:top w:val="single" w:sz="12" w:space="0" w:color="000000"/>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18</w:t>
            </w:r>
          </w:p>
        </w:tc>
        <w:tc>
          <w:tcPr>
            <w:tcW w:w="1021" w:type="dxa"/>
            <w:tcBorders>
              <w:top w:val="single" w:sz="12" w:space="0" w:color="000000"/>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74</w:t>
            </w:r>
          </w:p>
        </w:tc>
        <w:tc>
          <w:tcPr>
            <w:tcW w:w="1021" w:type="dxa"/>
            <w:tcBorders>
              <w:top w:val="single" w:sz="12" w:space="0" w:color="000000"/>
              <w:left w:val="single" w:sz="2" w:space="0" w:color="000000"/>
              <w:bottom w:val="nil"/>
              <w:right w:val="single" w:sz="1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36.73</w:t>
            </w:r>
          </w:p>
        </w:tc>
      </w:tr>
      <w:tr w:rsidR="003B75BB" w:rsidRPr="0021674A">
        <w:tblPrEx>
          <w:tblCellMar>
            <w:top w:w="0" w:type="dxa"/>
            <w:bottom w:w="0" w:type="dxa"/>
          </w:tblCellMar>
        </w:tblPrEx>
        <w:trPr>
          <w:trHeight w:val="232"/>
          <w:jc w:val="center"/>
        </w:trPr>
        <w:tc>
          <w:tcPr>
            <w:tcW w:w="2272" w:type="dxa"/>
            <w:tcBorders>
              <w:top w:val="nil"/>
              <w:left w:val="single" w:sz="12" w:space="0" w:color="000000"/>
              <w:bottom w:val="nil"/>
              <w:right w:val="single" w:sz="12" w:space="0" w:color="000000"/>
            </w:tcBorders>
            <w:shd w:val="clear" w:color="000000" w:fill="FFFFFF"/>
          </w:tcPr>
          <w:p w:rsidR="003B75BB" w:rsidRPr="0021674A" w:rsidRDefault="003B75BB" w:rsidP="002E5FF1">
            <w:pPr>
              <w:autoSpaceDE w:val="0"/>
              <w:autoSpaceDN w:val="0"/>
              <w:adjustRightInd w:val="0"/>
              <w:rPr>
                <w:rFonts w:ascii="Arial" w:hAnsi="Arial" w:cs="Arial"/>
                <w:color w:val="000000"/>
                <w:sz w:val="18"/>
                <w:szCs w:val="18"/>
              </w:rPr>
            </w:pPr>
            <w:r w:rsidRPr="0021674A">
              <w:rPr>
                <w:rFonts w:ascii="Arial" w:hAnsi="Arial" w:cs="Arial"/>
                <w:color w:val="000000"/>
                <w:sz w:val="18"/>
                <w:szCs w:val="18"/>
              </w:rPr>
              <w:t>sexo</w:t>
            </w:r>
          </w:p>
        </w:tc>
        <w:tc>
          <w:tcPr>
            <w:tcW w:w="1021" w:type="dxa"/>
            <w:tcBorders>
              <w:top w:val="nil"/>
              <w:left w:val="single" w:sz="1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323</w:t>
            </w:r>
          </w:p>
        </w:tc>
        <w:tc>
          <w:tcPr>
            <w:tcW w:w="1021"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1</w:t>
            </w:r>
          </w:p>
        </w:tc>
        <w:tc>
          <w:tcPr>
            <w:tcW w:w="1021"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0</w:t>
            </w:r>
          </w:p>
        </w:tc>
        <w:tc>
          <w:tcPr>
            <w:tcW w:w="1021"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1</w:t>
            </w:r>
          </w:p>
        </w:tc>
        <w:tc>
          <w:tcPr>
            <w:tcW w:w="1021" w:type="dxa"/>
            <w:tcBorders>
              <w:top w:val="nil"/>
              <w:left w:val="single" w:sz="2" w:space="0" w:color="000000"/>
              <w:bottom w:val="nil"/>
              <w:right w:val="single" w:sz="1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.54</w:t>
            </w:r>
          </w:p>
        </w:tc>
      </w:tr>
      <w:tr w:rsidR="003B75BB" w:rsidRPr="0021674A">
        <w:tblPrEx>
          <w:tblCellMar>
            <w:top w:w="0" w:type="dxa"/>
            <w:bottom w:w="0" w:type="dxa"/>
          </w:tblCellMar>
        </w:tblPrEx>
        <w:trPr>
          <w:trHeight w:val="232"/>
          <w:jc w:val="center"/>
        </w:trPr>
        <w:tc>
          <w:tcPr>
            <w:tcW w:w="2272" w:type="dxa"/>
            <w:tcBorders>
              <w:top w:val="nil"/>
              <w:left w:val="single" w:sz="12" w:space="0" w:color="000000"/>
              <w:bottom w:val="nil"/>
              <w:right w:val="single" w:sz="12" w:space="0" w:color="000000"/>
            </w:tcBorders>
            <w:shd w:val="clear" w:color="000000" w:fill="FFFFFF"/>
          </w:tcPr>
          <w:p w:rsidR="003B75BB" w:rsidRPr="0021674A" w:rsidRDefault="003B75BB" w:rsidP="002E5FF1">
            <w:pPr>
              <w:autoSpaceDE w:val="0"/>
              <w:autoSpaceDN w:val="0"/>
              <w:adjustRightInd w:val="0"/>
              <w:rPr>
                <w:rFonts w:ascii="Arial" w:hAnsi="Arial" w:cs="Arial"/>
                <w:color w:val="000000"/>
                <w:sz w:val="18"/>
                <w:szCs w:val="18"/>
              </w:rPr>
            </w:pPr>
            <w:r w:rsidRPr="0021674A">
              <w:rPr>
                <w:rFonts w:ascii="Arial" w:hAnsi="Arial" w:cs="Arial"/>
                <w:color w:val="000000"/>
                <w:sz w:val="18"/>
                <w:szCs w:val="18"/>
              </w:rPr>
              <w:t>parroquia</w:t>
            </w:r>
          </w:p>
        </w:tc>
        <w:tc>
          <w:tcPr>
            <w:tcW w:w="1021" w:type="dxa"/>
            <w:tcBorders>
              <w:top w:val="nil"/>
              <w:left w:val="single" w:sz="1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323</w:t>
            </w:r>
          </w:p>
        </w:tc>
        <w:tc>
          <w:tcPr>
            <w:tcW w:w="1021"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13</w:t>
            </w:r>
          </w:p>
        </w:tc>
        <w:tc>
          <w:tcPr>
            <w:tcW w:w="1021"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1</w:t>
            </w:r>
          </w:p>
        </w:tc>
        <w:tc>
          <w:tcPr>
            <w:tcW w:w="1021"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14</w:t>
            </w:r>
          </w:p>
        </w:tc>
        <w:tc>
          <w:tcPr>
            <w:tcW w:w="1021" w:type="dxa"/>
            <w:tcBorders>
              <w:top w:val="nil"/>
              <w:left w:val="single" w:sz="2" w:space="0" w:color="000000"/>
              <w:bottom w:val="nil"/>
              <w:right w:val="single" w:sz="1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9.54</w:t>
            </w:r>
          </w:p>
        </w:tc>
      </w:tr>
      <w:tr w:rsidR="003B75BB" w:rsidRPr="0021674A">
        <w:tblPrEx>
          <w:tblCellMar>
            <w:top w:w="0" w:type="dxa"/>
            <w:bottom w:w="0" w:type="dxa"/>
          </w:tblCellMar>
        </w:tblPrEx>
        <w:trPr>
          <w:trHeight w:val="624"/>
          <w:jc w:val="center"/>
        </w:trPr>
        <w:tc>
          <w:tcPr>
            <w:tcW w:w="2272" w:type="dxa"/>
            <w:tcBorders>
              <w:top w:val="nil"/>
              <w:left w:val="single" w:sz="12" w:space="0" w:color="000000"/>
              <w:bottom w:val="nil"/>
              <w:right w:val="single" w:sz="12" w:space="0" w:color="000000"/>
            </w:tcBorders>
            <w:shd w:val="clear" w:color="000000" w:fill="FFFFFF"/>
          </w:tcPr>
          <w:p w:rsidR="003B75BB" w:rsidRPr="0021674A" w:rsidRDefault="003B75BB" w:rsidP="002E5FF1">
            <w:pPr>
              <w:autoSpaceDE w:val="0"/>
              <w:autoSpaceDN w:val="0"/>
              <w:adjustRightInd w:val="0"/>
              <w:rPr>
                <w:rFonts w:ascii="Arial" w:hAnsi="Arial" w:cs="Arial"/>
                <w:color w:val="000000"/>
                <w:sz w:val="18"/>
                <w:szCs w:val="18"/>
              </w:rPr>
            </w:pPr>
            <w:r w:rsidRPr="0021674A">
              <w:rPr>
                <w:rFonts w:ascii="Arial" w:hAnsi="Arial" w:cs="Arial"/>
                <w:color w:val="000000"/>
                <w:sz w:val="18"/>
                <w:szCs w:val="18"/>
              </w:rPr>
              <w:t>¿en qué rango se encuentran sus ingresos económicos mensuales?</w:t>
            </w:r>
          </w:p>
        </w:tc>
        <w:tc>
          <w:tcPr>
            <w:tcW w:w="1021" w:type="dxa"/>
            <w:tcBorders>
              <w:top w:val="nil"/>
              <w:left w:val="single" w:sz="1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323</w:t>
            </w:r>
          </w:p>
        </w:tc>
        <w:tc>
          <w:tcPr>
            <w:tcW w:w="1021"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2</w:t>
            </w:r>
          </w:p>
        </w:tc>
        <w:tc>
          <w:tcPr>
            <w:tcW w:w="1021"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1</w:t>
            </w:r>
          </w:p>
        </w:tc>
        <w:tc>
          <w:tcPr>
            <w:tcW w:w="1021"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3</w:t>
            </w:r>
          </w:p>
        </w:tc>
        <w:tc>
          <w:tcPr>
            <w:tcW w:w="1021" w:type="dxa"/>
            <w:tcBorders>
              <w:top w:val="nil"/>
              <w:left w:val="single" w:sz="2" w:space="0" w:color="000000"/>
              <w:bottom w:val="nil"/>
              <w:right w:val="single" w:sz="1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1.58</w:t>
            </w:r>
          </w:p>
        </w:tc>
      </w:tr>
      <w:tr w:rsidR="003B75BB" w:rsidRPr="0021674A">
        <w:tblPrEx>
          <w:tblCellMar>
            <w:top w:w="0" w:type="dxa"/>
            <w:bottom w:w="0" w:type="dxa"/>
          </w:tblCellMar>
        </w:tblPrEx>
        <w:trPr>
          <w:trHeight w:val="428"/>
          <w:jc w:val="center"/>
        </w:trPr>
        <w:tc>
          <w:tcPr>
            <w:tcW w:w="2272" w:type="dxa"/>
            <w:tcBorders>
              <w:top w:val="nil"/>
              <w:left w:val="single" w:sz="12" w:space="0" w:color="000000"/>
              <w:bottom w:val="nil"/>
              <w:right w:val="single" w:sz="12" w:space="0" w:color="000000"/>
            </w:tcBorders>
            <w:shd w:val="clear" w:color="000000" w:fill="FFFFFF"/>
          </w:tcPr>
          <w:p w:rsidR="003B75BB" w:rsidRPr="0021674A" w:rsidRDefault="003B75BB" w:rsidP="002E5FF1">
            <w:pPr>
              <w:autoSpaceDE w:val="0"/>
              <w:autoSpaceDN w:val="0"/>
              <w:adjustRightInd w:val="0"/>
              <w:rPr>
                <w:rFonts w:ascii="Arial" w:hAnsi="Arial" w:cs="Arial"/>
                <w:color w:val="000000"/>
                <w:sz w:val="18"/>
                <w:szCs w:val="18"/>
              </w:rPr>
            </w:pPr>
            <w:r w:rsidRPr="0021674A">
              <w:rPr>
                <w:rFonts w:ascii="Arial" w:hAnsi="Arial" w:cs="Arial"/>
                <w:color w:val="000000"/>
                <w:sz w:val="18"/>
                <w:szCs w:val="18"/>
              </w:rPr>
              <w:t>¿Cuál es su nivel académico?</w:t>
            </w:r>
          </w:p>
        </w:tc>
        <w:tc>
          <w:tcPr>
            <w:tcW w:w="1021" w:type="dxa"/>
            <w:tcBorders>
              <w:top w:val="nil"/>
              <w:left w:val="single" w:sz="1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323</w:t>
            </w:r>
          </w:p>
        </w:tc>
        <w:tc>
          <w:tcPr>
            <w:tcW w:w="1021"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2</w:t>
            </w:r>
          </w:p>
        </w:tc>
        <w:tc>
          <w:tcPr>
            <w:tcW w:w="1021"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1</w:t>
            </w:r>
          </w:p>
        </w:tc>
        <w:tc>
          <w:tcPr>
            <w:tcW w:w="1021"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3</w:t>
            </w:r>
          </w:p>
        </w:tc>
        <w:tc>
          <w:tcPr>
            <w:tcW w:w="1021" w:type="dxa"/>
            <w:tcBorders>
              <w:top w:val="nil"/>
              <w:left w:val="single" w:sz="2" w:space="0" w:color="000000"/>
              <w:bottom w:val="nil"/>
              <w:right w:val="single" w:sz="1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2.37</w:t>
            </w:r>
          </w:p>
        </w:tc>
      </w:tr>
      <w:tr w:rsidR="003B75BB" w:rsidRPr="0021674A">
        <w:tblPrEx>
          <w:tblCellMar>
            <w:top w:w="0" w:type="dxa"/>
            <w:bottom w:w="0" w:type="dxa"/>
          </w:tblCellMar>
        </w:tblPrEx>
        <w:trPr>
          <w:trHeight w:val="819"/>
          <w:jc w:val="center"/>
        </w:trPr>
        <w:tc>
          <w:tcPr>
            <w:tcW w:w="2272" w:type="dxa"/>
            <w:tcBorders>
              <w:top w:val="nil"/>
              <w:left w:val="single" w:sz="12" w:space="0" w:color="000000"/>
              <w:bottom w:val="nil"/>
              <w:right w:val="single" w:sz="12" w:space="0" w:color="000000"/>
            </w:tcBorders>
            <w:shd w:val="clear" w:color="000000" w:fill="FFFFFF"/>
          </w:tcPr>
          <w:p w:rsidR="003B75BB" w:rsidRPr="0021674A" w:rsidRDefault="003B75BB" w:rsidP="002E5FF1">
            <w:pPr>
              <w:autoSpaceDE w:val="0"/>
              <w:autoSpaceDN w:val="0"/>
              <w:adjustRightInd w:val="0"/>
              <w:rPr>
                <w:rFonts w:ascii="Arial" w:hAnsi="Arial" w:cs="Arial"/>
                <w:color w:val="000000"/>
                <w:sz w:val="18"/>
                <w:szCs w:val="18"/>
              </w:rPr>
            </w:pPr>
            <w:r w:rsidRPr="0021674A">
              <w:rPr>
                <w:rFonts w:ascii="Arial" w:hAnsi="Arial" w:cs="Arial"/>
                <w:color w:val="000000"/>
                <w:sz w:val="18"/>
                <w:szCs w:val="18"/>
              </w:rPr>
              <w:t>¿Acostumbra a leer o informarse sobre las propuestas de los candidatos?</w:t>
            </w:r>
          </w:p>
        </w:tc>
        <w:tc>
          <w:tcPr>
            <w:tcW w:w="1021" w:type="dxa"/>
            <w:tcBorders>
              <w:top w:val="nil"/>
              <w:left w:val="single" w:sz="1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323</w:t>
            </w:r>
          </w:p>
        </w:tc>
        <w:tc>
          <w:tcPr>
            <w:tcW w:w="1021"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1</w:t>
            </w:r>
          </w:p>
        </w:tc>
        <w:tc>
          <w:tcPr>
            <w:tcW w:w="1021"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0</w:t>
            </w:r>
          </w:p>
        </w:tc>
        <w:tc>
          <w:tcPr>
            <w:tcW w:w="1021"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1</w:t>
            </w:r>
          </w:p>
        </w:tc>
        <w:tc>
          <w:tcPr>
            <w:tcW w:w="1021" w:type="dxa"/>
            <w:tcBorders>
              <w:top w:val="nil"/>
              <w:left w:val="single" w:sz="2" w:space="0" w:color="000000"/>
              <w:bottom w:val="nil"/>
              <w:right w:val="single" w:sz="1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.33</w:t>
            </w:r>
          </w:p>
        </w:tc>
      </w:tr>
      <w:tr w:rsidR="003B75BB" w:rsidRPr="0021674A">
        <w:tblPrEx>
          <w:tblCellMar>
            <w:top w:w="0" w:type="dxa"/>
            <w:bottom w:w="0" w:type="dxa"/>
          </w:tblCellMar>
        </w:tblPrEx>
        <w:trPr>
          <w:trHeight w:val="819"/>
          <w:jc w:val="center"/>
        </w:trPr>
        <w:tc>
          <w:tcPr>
            <w:tcW w:w="2272" w:type="dxa"/>
            <w:tcBorders>
              <w:top w:val="nil"/>
              <w:left w:val="single" w:sz="12" w:space="0" w:color="000000"/>
              <w:bottom w:val="nil"/>
              <w:right w:val="single" w:sz="12" w:space="0" w:color="000000"/>
            </w:tcBorders>
            <w:shd w:val="clear" w:color="000000" w:fill="FFFFFF"/>
          </w:tcPr>
          <w:p w:rsidR="003B75BB" w:rsidRPr="0021674A" w:rsidRDefault="003B75BB" w:rsidP="002E5FF1">
            <w:pPr>
              <w:autoSpaceDE w:val="0"/>
              <w:autoSpaceDN w:val="0"/>
              <w:adjustRightInd w:val="0"/>
              <w:rPr>
                <w:rFonts w:ascii="Arial" w:hAnsi="Arial" w:cs="Arial"/>
                <w:color w:val="000000"/>
                <w:sz w:val="18"/>
                <w:szCs w:val="18"/>
              </w:rPr>
            </w:pPr>
            <w:r w:rsidRPr="0021674A">
              <w:rPr>
                <w:rFonts w:ascii="Arial" w:hAnsi="Arial" w:cs="Arial"/>
                <w:color w:val="000000"/>
                <w:sz w:val="18"/>
                <w:szCs w:val="18"/>
              </w:rPr>
              <w:t>Cuando vota, ¿Por qué usted decide hacerlo en favor de un candidato específico?</w:t>
            </w:r>
          </w:p>
        </w:tc>
        <w:tc>
          <w:tcPr>
            <w:tcW w:w="1021" w:type="dxa"/>
            <w:tcBorders>
              <w:top w:val="nil"/>
              <w:left w:val="single" w:sz="1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323</w:t>
            </w:r>
          </w:p>
        </w:tc>
        <w:tc>
          <w:tcPr>
            <w:tcW w:w="1021"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4</w:t>
            </w:r>
          </w:p>
        </w:tc>
        <w:tc>
          <w:tcPr>
            <w:tcW w:w="1021"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1</w:t>
            </w:r>
          </w:p>
        </w:tc>
        <w:tc>
          <w:tcPr>
            <w:tcW w:w="1021"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5</w:t>
            </w:r>
          </w:p>
        </w:tc>
        <w:tc>
          <w:tcPr>
            <w:tcW w:w="1021" w:type="dxa"/>
            <w:tcBorders>
              <w:top w:val="nil"/>
              <w:left w:val="single" w:sz="2" w:space="0" w:color="000000"/>
              <w:bottom w:val="nil"/>
              <w:right w:val="single" w:sz="1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2.29</w:t>
            </w:r>
          </w:p>
        </w:tc>
      </w:tr>
      <w:tr w:rsidR="003B75BB" w:rsidRPr="0021674A">
        <w:tblPrEx>
          <w:tblCellMar>
            <w:top w:w="0" w:type="dxa"/>
            <w:bottom w:w="0" w:type="dxa"/>
          </w:tblCellMar>
        </w:tblPrEx>
        <w:trPr>
          <w:trHeight w:val="624"/>
          <w:jc w:val="center"/>
        </w:trPr>
        <w:tc>
          <w:tcPr>
            <w:tcW w:w="2272" w:type="dxa"/>
            <w:tcBorders>
              <w:top w:val="nil"/>
              <w:left w:val="single" w:sz="12" w:space="0" w:color="000000"/>
              <w:bottom w:val="nil"/>
              <w:right w:val="single" w:sz="12" w:space="0" w:color="000000"/>
            </w:tcBorders>
            <w:shd w:val="clear" w:color="000000" w:fill="FFFFFF"/>
          </w:tcPr>
          <w:p w:rsidR="003B75BB" w:rsidRPr="0021674A" w:rsidRDefault="003B75BB" w:rsidP="002E5FF1">
            <w:pPr>
              <w:autoSpaceDE w:val="0"/>
              <w:autoSpaceDN w:val="0"/>
              <w:adjustRightInd w:val="0"/>
              <w:rPr>
                <w:rFonts w:ascii="Arial" w:hAnsi="Arial" w:cs="Arial"/>
                <w:color w:val="000000"/>
                <w:sz w:val="18"/>
                <w:szCs w:val="18"/>
              </w:rPr>
            </w:pPr>
            <w:r w:rsidRPr="0021674A">
              <w:rPr>
                <w:rFonts w:ascii="Arial" w:hAnsi="Arial" w:cs="Arial"/>
                <w:color w:val="000000"/>
                <w:sz w:val="18"/>
                <w:szCs w:val="18"/>
              </w:rPr>
              <w:t>De las siguientes opciones,¿Qué lema de campaña recuerda más?</w:t>
            </w:r>
          </w:p>
        </w:tc>
        <w:tc>
          <w:tcPr>
            <w:tcW w:w="1021" w:type="dxa"/>
            <w:tcBorders>
              <w:top w:val="nil"/>
              <w:left w:val="single" w:sz="1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323</w:t>
            </w:r>
          </w:p>
        </w:tc>
        <w:tc>
          <w:tcPr>
            <w:tcW w:w="1021"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2</w:t>
            </w:r>
          </w:p>
        </w:tc>
        <w:tc>
          <w:tcPr>
            <w:tcW w:w="1021"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1</w:t>
            </w:r>
          </w:p>
        </w:tc>
        <w:tc>
          <w:tcPr>
            <w:tcW w:w="1021"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3</w:t>
            </w:r>
          </w:p>
        </w:tc>
        <w:tc>
          <w:tcPr>
            <w:tcW w:w="1021" w:type="dxa"/>
            <w:tcBorders>
              <w:top w:val="nil"/>
              <w:left w:val="single" w:sz="2" w:space="0" w:color="000000"/>
              <w:bottom w:val="nil"/>
              <w:right w:val="single" w:sz="1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1.52</w:t>
            </w:r>
          </w:p>
        </w:tc>
      </w:tr>
      <w:tr w:rsidR="003B75BB" w:rsidRPr="0021674A">
        <w:tblPrEx>
          <w:tblCellMar>
            <w:top w:w="0" w:type="dxa"/>
            <w:bottom w:w="0" w:type="dxa"/>
          </w:tblCellMar>
        </w:tblPrEx>
        <w:trPr>
          <w:trHeight w:val="624"/>
          <w:jc w:val="center"/>
        </w:trPr>
        <w:tc>
          <w:tcPr>
            <w:tcW w:w="2272" w:type="dxa"/>
            <w:tcBorders>
              <w:top w:val="nil"/>
              <w:left w:val="single" w:sz="12" w:space="0" w:color="000000"/>
              <w:bottom w:val="nil"/>
              <w:right w:val="single" w:sz="12" w:space="0" w:color="000000"/>
            </w:tcBorders>
            <w:shd w:val="clear" w:color="000000" w:fill="FFFFFF"/>
          </w:tcPr>
          <w:p w:rsidR="003B75BB" w:rsidRPr="0021674A" w:rsidRDefault="003B75BB" w:rsidP="002E5FF1">
            <w:pPr>
              <w:autoSpaceDE w:val="0"/>
              <w:autoSpaceDN w:val="0"/>
              <w:adjustRightInd w:val="0"/>
              <w:rPr>
                <w:rFonts w:ascii="Arial" w:hAnsi="Arial" w:cs="Arial"/>
                <w:color w:val="000000"/>
                <w:sz w:val="18"/>
                <w:szCs w:val="18"/>
              </w:rPr>
            </w:pPr>
            <w:r w:rsidRPr="0021674A">
              <w:rPr>
                <w:rFonts w:ascii="Arial" w:hAnsi="Arial" w:cs="Arial"/>
                <w:color w:val="000000"/>
                <w:sz w:val="18"/>
                <w:szCs w:val="18"/>
              </w:rPr>
              <w:t>¿Considera que un lema puede influir en usted al elegir un candidato?</w:t>
            </w:r>
          </w:p>
        </w:tc>
        <w:tc>
          <w:tcPr>
            <w:tcW w:w="1021" w:type="dxa"/>
            <w:tcBorders>
              <w:top w:val="nil"/>
              <w:left w:val="single" w:sz="1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323</w:t>
            </w:r>
          </w:p>
        </w:tc>
        <w:tc>
          <w:tcPr>
            <w:tcW w:w="1021"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1</w:t>
            </w:r>
          </w:p>
        </w:tc>
        <w:tc>
          <w:tcPr>
            <w:tcW w:w="1021"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0</w:t>
            </w:r>
          </w:p>
        </w:tc>
        <w:tc>
          <w:tcPr>
            <w:tcW w:w="1021"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1</w:t>
            </w:r>
          </w:p>
        </w:tc>
        <w:tc>
          <w:tcPr>
            <w:tcW w:w="1021" w:type="dxa"/>
            <w:tcBorders>
              <w:top w:val="nil"/>
              <w:left w:val="single" w:sz="2" w:space="0" w:color="000000"/>
              <w:bottom w:val="nil"/>
              <w:right w:val="single" w:sz="1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.24</w:t>
            </w:r>
          </w:p>
        </w:tc>
      </w:tr>
      <w:tr w:rsidR="003B75BB" w:rsidRPr="0021674A">
        <w:tblPrEx>
          <w:tblCellMar>
            <w:top w:w="0" w:type="dxa"/>
            <w:bottom w:w="0" w:type="dxa"/>
          </w:tblCellMar>
        </w:tblPrEx>
        <w:trPr>
          <w:trHeight w:val="624"/>
          <w:jc w:val="center"/>
        </w:trPr>
        <w:tc>
          <w:tcPr>
            <w:tcW w:w="2272" w:type="dxa"/>
            <w:tcBorders>
              <w:top w:val="nil"/>
              <w:left w:val="single" w:sz="12" w:space="0" w:color="000000"/>
              <w:bottom w:val="nil"/>
              <w:right w:val="single" w:sz="12" w:space="0" w:color="000000"/>
            </w:tcBorders>
            <w:shd w:val="clear" w:color="000000" w:fill="FFFFFF"/>
          </w:tcPr>
          <w:p w:rsidR="003B75BB" w:rsidRPr="0021674A" w:rsidRDefault="003B75BB" w:rsidP="002E5FF1">
            <w:pPr>
              <w:autoSpaceDE w:val="0"/>
              <w:autoSpaceDN w:val="0"/>
              <w:adjustRightInd w:val="0"/>
              <w:rPr>
                <w:rFonts w:ascii="Arial" w:hAnsi="Arial" w:cs="Arial"/>
                <w:color w:val="000000"/>
                <w:sz w:val="18"/>
                <w:szCs w:val="18"/>
              </w:rPr>
            </w:pPr>
            <w:r w:rsidRPr="0021674A">
              <w:rPr>
                <w:rFonts w:ascii="Arial" w:hAnsi="Arial" w:cs="Arial"/>
                <w:color w:val="000000"/>
                <w:sz w:val="18"/>
                <w:szCs w:val="18"/>
              </w:rPr>
              <w:t>¿Por qué medio de comunicación se informa más?</w:t>
            </w:r>
          </w:p>
        </w:tc>
        <w:tc>
          <w:tcPr>
            <w:tcW w:w="1021" w:type="dxa"/>
            <w:tcBorders>
              <w:top w:val="nil"/>
              <w:left w:val="single" w:sz="1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323</w:t>
            </w:r>
          </w:p>
        </w:tc>
        <w:tc>
          <w:tcPr>
            <w:tcW w:w="1021"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3</w:t>
            </w:r>
          </w:p>
        </w:tc>
        <w:tc>
          <w:tcPr>
            <w:tcW w:w="1021"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1</w:t>
            </w:r>
          </w:p>
        </w:tc>
        <w:tc>
          <w:tcPr>
            <w:tcW w:w="1021"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4</w:t>
            </w:r>
          </w:p>
        </w:tc>
        <w:tc>
          <w:tcPr>
            <w:tcW w:w="1021" w:type="dxa"/>
            <w:tcBorders>
              <w:top w:val="nil"/>
              <w:left w:val="single" w:sz="2" w:space="0" w:color="000000"/>
              <w:bottom w:val="nil"/>
              <w:right w:val="single" w:sz="1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1.41</w:t>
            </w:r>
          </w:p>
        </w:tc>
      </w:tr>
      <w:tr w:rsidR="003B75BB" w:rsidRPr="0021674A">
        <w:tblPrEx>
          <w:tblCellMar>
            <w:top w:w="0" w:type="dxa"/>
            <w:bottom w:w="0" w:type="dxa"/>
          </w:tblCellMar>
        </w:tblPrEx>
        <w:trPr>
          <w:trHeight w:val="624"/>
          <w:jc w:val="center"/>
        </w:trPr>
        <w:tc>
          <w:tcPr>
            <w:tcW w:w="2272" w:type="dxa"/>
            <w:tcBorders>
              <w:top w:val="nil"/>
              <w:left w:val="single" w:sz="12" w:space="0" w:color="000000"/>
              <w:bottom w:val="nil"/>
              <w:right w:val="single" w:sz="12" w:space="0" w:color="000000"/>
            </w:tcBorders>
            <w:shd w:val="clear" w:color="000000" w:fill="FFFFFF"/>
          </w:tcPr>
          <w:p w:rsidR="003B75BB" w:rsidRPr="0021674A" w:rsidRDefault="003B75BB" w:rsidP="002E5FF1">
            <w:pPr>
              <w:autoSpaceDE w:val="0"/>
              <w:autoSpaceDN w:val="0"/>
              <w:adjustRightInd w:val="0"/>
              <w:rPr>
                <w:rFonts w:ascii="Arial" w:hAnsi="Arial" w:cs="Arial"/>
                <w:color w:val="000000"/>
                <w:sz w:val="18"/>
                <w:szCs w:val="18"/>
              </w:rPr>
            </w:pPr>
            <w:r w:rsidRPr="0021674A">
              <w:rPr>
                <w:rFonts w:ascii="Arial" w:hAnsi="Arial" w:cs="Arial"/>
                <w:color w:val="000000"/>
                <w:sz w:val="18"/>
                <w:szCs w:val="18"/>
              </w:rPr>
              <w:t>¿Son importantes para usted los obsequios en campaña?</w:t>
            </w:r>
          </w:p>
        </w:tc>
        <w:tc>
          <w:tcPr>
            <w:tcW w:w="1021" w:type="dxa"/>
            <w:tcBorders>
              <w:top w:val="nil"/>
              <w:left w:val="single" w:sz="1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323</w:t>
            </w:r>
          </w:p>
        </w:tc>
        <w:tc>
          <w:tcPr>
            <w:tcW w:w="1021"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1</w:t>
            </w:r>
          </w:p>
        </w:tc>
        <w:tc>
          <w:tcPr>
            <w:tcW w:w="1021"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0</w:t>
            </w:r>
          </w:p>
        </w:tc>
        <w:tc>
          <w:tcPr>
            <w:tcW w:w="1021"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1</w:t>
            </w:r>
          </w:p>
        </w:tc>
        <w:tc>
          <w:tcPr>
            <w:tcW w:w="1021" w:type="dxa"/>
            <w:tcBorders>
              <w:top w:val="nil"/>
              <w:left w:val="single" w:sz="2" w:space="0" w:color="000000"/>
              <w:bottom w:val="nil"/>
              <w:right w:val="single" w:sz="1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.14</w:t>
            </w:r>
          </w:p>
        </w:tc>
      </w:tr>
      <w:tr w:rsidR="003B75BB" w:rsidRPr="0021674A">
        <w:tblPrEx>
          <w:tblCellMar>
            <w:top w:w="0" w:type="dxa"/>
            <w:bottom w:w="0" w:type="dxa"/>
          </w:tblCellMar>
        </w:tblPrEx>
        <w:trPr>
          <w:trHeight w:val="232"/>
          <w:jc w:val="center"/>
        </w:trPr>
        <w:tc>
          <w:tcPr>
            <w:tcW w:w="2272" w:type="dxa"/>
            <w:tcBorders>
              <w:top w:val="nil"/>
              <w:left w:val="single" w:sz="12" w:space="0" w:color="000000"/>
              <w:bottom w:val="single" w:sz="12" w:space="0" w:color="000000"/>
              <w:right w:val="single" w:sz="12" w:space="0" w:color="000000"/>
            </w:tcBorders>
            <w:shd w:val="clear" w:color="000000" w:fill="FFFFFF"/>
          </w:tcPr>
          <w:p w:rsidR="003B75BB" w:rsidRPr="0021674A" w:rsidRDefault="003B75BB" w:rsidP="002E5FF1">
            <w:pPr>
              <w:autoSpaceDE w:val="0"/>
              <w:autoSpaceDN w:val="0"/>
              <w:adjustRightInd w:val="0"/>
              <w:rPr>
                <w:rFonts w:ascii="Arial" w:hAnsi="Arial" w:cs="Arial"/>
                <w:color w:val="000000"/>
                <w:sz w:val="18"/>
                <w:szCs w:val="18"/>
              </w:rPr>
            </w:pPr>
            <w:r w:rsidRPr="0021674A">
              <w:rPr>
                <w:rFonts w:ascii="Arial" w:hAnsi="Arial" w:cs="Arial"/>
                <w:color w:val="000000"/>
                <w:sz w:val="18"/>
                <w:szCs w:val="18"/>
              </w:rPr>
              <w:t>Valid N (listwise)</w:t>
            </w:r>
          </w:p>
        </w:tc>
        <w:tc>
          <w:tcPr>
            <w:tcW w:w="1021" w:type="dxa"/>
            <w:tcBorders>
              <w:top w:val="nil"/>
              <w:left w:val="single" w:sz="12" w:space="0" w:color="000000"/>
              <w:bottom w:val="single" w:sz="12" w:space="0" w:color="000000"/>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323</w:t>
            </w:r>
          </w:p>
        </w:tc>
        <w:tc>
          <w:tcPr>
            <w:tcW w:w="1021" w:type="dxa"/>
            <w:tcBorders>
              <w:top w:val="nil"/>
              <w:left w:val="single" w:sz="2" w:space="0" w:color="000000"/>
              <w:bottom w:val="single" w:sz="12" w:space="0" w:color="000000"/>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 xml:space="preserve"> </w:t>
            </w:r>
          </w:p>
        </w:tc>
        <w:tc>
          <w:tcPr>
            <w:tcW w:w="1021" w:type="dxa"/>
            <w:tcBorders>
              <w:top w:val="nil"/>
              <w:left w:val="single" w:sz="2" w:space="0" w:color="000000"/>
              <w:bottom w:val="single" w:sz="12" w:space="0" w:color="000000"/>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 xml:space="preserve"> </w:t>
            </w:r>
          </w:p>
        </w:tc>
        <w:tc>
          <w:tcPr>
            <w:tcW w:w="1021" w:type="dxa"/>
            <w:tcBorders>
              <w:top w:val="nil"/>
              <w:left w:val="single" w:sz="2" w:space="0" w:color="000000"/>
              <w:bottom w:val="single" w:sz="12" w:space="0" w:color="000000"/>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 xml:space="preserve"> </w:t>
            </w:r>
          </w:p>
        </w:tc>
        <w:tc>
          <w:tcPr>
            <w:tcW w:w="1021" w:type="dxa"/>
            <w:tcBorders>
              <w:top w:val="nil"/>
              <w:left w:val="single" w:sz="2" w:space="0" w:color="000000"/>
              <w:bottom w:val="single" w:sz="12" w:space="0" w:color="000000"/>
              <w:right w:val="single" w:sz="1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 xml:space="preserve"> </w:t>
            </w:r>
          </w:p>
        </w:tc>
      </w:tr>
    </w:tbl>
    <w:p w:rsidR="003B75BB" w:rsidRDefault="003B75BB" w:rsidP="003B75BB">
      <w:pPr>
        <w:pStyle w:val="Ttulo"/>
        <w:spacing w:before="360" w:after="360" w:line="240" w:lineRule="auto"/>
        <w:rPr>
          <w:sz w:val="24"/>
        </w:rPr>
      </w:pPr>
      <w:r>
        <w:rPr>
          <w:noProof/>
          <w:sz w:val="24"/>
          <w:lang w:val="es-ES" w:eastAsia="es-ES"/>
        </w:rPr>
        <w:pict>
          <v:shape id="_x0000_s1170" type="#_x0000_t202" style="position:absolute;left:0;text-align:left;margin-left:53pt;margin-top:2.15pt;width:133pt;height:22pt;z-index:251685376;mso-position-horizontal-relative:text;mso-position-vertical-relative:text" filled="f" stroked="f">
            <v:textbox>
              <w:txbxContent>
                <w:p w:rsidR="003B75BB" w:rsidRPr="001910F2" w:rsidRDefault="003B75BB" w:rsidP="003B75BB">
                  <w:pPr>
                    <w:rPr>
                      <w:rFonts w:ascii="Arial" w:hAnsi="Arial"/>
                      <w:i/>
                      <w:iCs/>
                      <w:sz w:val="16"/>
                      <w:szCs w:val="16"/>
                    </w:rPr>
                  </w:pPr>
                  <w:r>
                    <w:rPr>
                      <w:rFonts w:ascii="Arial" w:hAnsi="Arial"/>
                      <w:i/>
                      <w:iCs/>
                      <w:sz w:val="16"/>
                      <w:szCs w:val="16"/>
                    </w:rPr>
                    <w:t xml:space="preserve"> Elaboración propia</w:t>
                  </w:r>
                  <w:r w:rsidRPr="001910F2">
                    <w:rPr>
                      <w:rFonts w:ascii="Arial" w:hAnsi="Arial"/>
                      <w:i/>
                      <w:iCs/>
                      <w:sz w:val="16"/>
                      <w:szCs w:val="16"/>
                    </w:rPr>
                    <w:t xml:space="preserve"> </w:t>
                  </w:r>
                </w:p>
              </w:txbxContent>
            </v:textbox>
          </v:shape>
        </w:pict>
      </w:r>
    </w:p>
    <w:p w:rsidR="003B75BB" w:rsidRDefault="003B75BB" w:rsidP="003B75BB">
      <w:pPr>
        <w:ind w:firstLine="708"/>
      </w:pPr>
    </w:p>
    <w:p w:rsidR="003B75BB" w:rsidRDefault="003B75BB" w:rsidP="003B75BB">
      <w:pPr>
        <w:ind w:firstLine="708"/>
      </w:pPr>
    </w:p>
    <w:p w:rsidR="003B75BB" w:rsidRDefault="003B75BB" w:rsidP="003B75BB">
      <w:pPr>
        <w:ind w:firstLine="708"/>
      </w:pPr>
    </w:p>
    <w:p w:rsidR="003B75BB" w:rsidRDefault="003B75BB" w:rsidP="003B75BB">
      <w:pPr>
        <w:ind w:firstLine="708"/>
      </w:pPr>
    </w:p>
    <w:p w:rsidR="003B75BB" w:rsidRDefault="003B75BB" w:rsidP="003B75BB">
      <w:pPr>
        <w:ind w:firstLine="708"/>
      </w:pPr>
    </w:p>
    <w:p w:rsidR="003B75BB" w:rsidRDefault="003B75BB" w:rsidP="003B75BB">
      <w:pPr>
        <w:ind w:firstLine="708"/>
      </w:pPr>
    </w:p>
    <w:p w:rsidR="003B75BB" w:rsidRDefault="003B75BB" w:rsidP="003B75BB">
      <w:pPr>
        <w:ind w:firstLine="708"/>
      </w:pPr>
    </w:p>
    <w:p w:rsidR="003B75BB" w:rsidRDefault="003B75BB" w:rsidP="003B75BB">
      <w:pPr>
        <w:pStyle w:val="Ttulo"/>
        <w:spacing w:before="360" w:after="360" w:line="240" w:lineRule="auto"/>
        <w:rPr>
          <w:sz w:val="24"/>
        </w:rPr>
      </w:pPr>
    </w:p>
    <w:p w:rsidR="003B75BB" w:rsidRDefault="003B75BB" w:rsidP="003B75BB">
      <w:pPr>
        <w:pStyle w:val="Ttulo"/>
        <w:spacing w:before="360" w:after="360" w:line="240" w:lineRule="auto"/>
        <w:rPr>
          <w:sz w:val="24"/>
        </w:rPr>
      </w:pPr>
    </w:p>
    <w:p w:rsidR="003B75BB" w:rsidRDefault="003B75BB" w:rsidP="003B75BB">
      <w:pPr>
        <w:pStyle w:val="Ttulo"/>
        <w:spacing w:before="360" w:after="360" w:line="240" w:lineRule="auto"/>
        <w:rPr>
          <w:sz w:val="24"/>
        </w:rPr>
      </w:pPr>
      <w:r>
        <w:rPr>
          <w:sz w:val="24"/>
        </w:rPr>
        <w:t>ANEXO 3</w:t>
      </w:r>
    </w:p>
    <w:p w:rsidR="003B75BB" w:rsidRPr="0021674A" w:rsidRDefault="003B75BB" w:rsidP="003B75BB">
      <w:pPr>
        <w:tabs>
          <w:tab w:val="center" w:pos="4046"/>
        </w:tabs>
        <w:autoSpaceDE w:val="0"/>
        <w:autoSpaceDN w:val="0"/>
        <w:adjustRightInd w:val="0"/>
        <w:rPr>
          <w:rFonts w:ascii="Arial" w:hAnsi="Arial" w:cs="Arial"/>
          <w:b/>
          <w:bCs/>
          <w:color w:val="000000"/>
          <w:sz w:val="18"/>
          <w:szCs w:val="18"/>
        </w:rPr>
      </w:pPr>
      <w:r w:rsidRPr="0021674A">
        <w:rPr>
          <w:rFonts w:ascii="Arial" w:hAnsi="Arial" w:cs="Arial"/>
          <w:b/>
          <w:bCs/>
          <w:color w:val="000000"/>
          <w:sz w:val="18"/>
          <w:szCs w:val="18"/>
        </w:rPr>
        <w:t>Tabla de frecuencias por parroquias</w:t>
      </w:r>
    </w:p>
    <w:p w:rsidR="003B75BB" w:rsidRPr="0021674A" w:rsidRDefault="003B75BB" w:rsidP="003B75BB">
      <w:pPr>
        <w:tabs>
          <w:tab w:val="center" w:pos="4046"/>
        </w:tabs>
        <w:autoSpaceDE w:val="0"/>
        <w:autoSpaceDN w:val="0"/>
        <w:adjustRightInd w:val="0"/>
        <w:rPr>
          <w:rFonts w:ascii="Arial" w:hAnsi="Arial" w:cs="Arial"/>
          <w:b/>
          <w:bCs/>
          <w:color w:val="000000"/>
          <w:sz w:val="18"/>
          <w:szCs w:val="18"/>
        </w:rPr>
      </w:pPr>
    </w:p>
    <w:tbl>
      <w:tblPr>
        <w:tblW w:w="0" w:type="auto"/>
        <w:jc w:val="right"/>
        <w:tblInd w:w="93" w:type="dxa"/>
        <w:tblLayout w:type="fixed"/>
        <w:tblCellMar>
          <w:left w:w="93" w:type="dxa"/>
          <w:right w:w="93" w:type="dxa"/>
        </w:tblCellMar>
        <w:tblLook w:val="0000"/>
      </w:tblPr>
      <w:tblGrid>
        <w:gridCol w:w="697"/>
        <w:gridCol w:w="2118"/>
        <w:gridCol w:w="1087"/>
        <w:gridCol w:w="1046"/>
        <w:gridCol w:w="1310"/>
        <w:gridCol w:w="1296"/>
      </w:tblGrid>
      <w:tr w:rsidR="003B75BB" w:rsidRPr="0021674A">
        <w:tblPrEx>
          <w:tblCellMar>
            <w:top w:w="0" w:type="dxa"/>
            <w:bottom w:w="0" w:type="dxa"/>
          </w:tblCellMar>
        </w:tblPrEx>
        <w:trPr>
          <w:trHeight w:val="467"/>
          <w:jc w:val="right"/>
        </w:trPr>
        <w:tc>
          <w:tcPr>
            <w:tcW w:w="2815"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3B75BB" w:rsidRPr="0021674A" w:rsidRDefault="003B75BB" w:rsidP="002E5FF1">
            <w:pPr>
              <w:autoSpaceDE w:val="0"/>
              <w:autoSpaceDN w:val="0"/>
              <w:adjustRightInd w:val="0"/>
              <w:rPr>
                <w:rFonts w:ascii="Arial" w:hAnsi="Arial" w:cs="Arial"/>
                <w:color w:val="000000"/>
                <w:sz w:val="18"/>
                <w:szCs w:val="18"/>
              </w:rPr>
            </w:pPr>
            <w:r w:rsidRPr="0021674A">
              <w:rPr>
                <w:rFonts w:ascii="Arial" w:hAnsi="Arial" w:cs="Arial"/>
                <w:color w:val="000000"/>
                <w:sz w:val="18"/>
                <w:szCs w:val="18"/>
              </w:rPr>
              <w:t xml:space="preserve"> </w:t>
            </w:r>
          </w:p>
        </w:tc>
        <w:tc>
          <w:tcPr>
            <w:tcW w:w="1087"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3B75BB" w:rsidRPr="0021674A" w:rsidRDefault="003B75BB" w:rsidP="002E5FF1">
            <w:pPr>
              <w:autoSpaceDE w:val="0"/>
              <w:autoSpaceDN w:val="0"/>
              <w:adjustRightInd w:val="0"/>
              <w:jc w:val="center"/>
              <w:rPr>
                <w:rFonts w:ascii="Arial" w:hAnsi="Arial" w:cs="Arial"/>
                <w:color w:val="000000"/>
                <w:sz w:val="18"/>
                <w:szCs w:val="18"/>
              </w:rPr>
            </w:pPr>
            <w:r w:rsidRPr="0021674A">
              <w:rPr>
                <w:rFonts w:ascii="Arial" w:hAnsi="Arial" w:cs="Arial"/>
                <w:color w:val="000000"/>
                <w:sz w:val="18"/>
                <w:szCs w:val="18"/>
              </w:rPr>
              <w:t>Frequency</w:t>
            </w:r>
          </w:p>
        </w:tc>
        <w:tc>
          <w:tcPr>
            <w:tcW w:w="104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3B75BB" w:rsidRPr="0021674A" w:rsidRDefault="003B75BB" w:rsidP="002E5FF1">
            <w:pPr>
              <w:autoSpaceDE w:val="0"/>
              <w:autoSpaceDN w:val="0"/>
              <w:adjustRightInd w:val="0"/>
              <w:jc w:val="center"/>
              <w:rPr>
                <w:rFonts w:ascii="Arial" w:hAnsi="Arial" w:cs="Arial"/>
                <w:color w:val="000000"/>
                <w:sz w:val="18"/>
                <w:szCs w:val="18"/>
              </w:rPr>
            </w:pPr>
            <w:r w:rsidRPr="0021674A">
              <w:rPr>
                <w:rFonts w:ascii="Arial" w:hAnsi="Arial" w:cs="Arial"/>
                <w:color w:val="000000"/>
                <w:sz w:val="18"/>
                <w:szCs w:val="18"/>
              </w:rPr>
              <w:t>Percent</w:t>
            </w:r>
          </w:p>
        </w:tc>
        <w:tc>
          <w:tcPr>
            <w:tcW w:w="131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3B75BB" w:rsidRPr="0021674A" w:rsidRDefault="003B75BB" w:rsidP="002E5FF1">
            <w:pPr>
              <w:autoSpaceDE w:val="0"/>
              <w:autoSpaceDN w:val="0"/>
              <w:adjustRightInd w:val="0"/>
              <w:jc w:val="center"/>
              <w:rPr>
                <w:rFonts w:ascii="Arial" w:hAnsi="Arial" w:cs="Arial"/>
                <w:color w:val="000000"/>
                <w:sz w:val="18"/>
                <w:szCs w:val="18"/>
              </w:rPr>
            </w:pPr>
            <w:r w:rsidRPr="0021674A">
              <w:rPr>
                <w:rFonts w:ascii="Arial" w:hAnsi="Arial" w:cs="Arial"/>
                <w:color w:val="000000"/>
                <w:sz w:val="18"/>
                <w:szCs w:val="18"/>
              </w:rPr>
              <w:t>Valid Percent</w:t>
            </w:r>
          </w:p>
        </w:tc>
        <w:tc>
          <w:tcPr>
            <w:tcW w:w="1296"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3B75BB" w:rsidRPr="0021674A" w:rsidRDefault="003B75BB" w:rsidP="002E5FF1">
            <w:pPr>
              <w:autoSpaceDE w:val="0"/>
              <w:autoSpaceDN w:val="0"/>
              <w:adjustRightInd w:val="0"/>
              <w:jc w:val="center"/>
              <w:rPr>
                <w:rFonts w:ascii="Arial" w:hAnsi="Arial" w:cs="Arial"/>
                <w:color w:val="000000"/>
                <w:sz w:val="18"/>
                <w:szCs w:val="18"/>
              </w:rPr>
            </w:pPr>
            <w:r w:rsidRPr="0021674A">
              <w:rPr>
                <w:rFonts w:ascii="Arial" w:hAnsi="Arial" w:cs="Arial"/>
                <w:color w:val="000000"/>
                <w:sz w:val="18"/>
                <w:szCs w:val="18"/>
              </w:rPr>
              <w:t>Cumulative Percent</w:t>
            </w:r>
          </w:p>
        </w:tc>
      </w:tr>
      <w:tr w:rsidR="003B75BB" w:rsidRPr="0021674A">
        <w:tblPrEx>
          <w:tblCellMar>
            <w:top w:w="0" w:type="dxa"/>
            <w:bottom w:w="0" w:type="dxa"/>
          </w:tblCellMar>
        </w:tblPrEx>
        <w:trPr>
          <w:trHeight w:val="253"/>
          <w:jc w:val="right"/>
        </w:trPr>
        <w:tc>
          <w:tcPr>
            <w:tcW w:w="697" w:type="dxa"/>
            <w:vMerge w:val="restart"/>
            <w:tcBorders>
              <w:top w:val="single" w:sz="12" w:space="0" w:color="000000"/>
              <w:left w:val="single" w:sz="12" w:space="0" w:color="000000"/>
              <w:bottom w:val="nil"/>
              <w:right w:val="nil"/>
            </w:tcBorders>
            <w:shd w:val="clear" w:color="000000" w:fill="FFFFFF"/>
          </w:tcPr>
          <w:p w:rsidR="003B75BB" w:rsidRPr="0021674A" w:rsidRDefault="003B75BB" w:rsidP="002E5FF1">
            <w:pPr>
              <w:autoSpaceDE w:val="0"/>
              <w:autoSpaceDN w:val="0"/>
              <w:adjustRightInd w:val="0"/>
              <w:rPr>
                <w:rFonts w:ascii="Arial" w:hAnsi="Arial" w:cs="Arial"/>
                <w:color w:val="000000"/>
                <w:sz w:val="18"/>
                <w:szCs w:val="18"/>
              </w:rPr>
            </w:pPr>
            <w:r w:rsidRPr="0021674A">
              <w:rPr>
                <w:rFonts w:ascii="Arial" w:hAnsi="Arial" w:cs="Arial"/>
                <w:color w:val="000000"/>
                <w:sz w:val="18"/>
                <w:szCs w:val="18"/>
              </w:rPr>
              <w:t>Valid</w:t>
            </w:r>
          </w:p>
        </w:tc>
        <w:tc>
          <w:tcPr>
            <w:tcW w:w="2118" w:type="dxa"/>
            <w:tcBorders>
              <w:top w:val="single" w:sz="12" w:space="0" w:color="000000"/>
              <w:left w:val="nil"/>
              <w:bottom w:val="nil"/>
              <w:right w:val="single" w:sz="12" w:space="0" w:color="000000"/>
            </w:tcBorders>
            <w:shd w:val="clear" w:color="000000" w:fill="FFFFFF"/>
          </w:tcPr>
          <w:p w:rsidR="003B75BB" w:rsidRPr="0021674A" w:rsidRDefault="003B75BB" w:rsidP="002E5FF1">
            <w:pPr>
              <w:autoSpaceDE w:val="0"/>
              <w:autoSpaceDN w:val="0"/>
              <w:adjustRightInd w:val="0"/>
              <w:rPr>
                <w:rFonts w:ascii="Arial" w:hAnsi="Arial" w:cs="Arial"/>
                <w:color w:val="000000"/>
                <w:sz w:val="18"/>
                <w:szCs w:val="18"/>
              </w:rPr>
            </w:pPr>
            <w:r w:rsidRPr="0021674A">
              <w:rPr>
                <w:rFonts w:ascii="Arial" w:hAnsi="Arial" w:cs="Arial"/>
                <w:color w:val="000000"/>
                <w:sz w:val="18"/>
                <w:szCs w:val="18"/>
              </w:rPr>
              <w:t>AYACUCHO</w:t>
            </w:r>
          </w:p>
        </w:tc>
        <w:tc>
          <w:tcPr>
            <w:tcW w:w="1087" w:type="dxa"/>
            <w:tcBorders>
              <w:top w:val="single" w:sz="12" w:space="0" w:color="000000"/>
              <w:left w:val="single" w:sz="1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3</w:t>
            </w:r>
          </w:p>
        </w:tc>
        <w:tc>
          <w:tcPr>
            <w:tcW w:w="1046" w:type="dxa"/>
            <w:tcBorders>
              <w:top w:val="single" w:sz="12" w:space="0" w:color="000000"/>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.9</w:t>
            </w:r>
          </w:p>
        </w:tc>
        <w:tc>
          <w:tcPr>
            <w:tcW w:w="1310" w:type="dxa"/>
            <w:tcBorders>
              <w:top w:val="single" w:sz="12" w:space="0" w:color="000000"/>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.9</w:t>
            </w:r>
          </w:p>
        </w:tc>
        <w:tc>
          <w:tcPr>
            <w:tcW w:w="1296" w:type="dxa"/>
            <w:tcBorders>
              <w:top w:val="single" w:sz="12" w:space="0" w:color="000000"/>
              <w:left w:val="single" w:sz="2" w:space="0" w:color="000000"/>
              <w:bottom w:val="nil"/>
              <w:right w:val="single" w:sz="1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.9</w:t>
            </w:r>
          </w:p>
        </w:tc>
      </w:tr>
      <w:tr w:rsidR="003B75BB" w:rsidRPr="0021674A">
        <w:tblPrEx>
          <w:tblCellMar>
            <w:top w:w="0" w:type="dxa"/>
            <w:bottom w:w="0" w:type="dxa"/>
          </w:tblCellMar>
        </w:tblPrEx>
        <w:trPr>
          <w:trHeight w:val="253"/>
          <w:jc w:val="right"/>
        </w:trPr>
        <w:tc>
          <w:tcPr>
            <w:tcW w:w="697" w:type="dxa"/>
            <w:vMerge/>
            <w:tcBorders>
              <w:top w:val="nil"/>
              <w:left w:val="single" w:sz="12" w:space="0" w:color="000000"/>
              <w:bottom w:val="nil"/>
              <w:right w:val="nil"/>
            </w:tcBorders>
            <w:shd w:val="clear" w:color="000000" w:fill="FFFFFF"/>
          </w:tcPr>
          <w:p w:rsidR="003B75BB" w:rsidRPr="0021674A" w:rsidRDefault="003B75BB" w:rsidP="002E5FF1">
            <w:pPr>
              <w:autoSpaceDE w:val="0"/>
              <w:autoSpaceDN w:val="0"/>
              <w:adjustRightInd w:val="0"/>
              <w:rPr>
                <w:rFonts w:ascii="Arial" w:hAnsi="Arial" w:cs="Arial"/>
                <w:color w:val="000000"/>
                <w:sz w:val="18"/>
                <w:szCs w:val="18"/>
              </w:rPr>
            </w:pPr>
            <w:r w:rsidRPr="0021674A">
              <w:rPr>
                <w:rFonts w:ascii="Arial" w:hAnsi="Arial" w:cs="Arial"/>
                <w:color w:val="000000"/>
                <w:sz w:val="18"/>
                <w:szCs w:val="18"/>
              </w:rPr>
              <w:t xml:space="preserve"> </w:t>
            </w:r>
          </w:p>
        </w:tc>
        <w:tc>
          <w:tcPr>
            <w:tcW w:w="2118" w:type="dxa"/>
            <w:tcBorders>
              <w:top w:val="nil"/>
              <w:left w:val="nil"/>
              <w:bottom w:val="nil"/>
              <w:right w:val="single" w:sz="12" w:space="0" w:color="000000"/>
            </w:tcBorders>
            <w:shd w:val="clear" w:color="000000" w:fill="FFFFFF"/>
          </w:tcPr>
          <w:p w:rsidR="003B75BB" w:rsidRPr="0021674A" w:rsidRDefault="003B75BB" w:rsidP="002E5FF1">
            <w:pPr>
              <w:autoSpaceDE w:val="0"/>
              <w:autoSpaceDN w:val="0"/>
              <w:adjustRightInd w:val="0"/>
              <w:rPr>
                <w:rFonts w:ascii="Arial" w:hAnsi="Arial" w:cs="Arial"/>
                <w:color w:val="000000"/>
                <w:sz w:val="18"/>
                <w:szCs w:val="18"/>
              </w:rPr>
            </w:pPr>
            <w:r w:rsidRPr="0021674A">
              <w:rPr>
                <w:rFonts w:ascii="Arial" w:hAnsi="Arial" w:cs="Arial"/>
                <w:color w:val="000000"/>
                <w:sz w:val="18"/>
                <w:szCs w:val="18"/>
              </w:rPr>
              <w:t>BOLÍVAR-SAGRARIO</w:t>
            </w:r>
          </w:p>
        </w:tc>
        <w:tc>
          <w:tcPr>
            <w:tcW w:w="1087" w:type="dxa"/>
            <w:tcBorders>
              <w:top w:val="nil"/>
              <w:left w:val="single" w:sz="1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3</w:t>
            </w:r>
          </w:p>
        </w:tc>
        <w:tc>
          <w:tcPr>
            <w:tcW w:w="1046"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.9</w:t>
            </w:r>
          </w:p>
        </w:tc>
        <w:tc>
          <w:tcPr>
            <w:tcW w:w="1310"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.9</w:t>
            </w:r>
          </w:p>
        </w:tc>
        <w:tc>
          <w:tcPr>
            <w:tcW w:w="1296" w:type="dxa"/>
            <w:tcBorders>
              <w:top w:val="nil"/>
              <w:left w:val="single" w:sz="2" w:space="0" w:color="000000"/>
              <w:bottom w:val="nil"/>
              <w:right w:val="single" w:sz="1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1.9</w:t>
            </w:r>
          </w:p>
        </w:tc>
      </w:tr>
      <w:tr w:rsidR="003B75BB" w:rsidRPr="0021674A">
        <w:tblPrEx>
          <w:tblCellMar>
            <w:top w:w="0" w:type="dxa"/>
            <w:bottom w:w="0" w:type="dxa"/>
          </w:tblCellMar>
        </w:tblPrEx>
        <w:trPr>
          <w:trHeight w:val="253"/>
          <w:jc w:val="right"/>
        </w:trPr>
        <w:tc>
          <w:tcPr>
            <w:tcW w:w="697" w:type="dxa"/>
            <w:vMerge/>
            <w:tcBorders>
              <w:top w:val="nil"/>
              <w:left w:val="single" w:sz="12" w:space="0" w:color="000000"/>
              <w:bottom w:val="nil"/>
              <w:right w:val="nil"/>
            </w:tcBorders>
            <w:shd w:val="clear" w:color="000000" w:fill="FFFFFF"/>
          </w:tcPr>
          <w:p w:rsidR="003B75BB" w:rsidRPr="0021674A" w:rsidRDefault="003B75BB" w:rsidP="002E5FF1">
            <w:pPr>
              <w:autoSpaceDE w:val="0"/>
              <w:autoSpaceDN w:val="0"/>
              <w:adjustRightInd w:val="0"/>
              <w:rPr>
                <w:rFonts w:ascii="Arial" w:hAnsi="Arial" w:cs="Arial"/>
                <w:color w:val="000000"/>
                <w:sz w:val="18"/>
                <w:szCs w:val="18"/>
              </w:rPr>
            </w:pPr>
            <w:r w:rsidRPr="0021674A">
              <w:rPr>
                <w:rFonts w:ascii="Arial" w:hAnsi="Arial" w:cs="Arial"/>
                <w:color w:val="000000"/>
                <w:sz w:val="18"/>
                <w:szCs w:val="18"/>
              </w:rPr>
              <w:t xml:space="preserve"> </w:t>
            </w:r>
          </w:p>
        </w:tc>
        <w:tc>
          <w:tcPr>
            <w:tcW w:w="2118" w:type="dxa"/>
            <w:tcBorders>
              <w:top w:val="nil"/>
              <w:left w:val="nil"/>
              <w:bottom w:val="nil"/>
              <w:right w:val="single" w:sz="12" w:space="0" w:color="000000"/>
            </w:tcBorders>
            <w:shd w:val="clear" w:color="000000" w:fill="FFFFFF"/>
          </w:tcPr>
          <w:p w:rsidR="003B75BB" w:rsidRPr="0021674A" w:rsidRDefault="003B75BB" w:rsidP="002E5FF1">
            <w:pPr>
              <w:autoSpaceDE w:val="0"/>
              <w:autoSpaceDN w:val="0"/>
              <w:adjustRightInd w:val="0"/>
              <w:rPr>
                <w:rFonts w:ascii="Arial" w:hAnsi="Arial" w:cs="Arial"/>
                <w:color w:val="000000"/>
                <w:sz w:val="18"/>
                <w:szCs w:val="18"/>
              </w:rPr>
            </w:pPr>
            <w:r w:rsidRPr="0021674A">
              <w:rPr>
                <w:rFonts w:ascii="Arial" w:hAnsi="Arial" w:cs="Arial"/>
                <w:color w:val="000000"/>
                <w:sz w:val="18"/>
                <w:szCs w:val="18"/>
              </w:rPr>
              <w:t>CARBO-CONCEPCIÓN</w:t>
            </w:r>
          </w:p>
        </w:tc>
        <w:tc>
          <w:tcPr>
            <w:tcW w:w="1087" w:type="dxa"/>
            <w:tcBorders>
              <w:top w:val="nil"/>
              <w:left w:val="single" w:sz="1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10</w:t>
            </w:r>
          </w:p>
        </w:tc>
        <w:tc>
          <w:tcPr>
            <w:tcW w:w="1046"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3.1</w:t>
            </w:r>
          </w:p>
        </w:tc>
        <w:tc>
          <w:tcPr>
            <w:tcW w:w="1310"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3.1</w:t>
            </w:r>
          </w:p>
        </w:tc>
        <w:tc>
          <w:tcPr>
            <w:tcW w:w="1296" w:type="dxa"/>
            <w:tcBorders>
              <w:top w:val="nil"/>
              <w:left w:val="single" w:sz="2" w:space="0" w:color="000000"/>
              <w:bottom w:val="nil"/>
              <w:right w:val="single" w:sz="1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5.0</w:t>
            </w:r>
          </w:p>
        </w:tc>
      </w:tr>
      <w:tr w:rsidR="003B75BB" w:rsidRPr="0021674A">
        <w:tblPrEx>
          <w:tblCellMar>
            <w:top w:w="0" w:type="dxa"/>
            <w:bottom w:w="0" w:type="dxa"/>
          </w:tblCellMar>
        </w:tblPrEx>
        <w:trPr>
          <w:trHeight w:val="253"/>
          <w:jc w:val="right"/>
        </w:trPr>
        <w:tc>
          <w:tcPr>
            <w:tcW w:w="697" w:type="dxa"/>
            <w:vMerge/>
            <w:tcBorders>
              <w:top w:val="nil"/>
              <w:left w:val="single" w:sz="12" w:space="0" w:color="000000"/>
              <w:bottom w:val="nil"/>
              <w:right w:val="nil"/>
            </w:tcBorders>
            <w:shd w:val="clear" w:color="000000" w:fill="FFFFFF"/>
          </w:tcPr>
          <w:p w:rsidR="003B75BB" w:rsidRPr="0021674A" w:rsidRDefault="003B75BB" w:rsidP="002E5FF1">
            <w:pPr>
              <w:autoSpaceDE w:val="0"/>
              <w:autoSpaceDN w:val="0"/>
              <w:adjustRightInd w:val="0"/>
              <w:rPr>
                <w:rFonts w:ascii="Arial" w:hAnsi="Arial" w:cs="Arial"/>
                <w:color w:val="000000"/>
                <w:sz w:val="18"/>
                <w:szCs w:val="18"/>
              </w:rPr>
            </w:pPr>
            <w:r w:rsidRPr="0021674A">
              <w:rPr>
                <w:rFonts w:ascii="Arial" w:hAnsi="Arial" w:cs="Arial"/>
                <w:color w:val="000000"/>
                <w:sz w:val="18"/>
                <w:szCs w:val="18"/>
              </w:rPr>
              <w:t xml:space="preserve"> </w:t>
            </w:r>
          </w:p>
        </w:tc>
        <w:tc>
          <w:tcPr>
            <w:tcW w:w="2118" w:type="dxa"/>
            <w:tcBorders>
              <w:top w:val="nil"/>
              <w:left w:val="nil"/>
              <w:bottom w:val="nil"/>
              <w:right w:val="single" w:sz="12" w:space="0" w:color="000000"/>
            </w:tcBorders>
            <w:shd w:val="clear" w:color="000000" w:fill="FFFFFF"/>
          </w:tcPr>
          <w:p w:rsidR="003B75BB" w:rsidRPr="0021674A" w:rsidRDefault="003B75BB" w:rsidP="002E5FF1">
            <w:pPr>
              <w:autoSpaceDE w:val="0"/>
              <w:autoSpaceDN w:val="0"/>
              <w:adjustRightInd w:val="0"/>
              <w:rPr>
                <w:rFonts w:ascii="Arial" w:hAnsi="Arial" w:cs="Arial"/>
                <w:color w:val="000000"/>
                <w:sz w:val="18"/>
                <w:szCs w:val="18"/>
              </w:rPr>
            </w:pPr>
            <w:r w:rsidRPr="0021674A">
              <w:rPr>
                <w:rFonts w:ascii="Arial" w:hAnsi="Arial" w:cs="Arial"/>
                <w:color w:val="000000"/>
                <w:sz w:val="18"/>
                <w:szCs w:val="18"/>
              </w:rPr>
              <w:t>FEBRES-CORDERO</w:t>
            </w:r>
          </w:p>
        </w:tc>
        <w:tc>
          <w:tcPr>
            <w:tcW w:w="1087" w:type="dxa"/>
            <w:tcBorders>
              <w:top w:val="nil"/>
              <w:left w:val="single" w:sz="1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47</w:t>
            </w:r>
          </w:p>
        </w:tc>
        <w:tc>
          <w:tcPr>
            <w:tcW w:w="1046"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14.6</w:t>
            </w:r>
          </w:p>
        </w:tc>
        <w:tc>
          <w:tcPr>
            <w:tcW w:w="1310"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14.6</w:t>
            </w:r>
          </w:p>
        </w:tc>
        <w:tc>
          <w:tcPr>
            <w:tcW w:w="1296" w:type="dxa"/>
            <w:tcBorders>
              <w:top w:val="nil"/>
              <w:left w:val="single" w:sz="2" w:space="0" w:color="000000"/>
              <w:bottom w:val="nil"/>
              <w:right w:val="single" w:sz="1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19.5</w:t>
            </w:r>
          </w:p>
        </w:tc>
      </w:tr>
      <w:tr w:rsidR="003B75BB" w:rsidRPr="0021674A">
        <w:tblPrEx>
          <w:tblCellMar>
            <w:top w:w="0" w:type="dxa"/>
            <w:bottom w:w="0" w:type="dxa"/>
          </w:tblCellMar>
        </w:tblPrEx>
        <w:trPr>
          <w:trHeight w:val="253"/>
          <w:jc w:val="right"/>
        </w:trPr>
        <w:tc>
          <w:tcPr>
            <w:tcW w:w="697" w:type="dxa"/>
            <w:vMerge/>
            <w:tcBorders>
              <w:top w:val="nil"/>
              <w:left w:val="single" w:sz="12" w:space="0" w:color="000000"/>
              <w:bottom w:val="nil"/>
              <w:right w:val="nil"/>
            </w:tcBorders>
            <w:shd w:val="clear" w:color="000000" w:fill="FFFFFF"/>
          </w:tcPr>
          <w:p w:rsidR="003B75BB" w:rsidRPr="0021674A" w:rsidRDefault="003B75BB" w:rsidP="002E5FF1">
            <w:pPr>
              <w:autoSpaceDE w:val="0"/>
              <w:autoSpaceDN w:val="0"/>
              <w:adjustRightInd w:val="0"/>
              <w:rPr>
                <w:rFonts w:ascii="Arial" w:hAnsi="Arial" w:cs="Arial"/>
                <w:color w:val="000000"/>
                <w:sz w:val="18"/>
                <w:szCs w:val="18"/>
              </w:rPr>
            </w:pPr>
            <w:r w:rsidRPr="0021674A">
              <w:rPr>
                <w:rFonts w:ascii="Arial" w:hAnsi="Arial" w:cs="Arial"/>
                <w:color w:val="000000"/>
                <w:sz w:val="18"/>
                <w:szCs w:val="18"/>
              </w:rPr>
              <w:t xml:space="preserve"> </w:t>
            </w:r>
          </w:p>
        </w:tc>
        <w:tc>
          <w:tcPr>
            <w:tcW w:w="2118" w:type="dxa"/>
            <w:tcBorders>
              <w:top w:val="nil"/>
              <w:left w:val="nil"/>
              <w:bottom w:val="nil"/>
              <w:right w:val="single" w:sz="12" w:space="0" w:color="000000"/>
            </w:tcBorders>
            <w:shd w:val="clear" w:color="000000" w:fill="FFFFFF"/>
          </w:tcPr>
          <w:p w:rsidR="003B75BB" w:rsidRPr="0021674A" w:rsidRDefault="003B75BB" w:rsidP="002E5FF1">
            <w:pPr>
              <w:autoSpaceDE w:val="0"/>
              <w:autoSpaceDN w:val="0"/>
              <w:adjustRightInd w:val="0"/>
              <w:rPr>
                <w:rFonts w:ascii="Arial" w:hAnsi="Arial" w:cs="Arial"/>
                <w:color w:val="000000"/>
                <w:sz w:val="18"/>
                <w:szCs w:val="18"/>
              </w:rPr>
            </w:pPr>
            <w:r w:rsidRPr="0021674A">
              <w:rPr>
                <w:rFonts w:ascii="Arial" w:hAnsi="Arial" w:cs="Arial"/>
                <w:color w:val="000000"/>
                <w:sz w:val="18"/>
                <w:szCs w:val="18"/>
              </w:rPr>
              <w:t>GARCÍA MORENO</w:t>
            </w:r>
          </w:p>
        </w:tc>
        <w:tc>
          <w:tcPr>
            <w:tcW w:w="1087" w:type="dxa"/>
            <w:tcBorders>
              <w:top w:val="nil"/>
              <w:left w:val="single" w:sz="1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24</w:t>
            </w:r>
          </w:p>
        </w:tc>
        <w:tc>
          <w:tcPr>
            <w:tcW w:w="1046"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7.4</w:t>
            </w:r>
          </w:p>
        </w:tc>
        <w:tc>
          <w:tcPr>
            <w:tcW w:w="1310"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7.4</w:t>
            </w:r>
          </w:p>
        </w:tc>
        <w:tc>
          <w:tcPr>
            <w:tcW w:w="1296" w:type="dxa"/>
            <w:tcBorders>
              <w:top w:val="nil"/>
              <w:left w:val="single" w:sz="2" w:space="0" w:color="000000"/>
              <w:bottom w:val="nil"/>
              <w:right w:val="single" w:sz="1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26.9</w:t>
            </w:r>
          </w:p>
        </w:tc>
      </w:tr>
      <w:tr w:rsidR="003B75BB" w:rsidRPr="0021674A">
        <w:tblPrEx>
          <w:tblCellMar>
            <w:top w:w="0" w:type="dxa"/>
            <w:bottom w:w="0" w:type="dxa"/>
          </w:tblCellMar>
        </w:tblPrEx>
        <w:trPr>
          <w:trHeight w:val="253"/>
          <w:jc w:val="right"/>
        </w:trPr>
        <w:tc>
          <w:tcPr>
            <w:tcW w:w="697" w:type="dxa"/>
            <w:vMerge/>
            <w:tcBorders>
              <w:top w:val="nil"/>
              <w:left w:val="single" w:sz="12" w:space="0" w:color="000000"/>
              <w:bottom w:val="nil"/>
              <w:right w:val="nil"/>
            </w:tcBorders>
            <w:shd w:val="clear" w:color="000000" w:fill="FFFFFF"/>
          </w:tcPr>
          <w:p w:rsidR="003B75BB" w:rsidRPr="0021674A" w:rsidRDefault="003B75BB" w:rsidP="002E5FF1">
            <w:pPr>
              <w:autoSpaceDE w:val="0"/>
              <w:autoSpaceDN w:val="0"/>
              <w:adjustRightInd w:val="0"/>
              <w:rPr>
                <w:rFonts w:ascii="Arial" w:hAnsi="Arial" w:cs="Arial"/>
                <w:color w:val="000000"/>
                <w:sz w:val="18"/>
                <w:szCs w:val="18"/>
              </w:rPr>
            </w:pPr>
            <w:r w:rsidRPr="0021674A">
              <w:rPr>
                <w:rFonts w:ascii="Arial" w:hAnsi="Arial" w:cs="Arial"/>
                <w:color w:val="000000"/>
                <w:sz w:val="18"/>
                <w:szCs w:val="18"/>
              </w:rPr>
              <w:t xml:space="preserve"> </w:t>
            </w:r>
          </w:p>
        </w:tc>
        <w:tc>
          <w:tcPr>
            <w:tcW w:w="2118" w:type="dxa"/>
            <w:tcBorders>
              <w:top w:val="nil"/>
              <w:left w:val="nil"/>
              <w:bottom w:val="nil"/>
              <w:right w:val="single" w:sz="12" w:space="0" w:color="000000"/>
            </w:tcBorders>
            <w:shd w:val="clear" w:color="000000" w:fill="FFFFFF"/>
          </w:tcPr>
          <w:p w:rsidR="003B75BB" w:rsidRPr="0021674A" w:rsidRDefault="003B75BB" w:rsidP="002E5FF1">
            <w:pPr>
              <w:autoSpaceDE w:val="0"/>
              <w:autoSpaceDN w:val="0"/>
              <w:adjustRightInd w:val="0"/>
              <w:rPr>
                <w:rFonts w:ascii="Arial" w:hAnsi="Arial" w:cs="Arial"/>
                <w:color w:val="000000"/>
                <w:sz w:val="18"/>
                <w:szCs w:val="18"/>
              </w:rPr>
            </w:pPr>
            <w:r w:rsidRPr="0021674A">
              <w:rPr>
                <w:rFonts w:ascii="Arial" w:hAnsi="Arial" w:cs="Arial"/>
                <w:color w:val="000000"/>
                <w:sz w:val="18"/>
                <w:szCs w:val="18"/>
              </w:rPr>
              <w:t>LETAMENDI</w:t>
            </w:r>
          </w:p>
        </w:tc>
        <w:tc>
          <w:tcPr>
            <w:tcW w:w="1087" w:type="dxa"/>
            <w:tcBorders>
              <w:top w:val="nil"/>
              <w:left w:val="single" w:sz="1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31</w:t>
            </w:r>
          </w:p>
        </w:tc>
        <w:tc>
          <w:tcPr>
            <w:tcW w:w="1046"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9.6</w:t>
            </w:r>
          </w:p>
        </w:tc>
        <w:tc>
          <w:tcPr>
            <w:tcW w:w="1310"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9.6</w:t>
            </w:r>
          </w:p>
        </w:tc>
        <w:tc>
          <w:tcPr>
            <w:tcW w:w="1296" w:type="dxa"/>
            <w:tcBorders>
              <w:top w:val="nil"/>
              <w:left w:val="single" w:sz="2" w:space="0" w:color="000000"/>
              <w:bottom w:val="nil"/>
              <w:right w:val="single" w:sz="1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36.5</w:t>
            </w:r>
          </w:p>
        </w:tc>
      </w:tr>
      <w:tr w:rsidR="003B75BB" w:rsidRPr="0021674A">
        <w:tblPrEx>
          <w:tblCellMar>
            <w:top w:w="0" w:type="dxa"/>
            <w:bottom w:w="0" w:type="dxa"/>
          </w:tblCellMar>
        </w:tblPrEx>
        <w:trPr>
          <w:trHeight w:val="253"/>
          <w:jc w:val="right"/>
        </w:trPr>
        <w:tc>
          <w:tcPr>
            <w:tcW w:w="697" w:type="dxa"/>
            <w:vMerge/>
            <w:tcBorders>
              <w:top w:val="nil"/>
              <w:left w:val="single" w:sz="12" w:space="0" w:color="000000"/>
              <w:bottom w:val="nil"/>
              <w:right w:val="nil"/>
            </w:tcBorders>
            <w:shd w:val="clear" w:color="000000" w:fill="FFFFFF"/>
          </w:tcPr>
          <w:p w:rsidR="003B75BB" w:rsidRPr="0021674A" w:rsidRDefault="003B75BB" w:rsidP="002E5FF1">
            <w:pPr>
              <w:autoSpaceDE w:val="0"/>
              <w:autoSpaceDN w:val="0"/>
              <w:adjustRightInd w:val="0"/>
              <w:rPr>
                <w:rFonts w:ascii="Arial" w:hAnsi="Arial" w:cs="Arial"/>
                <w:color w:val="000000"/>
                <w:sz w:val="18"/>
                <w:szCs w:val="18"/>
              </w:rPr>
            </w:pPr>
            <w:r w:rsidRPr="0021674A">
              <w:rPr>
                <w:rFonts w:ascii="Arial" w:hAnsi="Arial" w:cs="Arial"/>
                <w:color w:val="000000"/>
                <w:sz w:val="18"/>
                <w:szCs w:val="18"/>
              </w:rPr>
              <w:t xml:space="preserve"> </w:t>
            </w:r>
          </w:p>
        </w:tc>
        <w:tc>
          <w:tcPr>
            <w:tcW w:w="2118" w:type="dxa"/>
            <w:tcBorders>
              <w:top w:val="nil"/>
              <w:left w:val="nil"/>
              <w:bottom w:val="nil"/>
              <w:right w:val="single" w:sz="12" w:space="0" w:color="000000"/>
            </w:tcBorders>
            <w:shd w:val="clear" w:color="000000" w:fill="FFFFFF"/>
          </w:tcPr>
          <w:p w:rsidR="003B75BB" w:rsidRPr="0021674A" w:rsidRDefault="003B75BB" w:rsidP="002E5FF1">
            <w:pPr>
              <w:autoSpaceDE w:val="0"/>
              <w:autoSpaceDN w:val="0"/>
              <w:adjustRightInd w:val="0"/>
              <w:rPr>
                <w:rFonts w:ascii="Arial" w:hAnsi="Arial" w:cs="Arial"/>
                <w:color w:val="000000"/>
                <w:sz w:val="18"/>
                <w:szCs w:val="18"/>
              </w:rPr>
            </w:pPr>
            <w:r w:rsidRPr="0021674A">
              <w:rPr>
                <w:rFonts w:ascii="Arial" w:hAnsi="Arial" w:cs="Arial"/>
                <w:color w:val="000000"/>
                <w:sz w:val="18"/>
                <w:szCs w:val="18"/>
              </w:rPr>
              <w:t>OLMEDO-SAN ALEJO</w:t>
            </w:r>
          </w:p>
        </w:tc>
        <w:tc>
          <w:tcPr>
            <w:tcW w:w="1087" w:type="dxa"/>
            <w:tcBorders>
              <w:top w:val="nil"/>
              <w:left w:val="single" w:sz="1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5</w:t>
            </w:r>
          </w:p>
        </w:tc>
        <w:tc>
          <w:tcPr>
            <w:tcW w:w="1046"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1.5</w:t>
            </w:r>
          </w:p>
        </w:tc>
        <w:tc>
          <w:tcPr>
            <w:tcW w:w="1310"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1.5</w:t>
            </w:r>
          </w:p>
        </w:tc>
        <w:tc>
          <w:tcPr>
            <w:tcW w:w="1296" w:type="dxa"/>
            <w:tcBorders>
              <w:top w:val="nil"/>
              <w:left w:val="single" w:sz="2" w:space="0" w:color="000000"/>
              <w:bottom w:val="nil"/>
              <w:right w:val="single" w:sz="1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38.1</w:t>
            </w:r>
          </w:p>
        </w:tc>
      </w:tr>
      <w:tr w:rsidR="003B75BB" w:rsidRPr="0021674A">
        <w:tblPrEx>
          <w:tblCellMar>
            <w:top w:w="0" w:type="dxa"/>
            <w:bottom w:w="0" w:type="dxa"/>
          </w:tblCellMar>
        </w:tblPrEx>
        <w:trPr>
          <w:trHeight w:val="253"/>
          <w:jc w:val="right"/>
        </w:trPr>
        <w:tc>
          <w:tcPr>
            <w:tcW w:w="697" w:type="dxa"/>
            <w:vMerge/>
            <w:tcBorders>
              <w:top w:val="nil"/>
              <w:left w:val="single" w:sz="12" w:space="0" w:color="000000"/>
              <w:bottom w:val="nil"/>
              <w:right w:val="nil"/>
            </w:tcBorders>
            <w:shd w:val="clear" w:color="000000" w:fill="FFFFFF"/>
          </w:tcPr>
          <w:p w:rsidR="003B75BB" w:rsidRPr="0021674A" w:rsidRDefault="003B75BB" w:rsidP="002E5FF1">
            <w:pPr>
              <w:autoSpaceDE w:val="0"/>
              <w:autoSpaceDN w:val="0"/>
              <w:adjustRightInd w:val="0"/>
              <w:rPr>
                <w:rFonts w:ascii="Arial" w:hAnsi="Arial" w:cs="Arial"/>
                <w:color w:val="000000"/>
                <w:sz w:val="18"/>
                <w:szCs w:val="18"/>
              </w:rPr>
            </w:pPr>
            <w:r w:rsidRPr="0021674A">
              <w:rPr>
                <w:rFonts w:ascii="Arial" w:hAnsi="Arial" w:cs="Arial"/>
                <w:color w:val="000000"/>
                <w:sz w:val="18"/>
                <w:szCs w:val="18"/>
              </w:rPr>
              <w:t xml:space="preserve"> </w:t>
            </w:r>
          </w:p>
        </w:tc>
        <w:tc>
          <w:tcPr>
            <w:tcW w:w="2118" w:type="dxa"/>
            <w:tcBorders>
              <w:top w:val="nil"/>
              <w:left w:val="nil"/>
              <w:bottom w:val="nil"/>
              <w:right w:val="single" w:sz="12" w:space="0" w:color="000000"/>
            </w:tcBorders>
            <w:shd w:val="clear" w:color="000000" w:fill="FFFFFF"/>
          </w:tcPr>
          <w:p w:rsidR="003B75BB" w:rsidRPr="0021674A" w:rsidRDefault="003B75BB" w:rsidP="002E5FF1">
            <w:pPr>
              <w:autoSpaceDE w:val="0"/>
              <w:autoSpaceDN w:val="0"/>
              <w:adjustRightInd w:val="0"/>
              <w:rPr>
                <w:rFonts w:ascii="Arial" w:hAnsi="Arial" w:cs="Arial"/>
                <w:color w:val="000000"/>
                <w:sz w:val="18"/>
                <w:szCs w:val="18"/>
              </w:rPr>
            </w:pPr>
            <w:r w:rsidRPr="0021674A">
              <w:rPr>
                <w:rFonts w:ascii="Arial" w:hAnsi="Arial" w:cs="Arial"/>
                <w:color w:val="000000"/>
                <w:sz w:val="18"/>
                <w:szCs w:val="18"/>
              </w:rPr>
              <w:t>ROCA</w:t>
            </w:r>
          </w:p>
        </w:tc>
        <w:tc>
          <w:tcPr>
            <w:tcW w:w="1087" w:type="dxa"/>
            <w:tcBorders>
              <w:top w:val="nil"/>
              <w:left w:val="single" w:sz="1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3</w:t>
            </w:r>
          </w:p>
        </w:tc>
        <w:tc>
          <w:tcPr>
            <w:tcW w:w="1046"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.9</w:t>
            </w:r>
          </w:p>
        </w:tc>
        <w:tc>
          <w:tcPr>
            <w:tcW w:w="1310"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.9</w:t>
            </w:r>
          </w:p>
        </w:tc>
        <w:tc>
          <w:tcPr>
            <w:tcW w:w="1296" w:type="dxa"/>
            <w:tcBorders>
              <w:top w:val="nil"/>
              <w:left w:val="single" w:sz="2" w:space="0" w:color="000000"/>
              <w:bottom w:val="nil"/>
              <w:right w:val="single" w:sz="1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39.0</w:t>
            </w:r>
          </w:p>
        </w:tc>
      </w:tr>
      <w:tr w:rsidR="003B75BB" w:rsidRPr="0021674A">
        <w:tblPrEx>
          <w:tblCellMar>
            <w:top w:w="0" w:type="dxa"/>
            <w:bottom w:w="0" w:type="dxa"/>
          </w:tblCellMar>
        </w:tblPrEx>
        <w:trPr>
          <w:trHeight w:val="253"/>
          <w:jc w:val="right"/>
        </w:trPr>
        <w:tc>
          <w:tcPr>
            <w:tcW w:w="697" w:type="dxa"/>
            <w:vMerge/>
            <w:tcBorders>
              <w:top w:val="nil"/>
              <w:left w:val="single" w:sz="12" w:space="0" w:color="000000"/>
              <w:bottom w:val="nil"/>
              <w:right w:val="nil"/>
            </w:tcBorders>
            <w:shd w:val="clear" w:color="000000" w:fill="FFFFFF"/>
          </w:tcPr>
          <w:p w:rsidR="003B75BB" w:rsidRPr="0021674A" w:rsidRDefault="003B75BB" w:rsidP="002E5FF1">
            <w:pPr>
              <w:autoSpaceDE w:val="0"/>
              <w:autoSpaceDN w:val="0"/>
              <w:adjustRightInd w:val="0"/>
              <w:rPr>
                <w:rFonts w:ascii="Arial" w:hAnsi="Arial" w:cs="Arial"/>
                <w:color w:val="000000"/>
                <w:sz w:val="18"/>
                <w:szCs w:val="18"/>
              </w:rPr>
            </w:pPr>
            <w:r w:rsidRPr="0021674A">
              <w:rPr>
                <w:rFonts w:ascii="Arial" w:hAnsi="Arial" w:cs="Arial"/>
                <w:color w:val="000000"/>
                <w:sz w:val="18"/>
                <w:szCs w:val="18"/>
              </w:rPr>
              <w:t xml:space="preserve"> </w:t>
            </w:r>
          </w:p>
        </w:tc>
        <w:tc>
          <w:tcPr>
            <w:tcW w:w="2118" w:type="dxa"/>
            <w:tcBorders>
              <w:top w:val="nil"/>
              <w:left w:val="nil"/>
              <w:bottom w:val="nil"/>
              <w:right w:val="single" w:sz="12" w:space="0" w:color="000000"/>
            </w:tcBorders>
            <w:shd w:val="clear" w:color="000000" w:fill="FFFFFF"/>
          </w:tcPr>
          <w:p w:rsidR="003B75BB" w:rsidRPr="0021674A" w:rsidRDefault="003B75BB" w:rsidP="002E5FF1">
            <w:pPr>
              <w:autoSpaceDE w:val="0"/>
              <w:autoSpaceDN w:val="0"/>
              <w:adjustRightInd w:val="0"/>
              <w:rPr>
                <w:rFonts w:ascii="Arial" w:hAnsi="Arial" w:cs="Arial"/>
                <w:color w:val="000000"/>
                <w:sz w:val="18"/>
                <w:szCs w:val="18"/>
              </w:rPr>
            </w:pPr>
            <w:r w:rsidRPr="0021674A">
              <w:rPr>
                <w:rFonts w:ascii="Arial" w:hAnsi="Arial" w:cs="Arial"/>
                <w:color w:val="000000"/>
                <w:sz w:val="18"/>
                <w:szCs w:val="18"/>
              </w:rPr>
              <w:t>ROCAFUERTE</w:t>
            </w:r>
          </w:p>
        </w:tc>
        <w:tc>
          <w:tcPr>
            <w:tcW w:w="1087" w:type="dxa"/>
            <w:tcBorders>
              <w:top w:val="nil"/>
              <w:left w:val="single" w:sz="1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1</w:t>
            </w:r>
          </w:p>
        </w:tc>
        <w:tc>
          <w:tcPr>
            <w:tcW w:w="1046"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.3</w:t>
            </w:r>
          </w:p>
        </w:tc>
        <w:tc>
          <w:tcPr>
            <w:tcW w:w="1310"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.3</w:t>
            </w:r>
          </w:p>
        </w:tc>
        <w:tc>
          <w:tcPr>
            <w:tcW w:w="1296" w:type="dxa"/>
            <w:tcBorders>
              <w:top w:val="nil"/>
              <w:left w:val="single" w:sz="2" w:space="0" w:color="000000"/>
              <w:bottom w:val="nil"/>
              <w:right w:val="single" w:sz="1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39.3</w:t>
            </w:r>
          </w:p>
        </w:tc>
      </w:tr>
      <w:tr w:rsidR="003B75BB" w:rsidRPr="0021674A">
        <w:tblPrEx>
          <w:tblCellMar>
            <w:top w:w="0" w:type="dxa"/>
            <w:bottom w:w="0" w:type="dxa"/>
          </w:tblCellMar>
        </w:tblPrEx>
        <w:trPr>
          <w:trHeight w:val="253"/>
          <w:jc w:val="right"/>
        </w:trPr>
        <w:tc>
          <w:tcPr>
            <w:tcW w:w="697" w:type="dxa"/>
            <w:vMerge/>
            <w:tcBorders>
              <w:top w:val="nil"/>
              <w:left w:val="single" w:sz="12" w:space="0" w:color="000000"/>
              <w:bottom w:val="nil"/>
              <w:right w:val="nil"/>
            </w:tcBorders>
            <w:shd w:val="clear" w:color="000000" w:fill="FFFFFF"/>
          </w:tcPr>
          <w:p w:rsidR="003B75BB" w:rsidRPr="0021674A" w:rsidRDefault="003B75BB" w:rsidP="002E5FF1">
            <w:pPr>
              <w:autoSpaceDE w:val="0"/>
              <w:autoSpaceDN w:val="0"/>
              <w:adjustRightInd w:val="0"/>
              <w:rPr>
                <w:rFonts w:ascii="Arial" w:hAnsi="Arial" w:cs="Arial"/>
                <w:color w:val="000000"/>
                <w:sz w:val="18"/>
                <w:szCs w:val="18"/>
              </w:rPr>
            </w:pPr>
            <w:r w:rsidRPr="0021674A">
              <w:rPr>
                <w:rFonts w:ascii="Arial" w:hAnsi="Arial" w:cs="Arial"/>
                <w:color w:val="000000"/>
                <w:sz w:val="18"/>
                <w:szCs w:val="18"/>
              </w:rPr>
              <w:t xml:space="preserve"> </w:t>
            </w:r>
          </w:p>
        </w:tc>
        <w:tc>
          <w:tcPr>
            <w:tcW w:w="2118" w:type="dxa"/>
            <w:tcBorders>
              <w:top w:val="nil"/>
              <w:left w:val="nil"/>
              <w:bottom w:val="nil"/>
              <w:right w:val="single" w:sz="12" w:space="0" w:color="000000"/>
            </w:tcBorders>
            <w:shd w:val="clear" w:color="000000" w:fill="FFFFFF"/>
          </w:tcPr>
          <w:p w:rsidR="003B75BB" w:rsidRPr="0021674A" w:rsidRDefault="003B75BB" w:rsidP="002E5FF1">
            <w:pPr>
              <w:autoSpaceDE w:val="0"/>
              <w:autoSpaceDN w:val="0"/>
              <w:adjustRightInd w:val="0"/>
              <w:rPr>
                <w:rFonts w:ascii="Arial" w:hAnsi="Arial" w:cs="Arial"/>
                <w:color w:val="000000"/>
                <w:sz w:val="18"/>
                <w:szCs w:val="18"/>
              </w:rPr>
            </w:pPr>
            <w:r w:rsidRPr="0021674A">
              <w:rPr>
                <w:rFonts w:ascii="Arial" w:hAnsi="Arial" w:cs="Arial"/>
                <w:color w:val="000000"/>
                <w:sz w:val="18"/>
                <w:szCs w:val="18"/>
              </w:rPr>
              <w:t>SUCRE</w:t>
            </w:r>
          </w:p>
        </w:tc>
        <w:tc>
          <w:tcPr>
            <w:tcW w:w="1087" w:type="dxa"/>
            <w:tcBorders>
              <w:top w:val="nil"/>
              <w:left w:val="single" w:sz="1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1</w:t>
            </w:r>
          </w:p>
        </w:tc>
        <w:tc>
          <w:tcPr>
            <w:tcW w:w="1046"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.3</w:t>
            </w:r>
          </w:p>
        </w:tc>
        <w:tc>
          <w:tcPr>
            <w:tcW w:w="1310"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.3</w:t>
            </w:r>
          </w:p>
        </w:tc>
        <w:tc>
          <w:tcPr>
            <w:tcW w:w="1296" w:type="dxa"/>
            <w:tcBorders>
              <w:top w:val="nil"/>
              <w:left w:val="single" w:sz="2" w:space="0" w:color="000000"/>
              <w:bottom w:val="nil"/>
              <w:right w:val="single" w:sz="1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39.6</w:t>
            </w:r>
          </w:p>
        </w:tc>
      </w:tr>
      <w:tr w:rsidR="003B75BB" w:rsidRPr="0021674A">
        <w:tblPrEx>
          <w:tblCellMar>
            <w:top w:w="0" w:type="dxa"/>
            <w:bottom w:w="0" w:type="dxa"/>
          </w:tblCellMar>
        </w:tblPrEx>
        <w:trPr>
          <w:trHeight w:val="253"/>
          <w:jc w:val="right"/>
        </w:trPr>
        <w:tc>
          <w:tcPr>
            <w:tcW w:w="697" w:type="dxa"/>
            <w:vMerge/>
            <w:tcBorders>
              <w:top w:val="nil"/>
              <w:left w:val="single" w:sz="12" w:space="0" w:color="000000"/>
              <w:bottom w:val="nil"/>
              <w:right w:val="nil"/>
            </w:tcBorders>
            <w:shd w:val="clear" w:color="000000" w:fill="FFFFFF"/>
          </w:tcPr>
          <w:p w:rsidR="003B75BB" w:rsidRPr="0021674A" w:rsidRDefault="003B75BB" w:rsidP="002E5FF1">
            <w:pPr>
              <w:autoSpaceDE w:val="0"/>
              <w:autoSpaceDN w:val="0"/>
              <w:adjustRightInd w:val="0"/>
              <w:rPr>
                <w:rFonts w:ascii="Arial" w:hAnsi="Arial" w:cs="Arial"/>
                <w:color w:val="000000"/>
                <w:sz w:val="18"/>
                <w:szCs w:val="18"/>
              </w:rPr>
            </w:pPr>
            <w:r w:rsidRPr="0021674A">
              <w:rPr>
                <w:rFonts w:ascii="Arial" w:hAnsi="Arial" w:cs="Arial"/>
                <w:color w:val="000000"/>
                <w:sz w:val="18"/>
                <w:szCs w:val="18"/>
              </w:rPr>
              <w:t xml:space="preserve"> </w:t>
            </w:r>
          </w:p>
        </w:tc>
        <w:tc>
          <w:tcPr>
            <w:tcW w:w="2118" w:type="dxa"/>
            <w:tcBorders>
              <w:top w:val="nil"/>
              <w:left w:val="nil"/>
              <w:bottom w:val="nil"/>
              <w:right w:val="single" w:sz="12" w:space="0" w:color="000000"/>
            </w:tcBorders>
            <w:shd w:val="clear" w:color="000000" w:fill="FFFFFF"/>
          </w:tcPr>
          <w:p w:rsidR="003B75BB" w:rsidRPr="0021674A" w:rsidRDefault="003B75BB" w:rsidP="002E5FF1">
            <w:pPr>
              <w:autoSpaceDE w:val="0"/>
              <w:autoSpaceDN w:val="0"/>
              <w:adjustRightInd w:val="0"/>
              <w:rPr>
                <w:rFonts w:ascii="Arial" w:hAnsi="Arial" w:cs="Arial"/>
                <w:color w:val="000000"/>
                <w:sz w:val="18"/>
                <w:szCs w:val="18"/>
              </w:rPr>
            </w:pPr>
            <w:r w:rsidRPr="0021674A">
              <w:rPr>
                <w:rFonts w:ascii="Arial" w:hAnsi="Arial" w:cs="Arial"/>
                <w:color w:val="000000"/>
                <w:sz w:val="18"/>
                <w:szCs w:val="18"/>
              </w:rPr>
              <w:t>TARQUI</w:t>
            </w:r>
          </w:p>
        </w:tc>
        <w:tc>
          <w:tcPr>
            <w:tcW w:w="1087" w:type="dxa"/>
            <w:tcBorders>
              <w:top w:val="nil"/>
              <w:left w:val="single" w:sz="1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131</w:t>
            </w:r>
          </w:p>
        </w:tc>
        <w:tc>
          <w:tcPr>
            <w:tcW w:w="1046"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40.6</w:t>
            </w:r>
          </w:p>
        </w:tc>
        <w:tc>
          <w:tcPr>
            <w:tcW w:w="1310"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40.6</w:t>
            </w:r>
          </w:p>
        </w:tc>
        <w:tc>
          <w:tcPr>
            <w:tcW w:w="1296" w:type="dxa"/>
            <w:tcBorders>
              <w:top w:val="nil"/>
              <w:left w:val="single" w:sz="2" w:space="0" w:color="000000"/>
              <w:bottom w:val="nil"/>
              <w:right w:val="single" w:sz="1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80.2</w:t>
            </w:r>
          </w:p>
        </w:tc>
      </w:tr>
      <w:tr w:rsidR="003B75BB" w:rsidRPr="0021674A">
        <w:tblPrEx>
          <w:tblCellMar>
            <w:top w:w="0" w:type="dxa"/>
            <w:bottom w:w="0" w:type="dxa"/>
          </w:tblCellMar>
        </w:tblPrEx>
        <w:trPr>
          <w:trHeight w:val="253"/>
          <w:jc w:val="right"/>
        </w:trPr>
        <w:tc>
          <w:tcPr>
            <w:tcW w:w="697" w:type="dxa"/>
            <w:vMerge/>
            <w:tcBorders>
              <w:top w:val="nil"/>
              <w:left w:val="single" w:sz="12" w:space="0" w:color="000000"/>
              <w:bottom w:val="nil"/>
              <w:right w:val="nil"/>
            </w:tcBorders>
            <w:shd w:val="clear" w:color="000000" w:fill="FFFFFF"/>
          </w:tcPr>
          <w:p w:rsidR="003B75BB" w:rsidRPr="0021674A" w:rsidRDefault="003B75BB" w:rsidP="002E5FF1">
            <w:pPr>
              <w:autoSpaceDE w:val="0"/>
              <w:autoSpaceDN w:val="0"/>
              <w:adjustRightInd w:val="0"/>
              <w:rPr>
                <w:rFonts w:ascii="Arial" w:hAnsi="Arial" w:cs="Arial"/>
                <w:color w:val="000000"/>
                <w:sz w:val="18"/>
                <w:szCs w:val="18"/>
              </w:rPr>
            </w:pPr>
            <w:r w:rsidRPr="0021674A">
              <w:rPr>
                <w:rFonts w:ascii="Arial" w:hAnsi="Arial" w:cs="Arial"/>
                <w:color w:val="000000"/>
                <w:sz w:val="18"/>
                <w:szCs w:val="18"/>
              </w:rPr>
              <w:t xml:space="preserve"> </w:t>
            </w:r>
          </w:p>
        </w:tc>
        <w:tc>
          <w:tcPr>
            <w:tcW w:w="2118" w:type="dxa"/>
            <w:tcBorders>
              <w:top w:val="nil"/>
              <w:left w:val="nil"/>
              <w:bottom w:val="nil"/>
              <w:right w:val="single" w:sz="12" w:space="0" w:color="000000"/>
            </w:tcBorders>
            <w:shd w:val="clear" w:color="000000" w:fill="FFFFFF"/>
          </w:tcPr>
          <w:p w:rsidR="003B75BB" w:rsidRPr="0021674A" w:rsidRDefault="003B75BB" w:rsidP="002E5FF1">
            <w:pPr>
              <w:autoSpaceDE w:val="0"/>
              <w:autoSpaceDN w:val="0"/>
              <w:adjustRightInd w:val="0"/>
              <w:rPr>
                <w:rFonts w:ascii="Arial" w:hAnsi="Arial" w:cs="Arial"/>
                <w:color w:val="000000"/>
                <w:sz w:val="18"/>
                <w:szCs w:val="18"/>
              </w:rPr>
            </w:pPr>
            <w:r w:rsidRPr="0021674A">
              <w:rPr>
                <w:rFonts w:ascii="Arial" w:hAnsi="Arial" w:cs="Arial"/>
                <w:color w:val="000000"/>
                <w:sz w:val="18"/>
                <w:szCs w:val="18"/>
              </w:rPr>
              <w:t>URDANETA</w:t>
            </w:r>
          </w:p>
        </w:tc>
        <w:tc>
          <w:tcPr>
            <w:tcW w:w="1087" w:type="dxa"/>
            <w:tcBorders>
              <w:top w:val="nil"/>
              <w:left w:val="single" w:sz="1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9</w:t>
            </w:r>
          </w:p>
        </w:tc>
        <w:tc>
          <w:tcPr>
            <w:tcW w:w="1046"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2.8</w:t>
            </w:r>
          </w:p>
        </w:tc>
        <w:tc>
          <w:tcPr>
            <w:tcW w:w="1310"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2.8</w:t>
            </w:r>
          </w:p>
        </w:tc>
        <w:tc>
          <w:tcPr>
            <w:tcW w:w="1296" w:type="dxa"/>
            <w:tcBorders>
              <w:top w:val="nil"/>
              <w:left w:val="single" w:sz="2" w:space="0" w:color="000000"/>
              <w:bottom w:val="nil"/>
              <w:right w:val="single" w:sz="1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83.0</w:t>
            </w:r>
          </w:p>
        </w:tc>
      </w:tr>
      <w:tr w:rsidR="003B75BB" w:rsidRPr="0021674A">
        <w:tblPrEx>
          <w:tblCellMar>
            <w:top w:w="0" w:type="dxa"/>
            <w:bottom w:w="0" w:type="dxa"/>
          </w:tblCellMar>
        </w:tblPrEx>
        <w:trPr>
          <w:trHeight w:val="253"/>
          <w:jc w:val="right"/>
        </w:trPr>
        <w:tc>
          <w:tcPr>
            <w:tcW w:w="697" w:type="dxa"/>
            <w:vMerge/>
            <w:tcBorders>
              <w:top w:val="nil"/>
              <w:left w:val="single" w:sz="12" w:space="0" w:color="000000"/>
              <w:bottom w:val="nil"/>
              <w:right w:val="nil"/>
            </w:tcBorders>
            <w:shd w:val="clear" w:color="000000" w:fill="FFFFFF"/>
          </w:tcPr>
          <w:p w:rsidR="003B75BB" w:rsidRPr="0021674A" w:rsidRDefault="003B75BB" w:rsidP="002E5FF1">
            <w:pPr>
              <w:autoSpaceDE w:val="0"/>
              <w:autoSpaceDN w:val="0"/>
              <w:adjustRightInd w:val="0"/>
              <w:rPr>
                <w:rFonts w:ascii="Arial" w:hAnsi="Arial" w:cs="Arial"/>
                <w:color w:val="000000"/>
                <w:sz w:val="18"/>
                <w:szCs w:val="18"/>
              </w:rPr>
            </w:pPr>
            <w:r w:rsidRPr="0021674A">
              <w:rPr>
                <w:rFonts w:ascii="Arial" w:hAnsi="Arial" w:cs="Arial"/>
                <w:color w:val="000000"/>
                <w:sz w:val="18"/>
                <w:szCs w:val="18"/>
              </w:rPr>
              <w:t xml:space="preserve"> </w:t>
            </w:r>
          </w:p>
        </w:tc>
        <w:tc>
          <w:tcPr>
            <w:tcW w:w="2118" w:type="dxa"/>
            <w:tcBorders>
              <w:top w:val="nil"/>
              <w:left w:val="nil"/>
              <w:bottom w:val="nil"/>
              <w:right w:val="single" w:sz="12" w:space="0" w:color="000000"/>
            </w:tcBorders>
            <w:shd w:val="clear" w:color="000000" w:fill="FFFFFF"/>
          </w:tcPr>
          <w:p w:rsidR="003B75BB" w:rsidRPr="0021674A" w:rsidRDefault="003B75BB" w:rsidP="002E5FF1">
            <w:pPr>
              <w:autoSpaceDE w:val="0"/>
              <w:autoSpaceDN w:val="0"/>
              <w:adjustRightInd w:val="0"/>
              <w:rPr>
                <w:rFonts w:ascii="Arial" w:hAnsi="Arial" w:cs="Arial"/>
                <w:color w:val="000000"/>
                <w:sz w:val="18"/>
                <w:szCs w:val="18"/>
              </w:rPr>
            </w:pPr>
            <w:r w:rsidRPr="0021674A">
              <w:rPr>
                <w:rFonts w:ascii="Arial" w:hAnsi="Arial" w:cs="Arial"/>
                <w:color w:val="000000"/>
                <w:sz w:val="18"/>
                <w:szCs w:val="18"/>
              </w:rPr>
              <w:t>XIMENA</w:t>
            </w:r>
          </w:p>
        </w:tc>
        <w:tc>
          <w:tcPr>
            <w:tcW w:w="1087" w:type="dxa"/>
            <w:tcBorders>
              <w:top w:val="nil"/>
              <w:left w:val="single" w:sz="1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55</w:t>
            </w:r>
          </w:p>
        </w:tc>
        <w:tc>
          <w:tcPr>
            <w:tcW w:w="1046"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17.0</w:t>
            </w:r>
          </w:p>
        </w:tc>
        <w:tc>
          <w:tcPr>
            <w:tcW w:w="1310" w:type="dxa"/>
            <w:tcBorders>
              <w:top w:val="nil"/>
              <w:left w:val="single" w:sz="2" w:space="0" w:color="000000"/>
              <w:bottom w:val="nil"/>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17.0</w:t>
            </w:r>
          </w:p>
        </w:tc>
        <w:tc>
          <w:tcPr>
            <w:tcW w:w="1296" w:type="dxa"/>
            <w:tcBorders>
              <w:top w:val="nil"/>
              <w:left w:val="single" w:sz="2" w:space="0" w:color="000000"/>
              <w:bottom w:val="nil"/>
              <w:right w:val="single" w:sz="1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100.0</w:t>
            </w:r>
          </w:p>
        </w:tc>
      </w:tr>
      <w:tr w:rsidR="003B75BB" w:rsidRPr="0021674A">
        <w:tblPrEx>
          <w:tblCellMar>
            <w:top w:w="0" w:type="dxa"/>
            <w:bottom w:w="0" w:type="dxa"/>
          </w:tblCellMar>
        </w:tblPrEx>
        <w:trPr>
          <w:trHeight w:val="253"/>
          <w:jc w:val="right"/>
        </w:trPr>
        <w:tc>
          <w:tcPr>
            <w:tcW w:w="697" w:type="dxa"/>
            <w:vMerge/>
            <w:tcBorders>
              <w:top w:val="nil"/>
              <w:left w:val="single" w:sz="12" w:space="0" w:color="000000"/>
              <w:bottom w:val="single" w:sz="12" w:space="0" w:color="000000"/>
              <w:right w:val="nil"/>
            </w:tcBorders>
            <w:shd w:val="clear" w:color="000000" w:fill="FFFFFF"/>
          </w:tcPr>
          <w:p w:rsidR="003B75BB" w:rsidRPr="0021674A" w:rsidRDefault="003B75BB" w:rsidP="002E5FF1">
            <w:pPr>
              <w:autoSpaceDE w:val="0"/>
              <w:autoSpaceDN w:val="0"/>
              <w:adjustRightInd w:val="0"/>
              <w:rPr>
                <w:rFonts w:ascii="Arial" w:hAnsi="Arial" w:cs="Arial"/>
                <w:color w:val="000000"/>
                <w:sz w:val="18"/>
                <w:szCs w:val="18"/>
              </w:rPr>
            </w:pPr>
            <w:r w:rsidRPr="0021674A">
              <w:rPr>
                <w:rFonts w:ascii="Arial" w:hAnsi="Arial" w:cs="Arial"/>
                <w:color w:val="000000"/>
                <w:sz w:val="18"/>
                <w:szCs w:val="18"/>
              </w:rPr>
              <w:t xml:space="preserve"> </w:t>
            </w:r>
          </w:p>
        </w:tc>
        <w:tc>
          <w:tcPr>
            <w:tcW w:w="2118" w:type="dxa"/>
            <w:tcBorders>
              <w:top w:val="nil"/>
              <w:left w:val="nil"/>
              <w:bottom w:val="single" w:sz="12" w:space="0" w:color="000000"/>
              <w:right w:val="single" w:sz="12" w:space="0" w:color="000000"/>
            </w:tcBorders>
            <w:shd w:val="clear" w:color="000000" w:fill="FFFFFF"/>
          </w:tcPr>
          <w:p w:rsidR="003B75BB" w:rsidRPr="0021674A" w:rsidRDefault="003B75BB" w:rsidP="002E5FF1">
            <w:pPr>
              <w:autoSpaceDE w:val="0"/>
              <w:autoSpaceDN w:val="0"/>
              <w:adjustRightInd w:val="0"/>
              <w:rPr>
                <w:rFonts w:ascii="Arial" w:hAnsi="Arial" w:cs="Arial"/>
                <w:color w:val="000000"/>
                <w:sz w:val="18"/>
                <w:szCs w:val="18"/>
              </w:rPr>
            </w:pPr>
            <w:r w:rsidRPr="0021674A">
              <w:rPr>
                <w:rFonts w:ascii="Arial" w:hAnsi="Arial" w:cs="Arial"/>
                <w:color w:val="000000"/>
                <w:sz w:val="18"/>
                <w:szCs w:val="18"/>
              </w:rPr>
              <w:t>Total</w:t>
            </w:r>
          </w:p>
        </w:tc>
        <w:tc>
          <w:tcPr>
            <w:tcW w:w="1087" w:type="dxa"/>
            <w:tcBorders>
              <w:top w:val="nil"/>
              <w:left w:val="single" w:sz="12" w:space="0" w:color="000000"/>
              <w:bottom w:val="single" w:sz="12" w:space="0" w:color="000000"/>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323</w:t>
            </w:r>
          </w:p>
        </w:tc>
        <w:tc>
          <w:tcPr>
            <w:tcW w:w="1046" w:type="dxa"/>
            <w:tcBorders>
              <w:top w:val="nil"/>
              <w:left w:val="single" w:sz="2" w:space="0" w:color="000000"/>
              <w:bottom w:val="single" w:sz="12" w:space="0" w:color="000000"/>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100.0</w:t>
            </w:r>
          </w:p>
        </w:tc>
        <w:tc>
          <w:tcPr>
            <w:tcW w:w="1310" w:type="dxa"/>
            <w:tcBorders>
              <w:top w:val="nil"/>
              <w:left w:val="single" w:sz="2" w:space="0" w:color="000000"/>
              <w:bottom w:val="single" w:sz="12" w:space="0" w:color="000000"/>
              <w:right w:val="single" w:sz="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100.0</w:t>
            </w:r>
          </w:p>
        </w:tc>
        <w:tc>
          <w:tcPr>
            <w:tcW w:w="1296" w:type="dxa"/>
            <w:tcBorders>
              <w:top w:val="nil"/>
              <w:left w:val="single" w:sz="2" w:space="0" w:color="000000"/>
              <w:bottom w:val="single" w:sz="12" w:space="0" w:color="000000"/>
              <w:right w:val="single" w:sz="12" w:space="0" w:color="000000"/>
            </w:tcBorders>
            <w:shd w:val="clear" w:color="000000" w:fill="FFFFFF"/>
            <w:vAlign w:val="center"/>
          </w:tcPr>
          <w:p w:rsidR="003B75BB" w:rsidRPr="0021674A" w:rsidRDefault="003B75BB" w:rsidP="002E5FF1">
            <w:pPr>
              <w:autoSpaceDE w:val="0"/>
              <w:autoSpaceDN w:val="0"/>
              <w:adjustRightInd w:val="0"/>
              <w:jc w:val="right"/>
              <w:rPr>
                <w:rFonts w:ascii="Arial" w:hAnsi="Arial" w:cs="Arial"/>
                <w:color w:val="000000"/>
                <w:sz w:val="18"/>
                <w:szCs w:val="18"/>
              </w:rPr>
            </w:pPr>
            <w:r w:rsidRPr="0021674A">
              <w:rPr>
                <w:rFonts w:ascii="Arial" w:hAnsi="Arial" w:cs="Arial"/>
                <w:color w:val="000000"/>
                <w:sz w:val="18"/>
                <w:szCs w:val="18"/>
              </w:rPr>
              <w:t xml:space="preserve"> </w:t>
            </w:r>
          </w:p>
        </w:tc>
      </w:tr>
    </w:tbl>
    <w:p w:rsidR="003B75BB" w:rsidRDefault="003B75BB" w:rsidP="003B75BB">
      <w:pPr>
        <w:pStyle w:val="Ttulo"/>
        <w:spacing w:before="360" w:after="360" w:line="240" w:lineRule="auto"/>
        <w:rPr>
          <w:sz w:val="24"/>
        </w:rPr>
      </w:pPr>
      <w:r>
        <w:rPr>
          <w:noProof/>
          <w:sz w:val="24"/>
          <w:lang w:val="es-ES" w:eastAsia="es-ES"/>
        </w:rPr>
        <w:pict>
          <v:shape id="_x0000_s1171" type="#_x0000_t202" style="position:absolute;left:0;text-align:left;margin-left:44pt;margin-top:7.7pt;width:133pt;height:22pt;z-index:251686400;mso-position-horizontal-relative:text;mso-position-vertical-relative:text" filled="f" stroked="f">
            <v:textbox>
              <w:txbxContent>
                <w:p w:rsidR="003B75BB" w:rsidRPr="001910F2" w:rsidRDefault="003B75BB" w:rsidP="003B75BB">
                  <w:pPr>
                    <w:rPr>
                      <w:rFonts w:ascii="Arial" w:hAnsi="Arial"/>
                      <w:i/>
                      <w:iCs/>
                      <w:sz w:val="16"/>
                      <w:szCs w:val="16"/>
                    </w:rPr>
                  </w:pPr>
                  <w:r>
                    <w:rPr>
                      <w:rFonts w:ascii="Arial" w:hAnsi="Arial"/>
                      <w:i/>
                      <w:iCs/>
                      <w:sz w:val="16"/>
                      <w:szCs w:val="16"/>
                    </w:rPr>
                    <w:t xml:space="preserve"> Elaboración propia</w:t>
                  </w:r>
                  <w:r w:rsidRPr="001910F2">
                    <w:rPr>
                      <w:rFonts w:ascii="Arial" w:hAnsi="Arial"/>
                      <w:i/>
                      <w:iCs/>
                      <w:sz w:val="16"/>
                      <w:szCs w:val="16"/>
                    </w:rPr>
                    <w:t xml:space="preserve"> </w:t>
                  </w:r>
                </w:p>
              </w:txbxContent>
            </v:textbox>
          </v:shape>
        </w:pict>
      </w:r>
    </w:p>
    <w:p w:rsidR="003B75BB" w:rsidRDefault="003B75BB" w:rsidP="003B75BB">
      <w:pPr>
        <w:ind w:firstLine="708"/>
      </w:pPr>
    </w:p>
    <w:p w:rsidR="003B75BB" w:rsidRDefault="003B75BB" w:rsidP="003B75BB">
      <w:pPr>
        <w:ind w:firstLine="708"/>
      </w:pPr>
    </w:p>
    <w:p w:rsidR="003B75BB" w:rsidRDefault="003B75BB" w:rsidP="003B75BB">
      <w:pPr>
        <w:ind w:firstLine="708"/>
      </w:pPr>
    </w:p>
    <w:p w:rsidR="003B75BB" w:rsidRDefault="003B75BB" w:rsidP="003B75BB">
      <w:pPr>
        <w:ind w:firstLine="708"/>
      </w:pPr>
    </w:p>
    <w:p w:rsidR="003B75BB" w:rsidRDefault="003B75BB" w:rsidP="003B75BB">
      <w:pPr>
        <w:ind w:firstLine="708"/>
      </w:pPr>
    </w:p>
    <w:p w:rsidR="003B75BB" w:rsidRDefault="003B75BB" w:rsidP="003B75BB">
      <w:pPr>
        <w:ind w:firstLine="708"/>
      </w:pPr>
    </w:p>
    <w:p w:rsidR="003B75BB" w:rsidRDefault="003B75BB" w:rsidP="003B75BB">
      <w:pPr>
        <w:ind w:firstLine="708"/>
      </w:pPr>
    </w:p>
    <w:p w:rsidR="003B75BB" w:rsidRDefault="003B75BB" w:rsidP="003B75BB">
      <w:pPr>
        <w:ind w:firstLine="708"/>
      </w:pPr>
    </w:p>
    <w:p w:rsidR="003B75BB" w:rsidRDefault="003B75BB" w:rsidP="003B75BB">
      <w:pPr>
        <w:ind w:firstLine="708"/>
      </w:pPr>
    </w:p>
    <w:p w:rsidR="003B75BB" w:rsidRDefault="003B75BB" w:rsidP="003B75BB">
      <w:pPr>
        <w:ind w:firstLine="708"/>
      </w:pPr>
    </w:p>
    <w:p w:rsidR="003B75BB" w:rsidRDefault="003B75BB" w:rsidP="003B75BB">
      <w:pPr>
        <w:ind w:firstLine="708"/>
      </w:pPr>
    </w:p>
    <w:p w:rsidR="003B75BB" w:rsidRDefault="003B75BB" w:rsidP="003B75BB">
      <w:pPr>
        <w:ind w:firstLine="708"/>
      </w:pPr>
    </w:p>
    <w:p w:rsidR="003B75BB" w:rsidRDefault="003B75BB" w:rsidP="003B75BB">
      <w:pPr>
        <w:ind w:firstLine="708"/>
      </w:pPr>
    </w:p>
    <w:p w:rsidR="003B75BB" w:rsidRDefault="003B75BB" w:rsidP="003B75BB">
      <w:pPr>
        <w:ind w:firstLine="708"/>
      </w:pPr>
    </w:p>
    <w:p w:rsidR="003B75BB" w:rsidRDefault="003B75BB" w:rsidP="003B75BB">
      <w:pPr>
        <w:ind w:firstLine="708"/>
      </w:pPr>
    </w:p>
    <w:p w:rsidR="003B75BB" w:rsidRDefault="003B75BB" w:rsidP="003B75BB">
      <w:pPr>
        <w:ind w:firstLine="708"/>
      </w:pPr>
    </w:p>
    <w:p w:rsidR="003B75BB" w:rsidRDefault="003B75BB" w:rsidP="003B75BB">
      <w:pPr>
        <w:ind w:firstLine="708"/>
      </w:pPr>
    </w:p>
    <w:p w:rsidR="003B75BB" w:rsidRDefault="003B75BB" w:rsidP="003B75BB">
      <w:pPr>
        <w:ind w:firstLine="708"/>
      </w:pPr>
    </w:p>
    <w:p w:rsidR="003B75BB" w:rsidRDefault="003B75BB" w:rsidP="003B75BB">
      <w:pPr>
        <w:pStyle w:val="Ttulo"/>
        <w:spacing w:before="360" w:after="360" w:line="240" w:lineRule="auto"/>
        <w:rPr>
          <w:sz w:val="24"/>
        </w:rPr>
      </w:pPr>
      <w:r>
        <w:rPr>
          <w:sz w:val="24"/>
        </w:rPr>
        <w:t>ANEXO 4</w:t>
      </w:r>
    </w:p>
    <w:p w:rsidR="003B75BB" w:rsidRPr="00F63B60" w:rsidRDefault="003B75BB" w:rsidP="003B75BB">
      <w:pPr>
        <w:pStyle w:val="Ttulo"/>
        <w:spacing w:before="360" w:after="360" w:line="240" w:lineRule="auto"/>
        <w:rPr>
          <w:sz w:val="20"/>
          <w:szCs w:val="20"/>
        </w:rPr>
      </w:pPr>
      <w:r w:rsidRPr="00F63B60">
        <w:rPr>
          <w:sz w:val="20"/>
          <w:szCs w:val="20"/>
        </w:rPr>
        <w:t>Porcentaje de clases eco</w:t>
      </w:r>
      <w:r>
        <w:rPr>
          <w:sz w:val="20"/>
          <w:szCs w:val="20"/>
        </w:rPr>
        <w:t>nó</w:t>
      </w:r>
      <w:r w:rsidRPr="00F63B60">
        <w:rPr>
          <w:sz w:val="20"/>
          <w:szCs w:val="20"/>
        </w:rPr>
        <w:t>micas en la ciudad de Guayaquil</w:t>
      </w:r>
    </w:p>
    <w:tbl>
      <w:tblPr>
        <w:tblW w:w="5274" w:type="dxa"/>
        <w:jc w:val="center"/>
        <w:tblInd w:w="65" w:type="dxa"/>
        <w:tblCellMar>
          <w:left w:w="70" w:type="dxa"/>
          <w:right w:w="70" w:type="dxa"/>
        </w:tblCellMar>
        <w:tblLook w:val="0000"/>
      </w:tblPr>
      <w:tblGrid>
        <w:gridCol w:w="1928"/>
        <w:gridCol w:w="3346"/>
      </w:tblGrid>
      <w:tr w:rsidR="003B75BB" w:rsidRPr="00142DF9">
        <w:trPr>
          <w:trHeight w:val="357"/>
          <w:jc w:val="center"/>
        </w:trPr>
        <w:tc>
          <w:tcPr>
            <w:tcW w:w="19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75BB" w:rsidRPr="00142DF9" w:rsidRDefault="003B75BB" w:rsidP="002E5FF1">
            <w:pPr>
              <w:jc w:val="center"/>
              <w:rPr>
                <w:rFonts w:ascii="Arial" w:hAnsi="Arial" w:cs="Arial"/>
                <w:b/>
                <w:bCs/>
                <w:sz w:val="20"/>
                <w:szCs w:val="20"/>
              </w:rPr>
            </w:pPr>
            <w:r>
              <w:rPr>
                <w:rFonts w:ascii="Arial" w:hAnsi="Arial" w:cs="Arial"/>
                <w:b/>
                <w:bCs/>
                <w:sz w:val="20"/>
                <w:szCs w:val="20"/>
              </w:rPr>
              <w:t>Clases económicas según M. I. Municipio de Guayaquil</w:t>
            </w:r>
          </w:p>
        </w:tc>
        <w:tc>
          <w:tcPr>
            <w:tcW w:w="3346" w:type="dxa"/>
            <w:tcBorders>
              <w:top w:val="single" w:sz="4" w:space="0" w:color="auto"/>
              <w:left w:val="nil"/>
              <w:bottom w:val="single" w:sz="4" w:space="0" w:color="auto"/>
              <w:right w:val="single" w:sz="4" w:space="0" w:color="auto"/>
            </w:tcBorders>
            <w:shd w:val="clear" w:color="auto" w:fill="auto"/>
            <w:noWrap/>
            <w:vAlign w:val="bottom"/>
          </w:tcPr>
          <w:p w:rsidR="003B75BB" w:rsidRPr="00142DF9" w:rsidRDefault="003B75BB" w:rsidP="002E5FF1">
            <w:pPr>
              <w:jc w:val="center"/>
              <w:rPr>
                <w:rFonts w:ascii="Arial" w:hAnsi="Arial" w:cs="Arial"/>
                <w:b/>
                <w:bCs/>
                <w:sz w:val="20"/>
                <w:szCs w:val="20"/>
              </w:rPr>
            </w:pPr>
            <w:r>
              <w:rPr>
                <w:rFonts w:ascii="Arial" w:hAnsi="Arial" w:cs="Arial"/>
                <w:b/>
                <w:bCs/>
                <w:sz w:val="20"/>
                <w:szCs w:val="20"/>
              </w:rPr>
              <w:t>Porcentajes</w:t>
            </w:r>
          </w:p>
        </w:tc>
      </w:tr>
      <w:tr w:rsidR="003B75BB" w:rsidRPr="00142DF9">
        <w:trPr>
          <w:trHeight w:val="357"/>
          <w:jc w:val="center"/>
        </w:trPr>
        <w:tc>
          <w:tcPr>
            <w:tcW w:w="1928" w:type="dxa"/>
            <w:tcBorders>
              <w:top w:val="nil"/>
              <w:left w:val="single" w:sz="4" w:space="0" w:color="auto"/>
              <w:bottom w:val="single" w:sz="4" w:space="0" w:color="auto"/>
              <w:right w:val="single" w:sz="4" w:space="0" w:color="auto"/>
            </w:tcBorders>
            <w:shd w:val="clear" w:color="auto" w:fill="auto"/>
            <w:noWrap/>
            <w:vAlign w:val="bottom"/>
          </w:tcPr>
          <w:p w:rsidR="003B75BB" w:rsidRPr="00142DF9" w:rsidRDefault="003B75BB" w:rsidP="002E5FF1">
            <w:pPr>
              <w:jc w:val="center"/>
              <w:rPr>
                <w:rFonts w:ascii="Arial" w:hAnsi="Arial" w:cs="Arial"/>
                <w:sz w:val="20"/>
                <w:szCs w:val="20"/>
              </w:rPr>
            </w:pPr>
            <w:r w:rsidRPr="00142DF9">
              <w:rPr>
                <w:rFonts w:ascii="Arial" w:hAnsi="Arial" w:cs="Arial"/>
                <w:sz w:val="20"/>
                <w:szCs w:val="20"/>
              </w:rPr>
              <w:t>Clase Alta</w:t>
            </w:r>
          </w:p>
        </w:tc>
        <w:tc>
          <w:tcPr>
            <w:tcW w:w="3346" w:type="dxa"/>
            <w:tcBorders>
              <w:top w:val="nil"/>
              <w:left w:val="nil"/>
              <w:bottom w:val="single" w:sz="4" w:space="0" w:color="auto"/>
              <w:right w:val="single" w:sz="4" w:space="0" w:color="auto"/>
            </w:tcBorders>
            <w:shd w:val="clear" w:color="auto" w:fill="auto"/>
            <w:noWrap/>
            <w:vAlign w:val="bottom"/>
          </w:tcPr>
          <w:p w:rsidR="003B75BB" w:rsidRPr="00142DF9" w:rsidRDefault="003B75BB" w:rsidP="002E5FF1">
            <w:pPr>
              <w:jc w:val="center"/>
              <w:rPr>
                <w:rFonts w:ascii="Arial" w:hAnsi="Arial" w:cs="Arial"/>
                <w:sz w:val="20"/>
                <w:szCs w:val="20"/>
              </w:rPr>
            </w:pPr>
            <w:r w:rsidRPr="00142DF9">
              <w:rPr>
                <w:rFonts w:ascii="Arial" w:hAnsi="Arial" w:cs="Arial"/>
                <w:sz w:val="20"/>
                <w:szCs w:val="20"/>
              </w:rPr>
              <w:t>1,56</w:t>
            </w:r>
            <w:r>
              <w:rPr>
                <w:rFonts w:ascii="Arial" w:hAnsi="Arial" w:cs="Arial"/>
                <w:sz w:val="20"/>
                <w:szCs w:val="20"/>
              </w:rPr>
              <w:t xml:space="preserve"> %</w:t>
            </w:r>
          </w:p>
        </w:tc>
      </w:tr>
      <w:tr w:rsidR="003B75BB" w:rsidRPr="00142DF9">
        <w:trPr>
          <w:trHeight w:val="357"/>
          <w:jc w:val="center"/>
        </w:trPr>
        <w:tc>
          <w:tcPr>
            <w:tcW w:w="1928" w:type="dxa"/>
            <w:tcBorders>
              <w:top w:val="nil"/>
              <w:left w:val="single" w:sz="4" w:space="0" w:color="auto"/>
              <w:bottom w:val="single" w:sz="4" w:space="0" w:color="auto"/>
              <w:right w:val="single" w:sz="4" w:space="0" w:color="auto"/>
            </w:tcBorders>
            <w:shd w:val="clear" w:color="auto" w:fill="auto"/>
            <w:noWrap/>
            <w:vAlign w:val="bottom"/>
          </w:tcPr>
          <w:p w:rsidR="003B75BB" w:rsidRPr="00142DF9" w:rsidRDefault="003B75BB" w:rsidP="002E5FF1">
            <w:pPr>
              <w:jc w:val="center"/>
              <w:rPr>
                <w:rFonts w:ascii="Arial" w:hAnsi="Arial" w:cs="Arial"/>
                <w:sz w:val="20"/>
                <w:szCs w:val="20"/>
              </w:rPr>
            </w:pPr>
            <w:r w:rsidRPr="00142DF9">
              <w:rPr>
                <w:rFonts w:ascii="Arial" w:hAnsi="Arial" w:cs="Arial"/>
                <w:sz w:val="20"/>
                <w:szCs w:val="20"/>
              </w:rPr>
              <w:t>Clase Media</w:t>
            </w:r>
          </w:p>
        </w:tc>
        <w:tc>
          <w:tcPr>
            <w:tcW w:w="3346" w:type="dxa"/>
            <w:tcBorders>
              <w:top w:val="nil"/>
              <w:left w:val="nil"/>
              <w:bottom w:val="single" w:sz="4" w:space="0" w:color="auto"/>
              <w:right w:val="single" w:sz="4" w:space="0" w:color="auto"/>
            </w:tcBorders>
            <w:shd w:val="clear" w:color="auto" w:fill="auto"/>
            <w:noWrap/>
            <w:vAlign w:val="bottom"/>
          </w:tcPr>
          <w:p w:rsidR="003B75BB" w:rsidRPr="00142DF9" w:rsidRDefault="003B75BB" w:rsidP="002E5FF1">
            <w:pPr>
              <w:jc w:val="center"/>
              <w:rPr>
                <w:rFonts w:ascii="Arial" w:hAnsi="Arial" w:cs="Arial"/>
                <w:sz w:val="20"/>
                <w:szCs w:val="20"/>
              </w:rPr>
            </w:pPr>
            <w:r w:rsidRPr="00142DF9">
              <w:rPr>
                <w:rFonts w:ascii="Arial" w:hAnsi="Arial" w:cs="Arial"/>
                <w:sz w:val="20"/>
                <w:szCs w:val="20"/>
              </w:rPr>
              <w:t>55,16</w:t>
            </w:r>
            <w:r>
              <w:rPr>
                <w:rFonts w:ascii="Arial" w:hAnsi="Arial" w:cs="Arial"/>
                <w:sz w:val="20"/>
                <w:szCs w:val="20"/>
              </w:rPr>
              <w:t xml:space="preserve"> %</w:t>
            </w:r>
          </w:p>
        </w:tc>
      </w:tr>
      <w:tr w:rsidR="003B75BB" w:rsidRPr="00142DF9">
        <w:trPr>
          <w:trHeight w:val="357"/>
          <w:jc w:val="center"/>
        </w:trPr>
        <w:tc>
          <w:tcPr>
            <w:tcW w:w="1928" w:type="dxa"/>
            <w:tcBorders>
              <w:top w:val="nil"/>
              <w:left w:val="single" w:sz="4" w:space="0" w:color="auto"/>
              <w:bottom w:val="single" w:sz="4" w:space="0" w:color="auto"/>
              <w:right w:val="single" w:sz="4" w:space="0" w:color="auto"/>
            </w:tcBorders>
            <w:shd w:val="clear" w:color="auto" w:fill="auto"/>
            <w:noWrap/>
            <w:vAlign w:val="bottom"/>
          </w:tcPr>
          <w:p w:rsidR="003B75BB" w:rsidRPr="00142DF9" w:rsidRDefault="003B75BB" w:rsidP="002E5FF1">
            <w:pPr>
              <w:jc w:val="center"/>
              <w:rPr>
                <w:rFonts w:ascii="Arial" w:hAnsi="Arial" w:cs="Arial"/>
                <w:sz w:val="20"/>
                <w:szCs w:val="20"/>
              </w:rPr>
            </w:pPr>
            <w:r>
              <w:rPr>
                <w:rFonts w:ascii="Arial" w:hAnsi="Arial" w:cs="Arial"/>
                <w:b/>
                <w:bCs/>
                <w:noProof/>
                <w:color w:val="000000"/>
                <w:sz w:val="18"/>
                <w:szCs w:val="18"/>
              </w:rPr>
              <w:pict>
                <v:shape id="_x0000_s1172" type="#_x0000_t202" style="position:absolute;left:0;text-align:left;margin-left:-8pt;margin-top:16.35pt;width:133pt;height:22pt;z-index:251687424;mso-position-horizontal-relative:text;mso-position-vertical-relative:text" filled="f" stroked="f">
                  <v:textbox>
                    <w:txbxContent>
                      <w:p w:rsidR="003B75BB" w:rsidRPr="001910F2" w:rsidRDefault="003B75BB" w:rsidP="003B75BB">
                        <w:pPr>
                          <w:rPr>
                            <w:rFonts w:ascii="Arial" w:hAnsi="Arial"/>
                            <w:i/>
                            <w:iCs/>
                            <w:sz w:val="16"/>
                            <w:szCs w:val="16"/>
                          </w:rPr>
                        </w:pPr>
                        <w:r>
                          <w:rPr>
                            <w:rFonts w:ascii="Arial" w:hAnsi="Arial"/>
                            <w:i/>
                            <w:iCs/>
                            <w:sz w:val="16"/>
                            <w:szCs w:val="16"/>
                          </w:rPr>
                          <w:t xml:space="preserve"> Elaboración propia</w:t>
                        </w:r>
                        <w:r w:rsidRPr="001910F2">
                          <w:rPr>
                            <w:rFonts w:ascii="Arial" w:hAnsi="Arial"/>
                            <w:i/>
                            <w:iCs/>
                            <w:sz w:val="16"/>
                            <w:szCs w:val="16"/>
                          </w:rPr>
                          <w:t xml:space="preserve"> </w:t>
                        </w:r>
                      </w:p>
                    </w:txbxContent>
                  </v:textbox>
                </v:shape>
              </w:pict>
            </w:r>
            <w:r w:rsidRPr="00142DF9">
              <w:rPr>
                <w:rFonts w:ascii="Arial" w:hAnsi="Arial" w:cs="Arial"/>
                <w:sz w:val="20"/>
                <w:szCs w:val="20"/>
              </w:rPr>
              <w:t>Clase Baja</w:t>
            </w:r>
          </w:p>
        </w:tc>
        <w:tc>
          <w:tcPr>
            <w:tcW w:w="3346" w:type="dxa"/>
            <w:tcBorders>
              <w:top w:val="nil"/>
              <w:left w:val="nil"/>
              <w:bottom w:val="single" w:sz="4" w:space="0" w:color="auto"/>
              <w:right w:val="single" w:sz="4" w:space="0" w:color="auto"/>
            </w:tcBorders>
            <w:shd w:val="clear" w:color="auto" w:fill="auto"/>
            <w:noWrap/>
            <w:vAlign w:val="bottom"/>
          </w:tcPr>
          <w:p w:rsidR="003B75BB" w:rsidRPr="00142DF9" w:rsidRDefault="003B75BB" w:rsidP="002E5FF1">
            <w:pPr>
              <w:jc w:val="center"/>
              <w:rPr>
                <w:rFonts w:ascii="Arial" w:hAnsi="Arial" w:cs="Arial"/>
                <w:sz w:val="20"/>
                <w:szCs w:val="20"/>
              </w:rPr>
            </w:pPr>
            <w:r w:rsidRPr="00142DF9">
              <w:rPr>
                <w:rFonts w:ascii="Arial" w:hAnsi="Arial" w:cs="Arial"/>
                <w:sz w:val="20"/>
                <w:szCs w:val="20"/>
              </w:rPr>
              <w:t>43,28</w:t>
            </w:r>
            <w:r>
              <w:rPr>
                <w:rFonts w:ascii="Arial" w:hAnsi="Arial" w:cs="Arial"/>
                <w:sz w:val="20"/>
                <w:szCs w:val="20"/>
              </w:rPr>
              <w:t xml:space="preserve"> %</w:t>
            </w:r>
          </w:p>
        </w:tc>
      </w:tr>
    </w:tbl>
    <w:p w:rsidR="003B75BB" w:rsidRDefault="003B75BB" w:rsidP="003B75BB">
      <w:pPr>
        <w:tabs>
          <w:tab w:val="center" w:pos="4147"/>
        </w:tabs>
        <w:autoSpaceDE w:val="0"/>
        <w:autoSpaceDN w:val="0"/>
        <w:adjustRightInd w:val="0"/>
        <w:rPr>
          <w:rFonts w:ascii="Arial" w:hAnsi="Arial" w:cs="Arial"/>
          <w:b/>
          <w:bCs/>
          <w:color w:val="000000"/>
          <w:sz w:val="18"/>
          <w:szCs w:val="18"/>
        </w:rPr>
      </w:pPr>
    </w:p>
    <w:p w:rsidR="003B75BB" w:rsidRDefault="003B75BB" w:rsidP="003B75BB">
      <w:pPr>
        <w:tabs>
          <w:tab w:val="center" w:pos="4147"/>
        </w:tabs>
        <w:autoSpaceDE w:val="0"/>
        <w:autoSpaceDN w:val="0"/>
        <w:adjustRightInd w:val="0"/>
        <w:rPr>
          <w:rFonts w:ascii="Arial" w:hAnsi="Arial" w:cs="Arial"/>
          <w:b/>
          <w:bCs/>
          <w:color w:val="000000"/>
          <w:sz w:val="18"/>
          <w:szCs w:val="18"/>
        </w:rPr>
      </w:pPr>
    </w:p>
    <w:p w:rsidR="003B75BB" w:rsidRDefault="003B75BB" w:rsidP="003B75BB">
      <w:pPr>
        <w:tabs>
          <w:tab w:val="center" w:pos="4147"/>
        </w:tabs>
        <w:autoSpaceDE w:val="0"/>
        <w:autoSpaceDN w:val="0"/>
        <w:adjustRightInd w:val="0"/>
        <w:rPr>
          <w:rFonts w:ascii="Arial" w:hAnsi="Arial" w:cs="Arial"/>
          <w:b/>
          <w:bCs/>
          <w:color w:val="000000"/>
          <w:sz w:val="18"/>
          <w:szCs w:val="18"/>
        </w:rPr>
      </w:pPr>
    </w:p>
    <w:p w:rsidR="003B75BB" w:rsidRDefault="003B75BB" w:rsidP="003B75BB">
      <w:pPr>
        <w:tabs>
          <w:tab w:val="center" w:pos="4147"/>
        </w:tabs>
        <w:autoSpaceDE w:val="0"/>
        <w:autoSpaceDN w:val="0"/>
        <w:adjustRightInd w:val="0"/>
        <w:rPr>
          <w:rFonts w:ascii="Arial" w:hAnsi="Arial" w:cs="Arial"/>
          <w:b/>
          <w:bCs/>
          <w:color w:val="000000"/>
          <w:sz w:val="18"/>
          <w:szCs w:val="18"/>
        </w:rPr>
      </w:pPr>
    </w:p>
    <w:p w:rsidR="003B75BB" w:rsidRDefault="003B75BB" w:rsidP="003B75BB">
      <w:pPr>
        <w:tabs>
          <w:tab w:val="center" w:pos="4147"/>
        </w:tabs>
        <w:autoSpaceDE w:val="0"/>
        <w:autoSpaceDN w:val="0"/>
        <w:adjustRightInd w:val="0"/>
        <w:rPr>
          <w:rFonts w:ascii="Arial" w:hAnsi="Arial" w:cs="Arial"/>
          <w:b/>
          <w:bCs/>
          <w:color w:val="000000"/>
          <w:sz w:val="18"/>
          <w:szCs w:val="18"/>
        </w:rPr>
      </w:pPr>
    </w:p>
    <w:p w:rsidR="003B75BB" w:rsidRPr="00142DF9" w:rsidRDefault="003B75BB" w:rsidP="003B75BB">
      <w:pPr>
        <w:tabs>
          <w:tab w:val="center" w:pos="4147"/>
        </w:tabs>
        <w:autoSpaceDE w:val="0"/>
        <w:autoSpaceDN w:val="0"/>
        <w:adjustRightInd w:val="0"/>
        <w:jc w:val="center"/>
        <w:rPr>
          <w:rFonts w:ascii="Arial" w:hAnsi="Arial" w:cs="Arial"/>
          <w:b/>
          <w:bCs/>
          <w:color w:val="000000"/>
          <w:sz w:val="18"/>
          <w:szCs w:val="18"/>
        </w:rPr>
      </w:pPr>
      <w:r w:rsidRPr="00142DF9">
        <w:rPr>
          <w:rFonts w:ascii="Arial" w:hAnsi="Arial" w:cs="Arial"/>
          <w:b/>
          <w:bCs/>
          <w:color w:val="000000"/>
          <w:sz w:val="18"/>
          <w:szCs w:val="18"/>
        </w:rPr>
        <w:t>¿En qué rango se encuentran sus ingresos económicos mensuales?</w:t>
      </w:r>
    </w:p>
    <w:p w:rsidR="003B75BB" w:rsidRPr="00142DF9" w:rsidRDefault="003B75BB" w:rsidP="003B75BB">
      <w:pPr>
        <w:tabs>
          <w:tab w:val="center" w:pos="4147"/>
        </w:tabs>
        <w:autoSpaceDE w:val="0"/>
        <w:autoSpaceDN w:val="0"/>
        <w:adjustRightInd w:val="0"/>
        <w:rPr>
          <w:rFonts w:ascii="Arial" w:hAnsi="Arial" w:cs="Arial"/>
          <w:b/>
          <w:bCs/>
          <w:color w:val="000000"/>
          <w:sz w:val="18"/>
          <w:szCs w:val="18"/>
        </w:rPr>
      </w:pPr>
    </w:p>
    <w:tbl>
      <w:tblPr>
        <w:tblW w:w="0" w:type="auto"/>
        <w:jc w:val="right"/>
        <w:tblInd w:w="93" w:type="dxa"/>
        <w:tblLayout w:type="fixed"/>
        <w:tblCellMar>
          <w:left w:w="93" w:type="dxa"/>
          <w:right w:w="93" w:type="dxa"/>
        </w:tblCellMar>
        <w:tblLook w:val="0000"/>
      </w:tblPr>
      <w:tblGrid>
        <w:gridCol w:w="720"/>
        <w:gridCol w:w="2404"/>
        <w:gridCol w:w="1123"/>
        <w:gridCol w:w="1080"/>
        <w:gridCol w:w="1353"/>
        <w:gridCol w:w="1339"/>
      </w:tblGrid>
      <w:tr w:rsidR="003B75BB" w:rsidRPr="00142DF9">
        <w:tblPrEx>
          <w:tblCellMar>
            <w:top w:w="0" w:type="dxa"/>
            <w:bottom w:w="0" w:type="dxa"/>
          </w:tblCellMar>
        </w:tblPrEx>
        <w:trPr>
          <w:trHeight w:val="504"/>
          <w:jc w:val="right"/>
        </w:trPr>
        <w:tc>
          <w:tcPr>
            <w:tcW w:w="3124"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3B75BB" w:rsidRPr="00142DF9" w:rsidRDefault="003B75BB" w:rsidP="002E5FF1">
            <w:pPr>
              <w:autoSpaceDE w:val="0"/>
              <w:autoSpaceDN w:val="0"/>
              <w:adjustRightInd w:val="0"/>
              <w:rPr>
                <w:rFonts w:ascii="Arial" w:hAnsi="Arial" w:cs="Arial"/>
                <w:color w:val="000000"/>
                <w:sz w:val="18"/>
                <w:szCs w:val="18"/>
              </w:rPr>
            </w:pPr>
            <w:r w:rsidRPr="00142DF9">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3B75BB" w:rsidRPr="00142DF9" w:rsidRDefault="003B75BB" w:rsidP="002E5FF1">
            <w:pPr>
              <w:autoSpaceDE w:val="0"/>
              <w:autoSpaceDN w:val="0"/>
              <w:adjustRightInd w:val="0"/>
              <w:jc w:val="center"/>
              <w:rPr>
                <w:rFonts w:ascii="Arial" w:hAnsi="Arial" w:cs="Arial"/>
                <w:color w:val="000000"/>
                <w:sz w:val="18"/>
                <w:szCs w:val="18"/>
              </w:rPr>
            </w:pPr>
            <w:r w:rsidRPr="00142DF9">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3B75BB" w:rsidRPr="00142DF9" w:rsidRDefault="003B75BB" w:rsidP="002E5FF1">
            <w:pPr>
              <w:autoSpaceDE w:val="0"/>
              <w:autoSpaceDN w:val="0"/>
              <w:adjustRightInd w:val="0"/>
              <w:jc w:val="center"/>
              <w:rPr>
                <w:rFonts w:ascii="Arial" w:hAnsi="Arial" w:cs="Arial"/>
                <w:color w:val="000000"/>
                <w:sz w:val="18"/>
                <w:szCs w:val="18"/>
              </w:rPr>
            </w:pPr>
            <w:r w:rsidRPr="00142DF9">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3B75BB" w:rsidRPr="00142DF9" w:rsidRDefault="003B75BB" w:rsidP="002E5FF1">
            <w:pPr>
              <w:autoSpaceDE w:val="0"/>
              <w:autoSpaceDN w:val="0"/>
              <w:adjustRightInd w:val="0"/>
              <w:jc w:val="center"/>
              <w:rPr>
                <w:rFonts w:ascii="Arial" w:hAnsi="Arial" w:cs="Arial"/>
                <w:color w:val="000000"/>
                <w:sz w:val="18"/>
                <w:szCs w:val="18"/>
              </w:rPr>
            </w:pPr>
            <w:r w:rsidRPr="00142DF9">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3B75BB" w:rsidRPr="00142DF9" w:rsidRDefault="003B75BB" w:rsidP="002E5FF1">
            <w:pPr>
              <w:autoSpaceDE w:val="0"/>
              <w:autoSpaceDN w:val="0"/>
              <w:adjustRightInd w:val="0"/>
              <w:jc w:val="center"/>
              <w:rPr>
                <w:rFonts w:ascii="Arial" w:hAnsi="Arial" w:cs="Arial"/>
                <w:color w:val="000000"/>
                <w:sz w:val="18"/>
                <w:szCs w:val="18"/>
              </w:rPr>
            </w:pPr>
            <w:r w:rsidRPr="00142DF9">
              <w:rPr>
                <w:rFonts w:ascii="Arial" w:hAnsi="Arial" w:cs="Arial"/>
                <w:color w:val="000000"/>
                <w:sz w:val="18"/>
                <w:szCs w:val="18"/>
              </w:rPr>
              <w:t>Cumulative Percent</w:t>
            </w:r>
          </w:p>
        </w:tc>
      </w:tr>
      <w:tr w:rsidR="003B75BB" w:rsidRPr="00142DF9">
        <w:tblPrEx>
          <w:tblCellMar>
            <w:top w:w="0" w:type="dxa"/>
            <w:bottom w:w="0" w:type="dxa"/>
          </w:tblCellMar>
        </w:tblPrEx>
        <w:trPr>
          <w:trHeight w:val="273"/>
          <w:jc w:val="right"/>
        </w:trPr>
        <w:tc>
          <w:tcPr>
            <w:tcW w:w="720" w:type="dxa"/>
            <w:vMerge w:val="restart"/>
            <w:tcBorders>
              <w:top w:val="single" w:sz="12" w:space="0" w:color="000000"/>
              <w:left w:val="single" w:sz="12" w:space="0" w:color="000000"/>
              <w:bottom w:val="nil"/>
              <w:right w:val="nil"/>
            </w:tcBorders>
            <w:shd w:val="clear" w:color="000000" w:fill="FFFFFF"/>
          </w:tcPr>
          <w:p w:rsidR="003B75BB" w:rsidRPr="00142DF9" w:rsidRDefault="003B75BB" w:rsidP="002E5FF1">
            <w:pPr>
              <w:autoSpaceDE w:val="0"/>
              <w:autoSpaceDN w:val="0"/>
              <w:adjustRightInd w:val="0"/>
              <w:rPr>
                <w:rFonts w:ascii="Arial" w:hAnsi="Arial" w:cs="Arial"/>
                <w:color w:val="000000"/>
                <w:sz w:val="18"/>
                <w:szCs w:val="18"/>
              </w:rPr>
            </w:pPr>
            <w:r w:rsidRPr="00142DF9">
              <w:rPr>
                <w:rFonts w:ascii="Arial" w:hAnsi="Arial" w:cs="Arial"/>
                <w:color w:val="000000"/>
                <w:sz w:val="18"/>
                <w:szCs w:val="18"/>
              </w:rPr>
              <w:t>Valid</w:t>
            </w:r>
          </w:p>
        </w:tc>
        <w:tc>
          <w:tcPr>
            <w:tcW w:w="2404" w:type="dxa"/>
            <w:tcBorders>
              <w:top w:val="single" w:sz="12" w:space="0" w:color="000000"/>
              <w:left w:val="nil"/>
              <w:bottom w:val="nil"/>
              <w:right w:val="single" w:sz="12" w:space="0" w:color="000000"/>
            </w:tcBorders>
            <w:shd w:val="clear" w:color="000000" w:fill="FFFFFF"/>
          </w:tcPr>
          <w:p w:rsidR="003B75BB" w:rsidRPr="00142DF9" w:rsidRDefault="003B75BB" w:rsidP="002E5FF1">
            <w:pPr>
              <w:autoSpaceDE w:val="0"/>
              <w:autoSpaceDN w:val="0"/>
              <w:adjustRightInd w:val="0"/>
              <w:rPr>
                <w:rFonts w:ascii="Arial" w:hAnsi="Arial" w:cs="Arial"/>
                <w:color w:val="000000"/>
                <w:sz w:val="18"/>
                <w:szCs w:val="18"/>
              </w:rPr>
            </w:pPr>
            <w:r w:rsidRPr="00142DF9">
              <w:rPr>
                <w:rFonts w:ascii="Arial" w:hAnsi="Arial" w:cs="Arial"/>
                <w:color w:val="000000"/>
                <w:sz w:val="18"/>
                <w:szCs w:val="18"/>
              </w:rPr>
              <w:t xml:space="preserve">de </w:t>
            </w:r>
            <w:smartTag w:uri="urn:schemas-microsoft-com:office:smarttags" w:element="metricconverter">
              <w:smartTagPr>
                <w:attr w:name="ProductID" w:val="0 a"/>
              </w:smartTagPr>
              <w:r w:rsidRPr="00142DF9">
                <w:rPr>
                  <w:rFonts w:ascii="Arial" w:hAnsi="Arial" w:cs="Arial"/>
                  <w:color w:val="000000"/>
                  <w:sz w:val="18"/>
                  <w:szCs w:val="18"/>
                </w:rPr>
                <w:t>0 a</w:t>
              </w:r>
            </w:smartTag>
            <w:r w:rsidRPr="00142DF9">
              <w:rPr>
                <w:rFonts w:ascii="Arial" w:hAnsi="Arial" w:cs="Arial"/>
                <w:color w:val="000000"/>
                <w:sz w:val="18"/>
                <w:szCs w:val="18"/>
              </w:rPr>
              <w:t xml:space="preserve"> 500 USD</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3B75BB" w:rsidRPr="00142DF9" w:rsidRDefault="003B75BB" w:rsidP="002E5FF1">
            <w:pPr>
              <w:autoSpaceDE w:val="0"/>
              <w:autoSpaceDN w:val="0"/>
              <w:adjustRightInd w:val="0"/>
              <w:jc w:val="right"/>
              <w:rPr>
                <w:rFonts w:ascii="Arial" w:hAnsi="Arial" w:cs="Arial"/>
                <w:color w:val="000000"/>
                <w:sz w:val="18"/>
                <w:szCs w:val="18"/>
              </w:rPr>
            </w:pPr>
            <w:r w:rsidRPr="00142DF9">
              <w:rPr>
                <w:rFonts w:ascii="Arial" w:hAnsi="Arial" w:cs="Arial"/>
                <w:color w:val="000000"/>
                <w:sz w:val="18"/>
                <w:szCs w:val="18"/>
              </w:rPr>
              <w:t>140</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3B75BB" w:rsidRPr="00142DF9" w:rsidRDefault="003B75BB" w:rsidP="002E5FF1">
            <w:pPr>
              <w:autoSpaceDE w:val="0"/>
              <w:autoSpaceDN w:val="0"/>
              <w:adjustRightInd w:val="0"/>
              <w:jc w:val="right"/>
              <w:rPr>
                <w:rFonts w:ascii="Arial" w:hAnsi="Arial" w:cs="Arial"/>
                <w:color w:val="000000"/>
                <w:sz w:val="18"/>
                <w:szCs w:val="18"/>
              </w:rPr>
            </w:pPr>
            <w:r w:rsidRPr="00142DF9">
              <w:rPr>
                <w:rFonts w:ascii="Arial" w:hAnsi="Arial" w:cs="Arial"/>
                <w:color w:val="000000"/>
                <w:sz w:val="18"/>
                <w:szCs w:val="18"/>
              </w:rPr>
              <w:t>43.3</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3B75BB" w:rsidRPr="00142DF9" w:rsidRDefault="003B75BB" w:rsidP="002E5FF1">
            <w:pPr>
              <w:autoSpaceDE w:val="0"/>
              <w:autoSpaceDN w:val="0"/>
              <w:adjustRightInd w:val="0"/>
              <w:jc w:val="right"/>
              <w:rPr>
                <w:rFonts w:ascii="Arial" w:hAnsi="Arial" w:cs="Arial"/>
                <w:color w:val="000000"/>
                <w:sz w:val="18"/>
                <w:szCs w:val="18"/>
              </w:rPr>
            </w:pPr>
            <w:r w:rsidRPr="00142DF9">
              <w:rPr>
                <w:rFonts w:ascii="Arial" w:hAnsi="Arial" w:cs="Arial"/>
                <w:color w:val="000000"/>
                <w:sz w:val="18"/>
                <w:szCs w:val="18"/>
              </w:rPr>
              <w:t>43.3</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3B75BB" w:rsidRPr="00142DF9" w:rsidRDefault="003B75BB" w:rsidP="002E5FF1">
            <w:pPr>
              <w:autoSpaceDE w:val="0"/>
              <w:autoSpaceDN w:val="0"/>
              <w:adjustRightInd w:val="0"/>
              <w:jc w:val="right"/>
              <w:rPr>
                <w:rFonts w:ascii="Arial" w:hAnsi="Arial" w:cs="Arial"/>
                <w:color w:val="000000"/>
                <w:sz w:val="18"/>
                <w:szCs w:val="18"/>
              </w:rPr>
            </w:pPr>
            <w:r w:rsidRPr="00142DF9">
              <w:rPr>
                <w:rFonts w:ascii="Arial" w:hAnsi="Arial" w:cs="Arial"/>
                <w:color w:val="000000"/>
                <w:sz w:val="18"/>
                <w:szCs w:val="18"/>
              </w:rPr>
              <w:t>43.3</w:t>
            </w:r>
          </w:p>
        </w:tc>
      </w:tr>
      <w:tr w:rsidR="003B75BB" w:rsidRPr="00142DF9">
        <w:tblPrEx>
          <w:tblCellMar>
            <w:top w:w="0" w:type="dxa"/>
            <w:bottom w:w="0" w:type="dxa"/>
          </w:tblCellMar>
        </w:tblPrEx>
        <w:trPr>
          <w:trHeight w:val="273"/>
          <w:jc w:val="right"/>
        </w:trPr>
        <w:tc>
          <w:tcPr>
            <w:tcW w:w="720" w:type="dxa"/>
            <w:vMerge/>
            <w:tcBorders>
              <w:top w:val="nil"/>
              <w:left w:val="single" w:sz="12" w:space="0" w:color="000000"/>
              <w:bottom w:val="nil"/>
              <w:right w:val="nil"/>
            </w:tcBorders>
            <w:shd w:val="clear" w:color="000000" w:fill="FFFFFF"/>
          </w:tcPr>
          <w:p w:rsidR="003B75BB" w:rsidRPr="00142DF9" w:rsidRDefault="003B75BB" w:rsidP="002E5FF1">
            <w:pPr>
              <w:autoSpaceDE w:val="0"/>
              <w:autoSpaceDN w:val="0"/>
              <w:adjustRightInd w:val="0"/>
              <w:rPr>
                <w:rFonts w:ascii="Arial" w:hAnsi="Arial" w:cs="Arial"/>
                <w:color w:val="000000"/>
                <w:sz w:val="18"/>
                <w:szCs w:val="18"/>
              </w:rPr>
            </w:pPr>
            <w:r w:rsidRPr="00142DF9">
              <w:rPr>
                <w:rFonts w:ascii="Arial" w:hAnsi="Arial" w:cs="Arial"/>
                <w:color w:val="000000"/>
                <w:sz w:val="18"/>
                <w:szCs w:val="18"/>
              </w:rPr>
              <w:t xml:space="preserve"> </w:t>
            </w:r>
          </w:p>
        </w:tc>
        <w:tc>
          <w:tcPr>
            <w:tcW w:w="2404" w:type="dxa"/>
            <w:tcBorders>
              <w:top w:val="nil"/>
              <w:left w:val="nil"/>
              <w:bottom w:val="nil"/>
              <w:right w:val="single" w:sz="12" w:space="0" w:color="000000"/>
            </w:tcBorders>
            <w:shd w:val="clear" w:color="000000" w:fill="FFFFFF"/>
          </w:tcPr>
          <w:p w:rsidR="003B75BB" w:rsidRPr="00142DF9" w:rsidRDefault="003B75BB" w:rsidP="002E5FF1">
            <w:pPr>
              <w:autoSpaceDE w:val="0"/>
              <w:autoSpaceDN w:val="0"/>
              <w:adjustRightInd w:val="0"/>
              <w:rPr>
                <w:rFonts w:ascii="Arial" w:hAnsi="Arial" w:cs="Arial"/>
                <w:color w:val="000000"/>
                <w:sz w:val="18"/>
                <w:szCs w:val="18"/>
              </w:rPr>
            </w:pPr>
            <w:r w:rsidRPr="00142DF9">
              <w:rPr>
                <w:rFonts w:ascii="Arial" w:hAnsi="Arial" w:cs="Arial"/>
                <w:color w:val="000000"/>
                <w:sz w:val="18"/>
                <w:szCs w:val="18"/>
              </w:rPr>
              <w:t xml:space="preserve">de </w:t>
            </w:r>
            <w:smartTag w:uri="urn:schemas-microsoft-com:office:smarttags" w:element="metricconverter">
              <w:smartTagPr>
                <w:attr w:name="ProductID" w:val="501 a"/>
              </w:smartTagPr>
              <w:r w:rsidRPr="00142DF9">
                <w:rPr>
                  <w:rFonts w:ascii="Arial" w:hAnsi="Arial" w:cs="Arial"/>
                  <w:color w:val="000000"/>
                  <w:sz w:val="18"/>
                  <w:szCs w:val="18"/>
                </w:rPr>
                <w:t>501 a</w:t>
              </w:r>
            </w:smartTag>
            <w:r w:rsidRPr="00142DF9">
              <w:rPr>
                <w:rFonts w:ascii="Arial" w:hAnsi="Arial" w:cs="Arial"/>
                <w:color w:val="000000"/>
                <w:sz w:val="18"/>
                <w:szCs w:val="18"/>
              </w:rPr>
              <w:t xml:space="preserve"> 1500 USD</w:t>
            </w:r>
          </w:p>
        </w:tc>
        <w:tc>
          <w:tcPr>
            <w:tcW w:w="1123" w:type="dxa"/>
            <w:tcBorders>
              <w:top w:val="nil"/>
              <w:left w:val="single" w:sz="12" w:space="0" w:color="000000"/>
              <w:bottom w:val="nil"/>
              <w:right w:val="single" w:sz="2" w:space="0" w:color="000000"/>
            </w:tcBorders>
            <w:shd w:val="clear" w:color="000000" w:fill="FFFFFF"/>
            <w:vAlign w:val="center"/>
          </w:tcPr>
          <w:p w:rsidR="003B75BB" w:rsidRPr="00142DF9" w:rsidRDefault="003B75BB" w:rsidP="002E5FF1">
            <w:pPr>
              <w:autoSpaceDE w:val="0"/>
              <w:autoSpaceDN w:val="0"/>
              <w:adjustRightInd w:val="0"/>
              <w:jc w:val="right"/>
              <w:rPr>
                <w:rFonts w:ascii="Arial" w:hAnsi="Arial" w:cs="Arial"/>
                <w:color w:val="000000"/>
                <w:sz w:val="18"/>
                <w:szCs w:val="18"/>
              </w:rPr>
            </w:pPr>
            <w:r w:rsidRPr="00142DF9">
              <w:rPr>
                <w:rFonts w:ascii="Arial" w:hAnsi="Arial" w:cs="Arial"/>
                <w:color w:val="000000"/>
                <w:sz w:val="18"/>
                <w:szCs w:val="18"/>
              </w:rPr>
              <w:t>178</w:t>
            </w:r>
          </w:p>
        </w:tc>
        <w:tc>
          <w:tcPr>
            <w:tcW w:w="1080" w:type="dxa"/>
            <w:tcBorders>
              <w:top w:val="nil"/>
              <w:left w:val="single" w:sz="2" w:space="0" w:color="000000"/>
              <w:bottom w:val="nil"/>
              <w:right w:val="single" w:sz="2" w:space="0" w:color="000000"/>
            </w:tcBorders>
            <w:shd w:val="clear" w:color="000000" w:fill="FFFFFF"/>
            <w:vAlign w:val="center"/>
          </w:tcPr>
          <w:p w:rsidR="003B75BB" w:rsidRPr="00142DF9" w:rsidRDefault="003B75BB" w:rsidP="002E5FF1">
            <w:pPr>
              <w:autoSpaceDE w:val="0"/>
              <w:autoSpaceDN w:val="0"/>
              <w:adjustRightInd w:val="0"/>
              <w:jc w:val="right"/>
              <w:rPr>
                <w:rFonts w:ascii="Arial" w:hAnsi="Arial" w:cs="Arial"/>
                <w:color w:val="000000"/>
                <w:sz w:val="18"/>
                <w:szCs w:val="18"/>
              </w:rPr>
            </w:pPr>
            <w:r w:rsidRPr="00142DF9">
              <w:rPr>
                <w:rFonts w:ascii="Arial" w:hAnsi="Arial" w:cs="Arial"/>
                <w:color w:val="000000"/>
                <w:sz w:val="18"/>
                <w:szCs w:val="18"/>
              </w:rPr>
              <w:t>55.1</w:t>
            </w:r>
          </w:p>
        </w:tc>
        <w:tc>
          <w:tcPr>
            <w:tcW w:w="1353" w:type="dxa"/>
            <w:tcBorders>
              <w:top w:val="nil"/>
              <w:left w:val="single" w:sz="2" w:space="0" w:color="000000"/>
              <w:bottom w:val="nil"/>
              <w:right w:val="single" w:sz="2" w:space="0" w:color="000000"/>
            </w:tcBorders>
            <w:shd w:val="clear" w:color="000000" w:fill="FFFFFF"/>
            <w:vAlign w:val="center"/>
          </w:tcPr>
          <w:p w:rsidR="003B75BB" w:rsidRPr="00142DF9" w:rsidRDefault="003B75BB" w:rsidP="002E5FF1">
            <w:pPr>
              <w:autoSpaceDE w:val="0"/>
              <w:autoSpaceDN w:val="0"/>
              <w:adjustRightInd w:val="0"/>
              <w:jc w:val="right"/>
              <w:rPr>
                <w:rFonts w:ascii="Arial" w:hAnsi="Arial" w:cs="Arial"/>
                <w:color w:val="000000"/>
                <w:sz w:val="18"/>
                <w:szCs w:val="18"/>
              </w:rPr>
            </w:pPr>
            <w:r w:rsidRPr="00142DF9">
              <w:rPr>
                <w:rFonts w:ascii="Arial" w:hAnsi="Arial" w:cs="Arial"/>
                <w:color w:val="000000"/>
                <w:sz w:val="18"/>
                <w:szCs w:val="18"/>
              </w:rPr>
              <w:t>55.1</w:t>
            </w:r>
          </w:p>
        </w:tc>
        <w:tc>
          <w:tcPr>
            <w:tcW w:w="1339" w:type="dxa"/>
            <w:tcBorders>
              <w:top w:val="nil"/>
              <w:left w:val="single" w:sz="2" w:space="0" w:color="000000"/>
              <w:bottom w:val="nil"/>
              <w:right w:val="single" w:sz="12" w:space="0" w:color="000000"/>
            </w:tcBorders>
            <w:shd w:val="clear" w:color="000000" w:fill="FFFFFF"/>
            <w:vAlign w:val="center"/>
          </w:tcPr>
          <w:p w:rsidR="003B75BB" w:rsidRPr="00142DF9" w:rsidRDefault="003B75BB" w:rsidP="002E5FF1">
            <w:pPr>
              <w:autoSpaceDE w:val="0"/>
              <w:autoSpaceDN w:val="0"/>
              <w:adjustRightInd w:val="0"/>
              <w:jc w:val="right"/>
              <w:rPr>
                <w:rFonts w:ascii="Arial" w:hAnsi="Arial" w:cs="Arial"/>
                <w:color w:val="000000"/>
                <w:sz w:val="18"/>
                <w:szCs w:val="18"/>
              </w:rPr>
            </w:pPr>
            <w:r w:rsidRPr="00142DF9">
              <w:rPr>
                <w:rFonts w:ascii="Arial" w:hAnsi="Arial" w:cs="Arial"/>
                <w:color w:val="000000"/>
                <w:sz w:val="18"/>
                <w:szCs w:val="18"/>
              </w:rPr>
              <w:t>98.5</w:t>
            </w:r>
          </w:p>
        </w:tc>
      </w:tr>
      <w:tr w:rsidR="003B75BB" w:rsidRPr="00142DF9">
        <w:tblPrEx>
          <w:tblCellMar>
            <w:top w:w="0" w:type="dxa"/>
            <w:bottom w:w="0" w:type="dxa"/>
          </w:tblCellMar>
        </w:tblPrEx>
        <w:trPr>
          <w:trHeight w:val="273"/>
          <w:jc w:val="right"/>
        </w:trPr>
        <w:tc>
          <w:tcPr>
            <w:tcW w:w="720" w:type="dxa"/>
            <w:vMerge/>
            <w:tcBorders>
              <w:top w:val="nil"/>
              <w:left w:val="single" w:sz="12" w:space="0" w:color="000000"/>
              <w:bottom w:val="nil"/>
              <w:right w:val="nil"/>
            </w:tcBorders>
            <w:shd w:val="clear" w:color="000000" w:fill="FFFFFF"/>
          </w:tcPr>
          <w:p w:rsidR="003B75BB" w:rsidRPr="00142DF9" w:rsidRDefault="003B75BB" w:rsidP="002E5FF1">
            <w:pPr>
              <w:autoSpaceDE w:val="0"/>
              <w:autoSpaceDN w:val="0"/>
              <w:adjustRightInd w:val="0"/>
              <w:rPr>
                <w:rFonts w:ascii="Arial" w:hAnsi="Arial" w:cs="Arial"/>
                <w:color w:val="000000"/>
                <w:sz w:val="18"/>
                <w:szCs w:val="18"/>
              </w:rPr>
            </w:pPr>
            <w:r w:rsidRPr="00142DF9">
              <w:rPr>
                <w:rFonts w:ascii="Arial" w:hAnsi="Arial" w:cs="Arial"/>
                <w:color w:val="000000"/>
                <w:sz w:val="18"/>
                <w:szCs w:val="18"/>
              </w:rPr>
              <w:t xml:space="preserve"> </w:t>
            </w:r>
          </w:p>
        </w:tc>
        <w:tc>
          <w:tcPr>
            <w:tcW w:w="2404" w:type="dxa"/>
            <w:tcBorders>
              <w:top w:val="nil"/>
              <w:left w:val="nil"/>
              <w:bottom w:val="nil"/>
              <w:right w:val="single" w:sz="12" w:space="0" w:color="000000"/>
            </w:tcBorders>
            <w:shd w:val="clear" w:color="000000" w:fill="FFFFFF"/>
          </w:tcPr>
          <w:p w:rsidR="003B75BB" w:rsidRPr="00142DF9" w:rsidRDefault="003B75BB" w:rsidP="002E5FF1">
            <w:pPr>
              <w:autoSpaceDE w:val="0"/>
              <w:autoSpaceDN w:val="0"/>
              <w:adjustRightInd w:val="0"/>
              <w:rPr>
                <w:rFonts w:ascii="Arial" w:hAnsi="Arial" w:cs="Arial"/>
                <w:color w:val="000000"/>
                <w:sz w:val="18"/>
                <w:szCs w:val="18"/>
              </w:rPr>
            </w:pPr>
            <w:r w:rsidRPr="00142DF9">
              <w:rPr>
                <w:rFonts w:ascii="Arial" w:hAnsi="Arial" w:cs="Arial"/>
                <w:color w:val="000000"/>
                <w:sz w:val="18"/>
                <w:szCs w:val="18"/>
              </w:rPr>
              <w:t>de 1501 USD en adelante</w:t>
            </w:r>
          </w:p>
        </w:tc>
        <w:tc>
          <w:tcPr>
            <w:tcW w:w="1123" w:type="dxa"/>
            <w:tcBorders>
              <w:top w:val="nil"/>
              <w:left w:val="single" w:sz="12" w:space="0" w:color="000000"/>
              <w:bottom w:val="nil"/>
              <w:right w:val="single" w:sz="2" w:space="0" w:color="000000"/>
            </w:tcBorders>
            <w:shd w:val="clear" w:color="000000" w:fill="FFFFFF"/>
            <w:vAlign w:val="center"/>
          </w:tcPr>
          <w:p w:rsidR="003B75BB" w:rsidRPr="00142DF9" w:rsidRDefault="003B75BB" w:rsidP="002E5FF1">
            <w:pPr>
              <w:autoSpaceDE w:val="0"/>
              <w:autoSpaceDN w:val="0"/>
              <w:adjustRightInd w:val="0"/>
              <w:jc w:val="right"/>
              <w:rPr>
                <w:rFonts w:ascii="Arial" w:hAnsi="Arial" w:cs="Arial"/>
                <w:color w:val="000000"/>
                <w:sz w:val="18"/>
                <w:szCs w:val="18"/>
              </w:rPr>
            </w:pPr>
            <w:r w:rsidRPr="00142DF9">
              <w:rPr>
                <w:rFonts w:ascii="Arial" w:hAnsi="Arial" w:cs="Arial"/>
                <w:color w:val="000000"/>
                <w:sz w:val="18"/>
                <w:szCs w:val="18"/>
              </w:rPr>
              <w:t>5</w:t>
            </w:r>
          </w:p>
        </w:tc>
        <w:tc>
          <w:tcPr>
            <w:tcW w:w="1080" w:type="dxa"/>
            <w:tcBorders>
              <w:top w:val="nil"/>
              <w:left w:val="single" w:sz="2" w:space="0" w:color="000000"/>
              <w:bottom w:val="nil"/>
              <w:right w:val="single" w:sz="2" w:space="0" w:color="000000"/>
            </w:tcBorders>
            <w:shd w:val="clear" w:color="000000" w:fill="FFFFFF"/>
            <w:vAlign w:val="center"/>
          </w:tcPr>
          <w:p w:rsidR="003B75BB" w:rsidRPr="00142DF9" w:rsidRDefault="003B75BB" w:rsidP="002E5FF1">
            <w:pPr>
              <w:autoSpaceDE w:val="0"/>
              <w:autoSpaceDN w:val="0"/>
              <w:adjustRightInd w:val="0"/>
              <w:jc w:val="right"/>
              <w:rPr>
                <w:rFonts w:ascii="Arial" w:hAnsi="Arial" w:cs="Arial"/>
                <w:color w:val="000000"/>
                <w:sz w:val="18"/>
                <w:szCs w:val="18"/>
              </w:rPr>
            </w:pPr>
            <w:r w:rsidRPr="00142DF9">
              <w:rPr>
                <w:rFonts w:ascii="Arial" w:hAnsi="Arial" w:cs="Arial"/>
                <w:color w:val="000000"/>
                <w:sz w:val="18"/>
                <w:szCs w:val="18"/>
              </w:rPr>
              <w:t>1.5</w:t>
            </w:r>
          </w:p>
        </w:tc>
        <w:tc>
          <w:tcPr>
            <w:tcW w:w="1353" w:type="dxa"/>
            <w:tcBorders>
              <w:top w:val="nil"/>
              <w:left w:val="single" w:sz="2" w:space="0" w:color="000000"/>
              <w:bottom w:val="nil"/>
              <w:right w:val="single" w:sz="2" w:space="0" w:color="000000"/>
            </w:tcBorders>
            <w:shd w:val="clear" w:color="000000" w:fill="FFFFFF"/>
            <w:vAlign w:val="center"/>
          </w:tcPr>
          <w:p w:rsidR="003B75BB" w:rsidRPr="00142DF9" w:rsidRDefault="003B75BB" w:rsidP="002E5FF1">
            <w:pPr>
              <w:autoSpaceDE w:val="0"/>
              <w:autoSpaceDN w:val="0"/>
              <w:adjustRightInd w:val="0"/>
              <w:jc w:val="right"/>
              <w:rPr>
                <w:rFonts w:ascii="Arial" w:hAnsi="Arial" w:cs="Arial"/>
                <w:color w:val="000000"/>
                <w:sz w:val="18"/>
                <w:szCs w:val="18"/>
              </w:rPr>
            </w:pPr>
            <w:r w:rsidRPr="00142DF9">
              <w:rPr>
                <w:rFonts w:ascii="Arial" w:hAnsi="Arial" w:cs="Arial"/>
                <w:color w:val="000000"/>
                <w:sz w:val="18"/>
                <w:szCs w:val="18"/>
              </w:rPr>
              <w:t>1.5</w:t>
            </w:r>
          </w:p>
        </w:tc>
        <w:tc>
          <w:tcPr>
            <w:tcW w:w="1339" w:type="dxa"/>
            <w:tcBorders>
              <w:top w:val="nil"/>
              <w:left w:val="single" w:sz="2" w:space="0" w:color="000000"/>
              <w:bottom w:val="nil"/>
              <w:right w:val="single" w:sz="12" w:space="0" w:color="000000"/>
            </w:tcBorders>
            <w:shd w:val="clear" w:color="000000" w:fill="FFFFFF"/>
            <w:vAlign w:val="center"/>
          </w:tcPr>
          <w:p w:rsidR="003B75BB" w:rsidRPr="00142DF9" w:rsidRDefault="003B75BB" w:rsidP="002E5FF1">
            <w:pPr>
              <w:autoSpaceDE w:val="0"/>
              <w:autoSpaceDN w:val="0"/>
              <w:adjustRightInd w:val="0"/>
              <w:jc w:val="right"/>
              <w:rPr>
                <w:rFonts w:ascii="Arial" w:hAnsi="Arial" w:cs="Arial"/>
                <w:color w:val="000000"/>
                <w:sz w:val="18"/>
                <w:szCs w:val="18"/>
              </w:rPr>
            </w:pPr>
            <w:r w:rsidRPr="00142DF9">
              <w:rPr>
                <w:rFonts w:ascii="Arial" w:hAnsi="Arial" w:cs="Arial"/>
                <w:color w:val="000000"/>
                <w:sz w:val="18"/>
                <w:szCs w:val="18"/>
              </w:rPr>
              <w:t>100.0</w:t>
            </w:r>
          </w:p>
        </w:tc>
      </w:tr>
      <w:tr w:rsidR="003B75BB" w:rsidRPr="00142DF9">
        <w:tblPrEx>
          <w:tblCellMar>
            <w:top w:w="0" w:type="dxa"/>
            <w:bottom w:w="0" w:type="dxa"/>
          </w:tblCellMar>
        </w:tblPrEx>
        <w:trPr>
          <w:trHeight w:val="273"/>
          <w:jc w:val="right"/>
        </w:trPr>
        <w:tc>
          <w:tcPr>
            <w:tcW w:w="720" w:type="dxa"/>
            <w:vMerge/>
            <w:tcBorders>
              <w:top w:val="nil"/>
              <w:left w:val="single" w:sz="12" w:space="0" w:color="000000"/>
              <w:bottom w:val="single" w:sz="12" w:space="0" w:color="000000"/>
              <w:right w:val="nil"/>
            </w:tcBorders>
            <w:shd w:val="clear" w:color="000000" w:fill="FFFFFF"/>
          </w:tcPr>
          <w:p w:rsidR="003B75BB" w:rsidRPr="00142DF9" w:rsidRDefault="003B75BB" w:rsidP="002E5FF1">
            <w:pPr>
              <w:autoSpaceDE w:val="0"/>
              <w:autoSpaceDN w:val="0"/>
              <w:adjustRightInd w:val="0"/>
              <w:rPr>
                <w:rFonts w:ascii="Arial" w:hAnsi="Arial" w:cs="Arial"/>
                <w:color w:val="000000"/>
                <w:sz w:val="18"/>
                <w:szCs w:val="18"/>
              </w:rPr>
            </w:pPr>
            <w:r w:rsidRPr="00142DF9">
              <w:rPr>
                <w:rFonts w:ascii="Arial" w:hAnsi="Arial" w:cs="Arial"/>
                <w:color w:val="000000"/>
                <w:sz w:val="18"/>
                <w:szCs w:val="18"/>
              </w:rPr>
              <w:t xml:space="preserve"> </w:t>
            </w:r>
          </w:p>
        </w:tc>
        <w:tc>
          <w:tcPr>
            <w:tcW w:w="2404" w:type="dxa"/>
            <w:tcBorders>
              <w:top w:val="nil"/>
              <w:left w:val="nil"/>
              <w:bottom w:val="single" w:sz="12" w:space="0" w:color="000000"/>
              <w:right w:val="single" w:sz="12" w:space="0" w:color="000000"/>
            </w:tcBorders>
            <w:shd w:val="clear" w:color="000000" w:fill="FFFFFF"/>
          </w:tcPr>
          <w:p w:rsidR="003B75BB" w:rsidRPr="00142DF9" w:rsidRDefault="003B75BB" w:rsidP="002E5FF1">
            <w:pPr>
              <w:autoSpaceDE w:val="0"/>
              <w:autoSpaceDN w:val="0"/>
              <w:adjustRightInd w:val="0"/>
              <w:rPr>
                <w:rFonts w:ascii="Arial" w:hAnsi="Arial" w:cs="Arial"/>
                <w:color w:val="000000"/>
                <w:sz w:val="18"/>
                <w:szCs w:val="18"/>
              </w:rPr>
            </w:pPr>
            <w:r w:rsidRPr="00142DF9">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3B75BB" w:rsidRPr="00142DF9" w:rsidRDefault="003B75BB" w:rsidP="002E5FF1">
            <w:pPr>
              <w:autoSpaceDE w:val="0"/>
              <w:autoSpaceDN w:val="0"/>
              <w:adjustRightInd w:val="0"/>
              <w:jc w:val="right"/>
              <w:rPr>
                <w:rFonts w:ascii="Arial" w:hAnsi="Arial" w:cs="Arial"/>
                <w:color w:val="000000"/>
                <w:sz w:val="18"/>
                <w:szCs w:val="18"/>
              </w:rPr>
            </w:pPr>
            <w:r w:rsidRPr="00142DF9">
              <w:rPr>
                <w:rFonts w:ascii="Arial" w:hAnsi="Arial" w:cs="Arial"/>
                <w:color w:val="000000"/>
                <w:sz w:val="18"/>
                <w:szCs w:val="18"/>
              </w:rPr>
              <w:t>323</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3B75BB" w:rsidRPr="00142DF9" w:rsidRDefault="003B75BB" w:rsidP="002E5FF1">
            <w:pPr>
              <w:autoSpaceDE w:val="0"/>
              <w:autoSpaceDN w:val="0"/>
              <w:adjustRightInd w:val="0"/>
              <w:jc w:val="right"/>
              <w:rPr>
                <w:rFonts w:ascii="Arial" w:hAnsi="Arial" w:cs="Arial"/>
                <w:color w:val="000000"/>
                <w:sz w:val="18"/>
                <w:szCs w:val="18"/>
              </w:rPr>
            </w:pPr>
            <w:r w:rsidRPr="00142DF9">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3B75BB" w:rsidRPr="00142DF9" w:rsidRDefault="003B75BB" w:rsidP="002E5FF1">
            <w:pPr>
              <w:autoSpaceDE w:val="0"/>
              <w:autoSpaceDN w:val="0"/>
              <w:adjustRightInd w:val="0"/>
              <w:jc w:val="right"/>
              <w:rPr>
                <w:rFonts w:ascii="Arial" w:hAnsi="Arial" w:cs="Arial"/>
                <w:color w:val="000000"/>
                <w:sz w:val="18"/>
                <w:szCs w:val="18"/>
              </w:rPr>
            </w:pPr>
            <w:r w:rsidRPr="00142DF9">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3B75BB" w:rsidRPr="00142DF9" w:rsidRDefault="003B75BB" w:rsidP="002E5FF1">
            <w:pPr>
              <w:autoSpaceDE w:val="0"/>
              <w:autoSpaceDN w:val="0"/>
              <w:adjustRightInd w:val="0"/>
              <w:jc w:val="right"/>
              <w:rPr>
                <w:rFonts w:ascii="Arial" w:hAnsi="Arial" w:cs="Arial"/>
                <w:color w:val="000000"/>
                <w:sz w:val="18"/>
                <w:szCs w:val="18"/>
              </w:rPr>
            </w:pPr>
            <w:r w:rsidRPr="00142DF9">
              <w:rPr>
                <w:rFonts w:ascii="Arial" w:hAnsi="Arial" w:cs="Arial"/>
                <w:color w:val="000000"/>
                <w:sz w:val="18"/>
                <w:szCs w:val="18"/>
              </w:rPr>
              <w:t xml:space="preserve"> </w:t>
            </w:r>
          </w:p>
        </w:tc>
      </w:tr>
    </w:tbl>
    <w:p w:rsidR="003B75BB" w:rsidRDefault="003B75BB" w:rsidP="003B75BB">
      <w:pPr>
        <w:pStyle w:val="Ttulo"/>
        <w:spacing w:before="360" w:after="360" w:line="240" w:lineRule="auto"/>
        <w:rPr>
          <w:sz w:val="24"/>
        </w:rPr>
      </w:pPr>
      <w:r>
        <w:rPr>
          <w:noProof/>
          <w:sz w:val="24"/>
          <w:lang w:val="es-ES" w:eastAsia="es-ES"/>
        </w:rPr>
        <w:pict>
          <v:shape id="_x0000_s1173" type="#_x0000_t202" style="position:absolute;left:0;text-align:left;margin-left:35pt;margin-top:5.55pt;width:133pt;height:22pt;z-index:251688448;mso-position-horizontal-relative:text;mso-position-vertical-relative:text" filled="f" stroked="f">
            <v:textbox>
              <w:txbxContent>
                <w:p w:rsidR="003B75BB" w:rsidRPr="001910F2" w:rsidRDefault="003B75BB" w:rsidP="003B75BB">
                  <w:pPr>
                    <w:rPr>
                      <w:rFonts w:ascii="Arial" w:hAnsi="Arial"/>
                      <w:i/>
                      <w:iCs/>
                      <w:sz w:val="16"/>
                      <w:szCs w:val="16"/>
                    </w:rPr>
                  </w:pPr>
                  <w:r>
                    <w:rPr>
                      <w:rFonts w:ascii="Arial" w:hAnsi="Arial"/>
                      <w:i/>
                      <w:iCs/>
                      <w:sz w:val="16"/>
                      <w:szCs w:val="16"/>
                    </w:rPr>
                    <w:t xml:space="preserve"> Elaboración propia</w:t>
                  </w:r>
                  <w:r w:rsidRPr="001910F2">
                    <w:rPr>
                      <w:rFonts w:ascii="Arial" w:hAnsi="Arial"/>
                      <w:i/>
                      <w:iCs/>
                      <w:sz w:val="16"/>
                      <w:szCs w:val="16"/>
                    </w:rPr>
                    <w:t xml:space="preserve"> </w:t>
                  </w:r>
                </w:p>
              </w:txbxContent>
            </v:textbox>
          </v:shape>
        </w:pict>
      </w:r>
    </w:p>
    <w:p w:rsidR="003B75BB" w:rsidRDefault="003B75BB" w:rsidP="003B75BB">
      <w:pPr>
        <w:pStyle w:val="Ttulo"/>
        <w:spacing w:before="360" w:after="360" w:line="240" w:lineRule="auto"/>
        <w:rPr>
          <w:sz w:val="24"/>
        </w:rPr>
      </w:pPr>
    </w:p>
    <w:p w:rsidR="003B75BB" w:rsidRDefault="003B75BB" w:rsidP="003B75BB">
      <w:pPr>
        <w:pStyle w:val="Ttulo"/>
        <w:spacing w:before="360" w:after="360" w:line="240" w:lineRule="auto"/>
        <w:rPr>
          <w:sz w:val="24"/>
        </w:rPr>
      </w:pPr>
    </w:p>
    <w:p w:rsidR="003B75BB" w:rsidRDefault="003B75BB" w:rsidP="003B75BB">
      <w:pPr>
        <w:pStyle w:val="Ttulo"/>
        <w:spacing w:before="360" w:after="360" w:line="240" w:lineRule="auto"/>
        <w:rPr>
          <w:sz w:val="24"/>
        </w:rPr>
      </w:pPr>
    </w:p>
    <w:p w:rsidR="003B75BB" w:rsidRDefault="003B75BB" w:rsidP="003B75BB">
      <w:pPr>
        <w:pStyle w:val="Ttulo"/>
        <w:spacing w:before="360" w:after="360" w:line="240" w:lineRule="auto"/>
        <w:jc w:val="both"/>
        <w:rPr>
          <w:sz w:val="24"/>
        </w:rPr>
      </w:pPr>
    </w:p>
    <w:p w:rsidR="003B75BB" w:rsidRDefault="003B75BB" w:rsidP="003B75BB">
      <w:pPr>
        <w:pStyle w:val="Ttulo"/>
        <w:spacing w:before="360" w:after="360" w:line="240" w:lineRule="auto"/>
        <w:rPr>
          <w:sz w:val="24"/>
        </w:rPr>
      </w:pPr>
      <w:r>
        <w:rPr>
          <w:sz w:val="24"/>
        </w:rPr>
        <w:t>ANEXO 5</w:t>
      </w:r>
    </w:p>
    <w:p w:rsidR="003B75BB" w:rsidRDefault="003B75BB" w:rsidP="003B75BB"/>
    <w:p w:rsidR="003B75BB" w:rsidRPr="00B7768D" w:rsidRDefault="003B75BB" w:rsidP="003B75BB"/>
    <w:p w:rsidR="003B75BB" w:rsidRPr="00B7768D" w:rsidRDefault="003B75BB" w:rsidP="003B75BB">
      <w:pPr>
        <w:tabs>
          <w:tab w:val="center" w:pos="3556"/>
        </w:tabs>
        <w:autoSpaceDE w:val="0"/>
        <w:autoSpaceDN w:val="0"/>
        <w:adjustRightInd w:val="0"/>
        <w:rPr>
          <w:rFonts w:ascii="Arial" w:hAnsi="Arial" w:cs="Arial"/>
          <w:b/>
          <w:bCs/>
          <w:color w:val="000000"/>
          <w:sz w:val="18"/>
          <w:szCs w:val="18"/>
        </w:rPr>
      </w:pPr>
      <w:r w:rsidRPr="00B7768D">
        <w:rPr>
          <w:rFonts w:ascii="Arial" w:hAnsi="Arial" w:cs="Arial"/>
          <w:b/>
          <w:bCs/>
          <w:color w:val="000000"/>
          <w:sz w:val="18"/>
          <w:szCs w:val="18"/>
        </w:rPr>
        <w:tab/>
        <w:t>¿Cuál es su nivel académico?</w:t>
      </w:r>
    </w:p>
    <w:p w:rsidR="003B75BB" w:rsidRPr="00B7768D" w:rsidRDefault="003B75BB" w:rsidP="003B75BB">
      <w:pPr>
        <w:tabs>
          <w:tab w:val="center" w:pos="3556"/>
        </w:tabs>
        <w:autoSpaceDE w:val="0"/>
        <w:autoSpaceDN w:val="0"/>
        <w:adjustRightInd w:val="0"/>
        <w:rPr>
          <w:rFonts w:ascii="Arial" w:hAnsi="Arial" w:cs="Arial"/>
          <w:b/>
          <w:bCs/>
          <w:color w:val="000000"/>
          <w:sz w:val="18"/>
          <w:szCs w:val="18"/>
        </w:rPr>
      </w:pPr>
    </w:p>
    <w:tbl>
      <w:tblPr>
        <w:tblW w:w="0" w:type="auto"/>
        <w:jc w:val="center"/>
        <w:tblInd w:w="93" w:type="dxa"/>
        <w:tblLayout w:type="fixed"/>
        <w:tblCellMar>
          <w:left w:w="93" w:type="dxa"/>
          <w:right w:w="93" w:type="dxa"/>
        </w:tblCellMar>
        <w:tblLook w:val="0000"/>
      </w:tblPr>
      <w:tblGrid>
        <w:gridCol w:w="720"/>
        <w:gridCol w:w="1209"/>
        <w:gridCol w:w="1123"/>
        <w:gridCol w:w="1080"/>
        <w:gridCol w:w="1353"/>
        <w:gridCol w:w="1339"/>
      </w:tblGrid>
      <w:tr w:rsidR="003B75BB" w:rsidRPr="00B7768D">
        <w:tblPrEx>
          <w:tblCellMar>
            <w:top w:w="0" w:type="dxa"/>
            <w:bottom w:w="0" w:type="dxa"/>
          </w:tblCellMar>
        </w:tblPrEx>
        <w:trPr>
          <w:trHeight w:val="504"/>
          <w:jc w:val="center"/>
        </w:trPr>
        <w:tc>
          <w:tcPr>
            <w:tcW w:w="1929"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3B75BB" w:rsidRPr="00B7768D" w:rsidRDefault="003B75BB" w:rsidP="002E5FF1">
            <w:pPr>
              <w:autoSpaceDE w:val="0"/>
              <w:autoSpaceDN w:val="0"/>
              <w:adjustRightInd w:val="0"/>
              <w:rPr>
                <w:rFonts w:ascii="Arial" w:hAnsi="Arial" w:cs="Arial"/>
                <w:color w:val="000000"/>
                <w:sz w:val="18"/>
                <w:szCs w:val="18"/>
              </w:rPr>
            </w:pPr>
            <w:r w:rsidRPr="00B7768D">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3B75BB" w:rsidRPr="00B7768D" w:rsidRDefault="003B75BB" w:rsidP="002E5FF1">
            <w:pPr>
              <w:autoSpaceDE w:val="0"/>
              <w:autoSpaceDN w:val="0"/>
              <w:adjustRightInd w:val="0"/>
              <w:jc w:val="center"/>
              <w:rPr>
                <w:rFonts w:ascii="Arial" w:hAnsi="Arial" w:cs="Arial"/>
                <w:color w:val="000000"/>
                <w:sz w:val="18"/>
                <w:szCs w:val="18"/>
              </w:rPr>
            </w:pPr>
            <w:r w:rsidRPr="00B7768D">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3B75BB" w:rsidRPr="00B7768D" w:rsidRDefault="003B75BB" w:rsidP="002E5FF1">
            <w:pPr>
              <w:autoSpaceDE w:val="0"/>
              <w:autoSpaceDN w:val="0"/>
              <w:adjustRightInd w:val="0"/>
              <w:jc w:val="center"/>
              <w:rPr>
                <w:rFonts w:ascii="Arial" w:hAnsi="Arial" w:cs="Arial"/>
                <w:color w:val="000000"/>
                <w:sz w:val="18"/>
                <w:szCs w:val="18"/>
              </w:rPr>
            </w:pPr>
            <w:r w:rsidRPr="00B7768D">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3B75BB" w:rsidRPr="00B7768D" w:rsidRDefault="003B75BB" w:rsidP="002E5FF1">
            <w:pPr>
              <w:autoSpaceDE w:val="0"/>
              <w:autoSpaceDN w:val="0"/>
              <w:adjustRightInd w:val="0"/>
              <w:jc w:val="center"/>
              <w:rPr>
                <w:rFonts w:ascii="Arial" w:hAnsi="Arial" w:cs="Arial"/>
                <w:color w:val="000000"/>
                <w:sz w:val="18"/>
                <w:szCs w:val="18"/>
              </w:rPr>
            </w:pPr>
            <w:r w:rsidRPr="00B7768D">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3B75BB" w:rsidRPr="00B7768D" w:rsidRDefault="003B75BB" w:rsidP="002E5FF1">
            <w:pPr>
              <w:autoSpaceDE w:val="0"/>
              <w:autoSpaceDN w:val="0"/>
              <w:adjustRightInd w:val="0"/>
              <w:jc w:val="center"/>
              <w:rPr>
                <w:rFonts w:ascii="Arial" w:hAnsi="Arial" w:cs="Arial"/>
                <w:color w:val="000000"/>
                <w:sz w:val="18"/>
                <w:szCs w:val="18"/>
              </w:rPr>
            </w:pPr>
            <w:r w:rsidRPr="00B7768D">
              <w:rPr>
                <w:rFonts w:ascii="Arial" w:hAnsi="Arial" w:cs="Arial"/>
                <w:color w:val="000000"/>
                <w:sz w:val="18"/>
                <w:szCs w:val="18"/>
              </w:rPr>
              <w:t>Cumulative Percent</w:t>
            </w:r>
          </w:p>
        </w:tc>
      </w:tr>
      <w:tr w:rsidR="003B75BB" w:rsidRPr="00B7768D">
        <w:tblPrEx>
          <w:tblCellMar>
            <w:top w:w="0" w:type="dxa"/>
            <w:bottom w:w="0" w:type="dxa"/>
          </w:tblCellMar>
        </w:tblPrEx>
        <w:trPr>
          <w:trHeight w:val="273"/>
          <w:jc w:val="center"/>
        </w:trPr>
        <w:tc>
          <w:tcPr>
            <w:tcW w:w="720" w:type="dxa"/>
            <w:vMerge w:val="restart"/>
            <w:tcBorders>
              <w:top w:val="single" w:sz="12" w:space="0" w:color="000000"/>
              <w:left w:val="single" w:sz="12" w:space="0" w:color="000000"/>
              <w:bottom w:val="nil"/>
              <w:right w:val="nil"/>
            </w:tcBorders>
            <w:shd w:val="clear" w:color="000000" w:fill="FFFFFF"/>
          </w:tcPr>
          <w:p w:rsidR="003B75BB" w:rsidRPr="00B7768D" w:rsidRDefault="003B75BB" w:rsidP="002E5FF1">
            <w:pPr>
              <w:autoSpaceDE w:val="0"/>
              <w:autoSpaceDN w:val="0"/>
              <w:adjustRightInd w:val="0"/>
              <w:rPr>
                <w:rFonts w:ascii="Arial" w:hAnsi="Arial" w:cs="Arial"/>
                <w:color w:val="000000"/>
                <w:sz w:val="18"/>
                <w:szCs w:val="18"/>
              </w:rPr>
            </w:pPr>
            <w:r w:rsidRPr="00B7768D">
              <w:rPr>
                <w:rFonts w:ascii="Arial" w:hAnsi="Arial" w:cs="Arial"/>
                <w:color w:val="000000"/>
                <w:sz w:val="18"/>
                <w:szCs w:val="18"/>
              </w:rPr>
              <w:t>Valid</w:t>
            </w:r>
          </w:p>
        </w:tc>
        <w:tc>
          <w:tcPr>
            <w:tcW w:w="1209" w:type="dxa"/>
            <w:tcBorders>
              <w:top w:val="single" w:sz="12" w:space="0" w:color="000000"/>
              <w:left w:val="nil"/>
              <w:bottom w:val="nil"/>
              <w:right w:val="single" w:sz="12" w:space="0" w:color="000000"/>
            </w:tcBorders>
            <w:shd w:val="clear" w:color="000000" w:fill="FFFFFF"/>
          </w:tcPr>
          <w:p w:rsidR="003B75BB" w:rsidRPr="00B7768D" w:rsidRDefault="003B75BB" w:rsidP="002E5FF1">
            <w:pPr>
              <w:autoSpaceDE w:val="0"/>
              <w:autoSpaceDN w:val="0"/>
              <w:adjustRightInd w:val="0"/>
              <w:rPr>
                <w:rFonts w:ascii="Arial" w:hAnsi="Arial" w:cs="Arial"/>
                <w:color w:val="000000"/>
                <w:sz w:val="18"/>
                <w:szCs w:val="18"/>
              </w:rPr>
            </w:pPr>
            <w:r w:rsidRPr="00B7768D">
              <w:rPr>
                <w:rFonts w:ascii="Arial" w:hAnsi="Arial" w:cs="Arial"/>
                <w:color w:val="000000"/>
                <w:sz w:val="18"/>
                <w:szCs w:val="18"/>
              </w:rPr>
              <w:t>primaria</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3B75BB" w:rsidRPr="00B7768D" w:rsidRDefault="003B75BB" w:rsidP="002E5FF1">
            <w:pPr>
              <w:autoSpaceDE w:val="0"/>
              <w:autoSpaceDN w:val="0"/>
              <w:adjustRightInd w:val="0"/>
              <w:jc w:val="right"/>
              <w:rPr>
                <w:rFonts w:ascii="Arial" w:hAnsi="Arial" w:cs="Arial"/>
                <w:color w:val="000000"/>
                <w:sz w:val="18"/>
                <w:szCs w:val="18"/>
              </w:rPr>
            </w:pPr>
            <w:r w:rsidRPr="00B7768D">
              <w:rPr>
                <w:rFonts w:ascii="Arial" w:hAnsi="Arial" w:cs="Arial"/>
                <w:color w:val="000000"/>
                <w:sz w:val="18"/>
                <w:szCs w:val="18"/>
              </w:rPr>
              <w:t>50</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3B75BB" w:rsidRPr="00B7768D" w:rsidRDefault="003B75BB" w:rsidP="002E5FF1">
            <w:pPr>
              <w:autoSpaceDE w:val="0"/>
              <w:autoSpaceDN w:val="0"/>
              <w:adjustRightInd w:val="0"/>
              <w:jc w:val="right"/>
              <w:rPr>
                <w:rFonts w:ascii="Arial" w:hAnsi="Arial" w:cs="Arial"/>
                <w:color w:val="000000"/>
                <w:sz w:val="18"/>
                <w:szCs w:val="18"/>
              </w:rPr>
            </w:pPr>
            <w:r w:rsidRPr="00B7768D">
              <w:rPr>
                <w:rFonts w:ascii="Arial" w:hAnsi="Arial" w:cs="Arial"/>
                <w:color w:val="000000"/>
                <w:sz w:val="18"/>
                <w:szCs w:val="18"/>
              </w:rPr>
              <w:t>15.5</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3B75BB" w:rsidRPr="00B7768D" w:rsidRDefault="003B75BB" w:rsidP="002E5FF1">
            <w:pPr>
              <w:autoSpaceDE w:val="0"/>
              <w:autoSpaceDN w:val="0"/>
              <w:adjustRightInd w:val="0"/>
              <w:jc w:val="right"/>
              <w:rPr>
                <w:rFonts w:ascii="Arial" w:hAnsi="Arial" w:cs="Arial"/>
                <w:color w:val="000000"/>
                <w:sz w:val="18"/>
                <w:szCs w:val="18"/>
              </w:rPr>
            </w:pPr>
            <w:r w:rsidRPr="00B7768D">
              <w:rPr>
                <w:rFonts w:ascii="Arial" w:hAnsi="Arial" w:cs="Arial"/>
                <w:color w:val="000000"/>
                <w:sz w:val="18"/>
                <w:szCs w:val="18"/>
              </w:rPr>
              <w:t>15.5</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3B75BB" w:rsidRPr="00B7768D" w:rsidRDefault="003B75BB" w:rsidP="002E5FF1">
            <w:pPr>
              <w:autoSpaceDE w:val="0"/>
              <w:autoSpaceDN w:val="0"/>
              <w:adjustRightInd w:val="0"/>
              <w:jc w:val="right"/>
              <w:rPr>
                <w:rFonts w:ascii="Arial" w:hAnsi="Arial" w:cs="Arial"/>
                <w:color w:val="000000"/>
                <w:sz w:val="18"/>
                <w:szCs w:val="18"/>
              </w:rPr>
            </w:pPr>
            <w:r w:rsidRPr="00B7768D">
              <w:rPr>
                <w:rFonts w:ascii="Arial" w:hAnsi="Arial" w:cs="Arial"/>
                <w:color w:val="000000"/>
                <w:sz w:val="18"/>
                <w:szCs w:val="18"/>
              </w:rPr>
              <w:t>15.5</w:t>
            </w:r>
          </w:p>
        </w:tc>
      </w:tr>
      <w:tr w:rsidR="003B75BB" w:rsidRPr="00B7768D">
        <w:tblPrEx>
          <w:tblCellMar>
            <w:top w:w="0" w:type="dxa"/>
            <w:bottom w:w="0" w:type="dxa"/>
          </w:tblCellMar>
        </w:tblPrEx>
        <w:trPr>
          <w:trHeight w:val="273"/>
          <w:jc w:val="center"/>
        </w:trPr>
        <w:tc>
          <w:tcPr>
            <w:tcW w:w="720" w:type="dxa"/>
            <w:vMerge/>
            <w:tcBorders>
              <w:top w:val="nil"/>
              <w:left w:val="single" w:sz="12" w:space="0" w:color="000000"/>
              <w:bottom w:val="nil"/>
              <w:right w:val="nil"/>
            </w:tcBorders>
            <w:shd w:val="clear" w:color="000000" w:fill="FFFFFF"/>
          </w:tcPr>
          <w:p w:rsidR="003B75BB" w:rsidRPr="00B7768D" w:rsidRDefault="003B75BB" w:rsidP="002E5FF1">
            <w:pPr>
              <w:autoSpaceDE w:val="0"/>
              <w:autoSpaceDN w:val="0"/>
              <w:adjustRightInd w:val="0"/>
              <w:rPr>
                <w:rFonts w:ascii="Arial" w:hAnsi="Arial" w:cs="Arial"/>
                <w:color w:val="000000"/>
                <w:sz w:val="18"/>
                <w:szCs w:val="18"/>
              </w:rPr>
            </w:pPr>
            <w:r w:rsidRPr="00B7768D">
              <w:rPr>
                <w:rFonts w:ascii="Arial" w:hAnsi="Arial" w:cs="Arial"/>
                <w:color w:val="000000"/>
                <w:sz w:val="18"/>
                <w:szCs w:val="18"/>
              </w:rPr>
              <w:t xml:space="preserve"> </w:t>
            </w:r>
          </w:p>
        </w:tc>
        <w:tc>
          <w:tcPr>
            <w:tcW w:w="1209" w:type="dxa"/>
            <w:tcBorders>
              <w:top w:val="nil"/>
              <w:left w:val="nil"/>
              <w:bottom w:val="nil"/>
              <w:right w:val="single" w:sz="12" w:space="0" w:color="000000"/>
            </w:tcBorders>
            <w:shd w:val="clear" w:color="000000" w:fill="FFFFFF"/>
          </w:tcPr>
          <w:p w:rsidR="003B75BB" w:rsidRPr="00B7768D" w:rsidRDefault="003B75BB" w:rsidP="002E5FF1">
            <w:pPr>
              <w:autoSpaceDE w:val="0"/>
              <w:autoSpaceDN w:val="0"/>
              <w:adjustRightInd w:val="0"/>
              <w:rPr>
                <w:rFonts w:ascii="Arial" w:hAnsi="Arial" w:cs="Arial"/>
                <w:color w:val="000000"/>
                <w:sz w:val="18"/>
                <w:szCs w:val="18"/>
              </w:rPr>
            </w:pPr>
            <w:r w:rsidRPr="00B7768D">
              <w:rPr>
                <w:rFonts w:ascii="Arial" w:hAnsi="Arial" w:cs="Arial"/>
                <w:color w:val="000000"/>
                <w:sz w:val="18"/>
                <w:szCs w:val="18"/>
              </w:rPr>
              <w:t>secundaria</w:t>
            </w:r>
          </w:p>
        </w:tc>
        <w:tc>
          <w:tcPr>
            <w:tcW w:w="1123" w:type="dxa"/>
            <w:tcBorders>
              <w:top w:val="nil"/>
              <w:left w:val="single" w:sz="12" w:space="0" w:color="000000"/>
              <w:bottom w:val="nil"/>
              <w:right w:val="single" w:sz="2" w:space="0" w:color="000000"/>
            </w:tcBorders>
            <w:shd w:val="clear" w:color="000000" w:fill="FFFFFF"/>
            <w:vAlign w:val="center"/>
          </w:tcPr>
          <w:p w:rsidR="003B75BB" w:rsidRPr="00B7768D" w:rsidRDefault="003B75BB" w:rsidP="002E5FF1">
            <w:pPr>
              <w:autoSpaceDE w:val="0"/>
              <w:autoSpaceDN w:val="0"/>
              <w:adjustRightInd w:val="0"/>
              <w:jc w:val="right"/>
              <w:rPr>
                <w:rFonts w:ascii="Arial" w:hAnsi="Arial" w:cs="Arial"/>
                <w:color w:val="000000"/>
                <w:sz w:val="18"/>
                <w:szCs w:val="18"/>
              </w:rPr>
            </w:pPr>
            <w:r w:rsidRPr="00B7768D">
              <w:rPr>
                <w:rFonts w:ascii="Arial" w:hAnsi="Arial" w:cs="Arial"/>
                <w:color w:val="000000"/>
                <w:sz w:val="18"/>
                <w:szCs w:val="18"/>
              </w:rPr>
              <w:t>103</w:t>
            </w:r>
          </w:p>
        </w:tc>
        <w:tc>
          <w:tcPr>
            <w:tcW w:w="1080" w:type="dxa"/>
            <w:tcBorders>
              <w:top w:val="nil"/>
              <w:left w:val="single" w:sz="2" w:space="0" w:color="000000"/>
              <w:bottom w:val="nil"/>
              <w:right w:val="single" w:sz="2" w:space="0" w:color="000000"/>
            </w:tcBorders>
            <w:shd w:val="clear" w:color="000000" w:fill="FFFFFF"/>
            <w:vAlign w:val="center"/>
          </w:tcPr>
          <w:p w:rsidR="003B75BB" w:rsidRPr="00B7768D" w:rsidRDefault="003B75BB" w:rsidP="002E5FF1">
            <w:pPr>
              <w:autoSpaceDE w:val="0"/>
              <w:autoSpaceDN w:val="0"/>
              <w:adjustRightInd w:val="0"/>
              <w:jc w:val="right"/>
              <w:rPr>
                <w:rFonts w:ascii="Arial" w:hAnsi="Arial" w:cs="Arial"/>
                <w:color w:val="000000"/>
                <w:sz w:val="18"/>
                <w:szCs w:val="18"/>
              </w:rPr>
            </w:pPr>
            <w:r w:rsidRPr="00B7768D">
              <w:rPr>
                <w:rFonts w:ascii="Arial" w:hAnsi="Arial" w:cs="Arial"/>
                <w:color w:val="000000"/>
                <w:sz w:val="18"/>
                <w:szCs w:val="18"/>
              </w:rPr>
              <w:t>31.9</w:t>
            </w:r>
          </w:p>
        </w:tc>
        <w:tc>
          <w:tcPr>
            <w:tcW w:w="1353" w:type="dxa"/>
            <w:tcBorders>
              <w:top w:val="nil"/>
              <w:left w:val="single" w:sz="2" w:space="0" w:color="000000"/>
              <w:bottom w:val="nil"/>
              <w:right w:val="single" w:sz="2" w:space="0" w:color="000000"/>
            </w:tcBorders>
            <w:shd w:val="clear" w:color="000000" w:fill="FFFFFF"/>
            <w:vAlign w:val="center"/>
          </w:tcPr>
          <w:p w:rsidR="003B75BB" w:rsidRPr="00B7768D" w:rsidRDefault="003B75BB" w:rsidP="002E5FF1">
            <w:pPr>
              <w:autoSpaceDE w:val="0"/>
              <w:autoSpaceDN w:val="0"/>
              <w:adjustRightInd w:val="0"/>
              <w:jc w:val="right"/>
              <w:rPr>
                <w:rFonts w:ascii="Arial" w:hAnsi="Arial" w:cs="Arial"/>
                <w:color w:val="000000"/>
                <w:sz w:val="18"/>
                <w:szCs w:val="18"/>
              </w:rPr>
            </w:pPr>
            <w:r w:rsidRPr="00B7768D">
              <w:rPr>
                <w:rFonts w:ascii="Arial" w:hAnsi="Arial" w:cs="Arial"/>
                <w:color w:val="000000"/>
                <w:sz w:val="18"/>
                <w:szCs w:val="18"/>
              </w:rPr>
              <w:t>31.9</w:t>
            </w:r>
          </w:p>
        </w:tc>
        <w:tc>
          <w:tcPr>
            <w:tcW w:w="1339" w:type="dxa"/>
            <w:tcBorders>
              <w:top w:val="nil"/>
              <w:left w:val="single" w:sz="2" w:space="0" w:color="000000"/>
              <w:bottom w:val="nil"/>
              <w:right w:val="single" w:sz="12" w:space="0" w:color="000000"/>
            </w:tcBorders>
            <w:shd w:val="clear" w:color="000000" w:fill="FFFFFF"/>
            <w:vAlign w:val="center"/>
          </w:tcPr>
          <w:p w:rsidR="003B75BB" w:rsidRPr="00B7768D" w:rsidRDefault="003B75BB" w:rsidP="002E5FF1">
            <w:pPr>
              <w:autoSpaceDE w:val="0"/>
              <w:autoSpaceDN w:val="0"/>
              <w:adjustRightInd w:val="0"/>
              <w:jc w:val="right"/>
              <w:rPr>
                <w:rFonts w:ascii="Arial" w:hAnsi="Arial" w:cs="Arial"/>
                <w:color w:val="000000"/>
                <w:sz w:val="18"/>
                <w:szCs w:val="18"/>
              </w:rPr>
            </w:pPr>
            <w:r w:rsidRPr="00B7768D">
              <w:rPr>
                <w:rFonts w:ascii="Arial" w:hAnsi="Arial" w:cs="Arial"/>
                <w:color w:val="000000"/>
                <w:sz w:val="18"/>
                <w:szCs w:val="18"/>
              </w:rPr>
              <w:t>47.4</w:t>
            </w:r>
          </w:p>
        </w:tc>
      </w:tr>
      <w:tr w:rsidR="003B75BB" w:rsidRPr="00B7768D">
        <w:tblPrEx>
          <w:tblCellMar>
            <w:top w:w="0" w:type="dxa"/>
            <w:bottom w:w="0" w:type="dxa"/>
          </w:tblCellMar>
        </w:tblPrEx>
        <w:trPr>
          <w:trHeight w:val="273"/>
          <w:jc w:val="center"/>
        </w:trPr>
        <w:tc>
          <w:tcPr>
            <w:tcW w:w="720" w:type="dxa"/>
            <w:vMerge/>
            <w:tcBorders>
              <w:top w:val="nil"/>
              <w:left w:val="single" w:sz="12" w:space="0" w:color="000000"/>
              <w:bottom w:val="nil"/>
              <w:right w:val="nil"/>
            </w:tcBorders>
            <w:shd w:val="clear" w:color="000000" w:fill="FFFFFF"/>
          </w:tcPr>
          <w:p w:rsidR="003B75BB" w:rsidRPr="00B7768D" w:rsidRDefault="003B75BB" w:rsidP="002E5FF1">
            <w:pPr>
              <w:autoSpaceDE w:val="0"/>
              <w:autoSpaceDN w:val="0"/>
              <w:adjustRightInd w:val="0"/>
              <w:rPr>
                <w:rFonts w:ascii="Arial" w:hAnsi="Arial" w:cs="Arial"/>
                <w:color w:val="000000"/>
                <w:sz w:val="18"/>
                <w:szCs w:val="18"/>
              </w:rPr>
            </w:pPr>
            <w:r w:rsidRPr="00B7768D">
              <w:rPr>
                <w:rFonts w:ascii="Arial" w:hAnsi="Arial" w:cs="Arial"/>
                <w:color w:val="000000"/>
                <w:sz w:val="18"/>
                <w:szCs w:val="18"/>
              </w:rPr>
              <w:t xml:space="preserve"> </w:t>
            </w:r>
          </w:p>
        </w:tc>
        <w:tc>
          <w:tcPr>
            <w:tcW w:w="1209" w:type="dxa"/>
            <w:tcBorders>
              <w:top w:val="nil"/>
              <w:left w:val="nil"/>
              <w:bottom w:val="nil"/>
              <w:right w:val="single" w:sz="12" w:space="0" w:color="000000"/>
            </w:tcBorders>
            <w:shd w:val="clear" w:color="000000" w:fill="FFFFFF"/>
          </w:tcPr>
          <w:p w:rsidR="003B75BB" w:rsidRPr="00B7768D" w:rsidRDefault="003B75BB" w:rsidP="002E5FF1">
            <w:pPr>
              <w:autoSpaceDE w:val="0"/>
              <w:autoSpaceDN w:val="0"/>
              <w:adjustRightInd w:val="0"/>
              <w:rPr>
                <w:rFonts w:ascii="Arial" w:hAnsi="Arial" w:cs="Arial"/>
                <w:color w:val="000000"/>
                <w:sz w:val="18"/>
                <w:szCs w:val="18"/>
              </w:rPr>
            </w:pPr>
            <w:r w:rsidRPr="00B7768D">
              <w:rPr>
                <w:rFonts w:ascii="Arial" w:hAnsi="Arial" w:cs="Arial"/>
                <w:color w:val="000000"/>
                <w:sz w:val="18"/>
                <w:szCs w:val="18"/>
              </w:rPr>
              <w:t>superior</w:t>
            </w:r>
          </w:p>
        </w:tc>
        <w:tc>
          <w:tcPr>
            <w:tcW w:w="1123" w:type="dxa"/>
            <w:tcBorders>
              <w:top w:val="nil"/>
              <w:left w:val="single" w:sz="12" w:space="0" w:color="000000"/>
              <w:bottom w:val="nil"/>
              <w:right w:val="single" w:sz="2" w:space="0" w:color="000000"/>
            </w:tcBorders>
            <w:shd w:val="clear" w:color="000000" w:fill="FFFFFF"/>
            <w:vAlign w:val="center"/>
          </w:tcPr>
          <w:p w:rsidR="003B75BB" w:rsidRPr="00B7768D" w:rsidRDefault="003B75BB" w:rsidP="002E5FF1">
            <w:pPr>
              <w:autoSpaceDE w:val="0"/>
              <w:autoSpaceDN w:val="0"/>
              <w:adjustRightInd w:val="0"/>
              <w:jc w:val="right"/>
              <w:rPr>
                <w:rFonts w:ascii="Arial" w:hAnsi="Arial" w:cs="Arial"/>
                <w:color w:val="000000"/>
                <w:sz w:val="18"/>
                <w:szCs w:val="18"/>
              </w:rPr>
            </w:pPr>
            <w:r w:rsidRPr="00B7768D">
              <w:rPr>
                <w:rFonts w:ascii="Arial" w:hAnsi="Arial" w:cs="Arial"/>
                <w:color w:val="000000"/>
                <w:sz w:val="18"/>
                <w:szCs w:val="18"/>
              </w:rPr>
              <w:t>170</w:t>
            </w:r>
          </w:p>
        </w:tc>
        <w:tc>
          <w:tcPr>
            <w:tcW w:w="1080" w:type="dxa"/>
            <w:tcBorders>
              <w:top w:val="nil"/>
              <w:left w:val="single" w:sz="2" w:space="0" w:color="000000"/>
              <w:bottom w:val="nil"/>
              <w:right w:val="single" w:sz="2" w:space="0" w:color="000000"/>
            </w:tcBorders>
            <w:shd w:val="clear" w:color="000000" w:fill="FFFFFF"/>
            <w:vAlign w:val="center"/>
          </w:tcPr>
          <w:p w:rsidR="003B75BB" w:rsidRPr="00B7768D" w:rsidRDefault="003B75BB" w:rsidP="002E5FF1">
            <w:pPr>
              <w:autoSpaceDE w:val="0"/>
              <w:autoSpaceDN w:val="0"/>
              <w:adjustRightInd w:val="0"/>
              <w:jc w:val="right"/>
              <w:rPr>
                <w:rFonts w:ascii="Arial" w:hAnsi="Arial" w:cs="Arial"/>
                <w:color w:val="000000"/>
                <w:sz w:val="18"/>
                <w:szCs w:val="18"/>
              </w:rPr>
            </w:pPr>
            <w:r w:rsidRPr="00B7768D">
              <w:rPr>
                <w:rFonts w:ascii="Arial" w:hAnsi="Arial" w:cs="Arial"/>
                <w:color w:val="000000"/>
                <w:sz w:val="18"/>
                <w:szCs w:val="18"/>
              </w:rPr>
              <w:t>52.6</w:t>
            </w:r>
          </w:p>
        </w:tc>
        <w:tc>
          <w:tcPr>
            <w:tcW w:w="1353" w:type="dxa"/>
            <w:tcBorders>
              <w:top w:val="nil"/>
              <w:left w:val="single" w:sz="2" w:space="0" w:color="000000"/>
              <w:bottom w:val="nil"/>
              <w:right w:val="single" w:sz="2" w:space="0" w:color="000000"/>
            </w:tcBorders>
            <w:shd w:val="clear" w:color="000000" w:fill="FFFFFF"/>
            <w:vAlign w:val="center"/>
          </w:tcPr>
          <w:p w:rsidR="003B75BB" w:rsidRPr="00B7768D" w:rsidRDefault="003B75BB" w:rsidP="002E5FF1">
            <w:pPr>
              <w:autoSpaceDE w:val="0"/>
              <w:autoSpaceDN w:val="0"/>
              <w:adjustRightInd w:val="0"/>
              <w:jc w:val="right"/>
              <w:rPr>
                <w:rFonts w:ascii="Arial" w:hAnsi="Arial" w:cs="Arial"/>
                <w:color w:val="000000"/>
                <w:sz w:val="18"/>
                <w:szCs w:val="18"/>
              </w:rPr>
            </w:pPr>
            <w:r w:rsidRPr="00B7768D">
              <w:rPr>
                <w:rFonts w:ascii="Arial" w:hAnsi="Arial" w:cs="Arial"/>
                <w:color w:val="000000"/>
                <w:sz w:val="18"/>
                <w:szCs w:val="18"/>
              </w:rPr>
              <w:t>52.6</w:t>
            </w:r>
          </w:p>
        </w:tc>
        <w:tc>
          <w:tcPr>
            <w:tcW w:w="1339" w:type="dxa"/>
            <w:tcBorders>
              <w:top w:val="nil"/>
              <w:left w:val="single" w:sz="2" w:space="0" w:color="000000"/>
              <w:bottom w:val="nil"/>
              <w:right w:val="single" w:sz="12" w:space="0" w:color="000000"/>
            </w:tcBorders>
            <w:shd w:val="clear" w:color="000000" w:fill="FFFFFF"/>
            <w:vAlign w:val="center"/>
          </w:tcPr>
          <w:p w:rsidR="003B75BB" w:rsidRPr="00B7768D" w:rsidRDefault="003B75BB" w:rsidP="002E5FF1">
            <w:pPr>
              <w:autoSpaceDE w:val="0"/>
              <w:autoSpaceDN w:val="0"/>
              <w:adjustRightInd w:val="0"/>
              <w:jc w:val="right"/>
              <w:rPr>
                <w:rFonts w:ascii="Arial" w:hAnsi="Arial" w:cs="Arial"/>
                <w:color w:val="000000"/>
                <w:sz w:val="18"/>
                <w:szCs w:val="18"/>
              </w:rPr>
            </w:pPr>
            <w:r w:rsidRPr="00B7768D">
              <w:rPr>
                <w:rFonts w:ascii="Arial" w:hAnsi="Arial" w:cs="Arial"/>
                <w:color w:val="000000"/>
                <w:sz w:val="18"/>
                <w:szCs w:val="18"/>
              </w:rPr>
              <w:t>100.0</w:t>
            </w:r>
          </w:p>
        </w:tc>
      </w:tr>
      <w:tr w:rsidR="003B75BB" w:rsidRPr="00B7768D">
        <w:tblPrEx>
          <w:tblCellMar>
            <w:top w:w="0" w:type="dxa"/>
            <w:bottom w:w="0" w:type="dxa"/>
          </w:tblCellMar>
        </w:tblPrEx>
        <w:trPr>
          <w:trHeight w:val="273"/>
          <w:jc w:val="center"/>
        </w:trPr>
        <w:tc>
          <w:tcPr>
            <w:tcW w:w="720" w:type="dxa"/>
            <w:vMerge/>
            <w:tcBorders>
              <w:top w:val="nil"/>
              <w:left w:val="single" w:sz="12" w:space="0" w:color="000000"/>
              <w:bottom w:val="single" w:sz="12" w:space="0" w:color="000000"/>
              <w:right w:val="nil"/>
            </w:tcBorders>
            <w:shd w:val="clear" w:color="000000" w:fill="FFFFFF"/>
          </w:tcPr>
          <w:p w:rsidR="003B75BB" w:rsidRPr="00B7768D" w:rsidRDefault="003B75BB" w:rsidP="002E5FF1">
            <w:pPr>
              <w:autoSpaceDE w:val="0"/>
              <w:autoSpaceDN w:val="0"/>
              <w:adjustRightInd w:val="0"/>
              <w:rPr>
                <w:rFonts w:ascii="Arial" w:hAnsi="Arial" w:cs="Arial"/>
                <w:color w:val="000000"/>
                <w:sz w:val="18"/>
                <w:szCs w:val="18"/>
              </w:rPr>
            </w:pPr>
            <w:r w:rsidRPr="00B7768D">
              <w:rPr>
                <w:rFonts w:ascii="Arial" w:hAnsi="Arial" w:cs="Arial"/>
                <w:color w:val="000000"/>
                <w:sz w:val="18"/>
                <w:szCs w:val="18"/>
              </w:rPr>
              <w:t xml:space="preserve"> </w:t>
            </w:r>
          </w:p>
        </w:tc>
        <w:tc>
          <w:tcPr>
            <w:tcW w:w="1209" w:type="dxa"/>
            <w:tcBorders>
              <w:top w:val="nil"/>
              <w:left w:val="nil"/>
              <w:bottom w:val="single" w:sz="12" w:space="0" w:color="000000"/>
              <w:right w:val="single" w:sz="12" w:space="0" w:color="000000"/>
            </w:tcBorders>
            <w:shd w:val="clear" w:color="000000" w:fill="FFFFFF"/>
          </w:tcPr>
          <w:p w:rsidR="003B75BB" w:rsidRPr="00B7768D" w:rsidRDefault="003B75BB" w:rsidP="002E5FF1">
            <w:pPr>
              <w:autoSpaceDE w:val="0"/>
              <w:autoSpaceDN w:val="0"/>
              <w:adjustRightInd w:val="0"/>
              <w:rPr>
                <w:rFonts w:ascii="Arial" w:hAnsi="Arial" w:cs="Arial"/>
                <w:color w:val="000000"/>
                <w:sz w:val="18"/>
                <w:szCs w:val="18"/>
              </w:rPr>
            </w:pPr>
            <w:r w:rsidRPr="00B7768D">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3B75BB" w:rsidRPr="00B7768D" w:rsidRDefault="003B75BB" w:rsidP="002E5FF1">
            <w:pPr>
              <w:autoSpaceDE w:val="0"/>
              <w:autoSpaceDN w:val="0"/>
              <w:adjustRightInd w:val="0"/>
              <w:jc w:val="right"/>
              <w:rPr>
                <w:rFonts w:ascii="Arial" w:hAnsi="Arial" w:cs="Arial"/>
                <w:color w:val="000000"/>
                <w:sz w:val="18"/>
                <w:szCs w:val="18"/>
              </w:rPr>
            </w:pPr>
            <w:r w:rsidRPr="00B7768D">
              <w:rPr>
                <w:rFonts w:ascii="Arial" w:hAnsi="Arial" w:cs="Arial"/>
                <w:color w:val="000000"/>
                <w:sz w:val="18"/>
                <w:szCs w:val="18"/>
              </w:rPr>
              <w:t>323</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3B75BB" w:rsidRPr="00B7768D" w:rsidRDefault="003B75BB" w:rsidP="002E5FF1">
            <w:pPr>
              <w:autoSpaceDE w:val="0"/>
              <w:autoSpaceDN w:val="0"/>
              <w:adjustRightInd w:val="0"/>
              <w:jc w:val="right"/>
              <w:rPr>
                <w:rFonts w:ascii="Arial" w:hAnsi="Arial" w:cs="Arial"/>
                <w:color w:val="000000"/>
                <w:sz w:val="18"/>
                <w:szCs w:val="18"/>
              </w:rPr>
            </w:pPr>
            <w:r w:rsidRPr="00B7768D">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3B75BB" w:rsidRPr="00B7768D" w:rsidRDefault="003B75BB" w:rsidP="002E5FF1">
            <w:pPr>
              <w:autoSpaceDE w:val="0"/>
              <w:autoSpaceDN w:val="0"/>
              <w:adjustRightInd w:val="0"/>
              <w:jc w:val="right"/>
              <w:rPr>
                <w:rFonts w:ascii="Arial" w:hAnsi="Arial" w:cs="Arial"/>
                <w:color w:val="000000"/>
                <w:sz w:val="18"/>
                <w:szCs w:val="18"/>
              </w:rPr>
            </w:pPr>
            <w:r w:rsidRPr="00B7768D">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3B75BB" w:rsidRPr="00B7768D" w:rsidRDefault="003B75BB" w:rsidP="002E5FF1">
            <w:pPr>
              <w:autoSpaceDE w:val="0"/>
              <w:autoSpaceDN w:val="0"/>
              <w:adjustRightInd w:val="0"/>
              <w:jc w:val="right"/>
              <w:rPr>
                <w:rFonts w:ascii="Arial" w:hAnsi="Arial" w:cs="Arial"/>
                <w:color w:val="000000"/>
                <w:sz w:val="18"/>
                <w:szCs w:val="18"/>
              </w:rPr>
            </w:pPr>
            <w:r w:rsidRPr="00B7768D">
              <w:rPr>
                <w:rFonts w:ascii="Arial" w:hAnsi="Arial" w:cs="Arial"/>
                <w:color w:val="000000"/>
                <w:sz w:val="18"/>
                <w:szCs w:val="18"/>
              </w:rPr>
              <w:t xml:space="preserve"> </w:t>
            </w:r>
          </w:p>
        </w:tc>
      </w:tr>
    </w:tbl>
    <w:p w:rsidR="003B75BB" w:rsidRPr="00B7768D" w:rsidRDefault="003B75BB" w:rsidP="003B75BB">
      <w:pPr>
        <w:autoSpaceDE w:val="0"/>
        <w:autoSpaceDN w:val="0"/>
        <w:adjustRightInd w:val="0"/>
        <w:rPr>
          <w:rFonts w:ascii="Arial" w:hAnsi="Arial" w:cs="Arial"/>
          <w:color w:val="000000"/>
          <w:sz w:val="18"/>
          <w:szCs w:val="18"/>
        </w:rPr>
      </w:pPr>
      <w:r>
        <w:rPr>
          <w:noProof/>
        </w:rPr>
        <w:pict>
          <v:shape id="_x0000_s1174" type="#_x0000_t202" style="position:absolute;margin-left:80pt;margin-top:1.75pt;width:133pt;height:22pt;z-index:251689472;mso-position-horizontal-relative:text;mso-position-vertical-relative:text" filled="f" stroked="f">
            <v:textbox>
              <w:txbxContent>
                <w:p w:rsidR="003B75BB" w:rsidRPr="001910F2" w:rsidRDefault="003B75BB" w:rsidP="003B75BB">
                  <w:pPr>
                    <w:rPr>
                      <w:rFonts w:ascii="Arial" w:hAnsi="Arial"/>
                      <w:i/>
                      <w:iCs/>
                      <w:sz w:val="16"/>
                      <w:szCs w:val="16"/>
                    </w:rPr>
                  </w:pPr>
                  <w:r>
                    <w:rPr>
                      <w:rFonts w:ascii="Arial" w:hAnsi="Arial"/>
                      <w:i/>
                      <w:iCs/>
                      <w:sz w:val="16"/>
                      <w:szCs w:val="16"/>
                    </w:rPr>
                    <w:t xml:space="preserve"> Elaboración propia</w:t>
                  </w:r>
                  <w:r w:rsidRPr="001910F2">
                    <w:rPr>
                      <w:rFonts w:ascii="Arial" w:hAnsi="Arial"/>
                      <w:i/>
                      <w:iCs/>
                      <w:sz w:val="16"/>
                      <w:szCs w:val="16"/>
                    </w:rPr>
                    <w:t xml:space="preserve"> </w:t>
                  </w:r>
                </w:p>
              </w:txbxContent>
            </v:textbox>
          </v:shape>
        </w:pict>
      </w:r>
    </w:p>
    <w:p w:rsidR="003B75BB" w:rsidRDefault="003B75BB" w:rsidP="003B75BB"/>
    <w:p w:rsidR="003B75BB" w:rsidRPr="00B7768D" w:rsidRDefault="003B75BB" w:rsidP="003B75BB"/>
    <w:p w:rsidR="003B75BB" w:rsidRDefault="003B75BB" w:rsidP="003B75BB">
      <w:pPr>
        <w:pStyle w:val="Ttulo"/>
        <w:spacing w:before="360" w:after="360" w:line="240" w:lineRule="auto"/>
        <w:rPr>
          <w:sz w:val="24"/>
        </w:rPr>
      </w:pPr>
      <w:r>
        <w:rPr>
          <w:noProof/>
          <w:sz w:val="24"/>
          <w:lang w:val="es-ES" w:eastAsia="es-ES"/>
        </w:rPr>
        <w:pict>
          <v:shape id="_x0000_s1175" type="#_x0000_t202" style="position:absolute;left:0;text-align:left;margin-left:98pt;margin-top:287.8pt;width:133pt;height:22pt;z-index:251690496" filled="f" stroked="f">
            <v:textbox>
              <w:txbxContent>
                <w:p w:rsidR="003B75BB" w:rsidRPr="001910F2" w:rsidRDefault="003B75BB" w:rsidP="003B75BB">
                  <w:pPr>
                    <w:rPr>
                      <w:rFonts w:ascii="Arial" w:hAnsi="Arial"/>
                      <w:i/>
                      <w:iCs/>
                      <w:sz w:val="16"/>
                      <w:szCs w:val="16"/>
                    </w:rPr>
                  </w:pPr>
                  <w:r>
                    <w:rPr>
                      <w:rFonts w:ascii="Arial" w:hAnsi="Arial"/>
                      <w:i/>
                      <w:iCs/>
                      <w:sz w:val="16"/>
                      <w:szCs w:val="16"/>
                    </w:rPr>
                    <w:t xml:space="preserve"> Elaboración propia</w:t>
                  </w:r>
                  <w:r w:rsidRPr="001910F2">
                    <w:rPr>
                      <w:rFonts w:ascii="Arial" w:hAnsi="Arial"/>
                      <w:i/>
                      <w:iCs/>
                      <w:sz w:val="16"/>
                      <w:szCs w:val="16"/>
                    </w:rPr>
                    <w:t xml:space="preserve"> </w:t>
                  </w:r>
                </w:p>
              </w:txbxContent>
            </v:textbox>
          </v:shape>
        </w:pict>
      </w:r>
      <w:r>
        <w:object w:dxaOrig="8708" w:dyaOrig="6749">
          <v:shape id="_x0000_i1031" type="#_x0000_t75" style="width:342pt;height:265pt" o:ole="">
            <v:imagedata r:id="rId47" o:title=""/>
          </v:shape>
          <o:OLEObject Type="Embed" ProgID="StaticEnhancedMetafile" ShapeID="_x0000_i1031" DrawAspect="Content" ObjectID="_1319358046" r:id="rId48"/>
        </w:object>
      </w:r>
    </w:p>
    <w:p w:rsidR="003B75BB" w:rsidRDefault="003B75BB" w:rsidP="003B75BB">
      <w:pPr>
        <w:pStyle w:val="Ttulo"/>
        <w:spacing w:before="360" w:after="360" w:line="240" w:lineRule="auto"/>
        <w:rPr>
          <w:sz w:val="24"/>
        </w:rPr>
      </w:pPr>
    </w:p>
    <w:p w:rsidR="003B75BB" w:rsidRDefault="003B75BB" w:rsidP="003B75BB">
      <w:pPr>
        <w:ind w:firstLine="708"/>
      </w:pPr>
    </w:p>
    <w:p w:rsidR="003B75BB" w:rsidRDefault="003B75BB" w:rsidP="003B75BB">
      <w:pPr>
        <w:ind w:firstLine="708"/>
      </w:pPr>
    </w:p>
    <w:p w:rsidR="003B75BB" w:rsidRDefault="003B75BB" w:rsidP="003B75BB">
      <w:pPr>
        <w:pStyle w:val="Ttulo"/>
        <w:spacing w:before="360" w:after="360" w:line="240" w:lineRule="auto"/>
        <w:rPr>
          <w:sz w:val="24"/>
        </w:rPr>
      </w:pPr>
      <w:r>
        <w:rPr>
          <w:sz w:val="24"/>
        </w:rPr>
        <w:t>ANEXO 6</w:t>
      </w:r>
    </w:p>
    <w:p w:rsidR="003B75BB" w:rsidRDefault="003B75BB" w:rsidP="003B75BB">
      <w:pPr>
        <w:pStyle w:val="Ttulo"/>
        <w:spacing w:before="360" w:after="360" w:line="240" w:lineRule="auto"/>
        <w:rPr>
          <w:sz w:val="24"/>
        </w:rPr>
      </w:pPr>
    </w:p>
    <w:p w:rsidR="003B75BB" w:rsidRPr="004C2EA3" w:rsidRDefault="003B75BB" w:rsidP="003B75BB">
      <w:pPr>
        <w:tabs>
          <w:tab w:val="center" w:pos="3312"/>
        </w:tabs>
        <w:autoSpaceDE w:val="0"/>
        <w:autoSpaceDN w:val="0"/>
        <w:adjustRightInd w:val="0"/>
        <w:jc w:val="center"/>
        <w:rPr>
          <w:rFonts w:ascii="Arial" w:hAnsi="Arial" w:cs="Arial"/>
          <w:b/>
          <w:bCs/>
          <w:color w:val="000000"/>
          <w:sz w:val="18"/>
          <w:szCs w:val="18"/>
        </w:rPr>
      </w:pPr>
      <w:r w:rsidRPr="004C2EA3">
        <w:rPr>
          <w:rFonts w:ascii="Arial" w:hAnsi="Arial" w:cs="Arial"/>
          <w:b/>
          <w:bCs/>
          <w:color w:val="000000"/>
          <w:sz w:val="18"/>
          <w:szCs w:val="18"/>
        </w:rPr>
        <w:t>¿Acostumbra a leer o informarse sobre las propuestas de los candidatos?</w:t>
      </w:r>
      <w:r>
        <w:rPr>
          <w:rFonts w:ascii="Arial" w:hAnsi="Arial" w:cs="Arial"/>
          <w:b/>
          <w:bCs/>
          <w:color w:val="000000"/>
          <w:sz w:val="18"/>
          <w:szCs w:val="18"/>
        </w:rPr>
        <w:t xml:space="preserve"> Según nivel académico</w:t>
      </w:r>
    </w:p>
    <w:p w:rsidR="003B75BB" w:rsidRPr="004C2EA3" w:rsidRDefault="003B75BB" w:rsidP="003B75BB">
      <w:pPr>
        <w:tabs>
          <w:tab w:val="center" w:pos="3312"/>
        </w:tabs>
        <w:autoSpaceDE w:val="0"/>
        <w:autoSpaceDN w:val="0"/>
        <w:adjustRightInd w:val="0"/>
        <w:rPr>
          <w:rFonts w:ascii="Arial" w:hAnsi="Arial" w:cs="Arial"/>
          <w:b/>
          <w:bCs/>
          <w:color w:val="000000"/>
          <w:sz w:val="18"/>
          <w:szCs w:val="18"/>
        </w:rPr>
      </w:pPr>
    </w:p>
    <w:tbl>
      <w:tblPr>
        <w:tblW w:w="0" w:type="auto"/>
        <w:jc w:val="center"/>
        <w:tblInd w:w="93" w:type="dxa"/>
        <w:tblLayout w:type="fixed"/>
        <w:tblCellMar>
          <w:left w:w="93" w:type="dxa"/>
          <w:right w:w="93" w:type="dxa"/>
        </w:tblCellMar>
        <w:tblLook w:val="0000"/>
      </w:tblPr>
      <w:tblGrid>
        <w:gridCol w:w="720"/>
        <w:gridCol w:w="720"/>
        <w:gridCol w:w="1123"/>
        <w:gridCol w:w="1080"/>
        <w:gridCol w:w="1353"/>
        <w:gridCol w:w="1339"/>
      </w:tblGrid>
      <w:tr w:rsidR="003B75BB" w:rsidRPr="004C2EA3">
        <w:tblPrEx>
          <w:tblCellMar>
            <w:top w:w="0" w:type="dxa"/>
            <w:bottom w:w="0" w:type="dxa"/>
          </w:tblCellMar>
        </w:tblPrEx>
        <w:trPr>
          <w:trHeight w:val="504"/>
          <w:jc w:val="center"/>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3B75BB" w:rsidRPr="004C2EA3" w:rsidRDefault="003B75BB" w:rsidP="002E5FF1">
            <w:pPr>
              <w:autoSpaceDE w:val="0"/>
              <w:autoSpaceDN w:val="0"/>
              <w:adjustRightInd w:val="0"/>
              <w:rPr>
                <w:rFonts w:ascii="Arial" w:hAnsi="Arial" w:cs="Arial"/>
                <w:color w:val="000000"/>
                <w:sz w:val="18"/>
                <w:szCs w:val="18"/>
              </w:rPr>
            </w:pPr>
            <w:r w:rsidRPr="004C2EA3">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3B75BB" w:rsidRPr="004C2EA3" w:rsidRDefault="003B75BB" w:rsidP="002E5FF1">
            <w:pPr>
              <w:autoSpaceDE w:val="0"/>
              <w:autoSpaceDN w:val="0"/>
              <w:adjustRightInd w:val="0"/>
              <w:jc w:val="center"/>
              <w:rPr>
                <w:rFonts w:ascii="Arial" w:hAnsi="Arial" w:cs="Arial"/>
                <w:color w:val="000000"/>
                <w:sz w:val="18"/>
                <w:szCs w:val="18"/>
              </w:rPr>
            </w:pPr>
            <w:r w:rsidRPr="004C2EA3">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3B75BB" w:rsidRPr="004C2EA3" w:rsidRDefault="003B75BB" w:rsidP="002E5FF1">
            <w:pPr>
              <w:autoSpaceDE w:val="0"/>
              <w:autoSpaceDN w:val="0"/>
              <w:adjustRightInd w:val="0"/>
              <w:jc w:val="center"/>
              <w:rPr>
                <w:rFonts w:ascii="Arial" w:hAnsi="Arial" w:cs="Arial"/>
                <w:color w:val="000000"/>
                <w:sz w:val="18"/>
                <w:szCs w:val="18"/>
              </w:rPr>
            </w:pPr>
            <w:r w:rsidRPr="004C2EA3">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3B75BB" w:rsidRPr="004C2EA3" w:rsidRDefault="003B75BB" w:rsidP="002E5FF1">
            <w:pPr>
              <w:autoSpaceDE w:val="0"/>
              <w:autoSpaceDN w:val="0"/>
              <w:adjustRightInd w:val="0"/>
              <w:jc w:val="center"/>
              <w:rPr>
                <w:rFonts w:ascii="Arial" w:hAnsi="Arial" w:cs="Arial"/>
                <w:color w:val="000000"/>
                <w:sz w:val="18"/>
                <w:szCs w:val="18"/>
              </w:rPr>
            </w:pPr>
            <w:r w:rsidRPr="004C2EA3">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3B75BB" w:rsidRPr="004C2EA3" w:rsidRDefault="003B75BB" w:rsidP="002E5FF1">
            <w:pPr>
              <w:autoSpaceDE w:val="0"/>
              <w:autoSpaceDN w:val="0"/>
              <w:adjustRightInd w:val="0"/>
              <w:jc w:val="center"/>
              <w:rPr>
                <w:rFonts w:ascii="Arial" w:hAnsi="Arial" w:cs="Arial"/>
                <w:color w:val="000000"/>
                <w:sz w:val="18"/>
                <w:szCs w:val="18"/>
              </w:rPr>
            </w:pPr>
            <w:r w:rsidRPr="004C2EA3">
              <w:rPr>
                <w:rFonts w:ascii="Arial" w:hAnsi="Arial" w:cs="Arial"/>
                <w:color w:val="000000"/>
                <w:sz w:val="18"/>
                <w:szCs w:val="18"/>
              </w:rPr>
              <w:t>Cumulative Percent</w:t>
            </w:r>
          </w:p>
        </w:tc>
      </w:tr>
      <w:tr w:rsidR="003B75BB" w:rsidRPr="004C2EA3">
        <w:tblPrEx>
          <w:tblCellMar>
            <w:top w:w="0" w:type="dxa"/>
            <w:bottom w:w="0" w:type="dxa"/>
          </w:tblCellMar>
        </w:tblPrEx>
        <w:trPr>
          <w:trHeight w:val="273"/>
          <w:jc w:val="center"/>
        </w:trPr>
        <w:tc>
          <w:tcPr>
            <w:tcW w:w="720" w:type="dxa"/>
            <w:vMerge w:val="restart"/>
            <w:tcBorders>
              <w:top w:val="single" w:sz="12" w:space="0" w:color="000000"/>
              <w:left w:val="single" w:sz="12" w:space="0" w:color="000000"/>
              <w:bottom w:val="nil"/>
              <w:right w:val="nil"/>
            </w:tcBorders>
            <w:shd w:val="clear" w:color="000000" w:fill="FFFFFF"/>
          </w:tcPr>
          <w:p w:rsidR="003B75BB" w:rsidRPr="004C2EA3" w:rsidRDefault="003B75BB" w:rsidP="002E5FF1">
            <w:pPr>
              <w:autoSpaceDE w:val="0"/>
              <w:autoSpaceDN w:val="0"/>
              <w:adjustRightInd w:val="0"/>
              <w:rPr>
                <w:rFonts w:ascii="Arial" w:hAnsi="Arial" w:cs="Arial"/>
                <w:color w:val="000000"/>
                <w:sz w:val="18"/>
                <w:szCs w:val="18"/>
              </w:rPr>
            </w:pPr>
            <w:r w:rsidRPr="004C2EA3">
              <w:rPr>
                <w:rFonts w:ascii="Arial" w:hAnsi="Arial" w:cs="Arial"/>
                <w:color w:val="000000"/>
                <w:sz w:val="18"/>
                <w:szCs w:val="18"/>
              </w:rPr>
              <w:t>Valid</w:t>
            </w:r>
          </w:p>
        </w:tc>
        <w:tc>
          <w:tcPr>
            <w:tcW w:w="720" w:type="dxa"/>
            <w:tcBorders>
              <w:top w:val="single" w:sz="12" w:space="0" w:color="000000"/>
              <w:left w:val="nil"/>
              <w:bottom w:val="nil"/>
              <w:right w:val="single" w:sz="12" w:space="0" w:color="000000"/>
            </w:tcBorders>
            <w:shd w:val="clear" w:color="000000" w:fill="FFFFFF"/>
          </w:tcPr>
          <w:p w:rsidR="003B75BB" w:rsidRPr="004C2EA3" w:rsidRDefault="003B75BB" w:rsidP="002E5FF1">
            <w:pPr>
              <w:autoSpaceDE w:val="0"/>
              <w:autoSpaceDN w:val="0"/>
              <w:adjustRightInd w:val="0"/>
              <w:rPr>
                <w:rFonts w:ascii="Arial" w:hAnsi="Arial" w:cs="Arial"/>
                <w:color w:val="000000"/>
                <w:sz w:val="18"/>
                <w:szCs w:val="18"/>
              </w:rPr>
            </w:pPr>
            <w:r w:rsidRPr="004C2EA3">
              <w:rPr>
                <w:rFonts w:ascii="Arial" w:hAnsi="Arial" w:cs="Arial"/>
                <w:color w:val="000000"/>
                <w:sz w:val="18"/>
                <w:szCs w:val="18"/>
              </w:rPr>
              <w:t>NO</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3B75BB" w:rsidRPr="004C2EA3" w:rsidRDefault="003B75BB" w:rsidP="002E5FF1">
            <w:pPr>
              <w:autoSpaceDE w:val="0"/>
              <w:autoSpaceDN w:val="0"/>
              <w:adjustRightInd w:val="0"/>
              <w:jc w:val="right"/>
              <w:rPr>
                <w:rFonts w:ascii="Arial" w:hAnsi="Arial" w:cs="Arial"/>
                <w:color w:val="000000"/>
                <w:sz w:val="18"/>
                <w:szCs w:val="18"/>
              </w:rPr>
            </w:pPr>
            <w:r w:rsidRPr="004C2EA3">
              <w:rPr>
                <w:rFonts w:ascii="Arial" w:hAnsi="Arial" w:cs="Arial"/>
                <w:color w:val="000000"/>
                <w:sz w:val="18"/>
                <w:szCs w:val="18"/>
              </w:rPr>
              <w:t>218</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3B75BB" w:rsidRPr="004C2EA3" w:rsidRDefault="003B75BB" w:rsidP="002E5FF1">
            <w:pPr>
              <w:autoSpaceDE w:val="0"/>
              <w:autoSpaceDN w:val="0"/>
              <w:adjustRightInd w:val="0"/>
              <w:jc w:val="right"/>
              <w:rPr>
                <w:rFonts w:ascii="Arial" w:hAnsi="Arial" w:cs="Arial"/>
                <w:color w:val="000000"/>
                <w:sz w:val="18"/>
                <w:szCs w:val="18"/>
              </w:rPr>
            </w:pPr>
            <w:r w:rsidRPr="004C2EA3">
              <w:rPr>
                <w:rFonts w:ascii="Arial" w:hAnsi="Arial" w:cs="Arial"/>
                <w:color w:val="000000"/>
                <w:sz w:val="18"/>
                <w:szCs w:val="18"/>
              </w:rPr>
              <w:t>67.5</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3B75BB" w:rsidRPr="004C2EA3" w:rsidRDefault="003B75BB" w:rsidP="002E5FF1">
            <w:pPr>
              <w:autoSpaceDE w:val="0"/>
              <w:autoSpaceDN w:val="0"/>
              <w:adjustRightInd w:val="0"/>
              <w:jc w:val="right"/>
              <w:rPr>
                <w:rFonts w:ascii="Arial" w:hAnsi="Arial" w:cs="Arial"/>
                <w:color w:val="000000"/>
                <w:sz w:val="18"/>
                <w:szCs w:val="18"/>
              </w:rPr>
            </w:pPr>
            <w:r w:rsidRPr="004C2EA3">
              <w:rPr>
                <w:rFonts w:ascii="Arial" w:hAnsi="Arial" w:cs="Arial"/>
                <w:color w:val="000000"/>
                <w:sz w:val="18"/>
                <w:szCs w:val="18"/>
              </w:rPr>
              <w:t>67.5</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3B75BB" w:rsidRPr="004C2EA3" w:rsidRDefault="003B75BB" w:rsidP="002E5FF1">
            <w:pPr>
              <w:autoSpaceDE w:val="0"/>
              <w:autoSpaceDN w:val="0"/>
              <w:adjustRightInd w:val="0"/>
              <w:jc w:val="right"/>
              <w:rPr>
                <w:rFonts w:ascii="Arial" w:hAnsi="Arial" w:cs="Arial"/>
                <w:color w:val="000000"/>
                <w:sz w:val="18"/>
                <w:szCs w:val="18"/>
              </w:rPr>
            </w:pPr>
            <w:r w:rsidRPr="004C2EA3">
              <w:rPr>
                <w:rFonts w:ascii="Arial" w:hAnsi="Arial" w:cs="Arial"/>
                <w:color w:val="000000"/>
                <w:sz w:val="18"/>
                <w:szCs w:val="18"/>
              </w:rPr>
              <w:t>67.5</w:t>
            </w:r>
          </w:p>
        </w:tc>
      </w:tr>
      <w:tr w:rsidR="003B75BB" w:rsidRPr="004C2EA3">
        <w:tblPrEx>
          <w:tblCellMar>
            <w:top w:w="0" w:type="dxa"/>
            <w:bottom w:w="0" w:type="dxa"/>
          </w:tblCellMar>
        </w:tblPrEx>
        <w:trPr>
          <w:trHeight w:val="273"/>
          <w:jc w:val="center"/>
        </w:trPr>
        <w:tc>
          <w:tcPr>
            <w:tcW w:w="720" w:type="dxa"/>
            <w:vMerge/>
            <w:tcBorders>
              <w:top w:val="nil"/>
              <w:left w:val="single" w:sz="12" w:space="0" w:color="000000"/>
              <w:bottom w:val="nil"/>
              <w:right w:val="nil"/>
            </w:tcBorders>
            <w:shd w:val="clear" w:color="000000" w:fill="FFFFFF"/>
          </w:tcPr>
          <w:p w:rsidR="003B75BB" w:rsidRPr="004C2EA3" w:rsidRDefault="003B75BB" w:rsidP="002E5FF1">
            <w:pPr>
              <w:autoSpaceDE w:val="0"/>
              <w:autoSpaceDN w:val="0"/>
              <w:adjustRightInd w:val="0"/>
              <w:rPr>
                <w:rFonts w:ascii="Arial" w:hAnsi="Arial" w:cs="Arial"/>
                <w:color w:val="000000"/>
                <w:sz w:val="18"/>
                <w:szCs w:val="18"/>
              </w:rPr>
            </w:pPr>
            <w:r w:rsidRPr="004C2EA3">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3B75BB" w:rsidRPr="004C2EA3" w:rsidRDefault="003B75BB" w:rsidP="002E5FF1">
            <w:pPr>
              <w:autoSpaceDE w:val="0"/>
              <w:autoSpaceDN w:val="0"/>
              <w:adjustRightInd w:val="0"/>
              <w:rPr>
                <w:rFonts w:ascii="Arial" w:hAnsi="Arial" w:cs="Arial"/>
                <w:color w:val="000000"/>
                <w:sz w:val="18"/>
                <w:szCs w:val="18"/>
              </w:rPr>
            </w:pPr>
            <w:r w:rsidRPr="004C2EA3">
              <w:rPr>
                <w:rFonts w:ascii="Arial" w:hAnsi="Arial" w:cs="Arial"/>
                <w:color w:val="000000"/>
                <w:sz w:val="18"/>
                <w:szCs w:val="18"/>
              </w:rPr>
              <w:t>SI</w:t>
            </w:r>
          </w:p>
        </w:tc>
        <w:tc>
          <w:tcPr>
            <w:tcW w:w="1123" w:type="dxa"/>
            <w:tcBorders>
              <w:top w:val="nil"/>
              <w:left w:val="single" w:sz="12" w:space="0" w:color="000000"/>
              <w:bottom w:val="nil"/>
              <w:right w:val="single" w:sz="2" w:space="0" w:color="000000"/>
            </w:tcBorders>
            <w:shd w:val="clear" w:color="000000" w:fill="FFFFFF"/>
            <w:vAlign w:val="center"/>
          </w:tcPr>
          <w:p w:rsidR="003B75BB" w:rsidRPr="004C2EA3" w:rsidRDefault="003B75BB" w:rsidP="002E5FF1">
            <w:pPr>
              <w:autoSpaceDE w:val="0"/>
              <w:autoSpaceDN w:val="0"/>
              <w:adjustRightInd w:val="0"/>
              <w:jc w:val="right"/>
              <w:rPr>
                <w:rFonts w:ascii="Arial" w:hAnsi="Arial" w:cs="Arial"/>
                <w:color w:val="000000"/>
                <w:sz w:val="18"/>
                <w:szCs w:val="18"/>
              </w:rPr>
            </w:pPr>
            <w:r w:rsidRPr="004C2EA3">
              <w:rPr>
                <w:rFonts w:ascii="Arial" w:hAnsi="Arial" w:cs="Arial"/>
                <w:color w:val="000000"/>
                <w:sz w:val="18"/>
                <w:szCs w:val="18"/>
              </w:rPr>
              <w:t>105</w:t>
            </w:r>
          </w:p>
        </w:tc>
        <w:tc>
          <w:tcPr>
            <w:tcW w:w="1080" w:type="dxa"/>
            <w:tcBorders>
              <w:top w:val="nil"/>
              <w:left w:val="single" w:sz="2" w:space="0" w:color="000000"/>
              <w:bottom w:val="nil"/>
              <w:right w:val="single" w:sz="2" w:space="0" w:color="000000"/>
            </w:tcBorders>
            <w:shd w:val="clear" w:color="000000" w:fill="FFFFFF"/>
            <w:vAlign w:val="center"/>
          </w:tcPr>
          <w:p w:rsidR="003B75BB" w:rsidRPr="004C2EA3" w:rsidRDefault="003B75BB" w:rsidP="002E5FF1">
            <w:pPr>
              <w:autoSpaceDE w:val="0"/>
              <w:autoSpaceDN w:val="0"/>
              <w:adjustRightInd w:val="0"/>
              <w:jc w:val="right"/>
              <w:rPr>
                <w:rFonts w:ascii="Arial" w:hAnsi="Arial" w:cs="Arial"/>
                <w:color w:val="000000"/>
                <w:sz w:val="18"/>
                <w:szCs w:val="18"/>
              </w:rPr>
            </w:pPr>
            <w:r w:rsidRPr="004C2EA3">
              <w:rPr>
                <w:rFonts w:ascii="Arial" w:hAnsi="Arial" w:cs="Arial"/>
                <w:color w:val="000000"/>
                <w:sz w:val="18"/>
                <w:szCs w:val="18"/>
              </w:rPr>
              <w:t>32.5</w:t>
            </w:r>
          </w:p>
        </w:tc>
        <w:tc>
          <w:tcPr>
            <w:tcW w:w="1353" w:type="dxa"/>
            <w:tcBorders>
              <w:top w:val="nil"/>
              <w:left w:val="single" w:sz="2" w:space="0" w:color="000000"/>
              <w:bottom w:val="nil"/>
              <w:right w:val="single" w:sz="2" w:space="0" w:color="000000"/>
            </w:tcBorders>
            <w:shd w:val="clear" w:color="000000" w:fill="FFFFFF"/>
            <w:vAlign w:val="center"/>
          </w:tcPr>
          <w:p w:rsidR="003B75BB" w:rsidRPr="004C2EA3" w:rsidRDefault="003B75BB" w:rsidP="002E5FF1">
            <w:pPr>
              <w:autoSpaceDE w:val="0"/>
              <w:autoSpaceDN w:val="0"/>
              <w:adjustRightInd w:val="0"/>
              <w:jc w:val="right"/>
              <w:rPr>
                <w:rFonts w:ascii="Arial" w:hAnsi="Arial" w:cs="Arial"/>
                <w:color w:val="000000"/>
                <w:sz w:val="18"/>
                <w:szCs w:val="18"/>
              </w:rPr>
            </w:pPr>
            <w:r w:rsidRPr="004C2EA3">
              <w:rPr>
                <w:rFonts w:ascii="Arial" w:hAnsi="Arial" w:cs="Arial"/>
                <w:color w:val="000000"/>
                <w:sz w:val="18"/>
                <w:szCs w:val="18"/>
              </w:rPr>
              <w:t>32.5</w:t>
            </w:r>
          </w:p>
        </w:tc>
        <w:tc>
          <w:tcPr>
            <w:tcW w:w="1339" w:type="dxa"/>
            <w:tcBorders>
              <w:top w:val="nil"/>
              <w:left w:val="single" w:sz="2" w:space="0" w:color="000000"/>
              <w:bottom w:val="nil"/>
              <w:right w:val="single" w:sz="12" w:space="0" w:color="000000"/>
            </w:tcBorders>
            <w:shd w:val="clear" w:color="000000" w:fill="FFFFFF"/>
            <w:vAlign w:val="center"/>
          </w:tcPr>
          <w:p w:rsidR="003B75BB" w:rsidRPr="004C2EA3" w:rsidRDefault="003B75BB" w:rsidP="002E5FF1">
            <w:pPr>
              <w:autoSpaceDE w:val="0"/>
              <w:autoSpaceDN w:val="0"/>
              <w:adjustRightInd w:val="0"/>
              <w:jc w:val="right"/>
              <w:rPr>
                <w:rFonts w:ascii="Arial" w:hAnsi="Arial" w:cs="Arial"/>
                <w:color w:val="000000"/>
                <w:sz w:val="18"/>
                <w:szCs w:val="18"/>
              </w:rPr>
            </w:pPr>
            <w:r w:rsidRPr="004C2EA3">
              <w:rPr>
                <w:rFonts w:ascii="Arial" w:hAnsi="Arial" w:cs="Arial"/>
                <w:color w:val="000000"/>
                <w:sz w:val="18"/>
                <w:szCs w:val="18"/>
              </w:rPr>
              <w:t>100.0</w:t>
            </w:r>
          </w:p>
        </w:tc>
      </w:tr>
      <w:tr w:rsidR="003B75BB" w:rsidRPr="004C2EA3">
        <w:tblPrEx>
          <w:tblCellMar>
            <w:top w:w="0" w:type="dxa"/>
            <w:bottom w:w="0" w:type="dxa"/>
          </w:tblCellMar>
        </w:tblPrEx>
        <w:trPr>
          <w:trHeight w:val="273"/>
          <w:jc w:val="center"/>
        </w:trPr>
        <w:tc>
          <w:tcPr>
            <w:tcW w:w="720" w:type="dxa"/>
            <w:vMerge/>
            <w:tcBorders>
              <w:top w:val="nil"/>
              <w:left w:val="single" w:sz="12" w:space="0" w:color="000000"/>
              <w:bottom w:val="single" w:sz="12" w:space="0" w:color="000000"/>
              <w:right w:val="nil"/>
            </w:tcBorders>
            <w:shd w:val="clear" w:color="000000" w:fill="FFFFFF"/>
          </w:tcPr>
          <w:p w:rsidR="003B75BB" w:rsidRPr="004C2EA3" w:rsidRDefault="003B75BB" w:rsidP="002E5FF1">
            <w:pPr>
              <w:autoSpaceDE w:val="0"/>
              <w:autoSpaceDN w:val="0"/>
              <w:adjustRightInd w:val="0"/>
              <w:rPr>
                <w:rFonts w:ascii="Arial" w:hAnsi="Arial" w:cs="Arial"/>
                <w:color w:val="000000"/>
                <w:sz w:val="18"/>
                <w:szCs w:val="18"/>
              </w:rPr>
            </w:pPr>
            <w:r w:rsidRPr="004C2EA3">
              <w:rPr>
                <w:rFonts w:ascii="Arial" w:hAnsi="Arial" w:cs="Arial"/>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3B75BB" w:rsidRPr="004C2EA3" w:rsidRDefault="003B75BB" w:rsidP="002E5FF1">
            <w:pPr>
              <w:autoSpaceDE w:val="0"/>
              <w:autoSpaceDN w:val="0"/>
              <w:adjustRightInd w:val="0"/>
              <w:rPr>
                <w:rFonts w:ascii="Arial" w:hAnsi="Arial" w:cs="Arial"/>
                <w:color w:val="000000"/>
                <w:sz w:val="18"/>
                <w:szCs w:val="18"/>
              </w:rPr>
            </w:pPr>
            <w:r w:rsidRPr="004C2EA3">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3B75BB" w:rsidRPr="004C2EA3" w:rsidRDefault="003B75BB" w:rsidP="002E5FF1">
            <w:pPr>
              <w:autoSpaceDE w:val="0"/>
              <w:autoSpaceDN w:val="0"/>
              <w:adjustRightInd w:val="0"/>
              <w:jc w:val="right"/>
              <w:rPr>
                <w:rFonts w:ascii="Arial" w:hAnsi="Arial" w:cs="Arial"/>
                <w:color w:val="000000"/>
                <w:sz w:val="18"/>
                <w:szCs w:val="18"/>
              </w:rPr>
            </w:pPr>
            <w:r w:rsidRPr="004C2EA3">
              <w:rPr>
                <w:rFonts w:ascii="Arial" w:hAnsi="Arial" w:cs="Arial"/>
                <w:color w:val="000000"/>
                <w:sz w:val="18"/>
                <w:szCs w:val="18"/>
              </w:rPr>
              <w:t>323</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3B75BB" w:rsidRPr="004C2EA3" w:rsidRDefault="003B75BB" w:rsidP="002E5FF1">
            <w:pPr>
              <w:autoSpaceDE w:val="0"/>
              <w:autoSpaceDN w:val="0"/>
              <w:adjustRightInd w:val="0"/>
              <w:jc w:val="right"/>
              <w:rPr>
                <w:rFonts w:ascii="Arial" w:hAnsi="Arial" w:cs="Arial"/>
                <w:color w:val="000000"/>
                <w:sz w:val="18"/>
                <w:szCs w:val="18"/>
              </w:rPr>
            </w:pPr>
            <w:r w:rsidRPr="004C2EA3">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3B75BB" w:rsidRPr="004C2EA3" w:rsidRDefault="003B75BB" w:rsidP="002E5FF1">
            <w:pPr>
              <w:autoSpaceDE w:val="0"/>
              <w:autoSpaceDN w:val="0"/>
              <w:adjustRightInd w:val="0"/>
              <w:jc w:val="right"/>
              <w:rPr>
                <w:rFonts w:ascii="Arial" w:hAnsi="Arial" w:cs="Arial"/>
                <w:color w:val="000000"/>
                <w:sz w:val="18"/>
                <w:szCs w:val="18"/>
              </w:rPr>
            </w:pPr>
            <w:r w:rsidRPr="004C2EA3">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3B75BB" w:rsidRPr="004C2EA3" w:rsidRDefault="003B75BB" w:rsidP="002E5FF1">
            <w:pPr>
              <w:autoSpaceDE w:val="0"/>
              <w:autoSpaceDN w:val="0"/>
              <w:adjustRightInd w:val="0"/>
              <w:jc w:val="right"/>
              <w:rPr>
                <w:rFonts w:ascii="Arial" w:hAnsi="Arial" w:cs="Arial"/>
                <w:color w:val="000000"/>
                <w:sz w:val="18"/>
                <w:szCs w:val="18"/>
              </w:rPr>
            </w:pPr>
            <w:r w:rsidRPr="004C2EA3">
              <w:rPr>
                <w:rFonts w:ascii="Arial" w:hAnsi="Arial" w:cs="Arial"/>
                <w:color w:val="000000"/>
                <w:sz w:val="18"/>
                <w:szCs w:val="18"/>
              </w:rPr>
              <w:t xml:space="preserve"> </w:t>
            </w:r>
          </w:p>
        </w:tc>
      </w:tr>
    </w:tbl>
    <w:p w:rsidR="003B75BB" w:rsidRPr="004C2EA3" w:rsidRDefault="003B75BB" w:rsidP="003B75BB">
      <w:pPr>
        <w:autoSpaceDE w:val="0"/>
        <w:autoSpaceDN w:val="0"/>
        <w:adjustRightInd w:val="0"/>
        <w:rPr>
          <w:rFonts w:ascii="Arial" w:hAnsi="Arial" w:cs="Arial"/>
          <w:color w:val="000000"/>
          <w:sz w:val="18"/>
          <w:szCs w:val="18"/>
        </w:rPr>
      </w:pPr>
      <w:r>
        <w:rPr>
          <w:rFonts w:ascii="Arial" w:hAnsi="Arial" w:cs="Arial"/>
          <w:noProof/>
          <w:color w:val="000000"/>
          <w:sz w:val="18"/>
          <w:szCs w:val="18"/>
        </w:rPr>
        <w:pict>
          <v:shape id="_x0000_s1177" type="#_x0000_t202" style="position:absolute;margin-left:89pt;margin-top:2.2pt;width:133pt;height:22pt;z-index:251692544;mso-position-horizontal-relative:text;mso-position-vertical-relative:text" filled="f" stroked="f">
            <v:textbox>
              <w:txbxContent>
                <w:p w:rsidR="003B75BB" w:rsidRPr="001910F2" w:rsidRDefault="003B75BB" w:rsidP="003B75BB">
                  <w:pPr>
                    <w:rPr>
                      <w:rFonts w:ascii="Arial" w:hAnsi="Arial"/>
                      <w:i/>
                      <w:iCs/>
                      <w:sz w:val="16"/>
                      <w:szCs w:val="16"/>
                    </w:rPr>
                  </w:pPr>
                  <w:r>
                    <w:rPr>
                      <w:rFonts w:ascii="Arial" w:hAnsi="Arial"/>
                      <w:i/>
                      <w:iCs/>
                      <w:sz w:val="16"/>
                      <w:szCs w:val="16"/>
                    </w:rPr>
                    <w:t xml:space="preserve"> Elaboración propia</w:t>
                  </w:r>
                  <w:r w:rsidRPr="001910F2">
                    <w:rPr>
                      <w:rFonts w:ascii="Arial" w:hAnsi="Arial"/>
                      <w:i/>
                      <w:iCs/>
                      <w:sz w:val="16"/>
                      <w:szCs w:val="16"/>
                    </w:rPr>
                    <w:t xml:space="preserve"> </w:t>
                  </w:r>
                </w:p>
              </w:txbxContent>
            </v:textbox>
          </v:shape>
        </w:pict>
      </w:r>
    </w:p>
    <w:p w:rsidR="003B75BB" w:rsidRDefault="003B75BB" w:rsidP="003B75BB">
      <w:pPr>
        <w:pStyle w:val="Ttulo"/>
        <w:spacing w:before="360" w:after="360" w:line="240" w:lineRule="auto"/>
      </w:pPr>
      <w:r>
        <w:rPr>
          <w:rFonts w:cs="Arial"/>
          <w:noProof/>
          <w:color w:val="000000"/>
          <w:sz w:val="18"/>
          <w:szCs w:val="18"/>
          <w:lang w:val="es-ES" w:eastAsia="es-ES"/>
        </w:rPr>
        <w:pict>
          <v:shape id="_x0000_s1176" type="#_x0000_t202" style="position:absolute;left:0;text-align:left;margin-left:107pt;margin-top:162.85pt;width:133pt;height:22pt;z-index:251691520" filled="f" stroked="f">
            <v:textbox>
              <w:txbxContent>
                <w:p w:rsidR="003B75BB" w:rsidRPr="001910F2" w:rsidRDefault="003B75BB" w:rsidP="003B75BB">
                  <w:pPr>
                    <w:rPr>
                      <w:rFonts w:ascii="Arial" w:hAnsi="Arial"/>
                      <w:i/>
                      <w:iCs/>
                      <w:sz w:val="16"/>
                      <w:szCs w:val="16"/>
                    </w:rPr>
                  </w:pPr>
                  <w:r>
                    <w:rPr>
                      <w:rFonts w:ascii="Arial" w:hAnsi="Arial"/>
                      <w:i/>
                      <w:iCs/>
                      <w:sz w:val="16"/>
                      <w:szCs w:val="16"/>
                    </w:rPr>
                    <w:t xml:space="preserve"> Elaboración propia</w:t>
                  </w:r>
                  <w:r w:rsidRPr="001910F2">
                    <w:rPr>
                      <w:rFonts w:ascii="Arial" w:hAnsi="Arial"/>
                      <w:i/>
                      <w:iCs/>
                      <w:sz w:val="16"/>
                      <w:szCs w:val="16"/>
                    </w:rPr>
                    <w:t xml:space="preserve"> </w:t>
                  </w:r>
                </w:p>
              </w:txbxContent>
            </v:textbox>
          </v:shape>
        </w:pict>
      </w:r>
      <w:r w:rsidR="00735208">
        <w:rPr>
          <w:noProof/>
          <w:lang w:val="es-ES" w:eastAsia="es-ES"/>
        </w:rPr>
        <w:drawing>
          <wp:inline distT="0" distB="0" distL="0" distR="0">
            <wp:extent cx="3911600" cy="18161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srcRect/>
                    <a:stretch>
                      <a:fillRect/>
                    </a:stretch>
                  </pic:blipFill>
                  <pic:spPr bwMode="auto">
                    <a:xfrm>
                      <a:off x="0" y="0"/>
                      <a:ext cx="3911600" cy="1816100"/>
                    </a:xfrm>
                    <a:prstGeom prst="rect">
                      <a:avLst/>
                    </a:prstGeom>
                    <a:noFill/>
                    <a:ln w="9525">
                      <a:noFill/>
                      <a:miter lim="800000"/>
                      <a:headEnd/>
                      <a:tailEnd/>
                    </a:ln>
                  </pic:spPr>
                </pic:pic>
              </a:graphicData>
            </a:graphic>
          </wp:inline>
        </w:drawing>
      </w:r>
    </w:p>
    <w:p w:rsidR="003B75BB" w:rsidRDefault="003B75BB" w:rsidP="003B75BB">
      <w:pPr>
        <w:pStyle w:val="Ttulo"/>
        <w:spacing w:before="360" w:after="360" w:line="240" w:lineRule="auto"/>
        <w:rPr>
          <w:sz w:val="24"/>
        </w:rPr>
      </w:pPr>
      <w:r>
        <w:rPr>
          <w:noProof/>
          <w:sz w:val="24"/>
          <w:lang w:val="es-ES" w:eastAsia="es-ES"/>
        </w:rPr>
        <w:pict>
          <v:shape id="_x0000_s1178" type="#_x0000_t202" style="position:absolute;left:0;text-align:left;margin-left:107pt;margin-top:164.3pt;width:133pt;height:22pt;z-index:251693568" filled="f" stroked="f">
            <v:textbox>
              <w:txbxContent>
                <w:p w:rsidR="003B75BB" w:rsidRPr="001910F2" w:rsidRDefault="003B75BB" w:rsidP="003B75BB">
                  <w:pPr>
                    <w:rPr>
                      <w:rFonts w:ascii="Arial" w:hAnsi="Arial"/>
                      <w:i/>
                      <w:iCs/>
                      <w:sz w:val="16"/>
                      <w:szCs w:val="16"/>
                    </w:rPr>
                  </w:pPr>
                  <w:r>
                    <w:rPr>
                      <w:rFonts w:ascii="Arial" w:hAnsi="Arial"/>
                      <w:i/>
                      <w:iCs/>
                      <w:sz w:val="16"/>
                      <w:szCs w:val="16"/>
                    </w:rPr>
                    <w:t xml:space="preserve"> Elaboración propia</w:t>
                  </w:r>
                  <w:r w:rsidRPr="001910F2">
                    <w:rPr>
                      <w:rFonts w:ascii="Arial" w:hAnsi="Arial"/>
                      <w:i/>
                      <w:iCs/>
                      <w:sz w:val="16"/>
                      <w:szCs w:val="16"/>
                    </w:rPr>
                    <w:t xml:space="preserve"> </w:t>
                  </w:r>
                </w:p>
              </w:txbxContent>
            </v:textbox>
          </v:shape>
        </w:pict>
      </w:r>
      <w:r w:rsidR="00735208">
        <w:rPr>
          <w:noProof/>
          <w:lang w:val="es-ES" w:eastAsia="es-ES"/>
        </w:rPr>
        <w:drawing>
          <wp:inline distT="0" distB="0" distL="0" distR="0">
            <wp:extent cx="3911600" cy="19304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srcRect/>
                    <a:stretch>
                      <a:fillRect/>
                    </a:stretch>
                  </pic:blipFill>
                  <pic:spPr bwMode="auto">
                    <a:xfrm>
                      <a:off x="0" y="0"/>
                      <a:ext cx="3911600" cy="1930400"/>
                    </a:xfrm>
                    <a:prstGeom prst="rect">
                      <a:avLst/>
                    </a:prstGeom>
                    <a:noFill/>
                    <a:ln w="9525">
                      <a:noFill/>
                      <a:miter lim="800000"/>
                      <a:headEnd/>
                      <a:tailEnd/>
                    </a:ln>
                  </pic:spPr>
                </pic:pic>
              </a:graphicData>
            </a:graphic>
          </wp:inline>
        </w:drawing>
      </w:r>
    </w:p>
    <w:p w:rsidR="003B75BB" w:rsidRDefault="003B75BB" w:rsidP="003B75BB">
      <w:pPr>
        <w:pStyle w:val="Ttulo"/>
        <w:spacing w:before="360" w:after="360" w:line="240" w:lineRule="auto"/>
        <w:rPr>
          <w:sz w:val="24"/>
        </w:rPr>
      </w:pPr>
    </w:p>
    <w:p w:rsidR="003B75BB" w:rsidRDefault="003B75BB" w:rsidP="003B75BB">
      <w:pPr>
        <w:pStyle w:val="Ttulo"/>
        <w:spacing w:before="360" w:after="360" w:line="240" w:lineRule="auto"/>
        <w:rPr>
          <w:sz w:val="24"/>
        </w:rPr>
      </w:pPr>
    </w:p>
    <w:p w:rsidR="003B75BB" w:rsidRDefault="003B75BB" w:rsidP="003B75BB">
      <w:pPr>
        <w:pStyle w:val="Ttulo"/>
        <w:spacing w:before="360" w:after="360" w:line="240" w:lineRule="auto"/>
        <w:rPr>
          <w:sz w:val="24"/>
        </w:rPr>
      </w:pPr>
      <w:r>
        <w:rPr>
          <w:sz w:val="24"/>
        </w:rPr>
        <w:t>ANEXO 7</w:t>
      </w:r>
    </w:p>
    <w:p w:rsidR="003B75BB" w:rsidRDefault="003B75BB" w:rsidP="003B75BB">
      <w:pPr>
        <w:tabs>
          <w:tab w:val="center" w:pos="3312"/>
        </w:tabs>
        <w:autoSpaceDE w:val="0"/>
        <w:autoSpaceDN w:val="0"/>
        <w:adjustRightInd w:val="0"/>
        <w:jc w:val="right"/>
        <w:rPr>
          <w:rFonts w:ascii="Arial" w:hAnsi="Arial" w:cs="Arial"/>
          <w:b/>
          <w:bCs/>
          <w:color w:val="000000"/>
          <w:sz w:val="18"/>
          <w:szCs w:val="18"/>
        </w:rPr>
      </w:pPr>
    </w:p>
    <w:p w:rsidR="003B75BB" w:rsidRDefault="003B75BB" w:rsidP="003B75BB">
      <w:pPr>
        <w:tabs>
          <w:tab w:val="center" w:pos="3312"/>
        </w:tabs>
        <w:autoSpaceDE w:val="0"/>
        <w:autoSpaceDN w:val="0"/>
        <w:adjustRightInd w:val="0"/>
        <w:jc w:val="right"/>
        <w:rPr>
          <w:rFonts w:ascii="Arial" w:hAnsi="Arial" w:cs="Arial"/>
          <w:b/>
          <w:bCs/>
          <w:color w:val="000000"/>
          <w:sz w:val="18"/>
          <w:szCs w:val="18"/>
        </w:rPr>
      </w:pPr>
    </w:p>
    <w:p w:rsidR="003B75BB" w:rsidRDefault="003B75BB" w:rsidP="003B75BB">
      <w:pPr>
        <w:tabs>
          <w:tab w:val="center" w:pos="3312"/>
        </w:tabs>
        <w:autoSpaceDE w:val="0"/>
        <w:autoSpaceDN w:val="0"/>
        <w:adjustRightInd w:val="0"/>
        <w:jc w:val="right"/>
        <w:rPr>
          <w:rFonts w:ascii="Arial" w:hAnsi="Arial" w:cs="Arial"/>
          <w:b/>
          <w:bCs/>
          <w:color w:val="000000"/>
          <w:sz w:val="18"/>
          <w:szCs w:val="18"/>
        </w:rPr>
      </w:pPr>
    </w:p>
    <w:p w:rsidR="003B75BB" w:rsidRDefault="003B75BB" w:rsidP="003B75BB">
      <w:pPr>
        <w:tabs>
          <w:tab w:val="center" w:pos="3312"/>
        </w:tabs>
        <w:autoSpaceDE w:val="0"/>
        <w:autoSpaceDN w:val="0"/>
        <w:adjustRightInd w:val="0"/>
        <w:jc w:val="right"/>
        <w:rPr>
          <w:rFonts w:ascii="Arial" w:hAnsi="Arial" w:cs="Arial"/>
          <w:b/>
          <w:bCs/>
          <w:color w:val="000000"/>
          <w:sz w:val="18"/>
          <w:szCs w:val="18"/>
        </w:rPr>
      </w:pPr>
    </w:p>
    <w:p w:rsidR="003B75BB" w:rsidRDefault="003B75BB" w:rsidP="003B75BB">
      <w:pPr>
        <w:tabs>
          <w:tab w:val="center" w:pos="3312"/>
        </w:tabs>
        <w:autoSpaceDE w:val="0"/>
        <w:autoSpaceDN w:val="0"/>
        <w:adjustRightInd w:val="0"/>
        <w:jc w:val="right"/>
        <w:rPr>
          <w:rFonts w:ascii="Arial" w:hAnsi="Arial" w:cs="Arial"/>
          <w:b/>
          <w:bCs/>
          <w:color w:val="000000"/>
          <w:sz w:val="18"/>
          <w:szCs w:val="18"/>
        </w:rPr>
      </w:pPr>
    </w:p>
    <w:p w:rsidR="003B75BB" w:rsidRDefault="003B75BB" w:rsidP="003B75BB">
      <w:pPr>
        <w:tabs>
          <w:tab w:val="center" w:pos="3312"/>
        </w:tabs>
        <w:autoSpaceDE w:val="0"/>
        <w:autoSpaceDN w:val="0"/>
        <w:adjustRightInd w:val="0"/>
        <w:jc w:val="right"/>
        <w:rPr>
          <w:rFonts w:ascii="Arial" w:hAnsi="Arial" w:cs="Arial"/>
          <w:b/>
          <w:bCs/>
          <w:color w:val="000000"/>
          <w:sz w:val="18"/>
          <w:szCs w:val="18"/>
        </w:rPr>
      </w:pPr>
    </w:p>
    <w:p w:rsidR="003B75BB" w:rsidRDefault="003B75BB" w:rsidP="003B75BB">
      <w:pPr>
        <w:tabs>
          <w:tab w:val="center" w:pos="3312"/>
        </w:tabs>
        <w:autoSpaceDE w:val="0"/>
        <w:autoSpaceDN w:val="0"/>
        <w:adjustRightInd w:val="0"/>
        <w:jc w:val="right"/>
        <w:rPr>
          <w:rFonts w:ascii="Arial" w:hAnsi="Arial" w:cs="Arial"/>
          <w:b/>
          <w:bCs/>
          <w:color w:val="000000"/>
          <w:sz w:val="18"/>
          <w:szCs w:val="18"/>
        </w:rPr>
      </w:pPr>
    </w:p>
    <w:p w:rsidR="003B75BB" w:rsidRDefault="003B75BB" w:rsidP="003B75BB">
      <w:pPr>
        <w:tabs>
          <w:tab w:val="center" w:pos="3312"/>
        </w:tabs>
        <w:autoSpaceDE w:val="0"/>
        <w:autoSpaceDN w:val="0"/>
        <w:adjustRightInd w:val="0"/>
        <w:jc w:val="right"/>
        <w:rPr>
          <w:rFonts w:ascii="Arial" w:hAnsi="Arial" w:cs="Arial"/>
          <w:b/>
          <w:bCs/>
          <w:color w:val="000000"/>
          <w:sz w:val="18"/>
          <w:szCs w:val="18"/>
        </w:rPr>
      </w:pPr>
    </w:p>
    <w:p w:rsidR="003B75BB" w:rsidRDefault="003B75BB" w:rsidP="003B75BB">
      <w:pPr>
        <w:tabs>
          <w:tab w:val="center" w:pos="3312"/>
        </w:tabs>
        <w:autoSpaceDE w:val="0"/>
        <w:autoSpaceDN w:val="0"/>
        <w:adjustRightInd w:val="0"/>
        <w:jc w:val="right"/>
        <w:rPr>
          <w:rFonts w:ascii="Arial" w:hAnsi="Arial" w:cs="Arial"/>
          <w:b/>
          <w:bCs/>
          <w:color w:val="000000"/>
          <w:sz w:val="18"/>
          <w:szCs w:val="18"/>
        </w:rPr>
      </w:pPr>
    </w:p>
    <w:p w:rsidR="003B75BB" w:rsidRPr="004C2EA3" w:rsidRDefault="003B75BB" w:rsidP="003B75BB">
      <w:pPr>
        <w:tabs>
          <w:tab w:val="center" w:pos="3312"/>
        </w:tabs>
        <w:autoSpaceDE w:val="0"/>
        <w:autoSpaceDN w:val="0"/>
        <w:adjustRightInd w:val="0"/>
        <w:jc w:val="center"/>
        <w:rPr>
          <w:rFonts w:ascii="Arial" w:hAnsi="Arial" w:cs="Arial"/>
          <w:b/>
          <w:bCs/>
          <w:color w:val="000000"/>
          <w:sz w:val="18"/>
          <w:szCs w:val="18"/>
        </w:rPr>
      </w:pPr>
      <w:r w:rsidRPr="004C2EA3">
        <w:rPr>
          <w:rFonts w:ascii="Arial" w:hAnsi="Arial" w:cs="Arial"/>
          <w:b/>
          <w:bCs/>
          <w:color w:val="000000"/>
          <w:sz w:val="18"/>
          <w:szCs w:val="18"/>
        </w:rPr>
        <w:t>¿Son importantes para usted los obsequios en campaña?</w:t>
      </w:r>
    </w:p>
    <w:p w:rsidR="003B75BB" w:rsidRPr="004C2EA3" w:rsidRDefault="003B75BB" w:rsidP="003B75BB">
      <w:pPr>
        <w:tabs>
          <w:tab w:val="center" w:pos="3312"/>
        </w:tabs>
        <w:autoSpaceDE w:val="0"/>
        <w:autoSpaceDN w:val="0"/>
        <w:adjustRightInd w:val="0"/>
        <w:rPr>
          <w:rFonts w:ascii="Arial" w:hAnsi="Arial" w:cs="Arial"/>
          <w:b/>
          <w:bCs/>
          <w:color w:val="000000"/>
          <w:sz w:val="18"/>
          <w:szCs w:val="18"/>
        </w:rPr>
      </w:pPr>
    </w:p>
    <w:tbl>
      <w:tblPr>
        <w:tblW w:w="0" w:type="auto"/>
        <w:jc w:val="center"/>
        <w:tblInd w:w="93" w:type="dxa"/>
        <w:tblLayout w:type="fixed"/>
        <w:tblCellMar>
          <w:left w:w="93" w:type="dxa"/>
          <w:right w:w="93" w:type="dxa"/>
        </w:tblCellMar>
        <w:tblLook w:val="0000"/>
      </w:tblPr>
      <w:tblGrid>
        <w:gridCol w:w="728"/>
        <w:gridCol w:w="728"/>
        <w:gridCol w:w="1135"/>
        <w:gridCol w:w="1091"/>
        <w:gridCol w:w="1367"/>
        <w:gridCol w:w="1353"/>
      </w:tblGrid>
      <w:tr w:rsidR="003B75BB" w:rsidRPr="004C2EA3">
        <w:tblPrEx>
          <w:tblCellMar>
            <w:top w:w="0" w:type="dxa"/>
            <w:bottom w:w="0" w:type="dxa"/>
          </w:tblCellMar>
        </w:tblPrEx>
        <w:trPr>
          <w:trHeight w:val="625"/>
          <w:jc w:val="center"/>
        </w:trPr>
        <w:tc>
          <w:tcPr>
            <w:tcW w:w="1455"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3B75BB" w:rsidRPr="004C2EA3" w:rsidRDefault="003B75BB" w:rsidP="002E5FF1">
            <w:pPr>
              <w:autoSpaceDE w:val="0"/>
              <w:autoSpaceDN w:val="0"/>
              <w:adjustRightInd w:val="0"/>
              <w:rPr>
                <w:rFonts w:ascii="Arial" w:hAnsi="Arial" w:cs="Arial"/>
                <w:color w:val="000000"/>
                <w:sz w:val="18"/>
                <w:szCs w:val="18"/>
              </w:rPr>
            </w:pPr>
            <w:r w:rsidRPr="004C2EA3">
              <w:rPr>
                <w:rFonts w:ascii="Arial" w:hAnsi="Arial" w:cs="Arial"/>
                <w:color w:val="000000"/>
                <w:sz w:val="18"/>
                <w:szCs w:val="18"/>
              </w:rPr>
              <w:t xml:space="preserve"> </w:t>
            </w:r>
          </w:p>
        </w:tc>
        <w:tc>
          <w:tcPr>
            <w:tcW w:w="1135"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3B75BB" w:rsidRPr="004C2EA3" w:rsidRDefault="003B75BB" w:rsidP="002E5FF1">
            <w:pPr>
              <w:autoSpaceDE w:val="0"/>
              <w:autoSpaceDN w:val="0"/>
              <w:adjustRightInd w:val="0"/>
              <w:jc w:val="center"/>
              <w:rPr>
                <w:rFonts w:ascii="Arial" w:hAnsi="Arial" w:cs="Arial"/>
                <w:color w:val="000000"/>
                <w:sz w:val="18"/>
                <w:szCs w:val="18"/>
              </w:rPr>
            </w:pPr>
            <w:r w:rsidRPr="004C2EA3">
              <w:rPr>
                <w:rFonts w:ascii="Arial" w:hAnsi="Arial" w:cs="Arial"/>
                <w:color w:val="000000"/>
                <w:sz w:val="18"/>
                <w:szCs w:val="18"/>
              </w:rPr>
              <w:t>Frequency</w:t>
            </w:r>
          </w:p>
        </w:tc>
        <w:tc>
          <w:tcPr>
            <w:tcW w:w="1091"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3B75BB" w:rsidRPr="004C2EA3" w:rsidRDefault="003B75BB" w:rsidP="002E5FF1">
            <w:pPr>
              <w:autoSpaceDE w:val="0"/>
              <w:autoSpaceDN w:val="0"/>
              <w:adjustRightInd w:val="0"/>
              <w:jc w:val="center"/>
              <w:rPr>
                <w:rFonts w:ascii="Arial" w:hAnsi="Arial" w:cs="Arial"/>
                <w:color w:val="000000"/>
                <w:sz w:val="18"/>
                <w:szCs w:val="18"/>
              </w:rPr>
            </w:pPr>
            <w:r w:rsidRPr="004C2EA3">
              <w:rPr>
                <w:rFonts w:ascii="Arial" w:hAnsi="Arial" w:cs="Arial"/>
                <w:color w:val="000000"/>
                <w:sz w:val="18"/>
                <w:szCs w:val="18"/>
              </w:rPr>
              <w:t>Percent</w:t>
            </w:r>
          </w:p>
        </w:tc>
        <w:tc>
          <w:tcPr>
            <w:tcW w:w="1367"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3B75BB" w:rsidRPr="004C2EA3" w:rsidRDefault="003B75BB" w:rsidP="002E5FF1">
            <w:pPr>
              <w:autoSpaceDE w:val="0"/>
              <w:autoSpaceDN w:val="0"/>
              <w:adjustRightInd w:val="0"/>
              <w:jc w:val="center"/>
              <w:rPr>
                <w:rFonts w:ascii="Arial" w:hAnsi="Arial" w:cs="Arial"/>
                <w:color w:val="000000"/>
                <w:sz w:val="18"/>
                <w:szCs w:val="18"/>
              </w:rPr>
            </w:pPr>
            <w:r w:rsidRPr="004C2EA3">
              <w:rPr>
                <w:rFonts w:ascii="Arial" w:hAnsi="Arial" w:cs="Arial"/>
                <w:color w:val="000000"/>
                <w:sz w:val="18"/>
                <w:szCs w:val="18"/>
              </w:rPr>
              <w:t>Valid Percent</w:t>
            </w:r>
          </w:p>
        </w:tc>
        <w:tc>
          <w:tcPr>
            <w:tcW w:w="1353"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3B75BB" w:rsidRPr="004C2EA3" w:rsidRDefault="003B75BB" w:rsidP="002E5FF1">
            <w:pPr>
              <w:autoSpaceDE w:val="0"/>
              <w:autoSpaceDN w:val="0"/>
              <w:adjustRightInd w:val="0"/>
              <w:jc w:val="center"/>
              <w:rPr>
                <w:rFonts w:ascii="Arial" w:hAnsi="Arial" w:cs="Arial"/>
                <w:color w:val="000000"/>
                <w:sz w:val="18"/>
                <w:szCs w:val="18"/>
              </w:rPr>
            </w:pPr>
            <w:r w:rsidRPr="004C2EA3">
              <w:rPr>
                <w:rFonts w:ascii="Arial" w:hAnsi="Arial" w:cs="Arial"/>
                <w:color w:val="000000"/>
                <w:sz w:val="18"/>
                <w:szCs w:val="18"/>
              </w:rPr>
              <w:t>Cumulative Percent</w:t>
            </w:r>
          </w:p>
        </w:tc>
      </w:tr>
      <w:tr w:rsidR="003B75BB" w:rsidRPr="004C2EA3">
        <w:tblPrEx>
          <w:tblCellMar>
            <w:top w:w="0" w:type="dxa"/>
            <w:bottom w:w="0" w:type="dxa"/>
          </w:tblCellMar>
        </w:tblPrEx>
        <w:trPr>
          <w:trHeight w:val="338"/>
          <w:jc w:val="center"/>
        </w:trPr>
        <w:tc>
          <w:tcPr>
            <w:tcW w:w="728" w:type="dxa"/>
            <w:vMerge w:val="restart"/>
            <w:tcBorders>
              <w:top w:val="single" w:sz="12" w:space="0" w:color="000000"/>
              <w:left w:val="single" w:sz="12" w:space="0" w:color="000000"/>
              <w:bottom w:val="nil"/>
              <w:right w:val="nil"/>
            </w:tcBorders>
            <w:shd w:val="clear" w:color="000000" w:fill="FFFFFF"/>
          </w:tcPr>
          <w:p w:rsidR="003B75BB" w:rsidRPr="004C2EA3" w:rsidRDefault="003B75BB" w:rsidP="002E5FF1">
            <w:pPr>
              <w:autoSpaceDE w:val="0"/>
              <w:autoSpaceDN w:val="0"/>
              <w:adjustRightInd w:val="0"/>
              <w:rPr>
                <w:rFonts w:ascii="Arial" w:hAnsi="Arial" w:cs="Arial"/>
                <w:color w:val="000000"/>
                <w:sz w:val="18"/>
                <w:szCs w:val="18"/>
              </w:rPr>
            </w:pPr>
            <w:r w:rsidRPr="004C2EA3">
              <w:rPr>
                <w:rFonts w:ascii="Arial" w:hAnsi="Arial" w:cs="Arial"/>
                <w:color w:val="000000"/>
                <w:sz w:val="18"/>
                <w:szCs w:val="18"/>
              </w:rPr>
              <w:t>Valid</w:t>
            </w:r>
          </w:p>
        </w:tc>
        <w:tc>
          <w:tcPr>
            <w:tcW w:w="728" w:type="dxa"/>
            <w:tcBorders>
              <w:top w:val="single" w:sz="12" w:space="0" w:color="000000"/>
              <w:left w:val="nil"/>
              <w:bottom w:val="nil"/>
              <w:right w:val="single" w:sz="12" w:space="0" w:color="000000"/>
            </w:tcBorders>
            <w:shd w:val="clear" w:color="000000" w:fill="FFFFFF"/>
          </w:tcPr>
          <w:p w:rsidR="003B75BB" w:rsidRPr="004C2EA3" w:rsidRDefault="003B75BB" w:rsidP="002E5FF1">
            <w:pPr>
              <w:autoSpaceDE w:val="0"/>
              <w:autoSpaceDN w:val="0"/>
              <w:adjustRightInd w:val="0"/>
              <w:rPr>
                <w:rFonts w:ascii="Arial" w:hAnsi="Arial" w:cs="Arial"/>
                <w:color w:val="000000"/>
                <w:sz w:val="18"/>
                <w:szCs w:val="18"/>
              </w:rPr>
            </w:pPr>
            <w:r w:rsidRPr="004C2EA3">
              <w:rPr>
                <w:rFonts w:ascii="Arial" w:hAnsi="Arial" w:cs="Arial"/>
                <w:color w:val="000000"/>
                <w:sz w:val="18"/>
                <w:szCs w:val="18"/>
              </w:rPr>
              <w:t>NO</w:t>
            </w:r>
          </w:p>
        </w:tc>
        <w:tc>
          <w:tcPr>
            <w:tcW w:w="1135" w:type="dxa"/>
            <w:tcBorders>
              <w:top w:val="single" w:sz="12" w:space="0" w:color="000000"/>
              <w:left w:val="single" w:sz="12" w:space="0" w:color="000000"/>
              <w:bottom w:val="nil"/>
              <w:right w:val="single" w:sz="2" w:space="0" w:color="000000"/>
            </w:tcBorders>
            <w:shd w:val="clear" w:color="000000" w:fill="FFFFFF"/>
            <w:vAlign w:val="center"/>
          </w:tcPr>
          <w:p w:rsidR="003B75BB" w:rsidRPr="004C2EA3" w:rsidRDefault="003B75BB" w:rsidP="002E5FF1">
            <w:pPr>
              <w:autoSpaceDE w:val="0"/>
              <w:autoSpaceDN w:val="0"/>
              <w:adjustRightInd w:val="0"/>
              <w:jc w:val="right"/>
              <w:rPr>
                <w:rFonts w:ascii="Arial" w:hAnsi="Arial" w:cs="Arial"/>
                <w:color w:val="000000"/>
                <w:sz w:val="18"/>
                <w:szCs w:val="18"/>
              </w:rPr>
            </w:pPr>
            <w:r w:rsidRPr="004C2EA3">
              <w:rPr>
                <w:rFonts w:ascii="Arial" w:hAnsi="Arial" w:cs="Arial"/>
                <w:color w:val="000000"/>
                <w:sz w:val="18"/>
                <w:szCs w:val="18"/>
              </w:rPr>
              <w:t>278</w:t>
            </w:r>
          </w:p>
        </w:tc>
        <w:tc>
          <w:tcPr>
            <w:tcW w:w="1091" w:type="dxa"/>
            <w:tcBorders>
              <w:top w:val="single" w:sz="12" w:space="0" w:color="000000"/>
              <w:left w:val="single" w:sz="2" w:space="0" w:color="000000"/>
              <w:bottom w:val="nil"/>
              <w:right w:val="single" w:sz="2" w:space="0" w:color="000000"/>
            </w:tcBorders>
            <w:shd w:val="clear" w:color="000000" w:fill="FFFFFF"/>
            <w:vAlign w:val="center"/>
          </w:tcPr>
          <w:p w:rsidR="003B75BB" w:rsidRPr="004C2EA3" w:rsidRDefault="003B75BB" w:rsidP="002E5FF1">
            <w:pPr>
              <w:autoSpaceDE w:val="0"/>
              <w:autoSpaceDN w:val="0"/>
              <w:adjustRightInd w:val="0"/>
              <w:jc w:val="right"/>
              <w:rPr>
                <w:rFonts w:ascii="Arial" w:hAnsi="Arial" w:cs="Arial"/>
                <w:color w:val="000000"/>
                <w:sz w:val="18"/>
                <w:szCs w:val="18"/>
              </w:rPr>
            </w:pPr>
            <w:r w:rsidRPr="004C2EA3">
              <w:rPr>
                <w:rFonts w:ascii="Arial" w:hAnsi="Arial" w:cs="Arial"/>
                <w:color w:val="000000"/>
                <w:sz w:val="18"/>
                <w:szCs w:val="18"/>
              </w:rPr>
              <w:t>86.1</w:t>
            </w:r>
          </w:p>
        </w:tc>
        <w:tc>
          <w:tcPr>
            <w:tcW w:w="1367" w:type="dxa"/>
            <w:tcBorders>
              <w:top w:val="single" w:sz="12" w:space="0" w:color="000000"/>
              <w:left w:val="single" w:sz="2" w:space="0" w:color="000000"/>
              <w:bottom w:val="nil"/>
              <w:right w:val="single" w:sz="2" w:space="0" w:color="000000"/>
            </w:tcBorders>
            <w:shd w:val="clear" w:color="000000" w:fill="FFFFFF"/>
            <w:vAlign w:val="center"/>
          </w:tcPr>
          <w:p w:rsidR="003B75BB" w:rsidRPr="004C2EA3" w:rsidRDefault="003B75BB" w:rsidP="002E5FF1">
            <w:pPr>
              <w:autoSpaceDE w:val="0"/>
              <w:autoSpaceDN w:val="0"/>
              <w:adjustRightInd w:val="0"/>
              <w:jc w:val="right"/>
              <w:rPr>
                <w:rFonts w:ascii="Arial" w:hAnsi="Arial" w:cs="Arial"/>
                <w:color w:val="000000"/>
                <w:sz w:val="18"/>
                <w:szCs w:val="18"/>
              </w:rPr>
            </w:pPr>
            <w:r w:rsidRPr="004C2EA3">
              <w:rPr>
                <w:rFonts w:ascii="Arial" w:hAnsi="Arial" w:cs="Arial"/>
                <w:color w:val="000000"/>
                <w:sz w:val="18"/>
                <w:szCs w:val="18"/>
              </w:rPr>
              <w:t>86.1</w:t>
            </w:r>
          </w:p>
        </w:tc>
        <w:tc>
          <w:tcPr>
            <w:tcW w:w="1353" w:type="dxa"/>
            <w:tcBorders>
              <w:top w:val="single" w:sz="12" w:space="0" w:color="000000"/>
              <w:left w:val="single" w:sz="2" w:space="0" w:color="000000"/>
              <w:bottom w:val="nil"/>
              <w:right w:val="single" w:sz="12" w:space="0" w:color="000000"/>
            </w:tcBorders>
            <w:shd w:val="clear" w:color="000000" w:fill="FFFFFF"/>
            <w:vAlign w:val="center"/>
          </w:tcPr>
          <w:p w:rsidR="003B75BB" w:rsidRPr="004C2EA3" w:rsidRDefault="003B75BB" w:rsidP="002E5FF1">
            <w:pPr>
              <w:autoSpaceDE w:val="0"/>
              <w:autoSpaceDN w:val="0"/>
              <w:adjustRightInd w:val="0"/>
              <w:jc w:val="right"/>
              <w:rPr>
                <w:rFonts w:ascii="Arial" w:hAnsi="Arial" w:cs="Arial"/>
                <w:color w:val="000000"/>
                <w:sz w:val="18"/>
                <w:szCs w:val="18"/>
              </w:rPr>
            </w:pPr>
            <w:r w:rsidRPr="004C2EA3">
              <w:rPr>
                <w:rFonts w:ascii="Arial" w:hAnsi="Arial" w:cs="Arial"/>
                <w:color w:val="000000"/>
                <w:sz w:val="18"/>
                <w:szCs w:val="18"/>
              </w:rPr>
              <w:t>86.1</w:t>
            </w:r>
          </w:p>
        </w:tc>
      </w:tr>
      <w:tr w:rsidR="003B75BB" w:rsidRPr="004C2EA3">
        <w:tblPrEx>
          <w:tblCellMar>
            <w:top w:w="0" w:type="dxa"/>
            <w:bottom w:w="0" w:type="dxa"/>
          </w:tblCellMar>
        </w:tblPrEx>
        <w:trPr>
          <w:trHeight w:val="338"/>
          <w:jc w:val="center"/>
        </w:trPr>
        <w:tc>
          <w:tcPr>
            <w:tcW w:w="728" w:type="dxa"/>
            <w:vMerge/>
            <w:tcBorders>
              <w:top w:val="nil"/>
              <w:left w:val="single" w:sz="12" w:space="0" w:color="000000"/>
              <w:bottom w:val="nil"/>
              <w:right w:val="nil"/>
            </w:tcBorders>
            <w:shd w:val="clear" w:color="000000" w:fill="FFFFFF"/>
          </w:tcPr>
          <w:p w:rsidR="003B75BB" w:rsidRPr="004C2EA3" w:rsidRDefault="003B75BB" w:rsidP="002E5FF1">
            <w:pPr>
              <w:autoSpaceDE w:val="0"/>
              <w:autoSpaceDN w:val="0"/>
              <w:adjustRightInd w:val="0"/>
              <w:rPr>
                <w:rFonts w:ascii="Arial" w:hAnsi="Arial" w:cs="Arial"/>
                <w:color w:val="000000"/>
                <w:sz w:val="18"/>
                <w:szCs w:val="18"/>
              </w:rPr>
            </w:pPr>
            <w:r w:rsidRPr="004C2EA3">
              <w:rPr>
                <w:rFonts w:ascii="Arial" w:hAnsi="Arial" w:cs="Arial"/>
                <w:color w:val="000000"/>
                <w:sz w:val="18"/>
                <w:szCs w:val="18"/>
              </w:rPr>
              <w:t xml:space="preserve"> </w:t>
            </w:r>
          </w:p>
        </w:tc>
        <w:tc>
          <w:tcPr>
            <w:tcW w:w="728" w:type="dxa"/>
            <w:tcBorders>
              <w:top w:val="nil"/>
              <w:left w:val="nil"/>
              <w:bottom w:val="nil"/>
              <w:right w:val="single" w:sz="12" w:space="0" w:color="000000"/>
            </w:tcBorders>
            <w:shd w:val="clear" w:color="000000" w:fill="FFFFFF"/>
          </w:tcPr>
          <w:p w:rsidR="003B75BB" w:rsidRPr="004C2EA3" w:rsidRDefault="003B75BB" w:rsidP="002E5FF1">
            <w:pPr>
              <w:autoSpaceDE w:val="0"/>
              <w:autoSpaceDN w:val="0"/>
              <w:adjustRightInd w:val="0"/>
              <w:rPr>
                <w:rFonts w:ascii="Arial" w:hAnsi="Arial" w:cs="Arial"/>
                <w:color w:val="000000"/>
                <w:sz w:val="18"/>
                <w:szCs w:val="18"/>
              </w:rPr>
            </w:pPr>
            <w:r w:rsidRPr="004C2EA3">
              <w:rPr>
                <w:rFonts w:ascii="Arial" w:hAnsi="Arial" w:cs="Arial"/>
                <w:color w:val="000000"/>
                <w:sz w:val="18"/>
                <w:szCs w:val="18"/>
              </w:rPr>
              <w:t>SI</w:t>
            </w:r>
          </w:p>
        </w:tc>
        <w:tc>
          <w:tcPr>
            <w:tcW w:w="1135" w:type="dxa"/>
            <w:tcBorders>
              <w:top w:val="nil"/>
              <w:left w:val="single" w:sz="12" w:space="0" w:color="000000"/>
              <w:bottom w:val="nil"/>
              <w:right w:val="single" w:sz="2" w:space="0" w:color="000000"/>
            </w:tcBorders>
            <w:shd w:val="clear" w:color="000000" w:fill="FFFFFF"/>
            <w:vAlign w:val="center"/>
          </w:tcPr>
          <w:p w:rsidR="003B75BB" w:rsidRPr="004C2EA3" w:rsidRDefault="003B75BB" w:rsidP="002E5FF1">
            <w:pPr>
              <w:autoSpaceDE w:val="0"/>
              <w:autoSpaceDN w:val="0"/>
              <w:adjustRightInd w:val="0"/>
              <w:jc w:val="right"/>
              <w:rPr>
                <w:rFonts w:ascii="Arial" w:hAnsi="Arial" w:cs="Arial"/>
                <w:color w:val="000000"/>
                <w:sz w:val="18"/>
                <w:szCs w:val="18"/>
              </w:rPr>
            </w:pPr>
            <w:r w:rsidRPr="004C2EA3">
              <w:rPr>
                <w:rFonts w:ascii="Arial" w:hAnsi="Arial" w:cs="Arial"/>
                <w:color w:val="000000"/>
                <w:sz w:val="18"/>
                <w:szCs w:val="18"/>
              </w:rPr>
              <w:t>45</w:t>
            </w:r>
          </w:p>
        </w:tc>
        <w:tc>
          <w:tcPr>
            <w:tcW w:w="1091" w:type="dxa"/>
            <w:tcBorders>
              <w:top w:val="nil"/>
              <w:left w:val="single" w:sz="2" w:space="0" w:color="000000"/>
              <w:bottom w:val="nil"/>
              <w:right w:val="single" w:sz="2" w:space="0" w:color="000000"/>
            </w:tcBorders>
            <w:shd w:val="clear" w:color="000000" w:fill="FFFFFF"/>
            <w:vAlign w:val="center"/>
          </w:tcPr>
          <w:p w:rsidR="003B75BB" w:rsidRPr="004C2EA3" w:rsidRDefault="003B75BB" w:rsidP="002E5FF1">
            <w:pPr>
              <w:autoSpaceDE w:val="0"/>
              <w:autoSpaceDN w:val="0"/>
              <w:adjustRightInd w:val="0"/>
              <w:jc w:val="right"/>
              <w:rPr>
                <w:rFonts w:ascii="Arial" w:hAnsi="Arial" w:cs="Arial"/>
                <w:color w:val="000000"/>
                <w:sz w:val="18"/>
                <w:szCs w:val="18"/>
              </w:rPr>
            </w:pPr>
            <w:r w:rsidRPr="004C2EA3">
              <w:rPr>
                <w:rFonts w:ascii="Arial" w:hAnsi="Arial" w:cs="Arial"/>
                <w:color w:val="000000"/>
                <w:sz w:val="18"/>
                <w:szCs w:val="18"/>
              </w:rPr>
              <w:t>13.9</w:t>
            </w:r>
          </w:p>
        </w:tc>
        <w:tc>
          <w:tcPr>
            <w:tcW w:w="1367" w:type="dxa"/>
            <w:tcBorders>
              <w:top w:val="nil"/>
              <w:left w:val="single" w:sz="2" w:space="0" w:color="000000"/>
              <w:bottom w:val="nil"/>
              <w:right w:val="single" w:sz="2" w:space="0" w:color="000000"/>
            </w:tcBorders>
            <w:shd w:val="clear" w:color="000000" w:fill="FFFFFF"/>
            <w:vAlign w:val="center"/>
          </w:tcPr>
          <w:p w:rsidR="003B75BB" w:rsidRPr="004C2EA3" w:rsidRDefault="003B75BB" w:rsidP="002E5FF1">
            <w:pPr>
              <w:autoSpaceDE w:val="0"/>
              <w:autoSpaceDN w:val="0"/>
              <w:adjustRightInd w:val="0"/>
              <w:jc w:val="right"/>
              <w:rPr>
                <w:rFonts w:ascii="Arial" w:hAnsi="Arial" w:cs="Arial"/>
                <w:color w:val="000000"/>
                <w:sz w:val="18"/>
                <w:szCs w:val="18"/>
              </w:rPr>
            </w:pPr>
            <w:r w:rsidRPr="004C2EA3">
              <w:rPr>
                <w:rFonts w:ascii="Arial" w:hAnsi="Arial" w:cs="Arial"/>
                <w:color w:val="000000"/>
                <w:sz w:val="18"/>
                <w:szCs w:val="18"/>
              </w:rPr>
              <w:t>13.9</w:t>
            </w:r>
          </w:p>
        </w:tc>
        <w:tc>
          <w:tcPr>
            <w:tcW w:w="1353" w:type="dxa"/>
            <w:tcBorders>
              <w:top w:val="nil"/>
              <w:left w:val="single" w:sz="2" w:space="0" w:color="000000"/>
              <w:bottom w:val="nil"/>
              <w:right w:val="single" w:sz="12" w:space="0" w:color="000000"/>
            </w:tcBorders>
            <w:shd w:val="clear" w:color="000000" w:fill="FFFFFF"/>
            <w:vAlign w:val="center"/>
          </w:tcPr>
          <w:p w:rsidR="003B75BB" w:rsidRPr="004C2EA3" w:rsidRDefault="003B75BB" w:rsidP="002E5FF1">
            <w:pPr>
              <w:autoSpaceDE w:val="0"/>
              <w:autoSpaceDN w:val="0"/>
              <w:adjustRightInd w:val="0"/>
              <w:jc w:val="right"/>
              <w:rPr>
                <w:rFonts w:ascii="Arial" w:hAnsi="Arial" w:cs="Arial"/>
                <w:color w:val="000000"/>
                <w:sz w:val="18"/>
                <w:szCs w:val="18"/>
              </w:rPr>
            </w:pPr>
            <w:r w:rsidRPr="004C2EA3">
              <w:rPr>
                <w:rFonts w:ascii="Arial" w:hAnsi="Arial" w:cs="Arial"/>
                <w:color w:val="000000"/>
                <w:sz w:val="18"/>
                <w:szCs w:val="18"/>
              </w:rPr>
              <w:t>100.0</w:t>
            </w:r>
          </w:p>
        </w:tc>
      </w:tr>
      <w:tr w:rsidR="003B75BB" w:rsidRPr="004C2EA3">
        <w:tblPrEx>
          <w:tblCellMar>
            <w:top w:w="0" w:type="dxa"/>
            <w:bottom w:w="0" w:type="dxa"/>
          </w:tblCellMar>
        </w:tblPrEx>
        <w:trPr>
          <w:trHeight w:val="338"/>
          <w:jc w:val="center"/>
        </w:trPr>
        <w:tc>
          <w:tcPr>
            <w:tcW w:w="728" w:type="dxa"/>
            <w:vMerge/>
            <w:tcBorders>
              <w:top w:val="nil"/>
              <w:left w:val="single" w:sz="12" w:space="0" w:color="000000"/>
              <w:bottom w:val="single" w:sz="12" w:space="0" w:color="000000"/>
              <w:right w:val="nil"/>
            </w:tcBorders>
            <w:shd w:val="clear" w:color="000000" w:fill="FFFFFF"/>
          </w:tcPr>
          <w:p w:rsidR="003B75BB" w:rsidRPr="004C2EA3" w:rsidRDefault="003B75BB" w:rsidP="002E5FF1">
            <w:pPr>
              <w:autoSpaceDE w:val="0"/>
              <w:autoSpaceDN w:val="0"/>
              <w:adjustRightInd w:val="0"/>
              <w:rPr>
                <w:rFonts w:ascii="Arial" w:hAnsi="Arial" w:cs="Arial"/>
                <w:color w:val="000000"/>
                <w:sz w:val="18"/>
                <w:szCs w:val="18"/>
              </w:rPr>
            </w:pPr>
            <w:r w:rsidRPr="004C2EA3">
              <w:rPr>
                <w:rFonts w:ascii="Arial" w:hAnsi="Arial" w:cs="Arial"/>
                <w:color w:val="000000"/>
                <w:sz w:val="18"/>
                <w:szCs w:val="18"/>
              </w:rPr>
              <w:t xml:space="preserve"> </w:t>
            </w:r>
          </w:p>
        </w:tc>
        <w:tc>
          <w:tcPr>
            <w:tcW w:w="728" w:type="dxa"/>
            <w:tcBorders>
              <w:top w:val="nil"/>
              <w:left w:val="nil"/>
              <w:bottom w:val="single" w:sz="12" w:space="0" w:color="000000"/>
              <w:right w:val="single" w:sz="12" w:space="0" w:color="000000"/>
            </w:tcBorders>
            <w:shd w:val="clear" w:color="000000" w:fill="FFFFFF"/>
          </w:tcPr>
          <w:p w:rsidR="003B75BB" w:rsidRPr="004C2EA3" w:rsidRDefault="003B75BB" w:rsidP="002E5FF1">
            <w:pPr>
              <w:autoSpaceDE w:val="0"/>
              <w:autoSpaceDN w:val="0"/>
              <w:adjustRightInd w:val="0"/>
              <w:rPr>
                <w:rFonts w:ascii="Arial" w:hAnsi="Arial" w:cs="Arial"/>
                <w:color w:val="000000"/>
                <w:sz w:val="18"/>
                <w:szCs w:val="18"/>
              </w:rPr>
            </w:pPr>
            <w:r w:rsidRPr="004C2EA3">
              <w:rPr>
                <w:rFonts w:ascii="Arial" w:hAnsi="Arial" w:cs="Arial"/>
                <w:color w:val="000000"/>
                <w:sz w:val="18"/>
                <w:szCs w:val="18"/>
              </w:rPr>
              <w:t>Total</w:t>
            </w:r>
          </w:p>
        </w:tc>
        <w:tc>
          <w:tcPr>
            <w:tcW w:w="1135" w:type="dxa"/>
            <w:tcBorders>
              <w:top w:val="nil"/>
              <w:left w:val="single" w:sz="12" w:space="0" w:color="000000"/>
              <w:bottom w:val="single" w:sz="12" w:space="0" w:color="000000"/>
              <w:right w:val="single" w:sz="2" w:space="0" w:color="000000"/>
            </w:tcBorders>
            <w:shd w:val="clear" w:color="000000" w:fill="FFFFFF"/>
            <w:vAlign w:val="center"/>
          </w:tcPr>
          <w:p w:rsidR="003B75BB" w:rsidRPr="004C2EA3" w:rsidRDefault="003B75BB" w:rsidP="002E5FF1">
            <w:pPr>
              <w:autoSpaceDE w:val="0"/>
              <w:autoSpaceDN w:val="0"/>
              <w:adjustRightInd w:val="0"/>
              <w:jc w:val="right"/>
              <w:rPr>
                <w:rFonts w:ascii="Arial" w:hAnsi="Arial" w:cs="Arial"/>
                <w:color w:val="000000"/>
                <w:sz w:val="18"/>
                <w:szCs w:val="18"/>
              </w:rPr>
            </w:pPr>
            <w:r w:rsidRPr="004C2EA3">
              <w:rPr>
                <w:rFonts w:ascii="Arial" w:hAnsi="Arial" w:cs="Arial"/>
                <w:color w:val="000000"/>
                <w:sz w:val="18"/>
                <w:szCs w:val="18"/>
              </w:rPr>
              <w:t>323</w:t>
            </w:r>
          </w:p>
        </w:tc>
        <w:tc>
          <w:tcPr>
            <w:tcW w:w="1091" w:type="dxa"/>
            <w:tcBorders>
              <w:top w:val="nil"/>
              <w:left w:val="single" w:sz="2" w:space="0" w:color="000000"/>
              <w:bottom w:val="single" w:sz="12" w:space="0" w:color="000000"/>
              <w:right w:val="single" w:sz="2" w:space="0" w:color="000000"/>
            </w:tcBorders>
            <w:shd w:val="clear" w:color="000000" w:fill="FFFFFF"/>
            <w:vAlign w:val="center"/>
          </w:tcPr>
          <w:p w:rsidR="003B75BB" w:rsidRPr="004C2EA3" w:rsidRDefault="003B75BB" w:rsidP="002E5FF1">
            <w:pPr>
              <w:autoSpaceDE w:val="0"/>
              <w:autoSpaceDN w:val="0"/>
              <w:adjustRightInd w:val="0"/>
              <w:jc w:val="right"/>
              <w:rPr>
                <w:rFonts w:ascii="Arial" w:hAnsi="Arial" w:cs="Arial"/>
                <w:color w:val="000000"/>
                <w:sz w:val="18"/>
                <w:szCs w:val="18"/>
              </w:rPr>
            </w:pPr>
            <w:r w:rsidRPr="004C2EA3">
              <w:rPr>
                <w:rFonts w:ascii="Arial" w:hAnsi="Arial" w:cs="Arial"/>
                <w:color w:val="000000"/>
                <w:sz w:val="18"/>
                <w:szCs w:val="18"/>
              </w:rPr>
              <w:t>100.0</w:t>
            </w:r>
          </w:p>
        </w:tc>
        <w:tc>
          <w:tcPr>
            <w:tcW w:w="1367" w:type="dxa"/>
            <w:tcBorders>
              <w:top w:val="nil"/>
              <w:left w:val="single" w:sz="2" w:space="0" w:color="000000"/>
              <w:bottom w:val="single" w:sz="12" w:space="0" w:color="000000"/>
              <w:right w:val="single" w:sz="2" w:space="0" w:color="000000"/>
            </w:tcBorders>
            <w:shd w:val="clear" w:color="000000" w:fill="FFFFFF"/>
            <w:vAlign w:val="center"/>
          </w:tcPr>
          <w:p w:rsidR="003B75BB" w:rsidRPr="004C2EA3" w:rsidRDefault="003B75BB" w:rsidP="002E5FF1">
            <w:pPr>
              <w:autoSpaceDE w:val="0"/>
              <w:autoSpaceDN w:val="0"/>
              <w:adjustRightInd w:val="0"/>
              <w:jc w:val="right"/>
              <w:rPr>
                <w:rFonts w:ascii="Arial" w:hAnsi="Arial" w:cs="Arial"/>
                <w:color w:val="000000"/>
                <w:sz w:val="18"/>
                <w:szCs w:val="18"/>
              </w:rPr>
            </w:pPr>
            <w:r w:rsidRPr="004C2EA3">
              <w:rPr>
                <w:rFonts w:ascii="Arial" w:hAnsi="Arial" w:cs="Arial"/>
                <w:color w:val="000000"/>
                <w:sz w:val="18"/>
                <w:szCs w:val="18"/>
              </w:rPr>
              <w:t>100.0</w:t>
            </w:r>
          </w:p>
        </w:tc>
        <w:tc>
          <w:tcPr>
            <w:tcW w:w="1353" w:type="dxa"/>
            <w:tcBorders>
              <w:top w:val="nil"/>
              <w:left w:val="single" w:sz="2" w:space="0" w:color="000000"/>
              <w:bottom w:val="single" w:sz="12" w:space="0" w:color="000000"/>
              <w:right w:val="single" w:sz="12" w:space="0" w:color="000000"/>
            </w:tcBorders>
            <w:shd w:val="clear" w:color="000000" w:fill="FFFFFF"/>
            <w:vAlign w:val="center"/>
          </w:tcPr>
          <w:p w:rsidR="003B75BB" w:rsidRPr="004C2EA3" w:rsidRDefault="003B75BB" w:rsidP="002E5FF1">
            <w:pPr>
              <w:autoSpaceDE w:val="0"/>
              <w:autoSpaceDN w:val="0"/>
              <w:adjustRightInd w:val="0"/>
              <w:jc w:val="right"/>
              <w:rPr>
                <w:rFonts w:ascii="Arial" w:hAnsi="Arial" w:cs="Arial"/>
                <w:color w:val="000000"/>
                <w:sz w:val="18"/>
                <w:szCs w:val="18"/>
              </w:rPr>
            </w:pPr>
            <w:r w:rsidRPr="004C2EA3">
              <w:rPr>
                <w:rFonts w:ascii="Arial" w:hAnsi="Arial" w:cs="Arial"/>
                <w:color w:val="000000"/>
                <w:sz w:val="18"/>
                <w:szCs w:val="18"/>
              </w:rPr>
              <w:t xml:space="preserve"> </w:t>
            </w:r>
          </w:p>
        </w:tc>
      </w:tr>
    </w:tbl>
    <w:p w:rsidR="003B75BB" w:rsidRPr="003B75BB" w:rsidRDefault="003B75BB" w:rsidP="003B75BB">
      <w:pPr>
        <w:autoSpaceDE w:val="0"/>
        <w:autoSpaceDN w:val="0"/>
        <w:adjustRightInd w:val="0"/>
        <w:rPr>
          <w:rFonts w:ascii="Arial" w:hAnsi="Arial" w:cs="Arial"/>
          <w:color w:val="000000"/>
          <w:sz w:val="18"/>
          <w:szCs w:val="18"/>
        </w:rPr>
      </w:pPr>
      <w:r>
        <w:rPr>
          <w:noProof/>
        </w:rPr>
        <w:pict>
          <v:shape id="_x0000_s1179" type="#_x0000_t202" style="position:absolute;margin-left:89pt;margin-top:6.05pt;width:133pt;height:22pt;z-index:251694592;mso-position-horizontal-relative:text;mso-position-vertical-relative:text" filled="f" stroked="f">
            <v:textbox style="mso-next-textbox:#_x0000_s1179">
              <w:txbxContent>
                <w:p w:rsidR="003B75BB" w:rsidRPr="001910F2" w:rsidRDefault="003B75BB" w:rsidP="003B75BB">
                  <w:pPr>
                    <w:rPr>
                      <w:rFonts w:ascii="Arial" w:hAnsi="Arial"/>
                      <w:i/>
                      <w:iCs/>
                      <w:sz w:val="16"/>
                      <w:szCs w:val="16"/>
                    </w:rPr>
                  </w:pPr>
                  <w:r>
                    <w:rPr>
                      <w:rFonts w:ascii="Arial" w:hAnsi="Arial"/>
                      <w:i/>
                      <w:iCs/>
                      <w:sz w:val="16"/>
                      <w:szCs w:val="16"/>
                    </w:rPr>
                    <w:t xml:space="preserve"> Elaboración propia</w:t>
                  </w:r>
                  <w:r w:rsidRPr="001910F2">
                    <w:rPr>
                      <w:rFonts w:ascii="Arial" w:hAnsi="Arial"/>
                      <w:i/>
                      <w:iCs/>
                      <w:sz w:val="16"/>
                      <w:szCs w:val="16"/>
                    </w:rPr>
                    <w:t xml:space="preserve"> </w:t>
                  </w:r>
                </w:p>
              </w:txbxContent>
            </v:textbox>
          </v:shape>
        </w:pict>
      </w:r>
    </w:p>
    <w:p w:rsidR="003B75BB" w:rsidRDefault="003B75BB" w:rsidP="003B75BB">
      <w:pPr>
        <w:ind w:firstLine="708"/>
      </w:pPr>
    </w:p>
    <w:p w:rsidR="003B75BB" w:rsidRDefault="003B75BB" w:rsidP="003B75BB">
      <w:pPr>
        <w:ind w:firstLine="708"/>
      </w:pPr>
    </w:p>
    <w:p w:rsidR="003B75BB" w:rsidRDefault="003B75BB" w:rsidP="003B75BB">
      <w:pPr>
        <w:pStyle w:val="Ttulo"/>
        <w:spacing w:before="360" w:after="360" w:line="240" w:lineRule="auto"/>
        <w:rPr>
          <w:sz w:val="24"/>
        </w:rPr>
      </w:pPr>
    </w:p>
    <w:p w:rsidR="003B75BB" w:rsidRDefault="003B75BB" w:rsidP="003B75BB">
      <w:pPr>
        <w:pStyle w:val="Ttulo"/>
        <w:spacing w:before="360" w:after="360" w:line="240" w:lineRule="auto"/>
        <w:rPr>
          <w:sz w:val="24"/>
        </w:rPr>
      </w:pPr>
    </w:p>
    <w:p w:rsidR="003B75BB" w:rsidRDefault="003B75BB" w:rsidP="003B75BB">
      <w:pPr>
        <w:pStyle w:val="Ttulo"/>
        <w:spacing w:before="360" w:after="360" w:line="240" w:lineRule="auto"/>
        <w:rPr>
          <w:sz w:val="24"/>
        </w:rPr>
      </w:pPr>
    </w:p>
    <w:p w:rsidR="003B75BB" w:rsidRDefault="003B75BB" w:rsidP="003B75BB">
      <w:pPr>
        <w:pStyle w:val="Ttulo"/>
        <w:spacing w:before="360" w:after="360" w:line="240" w:lineRule="auto"/>
        <w:rPr>
          <w:sz w:val="24"/>
        </w:rPr>
      </w:pPr>
    </w:p>
    <w:p w:rsidR="003B75BB" w:rsidRDefault="003B75BB" w:rsidP="003B75BB">
      <w:pPr>
        <w:pStyle w:val="Ttulo"/>
        <w:spacing w:before="360" w:after="360" w:line="240" w:lineRule="auto"/>
        <w:rPr>
          <w:sz w:val="24"/>
        </w:rPr>
      </w:pPr>
    </w:p>
    <w:p w:rsidR="003B75BB" w:rsidRDefault="003B75BB" w:rsidP="003B75BB">
      <w:pPr>
        <w:pStyle w:val="Ttulo"/>
        <w:spacing w:before="360" w:after="360" w:line="240" w:lineRule="auto"/>
        <w:rPr>
          <w:sz w:val="24"/>
        </w:rPr>
      </w:pPr>
    </w:p>
    <w:p w:rsidR="003B75BB" w:rsidRDefault="003B75BB" w:rsidP="003B75BB">
      <w:pPr>
        <w:pStyle w:val="Ttulo"/>
        <w:spacing w:before="360" w:after="360" w:line="240" w:lineRule="auto"/>
        <w:rPr>
          <w:sz w:val="24"/>
        </w:rPr>
      </w:pPr>
    </w:p>
    <w:p w:rsidR="003B75BB" w:rsidRDefault="003B75BB" w:rsidP="003B75BB">
      <w:pPr>
        <w:pStyle w:val="Ttulo"/>
        <w:spacing w:before="360" w:after="360" w:line="240" w:lineRule="auto"/>
        <w:rPr>
          <w:sz w:val="24"/>
        </w:rPr>
      </w:pPr>
    </w:p>
    <w:p w:rsidR="003B75BB" w:rsidRDefault="003B75BB" w:rsidP="003B75BB">
      <w:pPr>
        <w:pStyle w:val="Ttulo"/>
        <w:spacing w:before="360" w:after="360" w:line="240" w:lineRule="auto"/>
        <w:rPr>
          <w:sz w:val="24"/>
        </w:rPr>
      </w:pPr>
    </w:p>
    <w:p w:rsidR="003B75BB" w:rsidRDefault="003B75BB" w:rsidP="003B75BB">
      <w:pPr>
        <w:pStyle w:val="Ttulo"/>
        <w:spacing w:before="360" w:after="360" w:line="240" w:lineRule="auto"/>
        <w:rPr>
          <w:sz w:val="24"/>
        </w:rPr>
      </w:pPr>
      <w:r>
        <w:rPr>
          <w:sz w:val="24"/>
        </w:rPr>
        <w:t>ANEXO 8</w:t>
      </w:r>
    </w:p>
    <w:p w:rsidR="003B75BB" w:rsidRDefault="003B75BB" w:rsidP="003B75BB">
      <w:pPr>
        <w:pStyle w:val="Ttulo"/>
        <w:spacing w:before="360" w:after="360" w:line="240" w:lineRule="auto"/>
        <w:rPr>
          <w:sz w:val="24"/>
        </w:rPr>
      </w:pPr>
      <w:r>
        <w:rPr>
          <w:sz w:val="24"/>
        </w:rPr>
        <w:t>Lemas de campaña</w:t>
      </w:r>
    </w:p>
    <w:p w:rsidR="003B75BB" w:rsidRDefault="003B75BB" w:rsidP="003B75BB">
      <w:pPr>
        <w:pStyle w:val="Ttulo"/>
        <w:spacing w:before="360" w:after="360" w:line="240" w:lineRule="auto"/>
        <w:rPr>
          <w:sz w:val="24"/>
        </w:rPr>
      </w:pPr>
      <w:r>
        <w:rPr>
          <w:rFonts w:cs="Arial"/>
          <w:b w:val="0"/>
          <w:bCs w:val="0"/>
          <w:noProof/>
          <w:color w:val="000000"/>
          <w:sz w:val="18"/>
          <w:szCs w:val="18"/>
          <w:lang w:val="es-ES" w:eastAsia="es-ES"/>
        </w:rPr>
        <w:pict>
          <v:shape id="_x0000_s1180" type="#_x0000_t202" style="position:absolute;left:0;text-align:left;margin-left:89pt;margin-top:242.35pt;width:133pt;height:22pt;z-index:251695616" filled="f" stroked="f">
            <v:textbox>
              <w:txbxContent>
                <w:p w:rsidR="003B75BB" w:rsidRPr="001910F2" w:rsidRDefault="003B75BB" w:rsidP="003B75BB">
                  <w:pPr>
                    <w:rPr>
                      <w:rFonts w:ascii="Arial" w:hAnsi="Arial"/>
                      <w:i/>
                      <w:iCs/>
                      <w:sz w:val="16"/>
                      <w:szCs w:val="16"/>
                    </w:rPr>
                  </w:pPr>
                  <w:r>
                    <w:rPr>
                      <w:rFonts w:ascii="Arial" w:hAnsi="Arial"/>
                      <w:i/>
                      <w:iCs/>
                      <w:sz w:val="16"/>
                      <w:szCs w:val="16"/>
                    </w:rPr>
                    <w:t xml:space="preserve"> Elaboración propia</w:t>
                  </w:r>
                  <w:r w:rsidRPr="001910F2">
                    <w:rPr>
                      <w:rFonts w:ascii="Arial" w:hAnsi="Arial"/>
                      <w:i/>
                      <w:iCs/>
                      <w:sz w:val="16"/>
                      <w:szCs w:val="16"/>
                    </w:rPr>
                    <w:t xml:space="preserve"> </w:t>
                  </w:r>
                </w:p>
              </w:txbxContent>
            </v:textbox>
          </v:shape>
        </w:pict>
      </w:r>
      <w:r>
        <w:object w:dxaOrig="8708" w:dyaOrig="6749">
          <v:shape id="_x0000_i1032" type="#_x0000_t75" style="width:335pt;height:232pt" o:ole="">
            <v:imagedata r:id="rId51" o:title=""/>
          </v:shape>
          <o:OLEObject Type="Embed" ProgID="StaticEnhancedMetafile" ShapeID="_x0000_i1032" DrawAspect="Content" ObjectID="_1319358047" r:id="rId52"/>
        </w:object>
      </w:r>
    </w:p>
    <w:p w:rsidR="003B75BB" w:rsidRDefault="003B75BB" w:rsidP="003B75BB">
      <w:pPr>
        <w:tabs>
          <w:tab w:val="center" w:pos="4089"/>
        </w:tabs>
        <w:autoSpaceDE w:val="0"/>
        <w:autoSpaceDN w:val="0"/>
        <w:adjustRightInd w:val="0"/>
        <w:jc w:val="right"/>
        <w:rPr>
          <w:rFonts w:ascii="Arial" w:hAnsi="Arial" w:cs="Arial"/>
          <w:b/>
          <w:bCs/>
          <w:color w:val="000000"/>
          <w:sz w:val="18"/>
          <w:szCs w:val="18"/>
        </w:rPr>
      </w:pPr>
    </w:p>
    <w:p w:rsidR="003B75BB" w:rsidRDefault="003B75BB" w:rsidP="003B75BB">
      <w:pPr>
        <w:tabs>
          <w:tab w:val="center" w:pos="4089"/>
        </w:tabs>
        <w:autoSpaceDE w:val="0"/>
        <w:autoSpaceDN w:val="0"/>
        <w:adjustRightInd w:val="0"/>
        <w:jc w:val="right"/>
        <w:rPr>
          <w:rFonts w:ascii="Arial" w:hAnsi="Arial" w:cs="Arial"/>
          <w:b/>
          <w:bCs/>
          <w:color w:val="000000"/>
          <w:sz w:val="18"/>
          <w:szCs w:val="18"/>
        </w:rPr>
      </w:pPr>
    </w:p>
    <w:p w:rsidR="003B75BB" w:rsidRDefault="003B75BB" w:rsidP="003B75BB">
      <w:pPr>
        <w:tabs>
          <w:tab w:val="center" w:pos="4089"/>
        </w:tabs>
        <w:autoSpaceDE w:val="0"/>
        <w:autoSpaceDN w:val="0"/>
        <w:adjustRightInd w:val="0"/>
        <w:jc w:val="right"/>
        <w:rPr>
          <w:rFonts w:ascii="Arial" w:hAnsi="Arial" w:cs="Arial"/>
          <w:b/>
          <w:bCs/>
          <w:color w:val="000000"/>
          <w:sz w:val="18"/>
          <w:szCs w:val="18"/>
        </w:rPr>
      </w:pPr>
    </w:p>
    <w:p w:rsidR="003B75BB" w:rsidRDefault="003B75BB" w:rsidP="003B75BB">
      <w:pPr>
        <w:tabs>
          <w:tab w:val="center" w:pos="4089"/>
        </w:tabs>
        <w:autoSpaceDE w:val="0"/>
        <w:autoSpaceDN w:val="0"/>
        <w:adjustRightInd w:val="0"/>
        <w:jc w:val="right"/>
        <w:rPr>
          <w:rFonts w:ascii="Arial" w:hAnsi="Arial" w:cs="Arial"/>
          <w:b/>
          <w:bCs/>
          <w:color w:val="000000"/>
          <w:sz w:val="18"/>
          <w:szCs w:val="18"/>
        </w:rPr>
      </w:pPr>
    </w:p>
    <w:p w:rsidR="003B75BB" w:rsidRDefault="003B75BB" w:rsidP="003B75BB">
      <w:pPr>
        <w:tabs>
          <w:tab w:val="center" w:pos="4089"/>
        </w:tabs>
        <w:autoSpaceDE w:val="0"/>
        <w:autoSpaceDN w:val="0"/>
        <w:adjustRightInd w:val="0"/>
        <w:jc w:val="right"/>
        <w:rPr>
          <w:rFonts w:ascii="Arial" w:hAnsi="Arial" w:cs="Arial"/>
          <w:b/>
          <w:bCs/>
          <w:color w:val="000000"/>
          <w:sz w:val="18"/>
          <w:szCs w:val="18"/>
        </w:rPr>
      </w:pPr>
    </w:p>
    <w:p w:rsidR="003B75BB" w:rsidRDefault="003B75BB" w:rsidP="003B75BB">
      <w:pPr>
        <w:tabs>
          <w:tab w:val="center" w:pos="4089"/>
        </w:tabs>
        <w:autoSpaceDE w:val="0"/>
        <w:autoSpaceDN w:val="0"/>
        <w:adjustRightInd w:val="0"/>
        <w:jc w:val="right"/>
        <w:rPr>
          <w:rFonts w:ascii="Arial" w:hAnsi="Arial" w:cs="Arial"/>
          <w:b/>
          <w:bCs/>
          <w:color w:val="000000"/>
          <w:sz w:val="18"/>
          <w:szCs w:val="18"/>
        </w:rPr>
      </w:pPr>
    </w:p>
    <w:p w:rsidR="003B75BB" w:rsidRPr="004C1754" w:rsidRDefault="003B75BB" w:rsidP="003B75BB">
      <w:pPr>
        <w:tabs>
          <w:tab w:val="center" w:pos="4089"/>
        </w:tabs>
        <w:autoSpaceDE w:val="0"/>
        <w:autoSpaceDN w:val="0"/>
        <w:adjustRightInd w:val="0"/>
        <w:jc w:val="center"/>
        <w:rPr>
          <w:rFonts w:ascii="Arial" w:hAnsi="Arial" w:cs="Arial"/>
          <w:b/>
          <w:bCs/>
          <w:color w:val="000000"/>
          <w:sz w:val="18"/>
          <w:szCs w:val="18"/>
        </w:rPr>
      </w:pPr>
      <w:r w:rsidRPr="004C1754">
        <w:rPr>
          <w:rFonts w:ascii="Arial" w:hAnsi="Arial" w:cs="Arial"/>
          <w:b/>
          <w:bCs/>
          <w:color w:val="000000"/>
          <w:sz w:val="18"/>
          <w:szCs w:val="18"/>
        </w:rPr>
        <w:t>De las siguientes opciones, ¿Qué lema de campaña recuerda más?</w:t>
      </w:r>
    </w:p>
    <w:p w:rsidR="003B75BB" w:rsidRPr="004C1754" w:rsidRDefault="003B75BB" w:rsidP="003B75BB">
      <w:pPr>
        <w:tabs>
          <w:tab w:val="center" w:pos="4089"/>
        </w:tabs>
        <w:autoSpaceDE w:val="0"/>
        <w:autoSpaceDN w:val="0"/>
        <w:adjustRightInd w:val="0"/>
        <w:rPr>
          <w:rFonts w:ascii="Arial" w:hAnsi="Arial" w:cs="Arial"/>
          <w:b/>
          <w:bCs/>
          <w:color w:val="000000"/>
          <w:sz w:val="18"/>
          <w:szCs w:val="18"/>
        </w:rPr>
      </w:pPr>
    </w:p>
    <w:tbl>
      <w:tblPr>
        <w:tblW w:w="0" w:type="auto"/>
        <w:jc w:val="right"/>
        <w:tblInd w:w="93" w:type="dxa"/>
        <w:tblLayout w:type="fixed"/>
        <w:tblCellMar>
          <w:left w:w="93" w:type="dxa"/>
          <w:right w:w="93" w:type="dxa"/>
        </w:tblCellMar>
        <w:tblLook w:val="0000"/>
      </w:tblPr>
      <w:tblGrid>
        <w:gridCol w:w="720"/>
        <w:gridCol w:w="2289"/>
        <w:gridCol w:w="1123"/>
        <w:gridCol w:w="1080"/>
        <w:gridCol w:w="1353"/>
        <w:gridCol w:w="1339"/>
      </w:tblGrid>
      <w:tr w:rsidR="003B75BB" w:rsidRPr="004C1754">
        <w:tblPrEx>
          <w:tblCellMar>
            <w:top w:w="0" w:type="dxa"/>
            <w:bottom w:w="0" w:type="dxa"/>
          </w:tblCellMar>
        </w:tblPrEx>
        <w:trPr>
          <w:trHeight w:val="504"/>
          <w:jc w:val="right"/>
        </w:trPr>
        <w:tc>
          <w:tcPr>
            <w:tcW w:w="3009"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3B75BB" w:rsidRPr="004C1754" w:rsidRDefault="003B75BB" w:rsidP="002E5FF1">
            <w:pPr>
              <w:autoSpaceDE w:val="0"/>
              <w:autoSpaceDN w:val="0"/>
              <w:adjustRightInd w:val="0"/>
              <w:rPr>
                <w:rFonts w:ascii="Arial" w:hAnsi="Arial" w:cs="Arial"/>
                <w:color w:val="000000"/>
                <w:sz w:val="18"/>
                <w:szCs w:val="18"/>
              </w:rPr>
            </w:pPr>
            <w:r w:rsidRPr="004C1754">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3B75BB" w:rsidRPr="004C1754" w:rsidRDefault="003B75BB" w:rsidP="002E5FF1">
            <w:pPr>
              <w:autoSpaceDE w:val="0"/>
              <w:autoSpaceDN w:val="0"/>
              <w:adjustRightInd w:val="0"/>
              <w:jc w:val="center"/>
              <w:rPr>
                <w:rFonts w:ascii="Arial" w:hAnsi="Arial" w:cs="Arial"/>
                <w:color w:val="000000"/>
                <w:sz w:val="18"/>
                <w:szCs w:val="18"/>
              </w:rPr>
            </w:pPr>
            <w:r w:rsidRPr="004C1754">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3B75BB" w:rsidRPr="004C1754" w:rsidRDefault="003B75BB" w:rsidP="002E5FF1">
            <w:pPr>
              <w:autoSpaceDE w:val="0"/>
              <w:autoSpaceDN w:val="0"/>
              <w:adjustRightInd w:val="0"/>
              <w:jc w:val="center"/>
              <w:rPr>
                <w:rFonts w:ascii="Arial" w:hAnsi="Arial" w:cs="Arial"/>
                <w:color w:val="000000"/>
                <w:sz w:val="18"/>
                <w:szCs w:val="18"/>
              </w:rPr>
            </w:pPr>
            <w:r w:rsidRPr="004C1754">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3B75BB" w:rsidRPr="004C1754" w:rsidRDefault="003B75BB" w:rsidP="002E5FF1">
            <w:pPr>
              <w:autoSpaceDE w:val="0"/>
              <w:autoSpaceDN w:val="0"/>
              <w:adjustRightInd w:val="0"/>
              <w:jc w:val="center"/>
              <w:rPr>
                <w:rFonts w:ascii="Arial" w:hAnsi="Arial" w:cs="Arial"/>
                <w:color w:val="000000"/>
                <w:sz w:val="18"/>
                <w:szCs w:val="18"/>
              </w:rPr>
            </w:pPr>
            <w:r w:rsidRPr="004C1754">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3B75BB" w:rsidRPr="004C1754" w:rsidRDefault="003B75BB" w:rsidP="002E5FF1">
            <w:pPr>
              <w:autoSpaceDE w:val="0"/>
              <w:autoSpaceDN w:val="0"/>
              <w:adjustRightInd w:val="0"/>
              <w:jc w:val="center"/>
              <w:rPr>
                <w:rFonts w:ascii="Arial" w:hAnsi="Arial" w:cs="Arial"/>
                <w:color w:val="000000"/>
                <w:sz w:val="18"/>
                <w:szCs w:val="18"/>
              </w:rPr>
            </w:pPr>
            <w:r w:rsidRPr="004C1754">
              <w:rPr>
                <w:rFonts w:ascii="Arial" w:hAnsi="Arial" w:cs="Arial"/>
                <w:color w:val="000000"/>
                <w:sz w:val="18"/>
                <w:szCs w:val="18"/>
              </w:rPr>
              <w:t>Cumulative Percent</w:t>
            </w:r>
          </w:p>
        </w:tc>
      </w:tr>
      <w:tr w:rsidR="003B75BB" w:rsidRPr="004C1754">
        <w:tblPrEx>
          <w:tblCellMar>
            <w:top w:w="0" w:type="dxa"/>
            <w:bottom w:w="0" w:type="dxa"/>
          </w:tblCellMar>
        </w:tblPrEx>
        <w:trPr>
          <w:trHeight w:val="504"/>
          <w:jc w:val="right"/>
        </w:trPr>
        <w:tc>
          <w:tcPr>
            <w:tcW w:w="720" w:type="dxa"/>
            <w:vMerge w:val="restart"/>
            <w:tcBorders>
              <w:top w:val="single" w:sz="12" w:space="0" w:color="000000"/>
              <w:left w:val="single" w:sz="12" w:space="0" w:color="000000"/>
              <w:bottom w:val="nil"/>
              <w:right w:val="nil"/>
            </w:tcBorders>
            <w:shd w:val="clear" w:color="000000" w:fill="FFFFFF"/>
          </w:tcPr>
          <w:p w:rsidR="003B75BB" w:rsidRPr="004C1754" w:rsidRDefault="003B75BB" w:rsidP="002E5FF1">
            <w:pPr>
              <w:autoSpaceDE w:val="0"/>
              <w:autoSpaceDN w:val="0"/>
              <w:adjustRightInd w:val="0"/>
              <w:rPr>
                <w:rFonts w:ascii="Arial" w:hAnsi="Arial" w:cs="Arial"/>
                <w:color w:val="000000"/>
                <w:sz w:val="18"/>
                <w:szCs w:val="18"/>
              </w:rPr>
            </w:pPr>
            <w:r w:rsidRPr="004C1754">
              <w:rPr>
                <w:rFonts w:ascii="Arial" w:hAnsi="Arial" w:cs="Arial"/>
                <w:color w:val="000000"/>
                <w:sz w:val="18"/>
                <w:szCs w:val="18"/>
              </w:rPr>
              <w:t>Valid</w:t>
            </w:r>
          </w:p>
        </w:tc>
        <w:tc>
          <w:tcPr>
            <w:tcW w:w="2289" w:type="dxa"/>
            <w:tcBorders>
              <w:top w:val="single" w:sz="12" w:space="0" w:color="000000"/>
              <w:left w:val="nil"/>
              <w:bottom w:val="nil"/>
              <w:right w:val="single" w:sz="12" w:space="0" w:color="000000"/>
            </w:tcBorders>
            <w:shd w:val="clear" w:color="000000" w:fill="FFFFFF"/>
          </w:tcPr>
          <w:p w:rsidR="003B75BB" w:rsidRPr="004C1754" w:rsidRDefault="003B75BB" w:rsidP="002E5FF1">
            <w:pPr>
              <w:autoSpaceDE w:val="0"/>
              <w:autoSpaceDN w:val="0"/>
              <w:adjustRightInd w:val="0"/>
              <w:rPr>
                <w:rFonts w:ascii="Arial" w:hAnsi="Arial" w:cs="Arial"/>
                <w:color w:val="000000"/>
                <w:sz w:val="18"/>
                <w:szCs w:val="18"/>
              </w:rPr>
            </w:pPr>
            <w:smartTag w:uri="urn:schemas-microsoft-com:office:smarttags" w:element="PersonName">
              <w:smartTagPr>
                <w:attr w:name="ProductID" w:val="LA FUERZA DE"/>
              </w:smartTagPr>
              <w:r w:rsidRPr="004C1754">
                <w:rPr>
                  <w:rFonts w:ascii="Arial" w:hAnsi="Arial" w:cs="Arial"/>
                  <w:color w:val="000000"/>
                  <w:sz w:val="18"/>
                  <w:szCs w:val="18"/>
                </w:rPr>
                <w:t>LA FUERZA DE</w:t>
              </w:r>
            </w:smartTag>
            <w:r w:rsidRPr="004C1754">
              <w:rPr>
                <w:rFonts w:ascii="Arial" w:hAnsi="Arial" w:cs="Arial"/>
                <w:color w:val="000000"/>
                <w:sz w:val="18"/>
                <w:szCs w:val="18"/>
              </w:rPr>
              <w:t xml:space="preserve"> LOS POBRES</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3B75BB" w:rsidRPr="004C1754" w:rsidRDefault="003B75BB" w:rsidP="002E5FF1">
            <w:pPr>
              <w:autoSpaceDE w:val="0"/>
              <w:autoSpaceDN w:val="0"/>
              <w:adjustRightInd w:val="0"/>
              <w:jc w:val="right"/>
              <w:rPr>
                <w:rFonts w:ascii="Arial" w:hAnsi="Arial" w:cs="Arial"/>
                <w:color w:val="000000"/>
                <w:sz w:val="18"/>
                <w:szCs w:val="18"/>
              </w:rPr>
            </w:pPr>
            <w:r w:rsidRPr="004C1754">
              <w:rPr>
                <w:rFonts w:ascii="Arial" w:hAnsi="Arial" w:cs="Arial"/>
                <w:color w:val="000000"/>
                <w:sz w:val="18"/>
                <w:szCs w:val="18"/>
              </w:rPr>
              <w:t>236</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3B75BB" w:rsidRPr="004C1754" w:rsidRDefault="003B75BB" w:rsidP="002E5FF1">
            <w:pPr>
              <w:autoSpaceDE w:val="0"/>
              <w:autoSpaceDN w:val="0"/>
              <w:adjustRightInd w:val="0"/>
              <w:jc w:val="right"/>
              <w:rPr>
                <w:rFonts w:ascii="Arial" w:hAnsi="Arial" w:cs="Arial"/>
                <w:color w:val="000000"/>
                <w:sz w:val="18"/>
                <w:szCs w:val="18"/>
              </w:rPr>
            </w:pPr>
            <w:r w:rsidRPr="004C1754">
              <w:rPr>
                <w:rFonts w:ascii="Arial" w:hAnsi="Arial" w:cs="Arial"/>
                <w:color w:val="000000"/>
                <w:sz w:val="18"/>
                <w:szCs w:val="18"/>
              </w:rPr>
              <w:t>73.1</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3B75BB" w:rsidRPr="004C1754" w:rsidRDefault="003B75BB" w:rsidP="002E5FF1">
            <w:pPr>
              <w:autoSpaceDE w:val="0"/>
              <w:autoSpaceDN w:val="0"/>
              <w:adjustRightInd w:val="0"/>
              <w:jc w:val="right"/>
              <w:rPr>
                <w:rFonts w:ascii="Arial" w:hAnsi="Arial" w:cs="Arial"/>
                <w:color w:val="000000"/>
                <w:sz w:val="18"/>
                <w:szCs w:val="18"/>
              </w:rPr>
            </w:pPr>
            <w:r w:rsidRPr="004C1754">
              <w:rPr>
                <w:rFonts w:ascii="Arial" w:hAnsi="Arial" w:cs="Arial"/>
                <w:color w:val="000000"/>
                <w:sz w:val="18"/>
                <w:szCs w:val="18"/>
              </w:rPr>
              <w:t>73.1</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3B75BB" w:rsidRPr="004C1754" w:rsidRDefault="003B75BB" w:rsidP="002E5FF1">
            <w:pPr>
              <w:autoSpaceDE w:val="0"/>
              <w:autoSpaceDN w:val="0"/>
              <w:adjustRightInd w:val="0"/>
              <w:jc w:val="right"/>
              <w:rPr>
                <w:rFonts w:ascii="Arial" w:hAnsi="Arial" w:cs="Arial"/>
                <w:color w:val="000000"/>
                <w:sz w:val="18"/>
                <w:szCs w:val="18"/>
              </w:rPr>
            </w:pPr>
            <w:r w:rsidRPr="004C1754">
              <w:rPr>
                <w:rFonts w:ascii="Arial" w:hAnsi="Arial" w:cs="Arial"/>
                <w:color w:val="000000"/>
                <w:sz w:val="18"/>
                <w:szCs w:val="18"/>
              </w:rPr>
              <w:t>73.1</w:t>
            </w:r>
          </w:p>
        </w:tc>
      </w:tr>
      <w:tr w:rsidR="003B75BB" w:rsidRPr="004C1754">
        <w:tblPrEx>
          <w:tblCellMar>
            <w:top w:w="0" w:type="dxa"/>
            <w:bottom w:w="0" w:type="dxa"/>
          </w:tblCellMar>
        </w:tblPrEx>
        <w:trPr>
          <w:trHeight w:val="504"/>
          <w:jc w:val="right"/>
        </w:trPr>
        <w:tc>
          <w:tcPr>
            <w:tcW w:w="720" w:type="dxa"/>
            <w:vMerge/>
            <w:tcBorders>
              <w:top w:val="nil"/>
              <w:left w:val="single" w:sz="12" w:space="0" w:color="000000"/>
              <w:bottom w:val="nil"/>
              <w:right w:val="nil"/>
            </w:tcBorders>
            <w:shd w:val="clear" w:color="000000" w:fill="FFFFFF"/>
          </w:tcPr>
          <w:p w:rsidR="003B75BB" w:rsidRPr="004C1754" w:rsidRDefault="003B75BB" w:rsidP="002E5FF1">
            <w:pPr>
              <w:autoSpaceDE w:val="0"/>
              <w:autoSpaceDN w:val="0"/>
              <w:adjustRightInd w:val="0"/>
              <w:rPr>
                <w:rFonts w:ascii="Arial" w:hAnsi="Arial" w:cs="Arial"/>
                <w:color w:val="000000"/>
                <w:sz w:val="18"/>
                <w:szCs w:val="18"/>
              </w:rPr>
            </w:pPr>
            <w:r w:rsidRPr="004C1754">
              <w:rPr>
                <w:rFonts w:ascii="Arial" w:hAnsi="Arial" w:cs="Arial"/>
                <w:color w:val="000000"/>
                <w:sz w:val="18"/>
                <w:szCs w:val="18"/>
              </w:rPr>
              <w:t xml:space="preserve"> </w:t>
            </w:r>
          </w:p>
        </w:tc>
        <w:tc>
          <w:tcPr>
            <w:tcW w:w="2289" w:type="dxa"/>
            <w:tcBorders>
              <w:top w:val="nil"/>
              <w:left w:val="nil"/>
              <w:bottom w:val="nil"/>
              <w:right w:val="single" w:sz="12" w:space="0" w:color="000000"/>
            </w:tcBorders>
            <w:shd w:val="clear" w:color="000000" w:fill="FFFFFF"/>
          </w:tcPr>
          <w:p w:rsidR="003B75BB" w:rsidRPr="004C1754" w:rsidRDefault="003B75BB" w:rsidP="002E5FF1">
            <w:pPr>
              <w:autoSpaceDE w:val="0"/>
              <w:autoSpaceDN w:val="0"/>
              <w:adjustRightInd w:val="0"/>
              <w:rPr>
                <w:rFonts w:ascii="Arial" w:hAnsi="Arial" w:cs="Arial"/>
                <w:color w:val="000000"/>
                <w:sz w:val="18"/>
                <w:szCs w:val="18"/>
              </w:rPr>
            </w:pPr>
            <w:r w:rsidRPr="004C1754">
              <w:rPr>
                <w:rFonts w:ascii="Arial" w:hAnsi="Arial" w:cs="Arial"/>
                <w:color w:val="000000"/>
                <w:sz w:val="18"/>
                <w:szCs w:val="18"/>
              </w:rPr>
              <w:t>UN HOMBRE EN QUIEN CONFIAR</w:t>
            </w:r>
          </w:p>
        </w:tc>
        <w:tc>
          <w:tcPr>
            <w:tcW w:w="1123" w:type="dxa"/>
            <w:tcBorders>
              <w:top w:val="nil"/>
              <w:left w:val="single" w:sz="12" w:space="0" w:color="000000"/>
              <w:bottom w:val="nil"/>
              <w:right w:val="single" w:sz="2" w:space="0" w:color="000000"/>
            </w:tcBorders>
            <w:shd w:val="clear" w:color="000000" w:fill="FFFFFF"/>
            <w:vAlign w:val="center"/>
          </w:tcPr>
          <w:p w:rsidR="003B75BB" w:rsidRPr="004C1754" w:rsidRDefault="003B75BB" w:rsidP="002E5FF1">
            <w:pPr>
              <w:autoSpaceDE w:val="0"/>
              <w:autoSpaceDN w:val="0"/>
              <w:adjustRightInd w:val="0"/>
              <w:jc w:val="right"/>
              <w:rPr>
                <w:rFonts w:ascii="Arial" w:hAnsi="Arial" w:cs="Arial"/>
                <w:color w:val="000000"/>
                <w:sz w:val="18"/>
                <w:szCs w:val="18"/>
              </w:rPr>
            </w:pPr>
            <w:r w:rsidRPr="004C1754">
              <w:rPr>
                <w:rFonts w:ascii="Arial" w:hAnsi="Arial" w:cs="Arial"/>
                <w:color w:val="000000"/>
                <w:sz w:val="18"/>
                <w:szCs w:val="18"/>
              </w:rPr>
              <w:t>5</w:t>
            </w:r>
          </w:p>
        </w:tc>
        <w:tc>
          <w:tcPr>
            <w:tcW w:w="1080" w:type="dxa"/>
            <w:tcBorders>
              <w:top w:val="nil"/>
              <w:left w:val="single" w:sz="2" w:space="0" w:color="000000"/>
              <w:bottom w:val="nil"/>
              <w:right w:val="single" w:sz="2" w:space="0" w:color="000000"/>
            </w:tcBorders>
            <w:shd w:val="clear" w:color="000000" w:fill="FFFFFF"/>
            <w:vAlign w:val="center"/>
          </w:tcPr>
          <w:p w:rsidR="003B75BB" w:rsidRPr="004C1754" w:rsidRDefault="003B75BB" w:rsidP="002E5FF1">
            <w:pPr>
              <w:autoSpaceDE w:val="0"/>
              <w:autoSpaceDN w:val="0"/>
              <w:adjustRightInd w:val="0"/>
              <w:jc w:val="right"/>
              <w:rPr>
                <w:rFonts w:ascii="Arial" w:hAnsi="Arial" w:cs="Arial"/>
                <w:color w:val="000000"/>
                <w:sz w:val="18"/>
                <w:szCs w:val="18"/>
              </w:rPr>
            </w:pPr>
            <w:r w:rsidRPr="004C1754">
              <w:rPr>
                <w:rFonts w:ascii="Arial" w:hAnsi="Arial" w:cs="Arial"/>
                <w:color w:val="000000"/>
                <w:sz w:val="18"/>
                <w:szCs w:val="18"/>
              </w:rPr>
              <w:t>1.5</w:t>
            </w:r>
          </w:p>
        </w:tc>
        <w:tc>
          <w:tcPr>
            <w:tcW w:w="1353" w:type="dxa"/>
            <w:tcBorders>
              <w:top w:val="nil"/>
              <w:left w:val="single" w:sz="2" w:space="0" w:color="000000"/>
              <w:bottom w:val="nil"/>
              <w:right w:val="single" w:sz="2" w:space="0" w:color="000000"/>
            </w:tcBorders>
            <w:shd w:val="clear" w:color="000000" w:fill="FFFFFF"/>
            <w:vAlign w:val="center"/>
          </w:tcPr>
          <w:p w:rsidR="003B75BB" w:rsidRPr="004C1754" w:rsidRDefault="003B75BB" w:rsidP="002E5FF1">
            <w:pPr>
              <w:autoSpaceDE w:val="0"/>
              <w:autoSpaceDN w:val="0"/>
              <w:adjustRightInd w:val="0"/>
              <w:jc w:val="right"/>
              <w:rPr>
                <w:rFonts w:ascii="Arial" w:hAnsi="Arial" w:cs="Arial"/>
                <w:color w:val="000000"/>
                <w:sz w:val="18"/>
                <w:szCs w:val="18"/>
              </w:rPr>
            </w:pPr>
            <w:r w:rsidRPr="004C1754">
              <w:rPr>
                <w:rFonts w:ascii="Arial" w:hAnsi="Arial" w:cs="Arial"/>
                <w:color w:val="000000"/>
                <w:sz w:val="18"/>
                <w:szCs w:val="18"/>
              </w:rPr>
              <w:t>1.5</w:t>
            </w:r>
          </w:p>
        </w:tc>
        <w:tc>
          <w:tcPr>
            <w:tcW w:w="1339" w:type="dxa"/>
            <w:tcBorders>
              <w:top w:val="nil"/>
              <w:left w:val="single" w:sz="2" w:space="0" w:color="000000"/>
              <w:bottom w:val="nil"/>
              <w:right w:val="single" w:sz="12" w:space="0" w:color="000000"/>
            </w:tcBorders>
            <w:shd w:val="clear" w:color="000000" w:fill="FFFFFF"/>
            <w:vAlign w:val="center"/>
          </w:tcPr>
          <w:p w:rsidR="003B75BB" w:rsidRPr="004C1754" w:rsidRDefault="003B75BB" w:rsidP="002E5FF1">
            <w:pPr>
              <w:autoSpaceDE w:val="0"/>
              <w:autoSpaceDN w:val="0"/>
              <w:adjustRightInd w:val="0"/>
              <w:jc w:val="right"/>
              <w:rPr>
                <w:rFonts w:ascii="Arial" w:hAnsi="Arial" w:cs="Arial"/>
                <w:color w:val="000000"/>
                <w:sz w:val="18"/>
                <w:szCs w:val="18"/>
              </w:rPr>
            </w:pPr>
            <w:r w:rsidRPr="004C1754">
              <w:rPr>
                <w:rFonts w:ascii="Arial" w:hAnsi="Arial" w:cs="Arial"/>
                <w:color w:val="000000"/>
                <w:sz w:val="18"/>
                <w:szCs w:val="18"/>
              </w:rPr>
              <w:t>74.6</w:t>
            </w:r>
          </w:p>
        </w:tc>
      </w:tr>
      <w:tr w:rsidR="003B75BB" w:rsidRPr="004C1754">
        <w:tblPrEx>
          <w:tblCellMar>
            <w:top w:w="0" w:type="dxa"/>
            <w:bottom w:w="0" w:type="dxa"/>
          </w:tblCellMar>
        </w:tblPrEx>
        <w:trPr>
          <w:trHeight w:val="273"/>
          <w:jc w:val="right"/>
        </w:trPr>
        <w:tc>
          <w:tcPr>
            <w:tcW w:w="720" w:type="dxa"/>
            <w:vMerge/>
            <w:tcBorders>
              <w:top w:val="nil"/>
              <w:left w:val="single" w:sz="12" w:space="0" w:color="000000"/>
              <w:bottom w:val="nil"/>
              <w:right w:val="nil"/>
            </w:tcBorders>
            <w:shd w:val="clear" w:color="000000" w:fill="FFFFFF"/>
          </w:tcPr>
          <w:p w:rsidR="003B75BB" w:rsidRPr="004C1754" w:rsidRDefault="003B75BB" w:rsidP="002E5FF1">
            <w:pPr>
              <w:autoSpaceDE w:val="0"/>
              <w:autoSpaceDN w:val="0"/>
              <w:adjustRightInd w:val="0"/>
              <w:rPr>
                <w:rFonts w:ascii="Arial" w:hAnsi="Arial" w:cs="Arial"/>
                <w:color w:val="000000"/>
                <w:sz w:val="18"/>
                <w:szCs w:val="18"/>
              </w:rPr>
            </w:pPr>
            <w:r w:rsidRPr="004C1754">
              <w:rPr>
                <w:rFonts w:ascii="Arial" w:hAnsi="Arial" w:cs="Arial"/>
                <w:color w:val="000000"/>
                <w:sz w:val="18"/>
                <w:szCs w:val="18"/>
              </w:rPr>
              <w:t xml:space="preserve"> </w:t>
            </w:r>
          </w:p>
        </w:tc>
        <w:tc>
          <w:tcPr>
            <w:tcW w:w="2289" w:type="dxa"/>
            <w:tcBorders>
              <w:top w:val="nil"/>
              <w:left w:val="nil"/>
              <w:bottom w:val="nil"/>
              <w:right w:val="single" w:sz="12" w:space="0" w:color="000000"/>
            </w:tcBorders>
            <w:shd w:val="clear" w:color="000000" w:fill="FFFFFF"/>
          </w:tcPr>
          <w:p w:rsidR="003B75BB" w:rsidRPr="004C1754" w:rsidRDefault="003B75BB" w:rsidP="002E5FF1">
            <w:pPr>
              <w:autoSpaceDE w:val="0"/>
              <w:autoSpaceDN w:val="0"/>
              <w:adjustRightInd w:val="0"/>
              <w:rPr>
                <w:rFonts w:ascii="Arial" w:hAnsi="Arial" w:cs="Arial"/>
                <w:color w:val="000000"/>
                <w:sz w:val="18"/>
                <w:szCs w:val="18"/>
              </w:rPr>
            </w:pPr>
            <w:r w:rsidRPr="004C1754">
              <w:rPr>
                <w:rFonts w:ascii="Arial" w:hAnsi="Arial" w:cs="Arial"/>
                <w:color w:val="000000"/>
                <w:sz w:val="18"/>
                <w:szCs w:val="18"/>
              </w:rPr>
              <w:t>PAN, TECHO Y EMPLEO</w:t>
            </w:r>
          </w:p>
        </w:tc>
        <w:tc>
          <w:tcPr>
            <w:tcW w:w="1123" w:type="dxa"/>
            <w:tcBorders>
              <w:top w:val="nil"/>
              <w:left w:val="single" w:sz="12" w:space="0" w:color="000000"/>
              <w:bottom w:val="nil"/>
              <w:right w:val="single" w:sz="2" w:space="0" w:color="000000"/>
            </w:tcBorders>
            <w:shd w:val="clear" w:color="000000" w:fill="FFFFFF"/>
            <w:vAlign w:val="center"/>
          </w:tcPr>
          <w:p w:rsidR="003B75BB" w:rsidRPr="004C1754" w:rsidRDefault="003B75BB" w:rsidP="002E5FF1">
            <w:pPr>
              <w:autoSpaceDE w:val="0"/>
              <w:autoSpaceDN w:val="0"/>
              <w:adjustRightInd w:val="0"/>
              <w:jc w:val="right"/>
              <w:rPr>
                <w:rFonts w:ascii="Arial" w:hAnsi="Arial" w:cs="Arial"/>
                <w:color w:val="000000"/>
                <w:sz w:val="18"/>
                <w:szCs w:val="18"/>
              </w:rPr>
            </w:pPr>
            <w:r w:rsidRPr="004C1754">
              <w:rPr>
                <w:rFonts w:ascii="Arial" w:hAnsi="Arial" w:cs="Arial"/>
                <w:color w:val="000000"/>
                <w:sz w:val="18"/>
                <w:szCs w:val="18"/>
              </w:rPr>
              <w:t>82</w:t>
            </w:r>
          </w:p>
        </w:tc>
        <w:tc>
          <w:tcPr>
            <w:tcW w:w="1080" w:type="dxa"/>
            <w:tcBorders>
              <w:top w:val="nil"/>
              <w:left w:val="single" w:sz="2" w:space="0" w:color="000000"/>
              <w:bottom w:val="nil"/>
              <w:right w:val="single" w:sz="2" w:space="0" w:color="000000"/>
            </w:tcBorders>
            <w:shd w:val="clear" w:color="000000" w:fill="FFFFFF"/>
            <w:vAlign w:val="center"/>
          </w:tcPr>
          <w:p w:rsidR="003B75BB" w:rsidRPr="004C1754" w:rsidRDefault="003B75BB" w:rsidP="002E5FF1">
            <w:pPr>
              <w:autoSpaceDE w:val="0"/>
              <w:autoSpaceDN w:val="0"/>
              <w:adjustRightInd w:val="0"/>
              <w:jc w:val="right"/>
              <w:rPr>
                <w:rFonts w:ascii="Arial" w:hAnsi="Arial" w:cs="Arial"/>
                <w:color w:val="000000"/>
                <w:sz w:val="18"/>
                <w:szCs w:val="18"/>
              </w:rPr>
            </w:pPr>
            <w:r w:rsidRPr="004C1754">
              <w:rPr>
                <w:rFonts w:ascii="Arial" w:hAnsi="Arial" w:cs="Arial"/>
                <w:color w:val="000000"/>
                <w:sz w:val="18"/>
                <w:szCs w:val="18"/>
              </w:rPr>
              <w:t>25.4</w:t>
            </w:r>
          </w:p>
        </w:tc>
        <w:tc>
          <w:tcPr>
            <w:tcW w:w="1353" w:type="dxa"/>
            <w:tcBorders>
              <w:top w:val="nil"/>
              <w:left w:val="single" w:sz="2" w:space="0" w:color="000000"/>
              <w:bottom w:val="nil"/>
              <w:right w:val="single" w:sz="2" w:space="0" w:color="000000"/>
            </w:tcBorders>
            <w:shd w:val="clear" w:color="000000" w:fill="FFFFFF"/>
            <w:vAlign w:val="center"/>
          </w:tcPr>
          <w:p w:rsidR="003B75BB" w:rsidRPr="004C1754" w:rsidRDefault="003B75BB" w:rsidP="002E5FF1">
            <w:pPr>
              <w:autoSpaceDE w:val="0"/>
              <w:autoSpaceDN w:val="0"/>
              <w:adjustRightInd w:val="0"/>
              <w:jc w:val="right"/>
              <w:rPr>
                <w:rFonts w:ascii="Arial" w:hAnsi="Arial" w:cs="Arial"/>
                <w:color w:val="000000"/>
                <w:sz w:val="18"/>
                <w:szCs w:val="18"/>
              </w:rPr>
            </w:pPr>
            <w:r w:rsidRPr="004C1754">
              <w:rPr>
                <w:rFonts w:ascii="Arial" w:hAnsi="Arial" w:cs="Arial"/>
                <w:color w:val="000000"/>
                <w:sz w:val="18"/>
                <w:szCs w:val="18"/>
              </w:rPr>
              <w:t>25.4</w:t>
            </w:r>
          </w:p>
        </w:tc>
        <w:tc>
          <w:tcPr>
            <w:tcW w:w="1339" w:type="dxa"/>
            <w:tcBorders>
              <w:top w:val="nil"/>
              <w:left w:val="single" w:sz="2" w:space="0" w:color="000000"/>
              <w:bottom w:val="nil"/>
              <w:right w:val="single" w:sz="12" w:space="0" w:color="000000"/>
            </w:tcBorders>
            <w:shd w:val="clear" w:color="000000" w:fill="FFFFFF"/>
            <w:vAlign w:val="center"/>
          </w:tcPr>
          <w:p w:rsidR="003B75BB" w:rsidRPr="004C1754" w:rsidRDefault="003B75BB" w:rsidP="002E5FF1">
            <w:pPr>
              <w:autoSpaceDE w:val="0"/>
              <w:autoSpaceDN w:val="0"/>
              <w:adjustRightInd w:val="0"/>
              <w:jc w:val="right"/>
              <w:rPr>
                <w:rFonts w:ascii="Arial" w:hAnsi="Arial" w:cs="Arial"/>
                <w:color w:val="000000"/>
                <w:sz w:val="18"/>
                <w:szCs w:val="18"/>
              </w:rPr>
            </w:pPr>
            <w:r w:rsidRPr="004C1754">
              <w:rPr>
                <w:rFonts w:ascii="Arial" w:hAnsi="Arial" w:cs="Arial"/>
                <w:color w:val="000000"/>
                <w:sz w:val="18"/>
                <w:szCs w:val="18"/>
              </w:rPr>
              <w:t>100.0</w:t>
            </w:r>
          </w:p>
        </w:tc>
      </w:tr>
      <w:tr w:rsidR="003B75BB" w:rsidRPr="004C1754">
        <w:tblPrEx>
          <w:tblCellMar>
            <w:top w:w="0" w:type="dxa"/>
            <w:bottom w:w="0" w:type="dxa"/>
          </w:tblCellMar>
        </w:tblPrEx>
        <w:trPr>
          <w:trHeight w:val="273"/>
          <w:jc w:val="right"/>
        </w:trPr>
        <w:tc>
          <w:tcPr>
            <w:tcW w:w="720" w:type="dxa"/>
            <w:vMerge/>
            <w:tcBorders>
              <w:top w:val="nil"/>
              <w:left w:val="single" w:sz="12" w:space="0" w:color="000000"/>
              <w:bottom w:val="single" w:sz="12" w:space="0" w:color="000000"/>
              <w:right w:val="nil"/>
            </w:tcBorders>
            <w:shd w:val="clear" w:color="000000" w:fill="FFFFFF"/>
          </w:tcPr>
          <w:p w:rsidR="003B75BB" w:rsidRPr="004C1754" w:rsidRDefault="003B75BB" w:rsidP="002E5FF1">
            <w:pPr>
              <w:autoSpaceDE w:val="0"/>
              <w:autoSpaceDN w:val="0"/>
              <w:adjustRightInd w:val="0"/>
              <w:rPr>
                <w:rFonts w:ascii="Arial" w:hAnsi="Arial" w:cs="Arial"/>
                <w:color w:val="000000"/>
                <w:sz w:val="18"/>
                <w:szCs w:val="18"/>
              </w:rPr>
            </w:pPr>
            <w:r w:rsidRPr="004C1754">
              <w:rPr>
                <w:rFonts w:ascii="Arial" w:hAnsi="Arial" w:cs="Arial"/>
                <w:color w:val="000000"/>
                <w:sz w:val="18"/>
                <w:szCs w:val="18"/>
              </w:rPr>
              <w:t xml:space="preserve"> </w:t>
            </w:r>
          </w:p>
        </w:tc>
        <w:tc>
          <w:tcPr>
            <w:tcW w:w="2289" w:type="dxa"/>
            <w:tcBorders>
              <w:top w:val="nil"/>
              <w:left w:val="nil"/>
              <w:bottom w:val="single" w:sz="12" w:space="0" w:color="000000"/>
              <w:right w:val="single" w:sz="12" w:space="0" w:color="000000"/>
            </w:tcBorders>
            <w:shd w:val="clear" w:color="000000" w:fill="FFFFFF"/>
          </w:tcPr>
          <w:p w:rsidR="003B75BB" w:rsidRPr="004C1754" w:rsidRDefault="003B75BB" w:rsidP="002E5FF1">
            <w:pPr>
              <w:autoSpaceDE w:val="0"/>
              <w:autoSpaceDN w:val="0"/>
              <w:adjustRightInd w:val="0"/>
              <w:rPr>
                <w:rFonts w:ascii="Arial" w:hAnsi="Arial" w:cs="Arial"/>
                <w:color w:val="000000"/>
                <w:sz w:val="18"/>
                <w:szCs w:val="18"/>
              </w:rPr>
            </w:pPr>
            <w:r w:rsidRPr="004C1754">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3B75BB" w:rsidRPr="004C1754" w:rsidRDefault="003B75BB" w:rsidP="002E5FF1">
            <w:pPr>
              <w:autoSpaceDE w:val="0"/>
              <w:autoSpaceDN w:val="0"/>
              <w:adjustRightInd w:val="0"/>
              <w:jc w:val="right"/>
              <w:rPr>
                <w:rFonts w:ascii="Arial" w:hAnsi="Arial" w:cs="Arial"/>
                <w:color w:val="000000"/>
                <w:sz w:val="18"/>
                <w:szCs w:val="18"/>
              </w:rPr>
            </w:pPr>
            <w:r w:rsidRPr="004C1754">
              <w:rPr>
                <w:rFonts w:ascii="Arial" w:hAnsi="Arial" w:cs="Arial"/>
                <w:color w:val="000000"/>
                <w:sz w:val="18"/>
                <w:szCs w:val="18"/>
              </w:rPr>
              <w:t>323</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3B75BB" w:rsidRPr="004C1754" w:rsidRDefault="003B75BB" w:rsidP="002E5FF1">
            <w:pPr>
              <w:autoSpaceDE w:val="0"/>
              <w:autoSpaceDN w:val="0"/>
              <w:adjustRightInd w:val="0"/>
              <w:jc w:val="right"/>
              <w:rPr>
                <w:rFonts w:ascii="Arial" w:hAnsi="Arial" w:cs="Arial"/>
                <w:color w:val="000000"/>
                <w:sz w:val="18"/>
                <w:szCs w:val="18"/>
              </w:rPr>
            </w:pPr>
            <w:r w:rsidRPr="004C1754">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3B75BB" w:rsidRPr="004C1754" w:rsidRDefault="003B75BB" w:rsidP="002E5FF1">
            <w:pPr>
              <w:autoSpaceDE w:val="0"/>
              <w:autoSpaceDN w:val="0"/>
              <w:adjustRightInd w:val="0"/>
              <w:jc w:val="right"/>
              <w:rPr>
                <w:rFonts w:ascii="Arial" w:hAnsi="Arial" w:cs="Arial"/>
                <w:color w:val="000000"/>
                <w:sz w:val="18"/>
                <w:szCs w:val="18"/>
              </w:rPr>
            </w:pPr>
            <w:r w:rsidRPr="004C1754">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3B75BB" w:rsidRPr="004C1754" w:rsidRDefault="003B75BB" w:rsidP="002E5FF1">
            <w:pPr>
              <w:autoSpaceDE w:val="0"/>
              <w:autoSpaceDN w:val="0"/>
              <w:adjustRightInd w:val="0"/>
              <w:jc w:val="right"/>
              <w:rPr>
                <w:rFonts w:ascii="Arial" w:hAnsi="Arial" w:cs="Arial"/>
                <w:color w:val="000000"/>
                <w:sz w:val="18"/>
                <w:szCs w:val="18"/>
              </w:rPr>
            </w:pPr>
            <w:r w:rsidRPr="004C1754">
              <w:rPr>
                <w:rFonts w:ascii="Arial" w:hAnsi="Arial" w:cs="Arial"/>
                <w:color w:val="000000"/>
                <w:sz w:val="18"/>
                <w:szCs w:val="18"/>
              </w:rPr>
              <w:t xml:space="preserve"> </w:t>
            </w:r>
          </w:p>
        </w:tc>
      </w:tr>
    </w:tbl>
    <w:p w:rsidR="003B75BB" w:rsidRDefault="003B75BB" w:rsidP="003B75BB">
      <w:pPr>
        <w:ind w:firstLine="708"/>
      </w:pPr>
      <w:r>
        <w:rPr>
          <w:noProof/>
        </w:rPr>
        <w:pict>
          <v:shape id="_x0000_s1181" type="#_x0000_t202" style="position:absolute;left:0;text-align:left;margin-left:44pt;margin-top:.35pt;width:133pt;height:22pt;z-index:251696640;mso-position-horizontal-relative:text;mso-position-vertical-relative:text" filled="f" stroked="f">
            <v:textbox>
              <w:txbxContent>
                <w:p w:rsidR="003B75BB" w:rsidRPr="001910F2" w:rsidRDefault="003B75BB" w:rsidP="003B75BB">
                  <w:pPr>
                    <w:rPr>
                      <w:rFonts w:ascii="Arial" w:hAnsi="Arial"/>
                      <w:i/>
                      <w:iCs/>
                      <w:sz w:val="16"/>
                      <w:szCs w:val="16"/>
                    </w:rPr>
                  </w:pPr>
                  <w:r>
                    <w:rPr>
                      <w:rFonts w:ascii="Arial" w:hAnsi="Arial"/>
                      <w:i/>
                      <w:iCs/>
                      <w:sz w:val="16"/>
                      <w:szCs w:val="16"/>
                    </w:rPr>
                    <w:t xml:space="preserve"> Elaboración propia</w:t>
                  </w:r>
                  <w:r w:rsidRPr="001910F2">
                    <w:rPr>
                      <w:rFonts w:ascii="Arial" w:hAnsi="Arial"/>
                      <w:i/>
                      <w:iCs/>
                      <w:sz w:val="16"/>
                      <w:szCs w:val="16"/>
                    </w:rPr>
                    <w:t xml:space="preserve"> </w:t>
                  </w:r>
                </w:p>
              </w:txbxContent>
            </v:textbox>
          </v:shape>
        </w:pict>
      </w:r>
    </w:p>
    <w:p w:rsidR="003B75BB" w:rsidRDefault="003B75BB" w:rsidP="003B75BB">
      <w:pPr>
        <w:ind w:firstLine="708"/>
      </w:pPr>
    </w:p>
    <w:p w:rsidR="003B75BB" w:rsidRDefault="003B75BB" w:rsidP="003B75BB">
      <w:pPr>
        <w:ind w:firstLine="708"/>
      </w:pPr>
    </w:p>
    <w:p w:rsidR="003B75BB" w:rsidRPr="002E351E" w:rsidRDefault="003B75BB" w:rsidP="003B75BB"/>
    <w:p w:rsidR="003B75BB" w:rsidRDefault="003B75BB" w:rsidP="00421AF3">
      <w:pPr>
        <w:spacing w:before="360" w:after="360" w:line="480" w:lineRule="auto"/>
        <w:rPr>
          <w:rFonts w:ascii="Arial" w:hAnsi="Arial"/>
        </w:rPr>
      </w:pPr>
    </w:p>
    <w:p w:rsidR="00421AF3" w:rsidRDefault="00421AF3" w:rsidP="00421AF3">
      <w:pPr>
        <w:spacing w:before="360" w:after="360" w:line="480" w:lineRule="auto"/>
        <w:rPr>
          <w:rFonts w:ascii="Arial" w:hAnsi="Arial"/>
        </w:rPr>
      </w:pPr>
    </w:p>
    <w:p w:rsidR="00421AF3" w:rsidRDefault="00421AF3" w:rsidP="00421AF3">
      <w:pPr>
        <w:spacing w:before="360" w:after="360" w:line="480" w:lineRule="auto"/>
        <w:rPr>
          <w:rFonts w:ascii="Arial" w:hAnsi="Arial"/>
        </w:rPr>
      </w:pPr>
    </w:p>
    <w:p w:rsidR="00421AF3" w:rsidRDefault="00421AF3" w:rsidP="00421AF3">
      <w:pPr>
        <w:spacing w:before="360" w:after="360" w:line="480" w:lineRule="auto"/>
        <w:rPr>
          <w:rFonts w:ascii="Arial" w:hAnsi="Arial"/>
        </w:rPr>
      </w:pPr>
    </w:p>
    <w:p w:rsidR="00421AF3" w:rsidRDefault="00421AF3" w:rsidP="00421AF3">
      <w:pPr>
        <w:spacing w:before="360" w:after="360" w:line="480" w:lineRule="auto"/>
        <w:rPr>
          <w:rFonts w:ascii="Arial" w:hAnsi="Arial"/>
        </w:rPr>
      </w:pPr>
    </w:p>
    <w:p w:rsidR="00421AF3" w:rsidRDefault="00421AF3" w:rsidP="00421AF3">
      <w:pPr>
        <w:spacing w:before="360" w:after="360" w:line="480" w:lineRule="auto"/>
        <w:rPr>
          <w:rFonts w:ascii="Arial" w:hAnsi="Arial"/>
        </w:rPr>
      </w:pPr>
    </w:p>
    <w:p w:rsidR="00421AF3" w:rsidRDefault="00421AF3" w:rsidP="00996DF3">
      <w:pPr>
        <w:rPr>
          <w:rFonts w:ascii="Arial" w:hAnsi="Arial"/>
          <w:b/>
          <w:lang w:val="es-EC" w:eastAsia="en-US"/>
        </w:rPr>
      </w:pPr>
    </w:p>
    <w:sectPr w:rsidR="00421AF3" w:rsidSect="00996DF3">
      <w:pgSz w:w="12240" w:h="15840"/>
      <w:pgMar w:top="2268" w:right="1361" w:bottom="1985"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36AC" w:rsidRDefault="005936AC">
      <w:r>
        <w:separator/>
      </w:r>
    </w:p>
  </w:endnote>
  <w:endnote w:type="continuationSeparator" w:id="1">
    <w:p w:rsidR="005936AC" w:rsidRDefault="005936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36AC" w:rsidRDefault="005936AC">
      <w:r>
        <w:separator/>
      </w:r>
    </w:p>
  </w:footnote>
  <w:footnote w:type="continuationSeparator" w:id="1">
    <w:p w:rsidR="005936AC" w:rsidRDefault="005936AC">
      <w:r>
        <w:continuationSeparator/>
      </w:r>
    </w:p>
  </w:footnote>
  <w:footnote w:id="2">
    <w:p w:rsidR="00421AF3" w:rsidRPr="00AE1C41" w:rsidRDefault="00421AF3" w:rsidP="00421AF3">
      <w:pPr>
        <w:pStyle w:val="Textonotapie"/>
      </w:pPr>
      <w:r>
        <w:rPr>
          <w:rStyle w:val="Refdenotaalpie"/>
        </w:rPr>
        <w:footnoteRef/>
      </w:r>
      <w:r>
        <w:t xml:space="preserve">  </w:t>
      </w:r>
      <w:r w:rsidRPr="0084564E">
        <w:t>Luís Costa Bonino</w:t>
      </w:r>
      <w:r>
        <w:t xml:space="preserve"> Manual De Marketing Político</w:t>
      </w:r>
    </w:p>
  </w:footnote>
  <w:footnote w:id="3">
    <w:p w:rsidR="00421AF3" w:rsidRPr="00AE1C41" w:rsidRDefault="00421AF3" w:rsidP="00421AF3">
      <w:pPr>
        <w:pStyle w:val="Textonotapie"/>
      </w:pPr>
      <w:r>
        <w:rPr>
          <w:rStyle w:val="Refdenotaalpie"/>
        </w:rPr>
        <w:footnoteRef/>
      </w:r>
      <w:r>
        <w:t xml:space="preserve"> </w:t>
      </w:r>
      <w:r w:rsidRPr="0084564E">
        <w:t>Luís Costa Bonino</w:t>
      </w:r>
      <w:r>
        <w:t xml:space="preserve"> Manual De Marketing Político</w:t>
      </w:r>
    </w:p>
  </w:footnote>
  <w:footnote w:id="4">
    <w:p w:rsidR="00421AF3" w:rsidRPr="00590B52" w:rsidRDefault="00421AF3" w:rsidP="00421AF3">
      <w:pPr>
        <w:pStyle w:val="Textonotapie"/>
      </w:pPr>
      <w:r>
        <w:rPr>
          <w:rStyle w:val="Refdenotaalpie"/>
        </w:rPr>
        <w:footnoteRef/>
      </w:r>
      <w:r>
        <w:t xml:space="preserve"> </w:t>
      </w:r>
      <w:r w:rsidRPr="0084564E">
        <w:t>Luís Costa Bonino</w:t>
      </w:r>
      <w:r>
        <w:t xml:space="preserve"> Manual De Marketing Político</w:t>
      </w:r>
    </w:p>
  </w:footnote>
  <w:footnote w:id="5">
    <w:p w:rsidR="00421AF3" w:rsidRPr="001D3FC9" w:rsidRDefault="00421AF3" w:rsidP="00421AF3">
      <w:pPr>
        <w:pStyle w:val="Textonotapie"/>
      </w:pPr>
      <w:r>
        <w:rPr>
          <w:rStyle w:val="Refdenotaalpie"/>
        </w:rPr>
        <w:footnoteRef/>
      </w:r>
      <w:r>
        <w:t xml:space="preserve"> </w:t>
      </w:r>
      <w:r w:rsidRPr="0084564E">
        <w:t>Luís Costa Bonino</w:t>
      </w:r>
      <w:r>
        <w:t xml:space="preserve"> Manual De Marketing Político</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C6C5C"/>
    <w:multiLevelType w:val="hybridMultilevel"/>
    <w:tmpl w:val="AAA04E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6331591"/>
    <w:multiLevelType w:val="hybridMultilevel"/>
    <w:tmpl w:val="10CCA5EA"/>
    <w:lvl w:ilvl="0" w:tplc="449EED0E">
      <w:start w:val="1"/>
      <w:numFmt w:val="bullet"/>
      <w:lvlText w:val=""/>
      <w:lvlJc w:val="left"/>
      <w:pPr>
        <w:tabs>
          <w:tab w:val="num" w:pos="352"/>
        </w:tabs>
        <w:ind w:left="466" w:hanging="466"/>
      </w:pPr>
      <w:rPr>
        <w:rFonts w:ascii="Wingdings" w:hAnsi="Wingdings" w:hint="default"/>
      </w:rPr>
    </w:lvl>
    <w:lvl w:ilvl="1" w:tplc="300A0003" w:tentative="1">
      <w:start w:val="1"/>
      <w:numFmt w:val="bullet"/>
      <w:lvlText w:val="o"/>
      <w:lvlJc w:val="left"/>
      <w:pPr>
        <w:tabs>
          <w:tab w:val="num" w:pos="885"/>
        </w:tabs>
        <w:ind w:left="885" w:hanging="360"/>
      </w:pPr>
      <w:rPr>
        <w:rFonts w:ascii="Courier New" w:hAnsi="Courier New" w:cs="Courier New" w:hint="default"/>
      </w:rPr>
    </w:lvl>
    <w:lvl w:ilvl="2" w:tplc="300A0005" w:tentative="1">
      <w:start w:val="1"/>
      <w:numFmt w:val="bullet"/>
      <w:lvlText w:val=""/>
      <w:lvlJc w:val="left"/>
      <w:pPr>
        <w:tabs>
          <w:tab w:val="num" w:pos="1605"/>
        </w:tabs>
        <w:ind w:left="1605" w:hanging="360"/>
      </w:pPr>
      <w:rPr>
        <w:rFonts w:ascii="Wingdings" w:hAnsi="Wingdings" w:hint="default"/>
      </w:rPr>
    </w:lvl>
    <w:lvl w:ilvl="3" w:tplc="300A0001" w:tentative="1">
      <w:start w:val="1"/>
      <w:numFmt w:val="bullet"/>
      <w:lvlText w:val=""/>
      <w:lvlJc w:val="left"/>
      <w:pPr>
        <w:tabs>
          <w:tab w:val="num" w:pos="2325"/>
        </w:tabs>
        <w:ind w:left="2325" w:hanging="360"/>
      </w:pPr>
      <w:rPr>
        <w:rFonts w:ascii="Symbol" w:hAnsi="Symbol" w:hint="default"/>
      </w:rPr>
    </w:lvl>
    <w:lvl w:ilvl="4" w:tplc="300A0003" w:tentative="1">
      <w:start w:val="1"/>
      <w:numFmt w:val="bullet"/>
      <w:lvlText w:val="o"/>
      <w:lvlJc w:val="left"/>
      <w:pPr>
        <w:tabs>
          <w:tab w:val="num" w:pos="3045"/>
        </w:tabs>
        <w:ind w:left="3045" w:hanging="360"/>
      </w:pPr>
      <w:rPr>
        <w:rFonts w:ascii="Courier New" w:hAnsi="Courier New" w:cs="Courier New" w:hint="default"/>
      </w:rPr>
    </w:lvl>
    <w:lvl w:ilvl="5" w:tplc="300A0005" w:tentative="1">
      <w:start w:val="1"/>
      <w:numFmt w:val="bullet"/>
      <w:lvlText w:val=""/>
      <w:lvlJc w:val="left"/>
      <w:pPr>
        <w:tabs>
          <w:tab w:val="num" w:pos="3765"/>
        </w:tabs>
        <w:ind w:left="3765" w:hanging="360"/>
      </w:pPr>
      <w:rPr>
        <w:rFonts w:ascii="Wingdings" w:hAnsi="Wingdings" w:hint="default"/>
      </w:rPr>
    </w:lvl>
    <w:lvl w:ilvl="6" w:tplc="300A0001" w:tentative="1">
      <w:start w:val="1"/>
      <w:numFmt w:val="bullet"/>
      <w:lvlText w:val=""/>
      <w:lvlJc w:val="left"/>
      <w:pPr>
        <w:tabs>
          <w:tab w:val="num" w:pos="4485"/>
        </w:tabs>
        <w:ind w:left="4485" w:hanging="360"/>
      </w:pPr>
      <w:rPr>
        <w:rFonts w:ascii="Symbol" w:hAnsi="Symbol" w:hint="default"/>
      </w:rPr>
    </w:lvl>
    <w:lvl w:ilvl="7" w:tplc="300A0003" w:tentative="1">
      <w:start w:val="1"/>
      <w:numFmt w:val="bullet"/>
      <w:lvlText w:val="o"/>
      <w:lvlJc w:val="left"/>
      <w:pPr>
        <w:tabs>
          <w:tab w:val="num" w:pos="5205"/>
        </w:tabs>
        <w:ind w:left="5205" w:hanging="360"/>
      </w:pPr>
      <w:rPr>
        <w:rFonts w:ascii="Courier New" w:hAnsi="Courier New" w:cs="Courier New" w:hint="default"/>
      </w:rPr>
    </w:lvl>
    <w:lvl w:ilvl="8" w:tplc="300A0005" w:tentative="1">
      <w:start w:val="1"/>
      <w:numFmt w:val="bullet"/>
      <w:lvlText w:val=""/>
      <w:lvlJc w:val="left"/>
      <w:pPr>
        <w:tabs>
          <w:tab w:val="num" w:pos="5925"/>
        </w:tabs>
        <w:ind w:left="5925" w:hanging="360"/>
      </w:pPr>
      <w:rPr>
        <w:rFonts w:ascii="Wingdings" w:hAnsi="Wingdings" w:hint="default"/>
      </w:rPr>
    </w:lvl>
  </w:abstractNum>
  <w:abstractNum w:abstractNumId="2">
    <w:nsid w:val="08BF2601"/>
    <w:multiLevelType w:val="multilevel"/>
    <w:tmpl w:val="0652CC22"/>
    <w:lvl w:ilvl="0">
      <w:start w:val="1"/>
      <w:numFmt w:val="decimal"/>
      <w:pStyle w:val="Ttulo1"/>
      <w:lvlText w:val="1.%1  "/>
      <w:lvlJc w:val="left"/>
      <w:pPr>
        <w:tabs>
          <w:tab w:val="num" w:pos="432"/>
        </w:tabs>
        <w:ind w:left="432" w:hanging="432"/>
      </w:pPr>
    </w:lvl>
    <w:lvl w:ilvl="1">
      <w:start w:val="1"/>
      <w:numFmt w:val="decimal"/>
      <w:suff w:val="nothing"/>
      <w:lvlText w:val="1.%1.%2  "/>
      <w:lvlJc w:val="left"/>
      <w:pPr>
        <w:ind w:left="576" w:hanging="576"/>
      </w:pPr>
    </w:lvl>
    <w:lvl w:ilvl="2">
      <w:start w:val="1"/>
      <w:numFmt w:val="decimal"/>
      <w:lvlText w:val="2.%1.%2.%3 "/>
      <w:lvlJc w:val="left"/>
      <w:pPr>
        <w:tabs>
          <w:tab w:val="num" w:pos="720"/>
        </w:tabs>
        <w:ind w:left="720" w:hanging="720"/>
      </w:pPr>
    </w:lvl>
    <w:lvl w:ilvl="3">
      <w:start w:val="1"/>
      <w:numFmt w:val="decimal"/>
      <w:lvlText w:val="2.%1.%2.%3.%4"/>
      <w:lvlJc w:val="left"/>
      <w:pPr>
        <w:tabs>
          <w:tab w:val="num" w:pos="1440"/>
        </w:tabs>
        <w:ind w:left="864" w:hanging="864"/>
      </w:pPr>
    </w:lvl>
    <w:lvl w:ilvl="4">
      <w:start w:val="1"/>
      <w:numFmt w:val="decimal"/>
      <w:lvlText w:val="2 .%3.%2.%4.%1"/>
      <w:lvlJc w:val="left"/>
      <w:pPr>
        <w:tabs>
          <w:tab w:val="num" w:pos="1440"/>
        </w:tabs>
        <w:ind w:left="1008" w:hanging="1008"/>
      </w:pPr>
    </w:lvl>
    <w:lvl w:ilvl="5">
      <w:start w:val="1"/>
      <w:numFmt w:val="decimal"/>
      <w:lvlText w:val="%1.%2.%3.%4.%5.%6"/>
      <w:lvlJc w:val="left"/>
      <w:pPr>
        <w:tabs>
          <w:tab w:val="num" w:pos="1800"/>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10D035A9"/>
    <w:multiLevelType w:val="multilevel"/>
    <w:tmpl w:val="B1F46306"/>
    <w:lvl w:ilvl="0">
      <w:start w:val="5"/>
      <w:numFmt w:val="decimal"/>
      <w:lvlText w:val="%1"/>
      <w:lvlJc w:val="left"/>
      <w:pPr>
        <w:tabs>
          <w:tab w:val="num" w:pos="450"/>
        </w:tabs>
        <w:ind w:left="450" w:hanging="450"/>
      </w:pPr>
      <w:rPr>
        <w:rFonts w:hint="default"/>
      </w:rPr>
    </w:lvl>
    <w:lvl w:ilvl="1">
      <w:start w:val="2"/>
      <w:numFmt w:val="decimal"/>
      <w:lvlText w:val="%1.%2"/>
      <w:lvlJc w:val="left"/>
      <w:pPr>
        <w:tabs>
          <w:tab w:val="num" w:pos="1357"/>
        </w:tabs>
        <w:ind w:left="1357" w:hanging="450"/>
      </w:pPr>
      <w:rPr>
        <w:rFonts w:hint="default"/>
      </w:rPr>
    </w:lvl>
    <w:lvl w:ilvl="2">
      <w:start w:val="1"/>
      <w:numFmt w:val="decimal"/>
      <w:lvlText w:val="%1.%2.%3"/>
      <w:lvlJc w:val="left"/>
      <w:pPr>
        <w:tabs>
          <w:tab w:val="num" w:pos="2534"/>
        </w:tabs>
        <w:ind w:left="2534" w:hanging="720"/>
      </w:pPr>
      <w:rPr>
        <w:rFonts w:hint="default"/>
      </w:rPr>
    </w:lvl>
    <w:lvl w:ilvl="3">
      <w:start w:val="1"/>
      <w:numFmt w:val="decimal"/>
      <w:lvlText w:val="%1.%2.%3.%4"/>
      <w:lvlJc w:val="left"/>
      <w:pPr>
        <w:tabs>
          <w:tab w:val="num" w:pos="3801"/>
        </w:tabs>
        <w:ind w:left="3801" w:hanging="1080"/>
      </w:pPr>
      <w:rPr>
        <w:rFonts w:hint="default"/>
      </w:rPr>
    </w:lvl>
    <w:lvl w:ilvl="4">
      <w:start w:val="1"/>
      <w:numFmt w:val="decimal"/>
      <w:lvlText w:val="%1.%2.%3.%4.%5"/>
      <w:lvlJc w:val="left"/>
      <w:pPr>
        <w:tabs>
          <w:tab w:val="num" w:pos="4708"/>
        </w:tabs>
        <w:ind w:left="4708" w:hanging="1080"/>
      </w:pPr>
      <w:rPr>
        <w:rFonts w:hint="default"/>
      </w:rPr>
    </w:lvl>
    <w:lvl w:ilvl="5">
      <w:start w:val="1"/>
      <w:numFmt w:val="decimal"/>
      <w:lvlText w:val="%1.%2.%3.%4.%5.%6"/>
      <w:lvlJc w:val="left"/>
      <w:pPr>
        <w:tabs>
          <w:tab w:val="num" w:pos="5975"/>
        </w:tabs>
        <w:ind w:left="5975" w:hanging="1440"/>
      </w:pPr>
      <w:rPr>
        <w:rFonts w:hint="default"/>
      </w:rPr>
    </w:lvl>
    <w:lvl w:ilvl="6">
      <w:start w:val="1"/>
      <w:numFmt w:val="decimal"/>
      <w:lvlText w:val="%1.%2.%3.%4.%5.%6.%7"/>
      <w:lvlJc w:val="left"/>
      <w:pPr>
        <w:tabs>
          <w:tab w:val="num" w:pos="6882"/>
        </w:tabs>
        <w:ind w:left="6882" w:hanging="1440"/>
      </w:pPr>
      <w:rPr>
        <w:rFonts w:hint="default"/>
      </w:rPr>
    </w:lvl>
    <w:lvl w:ilvl="7">
      <w:start w:val="1"/>
      <w:numFmt w:val="decimal"/>
      <w:lvlText w:val="%1.%2.%3.%4.%5.%6.%7.%8"/>
      <w:lvlJc w:val="left"/>
      <w:pPr>
        <w:tabs>
          <w:tab w:val="num" w:pos="8149"/>
        </w:tabs>
        <w:ind w:left="8149" w:hanging="1800"/>
      </w:pPr>
      <w:rPr>
        <w:rFonts w:hint="default"/>
      </w:rPr>
    </w:lvl>
    <w:lvl w:ilvl="8">
      <w:start w:val="1"/>
      <w:numFmt w:val="decimal"/>
      <w:lvlText w:val="%1.%2.%3.%4.%5.%6.%7.%8.%9"/>
      <w:lvlJc w:val="left"/>
      <w:pPr>
        <w:tabs>
          <w:tab w:val="num" w:pos="9056"/>
        </w:tabs>
        <w:ind w:left="9056" w:hanging="1800"/>
      </w:pPr>
      <w:rPr>
        <w:rFonts w:hint="default"/>
      </w:rPr>
    </w:lvl>
  </w:abstractNum>
  <w:abstractNum w:abstractNumId="4">
    <w:nsid w:val="1F9B304A"/>
    <w:multiLevelType w:val="hybridMultilevel"/>
    <w:tmpl w:val="76121FB8"/>
    <w:lvl w:ilvl="0" w:tplc="0C0A000B">
      <w:start w:val="1"/>
      <w:numFmt w:val="bullet"/>
      <w:lvlText w:val=""/>
      <w:lvlJc w:val="left"/>
      <w:pPr>
        <w:tabs>
          <w:tab w:val="num" w:pos="2160"/>
        </w:tabs>
        <w:ind w:left="2160" w:hanging="360"/>
      </w:pPr>
      <w:rPr>
        <w:rFonts w:ascii="Wingdings" w:hAnsi="Wingdings"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5">
    <w:nsid w:val="2BB61E3E"/>
    <w:multiLevelType w:val="hybridMultilevel"/>
    <w:tmpl w:val="8206C6C8"/>
    <w:lvl w:ilvl="0" w:tplc="9FF60C76">
      <w:start w:val="1"/>
      <w:numFmt w:val="bullet"/>
      <w:lvlText w:val=""/>
      <w:lvlJc w:val="left"/>
      <w:pPr>
        <w:tabs>
          <w:tab w:val="num" w:pos="360"/>
        </w:tabs>
        <w:ind w:left="360" w:hanging="360"/>
      </w:pPr>
      <w:rPr>
        <w:rFonts w:ascii="Wingdings" w:hAnsi="Wingdings" w:hint="default"/>
        <w:lang w:val="en-US"/>
      </w:rPr>
    </w:lvl>
    <w:lvl w:ilvl="1" w:tplc="04090003" w:tentative="1">
      <w:start w:val="1"/>
      <w:numFmt w:val="bullet"/>
      <w:lvlText w:val="o"/>
      <w:lvlJc w:val="left"/>
      <w:pPr>
        <w:tabs>
          <w:tab w:val="num" w:pos="-504"/>
        </w:tabs>
        <w:ind w:left="-504" w:hanging="360"/>
      </w:pPr>
      <w:rPr>
        <w:rFonts w:ascii="Courier New" w:hAnsi="Courier New" w:hint="default"/>
      </w:rPr>
    </w:lvl>
    <w:lvl w:ilvl="2" w:tplc="04090005" w:tentative="1">
      <w:start w:val="1"/>
      <w:numFmt w:val="bullet"/>
      <w:lvlText w:val=""/>
      <w:lvlJc w:val="left"/>
      <w:pPr>
        <w:tabs>
          <w:tab w:val="num" w:pos="216"/>
        </w:tabs>
        <w:ind w:left="216" w:hanging="360"/>
      </w:pPr>
      <w:rPr>
        <w:rFonts w:ascii="Wingdings" w:hAnsi="Wingdings" w:hint="default"/>
      </w:rPr>
    </w:lvl>
    <w:lvl w:ilvl="3" w:tplc="04090001" w:tentative="1">
      <w:start w:val="1"/>
      <w:numFmt w:val="bullet"/>
      <w:lvlText w:val=""/>
      <w:lvlJc w:val="left"/>
      <w:pPr>
        <w:tabs>
          <w:tab w:val="num" w:pos="936"/>
        </w:tabs>
        <w:ind w:left="936" w:hanging="360"/>
      </w:pPr>
      <w:rPr>
        <w:rFonts w:ascii="Symbol" w:hAnsi="Symbol" w:hint="default"/>
      </w:rPr>
    </w:lvl>
    <w:lvl w:ilvl="4" w:tplc="04090003" w:tentative="1">
      <w:start w:val="1"/>
      <w:numFmt w:val="bullet"/>
      <w:lvlText w:val="o"/>
      <w:lvlJc w:val="left"/>
      <w:pPr>
        <w:tabs>
          <w:tab w:val="num" w:pos="1656"/>
        </w:tabs>
        <w:ind w:left="1656" w:hanging="360"/>
      </w:pPr>
      <w:rPr>
        <w:rFonts w:ascii="Courier New" w:hAnsi="Courier New" w:hint="default"/>
      </w:rPr>
    </w:lvl>
    <w:lvl w:ilvl="5" w:tplc="04090005" w:tentative="1">
      <w:start w:val="1"/>
      <w:numFmt w:val="bullet"/>
      <w:lvlText w:val=""/>
      <w:lvlJc w:val="left"/>
      <w:pPr>
        <w:tabs>
          <w:tab w:val="num" w:pos="2376"/>
        </w:tabs>
        <w:ind w:left="2376" w:hanging="360"/>
      </w:pPr>
      <w:rPr>
        <w:rFonts w:ascii="Wingdings" w:hAnsi="Wingdings" w:hint="default"/>
      </w:rPr>
    </w:lvl>
    <w:lvl w:ilvl="6" w:tplc="04090001" w:tentative="1">
      <w:start w:val="1"/>
      <w:numFmt w:val="bullet"/>
      <w:lvlText w:val=""/>
      <w:lvlJc w:val="left"/>
      <w:pPr>
        <w:tabs>
          <w:tab w:val="num" w:pos="3096"/>
        </w:tabs>
        <w:ind w:left="3096" w:hanging="360"/>
      </w:pPr>
      <w:rPr>
        <w:rFonts w:ascii="Symbol" w:hAnsi="Symbol" w:hint="default"/>
      </w:rPr>
    </w:lvl>
    <w:lvl w:ilvl="7" w:tplc="04090003" w:tentative="1">
      <w:start w:val="1"/>
      <w:numFmt w:val="bullet"/>
      <w:lvlText w:val="o"/>
      <w:lvlJc w:val="left"/>
      <w:pPr>
        <w:tabs>
          <w:tab w:val="num" w:pos="3816"/>
        </w:tabs>
        <w:ind w:left="3816" w:hanging="360"/>
      </w:pPr>
      <w:rPr>
        <w:rFonts w:ascii="Courier New" w:hAnsi="Courier New" w:hint="default"/>
      </w:rPr>
    </w:lvl>
    <w:lvl w:ilvl="8" w:tplc="04090005" w:tentative="1">
      <w:start w:val="1"/>
      <w:numFmt w:val="bullet"/>
      <w:lvlText w:val=""/>
      <w:lvlJc w:val="left"/>
      <w:pPr>
        <w:tabs>
          <w:tab w:val="num" w:pos="4536"/>
        </w:tabs>
        <w:ind w:left="4536" w:hanging="360"/>
      </w:pPr>
      <w:rPr>
        <w:rFonts w:ascii="Wingdings" w:hAnsi="Wingdings" w:hint="default"/>
      </w:rPr>
    </w:lvl>
  </w:abstractNum>
  <w:abstractNum w:abstractNumId="6">
    <w:nsid w:val="33C42C9A"/>
    <w:multiLevelType w:val="hybridMultilevel"/>
    <w:tmpl w:val="B0DC66CC"/>
    <w:lvl w:ilvl="0" w:tplc="0409000B">
      <w:start w:val="1"/>
      <w:numFmt w:val="bullet"/>
      <w:lvlText w:val=""/>
      <w:lvlJc w:val="left"/>
      <w:pPr>
        <w:tabs>
          <w:tab w:val="num" w:pos="1267"/>
        </w:tabs>
        <w:ind w:left="1267" w:hanging="360"/>
      </w:pPr>
      <w:rPr>
        <w:rFonts w:ascii="Wingdings" w:hAnsi="Wingdings" w:hint="default"/>
      </w:rPr>
    </w:lvl>
    <w:lvl w:ilvl="1" w:tplc="04090003" w:tentative="1">
      <w:start w:val="1"/>
      <w:numFmt w:val="bullet"/>
      <w:lvlText w:val="o"/>
      <w:lvlJc w:val="left"/>
      <w:pPr>
        <w:tabs>
          <w:tab w:val="num" w:pos="1987"/>
        </w:tabs>
        <w:ind w:left="1987" w:hanging="360"/>
      </w:pPr>
      <w:rPr>
        <w:rFonts w:ascii="Courier New" w:hAnsi="Courier New" w:cs="Courier New" w:hint="default"/>
      </w:rPr>
    </w:lvl>
    <w:lvl w:ilvl="2" w:tplc="04090005" w:tentative="1">
      <w:start w:val="1"/>
      <w:numFmt w:val="bullet"/>
      <w:lvlText w:val=""/>
      <w:lvlJc w:val="left"/>
      <w:pPr>
        <w:tabs>
          <w:tab w:val="num" w:pos="2707"/>
        </w:tabs>
        <w:ind w:left="2707" w:hanging="360"/>
      </w:pPr>
      <w:rPr>
        <w:rFonts w:ascii="Wingdings" w:hAnsi="Wingdings" w:hint="default"/>
      </w:rPr>
    </w:lvl>
    <w:lvl w:ilvl="3" w:tplc="04090001" w:tentative="1">
      <w:start w:val="1"/>
      <w:numFmt w:val="bullet"/>
      <w:lvlText w:val=""/>
      <w:lvlJc w:val="left"/>
      <w:pPr>
        <w:tabs>
          <w:tab w:val="num" w:pos="3427"/>
        </w:tabs>
        <w:ind w:left="3427" w:hanging="360"/>
      </w:pPr>
      <w:rPr>
        <w:rFonts w:ascii="Symbol" w:hAnsi="Symbol" w:hint="default"/>
      </w:rPr>
    </w:lvl>
    <w:lvl w:ilvl="4" w:tplc="04090003" w:tentative="1">
      <w:start w:val="1"/>
      <w:numFmt w:val="bullet"/>
      <w:lvlText w:val="o"/>
      <w:lvlJc w:val="left"/>
      <w:pPr>
        <w:tabs>
          <w:tab w:val="num" w:pos="4147"/>
        </w:tabs>
        <w:ind w:left="4147" w:hanging="360"/>
      </w:pPr>
      <w:rPr>
        <w:rFonts w:ascii="Courier New" w:hAnsi="Courier New" w:cs="Courier New" w:hint="default"/>
      </w:rPr>
    </w:lvl>
    <w:lvl w:ilvl="5" w:tplc="04090005" w:tentative="1">
      <w:start w:val="1"/>
      <w:numFmt w:val="bullet"/>
      <w:lvlText w:val=""/>
      <w:lvlJc w:val="left"/>
      <w:pPr>
        <w:tabs>
          <w:tab w:val="num" w:pos="4867"/>
        </w:tabs>
        <w:ind w:left="4867" w:hanging="360"/>
      </w:pPr>
      <w:rPr>
        <w:rFonts w:ascii="Wingdings" w:hAnsi="Wingdings" w:hint="default"/>
      </w:rPr>
    </w:lvl>
    <w:lvl w:ilvl="6" w:tplc="04090001" w:tentative="1">
      <w:start w:val="1"/>
      <w:numFmt w:val="bullet"/>
      <w:lvlText w:val=""/>
      <w:lvlJc w:val="left"/>
      <w:pPr>
        <w:tabs>
          <w:tab w:val="num" w:pos="5587"/>
        </w:tabs>
        <w:ind w:left="5587" w:hanging="360"/>
      </w:pPr>
      <w:rPr>
        <w:rFonts w:ascii="Symbol" w:hAnsi="Symbol" w:hint="default"/>
      </w:rPr>
    </w:lvl>
    <w:lvl w:ilvl="7" w:tplc="04090003" w:tentative="1">
      <w:start w:val="1"/>
      <w:numFmt w:val="bullet"/>
      <w:lvlText w:val="o"/>
      <w:lvlJc w:val="left"/>
      <w:pPr>
        <w:tabs>
          <w:tab w:val="num" w:pos="6307"/>
        </w:tabs>
        <w:ind w:left="6307" w:hanging="360"/>
      </w:pPr>
      <w:rPr>
        <w:rFonts w:ascii="Courier New" w:hAnsi="Courier New" w:cs="Courier New" w:hint="default"/>
      </w:rPr>
    </w:lvl>
    <w:lvl w:ilvl="8" w:tplc="04090005" w:tentative="1">
      <w:start w:val="1"/>
      <w:numFmt w:val="bullet"/>
      <w:lvlText w:val=""/>
      <w:lvlJc w:val="left"/>
      <w:pPr>
        <w:tabs>
          <w:tab w:val="num" w:pos="7027"/>
        </w:tabs>
        <w:ind w:left="7027" w:hanging="360"/>
      </w:pPr>
      <w:rPr>
        <w:rFonts w:ascii="Wingdings" w:hAnsi="Wingdings" w:hint="default"/>
      </w:rPr>
    </w:lvl>
  </w:abstractNum>
  <w:abstractNum w:abstractNumId="7">
    <w:nsid w:val="3F7C33B9"/>
    <w:multiLevelType w:val="hybridMultilevel"/>
    <w:tmpl w:val="799CD55A"/>
    <w:lvl w:ilvl="0" w:tplc="0409000B">
      <w:start w:val="1"/>
      <w:numFmt w:val="bullet"/>
      <w:lvlText w:val=""/>
      <w:lvlJc w:val="left"/>
      <w:pPr>
        <w:tabs>
          <w:tab w:val="num" w:pos="1598"/>
        </w:tabs>
        <w:ind w:left="1598" w:hanging="360"/>
      </w:pPr>
      <w:rPr>
        <w:rFonts w:ascii="Wingdings" w:hAnsi="Wingdings" w:hint="default"/>
      </w:rPr>
    </w:lvl>
    <w:lvl w:ilvl="1" w:tplc="04090003" w:tentative="1">
      <w:start w:val="1"/>
      <w:numFmt w:val="bullet"/>
      <w:lvlText w:val="o"/>
      <w:lvlJc w:val="left"/>
      <w:pPr>
        <w:tabs>
          <w:tab w:val="num" w:pos="2318"/>
        </w:tabs>
        <w:ind w:left="2318" w:hanging="360"/>
      </w:pPr>
      <w:rPr>
        <w:rFonts w:ascii="Courier New" w:hAnsi="Courier New" w:cs="Courier New" w:hint="default"/>
      </w:rPr>
    </w:lvl>
    <w:lvl w:ilvl="2" w:tplc="04090005" w:tentative="1">
      <w:start w:val="1"/>
      <w:numFmt w:val="bullet"/>
      <w:lvlText w:val=""/>
      <w:lvlJc w:val="left"/>
      <w:pPr>
        <w:tabs>
          <w:tab w:val="num" w:pos="3038"/>
        </w:tabs>
        <w:ind w:left="3038" w:hanging="360"/>
      </w:pPr>
      <w:rPr>
        <w:rFonts w:ascii="Wingdings" w:hAnsi="Wingdings" w:hint="default"/>
      </w:rPr>
    </w:lvl>
    <w:lvl w:ilvl="3" w:tplc="04090001" w:tentative="1">
      <w:start w:val="1"/>
      <w:numFmt w:val="bullet"/>
      <w:lvlText w:val=""/>
      <w:lvlJc w:val="left"/>
      <w:pPr>
        <w:tabs>
          <w:tab w:val="num" w:pos="3758"/>
        </w:tabs>
        <w:ind w:left="3758" w:hanging="360"/>
      </w:pPr>
      <w:rPr>
        <w:rFonts w:ascii="Symbol" w:hAnsi="Symbol" w:hint="default"/>
      </w:rPr>
    </w:lvl>
    <w:lvl w:ilvl="4" w:tplc="04090003" w:tentative="1">
      <w:start w:val="1"/>
      <w:numFmt w:val="bullet"/>
      <w:lvlText w:val="o"/>
      <w:lvlJc w:val="left"/>
      <w:pPr>
        <w:tabs>
          <w:tab w:val="num" w:pos="4478"/>
        </w:tabs>
        <w:ind w:left="4478" w:hanging="360"/>
      </w:pPr>
      <w:rPr>
        <w:rFonts w:ascii="Courier New" w:hAnsi="Courier New" w:cs="Courier New" w:hint="default"/>
      </w:rPr>
    </w:lvl>
    <w:lvl w:ilvl="5" w:tplc="04090005" w:tentative="1">
      <w:start w:val="1"/>
      <w:numFmt w:val="bullet"/>
      <w:lvlText w:val=""/>
      <w:lvlJc w:val="left"/>
      <w:pPr>
        <w:tabs>
          <w:tab w:val="num" w:pos="5198"/>
        </w:tabs>
        <w:ind w:left="5198" w:hanging="360"/>
      </w:pPr>
      <w:rPr>
        <w:rFonts w:ascii="Wingdings" w:hAnsi="Wingdings" w:hint="default"/>
      </w:rPr>
    </w:lvl>
    <w:lvl w:ilvl="6" w:tplc="04090001" w:tentative="1">
      <w:start w:val="1"/>
      <w:numFmt w:val="bullet"/>
      <w:lvlText w:val=""/>
      <w:lvlJc w:val="left"/>
      <w:pPr>
        <w:tabs>
          <w:tab w:val="num" w:pos="5918"/>
        </w:tabs>
        <w:ind w:left="5918" w:hanging="360"/>
      </w:pPr>
      <w:rPr>
        <w:rFonts w:ascii="Symbol" w:hAnsi="Symbol" w:hint="default"/>
      </w:rPr>
    </w:lvl>
    <w:lvl w:ilvl="7" w:tplc="04090003" w:tentative="1">
      <w:start w:val="1"/>
      <w:numFmt w:val="bullet"/>
      <w:lvlText w:val="o"/>
      <w:lvlJc w:val="left"/>
      <w:pPr>
        <w:tabs>
          <w:tab w:val="num" w:pos="6638"/>
        </w:tabs>
        <w:ind w:left="6638" w:hanging="360"/>
      </w:pPr>
      <w:rPr>
        <w:rFonts w:ascii="Courier New" w:hAnsi="Courier New" w:cs="Courier New" w:hint="default"/>
      </w:rPr>
    </w:lvl>
    <w:lvl w:ilvl="8" w:tplc="04090005" w:tentative="1">
      <w:start w:val="1"/>
      <w:numFmt w:val="bullet"/>
      <w:lvlText w:val=""/>
      <w:lvlJc w:val="left"/>
      <w:pPr>
        <w:tabs>
          <w:tab w:val="num" w:pos="7358"/>
        </w:tabs>
        <w:ind w:left="7358" w:hanging="360"/>
      </w:pPr>
      <w:rPr>
        <w:rFonts w:ascii="Wingdings" w:hAnsi="Wingdings" w:hint="default"/>
      </w:rPr>
    </w:lvl>
  </w:abstractNum>
  <w:abstractNum w:abstractNumId="8">
    <w:nsid w:val="4C5A5C43"/>
    <w:multiLevelType w:val="hybridMultilevel"/>
    <w:tmpl w:val="94B8C87E"/>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nsid w:val="5FA036EC"/>
    <w:multiLevelType w:val="hybridMultilevel"/>
    <w:tmpl w:val="3F02B040"/>
    <w:lvl w:ilvl="0" w:tplc="0409000B">
      <w:start w:val="1"/>
      <w:numFmt w:val="bullet"/>
      <w:lvlText w:val=""/>
      <w:lvlJc w:val="left"/>
      <w:pPr>
        <w:tabs>
          <w:tab w:val="num" w:pos="1267"/>
        </w:tabs>
        <w:ind w:left="1267" w:hanging="360"/>
      </w:pPr>
      <w:rPr>
        <w:rFonts w:ascii="Wingdings" w:hAnsi="Wingdings" w:hint="default"/>
      </w:rPr>
    </w:lvl>
    <w:lvl w:ilvl="1" w:tplc="04090003" w:tentative="1">
      <w:start w:val="1"/>
      <w:numFmt w:val="bullet"/>
      <w:lvlText w:val="o"/>
      <w:lvlJc w:val="left"/>
      <w:pPr>
        <w:tabs>
          <w:tab w:val="num" w:pos="1987"/>
        </w:tabs>
        <w:ind w:left="1987" w:hanging="360"/>
      </w:pPr>
      <w:rPr>
        <w:rFonts w:ascii="Courier New" w:hAnsi="Courier New" w:cs="Courier New" w:hint="default"/>
      </w:rPr>
    </w:lvl>
    <w:lvl w:ilvl="2" w:tplc="04090005" w:tentative="1">
      <w:start w:val="1"/>
      <w:numFmt w:val="bullet"/>
      <w:lvlText w:val=""/>
      <w:lvlJc w:val="left"/>
      <w:pPr>
        <w:tabs>
          <w:tab w:val="num" w:pos="2707"/>
        </w:tabs>
        <w:ind w:left="2707" w:hanging="360"/>
      </w:pPr>
      <w:rPr>
        <w:rFonts w:ascii="Wingdings" w:hAnsi="Wingdings" w:hint="default"/>
      </w:rPr>
    </w:lvl>
    <w:lvl w:ilvl="3" w:tplc="04090001" w:tentative="1">
      <w:start w:val="1"/>
      <w:numFmt w:val="bullet"/>
      <w:lvlText w:val=""/>
      <w:lvlJc w:val="left"/>
      <w:pPr>
        <w:tabs>
          <w:tab w:val="num" w:pos="3427"/>
        </w:tabs>
        <w:ind w:left="3427" w:hanging="360"/>
      </w:pPr>
      <w:rPr>
        <w:rFonts w:ascii="Symbol" w:hAnsi="Symbol" w:hint="default"/>
      </w:rPr>
    </w:lvl>
    <w:lvl w:ilvl="4" w:tplc="04090003" w:tentative="1">
      <w:start w:val="1"/>
      <w:numFmt w:val="bullet"/>
      <w:lvlText w:val="o"/>
      <w:lvlJc w:val="left"/>
      <w:pPr>
        <w:tabs>
          <w:tab w:val="num" w:pos="4147"/>
        </w:tabs>
        <w:ind w:left="4147" w:hanging="360"/>
      </w:pPr>
      <w:rPr>
        <w:rFonts w:ascii="Courier New" w:hAnsi="Courier New" w:cs="Courier New" w:hint="default"/>
      </w:rPr>
    </w:lvl>
    <w:lvl w:ilvl="5" w:tplc="04090005" w:tentative="1">
      <w:start w:val="1"/>
      <w:numFmt w:val="bullet"/>
      <w:lvlText w:val=""/>
      <w:lvlJc w:val="left"/>
      <w:pPr>
        <w:tabs>
          <w:tab w:val="num" w:pos="4867"/>
        </w:tabs>
        <w:ind w:left="4867" w:hanging="360"/>
      </w:pPr>
      <w:rPr>
        <w:rFonts w:ascii="Wingdings" w:hAnsi="Wingdings" w:hint="default"/>
      </w:rPr>
    </w:lvl>
    <w:lvl w:ilvl="6" w:tplc="04090001" w:tentative="1">
      <w:start w:val="1"/>
      <w:numFmt w:val="bullet"/>
      <w:lvlText w:val=""/>
      <w:lvlJc w:val="left"/>
      <w:pPr>
        <w:tabs>
          <w:tab w:val="num" w:pos="5587"/>
        </w:tabs>
        <w:ind w:left="5587" w:hanging="360"/>
      </w:pPr>
      <w:rPr>
        <w:rFonts w:ascii="Symbol" w:hAnsi="Symbol" w:hint="default"/>
      </w:rPr>
    </w:lvl>
    <w:lvl w:ilvl="7" w:tplc="04090003" w:tentative="1">
      <w:start w:val="1"/>
      <w:numFmt w:val="bullet"/>
      <w:lvlText w:val="o"/>
      <w:lvlJc w:val="left"/>
      <w:pPr>
        <w:tabs>
          <w:tab w:val="num" w:pos="6307"/>
        </w:tabs>
        <w:ind w:left="6307" w:hanging="360"/>
      </w:pPr>
      <w:rPr>
        <w:rFonts w:ascii="Courier New" w:hAnsi="Courier New" w:cs="Courier New" w:hint="default"/>
      </w:rPr>
    </w:lvl>
    <w:lvl w:ilvl="8" w:tplc="04090005" w:tentative="1">
      <w:start w:val="1"/>
      <w:numFmt w:val="bullet"/>
      <w:lvlText w:val=""/>
      <w:lvlJc w:val="left"/>
      <w:pPr>
        <w:tabs>
          <w:tab w:val="num" w:pos="7027"/>
        </w:tabs>
        <w:ind w:left="7027" w:hanging="360"/>
      </w:pPr>
      <w:rPr>
        <w:rFonts w:ascii="Wingdings" w:hAnsi="Wingdings" w:hint="default"/>
      </w:rPr>
    </w:lvl>
  </w:abstractNum>
  <w:num w:numId="1">
    <w:abstractNumId w:val="2"/>
  </w:num>
  <w:num w:numId="2">
    <w:abstractNumId w:val="7"/>
  </w:num>
  <w:num w:numId="3">
    <w:abstractNumId w:val="9"/>
  </w:num>
  <w:num w:numId="4">
    <w:abstractNumId w:val="3"/>
  </w:num>
  <w:num w:numId="5">
    <w:abstractNumId w:val="8"/>
  </w:num>
  <w:num w:numId="6">
    <w:abstractNumId w:val="6"/>
  </w:num>
  <w:num w:numId="7">
    <w:abstractNumId w:val="4"/>
  </w:num>
  <w:num w:numId="8">
    <w:abstractNumId w:val="0"/>
  </w:num>
  <w:num w:numId="9">
    <w:abstractNumId w:val="1"/>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08"/>
  <w:hyphenationZone w:val="425"/>
  <w:characterSpacingControl w:val="doNotCompress"/>
  <w:footnotePr>
    <w:footnote w:id="0"/>
    <w:footnote w:id="1"/>
  </w:footnotePr>
  <w:endnotePr>
    <w:endnote w:id="0"/>
    <w:endnote w:id="1"/>
  </w:endnotePr>
  <w:compat/>
  <w:rsids>
    <w:rsidRoot w:val="00E11CEE"/>
    <w:rsid w:val="0004349B"/>
    <w:rsid w:val="002E5FF1"/>
    <w:rsid w:val="003B75BB"/>
    <w:rsid w:val="00421AF3"/>
    <w:rsid w:val="00512E90"/>
    <w:rsid w:val="005936AC"/>
    <w:rsid w:val="006A5F4A"/>
    <w:rsid w:val="00735208"/>
    <w:rsid w:val="00996DF3"/>
    <w:rsid w:val="00E11CEE"/>
    <w:rsid w:val="00F7465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1CEE"/>
    <w:rPr>
      <w:sz w:val="24"/>
      <w:szCs w:val="24"/>
    </w:rPr>
  </w:style>
  <w:style w:type="paragraph" w:styleId="Ttulo1">
    <w:name w:val="heading 1"/>
    <w:basedOn w:val="Normal"/>
    <w:next w:val="Normal"/>
    <w:qFormat/>
    <w:rsid w:val="00421AF3"/>
    <w:pPr>
      <w:keepNext/>
      <w:numPr>
        <w:numId w:val="1"/>
      </w:numPr>
      <w:spacing w:before="360" w:line="480" w:lineRule="auto"/>
      <w:jc w:val="both"/>
      <w:outlineLvl w:val="0"/>
    </w:pPr>
    <w:rPr>
      <w:rFonts w:ascii="Arial" w:hAnsi="Arial"/>
      <w:b/>
      <w:bCs/>
      <w:lang w:val="es-EC" w:eastAsia="en-U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rsid w:val="00E11CEE"/>
    <w:pPr>
      <w:widowControl w:val="0"/>
      <w:tabs>
        <w:tab w:val="center" w:pos="4252"/>
        <w:tab w:val="right" w:pos="8504"/>
      </w:tabs>
      <w:spacing w:before="120" w:after="120" w:line="360" w:lineRule="auto"/>
      <w:jc w:val="both"/>
    </w:pPr>
    <w:rPr>
      <w:sz w:val="22"/>
      <w:szCs w:val="22"/>
      <w:lang w:eastAsia="en-US"/>
    </w:rPr>
  </w:style>
  <w:style w:type="paragraph" w:styleId="Textoindependiente2">
    <w:name w:val="Body Text 2"/>
    <w:basedOn w:val="Normal"/>
    <w:rsid w:val="00E11CEE"/>
    <w:pPr>
      <w:widowControl w:val="0"/>
      <w:spacing w:before="120" w:after="120" w:line="360" w:lineRule="auto"/>
      <w:jc w:val="both"/>
    </w:pPr>
    <w:rPr>
      <w:lang w:eastAsia="en-US"/>
    </w:rPr>
  </w:style>
  <w:style w:type="paragraph" w:styleId="Sangradetextonormal">
    <w:name w:val="Body Text Indent"/>
    <w:basedOn w:val="Normal"/>
    <w:rsid w:val="00421AF3"/>
    <w:pPr>
      <w:spacing w:after="120"/>
      <w:ind w:left="283"/>
    </w:pPr>
  </w:style>
  <w:style w:type="table" w:styleId="Tablaconcuadrcula">
    <w:name w:val="Table Grid"/>
    <w:basedOn w:val="Tablanormal"/>
    <w:rsid w:val="00421A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semiHidden/>
    <w:rsid w:val="00421AF3"/>
    <w:rPr>
      <w:sz w:val="20"/>
      <w:szCs w:val="20"/>
    </w:rPr>
  </w:style>
  <w:style w:type="character" w:styleId="Refdenotaalpie">
    <w:name w:val="footnote reference"/>
    <w:basedOn w:val="Fuentedeprrafopredeter"/>
    <w:semiHidden/>
    <w:rsid w:val="00421AF3"/>
    <w:rPr>
      <w:vertAlign w:val="superscript"/>
    </w:rPr>
  </w:style>
  <w:style w:type="paragraph" w:styleId="Ttulo">
    <w:name w:val="Title"/>
    <w:basedOn w:val="Normal"/>
    <w:qFormat/>
    <w:rsid w:val="00421AF3"/>
    <w:pPr>
      <w:spacing w:before="120" w:after="120" w:line="360" w:lineRule="auto"/>
      <w:jc w:val="center"/>
    </w:pPr>
    <w:rPr>
      <w:rFonts w:ascii="Arial" w:hAnsi="Arial"/>
      <w:b/>
      <w:bCs/>
      <w:sz w:val="32"/>
      <w:szCs w:val="32"/>
      <w:lang w:val="es-EC" w:eastAsia="en-US"/>
    </w:rPr>
  </w:style>
  <w:style w:type="paragraph" w:styleId="Subttulo">
    <w:name w:val="Subtitle"/>
    <w:basedOn w:val="Normal"/>
    <w:qFormat/>
    <w:rsid w:val="00421AF3"/>
    <w:pPr>
      <w:spacing w:before="360" w:after="360"/>
      <w:jc w:val="center"/>
    </w:pPr>
    <w:rPr>
      <w:rFonts w:ascii="Arial" w:hAnsi="Arial"/>
      <w:b/>
      <w:bCs/>
      <w:lang w:val="es-EC"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2.emf"/><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w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2.emf"/><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6.wmf"/><Relationship Id="rId38" Type="http://schemas.openxmlformats.org/officeDocument/2006/relationships/image" Target="media/image31.emf"/><Relationship Id="rId46" Type="http://schemas.openxmlformats.org/officeDocument/2006/relationships/image" Target="media/image39.em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4.emf"/><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emf"/><Relationship Id="rId49" Type="http://schemas.openxmlformats.org/officeDocument/2006/relationships/image" Target="media/image41.emf"/><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7.emf"/><Relationship Id="rId52"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www.voltairenet.org/IMG/jpg/fr-gutierrez-390.jpg" TargetMode="External"/><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oleObject" Target="embeddings/oleObject1.bin"/><Relationship Id="rId8" Type="http://schemas.openxmlformats.org/officeDocument/2006/relationships/image" Target="media/image2.png"/><Relationship Id="rId51" Type="http://schemas.openxmlformats.org/officeDocument/2006/relationships/image" Target="media/image4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13904</Words>
  <Characters>76478</Characters>
  <Application>Microsoft Office Word</Application>
  <DocSecurity>0</DocSecurity>
  <Lines>637</Lines>
  <Paragraphs>180</Paragraphs>
  <ScaleCrop>false</ScaleCrop>
  <HeadingPairs>
    <vt:vector size="2" baseType="variant">
      <vt:variant>
        <vt:lpstr>Título</vt:lpstr>
      </vt:variant>
      <vt:variant>
        <vt:i4>1</vt:i4>
      </vt:variant>
    </vt:vector>
  </HeadingPairs>
  <TitlesOfParts>
    <vt:vector size="1" baseType="lpstr">
      <vt:lpstr/>
    </vt:vector>
  </TitlesOfParts>
  <Company>VICTOR ARCOS U.</Company>
  <LinksUpToDate>false</LinksUpToDate>
  <CharactersWithSpaces>90202</CharactersWithSpaces>
  <SharedDoc>false</SharedDoc>
  <HLinks>
    <vt:vector size="6" baseType="variant">
      <vt:variant>
        <vt:i4>3735593</vt:i4>
      </vt:variant>
      <vt:variant>
        <vt:i4>36</vt:i4>
      </vt:variant>
      <vt:variant>
        <vt:i4>0</vt:i4>
      </vt:variant>
      <vt:variant>
        <vt:i4>5</vt:i4>
      </vt:variant>
      <vt:variant>
        <vt:lpwstr>http://www.voltairenet.org/IMG/jpg/fr-gutierrez-390.jpg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ARCOS U.</dc:creator>
  <cp:keywords/>
  <dc:description/>
  <cp:lastModifiedBy>Administrador</cp:lastModifiedBy>
  <cp:revision>2</cp:revision>
  <dcterms:created xsi:type="dcterms:W3CDTF">2009-11-10T16:34:00Z</dcterms:created>
  <dcterms:modified xsi:type="dcterms:W3CDTF">2009-11-10T16:34:00Z</dcterms:modified>
</cp:coreProperties>
</file>