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DE" w:rsidRPr="00D457A0" w:rsidRDefault="009365DE">
      <w:pPr>
        <w:pStyle w:val="Ttulo1"/>
        <w:rPr>
          <w:lang w:val="pt-BR"/>
        </w:rPr>
      </w:pPr>
      <w:r w:rsidRPr="00D457A0">
        <w:rPr>
          <w:lang w:val="pt-BR"/>
        </w:rPr>
        <w:t>ANEXO #1: DEMANDA POTENCIAL DE PROTEAS</w:t>
      </w:r>
      <w:r w:rsidR="00D457A0" w:rsidRPr="00D457A0">
        <w:rPr>
          <w:lang w:val="pt-BR"/>
        </w:rPr>
        <w:t xml:space="preserve"> DE PAISES CONSUMIDORES</w:t>
      </w:r>
    </w:p>
    <w:p w:rsidR="009365DE" w:rsidRPr="00D457A0" w:rsidRDefault="00913040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167640</wp:posOffset>
            </wp:positionV>
            <wp:extent cx="6972300" cy="417449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5DE" w:rsidRDefault="009365DE" w:rsidP="00D457A0">
      <w:pPr>
        <w:ind w:left="708" w:firstLine="708"/>
        <w:rPr>
          <w:b/>
          <w:bCs/>
        </w:rPr>
      </w:pPr>
      <w:r>
        <w:rPr>
          <w:b/>
          <w:bCs/>
        </w:rPr>
        <w:t>.</w:t>
      </w:r>
      <w:r w:rsidR="00F82417" w:rsidRPr="00F82417">
        <w:rPr>
          <w:b/>
          <w:bCs/>
        </w:rPr>
        <w:t xml:space="preserve"> </w:t>
      </w:r>
      <w:r w:rsidR="00F82417">
        <w:rPr>
          <w:b/>
          <w:bCs/>
        </w:rPr>
        <w:t xml:space="preserve">Fuente: Ing. </w:t>
      </w:r>
      <w:r w:rsidR="00F82417" w:rsidRPr="00F82417">
        <w:rPr>
          <w:b/>
          <w:bCs/>
        </w:rPr>
        <w:t xml:space="preserve">Ruben Fainstein.  </w:t>
      </w:r>
      <w:r w:rsidR="00F82417">
        <w:rPr>
          <w:b/>
          <w:bCs/>
        </w:rPr>
        <w:t>Paper para la CFN, 2005. Proyecto de Proteas quito</w:t>
      </w:r>
    </w:p>
    <w:p w:rsidR="009365DE" w:rsidRDefault="00913040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7315200" cy="4843145"/>
            <wp:effectExtent l="1905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4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7A0">
        <w:rPr>
          <w:b/>
          <w:bCs/>
        </w:rPr>
        <w:t>ANEXO #2: CÁ</w:t>
      </w:r>
      <w:r w:rsidR="009365DE">
        <w:rPr>
          <w:b/>
          <w:bCs/>
        </w:rPr>
        <w:t>LCULO DE COSTOS Y GASTOS</w:t>
      </w:r>
    </w:p>
    <w:p w:rsidR="009365DE" w:rsidRDefault="009365DE" w:rsidP="00D457A0">
      <w:pPr>
        <w:ind w:left="708" w:firstLine="708"/>
        <w:rPr>
          <w:b/>
          <w:bCs/>
        </w:rPr>
      </w:pPr>
      <w:r>
        <w:rPr>
          <w:b/>
          <w:bCs/>
        </w:rPr>
        <w:t>Elaborado por: Las autoras</w:t>
      </w:r>
    </w:p>
    <w:p w:rsidR="009365DE" w:rsidRDefault="009365DE">
      <w:pPr>
        <w:rPr>
          <w:b/>
          <w:bCs/>
        </w:rPr>
      </w:pPr>
      <w:r>
        <w:rPr>
          <w:b/>
          <w:bCs/>
        </w:rPr>
        <w:lastRenderedPageBreak/>
        <w:t>ANEXO No. 3: COSTOS ANUALES PROYECTADOS</w:t>
      </w:r>
    </w:p>
    <w:p w:rsidR="009365DE" w:rsidRDefault="0091304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53340</wp:posOffset>
            </wp:positionV>
            <wp:extent cx="7315200" cy="4599940"/>
            <wp:effectExtent l="1905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59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7A0" w:rsidRDefault="00D457A0" w:rsidP="00D457A0">
      <w:pPr>
        <w:ind w:left="1416" w:firstLine="708"/>
        <w:rPr>
          <w:b/>
          <w:bCs/>
        </w:rPr>
      </w:pPr>
      <w:r>
        <w:rPr>
          <w:b/>
          <w:bCs/>
        </w:rPr>
        <w:t>Elaborado por: Las autoras</w:t>
      </w:r>
    </w:p>
    <w:p w:rsidR="00D457A0" w:rsidRDefault="00D457A0">
      <w:pPr>
        <w:rPr>
          <w:b/>
          <w:bCs/>
        </w:rPr>
      </w:pPr>
    </w:p>
    <w:p w:rsidR="009365DE" w:rsidRDefault="009365DE">
      <w:pPr>
        <w:rPr>
          <w:b/>
          <w:bCs/>
        </w:rPr>
      </w:pPr>
      <w:r>
        <w:rPr>
          <w:b/>
          <w:bCs/>
        </w:rPr>
        <w:t>ANEXO No. 4: DEPRECIACIONES ANUALES (Elaborado por: Las autoras)</w:t>
      </w:r>
    </w:p>
    <w:p w:rsidR="009365DE" w:rsidRDefault="0091304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502920</wp:posOffset>
            </wp:positionV>
            <wp:extent cx="7772400" cy="3781425"/>
            <wp:effectExtent l="19050" t="0" r="0" b="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5DE" w:rsidRDefault="009365DE">
      <w:pPr>
        <w:rPr>
          <w:b/>
          <w:bCs/>
        </w:rPr>
      </w:pPr>
    </w:p>
    <w:p w:rsidR="009365DE" w:rsidRDefault="009365DE">
      <w:pPr>
        <w:rPr>
          <w:b/>
          <w:bCs/>
        </w:rPr>
      </w:pPr>
    </w:p>
    <w:p w:rsidR="009365DE" w:rsidRDefault="009365DE">
      <w:pPr>
        <w:rPr>
          <w:b/>
          <w:bCs/>
        </w:rPr>
      </w:pPr>
    </w:p>
    <w:p w:rsidR="009365DE" w:rsidRDefault="009365DE">
      <w:pPr>
        <w:rPr>
          <w:b/>
          <w:bCs/>
        </w:rPr>
      </w:pPr>
    </w:p>
    <w:p w:rsidR="009365DE" w:rsidRDefault="00913040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335280</wp:posOffset>
            </wp:positionV>
            <wp:extent cx="7315200" cy="2108200"/>
            <wp:effectExtent l="19050" t="0" r="0" b="0"/>
            <wp:wrapTopAndBottom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5DE">
        <w:rPr>
          <w:b/>
          <w:bCs/>
        </w:rPr>
        <w:t>ANEXO No. 5: FLUJO DE CAJA PROYECTADO  SIN FINACIAMIENTO VIA DEUDA</w:t>
      </w:r>
      <w:r w:rsidR="00D457A0">
        <w:rPr>
          <w:b/>
          <w:bCs/>
        </w:rPr>
        <w:t xml:space="preserve"> (Elaborado por: Las autoras)</w:t>
      </w:r>
    </w:p>
    <w:p w:rsidR="009365DE" w:rsidRDefault="00913040">
      <w:pPr>
        <w:pStyle w:val="Ttulo1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2567940</wp:posOffset>
            </wp:positionV>
            <wp:extent cx="7886700" cy="2400300"/>
            <wp:effectExtent l="19050" t="0" r="0" b="0"/>
            <wp:wrapTopAndBottom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5DE" w:rsidRDefault="00913040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342900</wp:posOffset>
            </wp:positionV>
            <wp:extent cx="7658100" cy="2857500"/>
            <wp:effectExtent l="19050" t="0" r="0" b="0"/>
            <wp:wrapTopAndBottom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5DE">
        <w:rPr>
          <w:b/>
          <w:bCs/>
        </w:rPr>
        <w:t>ANEXO No. 7:  FLUJO DE CAJA PROYECTADO:ROYALTY ANTICIPADO Y FINANCIAMIENTO VIA DEUDA</w:t>
      </w:r>
    </w:p>
    <w:p w:rsidR="009365DE" w:rsidRDefault="009365DE">
      <w:pPr>
        <w:rPr>
          <w:b/>
          <w:bCs/>
        </w:rPr>
      </w:pPr>
    </w:p>
    <w:p w:rsidR="009365DE" w:rsidRDefault="0091304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85725</wp:posOffset>
            </wp:positionV>
            <wp:extent cx="7543800" cy="2745105"/>
            <wp:effectExtent l="1905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5DE" w:rsidRDefault="009365DE">
      <w:pPr>
        <w:rPr>
          <w:b/>
          <w:bCs/>
        </w:rPr>
      </w:pPr>
    </w:p>
    <w:p w:rsidR="009365DE" w:rsidRDefault="009365DE">
      <w:pPr>
        <w:rPr>
          <w:b/>
          <w:bCs/>
        </w:rPr>
      </w:pPr>
    </w:p>
    <w:p w:rsidR="009365DE" w:rsidRDefault="009365DE">
      <w:pPr>
        <w:rPr>
          <w:b/>
          <w:bCs/>
        </w:rPr>
      </w:pPr>
    </w:p>
    <w:p w:rsidR="009365DE" w:rsidRDefault="009365DE">
      <w:pPr>
        <w:rPr>
          <w:b/>
          <w:bCs/>
        </w:rPr>
      </w:pPr>
    </w:p>
    <w:p w:rsidR="009365DE" w:rsidRDefault="009365DE">
      <w:pPr>
        <w:rPr>
          <w:b/>
          <w:bCs/>
        </w:rPr>
      </w:pPr>
    </w:p>
    <w:p w:rsidR="009365DE" w:rsidRDefault="009365DE">
      <w:pPr>
        <w:rPr>
          <w:b/>
          <w:bCs/>
        </w:rPr>
      </w:pPr>
    </w:p>
    <w:p w:rsidR="009365DE" w:rsidRDefault="009365DE">
      <w:pPr>
        <w:rPr>
          <w:b/>
          <w:bCs/>
        </w:rPr>
      </w:pPr>
    </w:p>
    <w:p w:rsidR="009365DE" w:rsidRDefault="009365DE">
      <w:pPr>
        <w:rPr>
          <w:b/>
          <w:bCs/>
        </w:rPr>
      </w:pPr>
    </w:p>
    <w:p w:rsidR="009365DE" w:rsidRDefault="00913040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350520</wp:posOffset>
            </wp:positionV>
            <wp:extent cx="8001000" cy="2621280"/>
            <wp:effectExtent l="19050" t="0" r="0" b="0"/>
            <wp:wrapTopAndBottom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5DE">
        <w:rPr>
          <w:b/>
          <w:bCs/>
        </w:rPr>
        <w:t>ANEXO 8: FLUJO DE CAJA CON FINANCIAMIENTO VIA DEUDA(Elaborado por: Las autoras)</w:t>
      </w:r>
    </w:p>
    <w:p w:rsidR="009365DE" w:rsidRDefault="00913040">
      <w:pPr>
        <w:rPr>
          <w:b/>
          <w:bCs/>
        </w:rPr>
      </w:pPr>
      <w:r>
        <w:rPr>
          <w:noProof/>
        </w:rPr>
        <w:drawing>
          <wp:inline distT="0" distB="0" distL="0" distR="0">
            <wp:extent cx="8001000" cy="22606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5DE" w:rsidSect="00D457A0">
      <w:headerReference w:type="even" r:id="rId16"/>
      <w:headerReference w:type="default" r:id="rId17"/>
      <w:pgSz w:w="15840" w:h="12240" w:orient="landscape" w:code="1"/>
      <w:pgMar w:top="2268" w:right="1418" w:bottom="1701" w:left="1418" w:header="709" w:footer="709" w:gutter="0"/>
      <w:pgNumType w:start="1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76" w:rsidRDefault="00615376">
      <w:r>
        <w:separator/>
      </w:r>
    </w:p>
  </w:endnote>
  <w:endnote w:type="continuationSeparator" w:id="1">
    <w:p w:rsidR="00615376" w:rsidRDefault="00615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76" w:rsidRDefault="00615376">
      <w:r>
        <w:separator/>
      </w:r>
    </w:p>
  </w:footnote>
  <w:footnote w:type="continuationSeparator" w:id="1">
    <w:p w:rsidR="00615376" w:rsidRDefault="00615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DE" w:rsidRDefault="009365D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65DE" w:rsidRDefault="009365D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DE" w:rsidRDefault="009365DE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7A0"/>
    <w:rsid w:val="00615376"/>
    <w:rsid w:val="00913040"/>
    <w:rsid w:val="009365DE"/>
    <w:rsid w:val="00AB744F"/>
    <w:rsid w:val="00D457A0"/>
    <w:rsid w:val="00F8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8">
    <w:name w:val="xl28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0">
    <w:name w:val="xl30"/>
    <w:basedOn w:val="Normal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2">
    <w:name w:val="xl32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u w:val="single"/>
    </w:rPr>
  </w:style>
  <w:style w:type="paragraph" w:customStyle="1" w:styleId="xl39">
    <w:name w:val="xl39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46">
    <w:name w:val="xl46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50">
    <w:name w:val="xl50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51">
    <w:name w:val="xl5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2">
    <w:name w:val="xl52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3">
    <w:name w:val="xl5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4">
    <w:name w:val="xl5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5">
    <w:name w:val="xl5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6">
    <w:name w:val="xl56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57">
    <w:name w:val="xl57"/>
    <w:basedOn w:val="Normal"/>
    <w:pPr>
      <w:pBdr>
        <w:lef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8">
    <w:name w:val="xl5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#1</vt:lpstr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#1</dc:title>
  <dc:subject/>
  <dc:creator>new</dc:creator>
  <cp:keywords/>
  <dc:description/>
  <cp:lastModifiedBy>Administrador</cp:lastModifiedBy>
  <cp:revision>2</cp:revision>
  <cp:lastPrinted>2007-09-13T06:52:00Z</cp:lastPrinted>
  <dcterms:created xsi:type="dcterms:W3CDTF">2009-10-21T19:48:00Z</dcterms:created>
  <dcterms:modified xsi:type="dcterms:W3CDTF">2009-10-21T19:48:00Z</dcterms:modified>
</cp:coreProperties>
</file>