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B7AB7">
      <w:pPr>
        <w:pStyle w:val="Ttulo"/>
        <w:jc w:val="both"/>
        <w:rPr>
          <w:sz w:val="20"/>
        </w:rPr>
      </w:pPr>
    </w:p>
    <w:p w:rsidR="00000000" w:rsidRDefault="006B7AB7">
      <w:pPr>
        <w:pStyle w:val="Ttulo"/>
        <w:rPr>
          <w:sz w:val="20"/>
        </w:rPr>
      </w:pPr>
    </w:p>
    <w:p w:rsidR="00000000" w:rsidRDefault="006B7AB7">
      <w:pPr>
        <w:pStyle w:val="Ttulo"/>
        <w:rPr>
          <w:sz w:val="20"/>
        </w:rPr>
      </w:pPr>
    </w:p>
    <w:p w:rsidR="00000000" w:rsidRDefault="006B7AB7">
      <w:pPr>
        <w:pStyle w:val="Ttulo"/>
        <w:rPr>
          <w:sz w:val="20"/>
        </w:rPr>
      </w:pPr>
      <w:r>
        <w:rPr>
          <w:sz w:val="20"/>
        </w:rPr>
        <w:t>SOLCA II</w:t>
      </w:r>
    </w:p>
    <w:p w:rsidR="00000000" w:rsidRDefault="006B7AB7">
      <w:pPr>
        <w:pStyle w:val="Ttulo"/>
        <w:jc w:val="right"/>
        <w:rPr>
          <w:b w:val="0"/>
          <w:bCs w:val="0"/>
          <w:sz w:val="20"/>
        </w:rPr>
      </w:pPr>
      <w:r>
        <w:rPr>
          <w:b w:val="0"/>
          <w:bCs w:val="0"/>
          <w:sz w:val="20"/>
        </w:rPr>
        <w:t xml:space="preserve">EL </w:t>
      </w:r>
      <w:r>
        <w:rPr>
          <w:b w:val="0"/>
          <w:bCs w:val="0"/>
          <w:sz w:val="20"/>
        </w:rPr>
        <w:t>TELÉGRAFO</w:t>
      </w:r>
      <w:r>
        <w:rPr>
          <w:b w:val="0"/>
          <w:bCs w:val="0"/>
          <w:sz w:val="20"/>
        </w:rPr>
        <w:t xml:space="preserve">, 27 de octubre del 2001                         </w:t>
      </w:r>
      <w:r>
        <w:rPr>
          <w:b w:val="0"/>
          <w:bCs w:val="0"/>
          <w:sz w:val="20"/>
        </w:rPr>
        <w:t>Por Hugo Tobar Vega</w:t>
      </w:r>
    </w:p>
    <w:p w:rsidR="00000000" w:rsidRDefault="006B7AB7">
      <w:pPr>
        <w:pStyle w:val="Textoindependiente"/>
        <w:ind w:firstLine="708"/>
        <w:rPr>
          <w:sz w:val="20"/>
        </w:rPr>
      </w:pPr>
    </w:p>
    <w:p w:rsidR="00000000" w:rsidRDefault="006B7AB7">
      <w:pPr>
        <w:pStyle w:val="Textoindependiente"/>
        <w:ind w:firstLine="708"/>
        <w:rPr>
          <w:sz w:val="20"/>
        </w:rPr>
      </w:pPr>
      <w:r>
        <w:rPr>
          <w:sz w:val="20"/>
        </w:rPr>
        <w:t xml:space="preserve">En lo que se refiere a s infraestructura, el 20 de abril de 1954 SOLCA  inaugura su primer dispensario e ingresa a la Unión Internacional Contra el Cáncer. Luego adquiere de la Junta de Beneficencia un terreno de 5000 metros </w:t>
      </w:r>
      <w:r>
        <w:rPr>
          <w:sz w:val="20"/>
        </w:rPr>
        <w:t xml:space="preserve">en la Atarazana donde en 1991 inaugura su actual moderno hospital; completo en equipamiento, servicios y tecnología médica de punta. Esto hace CINCUENTA ANOS. </w:t>
      </w:r>
    </w:p>
    <w:p w:rsidR="00000000" w:rsidRDefault="006B7AB7">
      <w:pPr>
        <w:pStyle w:val="Textoindependiente"/>
        <w:ind w:firstLine="708"/>
        <w:rPr>
          <w:sz w:val="20"/>
        </w:rPr>
      </w:pPr>
      <w:r>
        <w:rPr>
          <w:sz w:val="20"/>
        </w:rPr>
        <w:t>SOLCA es por tanto una institución de derecho privado con finalidad del servicio público, creada</w:t>
      </w:r>
      <w:r>
        <w:rPr>
          <w:sz w:val="20"/>
        </w:rPr>
        <w:t xml:space="preserve"> con el propósito de conducir la campaña nacional contra el cáncer en la República del Ecuador. Sus objetivos por tanto son la enseñanza e investigación, con el objeto para obtener la prevención, el diagnostico, el tratamiento y la curación del CANCER.</w:t>
      </w:r>
    </w:p>
    <w:p w:rsidR="00000000" w:rsidRDefault="006B7AB7">
      <w:pPr>
        <w:pStyle w:val="Textoindependiente"/>
        <w:ind w:firstLine="708"/>
        <w:rPr>
          <w:sz w:val="20"/>
        </w:rPr>
      </w:pPr>
      <w:r>
        <w:rPr>
          <w:sz w:val="20"/>
        </w:rPr>
        <w:t>SOL</w:t>
      </w:r>
      <w:r>
        <w:rPr>
          <w:sz w:val="20"/>
        </w:rPr>
        <w:t>CA alcanza sus objetivos por haber establecido una estructura orgánica  a nivel nacional; representada por la Matriz de Guayaquil, los Núcleos y los Comités de Amigos en casi todo el territorio nacional. Todas estas unidades regionales operan en coordinaci</w:t>
      </w:r>
      <w:r>
        <w:rPr>
          <w:sz w:val="20"/>
        </w:rPr>
        <w:t>ón bajo un común entendimiento entre ellas, consiguiendo así el desarrollo armónico de todas . Los Núcleos están en Quito, Cuenca, Loja y Portoviejo. Los Comités en Ambato, en la Península de Santa Elena, Guaranda, Riobamba, Machala y Quevedo.</w:t>
      </w:r>
    </w:p>
    <w:p w:rsidR="00000000" w:rsidRDefault="006B7AB7">
      <w:pPr>
        <w:pStyle w:val="Textoindependiente"/>
        <w:ind w:firstLine="708"/>
        <w:rPr>
          <w:sz w:val="20"/>
        </w:rPr>
      </w:pPr>
      <w:r>
        <w:rPr>
          <w:sz w:val="20"/>
        </w:rPr>
        <w:t>La administr</w:t>
      </w:r>
      <w:r>
        <w:rPr>
          <w:sz w:val="20"/>
        </w:rPr>
        <w:t xml:space="preserve">ación con base en Guayaquil es conducida por el Consejo Directivo Nacional, que lo presiden el Sr. Juan Paulson Andrade y el Dr. Gustavo Calderón Von Buchwald. Lo que es materia hospitalaria y médica, está  cargo del Consejo Hospitalario, dirigido por los </w:t>
      </w:r>
      <w:r>
        <w:rPr>
          <w:sz w:val="20"/>
        </w:rPr>
        <w:t>Doctores Calderón y Teodoro Maldonado Riera. El Consejo Técnico, es asimismo  dirigido por los Doctores Santiago Contreras y Francisco Cevallos.</w:t>
      </w:r>
    </w:p>
    <w:p w:rsidR="00000000" w:rsidRDefault="006B7AB7">
      <w:pPr>
        <w:pStyle w:val="Textoindependiente"/>
        <w:ind w:firstLine="708"/>
        <w:rPr>
          <w:sz w:val="20"/>
        </w:rPr>
      </w:pPr>
      <w:r>
        <w:rPr>
          <w:sz w:val="20"/>
        </w:rPr>
        <w:t>Los departamentos que prestan la real atención al publico son: el auxiliar de diagnostico; imaginología; medici</w:t>
      </w:r>
      <w:r>
        <w:rPr>
          <w:sz w:val="20"/>
        </w:rPr>
        <w:t xml:space="preserve">na nuclear; laboratorio clínico; citología; anatomía patológica; anestesiología y cuidados paliativos; cirugía oncológica que tiene dos arreas consulta externa y quirófano; gastroenterología quirúrgica; neurooncología; tumores óseos; emergencia; urología; </w:t>
      </w:r>
      <w:r>
        <w:rPr>
          <w:sz w:val="20"/>
        </w:rPr>
        <w:t>y cabeza y cuello.</w:t>
      </w:r>
    </w:p>
    <w:p w:rsidR="00000000" w:rsidRDefault="006B7AB7">
      <w:pPr>
        <w:pStyle w:val="Textoindependiente"/>
        <w:ind w:firstLine="708"/>
        <w:rPr>
          <w:sz w:val="20"/>
        </w:rPr>
      </w:pPr>
      <w:r>
        <w:rPr>
          <w:sz w:val="20"/>
        </w:rPr>
        <w:t>El departamento de física médica y seguridad radiológica, trabaja en coordinación con radio terapia, radio diagnostico, medicina nuclear; incluyendo los cursos de residencia y maestría en esta materia con la ESPOL. También está a cargo d</w:t>
      </w:r>
      <w:r>
        <w:rPr>
          <w:sz w:val="20"/>
        </w:rPr>
        <w:t xml:space="preserve">el postgrado de radiooncología y el postgrado de radiodiagnóstico. Esta gestión justamente hace que SOLCA sea uno de los centro de entrenamiento del mas alto nivel en Latinoamérica. </w:t>
      </w:r>
    </w:p>
    <w:p w:rsidR="00000000" w:rsidRDefault="006B7AB7">
      <w:pPr>
        <w:pStyle w:val="Textoindependiente"/>
        <w:ind w:firstLine="708"/>
        <w:rPr>
          <w:sz w:val="20"/>
        </w:rPr>
      </w:pPr>
      <w:r>
        <w:rPr>
          <w:sz w:val="20"/>
        </w:rPr>
        <w:t>SOLCA atiende a todos los ecuatorianos que requieran sus servicios en cua</w:t>
      </w:r>
      <w:r>
        <w:rPr>
          <w:sz w:val="20"/>
        </w:rPr>
        <w:t>lquiera de sus unidades de la patria, sin distinción de clases. Sus servicios en su mayoría son para las grandes masas de escasos recursos casi sin costo. Para los ecuatorianos de medios y altos recursos, existe el pensionado con habitaciones individuales.</w:t>
      </w:r>
      <w:r>
        <w:rPr>
          <w:sz w:val="20"/>
        </w:rPr>
        <w:t xml:space="preserve"> Pagan una pensión completamente cómoda en comparación con las clínicas privadas; así se obtienen algunos recursos para ayudar a financiar la atención a los ecuatorianos pobres.</w:t>
      </w:r>
    </w:p>
    <w:p w:rsidR="00000000" w:rsidRDefault="006B7AB7">
      <w:pPr>
        <w:pStyle w:val="Textoindependiente"/>
        <w:ind w:firstLine="708"/>
        <w:rPr>
          <w:sz w:val="20"/>
        </w:rPr>
      </w:pPr>
      <w:r>
        <w:rPr>
          <w:sz w:val="20"/>
        </w:rPr>
        <w:t>El hospital de SOLCA de Guayaquil para atención de los pacientes hospitalizado</w:t>
      </w:r>
      <w:r>
        <w:rPr>
          <w:sz w:val="20"/>
        </w:rPr>
        <w:t>s, tiene 155 camas. El índice de ocupación es muy alto el 63%, con un promedio de estadía de alrededor de 6 días; es decir que, este hospital sirve alrededor de 7.000 pacientes anualmente, que generalmente han pasado por el quirófano luego de haber recibid</w:t>
      </w:r>
      <w:r>
        <w:rPr>
          <w:sz w:val="20"/>
        </w:rPr>
        <w:t>o la mejor atención tanto en el aspecto médico como en todo el tramite y proceso   desde su ingreso, el diagnostico,  la operación o tratamiento y la recuperación. Asimismo, anualmente atiende a mas de 175.000 personas en consulta externa, especialmente en</w:t>
      </w:r>
      <w:r>
        <w:rPr>
          <w:sz w:val="20"/>
        </w:rPr>
        <w:t xml:space="preserve"> tratamientos que no requieren de hospitalización.</w:t>
      </w:r>
    </w:p>
    <w:p w:rsidR="00000000" w:rsidRDefault="006B7AB7">
      <w:pPr>
        <w:pStyle w:val="Textoindependiente"/>
        <w:ind w:firstLine="708"/>
        <w:rPr>
          <w:sz w:val="20"/>
        </w:rPr>
      </w:pPr>
      <w:r>
        <w:rPr>
          <w:sz w:val="20"/>
        </w:rPr>
        <w:t>SOLCA en Guayaquil, en forma paradójica de la discutida municipalización de la salud a nivel nacional, coopera ejemplarmente con el Alcalde Nebot y su programa MAS SALUD. SOLCA entrena al personal medico d</w:t>
      </w:r>
      <w:r>
        <w:rPr>
          <w:sz w:val="20"/>
        </w:rPr>
        <w:t xml:space="preserve">e este programa y le da la cobertura de diagnostico y exámenes;  un ejemplo para todo el país.  </w:t>
      </w:r>
    </w:p>
    <w:p w:rsidR="00000000" w:rsidRDefault="006B7AB7">
      <w:pPr>
        <w:pStyle w:val="Textoindependiente"/>
        <w:ind w:firstLine="708"/>
        <w:rPr>
          <w:sz w:val="20"/>
        </w:rPr>
      </w:pPr>
      <w:r>
        <w:rPr>
          <w:sz w:val="20"/>
        </w:rPr>
        <w:t>El Dr. calderón ha sido condecorado por sus servicios a SOLCA por cerca de 50 años, casi desde  su fundación; le ha dado no solo su experiencia y capacidad pro</w:t>
      </w:r>
      <w:r>
        <w:rPr>
          <w:sz w:val="20"/>
        </w:rPr>
        <w:t xml:space="preserve">fesional; sino además su abnegación e identificación en servir a los demás. </w:t>
      </w:r>
      <w:r>
        <w:rPr>
          <w:sz w:val="20"/>
        </w:rPr>
        <w:lastRenderedPageBreak/>
        <w:t xml:space="preserve">Pero su preocupación por la centralización de sus recursos, constituye una real amenaza a una institución casi única en el país y América.  </w:t>
      </w:r>
    </w:p>
    <w:p w:rsidR="00000000" w:rsidRDefault="006B7AB7">
      <w:pPr>
        <w:pStyle w:val="Textoindependiente"/>
        <w:ind w:firstLine="708"/>
        <w:rPr>
          <w:sz w:val="20"/>
        </w:rPr>
      </w:pPr>
      <w:r>
        <w:rPr>
          <w:sz w:val="20"/>
        </w:rPr>
        <w:t>Hace poco, tuve la oportunidad de conoc</w:t>
      </w:r>
      <w:r>
        <w:rPr>
          <w:sz w:val="20"/>
        </w:rPr>
        <w:t>er a SOLCA por la atención que dieron a un familiar muy cercano; y analizando y observando como funciona SOLCA y como sirven sus cirujanos, médicos, auxiliares y el grupo de damas voluntarias; recordé la frase de John Kennedy cuando asumió la presidencia d</w:t>
      </w:r>
      <w:r>
        <w:rPr>
          <w:sz w:val="20"/>
        </w:rPr>
        <w:t>e los Estados Unidos: “PREGUNTA QUE PUEDES HACER POR TU PATRIA, Y NO QUE TU PATRIA PUEDE HACER POR TI”... esta  frase describe en la forma  lo mas simple a todos quienes hacen SOLCA.</w:t>
      </w:r>
    </w:p>
    <w:p w:rsidR="00000000" w:rsidRDefault="006B7AB7">
      <w:pPr>
        <w:pStyle w:val="Textoindependiente"/>
        <w:rPr>
          <w:sz w:val="20"/>
        </w:rPr>
      </w:pPr>
      <w:r>
        <w:rPr>
          <w:sz w:val="20"/>
        </w:rPr>
        <w:t xml:space="preserve">              </w:t>
      </w:r>
    </w:p>
    <w:p w:rsidR="006B7AB7" w:rsidRDefault="006B7AB7">
      <w:pPr>
        <w:pStyle w:val="Textoindependiente"/>
        <w:rPr>
          <w:sz w:val="20"/>
        </w:rPr>
      </w:pPr>
    </w:p>
    <w:sectPr w:rsidR="006B7AB7">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D754D4"/>
    <w:rsid w:val="006B7AB7"/>
    <w:rsid w:val="00D754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Ttulo">
    <w:name w:val="Title"/>
    <w:basedOn w:val="Normal"/>
    <w:qFormat/>
    <w:pPr>
      <w:jc w:val="center"/>
    </w:pPr>
    <w:rPr>
      <w:b/>
      <w:bCs/>
      <w:sz w:val="30"/>
    </w:rPr>
  </w:style>
  <w:style w:type="paragraph" w:styleId="Sangradetextonormal">
    <w:name w:val="Body Text Indent"/>
    <w:basedOn w:val="Normal"/>
    <w:semiHidden/>
    <w:pPr>
      <w:ind w:firstLine="708"/>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SOLCA CONDECORADO</vt:lpstr>
    </vt:vector>
  </TitlesOfParts>
  <Company>tacti</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SOLCA CONDECORADO</dc:title>
  <dc:subject/>
  <dc:creator>Administrador</dc:creator>
  <cp:keywords/>
  <dc:description/>
  <cp:lastModifiedBy>Administrador</cp:lastModifiedBy>
  <cp:revision>2</cp:revision>
  <cp:lastPrinted>2001-10-16T22:02:00Z</cp:lastPrinted>
  <dcterms:created xsi:type="dcterms:W3CDTF">2009-08-18T16:39:00Z</dcterms:created>
  <dcterms:modified xsi:type="dcterms:W3CDTF">2009-08-18T16:39:00Z</dcterms:modified>
</cp:coreProperties>
</file>