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97FA2">
      <w:pPr>
        <w:pStyle w:val="Textoindependiente2"/>
        <w:rPr>
          <w:rFonts w:cs="Courier New"/>
          <w:sz w:val="20"/>
        </w:rPr>
      </w:pPr>
      <w:r>
        <w:rPr>
          <w:rFonts w:cs="Courier New"/>
          <w:sz w:val="20"/>
        </w:rPr>
        <w:t xml:space="preserve"> EL COLONIALISMO DEL CUERPO DE INGENIEROS NORTEAMERICANO Y EL DRAGADO</w:t>
      </w:r>
    </w:p>
    <w:p w:rsidR="00000000" w:rsidRDefault="00C97FA2">
      <w:pPr>
        <w:jc w:val="right"/>
        <w:rPr>
          <w:rFonts w:cs="Courier New"/>
          <w:sz w:val="20"/>
        </w:rPr>
      </w:pPr>
      <w:r>
        <w:rPr>
          <w:rFonts w:cs="Courier New"/>
          <w:sz w:val="20"/>
        </w:rPr>
        <w:t xml:space="preserve">EL </w:t>
      </w:r>
      <w:r>
        <w:rPr>
          <w:rFonts w:cs="Courier New"/>
          <w:sz w:val="20"/>
        </w:rPr>
        <w:t>TELÉGRAFO</w:t>
      </w:r>
      <w:r>
        <w:rPr>
          <w:rFonts w:cs="Courier New"/>
          <w:sz w:val="20"/>
        </w:rPr>
        <w:t xml:space="preserve">, 6 de julio del 2002                             </w:t>
      </w:r>
      <w:r>
        <w:rPr>
          <w:rFonts w:cs="Courier New"/>
          <w:sz w:val="20"/>
        </w:rPr>
        <w:t>Por Hugo Tobar Vega</w:t>
      </w:r>
    </w:p>
    <w:p w:rsidR="00000000" w:rsidRDefault="00C97FA2">
      <w:pPr>
        <w:ind w:firstLine="708"/>
        <w:jc w:val="both"/>
        <w:rPr>
          <w:rFonts w:cs="Courier New"/>
          <w:sz w:val="20"/>
        </w:rPr>
      </w:pPr>
      <w:r>
        <w:rPr>
          <w:rFonts w:cs="Courier New"/>
          <w:sz w:val="20"/>
        </w:rPr>
        <w:t>La semana pasada como triste gran noticia, el Canciller anunció que se firmó en Washington el “contrato” con el Cuerpo de Ingenieros del Ejército Norteamericano, para</w:t>
      </w:r>
      <w:r>
        <w:rPr>
          <w:rFonts w:cs="Courier New"/>
          <w:sz w:val="20"/>
        </w:rPr>
        <w:t xml:space="preserve"> la ejecución del tan manoseado  dragado del canal de acceso al Puerto Marítimo de Guayaquil.  Los detalles no son claros; no se sabe quien firmó la entrega de nuestra Soberanía a los gringos del Cuerpo de Ingenieros; para que según la vaga información, se</w:t>
      </w:r>
      <w:r>
        <w:rPr>
          <w:rFonts w:cs="Courier New"/>
          <w:sz w:val="20"/>
        </w:rPr>
        <w:t xml:space="preserve">leccionen a quien haga este  dragado; CON NUESTRA PLATA Y A NUESTRO NOMBRE. </w:t>
      </w:r>
    </w:p>
    <w:p w:rsidR="00000000" w:rsidRDefault="00C97FA2">
      <w:pPr>
        <w:ind w:firstLine="708"/>
        <w:jc w:val="both"/>
        <w:rPr>
          <w:rFonts w:cs="Courier New"/>
          <w:sz w:val="20"/>
        </w:rPr>
      </w:pPr>
      <w:r>
        <w:rPr>
          <w:rFonts w:cs="Courier New"/>
          <w:sz w:val="20"/>
        </w:rPr>
        <w:t>Desde 1998 que la Autoridad Portuaria de Guayaquil, en forma poco clara llamó a Licitación Internacional para dragar su canal, que luego de varios intentos fallidos por la MAÑOSER</w:t>
      </w:r>
      <w:r>
        <w:rPr>
          <w:rFonts w:cs="Courier New"/>
          <w:sz w:val="20"/>
        </w:rPr>
        <w:t>ÍA DE CÓMO SE MANEJÓ; en este importante Diario EL TELÉGRAFO, he escrito muchos artículos por mi experiencia y conocimiento de causa  en la materia: 1) porque soy ingeniero especializado en ciencias marítimas; y 2) por mi experiencia real; ya que  por ocho</w:t>
      </w:r>
      <w:r>
        <w:rPr>
          <w:rFonts w:cs="Courier New"/>
          <w:sz w:val="20"/>
        </w:rPr>
        <w:t xml:space="preserve"> años fui Ingeniero Jefe y Gerente General de Autoridad Portuaria de Guayaquil. Así; estos son algunos:</w:t>
      </w:r>
    </w:p>
    <w:p w:rsidR="00000000" w:rsidRDefault="00C97FA2">
      <w:pPr>
        <w:jc w:val="both"/>
        <w:rPr>
          <w:rFonts w:cs="Courier New"/>
          <w:sz w:val="20"/>
        </w:rPr>
      </w:pPr>
      <w:r>
        <w:rPr>
          <w:rFonts w:cs="Courier New"/>
          <w:sz w:val="20"/>
        </w:rPr>
        <w:t>-“El Instituto Ecuatoriano del Fenómeno del Niño”; 21 de febrero de 1998.</w:t>
      </w:r>
    </w:p>
    <w:p w:rsidR="00000000" w:rsidRDefault="00C97FA2">
      <w:pPr>
        <w:jc w:val="both"/>
        <w:rPr>
          <w:rFonts w:cs="Courier New"/>
          <w:sz w:val="20"/>
        </w:rPr>
      </w:pPr>
      <w:r>
        <w:rPr>
          <w:rFonts w:cs="Courier New"/>
          <w:sz w:val="20"/>
        </w:rPr>
        <w:t>-“Portuaria y su historia del contrato de dragado”; 5 de mayo de 1999.</w:t>
      </w:r>
    </w:p>
    <w:p w:rsidR="00000000" w:rsidRDefault="00C97FA2">
      <w:pPr>
        <w:jc w:val="both"/>
        <w:rPr>
          <w:rFonts w:cs="Courier New"/>
          <w:sz w:val="20"/>
        </w:rPr>
      </w:pPr>
      <w:r>
        <w:rPr>
          <w:rFonts w:cs="Courier New"/>
          <w:sz w:val="20"/>
        </w:rPr>
        <w:t>-“Portu</w:t>
      </w:r>
      <w:r>
        <w:rPr>
          <w:rFonts w:cs="Courier New"/>
          <w:sz w:val="20"/>
        </w:rPr>
        <w:t>aria y su carta a la dirección”; 10 de septiembre de 1999.</w:t>
      </w:r>
    </w:p>
    <w:p w:rsidR="00000000" w:rsidRDefault="00C97FA2">
      <w:pPr>
        <w:jc w:val="both"/>
        <w:rPr>
          <w:rFonts w:cs="Courier New"/>
          <w:sz w:val="20"/>
        </w:rPr>
      </w:pPr>
      <w:r>
        <w:rPr>
          <w:rFonts w:cs="Courier New"/>
          <w:sz w:val="20"/>
        </w:rPr>
        <w:t>-“El Puerto de aguas profundas y el dragado”; 19 de mayo del 2001.</w:t>
      </w:r>
    </w:p>
    <w:p w:rsidR="00000000" w:rsidRDefault="00C97FA2">
      <w:pPr>
        <w:jc w:val="both"/>
        <w:rPr>
          <w:rFonts w:cs="Courier New"/>
          <w:sz w:val="20"/>
        </w:rPr>
      </w:pPr>
      <w:r>
        <w:rPr>
          <w:rFonts w:cs="Courier New"/>
          <w:sz w:val="20"/>
        </w:rPr>
        <w:t>-“Haciendo nuestro dragado su mecánica y gestión”; 26 de mayo del 2001.</w:t>
      </w:r>
    </w:p>
    <w:p w:rsidR="00000000" w:rsidRDefault="00C97FA2">
      <w:pPr>
        <w:jc w:val="both"/>
        <w:rPr>
          <w:rFonts w:cs="Courier New"/>
          <w:sz w:val="20"/>
        </w:rPr>
      </w:pPr>
      <w:r>
        <w:rPr>
          <w:rFonts w:cs="Courier New"/>
          <w:sz w:val="20"/>
        </w:rPr>
        <w:t>-“El Comité Nacional de Vías Acuáticas”; 9 de junio del 20</w:t>
      </w:r>
      <w:r>
        <w:rPr>
          <w:rFonts w:cs="Courier New"/>
          <w:sz w:val="20"/>
        </w:rPr>
        <w:t>01.</w:t>
      </w:r>
    </w:p>
    <w:p w:rsidR="00000000" w:rsidRDefault="00C97FA2">
      <w:pPr>
        <w:jc w:val="both"/>
        <w:rPr>
          <w:rFonts w:cs="Courier New"/>
          <w:sz w:val="20"/>
        </w:rPr>
      </w:pPr>
      <w:r>
        <w:rPr>
          <w:rFonts w:cs="Courier New"/>
          <w:sz w:val="20"/>
        </w:rPr>
        <w:t>-“El cuerpo de ingenieros y el dragado”; 14 y 21 de julio del 2001.</w:t>
      </w:r>
    </w:p>
    <w:p w:rsidR="00000000" w:rsidRDefault="00C97FA2">
      <w:pPr>
        <w:jc w:val="both"/>
        <w:rPr>
          <w:rFonts w:cs="Courier New"/>
          <w:sz w:val="20"/>
        </w:rPr>
      </w:pPr>
      <w:r>
        <w:rPr>
          <w:rFonts w:cs="Courier New"/>
          <w:sz w:val="20"/>
        </w:rPr>
        <w:t>-“Una carta abierta al Presidente de los Estados Unidos y el dragado”; 4 de agosto del 2001.</w:t>
      </w:r>
    </w:p>
    <w:p w:rsidR="00000000" w:rsidRDefault="00C97FA2">
      <w:pPr>
        <w:jc w:val="both"/>
        <w:rPr>
          <w:rFonts w:cs="Courier New"/>
          <w:sz w:val="20"/>
        </w:rPr>
      </w:pPr>
      <w:r>
        <w:rPr>
          <w:rFonts w:cs="Courier New"/>
          <w:sz w:val="20"/>
        </w:rPr>
        <w:t>-“Las inundaciones del dragado de los ríos”; sábado 6 de abril del 2002.</w:t>
      </w:r>
    </w:p>
    <w:p w:rsidR="00000000" w:rsidRDefault="00C97FA2">
      <w:pPr>
        <w:jc w:val="both"/>
        <w:rPr>
          <w:rFonts w:cs="Courier New"/>
          <w:sz w:val="20"/>
        </w:rPr>
      </w:pPr>
      <w:r>
        <w:rPr>
          <w:rFonts w:cs="Courier New"/>
          <w:sz w:val="20"/>
        </w:rPr>
        <w:t>-“El niño ya viene</w:t>
      </w:r>
      <w:r>
        <w:rPr>
          <w:rFonts w:cs="Courier New"/>
          <w:sz w:val="20"/>
        </w:rPr>
        <w:t xml:space="preserve"> otra vez... ¿y nosotros que?”; 29 de junio del 2002.</w:t>
      </w:r>
    </w:p>
    <w:p w:rsidR="00000000" w:rsidRDefault="00C97FA2">
      <w:pPr>
        <w:ind w:firstLine="708"/>
        <w:jc w:val="both"/>
        <w:rPr>
          <w:rFonts w:cs="Courier New"/>
          <w:sz w:val="20"/>
        </w:rPr>
      </w:pPr>
      <w:r>
        <w:rPr>
          <w:rFonts w:cs="Courier New"/>
          <w:sz w:val="20"/>
        </w:rPr>
        <w:t>Durante todo este largo tiempo y en tantos artículos,  he explicado en forma amplia, clara y técnica la realidad de esta simple situación; que debe ser resuelta solo por Portuaria; COMO ANTES YA LO HIZO</w:t>
      </w:r>
      <w:r>
        <w:rPr>
          <w:rFonts w:cs="Courier New"/>
          <w:sz w:val="20"/>
        </w:rPr>
        <w:t>. De acuerdo a la Ley de Régimen Portuario, que está vigente desde 1976; es responsabilidad única de las Autoridades Portuarias: la administración, operación  mantenimiento y planificación de los Puertos en el Área de su Jurisdicción.  De tal forma que; la</w:t>
      </w:r>
      <w:r>
        <w:rPr>
          <w:rFonts w:cs="Courier New"/>
          <w:sz w:val="20"/>
        </w:rPr>
        <w:t xml:space="preserve"> usurpación del Canciller, con la buena voluntad del Señor  Alcalde; que ha creado una “FUNDACIÓN” con gente que no sabe del asunto, para el dragado en la zona de jurisdicción de Portuaria es: ILEGAL, ABUSIVA Y ABSURDA. Es una usurpación por la pasividad y</w:t>
      </w:r>
      <w:r>
        <w:rPr>
          <w:rFonts w:cs="Courier New"/>
          <w:sz w:val="20"/>
        </w:rPr>
        <w:t xml:space="preserve"> sumisión de Portuaria  y sus DIRECTIVOS. </w:t>
      </w:r>
    </w:p>
    <w:p w:rsidR="00000000" w:rsidRDefault="00C97FA2">
      <w:pPr>
        <w:ind w:firstLine="708"/>
        <w:jc w:val="both"/>
        <w:rPr>
          <w:rFonts w:cs="Courier New"/>
          <w:sz w:val="20"/>
        </w:rPr>
      </w:pPr>
      <w:r>
        <w:rPr>
          <w:rFonts w:cs="Courier New"/>
          <w:sz w:val="20"/>
        </w:rPr>
        <w:t>Metódicamente en mis artículos, expuse las razones técnicas y lógicas de este simple problema; este es el caso:</w:t>
      </w:r>
    </w:p>
    <w:p w:rsidR="00000000" w:rsidRDefault="00C97FA2">
      <w:pPr>
        <w:ind w:firstLine="708"/>
        <w:jc w:val="both"/>
        <w:rPr>
          <w:rFonts w:cs="Courier New"/>
          <w:sz w:val="20"/>
        </w:rPr>
      </w:pPr>
      <w:r>
        <w:rPr>
          <w:rFonts w:cs="Courier New"/>
          <w:sz w:val="20"/>
        </w:rPr>
        <w:t>Cuando se creó la Autoridad Portuaria de Guayaquil en 1958, una de sus funciones principales fue cons</w:t>
      </w:r>
      <w:r>
        <w:rPr>
          <w:rFonts w:cs="Courier New"/>
          <w:sz w:val="20"/>
        </w:rPr>
        <w:t xml:space="preserve">truir el Puerto Marítimo, cuya primera fase con  cinco atracaderos, fue inaugurada en febrero de 1963. Para que el Puerto se habilite al tráfico de naves; en 1962 la compañía holandesa CONSTAIN hizo el dragado de canal de acceso desde </w:t>
      </w:r>
      <w:proofErr w:type="spellStart"/>
      <w:r>
        <w:rPr>
          <w:rFonts w:cs="Courier New"/>
          <w:sz w:val="20"/>
        </w:rPr>
        <w:t>Posorja</w:t>
      </w:r>
      <w:proofErr w:type="spellEnd"/>
      <w:r>
        <w:rPr>
          <w:rFonts w:cs="Courier New"/>
          <w:sz w:val="20"/>
        </w:rPr>
        <w:t xml:space="preserve"> hasta Guayaqu</w:t>
      </w:r>
      <w:r>
        <w:rPr>
          <w:rFonts w:cs="Courier New"/>
          <w:sz w:val="20"/>
        </w:rPr>
        <w:t>il, a una profundidad de diseño  de 31 pies.</w:t>
      </w:r>
    </w:p>
    <w:p w:rsidR="00000000" w:rsidRDefault="00C97FA2">
      <w:pPr>
        <w:ind w:firstLine="708"/>
        <w:jc w:val="both"/>
        <w:rPr>
          <w:rFonts w:cs="Courier New"/>
          <w:sz w:val="20"/>
        </w:rPr>
      </w:pPr>
      <w:r>
        <w:rPr>
          <w:rFonts w:cs="Courier New"/>
          <w:sz w:val="20"/>
        </w:rPr>
        <w:t>Al poco tiempo de inaugurado el Puerto, se comprobó que el Canal se sedimentó a una profundidad de 27 pies; y se mantuvo estable hasta 1967 que se contrató nuevamente el dragado con la norteamericana BAUER.</w:t>
      </w:r>
    </w:p>
    <w:p w:rsidR="00000000" w:rsidRDefault="00C97FA2">
      <w:pPr>
        <w:ind w:firstLine="708"/>
        <w:jc w:val="both"/>
        <w:rPr>
          <w:rFonts w:cs="Courier New"/>
          <w:sz w:val="20"/>
        </w:rPr>
      </w:pPr>
      <w:r>
        <w:rPr>
          <w:rFonts w:cs="Courier New"/>
          <w:sz w:val="20"/>
        </w:rPr>
        <w:t>Para</w:t>
      </w:r>
      <w:r>
        <w:rPr>
          <w:rFonts w:cs="Courier New"/>
          <w:sz w:val="20"/>
        </w:rPr>
        <w:t xml:space="preserve"> 1969 el Canal se había sedimentado nuevamente a los 27 pies.            Coincidentemente fui nombrado Ingeniero Jefe por Portuaria; y por lo tanto encargado de resolver este problema. Por los estudios realizados se comprobó que; las dos ocasiones anterior</w:t>
      </w:r>
      <w:r>
        <w:rPr>
          <w:rFonts w:cs="Courier New"/>
          <w:sz w:val="20"/>
        </w:rPr>
        <w:t>es que se dragó, EN TAN SOLO SEIS MESES el canal volvía a su nivel normal de 27 pies y se mantenía estable. Las conclusiones claras y concretas obtuvimos los profesionales que por tanto tiempo habíamos monitoreado y analizado exhaustivamente este asunto fu</w:t>
      </w:r>
      <w:r>
        <w:rPr>
          <w:rFonts w:cs="Courier New"/>
          <w:sz w:val="20"/>
        </w:rPr>
        <w:t>eron: “LLEVAR A CABO UN DRAGADO CONTINUO CON EQUIPO PROPIO, como era la práctica en todos los Puertos del mundo; utilizando dragas de succión en marcha; para mantener el canal a su profundidad y diseño.</w:t>
      </w:r>
    </w:p>
    <w:p w:rsidR="00000000" w:rsidRDefault="00C97FA2">
      <w:pPr>
        <w:pStyle w:val="Sangra2detindependiente"/>
      </w:pPr>
      <w:r>
        <w:t>Esta situación no afectaba y tampoco hoy afecta de ma</w:t>
      </w:r>
      <w:r>
        <w:t>nera significativa al ingreso de las naves al Puerto; por cuanto la amplitud de la marea es de cuatro metros. Pero aquí viene lo trágico  que hasta hoy afecta a este asunto. Las dos contrataciones anteriores en 1962 y 1967, habían puesto al Puerto de Guaya</w:t>
      </w:r>
      <w:r>
        <w:t xml:space="preserve">quil en la lista de los “lagartos internacionales dragadores” como un muy posible PATO, </w:t>
      </w:r>
      <w:r>
        <w:lastRenderedPageBreak/>
        <w:t>TONTO ÚTIL O CANDIDATO, para hacerle un contratito de dragado; convenciendo “amigablemente” a sus ejecutivos; como se me presentó la ocasión:</w:t>
      </w:r>
    </w:p>
    <w:p w:rsidR="00000000" w:rsidRDefault="00C97FA2">
      <w:pPr>
        <w:ind w:firstLine="708"/>
        <w:jc w:val="both"/>
        <w:rPr>
          <w:rFonts w:cs="Courier New"/>
          <w:sz w:val="20"/>
        </w:rPr>
      </w:pPr>
      <w:r>
        <w:rPr>
          <w:rFonts w:cs="Courier New"/>
          <w:sz w:val="20"/>
        </w:rPr>
        <w:t xml:space="preserve">  Así, en 1971 entró en mi</w:t>
      </w:r>
      <w:r>
        <w:rPr>
          <w:rFonts w:cs="Courier New"/>
          <w:sz w:val="20"/>
        </w:rPr>
        <w:t xml:space="preserve"> oficina un ciudadano francés a indicarme  MUY AMIGABLEMENTE que: “había hablado con el Directorio para dragar el canal y que las dragas estaban listas para venir al Ecuador”.  Vino la carta del Directorio, solicitando mi informe; mi respuesta fue: “que er</w:t>
      </w:r>
      <w:r>
        <w:rPr>
          <w:rFonts w:cs="Courier New"/>
          <w:sz w:val="20"/>
        </w:rPr>
        <w:t>a una función de mantenimiento continuo con equipo propio, que se debía adquirir a muy bajo costo”;  quisieron destituirme. En 1973 con diferente Directorio, adquirió  en Italia la nave draga TIPUTINI,  en novecientos veinte mil dólares.</w:t>
      </w:r>
    </w:p>
    <w:p w:rsidR="00000000" w:rsidRDefault="00C97FA2">
      <w:pPr>
        <w:ind w:firstLine="708"/>
        <w:jc w:val="both"/>
        <w:rPr>
          <w:rFonts w:cs="Courier New"/>
          <w:sz w:val="20"/>
        </w:rPr>
      </w:pPr>
      <w:r>
        <w:rPr>
          <w:rFonts w:cs="Courier New"/>
          <w:sz w:val="20"/>
        </w:rPr>
        <w:t>En muchos de mis a</w:t>
      </w:r>
      <w:r>
        <w:rPr>
          <w:rFonts w:cs="Courier New"/>
          <w:sz w:val="20"/>
        </w:rPr>
        <w:t xml:space="preserve">rtículos he indicado la operación de esta nave, que desde 1974 hasta 1981, mantuvo el Canal expedito; pero que en forma maliciosa, la dejaron sin repuestos; y la remataron a precio de “huevo”. </w:t>
      </w:r>
    </w:p>
    <w:p w:rsidR="00000000" w:rsidRDefault="00C97FA2">
      <w:pPr>
        <w:ind w:firstLine="708"/>
        <w:jc w:val="both"/>
        <w:rPr>
          <w:rFonts w:cs="Courier New"/>
          <w:sz w:val="20"/>
        </w:rPr>
      </w:pPr>
      <w:r>
        <w:rPr>
          <w:rFonts w:cs="Courier New"/>
          <w:sz w:val="20"/>
        </w:rPr>
        <w:t>El Departamento Técnico presentó al Directorio las característ</w:t>
      </w:r>
      <w:r>
        <w:rPr>
          <w:rFonts w:cs="Courier New"/>
          <w:sz w:val="20"/>
        </w:rPr>
        <w:t>icas de otra draga, pero no se hizo caso; y en 1989 NUEVAMENTE CONTRATÓ CON DREDGING INTERNATIONAL el dragado del canal; “obra” que fue entregada en abril de 1990, para comprobar con horror que pocos meses después, el 11 de noviembre del mismo año la M/N C</w:t>
      </w:r>
      <w:r>
        <w:rPr>
          <w:rFonts w:cs="Courier New"/>
          <w:sz w:val="20"/>
        </w:rPr>
        <w:t>ANDELARIA se varó a la misma profundidad anterior al dragado.</w:t>
      </w:r>
    </w:p>
    <w:p w:rsidR="00000000" w:rsidRDefault="00C97FA2">
      <w:pPr>
        <w:ind w:firstLine="708"/>
        <w:jc w:val="both"/>
        <w:rPr>
          <w:rFonts w:cs="Courier New"/>
          <w:sz w:val="20"/>
        </w:rPr>
      </w:pPr>
      <w:r>
        <w:rPr>
          <w:rFonts w:cs="Courier New"/>
          <w:sz w:val="20"/>
        </w:rPr>
        <w:t>Bien, esta es toda la realidad del dragado del Canal; he insistido que esta es una operación sencilla, para profesionales especializados; pero infelizmente, este asunto ha sido y es manejado (ma</w:t>
      </w:r>
      <w:r>
        <w:rPr>
          <w:rFonts w:cs="Courier New"/>
          <w:sz w:val="20"/>
        </w:rPr>
        <w:t xml:space="preserve">noseado) por políticos “interesados” y gente que no entiende esta materia. </w:t>
      </w:r>
    </w:p>
    <w:p w:rsidR="00000000" w:rsidRDefault="00C97FA2">
      <w:pPr>
        <w:ind w:firstLine="708"/>
        <w:jc w:val="both"/>
        <w:rPr>
          <w:rFonts w:cs="Courier New"/>
          <w:sz w:val="20"/>
        </w:rPr>
      </w:pPr>
      <w:r>
        <w:rPr>
          <w:rFonts w:cs="Courier New"/>
          <w:sz w:val="20"/>
        </w:rPr>
        <w:t>El Cuerpo de Ingenieros, fue creado en 1779 para el mantenimiento de las vías fluviales de EEUU; también ejecuta como Empresa de Gobierno, obras de dragado  con una buena utilidad.</w:t>
      </w:r>
      <w:r>
        <w:rPr>
          <w:rFonts w:cs="Courier New"/>
          <w:sz w:val="20"/>
        </w:rPr>
        <w:t xml:space="preserve">  En la carta que dirigí al Presidente de los Estados Unidos, el 4 de agosto del año pasado; le pedí que su Cuerpo, nos venga a asesorar para crear nuestro Cuerpo de Ingenieros, para hacer esta obra; por que ya Portuaria lo hizo en 1973; PERO NO PARA DARNO</w:t>
      </w:r>
      <w:r>
        <w:rPr>
          <w:rFonts w:cs="Courier New"/>
          <w:sz w:val="20"/>
        </w:rPr>
        <w:t xml:space="preserve">S CONTRATANDO. </w:t>
      </w:r>
    </w:p>
    <w:p w:rsidR="00000000" w:rsidRDefault="00C97FA2">
      <w:pPr>
        <w:pStyle w:val="Sangradetextonormal"/>
        <w:rPr>
          <w:rFonts w:cs="Courier New"/>
        </w:rPr>
      </w:pPr>
      <w:r>
        <w:rPr>
          <w:rFonts w:cs="Courier New"/>
        </w:rPr>
        <w:t>Esta es responsabilidad de Portuaria; pero sus directivos nunca tuvieron la suficiente confianza Y CLARIDAD para tomar una decisión clara;  primeramente se ampararon en la DIGEIM para que a su nombre les contrate, en forma absurda con compa</w:t>
      </w:r>
      <w:r>
        <w:rPr>
          <w:rFonts w:cs="Courier New"/>
        </w:rPr>
        <w:t>ñías extranjeras.  Ahora esperaron que el Casiller y el Señor Alcalde también les encuentre la solución. Pero la Cancillería y las altas Autoridades del Gobierno, no quieren entender la razón; ya que incluso la adquisición de equipo propio ha sido recomend</w:t>
      </w:r>
      <w:r>
        <w:rPr>
          <w:rFonts w:cs="Courier New"/>
        </w:rPr>
        <w:t xml:space="preserve">ado por la Armada, la propia Autoridad Portuaria y profesionales que entienden en esta materia. </w:t>
      </w:r>
    </w:p>
    <w:p w:rsidR="00000000" w:rsidRDefault="00C97FA2">
      <w:pPr>
        <w:ind w:firstLine="708"/>
        <w:jc w:val="both"/>
        <w:rPr>
          <w:rFonts w:cs="Courier New"/>
          <w:sz w:val="20"/>
        </w:rPr>
      </w:pPr>
      <w:r>
        <w:rPr>
          <w:rFonts w:cs="Courier New"/>
          <w:i/>
          <w:iCs/>
          <w:sz w:val="20"/>
        </w:rPr>
        <w:t>Hoy por lo tanto, me dirijo a las</w:t>
      </w:r>
      <w:r>
        <w:rPr>
          <w:rFonts w:cs="Courier New"/>
          <w:sz w:val="20"/>
        </w:rPr>
        <w:t xml:space="preserve"> Autoridades de Control:  a la Contraloría y al Congreso, para que investiguen a los FIRMONES Y RESPONSABLES este desperdicio </w:t>
      </w:r>
      <w:r>
        <w:rPr>
          <w:rFonts w:cs="Courier New"/>
          <w:sz w:val="20"/>
        </w:rPr>
        <w:t>de dinero, y  lo que es peor esta ENTREGA DE NUESTRA SOBERANÍA al Cuerpo de Ingenieros del Ejército de los Estados Unidos; que va a contratar un dragado que solo dura SEIS MESES: a nuestro nombre, CON NUESTRO DINERO; y con “TERCEROS”.  Dinero que debe usar</w:t>
      </w:r>
      <w:r>
        <w:rPr>
          <w:rFonts w:cs="Courier New"/>
          <w:sz w:val="20"/>
        </w:rPr>
        <w:t xml:space="preserve">se para con equipo propio, dragar este Canal, los otros Puertos y ríos del Litoral, que como están sedimentados; se inundarán  cuando venga el Niño y causarán pérdidas y muertes en todo el litoral. </w:t>
      </w:r>
    </w:p>
    <w:p w:rsidR="00000000" w:rsidRDefault="00C97FA2">
      <w:pPr>
        <w:ind w:firstLine="708"/>
        <w:jc w:val="both"/>
        <w:rPr>
          <w:rFonts w:cs="Courier New"/>
          <w:sz w:val="20"/>
        </w:rPr>
      </w:pPr>
      <w:r>
        <w:rPr>
          <w:rFonts w:cs="Courier New"/>
          <w:sz w:val="20"/>
        </w:rPr>
        <w:t>Ecuatorianos ésta es la peor ofensa que el Ecuador como E</w:t>
      </w:r>
      <w:r>
        <w:rPr>
          <w:rFonts w:cs="Courier New"/>
          <w:sz w:val="20"/>
        </w:rPr>
        <w:t>stado Soberano puede recibir; y espero que el Congreso llame al Canciller y lo interpele por este acto de LESA PATRIA...!hasta cuando tendremos la mentalidad del “huasicama”, que para todo llama al amo patrón gringo!</w:t>
      </w:r>
    </w:p>
    <w:p w:rsidR="00000000" w:rsidRDefault="00C97FA2">
      <w:pPr>
        <w:jc w:val="both"/>
        <w:rPr>
          <w:rFonts w:cs="Courier New"/>
          <w:sz w:val="20"/>
        </w:rPr>
      </w:pPr>
    </w:p>
    <w:p w:rsidR="00000000" w:rsidRDefault="00C97FA2">
      <w:pPr>
        <w:jc w:val="both"/>
        <w:rPr>
          <w:rFonts w:cs="Courier New"/>
          <w:sz w:val="20"/>
        </w:rPr>
      </w:pPr>
    </w:p>
    <w:p w:rsidR="00000000" w:rsidRDefault="00C97FA2">
      <w:pPr>
        <w:jc w:val="both"/>
        <w:rPr>
          <w:rFonts w:cs="Courier New"/>
          <w:sz w:val="20"/>
        </w:rPr>
      </w:pPr>
    </w:p>
    <w:p w:rsidR="00C97FA2" w:rsidRDefault="00C97FA2">
      <w:pPr>
        <w:jc w:val="both"/>
        <w:rPr>
          <w:rFonts w:cs="Courier New"/>
          <w:sz w:val="20"/>
        </w:rPr>
      </w:pPr>
      <w:r>
        <w:rPr>
          <w:rFonts w:cs="Courier New"/>
          <w:sz w:val="20"/>
        </w:rPr>
        <w:t xml:space="preserve">     </w:t>
      </w:r>
    </w:p>
    <w:sectPr w:rsidR="00C97FA2">
      <w:pgSz w:w="11907" w:h="16840" w:code="9"/>
      <w:pgMar w:top="1418" w:right="851" w:bottom="1134" w:left="1134" w:header="720" w:footer="720" w:gutter="0"/>
      <w:paperSrc w:first="4" w:other="4"/>
      <w:cols w:space="720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/>
  <w:rsids>
    <w:rsidRoot w:val="00A95A2B"/>
    <w:rsid w:val="00A95A2B"/>
    <w:rsid w:val="00C9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</w:style>
  <w:style w:type="paragraph" w:styleId="Textoindependiente2">
    <w:name w:val="Body Text 2"/>
    <w:basedOn w:val="Normal"/>
    <w:semiHidden/>
    <w:pPr>
      <w:jc w:val="center"/>
    </w:pPr>
    <w:rPr>
      <w:b/>
      <w:bCs/>
    </w:rPr>
  </w:style>
  <w:style w:type="paragraph" w:styleId="Sangradetextonormal">
    <w:name w:val="Body Text Indent"/>
    <w:basedOn w:val="Normal"/>
    <w:semiHidden/>
    <w:pPr>
      <w:ind w:firstLine="708"/>
      <w:jc w:val="both"/>
    </w:pPr>
    <w:rPr>
      <w:i/>
      <w:iCs/>
      <w:sz w:val="20"/>
    </w:rPr>
  </w:style>
  <w:style w:type="paragraph" w:styleId="Sangra2detindependiente">
    <w:name w:val="Body Text Indent 2"/>
    <w:basedOn w:val="Normal"/>
    <w:semiHidden/>
    <w:pPr>
      <w:ind w:firstLine="708"/>
      <w:jc w:val="both"/>
    </w:pPr>
    <w:rPr>
      <w:rFonts w:cs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1225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 colonialismo norteamericano y el dragado</vt:lpstr>
    </vt:vector>
  </TitlesOfParts>
  <Company>tacti</Company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colonialismo norteamericano y el dragado</dc:title>
  <dc:subject/>
  <dc:creator>Administrador</dc:creator>
  <cp:keywords/>
  <dc:description/>
  <cp:lastModifiedBy>Administrador</cp:lastModifiedBy>
  <cp:revision>2</cp:revision>
  <dcterms:created xsi:type="dcterms:W3CDTF">2009-08-18T16:49:00Z</dcterms:created>
  <dcterms:modified xsi:type="dcterms:W3CDTF">2009-08-18T16:49:00Z</dcterms:modified>
</cp:coreProperties>
</file>