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8C5" w:rsidRDefault="004638C5" w:rsidP="004638C5">
      <w:pPr>
        <w:jc w:val="center"/>
        <w:rPr>
          <w:rFonts w:ascii="Arial" w:hAnsi="Arial" w:cs="Arial"/>
          <w:b/>
          <w:sz w:val="32"/>
          <w:szCs w:val="32"/>
        </w:rPr>
      </w:pPr>
      <w:r w:rsidRPr="006E62EB">
        <w:rPr>
          <w:rFonts w:ascii="Arial" w:hAnsi="Arial" w:cs="Arial"/>
          <w:b/>
          <w:sz w:val="32"/>
          <w:szCs w:val="32"/>
        </w:rPr>
        <w:t>ESCUELA SUPERIOR POLITECNICA DEL LITORAL</w:t>
      </w:r>
    </w:p>
    <w:p w:rsidR="004638C5" w:rsidRPr="006E62EB" w:rsidRDefault="004638C5" w:rsidP="004638C5">
      <w:pPr>
        <w:jc w:val="center"/>
        <w:rPr>
          <w:rFonts w:ascii="Arial" w:hAnsi="Arial" w:cs="Arial"/>
          <w:b/>
          <w:sz w:val="32"/>
          <w:szCs w:val="32"/>
        </w:rPr>
      </w:pPr>
    </w:p>
    <w:p w:rsidR="004638C5" w:rsidRDefault="004638C5" w:rsidP="004638C5">
      <w:pPr>
        <w:jc w:val="center"/>
        <w:rPr>
          <w:rFonts w:ascii="Arial" w:hAnsi="Arial" w:cs="Arial"/>
          <w:b/>
          <w:sz w:val="32"/>
          <w:szCs w:val="32"/>
        </w:rPr>
      </w:pPr>
      <w:r>
        <w:rPr>
          <w:rFonts w:ascii="Arial" w:hAnsi="Arial" w:cs="Arial"/>
          <w:b/>
          <w:sz w:val="32"/>
          <w:szCs w:val="32"/>
        </w:rPr>
        <w:t>FACULTAD DE ECONOMÍA Y NEGOCIOS</w:t>
      </w:r>
    </w:p>
    <w:p w:rsidR="004638C5" w:rsidRDefault="004638C5" w:rsidP="004638C5">
      <w:pPr>
        <w:jc w:val="center"/>
        <w:rPr>
          <w:rFonts w:ascii="Arial" w:hAnsi="Arial" w:cs="Arial"/>
          <w:b/>
          <w:sz w:val="32"/>
          <w:szCs w:val="32"/>
        </w:rPr>
      </w:pPr>
    </w:p>
    <w:tbl>
      <w:tblPr>
        <w:tblW w:w="0" w:type="auto"/>
        <w:jc w:val="center"/>
        <w:tblInd w:w="88" w:type="dxa"/>
        <w:tblLook w:val="01E0"/>
      </w:tblPr>
      <w:tblGrid>
        <w:gridCol w:w="2948"/>
        <w:gridCol w:w="3300"/>
      </w:tblGrid>
      <w:tr w:rsidR="004638C5" w:rsidRPr="00B114E0">
        <w:trPr>
          <w:jc w:val="center"/>
        </w:trPr>
        <w:tc>
          <w:tcPr>
            <w:tcW w:w="2948" w:type="dxa"/>
          </w:tcPr>
          <w:p w:rsidR="004638C5" w:rsidRPr="00B114E0" w:rsidRDefault="00556C3C" w:rsidP="007E22D6">
            <w:pPr>
              <w:rPr>
                <w:rFonts w:ascii="Arial" w:hAnsi="Arial" w:cs="Arial"/>
                <w:b/>
                <w:sz w:val="32"/>
                <w:szCs w:val="32"/>
              </w:rPr>
            </w:pPr>
            <w:r>
              <w:rPr>
                <w:rFonts w:ascii="Arial" w:hAnsi="Arial" w:cs="Arial"/>
                <w:b/>
                <w:noProof/>
                <w:sz w:val="32"/>
                <w:szCs w:val="32"/>
              </w:rPr>
              <w:drawing>
                <wp:anchor distT="0" distB="0" distL="114300" distR="114300" simplePos="0" relativeHeight="251644416" behindDoc="0" locked="0" layoutInCell="1" allowOverlap="1">
                  <wp:simplePos x="0" y="0"/>
                  <wp:positionH relativeFrom="column">
                    <wp:posOffset>662940</wp:posOffset>
                  </wp:positionH>
                  <wp:positionV relativeFrom="paragraph">
                    <wp:posOffset>14605</wp:posOffset>
                  </wp:positionV>
                  <wp:extent cx="1257300" cy="1206500"/>
                  <wp:effectExtent l="19050" t="0" r="0" b="0"/>
                  <wp:wrapSquare wrapText="bothSides"/>
                  <wp:docPr id="99" name="Imagen 2"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dex_r35_c2"/>
                          <pic:cNvPicPr>
                            <a:picLocks noChangeAspect="1" noChangeArrowheads="1"/>
                          </pic:cNvPicPr>
                        </pic:nvPicPr>
                        <pic:blipFill>
                          <a:blip r:embed="rId8"/>
                          <a:srcRect/>
                          <a:stretch>
                            <a:fillRect/>
                          </a:stretch>
                        </pic:blipFill>
                        <pic:spPr bwMode="auto">
                          <a:xfrm>
                            <a:off x="0" y="0"/>
                            <a:ext cx="1257300" cy="1206500"/>
                          </a:xfrm>
                          <a:prstGeom prst="rect">
                            <a:avLst/>
                          </a:prstGeom>
                          <a:noFill/>
                          <a:ln w="9525">
                            <a:noFill/>
                            <a:miter lim="800000"/>
                            <a:headEnd/>
                            <a:tailEnd/>
                          </a:ln>
                        </pic:spPr>
                      </pic:pic>
                    </a:graphicData>
                  </a:graphic>
                </wp:anchor>
              </w:drawing>
            </w:r>
          </w:p>
        </w:tc>
        <w:tc>
          <w:tcPr>
            <w:tcW w:w="3300" w:type="dxa"/>
          </w:tcPr>
          <w:p w:rsidR="004638C5" w:rsidRPr="00B114E0" w:rsidRDefault="00556C3C" w:rsidP="007E22D6">
            <w:pPr>
              <w:jc w:val="center"/>
              <w:rPr>
                <w:rFonts w:ascii="Arial" w:hAnsi="Arial" w:cs="Arial"/>
                <w:b/>
                <w:sz w:val="32"/>
                <w:szCs w:val="32"/>
              </w:rPr>
            </w:pPr>
            <w:r>
              <w:rPr>
                <w:rFonts w:ascii="Arial" w:hAnsi="Arial" w:cs="Arial"/>
                <w:b/>
                <w:noProof/>
                <w:sz w:val="28"/>
                <w:szCs w:val="28"/>
              </w:rPr>
              <w:drawing>
                <wp:inline distT="0" distB="0" distL="0" distR="0">
                  <wp:extent cx="1466215" cy="1371600"/>
                  <wp:effectExtent l="19050" t="0" r="635" b="0"/>
                  <wp:docPr id="1"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Fen_Sello"/>
                          <pic:cNvPicPr>
                            <a:picLocks noChangeAspect="1" noChangeArrowheads="1"/>
                          </pic:cNvPicPr>
                        </pic:nvPicPr>
                        <pic:blipFill>
                          <a:blip r:embed="rId9" cstate="print"/>
                          <a:srcRect/>
                          <a:stretch>
                            <a:fillRect/>
                          </a:stretch>
                        </pic:blipFill>
                        <pic:spPr bwMode="auto">
                          <a:xfrm>
                            <a:off x="0" y="0"/>
                            <a:ext cx="1466215" cy="1371600"/>
                          </a:xfrm>
                          <a:prstGeom prst="rect">
                            <a:avLst/>
                          </a:prstGeom>
                          <a:noFill/>
                          <a:ln w="9525">
                            <a:noFill/>
                            <a:miter lim="800000"/>
                            <a:headEnd/>
                            <a:tailEnd/>
                          </a:ln>
                        </pic:spPr>
                      </pic:pic>
                    </a:graphicData>
                  </a:graphic>
                </wp:inline>
              </w:drawing>
            </w:r>
          </w:p>
        </w:tc>
      </w:tr>
    </w:tbl>
    <w:p w:rsidR="004638C5" w:rsidRPr="007403F9" w:rsidRDefault="004638C5" w:rsidP="004638C5">
      <w:pPr>
        <w:jc w:val="center"/>
        <w:rPr>
          <w:rFonts w:ascii="Arial" w:hAnsi="Arial" w:cs="Arial"/>
        </w:rPr>
      </w:pPr>
      <w:r>
        <w:rPr>
          <w:rFonts w:ascii="Arial" w:hAnsi="Arial" w:cs="Arial"/>
        </w:rPr>
        <w:t xml:space="preserve">             </w:t>
      </w:r>
    </w:p>
    <w:p w:rsidR="004638C5" w:rsidRPr="00A70E67" w:rsidRDefault="004638C5" w:rsidP="004638C5">
      <w:pPr>
        <w:jc w:val="center"/>
        <w:rPr>
          <w:rFonts w:ascii="Arial" w:hAnsi="Arial" w:cs="Arial"/>
          <w:b/>
          <w:sz w:val="28"/>
          <w:szCs w:val="28"/>
        </w:rPr>
      </w:pPr>
      <w:r>
        <w:rPr>
          <w:rFonts w:ascii="Arial" w:hAnsi="Arial" w:cs="Arial"/>
          <w:b/>
          <w:sz w:val="28"/>
          <w:szCs w:val="28"/>
        </w:rPr>
        <w:t>“</w:t>
      </w:r>
      <w:r w:rsidRPr="00A70E67">
        <w:rPr>
          <w:rFonts w:ascii="Arial" w:hAnsi="Arial" w:cs="Arial"/>
          <w:b/>
          <w:sz w:val="28"/>
          <w:szCs w:val="28"/>
        </w:rPr>
        <w:t>PROYECTO DE FACTIBILIDAD DE LA CREACIÓN DE UN COMPLEJO TURÍSTICO EN EL CANTÓN SANTA LUCÍA</w:t>
      </w:r>
      <w:r>
        <w:rPr>
          <w:rFonts w:ascii="Arial" w:hAnsi="Arial" w:cs="Arial"/>
          <w:b/>
          <w:sz w:val="28"/>
          <w:szCs w:val="28"/>
        </w:rPr>
        <w:t>”</w:t>
      </w:r>
    </w:p>
    <w:p w:rsidR="004638C5" w:rsidRPr="00B114E0" w:rsidRDefault="004638C5" w:rsidP="004638C5">
      <w:pPr>
        <w:jc w:val="center"/>
        <w:rPr>
          <w:rFonts w:ascii="Arial" w:hAnsi="Arial" w:cs="Arial"/>
          <w:b/>
          <w:sz w:val="28"/>
          <w:szCs w:val="28"/>
        </w:rPr>
      </w:pPr>
    </w:p>
    <w:p w:rsidR="004638C5" w:rsidRPr="00B114E0" w:rsidRDefault="004638C5" w:rsidP="004638C5">
      <w:pPr>
        <w:jc w:val="center"/>
        <w:rPr>
          <w:rFonts w:ascii="Arial" w:hAnsi="Arial" w:cs="Arial"/>
          <w:b/>
          <w:sz w:val="28"/>
          <w:szCs w:val="28"/>
        </w:rPr>
      </w:pPr>
    </w:p>
    <w:p w:rsidR="004638C5" w:rsidRDefault="004638C5" w:rsidP="004638C5">
      <w:pPr>
        <w:jc w:val="center"/>
        <w:rPr>
          <w:rFonts w:ascii="Arial" w:hAnsi="Arial" w:cs="Arial"/>
          <w:b/>
          <w:sz w:val="28"/>
          <w:szCs w:val="28"/>
        </w:rPr>
      </w:pPr>
      <w:r>
        <w:rPr>
          <w:rFonts w:ascii="Arial" w:hAnsi="Arial" w:cs="Arial"/>
          <w:b/>
          <w:sz w:val="28"/>
          <w:szCs w:val="28"/>
        </w:rPr>
        <w:t>Tesis</w:t>
      </w:r>
      <w:r w:rsidRPr="00D8163A">
        <w:rPr>
          <w:rFonts w:ascii="Arial" w:hAnsi="Arial" w:cs="Arial"/>
          <w:b/>
          <w:sz w:val="28"/>
          <w:szCs w:val="28"/>
        </w:rPr>
        <w:t xml:space="preserve"> de Grado</w:t>
      </w:r>
    </w:p>
    <w:p w:rsidR="004638C5" w:rsidRPr="00D8163A" w:rsidRDefault="004638C5" w:rsidP="004638C5">
      <w:pPr>
        <w:jc w:val="center"/>
        <w:rPr>
          <w:rFonts w:ascii="Arial" w:hAnsi="Arial" w:cs="Arial"/>
          <w:b/>
          <w:sz w:val="28"/>
          <w:szCs w:val="28"/>
        </w:rPr>
      </w:pPr>
    </w:p>
    <w:p w:rsidR="004638C5" w:rsidRDefault="004638C5" w:rsidP="004638C5">
      <w:pPr>
        <w:jc w:val="center"/>
        <w:rPr>
          <w:rFonts w:ascii="Arial" w:hAnsi="Arial" w:cs="Arial"/>
          <w:b/>
          <w:sz w:val="28"/>
          <w:szCs w:val="28"/>
        </w:rPr>
      </w:pPr>
      <w:r w:rsidRPr="00D8163A">
        <w:rPr>
          <w:rFonts w:ascii="Arial" w:hAnsi="Arial" w:cs="Arial"/>
          <w:b/>
          <w:sz w:val="28"/>
          <w:szCs w:val="28"/>
        </w:rPr>
        <w:t>Previa la obtención del Título de:</w:t>
      </w:r>
    </w:p>
    <w:p w:rsidR="004638C5" w:rsidRPr="00D8163A" w:rsidRDefault="004638C5" w:rsidP="004638C5">
      <w:pPr>
        <w:jc w:val="center"/>
        <w:rPr>
          <w:rFonts w:ascii="Arial" w:hAnsi="Arial" w:cs="Arial"/>
          <w:b/>
          <w:sz w:val="28"/>
          <w:szCs w:val="28"/>
        </w:rPr>
      </w:pPr>
    </w:p>
    <w:p w:rsidR="004638C5" w:rsidRPr="00A70E67" w:rsidRDefault="004638C5" w:rsidP="004638C5">
      <w:pPr>
        <w:jc w:val="center"/>
        <w:rPr>
          <w:rFonts w:ascii="Arial" w:hAnsi="Arial" w:cs="Arial"/>
          <w:b/>
        </w:rPr>
      </w:pPr>
      <w:r w:rsidRPr="00A70E67">
        <w:rPr>
          <w:rFonts w:ascii="Arial" w:hAnsi="Arial" w:cs="Arial"/>
          <w:b/>
        </w:rPr>
        <w:t xml:space="preserve">INGENIERA COMERCIAL </w:t>
      </w:r>
    </w:p>
    <w:p w:rsidR="004638C5" w:rsidRDefault="004638C5" w:rsidP="004638C5">
      <w:pPr>
        <w:jc w:val="center"/>
        <w:rPr>
          <w:rFonts w:ascii="Arial" w:hAnsi="Arial" w:cs="Arial"/>
          <w:b/>
          <w:sz w:val="28"/>
          <w:szCs w:val="28"/>
        </w:rPr>
      </w:pPr>
    </w:p>
    <w:p w:rsidR="004638C5" w:rsidRDefault="004638C5" w:rsidP="004638C5">
      <w:pPr>
        <w:jc w:val="center"/>
        <w:rPr>
          <w:rFonts w:ascii="Arial" w:hAnsi="Arial" w:cs="Arial"/>
          <w:b/>
          <w:sz w:val="28"/>
          <w:szCs w:val="28"/>
        </w:rPr>
      </w:pPr>
      <w:r>
        <w:rPr>
          <w:rFonts w:ascii="Arial" w:hAnsi="Arial" w:cs="Arial"/>
          <w:b/>
          <w:sz w:val="28"/>
          <w:szCs w:val="28"/>
        </w:rPr>
        <w:t xml:space="preserve"> </w:t>
      </w:r>
    </w:p>
    <w:p w:rsidR="004638C5" w:rsidRDefault="004638C5" w:rsidP="004638C5">
      <w:pPr>
        <w:jc w:val="center"/>
        <w:rPr>
          <w:rFonts w:ascii="Arial" w:hAnsi="Arial" w:cs="Arial"/>
          <w:b/>
          <w:sz w:val="28"/>
          <w:szCs w:val="28"/>
        </w:rPr>
      </w:pPr>
      <w:r>
        <w:rPr>
          <w:rFonts w:ascii="Arial" w:hAnsi="Arial" w:cs="Arial"/>
          <w:b/>
          <w:sz w:val="28"/>
          <w:szCs w:val="28"/>
        </w:rPr>
        <w:t xml:space="preserve">Mención: </w:t>
      </w:r>
    </w:p>
    <w:p w:rsidR="004638C5" w:rsidRPr="00A70E67" w:rsidRDefault="004638C5" w:rsidP="004638C5">
      <w:pPr>
        <w:numPr>
          <w:ilvl w:val="0"/>
          <w:numId w:val="1"/>
        </w:numPr>
        <w:jc w:val="center"/>
        <w:rPr>
          <w:rFonts w:ascii="Arial" w:hAnsi="Arial" w:cs="Arial"/>
          <w:b/>
        </w:rPr>
      </w:pPr>
      <w:r w:rsidRPr="00A70E67">
        <w:rPr>
          <w:rFonts w:ascii="Arial" w:hAnsi="Arial" w:cs="Arial"/>
          <w:b/>
        </w:rPr>
        <w:t>COMERCIO EXTERIOR</w:t>
      </w:r>
    </w:p>
    <w:p w:rsidR="004638C5" w:rsidRPr="00A70E67" w:rsidRDefault="004638C5" w:rsidP="004638C5">
      <w:pPr>
        <w:numPr>
          <w:ilvl w:val="0"/>
          <w:numId w:val="1"/>
        </w:numPr>
        <w:jc w:val="center"/>
        <w:rPr>
          <w:rFonts w:ascii="Arial" w:hAnsi="Arial" w:cs="Arial"/>
          <w:b/>
        </w:rPr>
      </w:pPr>
      <w:r w:rsidRPr="00A70E67">
        <w:rPr>
          <w:rFonts w:ascii="Arial" w:hAnsi="Arial" w:cs="Arial"/>
          <w:b/>
        </w:rPr>
        <w:t>FINANZAS</w:t>
      </w:r>
    </w:p>
    <w:p w:rsidR="004638C5" w:rsidRPr="00D8163A" w:rsidRDefault="004638C5" w:rsidP="004638C5">
      <w:pPr>
        <w:jc w:val="center"/>
        <w:rPr>
          <w:rFonts w:ascii="Arial" w:hAnsi="Arial" w:cs="Arial"/>
          <w:b/>
          <w:sz w:val="28"/>
          <w:szCs w:val="28"/>
        </w:rPr>
      </w:pPr>
    </w:p>
    <w:p w:rsidR="004638C5" w:rsidRDefault="004638C5" w:rsidP="004638C5">
      <w:pPr>
        <w:jc w:val="center"/>
        <w:rPr>
          <w:rFonts w:ascii="Arial" w:hAnsi="Arial" w:cs="Arial"/>
          <w:b/>
          <w:sz w:val="28"/>
          <w:szCs w:val="28"/>
        </w:rPr>
      </w:pPr>
    </w:p>
    <w:p w:rsidR="004638C5" w:rsidRPr="00D8163A" w:rsidRDefault="004638C5" w:rsidP="004638C5">
      <w:pPr>
        <w:jc w:val="center"/>
        <w:rPr>
          <w:rFonts w:ascii="Arial" w:hAnsi="Arial" w:cs="Arial"/>
          <w:b/>
          <w:sz w:val="28"/>
          <w:szCs w:val="28"/>
        </w:rPr>
      </w:pPr>
      <w:r w:rsidRPr="00D8163A">
        <w:rPr>
          <w:rFonts w:ascii="Arial" w:hAnsi="Arial" w:cs="Arial"/>
          <w:b/>
          <w:sz w:val="28"/>
          <w:szCs w:val="28"/>
        </w:rPr>
        <w:t>Presentado por</w:t>
      </w:r>
      <w:r>
        <w:rPr>
          <w:rFonts w:ascii="Arial" w:hAnsi="Arial" w:cs="Arial"/>
          <w:b/>
          <w:sz w:val="28"/>
          <w:szCs w:val="28"/>
        </w:rPr>
        <w:t>:</w:t>
      </w:r>
    </w:p>
    <w:p w:rsidR="004638C5" w:rsidRPr="00D8163A" w:rsidRDefault="004638C5" w:rsidP="004638C5">
      <w:pPr>
        <w:jc w:val="center"/>
        <w:rPr>
          <w:rFonts w:ascii="Arial" w:hAnsi="Arial" w:cs="Arial"/>
          <w:b/>
          <w:sz w:val="28"/>
          <w:szCs w:val="28"/>
        </w:rPr>
      </w:pPr>
    </w:p>
    <w:p w:rsidR="004638C5" w:rsidRPr="00A70E67" w:rsidRDefault="004638C5" w:rsidP="004638C5">
      <w:pPr>
        <w:jc w:val="center"/>
        <w:rPr>
          <w:rFonts w:ascii="Arial" w:hAnsi="Arial" w:cs="Arial"/>
          <w:b/>
        </w:rPr>
      </w:pPr>
      <w:r w:rsidRPr="00A70E67">
        <w:rPr>
          <w:rFonts w:ascii="Arial" w:hAnsi="Arial" w:cs="Arial"/>
          <w:b/>
        </w:rPr>
        <w:t>ALEXIS LEONOR LUCÍN GONZÁLEZ</w:t>
      </w:r>
    </w:p>
    <w:p w:rsidR="004638C5" w:rsidRPr="00A70E67" w:rsidRDefault="004638C5" w:rsidP="004638C5">
      <w:pPr>
        <w:jc w:val="center"/>
        <w:rPr>
          <w:rFonts w:ascii="Arial" w:hAnsi="Arial" w:cs="Arial"/>
          <w:b/>
        </w:rPr>
      </w:pPr>
    </w:p>
    <w:p w:rsidR="004638C5" w:rsidRPr="00A70E67" w:rsidRDefault="004638C5" w:rsidP="004638C5">
      <w:pPr>
        <w:jc w:val="center"/>
        <w:rPr>
          <w:rFonts w:ascii="Arial" w:hAnsi="Arial" w:cs="Arial"/>
          <w:b/>
        </w:rPr>
      </w:pPr>
      <w:r w:rsidRPr="00A70E67">
        <w:rPr>
          <w:rFonts w:ascii="Arial" w:hAnsi="Arial" w:cs="Arial"/>
          <w:b/>
        </w:rPr>
        <w:t>MERCEDES CLEMENCIA RUIZ COELLO</w:t>
      </w:r>
    </w:p>
    <w:p w:rsidR="004638C5" w:rsidRPr="00A70E67" w:rsidRDefault="004638C5" w:rsidP="004638C5">
      <w:pPr>
        <w:jc w:val="center"/>
        <w:rPr>
          <w:rFonts w:ascii="Arial" w:hAnsi="Arial" w:cs="Arial"/>
          <w:b/>
        </w:rPr>
      </w:pPr>
    </w:p>
    <w:p w:rsidR="004638C5" w:rsidRPr="00D8163A" w:rsidRDefault="004638C5" w:rsidP="004638C5">
      <w:pPr>
        <w:jc w:val="center"/>
        <w:rPr>
          <w:rFonts w:ascii="Arial" w:hAnsi="Arial" w:cs="Arial"/>
          <w:b/>
          <w:sz w:val="28"/>
          <w:szCs w:val="28"/>
        </w:rPr>
      </w:pPr>
      <w:r w:rsidRPr="00A70E67">
        <w:rPr>
          <w:rFonts w:ascii="Arial" w:hAnsi="Arial" w:cs="Arial"/>
          <w:b/>
        </w:rPr>
        <w:t>SAIDA ELIZABETH TINIZHAÑAY ZUMBA</w:t>
      </w:r>
    </w:p>
    <w:p w:rsidR="004638C5" w:rsidRDefault="004638C5" w:rsidP="004638C5">
      <w:pPr>
        <w:jc w:val="center"/>
        <w:rPr>
          <w:rFonts w:ascii="Arial" w:hAnsi="Arial" w:cs="Arial"/>
          <w:b/>
          <w:sz w:val="28"/>
          <w:szCs w:val="28"/>
        </w:rPr>
      </w:pPr>
    </w:p>
    <w:p w:rsidR="004638C5" w:rsidRPr="00D8163A" w:rsidRDefault="004638C5" w:rsidP="004638C5">
      <w:pPr>
        <w:jc w:val="center"/>
        <w:rPr>
          <w:rFonts w:ascii="Arial" w:hAnsi="Arial" w:cs="Arial"/>
          <w:b/>
          <w:sz w:val="28"/>
          <w:szCs w:val="28"/>
        </w:rPr>
      </w:pPr>
    </w:p>
    <w:p w:rsidR="004638C5" w:rsidRPr="00D8163A" w:rsidRDefault="004638C5" w:rsidP="004638C5">
      <w:pPr>
        <w:jc w:val="center"/>
        <w:rPr>
          <w:rFonts w:ascii="Arial" w:hAnsi="Arial" w:cs="Arial"/>
          <w:b/>
          <w:sz w:val="28"/>
          <w:szCs w:val="28"/>
        </w:rPr>
      </w:pPr>
      <w:r w:rsidRPr="00D8163A">
        <w:rPr>
          <w:rFonts w:ascii="Arial" w:hAnsi="Arial" w:cs="Arial"/>
          <w:b/>
          <w:sz w:val="28"/>
          <w:szCs w:val="28"/>
        </w:rPr>
        <w:t>Guayaquil-Ecuador</w:t>
      </w:r>
    </w:p>
    <w:p w:rsidR="004638C5" w:rsidRDefault="004638C5" w:rsidP="004638C5">
      <w:pPr>
        <w:jc w:val="center"/>
        <w:rPr>
          <w:rFonts w:ascii="Arial" w:hAnsi="Arial" w:cs="Arial"/>
          <w:b/>
          <w:sz w:val="28"/>
          <w:szCs w:val="28"/>
        </w:rPr>
      </w:pPr>
    </w:p>
    <w:p w:rsidR="004638C5" w:rsidRDefault="004638C5" w:rsidP="004638C5">
      <w:pPr>
        <w:jc w:val="center"/>
        <w:rPr>
          <w:rFonts w:ascii="Arial" w:hAnsi="Arial" w:cs="Arial"/>
          <w:b/>
          <w:sz w:val="28"/>
          <w:szCs w:val="28"/>
        </w:rPr>
      </w:pPr>
      <w:r>
        <w:rPr>
          <w:rFonts w:ascii="Arial" w:hAnsi="Arial" w:cs="Arial"/>
          <w:b/>
          <w:sz w:val="28"/>
          <w:szCs w:val="28"/>
        </w:rPr>
        <w:t>2009</w:t>
      </w:r>
    </w:p>
    <w:p w:rsidR="00956B40" w:rsidRDefault="00956B40" w:rsidP="00771098">
      <w:pPr>
        <w:pStyle w:val="Ttulo1"/>
        <w:jc w:val="center"/>
        <w:rPr>
          <w:rFonts w:ascii="Arial" w:hAnsi="Arial" w:cs="Arial"/>
          <w:b w:val="0"/>
          <w:u w:val="single"/>
        </w:rPr>
      </w:pPr>
      <w:bookmarkStart w:id="0" w:name="_Toc240904679"/>
      <w:bookmarkStart w:id="1" w:name="_Toc240905812"/>
      <w:bookmarkStart w:id="2" w:name="_Toc240908528"/>
      <w:bookmarkStart w:id="3" w:name="_Toc240910336"/>
    </w:p>
    <w:p w:rsidR="004638C5" w:rsidRPr="00771098" w:rsidRDefault="004638C5" w:rsidP="00771098">
      <w:pPr>
        <w:pStyle w:val="Ttulo1"/>
        <w:jc w:val="center"/>
        <w:rPr>
          <w:rFonts w:ascii="Arial" w:hAnsi="Arial" w:cs="Arial"/>
          <w:u w:val="single"/>
        </w:rPr>
      </w:pPr>
      <w:bookmarkStart w:id="4" w:name="_Toc241313809"/>
      <w:r w:rsidRPr="00771098">
        <w:rPr>
          <w:rFonts w:ascii="Arial" w:hAnsi="Arial" w:cs="Arial"/>
          <w:u w:val="single"/>
        </w:rPr>
        <w:t>DEDICATORIA</w:t>
      </w:r>
      <w:bookmarkEnd w:id="0"/>
      <w:bookmarkEnd w:id="1"/>
      <w:bookmarkEnd w:id="2"/>
      <w:bookmarkEnd w:id="3"/>
      <w:bookmarkEnd w:id="4"/>
      <w:r w:rsidR="00F5120D" w:rsidRPr="00771098">
        <w:rPr>
          <w:rFonts w:ascii="Arial" w:hAnsi="Arial" w:cs="Arial"/>
          <w:u w:val="single"/>
        </w:rPr>
        <w:fldChar w:fldCharType="begin"/>
      </w:r>
      <w:r w:rsidR="000E1EEA" w:rsidRPr="00771098">
        <w:instrText xml:space="preserve"> XE "</w:instrText>
      </w:r>
      <w:r w:rsidR="000E1EEA" w:rsidRPr="00771098">
        <w:rPr>
          <w:rFonts w:ascii="Arial" w:hAnsi="Arial" w:cs="Arial"/>
          <w:u w:val="single"/>
        </w:rPr>
        <w:instrText>DEDICATORIA</w:instrText>
      </w:r>
      <w:r w:rsidR="000E1EEA" w:rsidRPr="00771098">
        <w:instrText xml:space="preserve">" \b </w:instrText>
      </w:r>
      <w:r w:rsidR="00F5120D" w:rsidRPr="00771098">
        <w:rPr>
          <w:rFonts w:ascii="Arial" w:hAnsi="Arial" w:cs="Arial"/>
          <w:u w:val="single"/>
        </w:rPr>
        <w:fldChar w:fldCharType="end"/>
      </w:r>
    </w:p>
    <w:p w:rsidR="004638C5" w:rsidRDefault="004638C5" w:rsidP="004638C5">
      <w:pPr>
        <w:jc w:val="center"/>
        <w:rPr>
          <w:rFonts w:ascii="Arial" w:hAnsi="Arial" w:cs="Arial"/>
          <w:b/>
        </w:rPr>
      </w:pPr>
    </w:p>
    <w:p w:rsidR="00956B40" w:rsidRPr="001C4336" w:rsidRDefault="00956B40" w:rsidP="004638C5">
      <w:pPr>
        <w:jc w:val="center"/>
        <w:rPr>
          <w:rFonts w:ascii="Arial" w:hAnsi="Arial" w:cs="Arial"/>
          <w:b/>
        </w:rPr>
      </w:pPr>
    </w:p>
    <w:p w:rsidR="004638C5" w:rsidRPr="001C4336" w:rsidRDefault="004638C5" w:rsidP="004638C5">
      <w:pPr>
        <w:jc w:val="center"/>
        <w:rPr>
          <w:rFonts w:ascii="Arial" w:hAnsi="Arial" w:cs="Arial"/>
          <w:b/>
        </w:rPr>
      </w:pPr>
    </w:p>
    <w:p w:rsidR="004638C5" w:rsidRPr="001C4336" w:rsidRDefault="004638C5" w:rsidP="004638C5">
      <w:pPr>
        <w:spacing w:line="360" w:lineRule="auto"/>
        <w:ind w:left="4248"/>
        <w:jc w:val="both"/>
        <w:rPr>
          <w:rFonts w:ascii="Arial" w:eastAsia="Calibri" w:hAnsi="Arial" w:cs="Arial"/>
          <w:lang w:eastAsia="en-US"/>
        </w:rPr>
      </w:pPr>
      <w:r w:rsidRPr="001C4336">
        <w:rPr>
          <w:rFonts w:ascii="Arial" w:hAnsi="Arial" w:cs="Arial"/>
        </w:rPr>
        <w:t xml:space="preserve">Dedico este trabajo a Dios por haberme brindado la dicha de tener la inteligencia necesaria  para superarme y ser cada día mejor en la vida. </w:t>
      </w:r>
    </w:p>
    <w:p w:rsidR="004638C5" w:rsidRPr="00956B40" w:rsidRDefault="004638C5" w:rsidP="004638C5">
      <w:pPr>
        <w:spacing w:line="360" w:lineRule="auto"/>
        <w:ind w:left="5664"/>
        <w:rPr>
          <w:rFonts w:ascii="Arial" w:hAnsi="Arial" w:cs="Arial"/>
          <w:b/>
        </w:rPr>
      </w:pPr>
      <w:r w:rsidRPr="00956B40">
        <w:rPr>
          <w:rFonts w:ascii="Arial" w:hAnsi="Arial" w:cs="Arial"/>
          <w:b/>
        </w:rPr>
        <w:t>Alexis Lucín González</w:t>
      </w:r>
    </w:p>
    <w:p w:rsidR="004638C5" w:rsidRDefault="004638C5" w:rsidP="004638C5">
      <w:pPr>
        <w:spacing w:line="360" w:lineRule="auto"/>
      </w:pPr>
    </w:p>
    <w:p w:rsidR="00956B40" w:rsidRDefault="00956B40" w:rsidP="004638C5">
      <w:pPr>
        <w:spacing w:line="360" w:lineRule="auto"/>
      </w:pPr>
    </w:p>
    <w:p w:rsidR="004638C5" w:rsidRDefault="004638C5" w:rsidP="004638C5">
      <w:pPr>
        <w:spacing w:line="360" w:lineRule="auto"/>
        <w:ind w:left="4248"/>
        <w:jc w:val="both"/>
        <w:rPr>
          <w:rFonts w:ascii="Arial" w:hAnsi="Arial" w:cs="Arial"/>
          <w:lang w:val="es-MX"/>
        </w:rPr>
      </w:pPr>
      <w:r w:rsidRPr="00665705">
        <w:rPr>
          <w:rFonts w:ascii="Arial" w:hAnsi="Arial" w:cs="Arial"/>
          <w:lang w:val="es-MX"/>
        </w:rPr>
        <w:t>A Dios, por las bendiciones recibidas.</w:t>
      </w:r>
    </w:p>
    <w:p w:rsidR="004638C5" w:rsidRPr="00665705" w:rsidRDefault="004638C5" w:rsidP="004638C5">
      <w:pPr>
        <w:spacing w:line="360" w:lineRule="auto"/>
        <w:ind w:left="4248"/>
        <w:jc w:val="both"/>
        <w:rPr>
          <w:rFonts w:ascii="Arial" w:hAnsi="Arial" w:cs="Arial"/>
          <w:lang w:val="es-MX"/>
        </w:rPr>
      </w:pPr>
      <w:r>
        <w:rPr>
          <w:rFonts w:ascii="Arial" w:hAnsi="Arial" w:cs="Arial"/>
          <w:lang w:val="es-MX"/>
        </w:rPr>
        <w:t>A mis abuelos, por guiarme por el camino del bien con sus sabios consejos.</w:t>
      </w:r>
    </w:p>
    <w:p w:rsidR="004638C5" w:rsidRDefault="004638C5" w:rsidP="004638C5">
      <w:pPr>
        <w:spacing w:line="360" w:lineRule="auto"/>
        <w:ind w:left="4248"/>
        <w:jc w:val="both"/>
        <w:rPr>
          <w:rFonts w:ascii="Arial" w:hAnsi="Arial" w:cs="Arial"/>
          <w:lang w:val="es-MX"/>
        </w:rPr>
      </w:pPr>
      <w:r w:rsidRPr="00665705">
        <w:rPr>
          <w:rFonts w:ascii="Arial" w:hAnsi="Arial" w:cs="Arial"/>
          <w:lang w:val="es-MX"/>
        </w:rPr>
        <w:t>A mis padres, por su inmensa comprensión y grandes sacrificios</w:t>
      </w:r>
      <w:r>
        <w:rPr>
          <w:rFonts w:ascii="Arial" w:hAnsi="Arial" w:cs="Arial"/>
          <w:lang w:val="es-MX"/>
        </w:rPr>
        <w:t>.</w:t>
      </w:r>
    </w:p>
    <w:p w:rsidR="004638C5" w:rsidRPr="00956B40" w:rsidRDefault="004638C5" w:rsidP="004638C5">
      <w:pPr>
        <w:spacing w:line="360" w:lineRule="auto"/>
        <w:ind w:left="5664"/>
        <w:rPr>
          <w:rFonts w:ascii="Arial" w:hAnsi="Arial" w:cs="Arial"/>
          <w:b/>
          <w:lang w:val="es-MX"/>
        </w:rPr>
      </w:pPr>
      <w:r w:rsidRPr="00956B40">
        <w:rPr>
          <w:rFonts w:ascii="Arial" w:hAnsi="Arial" w:cs="Arial"/>
          <w:b/>
          <w:lang w:val="es-MX"/>
        </w:rPr>
        <w:t>Saida Tinizhañay Z.</w:t>
      </w:r>
    </w:p>
    <w:p w:rsidR="00956B40" w:rsidRPr="00E96488" w:rsidRDefault="00956B40" w:rsidP="004638C5">
      <w:pPr>
        <w:spacing w:line="360" w:lineRule="auto"/>
        <w:ind w:left="5664"/>
        <w:rPr>
          <w:rFonts w:ascii="Arial" w:hAnsi="Arial" w:cs="Arial"/>
          <w:lang w:val="es-MX"/>
        </w:rPr>
      </w:pPr>
    </w:p>
    <w:p w:rsidR="00956B40" w:rsidRPr="005B5449" w:rsidRDefault="00956B40" w:rsidP="004638C5">
      <w:pPr>
        <w:spacing w:line="360" w:lineRule="auto"/>
        <w:ind w:left="5664"/>
        <w:rPr>
          <w:rFonts w:ascii="Arial" w:hAnsi="Arial" w:cs="Arial"/>
        </w:rPr>
      </w:pPr>
    </w:p>
    <w:p w:rsidR="00956B40" w:rsidRPr="00956B40" w:rsidRDefault="00956B40" w:rsidP="00956B40">
      <w:pPr>
        <w:spacing w:line="360" w:lineRule="auto"/>
        <w:ind w:left="4248"/>
        <w:jc w:val="both"/>
        <w:rPr>
          <w:rFonts w:ascii="Arial" w:hAnsi="Arial" w:cs="Arial"/>
          <w:lang w:val="es-MX"/>
        </w:rPr>
      </w:pPr>
      <w:r w:rsidRPr="00956B40">
        <w:rPr>
          <w:rFonts w:ascii="Arial" w:hAnsi="Arial" w:cs="Arial"/>
          <w:lang w:val="es-MX"/>
        </w:rPr>
        <w:t>A mis padres, Hermanas y Esposo,</w:t>
      </w:r>
    </w:p>
    <w:p w:rsidR="00956B40" w:rsidRDefault="00956B40" w:rsidP="00956B40">
      <w:pPr>
        <w:spacing w:line="360" w:lineRule="auto"/>
        <w:ind w:left="4248"/>
        <w:jc w:val="both"/>
        <w:rPr>
          <w:rFonts w:ascii="Arial" w:hAnsi="Arial" w:cs="Arial"/>
          <w:lang w:val="es-MX"/>
        </w:rPr>
      </w:pPr>
      <w:r w:rsidRPr="00956B40">
        <w:rPr>
          <w:rFonts w:ascii="Arial" w:hAnsi="Arial" w:cs="Arial"/>
          <w:lang w:val="es-MX"/>
        </w:rPr>
        <w:t xml:space="preserve">Por  su  apoyo   y  comprensión. </w:t>
      </w:r>
    </w:p>
    <w:p w:rsidR="00956B40" w:rsidRPr="00956B40" w:rsidRDefault="00956B40" w:rsidP="00956B40">
      <w:pPr>
        <w:spacing w:line="360" w:lineRule="auto"/>
        <w:ind w:left="5664"/>
        <w:rPr>
          <w:rFonts w:ascii="Arial" w:hAnsi="Arial" w:cs="Arial"/>
          <w:b/>
          <w:lang w:val="es-MX"/>
        </w:rPr>
      </w:pPr>
      <w:r w:rsidRPr="00956B40">
        <w:rPr>
          <w:rFonts w:ascii="Arial" w:hAnsi="Arial" w:cs="Arial"/>
          <w:b/>
          <w:lang w:val="es-MX"/>
        </w:rPr>
        <w:t xml:space="preserve">Mercedes Ruiz C. </w:t>
      </w:r>
    </w:p>
    <w:p w:rsidR="004638C5" w:rsidRPr="00956B40" w:rsidRDefault="004638C5" w:rsidP="00956B40">
      <w:pPr>
        <w:spacing w:line="360" w:lineRule="auto"/>
        <w:ind w:left="4248"/>
        <w:jc w:val="both"/>
        <w:rPr>
          <w:rFonts w:ascii="Arial" w:hAnsi="Arial" w:cs="Arial"/>
          <w:lang w:val="es-MX"/>
        </w:rPr>
      </w:pPr>
    </w:p>
    <w:p w:rsidR="004638C5" w:rsidRDefault="004638C5" w:rsidP="004638C5">
      <w:pPr>
        <w:spacing w:line="360" w:lineRule="auto"/>
      </w:pPr>
    </w:p>
    <w:p w:rsidR="004638C5" w:rsidRDefault="004638C5" w:rsidP="004638C5">
      <w:pPr>
        <w:spacing w:line="360" w:lineRule="auto"/>
      </w:pPr>
    </w:p>
    <w:p w:rsidR="004638C5" w:rsidRDefault="004638C5" w:rsidP="004638C5">
      <w:pPr>
        <w:spacing w:line="360" w:lineRule="auto"/>
      </w:pPr>
    </w:p>
    <w:p w:rsidR="004638C5" w:rsidRDefault="004638C5" w:rsidP="004638C5">
      <w:pPr>
        <w:spacing w:line="360" w:lineRule="auto"/>
      </w:pPr>
    </w:p>
    <w:p w:rsidR="004638C5" w:rsidRDefault="004638C5" w:rsidP="004638C5">
      <w:pPr>
        <w:spacing w:line="360" w:lineRule="auto"/>
      </w:pPr>
    </w:p>
    <w:p w:rsidR="004638C5" w:rsidRPr="00771098" w:rsidRDefault="004638C5" w:rsidP="00771098">
      <w:pPr>
        <w:pStyle w:val="Ttulo1"/>
        <w:jc w:val="center"/>
        <w:rPr>
          <w:rFonts w:ascii="Arial" w:hAnsi="Arial" w:cs="Arial"/>
          <w:u w:val="single"/>
        </w:rPr>
      </w:pPr>
      <w:bookmarkStart w:id="5" w:name="_Toc240904680"/>
      <w:bookmarkStart w:id="6" w:name="_Toc240905813"/>
      <w:bookmarkStart w:id="7" w:name="_Toc240908529"/>
      <w:bookmarkStart w:id="8" w:name="_Toc240910337"/>
      <w:bookmarkStart w:id="9" w:name="_Toc241313810"/>
      <w:r w:rsidRPr="00771098">
        <w:rPr>
          <w:rFonts w:ascii="Arial" w:hAnsi="Arial" w:cs="Arial"/>
          <w:u w:val="single"/>
        </w:rPr>
        <w:t>AGRADECIMIENTO</w:t>
      </w:r>
      <w:bookmarkEnd w:id="5"/>
      <w:bookmarkEnd w:id="6"/>
      <w:bookmarkEnd w:id="7"/>
      <w:bookmarkEnd w:id="8"/>
      <w:bookmarkEnd w:id="9"/>
    </w:p>
    <w:p w:rsidR="004638C5" w:rsidRDefault="004638C5" w:rsidP="004638C5">
      <w:pPr>
        <w:jc w:val="center"/>
        <w:rPr>
          <w:rFonts w:ascii="Arial" w:hAnsi="Arial" w:cs="Arial"/>
          <w:b/>
        </w:rPr>
      </w:pPr>
    </w:p>
    <w:p w:rsidR="004638C5" w:rsidRPr="001C4336" w:rsidRDefault="004638C5" w:rsidP="004638C5">
      <w:pPr>
        <w:jc w:val="center"/>
        <w:rPr>
          <w:rFonts w:ascii="Arial" w:hAnsi="Arial" w:cs="Arial"/>
          <w:b/>
        </w:rPr>
      </w:pPr>
    </w:p>
    <w:p w:rsidR="004638C5" w:rsidRPr="001C4336" w:rsidRDefault="004638C5" w:rsidP="004638C5">
      <w:pPr>
        <w:jc w:val="center"/>
        <w:rPr>
          <w:rFonts w:ascii="Arial" w:hAnsi="Arial" w:cs="Arial"/>
          <w:b/>
        </w:rPr>
      </w:pPr>
    </w:p>
    <w:p w:rsidR="004638C5" w:rsidRPr="001C4336" w:rsidRDefault="004638C5" w:rsidP="004638C5">
      <w:pPr>
        <w:tabs>
          <w:tab w:val="left" w:pos="4395"/>
        </w:tabs>
        <w:spacing w:line="360" w:lineRule="auto"/>
        <w:ind w:left="4248"/>
        <w:jc w:val="both"/>
        <w:rPr>
          <w:rFonts w:ascii="Arial" w:hAnsi="Arial" w:cs="Arial"/>
        </w:rPr>
      </w:pPr>
      <w:r w:rsidRPr="001C4336">
        <w:rPr>
          <w:rFonts w:ascii="Arial" w:hAnsi="Arial" w:cs="Arial"/>
        </w:rPr>
        <w:t>Agradezco a mis padres por brindarme su ap</w:t>
      </w:r>
      <w:r w:rsidR="000E1F0A">
        <w:rPr>
          <w:rFonts w:ascii="Arial" w:hAnsi="Arial" w:cs="Arial"/>
        </w:rPr>
        <w:t>oyo a lo largo de mi vida y al</w:t>
      </w:r>
      <w:r w:rsidRPr="001C4336">
        <w:rPr>
          <w:rFonts w:ascii="Arial" w:hAnsi="Arial" w:cs="Arial"/>
        </w:rPr>
        <w:t xml:space="preserve"> </w:t>
      </w:r>
      <w:r w:rsidR="000E1F0A">
        <w:rPr>
          <w:rFonts w:ascii="Arial" w:hAnsi="Arial" w:cs="Arial"/>
        </w:rPr>
        <w:t xml:space="preserve">Personal de la FEN que de una u otra manera contribuyó </w:t>
      </w:r>
      <w:r w:rsidRPr="001C4336">
        <w:rPr>
          <w:rFonts w:ascii="Arial" w:hAnsi="Arial" w:cs="Arial"/>
        </w:rPr>
        <w:t>en la elaboración de este trabajo.</w:t>
      </w:r>
    </w:p>
    <w:p w:rsidR="004638C5" w:rsidRPr="00956B40" w:rsidRDefault="004638C5" w:rsidP="004638C5">
      <w:pPr>
        <w:spacing w:line="360" w:lineRule="auto"/>
        <w:ind w:left="5664"/>
        <w:rPr>
          <w:rFonts w:ascii="Arial" w:hAnsi="Arial" w:cs="Arial"/>
          <w:b/>
        </w:rPr>
      </w:pPr>
      <w:r w:rsidRPr="00956B40">
        <w:rPr>
          <w:rFonts w:ascii="Arial" w:hAnsi="Arial" w:cs="Arial"/>
          <w:b/>
        </w:rPr>
        <w:t>Alexis Lucín González</w:t>
      </w:r>
    </w:p>
    <w:p w:rsidR="004638C5" w:rsidRDefault="004638C5" w:rsidP="004638C5">
      <w:pPr>
        <w:spacing w:line="360" w:lineRule="auto"/>
        <w:ind w:left="5664"/>
        <w:rPr>
          <w:rFonts w:ascii="Arial" w:hAnsi="Arial" w:cs="Arial"/>
        </w:rPr>
      </w:pPr>
    </w:p>
    <w:p w:rsidR="004638C5" w:rsidRDefault="004638C5" w:rsidP="004638C5">
      <w:pPr>
        <w:spacing w:line="360" w:lineRule="auto"/>
        <w:ind w:left="5664"/>
        <w:rPr>
          <w:rFonts w:ascii="Arial" w:hAnsi="Arial" w:cs="Arial"/>
        </w:rPr>
      </w:pPr>
    </w:p>
    <w:p w:rsidR="004638C5" w:rsidRDefault="004638C5" w:rsidP="004638C5">
      <w:pPr>
        <w:tabs>
          <w:tab w:val="left" w:pos="4395"/>
        </w:tabs>
        <w:spacing w:line="360" w:lineRule="auto"/>
        <w:ind w:left="4248"/>
        <w:jc w:val="both"/>
        <w:rPr>
          <w:rFonts w:ascii="Arial" w:hAnsi="Arial" w:cs="Arial"/>
          <w:lang w:val="es-MX"/>
        </w:rPr>
      </w:pPr>
      <w:r>
        <w:rPr>
          <w:rFonts w:ascii="Arial" w:hAnsi="Arial" w:cs="Arial"/>
          <w:lang w:val="es-MX"/>
        </w:rPr>
        <w:t>A mi familia por su apoyo incondicional a lo largo de mi vida.</w:t>
      </w:r>
    </w:p>
    <w:p w:rsidR="004638C5" w:rsidRDefault="004638C5" w:rsidP="004638C5">
      <w:pPr>
        <w:tabs>
          <w:tab w:val="left" w:pos="4395"/>
        </w:tabs>
        <w:spacing w:line="360" w:lineRule="auto"/>
        <w:ind w:left="4248"/>
        <w:jc w:val="both"/>
        <w:rPr>
          <w:rFonts w:ascii="Arial" w:hAnsi="Arial" w:cs="Arial"/>
          <w:lang w:val="es-MX"/>
        </w:rPr>
      </w:pPr>
      <w:r>
        <w:rPr>
          <w:rFonts w:ascii="Arial" w:hAnsi="Arial" w:cs="Arial"/>
          <w:lang w:val="es-MX"/>
        </w:rPr>
        <w:t>A la Econ. María Elena Romero por orientarme en la elaboración de este proyecto.</w:t>
      </w:r>
    </w:p>
    <w:p w:rsidR="004638C5" w:rsidRPr="00956B40" w:rsidRDefault="004638C5" w:rsidP="004638C5">
      <w:pPr>
        <w:spacing w:line="360" w:lineRule="auto"/>
        <w:ind w:left="5664"/>
        <w:rPr>
          <w:rFonts w:ascii="Arial" w:hAnsi="Arial" w:cs="Arial"/>
          <w:b/>
        </w:rPr>
      </w:pPr>
      <w:r w:rsidRPr="00956B40">
        <w:rPr>
          <w:rFonts w:ascii="Arial" w:hAnsi="Arial" w:cs="Arial"/>
          <w:b/>
        </w:rPr>
        <w:t>Saida Tinizhañay Z.</w:t>
      </w:r>
    </w:p>
    <w:p w:rsidR="004638C5" w:rsidRPr="001C4336" w:rsidRDefault="004638C5" w:rsidP="004638C5">
      <w:pPr>
        <w:spacing w:line="360" w:lineRule="auto"/>
        <w:ind w:left="5664"/>
        <w:rPr>
          <w:rFonts w:ascii="Arial" w:hAnsi="Arial" w:cs="Arial"/>
        </w:rPr>
      </w:pPr>
    </w:p>
    <w:p w:rsidR="004638C5" w:rsidRPr="002D2EA5" w:rsidRDefault="004638C5" w:rsidP="004638C5">
      <w:pPr>
        <w:spacing w:line="360" w:lineRule="auto"/>
        <w:ind w:left="4956"/>
        <w:rPr>
          <w:rFonts w:ascii="Arial" w:hAnsi="Arial" w:cs="Arial"/>
        </w:rPr>
      </w:pPr>
    </w:p>
    <w:p w:rsidR="004638C5" w:rsidRPr="00956B40" w:rsidRDefault="00956B40" w:rsidP="00956B40">
      <w:pPr>
        <w:tabs>
          <w:tab w:val="left" w:pos="4395"/>
        </w:tabs>
        <w:spacing w:line="360" w:lineRule="auto"/>
        <w:ind w:left="4248"/>
        <w:jc w:val="both"/>
        <w:rPr>
          <w:rFonts w:ascii="Arial" w:hAnsi="Arial" w:cs="Arial"/>
          <w:lang w:val="es-MX"/>
        </w:rPr>
      </w:pPr>
      <w:r w:rsidRPr="00956B40">
        <w:rPr>
          <w:rFonts w:ascii="Arial" w:hAnsi="Arial" w:cs="Arial"/>
          <w:lang w:val="es-MX"/>
        </w:rPr>
        <w:t>A Dios por darme  la sabiduría para                                                           la culminación  de   este proyecto,                                                             a Marcos y Manuela mis padres que                                                             siempre me han guiado  y han sido                                                              mi fortaleza para finalizar mi carrera</w:t>
      </w:r>
    </w:p>
    <w:p w:rsidR="00B6284D" w:rsidRPr="00956B40" w:rsidRDefault="00956B40" w:rsidP="00956B40">
      <w:pPr>
        <w:spacing w:line="360" w:lineRule="auto"/>
        <w:ind w:left="5664"/>
        <w:rPr>
          <w:rFonts w:ascii="Arial" w:hAnsi="Arial" w:cs="Arial"/>
          <w:b/>
        </w:rPr>
      </w:pPr>
      <w:r w:rsidRPr="00956B40">
        <w:rPr>
          <w:rFonts w:ascii="Arial" w:hAnsi="Arial" w:cs="Arial"/>
          <w:b/>
        </w:rPr>
        <w:t xml:space="preserve">Mercedes Ruiz C.     </w:t>
      </w:r>
    </w:p>
    <w:p w:rsidR="00B6284D" w:rsidRDefault="00B6284D" w:rsidP="004638C5">
      <w:pPr>
        <w:jc w:val="center"/>
      </w:pPr>
    </w:p>
    <w:p w:rsidR="00B6284D" w:rsidRDefault="00B6284D" w:rsidP="004638C5">
      <w:pPr>
        <w:jc w:val="center"/>
      </w:pPr>
    </w:p>
    <w:p w:rsidR="00B6284D" w:rsidRDefault="00B6284D" w:rsidP="004638C5">
      <w:pPr>
        <w:jc w:val="center"/>
      </w:pPr>
    </w:p>
    <w:p w:rsidR="00B6284D" w:rsidRDefault="00B6284D" w:rsidP="004638C5">
      <w:pPr>
        <w:jc w:val="center"/>
      </w:pPr>
    </w:p>
    <w:p w:rsidR="00B6284D" w:rsidRDefault="00B6284D" w:rsidP="004638C5">
      <w:pPr>
        <w:jc w:val="center"/>
      </w:pPr>
    </w:p>
    <w:p w:rsidR="00E96488" w:rsidRDefault="00E96488" w:rsidP="004638C5">
      <w:pPr>
        <w:jc w:val="center"/>
      </w:pPr>
    </w:p>
    <w:p w:rsidR="00B6284D" w:rsidRDefault="00B6284D" w:rsidP="004638C5">
      <w:pPr>
        <w:jc w:val="center"/>
      </w:pPr>
    </w:p>
    <w:p w:rsidR="004638C5" w:rsidRDefault="004638C5" w:rsidP="004638C5">
      <w:pPr>
        <w:jc w:val="center"/>
        <w:rPr>
          <w:b/>
          <w:sz w:val="32"/>
          <w:szCs w:val="32"/>
        </w:rPr>
      </w:pPr>
    </w:p>
    <w:p w:rsidR="004638C5" w:rsidRDefault="004638C5" w:rsidP="004638C5">
      <w:pPr>
        <w:jc w:val="center"/>
        <w:rPr>
          <w:b/>
          <w:sz w:val="32"/>
          <w:szCs w:val="32"/>
        </w:rPr>
      </w:pPr>
    </w:p>
    <w:p w:rsidR="004638C5" w:rsidRPr="00771098" w:rsidRDefault="004638C5" w:rsidP="00771098">
      <w:pPr>
        <w:pStyle w:val="Ttulo1"/>
        <w:jc w:val="center"/>
        <w:rPr>
          <w:rFonts w:ascii="Arial" w:hAnsi="Arial" w:cs="Arial"/>
          <w:u w:val="single"/>
        </w:rPr>
      </w:pPr>
      <w:bookmarkStart w:id="10" w:name="_Toc240904681"/>
      <w:bookmarkStart w:id="11" w:name="_Toc240905814"/>
      <w:bookmarkStart w:id="12" w:name="_Toc240908530"/>
      <w:bookmarkStart w:id="13" w:name="_Toc240910338"/>
      <w:bookmarkStart w:id="14" w:name="_Toc241313811"/>
      <w:r w:rsidRPr="00771098">
        <w:rPr>
          <w:rFonts w:ascii="Arial" w:hAnsi="Arial" w:cs="Arial"/>
          <w:u w:val="single"/>
        </w:rPr>
        <w:t>TRIBUNAL DE SUSTENTACIÓN</w:t>
      </w:r>
      <w:bookmarkEnd w:id="10"/>
      <w:bookmarkEnd w:id="11"/>
      <w:bookmarkEnd w:id="12"/>
      <w:bookmarkEnd w:id="13"/>
      <w:bookmarkEnd w:id="14"/>
    </w:p>
    <w:p w:rsidR="004638C5" w:rsidRPr="00E82AFF" w:rsidRDefault="004638C5" w:rsidP="004638C5">
      <w:pPr>
        <w:rPr>
          <w:rFonts w:ascii="Arial" w:hAnsi="Arial" w:cs="Arial"/>
        </w:rPr>
      </w:pPr>
    </w:p>
    <w:p w:rsidR="004638C5" w:rsidRPr="00E82AFF" w:rsidRDefault="004638C5" w:rsidP="004638C5">
      <w:pPr>
        <w:rPr>
          <w:rFonts w:ascii="Arial" w:hAnsi="Arial" w:cs="Arial"/>
        </w:rPr>
      </w:pPr>
    </w:p>
    <w:p w:rsidR="004638C5" w:rsidRPr="00E82AFF" w:rsidRDefault="004638C5" w:rsidP="004638C5">
      <w:pPr>
        <w:rPr>
          <w:rFonts w:ascii="Arial" w:hAnsi="Arial" w:cs="Arial"/>
        </w:rPr>
      </w:pPr>
    </w:p>
    <w:p w:rsidR="004638C5" w:rsidRPr="00E82AFF" w:rsidRDefault="004638C5" w:rsidP="004638C5">
      <w:pPr>
        <w:rPr>
          <w:rFonts w:ascii="Arial" w:hAnsi="Arial" w:cs="Arial"/>
        </w:rPr>
      </w:pPr>
    </w:p>
    <w:p w:rsidR="004638C5" w:rsidRPr="00E82AFF" w:rsidRDefault="004638C5" w:rsidP="004638C5">
      <w:pPr>
        <w:rPr>
          <w:rFonts w:ascii="Arial" w:hAnsi="Arial" w:cs="Arial"/>
        </w:rPr>
      </w:pPr>
    </w:p>
    <w:p w:rsidR="004638C5" w:rsidRDefault="004638C5" w:rsidP="004638C5">
      <w:pPr>
        <w:rPr>
          <w:rFonts w:ascii="Arial" w:hAnsi="Arial" w:cs="Arial"/>
        </w:rPr>
      </w:pPr>
    </w:p>
    <w:p w:rsidR="00E96488" w:rsidRDefault="00E96488" w:rsidP="004638C5">
      <w:pPr>
        <w:rPr>
          <w:rFonts w:ascii="Arial" w:hAnsi="Arial" w:cs="Arial"/>
        </w:rPr>
      </w:pPr>
    </w:p>
    <w:p w:rsidR="00E96488" w:rsidRDefault="00E96488" w:rsidP="004638C5">
      <w:pPr>
        <w:rPr>
          <w:rFonts w:ascii="Arial" w:hAnsi="Arial" w:cs="Arial"/>
        </w:rPr>
      </w:pPr>
    </w:p>
    <w:p w:rsidR="00E96488" w:rsidRPr="00E82AFF" w:rsidRDefault="00E96488" w:rsidP="004638C5">
      <w:pPr>
        <w:rPr>
          <w:rFonts w:ascii="Arial" w:hAnsi="Arial" w:cs="Arial"/>
        </w:rPr>
      </w:pPr>
    </w:p>
    <w:p w:rsidR="004638C5" w:rsidRPr="00E82AFF" w:rsidRDefault="004638C5" w:rsidP="004638C5">
      <w:pPr>
        <w:jc w:val="center"/>
        <w:rPr>
          <w:rFonts w:ascii="Arial" w:hAnsi="Arial" w:cs="Arial"/>
        </w:rPr>
      </w:pPr>
    </w:p>
    <w:p w:rsidR="004638C5" w:rsidRPr="00E82AFF" w:rsidRDefault="004638C5" w:rsidP="004638C5">
      <w:pPr>
        <w:jc w:val="center"/>
        <w:rPr>
          <w:rFonts w:ascii="Arial" w:hAnsi="Arial" w:cs="Arial"/>
        </w:rPr>
      </w:pPr>
    </w:p>
    <w:p w:rsidR="004638C5" w:rsidRPr="00E82AFF" w:rsidRDefault="004638C5" w:rsidP="004638C5">
      <w:pPr>
        <w:jc w:val="center"/>
        <w:rPr>
          <w:rFonts w:ascii="Arial" w:hAnsi="Arial" w:cs="Arial"/>
        </w:rPr>
      </w:pPr>
      <w:r w:rsidRPr="00E82AFF">
        <w:rPr>
          <w:rFonts w:ascii="Arial" w:hAnsi="Arial" w:cs="Arial"/>
        </w:rPr>
        <w:t>___________________________</w:t>
      </w:r>
    </w:p>
    <w:p w:rsidR="00E96488" w:rsidRPr="00E82AFF" w:rsidRDefault="00E96488" w:rsidP="00E96488">
      <w:pPr>
        <w:jc w:val="center"/>
        <w:rPr>
          <w:rFonts w:ascii="Arial" w:hAnsi="Arial" w:cs="Arial"/>
        </w:rPr>
      </w:pPr>
      <w:r w:rsidRPr="00E82AFF">
        <w:rPr>
          <w:rFonts w:ascii="Arial" w:hAnsi="Arial" w:cs="Arial"/>
        </w:rPr>
        <w:t>Ing. Patricia Valdiviezo</w:t>
      </w:r>
    </w:p>
    <w:p w:rsidR="004638C5" w:rsidRPr="00E82AFF" w:rsidRDefault="004638C5" w:rsidP="004638C5">
      <w:pPr>
        <w:jc w:val="center"/>
        <w:rPr>
          <w:rFonts w:ascii="Arial" w:hAnsi="Arial" w:cs="Arial"/>
          <w:b/>
        </w:rPr>
      </w:pPr>
      <w:r w:rsidRPr="00E82AFF">
        <w:rPr>
          <w:rFonts w:ascii="Arial" w:hAnsi="Arial" w:cs="Arial"/>
          <w:b/>
        </w:rPr>
        <w:t>Presidente Tribunal</w:t>
      </w:r>
    </w:p>
    <w:p w:rsidR="004638C5" w:rsidRPr="00E82AFF" w:rsidRDefault="004638C5" w:rsidP="004638C5">
      <w:pPr>
        <w:jc w:val="center"/>
        <w:rPr>
          <w:rFonts w:ascii="Arial" w:hAnsi="Arial" w:cs="Arial"/>
        </w:rPr>
      </w:pPr>
    </w:p>
    <w:p w:rsidR="004638C5" w:rsidRPr="00E82AFF" w:rsidRDefault="004638C5" w:rsidP="004638C5">
      <w:pPr>
        <w:jc w:val="center"/>
        <w:rPr>
          <w:rFonts w:ascii="Arial" w:hAnsi="Arial" w:cs="Arial"/>
        </w:rPr>
      </w:pPr>
    </w:p>
    <w:p w:rsidR="004638C5" w:rsidRPr="00E82AFF" w:rsidRDefault="004638C5" w:rsidP="004638C5">
      <w:pPr>
        <w:jc w:val="center"/>
        <w:rPr>
          <w:rFonts w:ascii="Arial" w:hAnsi="Arial" w:cs="Arial"/>
        </w:rPr>
      </w:pPr>
    </w:p>
    <w:p w:rsidR="004638C5" w:rsidRDefault="004638C5" w:rsidP="004638C5">
      <w:pPr>
        <w:jc w:val="center"/>
        <w:rPr>
          <w:rFonts w:ascii="Arial" w:hAnsi="Arial" w:cs="Arial"/>
        </w:rPr>
      </w:pPr>
    </w:p>
    <w:p w:rsidR="00E96488" w:rsidRDefault="00E96488" w:rsidP="004638C5">
      <w:pPr>
        <w:jc w:val="center"/>
        <w:rPr>
          <w:rFonts w:ascii="Arial" w:hAnsi="Arial" w:cs="Arial"/>
        </w:rPr>
      </w:pPr>
    </w:p>
    <w:p w:rsidR="00E96488" w:rsidRDefault="00E96488" w:rsidP="004638C5">
      <w:pPr>
        <w:jc w:val="center"/>
        <w:rPr>
          <w:rFonts w:ascii="Arial" w:hAnsi="Arial" w:cs="Arial"/>
        </w:rPr>
      </w:pPr>
    </w:p>
    <w:p w:rsidR="00E96488" w:rsidRDefault="00E96488" w:rsidP="004638C5">
      <w:pPr>
        <w:jc w:val="center"/>
        <w:rPr>
          <w:rFonts w:ascii="Arial" w:hAnsi="Arial" w:cs="Arial"/>
        </w:rPr>
      </w:pPr>
    </w:p>
    <w:p w:rsidR="00E96488" w:rsidRPr="00E82AFF" w:rsidRDefault="00E96488" w:rsidP="004638C5">
      <w:pPr>
        <w:jc w:val="center"/>
        <w:rPr>
          <w:rFonts w:ascii="Arial" w:hAnsi="Arial" w:cs="Arial"/>
        </w:rPr>
      </w:pPr>
    </w:p>
    <w:p w:rsidR="004638C5" w:rsidRPr="00E82AFF" w:rsidRDefault="004638C5" w:rsidP="004638C5">
      <w:pPr>
        <w:jc w:val="center"/>
        <w:rPr>
          <w:rFonts w:ascii="Arial" w:hAnsi="Arial" w:cs="Arial"/>
        </w:rPr>
      </w:pPr>
    </w:p>
    <w:p w:rsidR="004638C5" w:rsidRPr="00E82AFF" w:rsidRDefault="004638C5" w:rsidP="004638C5">
      <w:pPr>
        <w:jc w:val="center"/>
        <w:rPr>
          <w:rFonts w:ascii="Arial" w:hAnsi="Arial" w:cs="Arial"/>
        </w:rPr>
      </w:pPr>
    </w:p>
    <w:p w:rsidR="004638C5" w:rsidRPr="00E82AFF" w:rsidRDefault="004638C5" w:rsidP="004638C5">
      <w:pPr>
        <w:jc w:val="center"/>
        <w:rPr>
          <w:rFonts w:ascii="Arial" w:hAnsi="Arial" w:cs="Arial"/>
        </w:rPr>
      </w:pPr>
    </w:p>
    <w:p w:rsidR="004638C5" w:rsidRPr="00E82AFF" w:rsidRDefault="004638C5" w:rsidP="004638C5">
      <w:pPr>
        <w:jc w:val="center"/>
        <w:rPr>
          <w:rFonts w:ascii="Arial" w:hAnsi="Arial" w:cs="Arial"/>
        </w:rPr>
      </w:pPr>
    </w:p>
    <w:p w:rsidR="004638C5" w:rsidRPr="00E82AFF" w:rsidRDefault="004638C5" w:rsidP="004638C5">
      <w:pPr>
        <w:jc w:val="center"/>
        <w:rPr>
          <w:rFonts w:ascii="Arial" w:hAnsi="Arial" w:cs="Arial"/>
        </w:rPr>
      </w:pPr>
      <w:r w:rsidRPr="00E82AFF">
        <w:rPr>
          <w:rFonts w:ascii="Arial" w:hAnsi="Arial" w:cs="Arial"/>
        </w:rPr>
        <w:t>_____________________________</w:t>
      </w:r>
    </w:p>
    <w:p w:rsidR="004638C5" w:rsidRPr="00E82AFF" w:rsidRDefault="004638C5" w:rsidP="004638C5">
      <w:pPr>
        <w:jc w:val="center"/>
        <w:rPr>
          <w:rFonts w:ascii="Arial" w:hAnsi="Arial" w:cs="Arial"/>
        </w:rPr>
      </w:pPr>
      <w:r w:rsidRPr="00E82AFF">
        <w:rPr>
          <w:rFonts w:ascii="Arial" w:hAnsi="Arial" w:cs="Arial"/>
        </w:rPr>
        <w:t>Econ. María Elena Romero</w:t>
      </w:r>
    </w:p>
    <w:p w:rsidR="004638C5" w:rsidRPr="00E82AFF" w:rsidRDefault="004638C5" w:rsidP="004638C5">
      <w:pPr>
        <w:jc w:val="center"/>
        <w:rPr>
          <w:rFonts w:ascii="Arial" w:hAnsi="Arial" w:cs="Arial"/>
          <w:b/>
        </w:rPr>
      </w:pPr>
      <w:r w:rsidRPr="00E82AFF">
        <w:rPr>
          <w:rFonts w:ascii="Arial" w:hAnsi="Arial" w:cs="Arial"/>
          <w:b/>
        </w:rPr>
        <w:t>Director de Tesis</w:t>
      </w:r>
    </w:p>
    <w:p w:rsidR="004638C5" w:rsidRPr="00E82AFF" w:rsidRDefault="004638C5" w:rsidP="004638C5">
      <w:pPr>
        <w:jc w:val="center"/>
        <w:rPr>
          <w:rFonts w:ascii="Arial" w:hAnsi="Arial" w:cs="Arial"/>
          <w:b/>
        </w:rPr>
      </w:pPr>
    </w:p>
    <w:p w:rsidR="004638C5" w:rsidRPr="00E82AFF" w:rsidRDefault="004638C5" w:rsidP="004638C5">
      <w:pPr>
        <w:jc w:val="center"/>
        <w:rPr>
          <w:rFonts w:ascii="Arial" w:hAnsi="Arial" w:cs="Arial"/>
        </w:rPr>
      </w:pPr>
    </w:p>
    <w:p w:rsidR="004638C5" w:rsidRPr="00E82AFF" w:rsidRDefault="004638C5" w:rsidP="004638C5">
      <w:pPr>
        <w:jc w:val="center"/>
        <w:rPr>
          <w:rFonts w:ascii="Arial" w:hAnsi="Arial" w:cs="Arial"/>
        </w:rPr>
      </w:pPr>
    </w:p>
    <w:p w:rsidR="004638C5" w:rsidRPr="00E82AFF" w:rsidRDefault="004638C5" w:rsidP="004638C5">
      <w:pPr>
        <w:jc w:val="center"/>
        <w:rPr>
          <w:rFonts w:ascii="Arial" w:hAnsi="Arial" w:cs="Arial"/>
        </w:rPr>
      </w:pPr>
    </w:p>
    <w:p w:rsidR="004638C5" w:rsidRPr="00E82AFF" w:rsidRDefault="004638C5" w:rsidP="004638C5">
      <w:pPr>
        <w:jc w:val="center"/>
        <w:rPr>
          <w:rFonts w:ascii="Arial" w:hAnsi="Arial" w:cs="Arial"/>
        </w:rPr>
      </w:pPr>
    </w:p>
    <w:p w:rsidR="004638C5" w:rsidRPr="00E82AFF" w:rsidRDefault="004638C5" w:rsidP="004638C5">
      <w:pPr>
        <w:jc w:val="center"/>
        <w:rPr>
          <w:rFonts w:ascii="Arial" w:hAnsi="Arial" w:cs="Arial"/>
        </w:rPr>
      </w:pPr>
    </w:p>
    <w:p w:rsidR="004638C5" w:rsidRPr="00E82AFF" w:rsidRDefault="004638C5" w:rsidP="004638C5">
      <w:pPr>
        <w:jc w:val="center"/>
        <w:rPr>
          <w:rFonts w:ascii="Arial" w:hAnsi="Arial" w:cs="Arial"/>
        </w:rPr>
      </w:pPr>
    </w:p>
    <w:p w:rsidR="004638C5" w:rsidRPr="00E82AFF" w:rsidRDefault="004638C5" w:rsidP="004638C5">
      <w:pPr>
        <w:jc w:val="center"/>
        <w:rPr>
          <w:rFonts w:ascii="Arial" w:hAnsi="Arial" w:cs="Arial"/>
        </w:rPr>
      </w:pPr>
    </w:p>
    <w:p w:rsidR="004638C5" w:rsidRPr="00E82AFF" w:rsidRDefault="004638C5" w:rsidP="004638C5">
      <w:pPr>
        <w:jc w:val="center"/>
        <w:rPr>
          <w:rFonts w:ascii="Arial" w:hAnsi="Arial" w:cs="Arial"/>
        </w:rPr>
      </w:pPr>
    </w:p>
    <w:p w:rsidR="004638C5" w:rsidRDefault="004638C5" w:rsidP="004638C5">
      <w:pPr>
        <w:jc w:val="center"/>
        <w:rPr>
          <w:rFonts w:ascii="Arial" w:hAnsi="Arial" w:cs="Arial"/>
          <w:b/>
          <w:u w:val="single"/>
        </w:rPr>
      </w:pPr>
    </w:p>
    <w:p w:rsidR="004638C5" w:rsidRPr="00771098" w:rsidRDefault="004638C5" w:rsidP="00771098">
      <w:pPr>
        <w:pStyle w:val="Ttulo1"/>
        <w:jc w:val="center"/>
        <w:rPr>
          <w:rFonts w:ascii="Arial" w:hAnsi="Arial" w:cs="Arial"/>
          <w:u w:val="single"/>
        </w:rPr>
      </w:pPr>
      <w:bookmarkStart w:id="15" w:name="_Toc240904682"/>
      <w:bookmarkStart w:id="16" w:name="_Toc240905815"/>
      <w:bookmarkStart w:id="17" w:name="_Toc240908531"/>
      <w:bookmarkStart w:id="18" w:name="_Toc240910339"/>
      <w:bookmarkStart w:id="19" w:name="_Toc241313812"/>
      <w:r w:rsidRPr="00771098">
        <w:rPr>
          <w:rFonts w:ascii="Arial" w:hAnsi="Arial" w:cs="Arial"/>
          <w:u w:val="single"/>
        </w:rPr>
        <w:lastRenderedPageBreak/>
        <w:t>DECLARACIÒN EXPRESA</w:t>
      </w:r>
      <w:bookmarkEnd w:id="15"/>
      <w:bookmarkEnd w:id="16"/>
      <w:bookmarkEnd w:id="17"/>
      <w:bookmarkEnd w:id="18"/>
      <w:bookmarkEnd w:id="19"/>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spacing w:line="360" w:lineRule="auto"/>
        <w:jc w:val="center"/>
        <w:rPr>
          <w:rFonts w:ascii="Arial" w:hAnsi="Arial" w:cs="Arial"/>
        </w:rPr>
      </w:pPr>
      <w:r>
        <w:rPr>
          <w:rFonts w:ascii="Arial" w:hAnsi="Arial" w:cs="Arial"/>
        </w:rPr>
        <w:t>“La responsabilidad por los hechos, ideas y doctrinas expuestas en este proyecto me corresponden exclusivamente, y el patrimonio intelectual de la misma a la ESCUELA SUPERIOR POLITECNICA DEL LITORAL”</w:t>
      </w: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r>
        <w:rPr>
          <w:rFonts w:ascii="Arial" w:hAnsi="Arial" w:cs="Arial"/>
        </w:rPr>
        <w:t>_______________________</w:t>
      </w:r>
    </w:p>
    <w:p w:rsidR="004638C5" w:rsidRDefault="004638C5" w:rsidP="004638C5">
      <w:pPr>
        <w:jc w:val="center"/>
        <w:rPr>
          <w:rFonts w:ascii="Arial" w:hAnsi="Arial" w:cs="Arial"/>
        </w:rPr>
      </w:pPr>
    </w:p>
    <w:p w:rsidR="004638C5" w:rsidRPr="00994479" w:rsidRDefault="004638C5" w:rsidP="004638C5">
      <w:pPr>
        <w:jc w:val="center"/>
        <w:rPr>
          <w:rFonts w:ascii="Arial" w:hAnsi="Arial" w:cs="Arial"/>
          <w:b/>
        </w:rPr>
      </w:pPr>
      <w:r w:rsidRPr="00994479">
        <w:rPr>
          <w:rFonts w:ascii="Arial" w:hAnsi="Arial" w:cs="Arial"/>
          <w:b/>
        </w:rPr>
        <w:t>Alexis Lucín González</w:t>
      </w: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r>
        <w:rPr>
          <w:rFonts w:ascii="Arial" w:hAnsi="Arial" w:cs="Arial"/>
        </w:rPr>
        <w:t>_______________________</w:t>
      </w:r>
    </w:p>
    <w:p w:rsidR="004638C5" w:rsidRDefault="004638C5" w:rsidP="004638C5">
      <w:pPr>
        <w:jc w:val="center"/>
        <w:rPr>
          <w:rFonts w:ascii="Arial" w:hAnsi="Arial" w:cs="Arial"/>
        </w:rPr>
      </w:pPr>
    </w:p>
    <w:p w:rsidR="004638C5" w:rsidRPr="00994479" w:rsidRDefault="004638C5" w:rsidP="004638C5">
      <w:pPr>
        <w:jc w:val="center"/>
        <w:rPr>
          <w:rFonts w:ascii="Arial" w:hAnsi="Arial" w:cs="Arial"/>
          <w:b/>
        </w:rPr>
      </w:pPr>
      <w:r w:rsidRPr="00994479">
        <w:rPr>
          <w:rFonts w:ascii="Arial" w:hAnsi="Arial" w:cs="Arial"/>
          <w:b/>
        </w:rPr>
        <w:t>Mercedes Ruiz Coello</w:t>
      </w: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p>
    <w:p w:rsidR="004638C5" w:rsidRDefault="004638C5" w:rsidP="004638C5">
      <w:pPr>
        <w:jc w:val="center"/>
        <w:rPr>
          <w:rFonts w:ascii="Arial" w:hAnsi="Arial" w:cs="Arial"/>
        </w:rPr>
      </w:pPr>
      <w:r>
        <w:rPr>
          <w:rFonts w:ascii="Arial" w:hAnsi="Arial" w:cs="Arial"/>
        </w:rPr>
        <w:t>_______________________</w:t>
      </w:r>
    </w:p>
    <w:p w:rsidR="004638C5" w:rsidRDefault="004638C5" w:rsidP="004638C5">
      <w:pPr>
        <w:jc w:val="center"/>
        <w:rPr>
          <w:rFonts w:ascii="Arial" w:hAnsi="Arial" w:cs="Arial"/>
        </w:rPr>
      </w:pPr>
    </w:p>
    <w:p w:rsidR="004638C5" w:rsidRPr="00994479" w:rsidRDefault="004638C5" w:rsidP="004638C5">
      <w:pPr>
        <w:jc w:val="center"/>
        <w:rPr>
          <w:rFonts w:ascii="Arial" w:hAnsi="Arial" w:cs="Arial"/>
          <w:b/>
        </w:rPr>
      </w:pPr>
      <w:r w:rsidRPr="00994479">
        <w:rPr>
          <w:rFonts w:ascii="Arial" w:hAnsi="Arial" w:cs="Arial"/>
          <w:b/>
        </w:rPr>
        <w:t>Saida Tinizhañay Zumba</w:t>
      </w:r>
    </w:p>
    <w:p w:rsidR="004638C5" w:rsidRPr="00362D32" w:rsidRDefault="004638C5" w:rsidP="004638C5">
      <w:pPr>
        <w:jc w:val="center"/>
        <w:rPr>
          <w:rFonts w:ascii="Arial" w:hAnsi="Arial" w:cs="Arial"/>
        </w:rPr>
      </w:pPr>
    </w:p>
    <w:p w:rsidR="004638C5" w:rsidRDefault="004638C5" w:rsidP="004638C5">
      <w:pPr>
        <w:spacing w:line="360" w:lineRule="auto"/>
      </w:pPr>
    </w:p>
    <w:p w:rsidR="004638C5" w:rsidRPr="00771098" w:rsidRDefault="004638C5" w:rsidP="00771098">
      <w:pPr>
        <w:pStyle w:val="Ttulo1"/>
        <w:jc w:val="center"/>
        <w:rPr>
          <w:rFonts w:ascii="Arial" w:hAnsi="Arial" w:cs="Arial"/>
          <w:sz w:val="28"/>
          <w:szCs w:val="28"/>
          <w:u w:val="single"/>
        </w:rPr>
      </w:pPr>
      <w:r>
        <w:br w:type="page"/>
      </w:r>
      <w:bookmarkStart w:id="20" w:name="_Toc240904683"/>
      <w:bookmarkStart w:id="21" w:name="_Toc240905816"/>
      <w:bookmarkStart w:id="22" w:name="_Toc240908532"/>
      <w:bookmarkStart w:id="23" w:name="_Toc240910340"/>
      <w:bookmarkStart w:id="24" w:name="_Toc241313813"/>
      <w:r w:rsidRPr="00771098">
        <w:rPr>
          <w:rFonts w:ascii="Arial" w:hAnsi="Arial" w:cs="Arial"/>
          <w:sz w:val="28"/>
          <w:szCs w:val="28"/>
          <w:u w:val="single"/>
        </w:rPr>
        <w:lastRenderedPageBreak/>
        <w:t>INDICE GENERAL</w:t>
      </w:r>
      <w:bookmarkEnd w:id="20"/>
      <w:bookmarkEnd w:id="21"/>
      <w:bookmarkEnd w:id="22"/>
      <w:bookmarkEnd w:id="23"/>
      <w:bookmarkEnd w:id="24"/>
    </w:p>
    <w:p w:rsidR="008D7DB9" w:rsidRPr="008D7DB9" w:rsidRDefault="00F5120D" w:rsidP="00F21E16">
      <w:pPr>
        <w:pStyle w:val="TDC1"/>
      </w:pPr>
      <w:r w:rsidRPr="00F5120D">
        <w:rPr>
          <w:u w:val="single"/>
        </w:rPr>
        <w:fldChar w:fldCharType="begin"/>
      </w:r>
      <w:r w:rsidR="008D7DB9" w:rsidRPr="008D7DB9">
        <w:rPr>
          <w:u w:val="single"/>
        </w:rPr>
        <w:instrText xml:space="preserve"> TOC \o "1-4" \h \z \u </w:instrText>
      </w:r>
      <w:r w:rsidRPr="00F5120D">
        <w:rPr>
          <w:u w:val="single"/>
        </w:rPr>
        <w:fldChar w:fldCharType="separate"/>
      </w:r>
      <w:hyperlink w:anchor="_Toc240904679" w:history="1">
        <w:r w:rsidR="008D7DB9" w:rsidRPr="008D7DB9">
          <w:rPr>
            <w:rStyle w:val="Hipervnculo"/>
            <w:rFonts w:cs="Arial"/>
            <w:szCs w:val="20"/>
          </w:rPr>
          <w:t>DEDICATORIA</w:t>
        </w:r>
        <w:r w:rsidR="008D7DB9" w:rsidRPr="008D7DB9">
          <w:rPr>
            <w:webHidden/>
          </w:rPr>
          <w:tab/>
        </w:r>
        <w:r w:rsidRPr="008D7DB9">
          <w:rPr>
            <w:webHidden/>
          </w:rPr>
          <w:fldChar w:fldCharType="begin"/>
        </w:r>
        <w:r w:rsidR="008D7DB9" w:rsidRPr="008D7DB9">
          <w:rPr>
            <w:webHidden/>
          </w:rPr>
          <w:instrText xml:space="preserve"> PAGEREF _Toc240904679 \h </w:instrText>
        </w:r>
        <w:r w:rsidRPr="008D7DB9">
          <w:rPr>
            <w:webHidden/>
          </w:rPr>
        </w:r>
        <w:r w:rsidRPr="008D7DB9">
          <w:rPr>
            <w:webHidden/>
          </w:rPr>
          <w:fldChar w:fldCharType="separate"/>
        </w:r>
        <w:r w:rsidR="005E1FE6">
          <w:rPr>
            <w:webHidden/>
          </w:rPr>
          <w:t>II</w:t>
        </w:r>
        <w:r w:rsidRPr="008D7DB9">
          <w:rPr>
            <w:webHidden/>
          </w:rPr>
          <w:fldChar w:fldCharType="end"/>
        </w:r>
      </w:hyperlink>
    </w:p>
    <w:p w:rsidR="008D7DB9" w:rsidRPr="008D7DB9" w:rsidRDefault="00F5120D" w:rsidP="00F21E16">
      <w:pPr>
        <w:pStyle w:val="TDC1"/>
      </w:pPr>
      <w:hyperlink w:anchor="_Toc240904680" w:history="1">
        <w:r w:rsidR="008D7DB9" w:rsidRPr="008D7DB9">
          <w:rPr>
            <w:rStyle w:val="Hipervnculo"/>
            <w:rFonts w:cs="Arial"/>
            <w:szCs w:val="20"/>
          </w:rPr>
          <w:t>AGRADECIMIENTO</w:t>
        </w:r>
        <w:r w:rsidR="008D7DB9" w:rsidRPr="008D7DB9">
          <w:rPr>
            <w:webHidden/>
          </w:rPr>
          <w:tab/>
        </w:r>
        <w:r w:rsidRPr="008D7DB9">
          <w:rPr>
            <w:webHidden/>
          </w:rPr>
          <w:fldChar w:fldCharType="begin"/>
        </w:r>
        <w:r w:rsidR="008D7DB9" w:rsidRPr="008D7DB9">
          <w:rPr>
            <w:webHidden/>
          </w:rPr>
          <w:instrText xml:space="preserve"> PAGEREF _Toc240904680 \h </w:instrText>
        </w:r>
        <w:r w:rsidRPr="008D7DB9">
          <w:rPr>
            <w:webHidden/>
          </w:rPr>
        </w:r>
        <w:r w:rsidRPr="008D7DB9">
          <w:rPr>
            <w:webHidden/>
          </w:rPr>
          <w:fldChar w:fldCharType="separate"/>
        </w:r>
        <w:r w:rsidR="005E1FE6">
          <w:rPr>
            <w:webHidden/>
          </w:rPr>
          <w:t>III</w:t>
        </w:r>
        <w:r w:rsidRPr="008D7DB9">
          <w:rPr>
            <w:webHidden/>
          </w:rPr>
          <w:fldChar w:fldCharType="end"/>
        </w:r>
      </w:hyperlink>
    </w:p>
    <w:p w:rsidR="008D7DB9" w:rsidRPr="008D7DB9" w:rsidRDefault="00F5120D" w:rsidP="00F21E16">
      <w:pPr>
        <w:pStyle w:val="TDC1"/>
      </w:pPr>
      <w:hyperlink w:anchor="_Toc240904681" w:history="1">
        <w:r w:rsidR="008D7DB9" w:rsidRPr="008D7DB9">
          <w:rPr>
            <w:rStyle w:val="Hipervnculo"/>
            <w:rFonts w:cs="Arial"/>
            <w:szCs w:val="20"/>
          </w:rPr>
          <w:t>TRIBUNAL DE SUSTENTACIÓN</w:t>
        </w:r>
        <w:r w:rsidR="008D7DB9" w:rsidRPr="008D7DB9">
          <w:rPr>
            <w:webHidden/>
          </w:rPr>
          <w:tab/>
        </w:r>
        <w:r w:rsidRPr="008D7DB9">
          <w:rPr>
            <w:webHidden/>
          </w:rPr>
          <w:fldChar w:fldCharType="begin"/>
        </w:r>
        <w:r w:rsidR="008D7DB9" w:rsidRPr="008D7DB9">
          <w:rPr>
            <w:webHidden/>
          </w:rPr>
          <w:instrText xml:space="preserve"> PAGEREF _Toc240904681 \h </w:instrText>
        </w:r>
        <w:r w:rsidRPr="008D7DB9">
          <w:rPr>
            <w:webHidden/>
          </w:rPr>
        </w:r>
        <w:r w:rsidRPr="008D7DB9">
          <w:rPr>
            <w:webHidden/>
          </w:rPr>
          <w:fldChar w:fldCharType="separate"/>
        </w:r>
        <w:r w:rsidR="005E1FE6">
          <w:rPr>
            <w:webHidden/>
          </w:rPr>
          <w:t>IV</w:t>
        </w:r>
        <w:r w:rsidRPr="008D7DB9">
          <w:rPr>
            <w:webHidden/>
          </w:rPr>
          <w:fldChar w:fldCharType="end"/>
        </w:r>
      </w:hyperlink>
    </w:p>
    <w:p w:rsidR="008D7DB9" w:rsidRPr="008D7DB9" w:rsidRDefault="00F5120D" w:rsidP="00F21E16">
      <w:pPr>
        <w:pStyle w:val="TDC1"/>
      </w:pPr>
      <w:hyperlink w:anchor="_Toc240904682" w:history="1">
        <w:r w:rsidR="008D7DB9" w:rsidRPr="008D7DB9">
          <w:rPr>
            <w:rStyle w:val="Hipervnculo"/>
            <w:rFonts w:cs="Arial"/>
            <w:szCs w:val="20"/>
          </w:rPr>
          <w:t>DECLARACIÒN EXPRESA</w:t>
        </w:r>
        <w:r w:rsidR="008D7DB9" w:rsidRPr="008D7DB9">
          <w:rPr>
            <w:webHidden/>
          </w:rPr>
          <w:tab/>
        </w:r>
        <w:r w:rsidRPr="008D7DB9">
          <w:rPr>
            <w:webHidden/>
          </w:rPr>
          <w:fldChar w:fldCharType="begin"/>
        </w:r>
        <w:r w:rsidR="008D7DB9" w:rsidRPr="008D7DB9">
          <w:rPr>
            <w:webHidden/>
          </w:rPr>
          <w:instrText xml:space="preserve"> PAGEREF _Toc240904682 \h </w:instrText>
        </w:r>
        <w:r w:rsidRPr="008D7DB9">
          <w:rPr>
            <w:webHidden/>
          </w:rPr>
        </w:r>
        <w:r w:rsidRPr="008D7DB9">
          <w:rPr>
            <w:webHidden/>
          </w:rPr>
          <w:fldChar w:fldCharType="separate"/>
        </w:r>
        <w:r w:rsidR="005E1FE6">
          <w:rPr>
            <w:webHidden/>
          </w:rPr>
          <w:t>V</w:t>
        </w:r>
        <w:r w:rsidRPr="008D7DB9">
          <w:rPr>
            <w:webHidden/>
          </w:rPr>
          <w:fldChar w:fldCharType="end"/>
        </w:r>
      </w:hyperlink>
    </w:p>
    <w:p w:rsidR="008D7DB9" w:rsidRPr="008D7DB9" w:rsidRDefault="00F5120D" w:rsidP="00F21E16">
      <w:pPr>
        <w:pStyle w:val="TDC1"/>
      </w:pPr>
      <w:hyperlink w:anchor="_Toc240904683" w:history="1">
        <w:r w:rsidR="008D7DB9" w:rsidRPr="008D7DB9">
          <w:rPr>
            <w:rStyle w:val="Hipervnculo"/>
            <w:rFonts w:cs="Arial"/>
            <w:szCs w:val="20"/>
          </w:rPr>
          <w:t>INDICE GENERAL</w:t>
        </w:r>
        <w:r w:rsidR="008D7DB9" w:rsidRPr="008D7DB9">
          <w:rPr>
            <w:webHidden/>
          </w:rPr>
          <w:tab/>
        </w:r>
        <w:r w:rsidRPr="008D7DB9">
          <w:rPr>
            <w:webHidden/>
          </w:rPr>
          <w:fldChar w:fldCharType="begin"/>
        </w:r>
        <w:r w:rsidR="008D7DB9" w:rsidRPr="008D7DB9">
          <w:rPr>
            <w:webHidden/>
          </w:rPr>
          <w:instrText xml:space="preserve"> PAGEREF _Toc240904683 \h </w:instrText>
        </w:r>
        <w:r w:rsidRPr="008D7DB9">
          <w:rPr>
            <w:webHidden/>
          </w:rPr>
        </w:r>
        <w:r w:rsidRPr="008D7DB9">
          <w:rPr>
            <w:webHidden/>
          </w:rPr>
          <w:fldChar w:fldCharType="separate"/>
        </w:r>
        <w:r w:rsidR="005E1FE6">
          <w:rPr>
            <w:webHidden/>
          </w:rPr>
          <w:t>VI</w:t>
        </w:r>
        <w:r w:rsidRPr="008D7DB9">
          <w:rPr>
            <w:webHidden/>
          </w:rPr>
          <w:fldChar w:fldCharType="end"/>
        </w:r>
      </w:hyperlink>
    </w:p>
    <w:p w:rsidR="008D7DB9" w:rsidRPr="008D7DB9" w:rsidRDefault="00F5120D" w:rsidP="00F21E16">
      <w:pPr>
        <w:pStyle w:val="TDC1"/>
      </w:pPr>
      <w:hyperlink w:anchor="_Toc240904684" w:history="1">
        <w:r w:rsidR="008D7DB9" w:rsidRPr="008D7DB9">
          <w:rPr>
            <w:rStyle w:val="Hipervnculo"/>
            <w:rFonts w:cs="Arial"/>
            <w:szCs w:val="20"/>
          </w:rPr>
          <w:t>ÍNDICE DE TABLAS</w:t>
        </w:r>
        <w:r w:rsidR="008D7DB9" w:rsidRPr="008D7DB9">
          <w:rPr>
            <w:webHidden/>
          </w:rPr>
          <w:tab/>
        </w:r>
        <w:r w:rsidRPr="008D7DB9">
          <w:rPr>
            <w:webHidden/>
          </w:rPr>
          <w:fldChar w:fldCharType="begin"/>
        </w:r>
        <w:r w:rsidR="008D7DB9" w:rsidRPr="008D7DB9">
          <w:rPr>
            <w:webHidden/>
          </w:rPr>
          <w:instrText xml:space="preserve"> PAGEREF _Toc240904684 \h </w:instrText>
        </w:r>
        <w:r w:rsidRPr="008D7DB9">
          <w:rPr>
            <w:webHidden/>
          </w:rPr>
        </w:r>
        <w:r w:rsidRPr="008D7DB9">
          <w:rPr>
            <w:webHidden/>
          </w:rPr>
          <w:fldChar w:fldCharType="separate"/>
        </w:r>
        <w:r w:rsidR="005E1FE6">
          <w:rPr>
            <w:webHidden/>
          </w:rPr>
          <w:t>VIII</w:t>
        </w:r>
        <w:r w:rsidRPr="008D7DB9">
          <w:rPr>
            <w:webHidden/>
          </w:rPr>
          <w:fldChar w:fldCharType="end"/>
        </w:r>
      </w:hyperlink>
    </w:p>
    <w:p w:rsidR="008D7DB9" w:rsidRPr="008D7DB9" w:rsidRDefault="00F5120D" w:rsidP="00F21E16">
      <w:pPr>
        <w:pStyle w:val="TDC1"/>
      </w:pPr>
      <w:hyperlink w:anchor="_Toc240904685" w:history="1">
        <w:r w:rsidR="008D7DB9" w:rsidRPr="008D7DB9">
          <w:rPr>
            <w:rStyle w:val="Hipervnculo"/>
            <w:rFonts w:cs="Arial"/>
            <w:szCs w:val="20"/>
          </w:rPr>
          <w:t>ÍNDICE DE GRÁFICOS</w:t>
        </w:r>
        <w:r w:rsidR="008D7DB9" w:rsidRPr="008D7DB9">
          <w:rPr>
            <w:webHidden/>
          </w:rPr>
          <w:tab/>
        </w:r>
        <w:r w:rsidRPr="008D7DB9">
          <w:rPr>
            <w:webHidden/>
          </w:rPr>
          <w:fldChar w:fldCharType="begin"/>
        </w:r>
        <w:r w:rsidR="008D7DB9" w:rsidRPr="008D7DB9">
          <w:rPr>
            <w:webHidden/>
          </w:rPr>
          <w:instrText xml:space="preserve"> PAGEREF _Toc240904685 \h </w:instrText>
        </w:r>
        <w:r w:rsidRPr="008D7DB9">
          <w:rPr>
            <w:webHidden/>
          </w:rPr>
        </w:r>
        <w:r w:rsidRPr="008D7DB9">
          <w:rPr>
            <w:webHidden/>
          </w:rPr>
          <w:fldChar w:fldCharType="separate"/>
        </w:r>
        <w:r w:rsidR="005E1FE6">
          <w:rPr>
            <w:webHidden/>
          </w:rPr>
          <w:t>X</w:t>
        </w:r>
        <w:r w:rsidRPr="008D7DB9">
          <w:rPr>
            <w:webHidden/>
          </w:rPr>
          <w:fldChar w:fldCharType="end"/>
        </w:r>
      </w:hyperlink>
    </w:p>
    <w:p w:rsidR="008D7DB9" w:rsidRPr="008D7DB9" w:rsidRDefault="00F5120D" w:rsidP="00F21E16">
      <w:pPr>
        <w:pStyle w:val="TDC1"/>
      </w:pPr>
      <w:hyperlink w:anchor="_Toc240904686" w:history="1">
        <w:r w:rsidR="008D7DB9" w:rsidRPr="008D7DB9">
          <w:rPr>
            <w:rStyle w:val="Hipervnculo"/>
            <w:rFonts w:cs="Arial"/>
            <w:szCs w:val="20"/>
          </w:rPr>
          <w:t>ÍNDICE DE FIGURAS</w:t>
        </w:r>
        <w:r w:rsidR="008D7DB9" w:rsidRPr="008D7DB9">
          <w:rPr>
            <w:webHidden/>
          </w:rPr>
          <w:tab/>
        </w:r>
        <w:r w:rsidRPr="008D7DB9">
          <w:rPr>
            <w:webHidden/>
          </w:rPr>
          <w:fldChar w:fldCharType="begin"/>
        </w:r>
        <w:r w:rsidR="008D7DB9" w:rsidRPr="008D7DB9">
          <w:rPr>
            <w:webHidden/>
          </w:rPr>
          <w:instrText xml:space="preserve"> PAGEREF _Toc240904686 \h </w:instrText>
        </w:r>
        <w:r w:rsidRPr="008D7DB9">
          <w:rPr>
            <w:webHidden/>
          </w:rPr>
        </w:r>
        <w:r w:rsidRPr="008D7DB9">
          <w:rPr>
            <w:webHidden/>
          </w:rPr>
          <w:fldChar w:fldCharType="separate"/>
        </w:r>
        <w:r w:rsidR="005E1FE6">
          <w:rPr>
            <w:webHidden/>
          </w:rPr>
          <w:t>XI</w:t>
        </w:r>
        <w:r w:rsidRPr="008D7DB9">
          <w:rPr>
            <w:webHidden/>
          </w:rPr>
          <w:fldChar w:fldCharType="end"/>
        </w:r>
      </w:hyperlink>
    </w:p>
    <w:p w:rsidR="008D7DB9" w:rsidRPr="008D7DB9" w:rsidRDefault="00F5120D" w:rsidP="00F21E16">
      <w:pPr>
        <w:pStyle w:val="TDC1"/>
      </w:pPr>
      <w:hyperlink w:anchor="_Toc240904687" w:history="1">
        <w:r w:rsidR="008D7DB9" w:rsidRPr="008D7DB9">
          <w:rPr>
            <w:rStyle w:val="Hipervnculo"/>
            <w:rFonts w:cs="Arial"/>
            <w:szCs w:val="20"/>
          </w:rPr>
          <w:t>ÍNDICE DE ANEXOS</w:t>
        </w:r>
        <w:r w:rsidR="008D7DB9" w:rsidRPr="008D7DB9">
          <w:rPr>
            <w:webHidden/>
          </w:rPr>
          <w:tab/>
        </w:r>
        <w:r w:rsidRPr="008D7DB9">
          <w:rPr>
            <w:webHidden/>
          </w:rPr>
          <w:fldChar w:fldCharType="begin"/>
        </w:r>
        <w:r w:rsidR="008D7DB9" w:rsidRPr="008D7DB9">
          <w:rPr>
            <w:webHidden/>
          </w:rPr>
          <w:instrText xml:space="preserve"> PAGEREF _Toc240904687 \h </w:instrText>
        </w:r>
        <w:r w:rsidRPr="008D7DB9">
          <w:rPr>
            <w:webHidden/>
          </w:rPr>
        </w:r>
        <w:r w:rsidRPr="008D7DB9">
          <w:rPr>
            <w:webHidden/>
          </w:rPr>
          <w:fldChar w:fldCharType="separate"/>
        </w:r>
        <w:r w:rsidR="005E1FE6">
          <w:rPr>
            <w:webHidden/>
          </w:rPr>
          <w:t>XII</w:t>
        </w:r>
        <w:r w:rsidRPr="008D7DB9">
          <w:rPr>
            <w:webHidden/>
          </w:rPr>
          <w:fldChar w:fldCharType="end"/>
        </w:r>
      </w:hyperlink>
    </w:p>
    <w:p w:rsidR="008D7DB9" w:rsidRPr="008D7DB9" w:rsidRDefault="00F5120D" w:rsidP="00F21E16">
      <w:pPr>
        <w:pStyle w:val="TDC1"/>
      </w:pPr>
      <w:hyperlink w:anchor="_Toc240904688" w:history="1">
        <w:r w:rsidR="008D7DB9" w:rsidRPr="008D7DB9">
          <w:rPr>
            <w:rStyle w:val="Hipervnculo"/>
            <w:rFonts w:cs="Arial"/>
            <w:szCs w:val="20"/>
          </w:rPr>
          <w:t>INTRODUCCIÓN</w:t>
        </w:r>
        <w:r w:rsidR="008D7DB9" w:rsidRPr="008D7DB9">
          <w:rPr>
            <w:webHidden/>
          </w:rPr>
          <w:tab/>
        </w:r>
        <w:r w:rsidRPr="008D7DB9">
          <w:rPr>
            <w:webHidden/>
          </w:rPr>
          <w:fldChar w:fldCharType="begin"/>
        </w:r>
        <w:r w:rsidR="008D7DB9" w:rsidRPr="008D7DB9">
          <w:rPr>
            <w:webHidden/>
          </w:rPr>
          <w:instrText xml:space="preserve"> PAGEREF _Toc240904688 \h </w:instrText>
        </w:r>
        <w:r w:rsidRPr="008D7DB9">
          <w:rPr>
            <w:webHidden/>
          </w:rPr>
        </w:r>
        <w:r w:rsidRPr="008D7DB9">
          <w:rPr>
            <w:webHidden/>
          </w:rPr>
          <w:fldChar w:fldCharType="separate"/>
        </w:r>
        <w:r w:rsidR="005E1FE6">
          <w:rPr>
            <w:webHidden/>
          </w:rPr>
          <w:t>XIII</w:t>
        </w:r>
        <w:r w:rsidRPr="008D7DB9">
          <w:rPr>
            <w:webHidden/>
          </w:rPr>
          <w:fldChar w:fldCharType="end"/>
        </w:r>
      </w:hyperlink>
    </w:p>
    <w:p w:rsidR="008D7DB9" w:rsidRPr="008D7DB9" w:rsidRDefault="00F5120D" w:rsidP="00F21E16">
      <w:pPr>
        <w:pStyle w:val="TDC1"/>
      </w:pPr>
      <w:hyperlink w:anchor="_Toc240904689" w:history="1">
        <w:r w:rsidR="008D7DB9" w:rsidRPr="008D7DB9">
          <w:rPr>
            <w:rStyle w:val="Hipervnculo"/>
            <w:rFonts w:cs="Arial"/>
            <w:szCs w:val="20"/>
          </w:rPr>
          <w:t>METODOLOGÍA</w:t>
        </w:r>
        <w:r w:rsidR="008D7DB9" w:rsidRPr="008D7DB9">
          <w:rPr>
            <w:webHidden/>
          </w:rPr>
          <w:tab/>
        </w:r>
        <w:r w:rsidRPr="008D7DB9">
          <w:rPr>
            <w:webHidden/>
          </w:rPr>
          <w:fldChar w:fldCharType="begin"/>
        </w:r>
        <w:r w:rsidR="008D7DB9" w:rsidRPr="008D7DB9">
          <w:rPr>
            <w:webHidden/>
          </w:rPr>
          <w:instrText xml:space="preserve"> PAGEREF _Toc240904689 \h </w:instrText>
        </w:r>
        <w:r w:rsidRPr="008D7DB9">
          <w:rPr>
            <w:webHidden/>
          </w:rPr>
        </w:r>
        <w:r w:rsidRPr="008D7DB9">
          <w:rPr>
            <w:webHidden/>
          </w:rPr>
          <w:fldChar w:fldCharType="separate"/>
        </w:r>
        <w:r w:rsidR="005E1FE6">
          <w:rPr>
            <w:webHidden/>
          </w:rPr>
          <w:t>XV</w:t>
        </w:r>
        <w:r w:rsidRPr="008D7DB9">
          <w:rPr>
            <w:webHidden/>
          </w:rPr>
          <w:fldChar w:fldCharType="end"/>
        </w:r>
      </w:hyperlink>
    </w:p>
    <w:p w:rsidR="008D7DB9" w:rsidRPr="008D7DB9" w:rsidRDefault="00F5120D" w:rsidP="00F21E16">
      <w:pPr>
        <w:pStyle w:val="TDC1"/>
      </w:pPr>
      <w:hyperlink w:anchor="_Toc240904690" w:history="1">
        <w:r w:rsidR="008D7DB9" w:rsidRPr="008D7DB9">
          <w:rPr>
            <w:rStyle w:val="Hipervnculo"/>
            <w:rFonts w:cs="Arial"/>
            <w:b w:val="0"/>
            <w:szCs w:val="20"/>
          </w:rPr>
          <w:t>CAPÍTULO I</w:t>
        </w:r>
        <w:r w:rsidR="008D7DB9" w:rsidRPr="008D7DB9">
          <w:rPr>
            <w:webHidden/>
          </w:rPr>
          <w:tab/>
        </w:r>
        <w:r w:rsidRPr="008D7DB9">
          <w:rPr>
            <w:webHidden/>
          </w:rPr>
          <w:fldChar w:fldCharType="begin"/>
        </w:r>
        <w:r w:rsidR="008D7DB9" w:rsidRPr="008D7DB9">
          <w:rPr>
            <w:webHidden/>
          </w:rPr>
          <w:instrText xml:space="preserve"> PAGEREF _Toc240904690 \h </w:instrText>
        </w:r>
        <w:r w:rsidRPr="008D7DB9">
          <w:rPr>
            <w:webHidden/>
          </w:rPr>
        </w:r>
        <w:r w:rsidRPr="008D7DB9">
          <w:rPr>
            <w:webHidden/>
          </w:rPr>
          <w:fldChar w:fldCharType="separate"/>
        </w:r>
        <w:r w:rsidR="005E1FE6">
          <w:rPr>
            <w:webHidden/>
          </w:rPr>
          <w:t>17</w:t>
        </w:r>
        <w:r w:rsidRPr="008D7DB9">
          <w:rPr>
            <w:webHidden/>
          </w:rPr>
          <w:fldChar w:fldCharType="end"/>
        </w:r>
      </w:hyperlink>
    </w:p>
    <w:p w:rsidR="008D7DB9" w:rsidRPr="008D7DB9" w:rsidRDefault="00F5120D" w:rsidP="00AE750B">
      <w:pPr>
        <w:pStyle w:val="TDC2"/>
      </w:pPr>
      <w:hyperlink w:anchor="_Toc240904691" w:history="1">
        <w:bookmarkStart w:id="25" w:name="_Toc241313814"/>
        <w:r w:rsidR="008D7DB9" w:rsidRPr="008D7DB9">
          <w:rPr>
            <w:rStyle w:val="Hipervnculo"/>
          </w:rPr>
          <w:t>1.1</w:t>
        </w:r>
        <w:r w:rsidR="008D7DB9">
          <w:t xml:space="preserve"> </w:t>
        </w:r>
        <w:r w:rsidR="008D7DB9" w:rsidRPr="008D7DB9">
          <w:rPr>
            <w:rStyle w:val="Hipervnculo"/>
          </w:rPr>
          <w:t>Reseña Histórica del Turismo</w:t>
        </w:r>
        <w:r w:rsidR="008D7DB9" w:rsidRPr="008D7DB9">
          <w:rPr>
            <w:webHidden/>
          </w:rPr>
          <w:tab/>
        </w:r>
        <w:r w:rsidRPr="008D7DB9">
          <w:rPr>
            <w:webHidden/>
          </w:rPr>
          <w:fldChar w:fldCharType="begin"/>
        </w:r>
        <w:r w:rsidR="008D7DB9" w:rsidRPr="008D7DB9">
          <w:rPr>
            <w:webHidden/>
          </w:rPr>
          <w:instrText xml:space="preserve"> PAGEREF _Toc240904691 \h </w:instrText>
        </w:r>
        <w:r w:rsidRPr="008D7DB9">
          <w:rPr>
            <w:webHidden/>
          </w:rPr>
        </w:r>
        <w:r w:rsidRPr="008D7DB9">
          <w:rPr>
            <w:webHidden/>
          </w:rPr>
          <w:fldChar w:fldCharType="separate"/>
        </w:r>
        <w:r w:rsidR="005E1FE6">
          <w:rPr>
            <w:webHidden/>
          </w:rPr>
          <w:t>17</w:t>
        </w:r>
        <w:bookmarkEnd w:id="25"/>
        <w:r w:rsidRPr="008D7DB9">
          <w:rPr>
            <w:webHidden/>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692" w:history="1">
        <w:r w:rsidR="008D7DB9" w:rsidRPr="008D7DB9">
          <w:rPr>
            <w:rStyle w:val="Hipervnculo"/>
            <w:rFonts w:ascii="Arial" w:hAnsi="Arial" w:cs="Arial"/>
            <w:noProof/>
            <w:sz w:val="20"/>
            <w:szCs w:val="20"/>
            <w:lang w:eastAsia="es-EC"/>
          </w:rPr>
          <w:t>1.1.1 Antecedentes Históricos</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_Toc240904692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17</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697" w:history="1">
        <w:r w:rsidR="008D7DB9" w:rsidRPr="008D7DB9">
          <w:rPr>
            <w:rStyle w:val="Hipervnculo"/>
            <w:rFonts w:ascii="Arial" w:hAnsi="Arial" w:cs="Arial"/>
            <w:noProof/>
            <w:sz w:val="20"/>
            <w:szCs w:val="20"/>
          </w:rPr>
          <w:t>1.1.2 Turismo en el Cantón Santa Lucia</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_Toc240904697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21</w:t>
        </w:r>
        <w:r w:rsidRPr="008D7DB9">
          <w:rPr>
            <w:rFonts w:ascii="Arial" w:hAnsi="Arial" w:cs="Arial"/>
            <w:noProof/>
            <w:webHidden/>
            <w:sz w:val="20"/>
            <w:szCs w:val="20"/>
          </w:rPr>
          <w:fldChar w:fldCharType="end"/>
        </w:r>
      </w:hyperlink>
    </w:p>
    <w:p w:rsidR="008D7DB9" w:rsidRPr="008D7DB9" w:rsidRDefault="00F5120D" w:rsidP="00AE750B">
      <w:pPr>
        <w:pStyle w:val="TDC2"/>
      </w:pPr>
      <w:hyperlink w:anchor="_Toc240904698" w:history="1">
        <w:bookmarkStart w:id="26" w:name="_Toc241313815"/>
        <w:r w:rsidR="008D7DB9" w:rsidRPr="008D7DB9">
          <w:rPr>
            <w:rStyle w:val="Hipervnculo"/>
          </w:rPr>
          <w:t>1.2</w:t>
        </w:r>
        <w:r w:rsidR="008D7DB9">
          <w:t xml:space="preserve"> </w:t>
        </w:r>
        <w:r w:rsidR="008D7DB9" w:rsidRPr="008D7DB9">
          <w:rPr>
            <w:rStyle w:val="Hipervnculo"/>
          </w:rPr>
          <w:t>Importancia del Estudio</w:t>
        </w:r>
        <w:r w:rsidR="008D7DB9" w:rsidRPr="008D7DB9">
          <w:rPr>
            <w:webHidden/>
          </w:rPr>
          <w:tab/>
        </w:r>
        <w:r w:rsidRPr="008D7DB9">
          <w:rPr>
            <w:webHidden/>
          </w:rPr>
          <w:fldChar w:fldCharType="begin"/>
        </w:r>
        <w:r w:rsidR="008D7DB9" w:rsidRPr="008D7DB9">
          <w:rPr>
            <w:webHidden/>
          </w:rPr>
          <w:instrText xml:space="preserve"> PAGEREF _Toc240904698 \h </w:instrText>
        </w:r>
        <w:r w:rsidRPr="008D7DB9">
          <w:rPr>
            <w:webHidden/>
          </w:rPr>
        </w:r>
        <w:r w:rsidRPr="008D7DB9">
          <w:rPr>
            <w:webHidden/>
          </w:rPr>
          <w:fldChar w:fldCharType="separate"/>
        </w:r>
        <w:r w:rsidR="005E1FE6">
          <w:rPr>
            <w:webHidden/>
          </w:rPr>
          <w:t>24</w:t>
        </w:r>
        <w:bookmarkEnd w:id="26"/>
        <w:r w:rsidRPr="008D7DB9">
          <w:rPr>
            <w:webHidden/>
          </w:rPr>
          <w:fldChar w:fldCharType="end"/>
        </w:r>
      </w:hyperlink>
    </w:p>
    <w:p w:rsidR="008D7DB9" w:rsidRPr="008D7DB9" w:rsidRDefault="00F5120D" w:rsidP="00AE750B">
      <w:pPr>
        <w:pStyle w:val="TDC2"/>
      </w:pPr>
      <w:hyperlink w:anchor="_Toc240904699" w:history="1">
        <w:bookmarkStart w:id="27" w:name="_Toc241313816"/>
        <w:r w:rsidR="008D7DB9" w:rsidRPr="008D7DB9">
          <w:rPr>
            <w:rStyle w:val="Hipervnculo"/>
          </w:rPr>
          <w:t>1.3</w:t>
        </w:r>
        <w:r w:rsidR="008D7DB9">
          <w:t xml:space="preserve"> </w:t>
        </w:r>
        <w:r w:rsidR="008D7DB9" w:rsidRPr="008D7DB9">
          <w:rPr>
            <w:rStyle w:val="Hipervnculo"/>
          </w:rPr>
          <w:t>Marco Teórico</w:t>
        </w:r>
        <w:r w:rsidR="008D7DB9" w:rsidRPr="008D7DB9">
          <w:rPr>
            <w:webHidden/>
          </w:rPr>
          <w:tab/>
        </w:r>
        <w:r w:rsidRPr="008D7DB9">
          <w:rPr>
            <w:webHidden/>
          </w:rPr>
          <w:fldChar w:fldCharType="begin"/>
        </w:r>
        <w:r w:rsidR="008D7DB9" w:rsidRPr="008D7DB9">
          <w:rPr>
            <w:webHidden/>
          </w:rPr>
          <w:instrText xml:space="preserve"> PAGEREF _Toc240904699 \h </w:instrText>
        </w:r>
        <w:r w:rsidRPr="008D7DB9">
          <w:rPr>
            <w:webHidden/>
          </w:rPr>
        </w:r>
        <w:r w:rsidRPr="008D7DB9">
          <w:rPr>
            <w:webHidden/>
          </w:rPr>
          <w:fldChar w:fldCharType="separate"/>
        </w:r>
        <w:r w:rsidR="005E1FE6">
          <w:rPr>
            <w:webHidden/>
          </w:rPr>
          <w:t>25</w:t>
        </w:r>
        <w:bookmarkEnd w:id="27"/>
        <w:r w:rsidRPr="008D7DB9">
          <w:rPr>
            <w:webHidden/>
          </w:rPr>
          <w:fldChar w:fldCharType="end"/>
        </w:r>
      </w:hyperlink>
    </w:p>
    <w:p w:rsidR="008D7DB9" w:rsidRPr="008D7DB9" w:rsidRDefault="00F5120D">
      <w:pPr>
        <w:pStyle w:val="TDC3"/>
        <w:tabs>
          <w:tab w:val="left" w:pos="1320"/>
          <w:tab w:val="right" w:leader="dot" w:pos="8210"/>
        </w:tabs>
        <w:rPr>
          <w:rFonts w:ascii="Arial" w:hAnsi="Arial" w:cs="Arial"/>
          <w:noProof/>
          <w:sz w:val="20"/>
          <w:szCs w:val="20"/>
        </w:rPr>
      </w:pPr>
      <w:hyperlink w:anchor="_Toc240904702" w:history="1">
        <w:r w:rsidR="008D7DB9" w:rsidRPr="008D7DB9">
          <w:rPr>
            <w:rStyle w:val="Hipervnculo"/>
            <w:rFonts w:ascii="Arial" w:hAnsi="Arial" w:cs="Arial"/>
            <w:noProof/>
            <w:sz w:val="20"/>
            <w:szCs w:val="20"/>
          </w:rPr>
          <w:t>1.3.1</w:t>
        </w:r>
        <w:r w:rsidR="008D7DB9">
          <w:rPr>
            <w:rFonts w:ascii="Arial" w:hAnsi="Arial" w:cs="Arial"/>
            <w:noProof/>
            <w:sz w:val="20"/>
            <w:szCs w:val="20"/>
          </w:rPr>
          <w:t xml:space="preserve"> </w:t>
        </w:r>
        <w:r w:rsidR="008D7DB9" w:rsidRPr="008D7DB9">
          <w:rPr>
            <w:rStyle w:val="Hipervnculo"/>
            <w:rFonts w:ascii="Arial" w:hAnsi="Arial" w:cs="Arial"/>
            <w:noProof/>
            <w:sz w:val="20"/>
            <w:szCs w:val="20"/>
          </w:rPr>
          <w:t>Problemas y Oportunidades</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_Toc240904702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28</w:t>
        </w:r>
        <w:r w:rsidRPr="008D7DB9">
          <w:rPr>
            <w:rFonts w:ascii="Arial" w:hAnsi="Arial" w:cs="Arial"/>
            <w:noProof/>
            <w:webHidden/>
            <w:sz w:val="20"/>
            <w:szCs w:val="20"/>
          </w:rPr>
          <w:fldChar w:fldCharType="end"/>
        </w:r>
      </w:hyperlink>
    </w:p>
    <w:p w:rsidR="008D7DB9" w:rsidRPr="008D7DB9" w:rsidRDefault="00F5120D" w:rsidP="00AE750B">
      <w:pPr>
        <w:pStyle w:val="TDC2"/>
      </w:pPr>
      <w:hyperlink w:anchor="_Toc240904707" w:history="1">
        <w:bookmarkStart w:id="28" w:name="_Toc241313817"/>
        <w:r w:rsidR="008D7DB9" w:rsidRPr="008D7DB9">
          <w:rPr>
            <w:rStyle w:val="Hipervnculo"/>
          </w:rPr>
          <w:t>1.4</w:t>
        </w:r>
        <w:r w:rsidR="008D7DB9">
          <w:t xml:space="preserve"> </w:t>
        </w:r>
        <w:r w:rsidR="008D7DB9" w:rsidRPr="008D7DB9">
          <w:rPr>
            <w:rStyle w:val="Hipervnculo"/>
          </w:rPr>
          <w:t>Características del Servicio</w:t>
        </w:r>
        <w:r w:rsidR="008D7DB9" w:rsidRPr="008D7DB9">
          <w:rPr>
            <w:webHidden/>
          </w:rPr>
          <w:tab/>
        </w:r>
        <w:r w:rsidRPr="008D7DB9">
          <w:rPr>
            <w:webHidden/>
          </w:rPr>
          <w:fldChar w:fldCharType="begin"/>
        </w:r>
        <w:r w:rsidR="008D7DB9" w:rsidRPr="008D7DB9">
          <w:rPr>
            <w:webHidden/>
          </w:rPr>
          <w:instrText xml:space="preserve"> PAGEREF _Toc240904707 \h </w:instrText>
        </w:r>
        <w:r w:rsidRPr="008D7DB9">
          <w:rPr>
            <w:webHidden/>
          </w:rPr>
        </w:r>
        <w:r w:rsidRPr="008D7DB9">
          <w:rPr>
            <w:webHidden/>
          </w:rPr>
          <w:fldChar w:fldCharType="separate"/>
        </w:r>
        <w:r w:rsidR="005E1FE6">
          <w:rPr>
            <w:webHidden/>
          </w:rPr>
          <w:t>31</w:t>
        </w:r>
        <w:bookmarkEnd w:id="28"/>
        <w:r w:rsidRPr="008D7DB9">
          <w:rPr>
            <w:webHidden/>
          </w:rPr>
          <w:fldChar w:fldCharType="end"/>
        </w:r>
      </w:hyperlink>
    </w:p>
    <w:p w:rsidR="008D7DB9" w:rsidRPr="008D7DB9" w:rsidRDefault="00F5120D" w:rsidP="00AE750B">
      <w:pPr>
        <w:pStyle w:val="TDC2"/>
      </w:pPr>
      <w:hyperlink w:anchor="_Toc240904708" w:history="1">
        <w:bookmarkStart w:id="29" w:name="_Toc241313818"/>
        <w:r w:rsidR="008D7DB9" w:rsidRPr="008D7DB9">
          <w:rPr>
            <w:rStyle w:val="Hipervnculo"/>
          </w:rPr>
          <w:t>1.5</w:t>
        </w:r>
        <w:r w:rsidR="008D7DB9">
          <w:t xml:space="preserve"> </w:t>
        </w:r>
        <w:r w:rsidR="008D7DB9" w:rsidRPr="008D7DB9">
          <w:rPr>
            <w:rStyle w:val="Hipervnculo"/>
          </w:rPr>
          <w:t>Alcance</w:t>
        </w:r>
        <w:r w:rsidR="008D7DB9" w:rsidRPr="008D7DB9">
          <w:rPr>
            <w:webHidden/>
          </w:rPr>
          <w:tab/>
        </w:r>
        <w:r w:rsidRPr="008D7DB9">
          <w:rPr>
            <w:webHidden/>
          </w:rPr>
          <w:fldChar w:fldCharType="begin"/>
        </w:r>
        <w:r w:rsidR="008D7DB9" w:rsidRPr="008D7DB9">
          <w:rPr>
            <w:webHidden/>
          </w:rPr>
          <w:instrText xml:space="preserve"> PAGEREF _Toc240904708 \h </w:instrText>
        </w:r>
        <w:r w:rsidRPr="008D7DB9">
          <w:rPr>
            <w:webHidden/>
          </w:rPr>
        </w:r>
        <w:r w:rsidRPr="008D7DB9">
          <w:rPr>
            <w:webHidden/>
          </w:rPr>
          <w:fldChar w:fldCharType="separate"/>
        </w:r>
        <w:r w:rsidR="005E1FE6">
          <w:rPr>
            <w:webHidden/>
          </w:rPr>
          <w:t>32</w:t>
        </w:r>
        <w:bookmarkEnd w:id="29"/>
        <w:r w:rsidRPr="008D7DB9">
          <w:rPr>
            <w:webHidden/>
          </w:rPr>
          <w:fldChar w:fldCharType="end"/>
        </w:r>
      </w:hyperlink>
    </w:p>
    <w:p w:rsidR="008D7DB9" w:rsidRPr="008D7DB9" w:rsidRDefault="00F5120D" w:rsidP="00AE750B">
      <w:pPr>
        <w:pStyle w:val="TDC2"/>
      </w:pPr>
      <w:hyperlink w:anchor="_Toc240904709" w:history="1">
        <w:bookmarkStart w:id="30" w:name="_Toc241313819"/>
        <w:r w:rsidR="008D7DB9" w:rsidRPr="008D7DB9">
          <w:rPr>
            <w:rStyle w:val="Hipervnculo"/>
          </w:rPr>
          <w:t>1.6</w:t>
        </w:r>
        <w:r w:rsidR="008D7DB9">
          <w:t xml:space="preserve"> </w:t>
        </w:r>
        <w:r w:rsidR="008D7DB9" w:rsidRPr="008D7DB9">
          <w:rPr>
            <w:rStyle w:val="Hipervnculo"/>
          </w:rPr>
          <w:t>Objetivos</w:t>
        </w:r>
        <w:r w:rsidR="008D7DB9" w:rsidRPr="008D7DB9">
          <w:rPr>
            <w:webHidden/>
          </w:rPr>
          <w:tab/>
        </w:r>
        <w:r w:rsidRPr="008D7DB9">
          <w:rPr>
            <w:webHidden/>
          </w:rPr>
          <w:fldChar w:fldCharType="begin"/>
        </w:r>
        <w:r w:rsidR="008D7DB9" w:rsidRPr="008D7DB9">
          <w:rPr>
            <w:webHidden/>
          </w:rPr>
          <w:instrText xml:space="preserve"> PAGEREF _Toc240904709 \h </w:instrText>
        </w:r>
        <w:r w:rsidRPr="008D7DB9">
          <w:rPr>
            <w:webHidden/>
          </w:rPr>
        </w:r>
        <w:r w:rsidRPr="008D7DB9">
          <w:rPr>
            <w:webHidden/>
          </w:rPr>
          <w:fldChar w:fldCharType="separate"/>
        </w:r>
        <w:r w:rsidR="005E1FE6">
          <w:rPr>
            <w:webHidden/>
          </w:rPr>
          <w:t>32</w:t>
        </w:r>
        <w:bookmarkEnd w:id="30"/>
        <w:r w:rsidRPr="008D7DB9">
          <w:rPr>
            <w:webHidden/>
          </w:rPr>
          <w:fldChar w:fldCharType="end"/>
        </w:r>
      </w:hyperlink>
    </w:p>
    <w:p w:rsidR="008D7DB9" w:rsidRPr="008D7DB9" w:rsidRDefault="00F5120D" w:rsidP="00F21E16">
      <w:pPr>
        <w:pStyle w:val="TDC1"/>
      </w:pPr>
      <w:hyperlink w:anchor="_Toc240904710" w:history="1">
        <w:r w:rsidR="008D7DB9" w:rsidRPr="008D7DB9">
          <w:rPr>
            <w:rStyle w:val="Hipervnculo"/>
            <w:rFonts w:cs="Arial"/>
            <w:b w:val="0"/>
            <w:szCs w:val="20"/>
          </w:rPr>
          <w:t>CAPÍTULO II</w:t>
        </w:r>
        <w:r w:rsidR="008D7DB9" w:rsidRPr="008D7DB9">
          <w:rPr>
            <w:webHidden/>
          </w:rPr>
          <w:tab/>
        </w:r>
        <w:r w:rsidRPr="008D7DB9">
          <w:rPr>
            <w:webHidden/>
          </w:rPr>
          <w:fldChar w:fldCharType="begin"/>
        </w:r>
        <w:r w:rsidR="008D7DB9" w:rsidRPr="008D7DB9">
          <w:rPr>
            <w:webHidden/>
          </w:rPr>
          <w:instrText xml:space="preserve"> PAGEREF _Toc240904710 \h </w:instrText>
        </w:r>
        <w:r w:rsidRPr="008D7DB9">
          <w:rPr>
            <w:webHidden/>
          </w:rPr>
        </w:r>
        <w:r w:rsidRPr="008D7DB9">
          <w:rPr>
            <w:webHidden/>
          </w:rPr>
          <w:fldChar w:fldCharType="separate"/>
        </w:r>
        <w:r w:rsidR="005E1FE6">
          <w:rPr>
            <w:webHidden/>
          </w:rPr>
          <w:t>34</w:t>
        </w:r>
        <w:r w:rsidRPr="008D7DB9">
          <w:rPr>
            <w:webHidden/>
          </w:rPr>
          <w:fldChar w:fldCharType="end"/>
        </w:r>
      </w:hyperlink>
    </w:p>
    <w:p w:rsidR="008D7DB9" w:rsidRPr="008D7DB9" w:rsidRDefault="00F5120D" w:rsidP="00AE750B">
      <w:pPr>
        <w:pStyle w:val="TDC2"/>
      </w:pPr>
      <w:hyperlink w:anchor="_Toc240904712" w:history="1">
        <w:bookmarkStart w:id="31" w:name="_Toc241313820"/>
        <w:r w:rsidR="008D7DB9" w:rsidRPr="008D7DB9">
          <w:rPr>
            <w:rStyle w:val="Hipervnculo"/>
          </w:rPr>
          <w:t>2.1</w:t>
        </w:r>
        <w:r w:rsidR="008D7DB9">
          <w:t xml:space="preserve"> </w:t>
        </w:r>
        <w:r w:rsidR="008D7DB9" w:rsidRPr="008D7DB9">
          <w:rPr>
            <w:rStyle w:val="Hipervnculo"/>
          </w:rPr>
          <w:t>Perspectivas de la Investigación</w:t>
        </w:r>
        <w:r w:rsidR="008D7DB9" w:rsidRPr="008D7DB9">
          <w:rPr>
            <w:webHidden/>
          </w:rPr>
          <w:tab/>
        </w:r>
        <w:r w:rsidRPr="008D7DB9">
          <w:rPr>
            <w:webHidden/>
          </w:rPr>
          <w:fldChar w:fldCharType="begin"/>
        </w:r>
        <w:r w:rsidR="008D7DB9" w:rsidRPr="008D7DB9">
          <w:rPr>
            <w:webHidden/>
          </w:rPr>
          <w:instrText xml:space="preserve"> PAGEREF _Toc240904712 \h </w:instrText>
        </w:r>
        <w:r w:rsidRPr="008D7DB9">
          <w:rPr>
            <w:webHidden/>
          </w:rPr>
        </w:r>
        <w:r w:rsidRPr="008D7DB9">
          <w:rPr>
            <w:webHidden/>
          </w:rPr>
          <w:fldChar w:fldCharType="separate"/>
        </w:r>
        <w:r w:rsidR="005E1FE6">
          <w:rPr>
            <w:webHidden/>
          </w:rPr>
          <w:t>34</w:t>
        </w:r>
        <w:bookmarkEnd w:id="31"/>
        <w:r w:rsidRPr="008D7DB9">
          <w:rPr>
            <w:webHidden/>
          </w:rPr>
          <w:fldChar w:fldCharType="end"/>
        </w:r>
      </w:hyperlink>
    </w:p>
    <w:p w:rsidR="008D7DB9" w:rsidRPr="008D7DB9" w:rsidRDefault="00F5120D" w:rsidP="00AE750B">
      <w:pPr>
        <w:pStyle w:val="TDC2"/>
      </w:pPr>
      <w:hyperlink w:anchor="_Toc240904713" w:history="1">
        <w:bookmarkStart w:id="32" w:name="_Toc241313821"/>
        <w:r w:rsidR="008D7DB9" w:rsidRPr="008D7DB9">
          <w:rPr>
            <w:rStyle w:val="Hipervnculo"/>
          </w:rPr>
          <w:t>2.2</w:t>
        </w:r>
        <w:r w:rsidR="008D7DB9">
          <w:t xml:space="preserve"> </w:t>
        </w:r>
        <w:r w:rsidR="008D7DB9" w:rsidRPr="008D7DB9">
          <w:rPr>
            <w:rStyle w:val="Hipervnculo"/>
          </w:rPr>
          <w:t>Planteamiento del Problema</w:t>
        </w:r>
        <w:r w:rsidR="008D7DB9" w:rsidRPr="008D7DB9">
          <w:rPr>
            <w:webHidden/>
          </w:rPr>
          <w:tab/>
        </w:r>
        <w:r w:rsidRPr="008D7DB9">
          <w:rPr>
            <w:webHidden/>
          </w:rPr>
          <w:fldChar w:fldCharType="begin"/>
        </w:r>
        <w:r w:rsidR="008D7DB9" w:rsidRPr="008D7DB9">
          <w:rPr>
            <w:webHidden/>
          </w:rPr>
          <w:instrText xml:space="preserve"> PAGEREF _Toc240904713 \h </w:instrText>
        </w:r>
        <w:r w:rsidRPr="008D7DB9">
          <w:rPr>
            <w:webHidden/>
          </w:rPr>
        </w:r>
        <w:r w:rsidRPr="008D7DB9">
          <w:rPr>
            <w:webHidden/>
          </w:rPr>
          <w:fldChar w:fldCharType="separate"/>
        </w:r>
        <w:r w:rsidR="005E1FE6">
          <w:rPr>
            <w:webHidden/>
          </w:rPr>
          <w:t>35</w:t>
        </w:r>
        <w:bookmarkEnd w:id="32"/>
        <w:r w:rsidRPr="008D7DB9">
          <w:rPr>
            <w:webHidden/>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14" w:history="1">
        <w:r w:rsidR="008D7DB9" w:rsidRPr="008D7DB9">
          <w:rPr>
            <w:rStyle w:val="Hipervnculo"/>
            <w:rFonts w:ascii="Arial" w:hAnsi="Arial" w:cs="Arial"/>
            <w:noProof/>
            <w:sz w:val="20"/>
            <w:szCs w:val="20"/>
            <w:lang w:eastAsia="es-EC"/>
          </w:rPr>
          <w:t>2.2.1 Misión, Visión</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_Toc240904714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36</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15" w:history="1">
        <w:r w:rsidR="008D7DB9" w:rsidRPr="008D7DB9">
          <w:rPr>
            <w:rStyle w:val="Hipervnculo"/>
            <w:rFonts w:ascii="Arial" w:hAnsi="Arial" w:cs="Arial"/>
            <w:noProof/>
            <w:sz w:val="20"/>
            <w:szCs w:val="20"/>
            <w:lang w:eastAsia="es-EC"/>
          </w:rPr>
          <w:t>2.2.2 Organigrama</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_Toc240904715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36</w:t>
        </w:r>
        <w:r w:rsidRPr="008D7DB9">
          <w:rPr>
            <w:rFonts w:ascii="Arial" w:hAnsi="Arial" w:cs="Arial"/>
            <w:noProof/>
            <w:webHidden/>
            <w:sz w:val="20"/>
            <w:szCs w:val="20"/>
          </w:rPr>
          <w:fldChar w:fldCharType="end"/>
        </w:r>
      </w:hyperlink>
    </w:p>
    <w:p w:rsidR="008D7DB9" w:rsidRPr="008D7DB9" w:rsidRDefault="00F5120D" w:rsidP="00AE750B">
      <w:pPr>
        <w:pStyle w:val="TDC2"/>
      </w:pPr>
      <w:hyperlink w:anchor="_Toc240904717" w:history="1">
        <w:bookmarkStart w:id="33" w:name="_Toc241313822"/>
        <w:r w:rsidR="008D7DB9" w:rsidRPr="008D7DB9">
          <w:rPr>
            <w:rStyle w:val="Hipervnculo"/>
            <w:lang w:eastAsia="es-EC"/>
          </w:rPr>
          <w:t>Organigrama del Complejo</w:t>
        </w:r>
        <w:r w:rsidR="008D7DB9" w:rsidRPr="008D7DB9">
          <w:rPr>
            <w:webHidden/>
          </w:rPr>
          <w:tab/>
        </w:r>
        <w:r w:rsidRPr="008D7DB9">
          <w:rPr>
            <w:webHidden/>
          </w:rPr>
          <w:fldChar w:fldCharType="begin"/>
        </w:r>
        <w:r w:rsidR="008D7DB9" w:rsidRPr="008D7DB9">
          <w:rPr>
            <w:webHidden/>
          </w:rPr>
          <w:instrText xml:space="preserve"> PAGEREF _Toc240904717 \h </w:instrText>
        </w:r>
        <w:r w:rsidRPr="008D7DB9">
          <w:rPr>
            <w:webHidden/>
          </w:rPr>
        </w:r>
        <w:r w:rsidRPr="008D7DB9">
          <w:rPr>
            <w:webHidden/>
          </w:rPr>
          <w:fldChar w:fldCharType="separate"/>
        </w:r>
        <w:r w:rsidR="005E1FE6">
          <w:rPr>
            <w:webHidden/>
          </w:rPr>
          <w:t>36</w:t>
        </w:r>
        <w:bookmarkEnd w:id="33"/>
        <w:r w:rsidRPr="008D7DB9">
          <w:rPr>
            <w:webHidden/>
          </w:rPr>
          <w:fldChar w:fldCharType="end"/>
        </w:r>
      </w:hyperlink>
    </w:p>
    <w:p w:rsidR="008D7DB9" w:rsidRPr="008D7DB9" w:rsidRDefault="00F5120D" w:rsidP="00AE750B">
      <w:pPr>
        <w:pStyle w:val="TDC2"/>
      </w:pPr>
      <w:hyperlink w:anchor="_Toc240904718" w:history="1">
        <w:bookmarkStart w:id="34" w:name="_Toc241313823"/>
        <w:r w:rsidR="008D7DB9" w:rsidRPr="008D7DB9">
          <w:rPr>
            <w:rStyle w:val="Hipervnculo"/>
          </w:rPr>
          <w:t>2.3</w:t>
        </w:r>
        <w:r w:rsidR="008D7DB9">
          <w:t xml:space="preserve"> </w:t>
        </w:r>
        <w:r w:rsidR="008D7DB9" w:rsidRPr="008D7DB9">
          <w:rPr>
            <w:rStyle w:val="Hipervnculo"/>
          </w:rPr>
          <w:t>Objetivos de la Investigación de Mercado</w:t>
        </w:r>
        <w:r w:rsidR="008D7DB9" w:rsidRPr="008D7DB9">
          <w:rPr>
            <w:webHidden/>
          </w:rPr>
          <w:tab/>
        </w:r>
        <w:r w:rsidRPr="008D7DB9">
          <w:rPr>
            <w:webHidden/>
          </w:rPr>
          <w:fldChar w:fldCharType="begin"/>
        </w:r>
        <w:r w:rsidR="008D7DB9" w:rsidRPr="008D7DB9">
          <w:rPr>
            <w:webHidden/>
          </w:rPr>
          <w:instrText xml:space="preserve"> PAGEREF _Toc240904718 \h </w:instrText>
        </w:r>
        <w:r w:rsidRPr="008D7DB9">
          <w:rPr>
            <w:webHidden/>
          </w:rPr>
        </w:r>
        <w:r w:rsidRPr="008D7DB9">
          <w:rPr>
            <w:webHidden/>
          </w:rPr>
          <w:fldChar w:fldCharType="separate"/>
        </w:r>
        <w:r w:rsidR="005E1FE6">
          <w:rPr>
            <w:webHidden/>
          </w:rPr>
          <w:t>37</w:t>
        </w:r>
        <w:bookmarkEnd w:id="34"/>
        <w:r w:rsidRPr="008D7DB9">
          <w:rPr>
            <w:webHidden/>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19" w:history="1">
        <w:r w:rsidR="008D7DB9" w:rsidRPr="008D7DB9">
          <w:rPr>
            <w:rStyle w:val="Hipervnculo"/>
            <w:rFonts w:ascii="Arial" w:hAnsi="Arial" w:cs="Arial"/>
            <w:noProof/>
            <w:sz w:val="20"/>
            <w:szCs w:val="20"/>
            <w:lang w:eastAsia="es-EC"/>
          </w:rPr>
          <w:t>2.3.1 Objetivos Generales</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_Toc240904719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37</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20" w:history="1">
        <w:r w:rsidR="008D7DB9" w:rsidRPr="008D7DB9">
          <w:rPr>
            <w:rStyle w:val="Hipervnculo"/>
            <w:rFonts w:ascii="Arial" w:hAnsi="Arial" w:cs="Arial"/>
            <w:noProof/>
            <w:sz w:val="20"/>
            <w:szCs w:val="20"/>
            <w:lang w:eastAsia="es-EC"/>
          </w:rPr>
          <w:t>2.3.2 Objetivos Específicos</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_Toc240904720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37</w:t>
        </w:r>
        <w:r w:rsidRPr="008D7DB9">
          <w:rPr>
            <w:rFonts w:ascii="Arial" w:hAnsi="Arial" w:cs="Arial"/>
            <w:noProof/>
            <w:webHidden/>
            <w:sz w:val="20"/>
            <w:szCs w:val="20"/>
          </w:rPr>
          <w:fldChar w:fldCharType="end"/>
        </w:r>
      </w:hyperlink>
    </w:p>
    <w:p w:rsidR="008D7DB9" w:rsidRPr="008D7DB9" w:rsidRDefault="00F5120D" w:rsidP="00AE750B">
      <w:pPr>
        <w:pStyle w:val="TDC2"/>
      </w:pPr>
      <w:hyperlink w:anchor="_Toc240904721" w:history="1">
        <w:bookmarkStart w:id="35" w:name="_Toc241313824"/>
        <w:r w:rsidR="008D7DB9" w:rsidRPr="008D7DB9">
          <w:rPr>
            <w:rStyle w:val="Hipervnculo"/>
          </w:rPr>
          <w:t>2.4</w:t>
        </w:r>
        <w:r w:rsidR="008D7DB9">
          <w:t xml:space="preserve"> </w:t>
        </w:r>
        <w:r w:rsidR="008D7DB9" w:rsidRPr="008D7DB9">
          <w:rPr>
            <w:rStyle w:val="Hipervnculo"/>
          </w:rPr>
          <w:t>Plan de Muestreo</w:t>
        </w:r>
        <w:r w:rsidR="008D7DB9" w:rsidRPr="008D7DB9">
          <w:rPr>
            <w:webHidden/>
          </w:rPr>
          <w:tab/>
        </w:r>
        <w:r w:rsidRPr="008D7DB9">
          <w:rPr>
            <w:webHidden/>
          </w:rPr>
          <w:fldChar w:fldCharType="begin"/>
        </w:r>
        <w:r w:rsidR="008D7DB9" w:rsidRPr="008D7DB9">
          <w:rPr>
            <w:webHidden/>
          </w:rPr>
          <w:instrText xml:space="preserve"> PAGEREF _Toc240904721 \h </w:instrText>
        </w:r>
        <w:r w:rsidRPr="008D7DB9">
          <w:rPr>
            <w:webHidden/>
          </w:rPr>
        </w:r>
        <w:r w:rsidRPr="008D7DB9">
          <w:rPr>
            <w:webHidden/>
          </w:rPr>
          <w:fldChar w:fldCharType="separate"/>
        </w:r>
        <w:r w:rsidR="005E1FE6">
          <w:rPr>
            <w:webHidden/>
          </w:rPr>
          <w:t>37</w:t>
        </w:r>
        <w:bookmarkEnd w:id="35"/>
        <w:r w:rsidRPr="008D7DB9">
          <w:rPr>
            <w:webHidden/>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22" w:history="1">
        <w:r w:rsidR="008D7DB9" w:rsidRPr="008D7DB9">
          <w:rPr>
            <w:rStyle w:val="Hipervnculo"/>
            <w:rFonts w:ascii="Arial" w:hAnsi="Arial" w:cs="Arial"/>
            <w:noProof/>
            <w:sz w:val="20"/>
            <w:szCs w:val="20"/>
            <w:lang w:eastAsia="es-EC"/>
          </w:rPr>
          <w:t>2.4.1 Definición de la Población</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_Toc240904722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38</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23" w:history="1">
        <w:r w:rsidR="008D7DB9" w:rsidRPr="008D7DB9">
          <w:rPr>
            <w:rStyle w:val="Hipervnculo"/>
            <w:rFonts w:ascii="Arial" w:hAnsi="Arial" w:cs="Arial"/>
            <w:noProof/>
            <w:sz w:val="20"/>
            <w:szCs w:val="20"/>
            <w:lang w:eastAsia="es-EC"/>
          </w:rPr>
          <w:t>2.4.2 Definición de la Muestra</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_Toc240904723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38</w:t>
        </w:r>
        <w:r w:rsidRPr="008D7DB9">
          <w:rPr>
            <w:rFonts w:ascii="Arial" w:hAnsi="Arial" w:cs="Arial"/>
            <w:noProof/>
            <w:webHidden/>
            <w:sz w:val="20"/>
            <w:szCs w:val="20"/>
          </w:rPr>
          <w:fldChar w:fldCharType="end"/>
        </w:r>
      </w:hyperlink>
    </w:p>
    <w:p w:rsidR="008D7DB9" w:rsidRPr="008D7DB9" w:rsidRDefault="00F5120D" w:rsidP="00AE750B">
      <w:pPr>
        <w:pStyle w:val="TDC2"/>
      </w:pPr>
      <w:hyperlink w:anchor="_Toc240904724" w:history="1">
        <w:bookmarkStart w:id="36" w:name="_Toc241313825"/>
        <w:r w:rsidR="008D7DB9" w:rsidRPr="008D7DB9">
          <w:rPr>
            <w:rStyle w:val="Hipervnculo"/>
          </w:rPr>
          <w:t>2.5</w:t>
        </w:r>
        <w:r w:rsidR="008D7DB9">
          <w:t xml:space="preserve"> </w:t>
        </w:r>
        <w:r w:rsidR="008D7DB9" w:rsidRPr="008D7DB9">
          <w:rPr>
            <w:rStyle w:val="Hipervnculo"/>
          </w:rPr>
          <w:t>Diseño de la Encuesta</w:t>
        </w:r>
        <w:r w:rsidR="008D7DB9" w:rsidRPr="008D7DB9">
          <w:rPr>
            <w:webHidden/>
          </w:rPr>
          <w:tab/>
        </w:r>
        <w:r w:rsidRPr="008D7DB9">
          <w:rPr>
            <w:webHidden/>
          </w:rPr>
          <w:fldChar w:fldCharType="begin"/>
        </w:r>
        <w:r w:rsidR="008D7DB9" w:rsidRPr="008D7DB9">
          <w:rPr>
            <w:webHidden/>
          </w:rPr>
          <w:instrText xml:space="preserve"> PAGEREF _Toc240904724 \h </w:instrText>
        </w:r>
        <w:r w:rsidRPr="008D7DB9">
          <w:rPr>
            <w:webHidden/>
          </w:rPr>
        </w:r>
        <w:r w:rsidRPr="008D7DB9">
          <w:rPr>
            <w:webHidden/>
          </w:rPr>
          <w:fldChar w:fldCharType="separate"/>
        </w:r>
        <w:r w:rsidR="005E1FE6">
          <w:rPr>
            <w:webHidden/>
          </w:rPr>
          <w:t>39</w:t>
        </w:r>
        <w:bookmarkEnd w:id="36"/>
        <w:r w:rsidRPr="008D7DB9">
          <w:rPr>
            <w:webHidden/>
          </w:rPr>
          <w:fldChar w:fldCharType="end"/>
        </w:r>
      </w:hyperlink>
    </w:p>
    <w:p w:rsidR="008D7DB9" w:rsidRPr="008D7DB9" w:rsidRDefault="00F5120D" w:rsidP="00AE750B">
      <w:pPr>
        <w:pStyle w:val="TDC2"/>
      </w:pPr>
      <w:hyperlink w:anchor="_Toc240904725" w:history="1">
        <w:bookmarkStart w:id="37" w:name="_Toc241313826"/>
        <w:r w:rsidR="008D7DB9" w:rsidRPr="008D7DB9">
          <w:rPr>
            <w:rStyle w:val="Hipervnculo"/>
          </w:rPr>
          <w:t>2.6</w:t>
        </w:r>
        <w:r w:rsidR="008D7DB9">
          <w:t xml:space="preserve"> </w:t>
        </w:r>
        <w:r w:rsidR="008D7DB9" w:rsidRPr="008D7DB9">
          <w:rPr>
            <w:rStyle w:val="Hipervnculo"/>
          </w:rPr>
          <w:t>Presentación de Resultados</w:t>
        </w:r>
        <w:r w:rsidR="008D7DB9" w:rsidRPr="008D7DB9">
          <w:rPr>
            <w:webHidden/>
          </w:rPr>
          <w:tab/>
        </w:r>
        <w:r w:rsidRPr="008D7DB9">
          <w:rPr>
            <w:webHidden/>
          </w:rPr>
          <w:fldChar w:fldCharType="begin"/>
        </w:r>
        <w:r w:rsidR="008D7DB9" w:rsidRPr="008D7DB9">
          <w:rPr>
            <w:webHidden/>
          </w:rPr>
          <w:instrText xml:space="preserve"> PAGEREF _Toc240904725 \h </w:instrText>
        </w:r>
        <w:r w:rsidRPr="008D7DB9">
          <w:rPr>
            <w:webHidden/>
          </w:rPr>
        </w:r>
        <w:r w:rsidRPr="008D7DB9">
          <w:rPr>
            <w:webHidden/>
          </w:rPr>
          <w:fldChar w:fldCharType="separate"/>
        </w:r>
        <w:r w:rsidR="005E1FE6">
          <w:rPr>
            <w:webHidden/>
          </w:rPr>
          <w:t>40</w:t>
        </w:r>
        <w:bookmarkEnd w:id="37"/>
        <w:r w:rsidRPr="008D7DB9">
          <w:rPr>
            <w:webHidden/>
          </w:rPr>
          <w:fldChar w:fldCharType="end"/>
        </w:r>
      </w:hyperlink>
    </w:p>
    <w:p w:rsidR="008D7DB9" w:rsidRPr="008D7DB9" w:rsidRDefault="00F5120D">
      <w:pPr>
        <w:pStyle w:val="TDC4"/>
        <w:tabs>
          <w:tab w:val="right" w:leader="dot" w:pos="8210"/>
        </w:tabs>
        <w:rPr>
          <w:rFonts w:ascii="Arial" w:hAnsi="Arial" w:cs="Arial"/>
          <w:noProof/>
          <w:sz w:val="20"/>
          <w:szCs w:val="20"/>
        </w:rPr>
      </w:pPr>
      <w:hyperlink w:anchor="_Toc240904726" w:history="1">
        <w:r w:rsidR="008D7DB9" w:rsidRPr="008D7DB9">
          <w:rPr>
            <w:rStyle w:val="Hipervnculo"/>
            <w:rFonts w:ascii="Arial" w:hAnsi="Arial" w:cs="Arial"/>
            <w:noProof/>
            <w:sz w:val="20"/>
            <w:szCs w:val="20"/>
            <w:lang w:eastAsia="es-EC"/>
          </w:rPr>
          <w:t>2.6.1 Interpretación de Resultados</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_Toc240904726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41</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27" w:history="1">
        <w:r w:rsidR="008D7DB9" w:rsidRPr="008D7DB9">
          <w:rPr>
            <w:rStyle w:val="Hipervnculo"/>
            <w:rFonts w:ascii="Arial" w:hAnsi="Arial" w:cs="Arial"/>
            <w:noProof/>
            <w:sz w:val="20"/>
            <w:szCs w:val="20"/>
            <w:lang w:eastAsia="es-EC"/>
          </w:rPr>
          <w:t>2.6.2 Conclusiones</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_Toc240904727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70</w:t>
        </w:r>
        <w:r w:rsidRPr="008D7DB9">
          <w:rPr>
            <w:rFonts w:ascii="Arial" w:hAnsi="Arial" w:cs="Arial"/>
            <w:noProof/>
            <w:webHidden/>
            <w:sz w:val="20"/>
            <w:szCs w:val="20"/>
          </w:rPr>
          <w:fldChar w:fldCharType="end"/>
        </w:r>
      </w:hyperlink>
    </w:p>
    <w:p w:rsidR="008D7DB9" w:rsidRPr="008D7DB9" w:rsidRDefault="00F5120D" w:rsidP="00AE750B">
      <w:pPr>
        <w:pStyle w:val="TDC2"/>
      </w:pPr>
      <w:hyperlink w:anchor="_Toc240904728" w:history="1">
        <w:bookmarkStart w:id="38" w:name="_Toc241313827"/>
        <w:r w:rsidR="008D7DB9" w:rsidRPr="008D7DB9">
          <w:rPr>
            <w:rStyle w:val="Hipervnculo"/>
          </w:rPr>
          <w:t>2.7</w:t>
        </w:r>
        <w:r w:rsidR="008D7DB9">
          <w:t xml:space="preserve"> </w:t>
        </w:r>
        <w:r w:rsidR="008D7DB9" w:rsidRPr="008D7DB9">
          <w:rPr>
            <w:rStyle w:val="Hipervnculo"/>
          </w:rPr>
          <w:t>Objetivos del Plan de Marketing</w:t>
        </w:r>
        <w:r w:rsidR="008D7DB9" w:rsidRPr="008D7DB9">
          <w:rPr>
            <w:webHidden/>
          </w:rPr>
          <w:tab/>
        </w:r>
        <w:r w:rsidRPr="008D7DB9">
          <w:rPr>
            <w:webHidden/>
          </w:rPr>
          <w:fldChar w:fldCharType="begin"/>
        </w:r>
        <w:r w:rsidR="008D7DB9" w:rsidRPr="008D7DB9">
          <w:rPr>
            <w:webHidden/>
          </w:rPr>
          <w:instrText xml:space="preserve"> PAGEREF _Toc240904728 \h </w:instrText>
        </w:r>
        <w:r w:rsidRPr="008D7DB9">
          <w:rPr>
            <w:webHidden/>
          </w:rPr>
        </w:r>
        <w:r w:rsidRPr="008D7DB9">
          <w:rPr>
            <w:webHidden/>
          </w:rPr>
          <w:fldChar w:fldCharType="separate"/>
        </w:r>
        <w:r w:rsidR="005E1FE6">
          <w:rPr>
            <w:webHidden/>
          </w:rPr>
          <w:t>71</w:t>
        </w:r>
        <w:bookmarkEnd w:id="38"/>
        <w:r w:rsidRPr="008D7DB9">
          <w:rPr>
            <w:webHidden/>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29" w:history="1">
        <w:r w:rsidR="008D7DB9" w:rsidRPr="008D7DB9">
          <w:rPr>
            <w:rStyle w:val="Hipervnculo"/>
            <w:rFonts w:ascii="Arial" w:hAnsi="Arial" w:cs="Arial"/>
            <w:noProof/>
            <w:sz w:val="20"/>
            <w:szCs w:val="20"/>
            <w:lang w:eastAsia="es-EC"/>
          </w:rPr>
          <w:t>2.7.1 Objetivos Financieros</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_Toc240904729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71</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30" w:history="1">
        <w:r w:rsidR="008D7DB9" w:rsidRPr="008D7DB9">
          <w:rPr>
            <w:rStyle w:val="Hipervnculo"/>
            <w:rFonts w:ascii="Arial" w:hAnsi="Arial" w:cs="Arial"/>
            <w:noProof/>
            <w:sz w:val="20"/>
            <w:szCs w:val="20"/>
            <w:lang w:eastAsia="es-EC"/>
          </w:rPr>
          <w:t>2.7.2 Objetivos de Mercadotecnia</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_Toc240904730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71</w:t>
        </w:r>
        <w:r w:rsidRPr="008D7DB9">
          <w:rPr>
            <w:rFonts w:ascii="Arial" w:hAnsi="Arial" w:cs="Arial"/>
            <w:noProof/>
            <w:webHidden/>
            <w:sz w:val="20"/>
            <w:szCs w:val="20"/>
          </w:rPr>
          <w:fldChar w:fldCharType="end"/>
        </w:r>
      </w:hyperlink>
    </w:p>
    <w:p w:rsidR="008D7DB9" w:rsidRPr="008D7DB9" w:rsidRDefault="00F5120D" w:rsidP="00AE750B">
      <w:pPr>
        <w:pStyle w:val="TDC2"/>
      </w:pPr>
      <w:hyperlink w:anchor="_Toc240904731" w:history="1">
        <w:bookmarkStart w:id="39" w:name="_Toc241313828"/>
        <w:r w:rsidR="008D7DB9" w:rsidRPr="008D7DB9">
          <w:rPr>
            <w:rStyle w:val="Hipervnculo"/>
          </w:rPr>
          <w:t>2.8</w:t>
        </w:r>
        <w:r w:rsidR="008D7DB9">
          <w:t xml:space="preserve"> </w:t>
        </w:r>
        <w:r w:rsidR="008D7DB9" w:rsidRPr="008D7DB9">
          <w:rPr>
            <w:rStyle w:val="Hipervnculo"/>
          </w:rPr>
          <w:t>Análisis Estratégico</w:t>
        </w:r>
        <w:r w:rsidR="008D7DB9" w:rsidRPr="008D7DB9">
          <w:rPr>
            <w:webHidden/>
          </w:rPr>
          <w:tab/>
        </w:r>
        <w:r w:rsidRPr="008D7DB9">
          <w:rPr>
            <w:webHidden/>
          </w:rPr>
          <w:fldChar w:fldCharType="begin"/>
        </w:r>
        <w:r w:rsidR="008D7DB9" w:rsidRPr="008D7DB9">
          <w:rPr>
            <w:webHidden/>
          </w:rPr>
          <w:instrText xml:space="preserve"> PAGEREF _Toc240904731 \h </w:instrText>
        </w:r>
        <w:r w:rsidRPr="008D7DB9">
          <w:rPr>
            <w:webHidden/>
          </w:rPr>
        </w:r>
        <w:r w:rsidRPr="008D7DB9">
          <w:rPr>
            <w:webHidden/>
          </w:rPr>
          <w:fldChar w:fldCharType="separate"/>
        </w:r>
        <w:r w:rsidR="005E1FE6">
          <w:rPr>
            <w:webHidden/>
          </w:rPr>
          <w:t>72</w:t>
        </w:r>
        <w:bookmarkEnd w:id="39"/>
        <w:r w:rsidRPr="008D7DB9">
          <w:rPr>
            <w:webHidden/>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32" w:history="1">
        <w:r w:rsidR="008D7DB9" w:rsidRPr="008D7DB9">
          <w:rPr>
            <w:rStyle w:val="Hipervnculo"/>
            <w:rFonts w:ascii="Arial" w:hAnsi="Arial" w:cs="Arial"/>
            <w:noProof/>
            <w:sz w:val="20"/>
            <w:szCs w:val="20"/>
            <w:lang w:eastAsia="es-EC"/>
          </w:rPr>
          <w:t>2.8.1 Matriz Boston Consulting Group</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_Toc240904732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72</w:t>
        </w:r>
        <w:r w:rsidRPr="008D7DB9">
          <w:rPr>
            <w:rFonts w:ascii="Arial" w:hAnsi="Arial" w:cs="Arial"/>
            <w:noProof/>
            <w:webHidden/>
            <w:sz w:val="20"/>
            <w:szCs w:val="20"/>
          </w:rPr>
          <w:fldChar w:fldCharType="end"/>
        </w:r>
      </w:hyperlink>
    </w:p>
    <w:p w:rsidR="008D7DB9" w:rsidRPr="008D7DB9" w:rsidRDefault="00F5120D">
      <w:pPr>
        <w:pStyle w:val="TDC4"/>
        <w:tabs>
          <w:tab w:val="right" w:leader="dot" w:pos="8210"/>
        </w:tabs>
        <w:rPr>
          <w:rFonts w:ascii="Arial" w:hAnsi="Arial" w:cs="Arial"/>
          <w:noProof/>
          <w:sz w:val="20"/>
          <w:szCs w:val="20"/>
        </w:rPr>
      </w:pPr>
      <w:hyperlink w:anchor="_Toc240904735" w:history="1">
        <w:r w:rsidR="008D7DB9" w:rsidRPr="008D7DB9">
          <w:rPr>
            <w:rStyle w:val="Hipervnculo"/>
            <w:rFonts w:ascii="Arial" w:hAnsi="Arial" w:cs="Arial"/>
            <w:noProof/>
            <w:sz w:val="20"/>
            <w:szCs w:val="20"/>
            <w:lang w:eastAsia="es-EC"/>
          </w:rPr>
          <w:t>2.8.2 Modelo de Implicación de Foote, Cone y Belding</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_Toc240904735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74</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38" w:history="1">
        <w:r w:rsidR="008D7DB9" w:rsidRPr="008D7DB9">
          <w:rPr>
            <w:rStyle w:val="Hipervnculo"/>
            <w:rFonts w:ascii="Arial" w:hAnsi="Arial" w:cs="Arial"/>
            <w:noProof/>
            <w:sz w:val="20"/>
            <w:szCs w:val="20"/>
            <w:lang w:eastAsia="es-EC"/>
          </w:rPr>
          <w:t>2.8.3 Análisis FODA</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_Toc240904738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75</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39" w:history="1">
        <w:r w:rsidR="008D7DB9" w:rsidRPr="008D7DB9">
          <w:rPr>
            <w:rStyle w:val="Hipervnculo"/>
            <w:rFonts w:ascii="Arial" w:hAnsi="Arial" w:cs="Arial"/>
            <w:noProof/>
            <w:sz w:val="20"/>
            <w:szCs w:val="20"/>
            <w:lang w:eastAsia="es-EC"/>
          </w:rPr>
          <w:t>2.8.4 Análisis de PORTER</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_Toc240904739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77</w:t>
        </w:r>
        <w:r w:rsidRPr="008D7DB9">
          <w:rPr>
            <w:rFonts w:ascii="Arial" w:hAnsi="Arial" w:cs="Arial"/>
            <w:noProof/>
            <w:webHidden/>
            <w:sz w:val="20"/>
            <w:szCs w:val="20"/>
          </w:rPr>
          <w:fldChar w:fldCharType="end"/>
        </w:r>
      </w:hyperlink>
    </w:p>
    <w:p w:rsidR="008D7DB9" w:rsidRPr="008D7DB9" w:rsidRDefault="00F5120D" w:rsidP="00AE750B">
      <w:pPr>
        <w:pStyle w:val="TDC2"/>
      </w:pPr>
      <w:hyperlink w:anchor="_Toc240904742" w:history="1">
        <w:bookmarkStart w:id="40" w:name="_Toc241313829"/>
        <w:r w:rsidR="008D7DB9" w:rsidRPr="008D7DB9">
          <w:rPr>
            <w:rStyle w:val="Hipervnculo"/>
          </w:rPr>
          <w:t>2.9</w:t>
        </w:r>
        <w:r w:rsidR="008D7DB9">
          <w:t xml:space="preserve"> </w:t>
        </w:r>
        <w:r w:rsidR="008D7DB9" w:rsidRPr="008D7DB9">
          <w:rPr>
            <w:rStyle w:val="Hipervnculo"/>
          </w:rPr>
          <w:t>Mercado Meta</w:t>
        </w:r>
        <w:r w:rsidR="008D7DB9" w:rsidRPr="008D7DB9">
          <w:rPr>
            <w:webHidden/>
          </w:rPr>
          <w:tab/>
        </w:r>
        <w:r w:rsidRPr="008D7DB9">
          <w:rPr>
            <w:webHidden/>
          </w:rPr>
          <w:fldChar w:fldCharType="begin"/>
        </w:r>
        <w:r w:rsidR="008D7DB9" w:rsidRPr="008D7DB9">
          <w:rPr>
            <w:webHidden/>
          </w:rPr>
          <w:instrText xml:space="preserve"> PAGEREF _Toc240904742 \h </w:instrText>
        </w:r>
        <w:r w:rsidRPr="008D7DB9">
          <w:rPr>
            <w:webHidden/>
          </w:rPr>
        </w:r>
        <w:r w:rsidRPr="008D7DB9">
          <w:rPr>
            <w:webHidden/>
          </w:rPr>
          <w:fldChar w:fldCharType="separate"/>
        </w:r>
        <w:r w:rsidR="005E1FE6">
          <w:rPr>
            <w:webHidden/>
          </w:rPr>
          <w:t>78</w:t>
        </w:r>
        <w:bookmarkEnd w:id="40"/>
        <w:r w:rsidRPr="008D7DB9">
          <w:rPr>
            <w:webHidden/>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43" w:history="1">
        <w:r w:rsidR="008D7DB9" w:rsidRPr="008D7DB9">
          <w:rPr>
            <w:rStyle w:val="Hipervnculo"/>
            <w:rFonts w:ascii="Arial" w:hAnsi="Arial" w:cs="Arial"/>
            <w:noProof/>
            <w:sz w:val="20"/>
            <w:szCs w:val="20"/>
            <w:lang w:eastAsia="es-EC"/>
          </w:rPr>
          <w:t>2.9.1 Macro-Segmentación</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_Toc240904743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80</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46" w:history="1">
        <w:r w:rsidR="008D7DB9" w:rsidRPr="008D7DB9">
          <w:rPr>
            <w:rStyle w:val="Hipervnculo"/>
            <w:rFonts w:ascii="Arial" w:hAnsi="Arial" w:cs="Arial"/>
            <w:noProof/>
            <w:sz w:val="20"/>
            <w:szCs w:val="20"/>
            <w:lang w:eastAsia="es-EC"/>
          </w:rPr>
          <w:t>2.9.2 Micro-Segmentación</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_Toc240904746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81</w:t>
        </w:r>
        <w:r w:rsidRPr="008D7DB9">
          <w:rPr>
            <w:rFonts w:ascii="Arial" w:hAnsi="Arial" w:cs="Arial"/>
            <w:noProof/>
            <w:webHidden/>
            <w:sz w:val="20"/>
            <w:szCs w:val="20"/>
          </w:rPr>
          <w:fldChar w:fldCharType="end"/>
        </w:r>
      </w:hyperlink>
    </w:p>
    <w:p w:rsidR="008D7DB9" w:rsidRPr="008D7DB9" w:rsidRDefault="00F5120D" w:rsidP="00AE750B">
      <w:pPr>
        <w:pStyle w:val="TDC2"/>
      </w:pPr>
      <w:hyperlink w:anchor="_Toc240904747" w:history="1">
        <w:bookmarkStart w:id="41" w:name="_Toc241313830"/>
        <w:r w:rsidR="008D7DB9" w:rsidRPr="008D7DB9">
          <w:rPr>
            <w:rStyle w:val="Hipervnculo"/>
          </w:rPr>
          <w:t>2.10</w:t>
        </w:r>
        <w:r w:rsidR="008D7DB9">
          <w:t xml:space="preserve"> </w:t>
        </w:r>
        <w:r w:rsidR="008D7DB9" w:rsidRPr="008D7DB9">
          <w:rPr>
            <w:rStyle w:val="Hipervnculo"/>
          </w:rPr>
          <w:t>Posicionamiento</w:t>
        </w:r>
        <w:r w:rsidR="008D7DB9" w:rsidRPr="008D7DB9">
          <w:rPr>
            <w:webHidden/>
          </w:rPr>
          <w:tab/>
        </w:r>
        <w:r w:rsidRPr="008D7DB9">
          <w:rPr>
            <w:webHidden/>
          </w:rPr>
          <w:fldChar w:fldCharType="begin"/>
        </w:r>
        <w:r w:rsidR="008D7DB9" w:rsidRPr="008D7DB9">
          <w:rPr>
            <w:webHidden/>
          </w:rPr>
          <w:instrText xml:space="preserve"> PAGEREF _Toc240904747 \h </w:instrText>
        </w:r>
        <w:r w:rsidRPr="008D7DB9">
          <w:rPr>
            <w:webHidden/>
          </w:rPr>
        </w:r>
        <w:r w:rsidRPr="008D7DB9">
          <w:rPr>
            <w:webHidden/>
          </w:rPr>
          <w:fldChar w:fldCharType="separate"/>
        </w:r>
        <w:r w:rsidR="005E1FE6">
          <w:rPr>
            <w:webHidden/>
          </w:rPr>
          <w:t>81</w:t>
        </w:r>
        <w:bookmarkEnd w:id="41"/>
        <w:r w:rsidRPr="008D7DB9">
          <w:rPr>
            <w:webHidden/>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48" w:history="1">
        <w:r w:rsidR="008D7DB9" w:rsidRPr="008D7DB9">
          <w:rPr>
            <w:rStyle w:val="Hipervnculo"/>
            <w:rFonts w:ascii="Arial" w:hAnsi="Arial" w:cs="Arial"/>
            <w:noProof/>
            <w:sz w:val="20"/>
            <w:szCs w:val="20"/>
            <w:lang w:eastAsia="es-EC"/>
          </w:rPr>
          <w:t>2.10.1 Estrategia de Posicionamiento</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_Toc240904748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81</w:t>
        </w:r>
        <w:r w:rsidRPr="008D7DB9">
          <w:rPr>
            <w:rFonts w:ascii="Arial" w:hAnsi="Arial" w:cs="Arial"/>
            <w:noProof/>
            <w:webHidden/>
            <w:sz w:val="20"/>
            <w:szCs w:val="20"/>
          </w:rPr>
          <w:fldChar w:fldCharType="end"/>
        </w:r>
      </w:hyperlink>
    </w:p>
    <w:p w:rsidR="008D7DB9" w:rsidRPr="008D7DB9" w:rsidRDefault="00F5120D" w:rsidP="00AE750B">
      <w:pPr>
        <w:pStyle w:val="TDC2"/>
      </w:pPr>
      <w:hyperlink w:anchor="_Toc240904749" w:history="1">
        <w:bookmarkStart w:id="42" w:name="_Toc241313831"/>
        <w:r w:rsidR="008D7DB9" w:rsidRPr="008D7DB9">
          <w:rPr>
            <w:rStyle w:val="Hipervnculo"/>
          </w:rPr>
          <w:t>2.11</w:t>
        </w:r>
        <w:r w:rsidR="008D7DB9">
          <w:t xml:space="preserve"> </w:t>
        </w:r>
        <w:r w:rsidR="008D7DB9" w:rsidRPr="008D7DB9">
          <w:rPr>
            <w:rStyle w:val="Hipervnculo"/>
          </w:rPr>
          <w:t>Marketing Mix</w:t>
        </w:r>
        <w:r w:rsidR="008D7DB9" w:rsidRPr="008D7DB9">
          <w:rPr>
            <w:webHidden/>
          </w:rPr>
          <w:tab/>
        </w:r>
        <w:r w:rsidRPr="008D7DB9">
          <w:rPr>
            <w:webHidden/>
          </w:rPr>
          <w:fldChar w:fldCharType="begin"/>
        </w:r>
        <w:r w:rsidR="008D7DB9" w:rsidRPr="008D7DB9">
          <w:rPr>
            <w:webHidden/>
          </w:rPr>
          <w:instrText xml:space="preserve"> PAGEREF _Toc240904749 \h </w:instrText>
        </w:r>
        <w:r w:rsidRPr="008D7DB9">
          <w:rPr>
            <w:webHidden/>
          </w:rPr>
        </w:r>
        <w:r w:rsidRPr="008D7DB9">
          <w:rPr>
            <w:webHidden/>
          </w:rPr>
          <w:fldChar w:fldCharType="separate"/>
        </w:r>
        <w:r w:rsidR="005E1FE6">
          <w:rPr>
            <w:webHidden/>
          </w:rPr>
          <w:t>82</w:t>
        </w:r>
        <w:bookmarkEnd w:id="42"/>
        <w:r w:rsidRPr="008D7DB9">
          <w:rPr>
            <w:webHidden/>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50" w:history="1">
        <w:r w:rsidR="008D7DB9" w:rsidRPr="008D7DB9">
          <w:rPr>
            <w:rStyle w:val="Hipervnculo"/>
            <w:rFonts w:ascii="Arial" w:hAnsi="Arial" w:cs="Arial"/>
            <w:noProof/>
            <w:sz w:val="20"/>
            <w:szCs w:val="20"/>
            <w:lang w:eastAsia="es-EC"/>
          </w:rPr>
          <w:t>2.11.1 Producto</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_Toc240904750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82</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51" w:history="1">
        <w:r w:rsidR="008D7DB9" w:rsidRPr="008D7DB9">
          <w:rPr>
            <w:rStyle w:val="Hipervnculo"/>
            <w:rFonts w:ascii="Arial" w:hAnsi="Arial" w:cs="Arial"/>
            <w:noProof/>
            <w:sz w:val="20"/>
            <w:szCs w:val="20"/>
            <w:lang w:eastAsia="es-EC"/>
          </w:rPr>
          <w:t>2.11.2 Precio</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_Toc240904751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84</w:t>
        </w:r>
        <w:r w:rsidRPr="008D7DB9">
          <w:rPr>
            <w:rFonts w:ascii="Arial" w:hAnsi="Arial" w:cs="Arial"/>
            <w:noProof/>
            <w:webHidden/>
            <w:sz w:val="20"/>
            <w:szCs w:val="20"/>
          </w:rPr>
          <w:fldChar w:fldCharType="end"/>
        </w:r>
      </w:hyperlink>
    </w:p>
    <w:p w:rsidR="008D7DB9" w:rsidRPr="008D7DB9" w:rsidRDefault="00F5120D">
      <w:pPr>
        <w:pStyle w:val="TDC4"/>
        <w:tabs>
          <w:tab w:val="right" w:leader="dot" w:pos="8210"/>
        </w:tabs>
        <w:rPr>
          <w:rFonts w:ascii="Arial" w:hAnsi="Arial" w:cs="Arial"/>
          <w:noProof/>
          <w:sz w:val="20"/>
          <w:szCs w:val="20"/>
        </w:rPr>
      </w:pPr>
      <w:hyperlink w:anchor="_Toc240904752" w:history="1">
        <w:r w:rsidR="008D7DB9" w:rsidRPr="008D7DB9">
          <w:rPr>
            <w:rStyle w:val="Hipervnculo"/>
            <w:rFonts w:ascii="Arial" w:hAnsi="Arial" w:cs="Arial"/>
            <w:noProof/>
            <w:sz w:val="20"/>
            <w:szCs w:val="20"/>
            <w:lang w:eastAsia="es-EC"/>
          </w:rPr>
          <w:t>2.11.3 Plaza</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_Toc240904752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86</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53" w:history="1">
        <w:r w:rsidR="008D7DB9" w:rsidRPr="008D7DB9">
          <w:rPr>
            <w:rStyle w:val="Hipervnculo"/>
            <w:rFonts w:ascii="Arial" w:hAnsi="Arial" w:cs="Arial"/>
            <w:noProof/>
            <w:sz w:val="20"/>
            <w:szCs w:val="20"/>
            <w:lang w:eastAsia="es-EC"/>
          </w:rPr>
          <w:t>2.11.4 Promoción</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_Toc240904753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86</w:t>
        </w:r>
        <w:r w:rsidRPr="008D7DB9">
          <w:rPr>
            <w:rFonts w:ascii="Arial" w:hAnsi="Arial" w:cs="Arial"/>
            <w:noProof/>
            <w:webHidden/>
            <w:sz w:val="20"/>
            <w:szCs w:val="20"/>
          </w:rPr>
          <w:fldChar w:fldCharType="end"/>
        </w:r>
      </w:hyperlink>
    </w:p>
    <w:p w:rsidR="008D7DB9" w:rsidRPr="008D7DB9" w:rsidRDefault="00F5120D">
      <w:pPr>
        <w:pStyle w:val="TDC4"/>
        <w:tabs>
          <w:tab w:val="right" w:leader="dot" w:pos="8210"/>
        </w:tabs>
        <w:rPr>
          <w:rFonts w:ascii="Arial" w:hAnsi="Arial" w:cs="Arial"/>
          <w:noProof/>
          <w:sz w:val="20"/>
          <w:szCs w:val="20"/>
        </w:rPr>
      </w:pPr>
      <w:hyperlink w:anchor="_Toc240904754" w:history="1">
        <w:r w:rsidR="008D7DB9" w:rsidRPr="008D7DB9">
          <w:rPr>
            <w:rStyle w:val="Hipervnculo"/>
            <w:rFonts w:ascii="Arial" w:hAnsi="Arial" w:cs="Arial"/>
            <w:noProof/>
            <w:sz w:val="20"/>
            <w:szCs w:val="20"/>
            <w:lang w:eastAsia="es-EC"/>
          </w:rPr>
          <w:t>2.11.4.1 Publicidad</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_Toc240904754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87</w:t>
        </w:r>
        <w:r w:rsidRPr="008D7DB9">
          <w:rPr>
            <w:rFonts w:ascii="Arial" w:hAnsi="Arial" w:cs="Arial"/>
            <w:noProof/>
            <w:webHidden/>
            <w:sz w:val="20"/>
            <w:szCs w:val="20"/>
          </w:rPr>
          <w:fldChar w:fldCharType="end"/>
        </w:r>
      </w:hyperlink>
    </w:p>
    <w:p w:rsidR="008D7DB9" w:rsidRPr="008D7DB9" w:rsidRDefault="00F5120D">
      <w:pPr>
        <w:pStyle w:val="TDC4"/>
        <w:tabs>
          <w:tab w:val="right" w:leader="dot" w:pos="8210"/>
        </w:tabs>
        <w:rPr>
          <w:rFonts w:ascii="Arial" w:hAnsi="Arial" w:cs="Arial"/>
          <w:noProof/>
          <w:sz w:val="20"/>
          <w:szCs w:val="20"/>
        </w:rPr>
      </w:pPr>
      <w:hyperlink w:anchor="_Toc240904755" w:history="1">
        <w:r w:rsidR="008D7DB9" w:rsidRPr="008D7DB9">
          <w:rPr>
            <w:rStyle w:val="Hipervnculo"/>
            <w:rFonts w:ascii="Arial" w:hAnsi="Arial" w:cs="Arial"/>
            <w:noProof/>
            <w:sz w:val="20"/>
            <w:szCs w:val="20"/>
            <w:lang w:eastAsia="es-EC"/>
          </w:rPr>
          <w:t>2.11.4.2 Merchandising</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_Toc240904755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87</w:t>
        </w:r>
        <w:r w:rsidRPr="008D7DB9">
          <w:rPr>
            <w:rFonts w:ascii="Arial" w:hAnsi="Arial" w:cs="Arial"/>
            <w:noProof/>
            <w:webHidden/>
            <w:sz w:val="20"/>
            <w:szCs w:val="20"/>
          </w:rPr>
          <w:fldChar w:fldCharType="end"/>
        </w:r>
      </w:hyperlink>
    </w:p>
    <w:p w:rsidR="008D7DB9" w:rsidRPr="008D7DB9" w:rsidRDefault="00F5120D">
      <w:pPr>
        <w:pStyle w:val="TDC3"/>
        <w:tabs>
          <w:tab w:val="left" w:pos="1320"/>
          <w:tab w:val="right" w:leader="dot" w:pos="8210"/>
        </w:tabs>
        <w:rPr>
          <w:rFonts w:ascii="Arial" w:hAnsi="Arial" w:cs="Arial"/>
          <w:noProof/>
          <w:sz w:val="20"/>
          <w:szCs w:val="20"/>
        </w:rPr>
      </w:pPr>
      <w:hyperlink w:anchor="_Toc240904756" w:history="1">
        <w:r w:rsidR="008D7DB9" w:rsidRPr="008D7DB9">
          <w:rPr>
            <w:rStyle w:val="Hipervnculo"/>
            <w:rFonts w:ascii="Arial" w:hAnsi="Arial" w:cs="Arial"/>
            <w:noProof/>
            <w:sz w:val="20"/>
            <w:szCs w:val="20"/>
          </w:rPr>
          <w:t>2.12</w:t>
        </w:r>
        <w:r w:rsidR="008D7DB9">
          <w:rPr>
            <w:rFonts w:ascii="Arial" w:hAnsi="Arial" w:cs="Arial"/>
            <w:noProof/>
            <w:sz w:val="20"/>
            <w:szCs w:val="20"/>
          </w:rPr>
          <w:t xml:space="preserve"> </w:t>
        </w:r>
        <w:r w:rsidR="008D7DB9" w:rsidRPr="008D7DB9">
          <w:rPr>
            <w:rStyle w:val="Hipervnculo"/>
            <w:rFonts w:ascii="Arial" w:hAnsi="Arial" w:cs="Arial"/>
            <w:noProof/>
            <w:sz w:val="20"/>
            <w:szCs w:val="20"/>
          </w:rPr>
          <w:t>Datos Generales del Proyecto</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_Toc240904756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91</w:t>
        </w:r>
        <w:r w:rsidRPr="008D7DB9">
          <w:rPr>
            <w:rFonts w:ascii="Arial" w:hAnsi="Arial" w:cs="Arial"/>
            <w:noProof/>
            <w:webHidden/>
            <w:sz w:val="20"/>
            <w:szCs w:val="20"/>
          </w:rPr>
          <w:fldChar w:fldCharType="end"/>
        </w:r>
      </w:hyperlink>
    </w:p>
    <w:p w:rsidR="008D7DB9" w:rsidRPr="008D7DB9" w:rsidRDefault="00F5120D" w:rsidP="00AE750B">
      <w:pPr>
        <w:pStyle w:val="TDC2"/>
      </w:pPr>
      <w:hyperlink w:anchor="_Toc240904761" w:history="1">
        <w:bookmarkStart w:id="43" w:name="_Toc241313832"/>
        <w:r w:rsidR="008D7DB9" w:rsidRPr="008D7DB9">
          <w:rPr>
            <w:rStyle w:val="Hipervnculo"/>
          </w:rPr>
          <w:t>2.13</w:t>
        </w:r>
        <w:r w:rsidR="008D7DB9">
          <w:t xml:space="preserve"> </w:t>
        </w:r>
        <w:r w:rsidR="008D7DB9" w:rsidRPr="008D7DB9">
          <w:rPr>
            <w:rStyle w:val="Hipervnculo"/>
          </w:rPr>
          <w:t>Características del Proyecto</w:t>
        </w:r>
        <w:r w:rsidR="008D7DB9" w:rsidRPr="008D7DB9">
          <w:rPr>
            <w:webHidden/>
          </w:rPr>
          <w:tab/>
        </w:r>
        <w:r w:rsidRPr="008D7DB9">
          <w:rPr>
            <w:webHidden/>
          </w:rPr>
          <w:fldChar w:fldCharType="begin"/>
        </w:r>
        <w:r w:rsidR="008D7DB9" w:rsidRPr="008D7DB9">
          <w:rPr>
            <w:webHidden/>
          </w:rPr>
          <w:instrText xml:space="preserve"> PAGEREF _Toc240904761 \h </w:instrText>
        </w:r>
        <w:r w:rsidRPr="008D7DB9">
          <w:rPr>
            <w:webHidden/>
          </w:rPr>
        </w:r>
        <w:r w:rsidRPr="008D7DB9">
          <w:rPr>
            <w:webHidden/>
          </w:rPr>
          <w:fldChar w:fldCharType="separate"/>
        </w:r>
        <w:r w:rsidR="005E1FE6">
          <w:rPr>
            <w:webHidden/>
          </w:rPr>
          <w:t>92</w:t>
        </w:r>
        <w:bookmarkEnd w:id="43"/>
        <w:r w:rsidRPr="008D7DB9">
          <w:rPr>
            <w:webHidden/>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70" w:history="1">
        <w:r w:rsidR="008D7DB9" w:rsidRPr="008D7DB9">
          <w:rPr>
            <w:rStyle w:val="Hipervnculo"/>
            <w:rFonts w:ascii="Arial" w:hAnsi="Arial" w:cs="Arial"/>
            <w:noProof/>
            <w:sz w:val="20"/>
            <w:szCs w:val="20"/>
            <w:lang w:eastAsia="es-EC"/>
          </w:rPr>
          <w:t>2.13.1 Constitución de la Directiva</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_Toc240904770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95</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71" w:history="1">
        <w:r w:rsidR="008D7DB9" w:rsidRPr="008D7DB9">
          <w:rPr>
            <w:rStyle w:val="Hipervnculo"/>
            <w:rFonts w:ascii="Arial" w:hAnsi="Arial" w:cs="Arial"/>
            <w:noProof/>
            <w:sz w:val="20"/>
            <w:szCs w:val="20"/>
            <w:lang w:eastAsia="es-EC"/>
          </w:rPr>
          <w:t>2.13.2 Trabajo a Efectuarse en el Terreno</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_Toc240904771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96</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72" w:history="1">
        <w:r w:rsidR="008D7DB9" w:rsidRPr="008D7DB9">
          <w:rPr>
            <w:rStyle w:val="Hipervnculo"/>
            <w:rFonts w:ascii="Arial" w:hAnsi="Arial" w:cs="Arial"/>
            <w:noProof/>
            <w:sz w:val="20"/>
            <w:szCs w:val="20"/>
            <w:lang w:eastAsia="es-EC"/>
          </w:rPr>
          <w:t>2.13.3 Distribución de Áreas Cronograma y Presupuesto del Complejo</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_Toc240904772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99</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75" w:history="1">
        <w:r w:rsidR="008D7DB9" w:rsidRPr="008D7DB9">
          <w:rPr>
            <w:rStyle w:val="Hipervnculo"/>
            <w:rFonts w:ascii="Arial" w:hAnsi="Arial" w:cs="Arial"/>
            <w:noProof/>
            <w:sz w:val="20"/>
            <w:szCs w:val="20"/>
            <w:lang w:eastAsia="es-EC"/>
          </w:rPr>
          <w:t>2.13.4 Descripción del Proceso Administrativo</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_Toc240904775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104</w:t>
        </w:r>
        <w:r w:rsidRPr="008D7DB9">
          <w:rPr>
            <w:rFonts w:ascii="Arial" w:hAnsi="Arial" w:cs="Arial"/>
            <w:noProof/>
            <w:webHidden/>
            <w:sz w:val="20"/>
            <w:szCs w:val="20"/>
          </w:rPr>
          <w:fldChar w:fldCharType="end"/>
        </w:r>
      </w:hyperlink>
    </w:p>
    <w:p w:rsidR="008D7DB9" w:rsidRPr="008D7DB9" w:rsidRDefault="00F5120D" w:rsidP="00AE750B">
      <w:pPr>
        <w:pStyle w:val="TDC2"/>
      </w:pPr>
      <w:hyperlink w:anchor="_Toc240904776" w:history="1">
        <w:bookmarkStart w:id="44" w:name="_Toc241313833"/>
        <w:r w:rsidR="008D7DB9" w:rsidRPr="008D7DB9">
          <w:rPr>
            <w:rStyle w:val="Hipervnculo"/>
          </w:rPr>
          <w:t>2.14</w:t>
        </w:r>
        <w:r w:rsidR="008D7DB9">
          <w:t xml:space="preserve"> </w:t>
        </w:r>
        <w:r w:rsidR="008D7DB9" w:rsidRPr="008D7DB9">
          <w:rPr>
            <w:rStyle w:val="Hipervnculo"/>
          </w:rPr>
          <w:t>Impacto Ambiental</w:t>
        </w:r>
        <w:r w:rsidR="008D7DB9" w:rsidRPr="008D7DB9">
          <w:rPr>
            <w:webHidden/>
          </w:rPr>
          <w:tab/>
        </w:r>
        <w:r w:rsidRPr="008D7DB9">
          <w:rPr>
            <w:webHidden/>
          </w:rPr>
          <w:fldChar w:fldCharType="begin"/>
        </w:r>
        <w:r w:rsidR="008D7DB9" w:rsidRPr="008D7DB9">
          <w:rPr>
            <w:webHidden/>
          </w:rPr>
          <w:instrText xml:space="preserve"> PAGEREF _Toc240904776 \h </w:instrText>
        </w:r>
        <w:r w:rsidRPr="008D7DB9">
          <w:rPr>
            <w:webHidden/>
          </w:rPr>
        </w:r>
        <w:r w:rsidRPr="008D7DB9">
          <w:rPr>
            <w:webHidden/>
          </w:rPr>
          <w:fldChar w:fldCharType="separate"/>
        </w:r>
        <w:r w:rsidR="005E1FE6">
          <w:rPr>
            <w:webHidden/>
          </w:rPr>
          <w:t>106</w:t>
        </w:r>
        <w:bookmarkEnd w:id="44"/>
        <w:r w:rsidRPr="008D7DB9">
          <w:rPr>
            <w:webHidden/>
          </w:rPr>
          <w:fldChar w:fldCharType="end"/>
        </w:r>
      </w:hyperlink>
    </w:p>
    <w:p w:rsidR="008D7DB9" w:rsidRPr="008D7DB9" w:rsidRDefault="00F5120D" w:rsidP="00F21E16">
      <w:pPr>
        <w:pStyle w:val="TDC1"/>
      </w:pPr>
      <w:hyperlink w:anchor="_Toc240904777" w:history="1">
        <w:r w:rsidR="008D7DB9" w:rsidRPr="008D7DB9">
          <w:rPr>
            <w:rStyle w:val="Hipervnculo"/>
            <w:rFonts w:cs="Arial"/>
            <w:b w:val="0"/>
            <w:szCs w:val="20"/>
          </w:rPr>
          <w:t>CAPÍTULO III</w:t>
        </w:r>
        <w:r w:rsidR="008D7DB9" w:rsidRPr="008D7DB9">
          <w:rPr>
            <w:webHidden/>
          </w:rPr>
          <w:tab/>
        </w:r>
        <w:r w:rsidRPr="008D7DB9">
          <w:rPr>
            <w:webHidden/>
          </w:rPr>
          <w:fldChar w:fldCharType="begin"/>
        </w:r>
        <w:r w:rsidR="008D7DB9" w:rsidRPr="008D7DB9">
          <w:rPr>
            <w:webHidden/>
          </w:rPr>
          <w:instrText xml:space="preserve"> PAGEREF _Toc240904777 \h </w:instrText>
        </w:r>
        <w:r w:rsidRPr="008D7DB9">
          <w:rPr>
            <w:webHidden/>
          </w:rPr>
        </w:r>
        <w:r w:rsidRPr="008D7DB9">
          <w:rPr>
            <w:webHidden/>
          </w:rPr>
          <w:fldChar w:fldCharType="separate"/>
        </w:r>
        <w:r w:rsidR="005E1FE6">
          <w:rPr>
            <w:webHidden/>
          </w:rPr>
          <w:t>107</w:t>
        </w:r>
        <w:r w:rsidRPr="008D7DB9">
          <w:rPr>
            <w:webHidden/>
          </w:rPr>
          <w:fldChar w:fldCharType="end"/>
        </w:r>
      </w:hyperlink>
    </w:p>
    <w:p w:rsidR="008D7DB9" w:rsidRPr="008D7DB9" w:rsidRDefault="00F5120D" w:rsidP="00AE750B">
      <w:pPr>
        <w:pStyle w:val="TDC2"/>
      </w:pPr>
      <w:hyperlink w:anchor="_Toc240904778" w:history="1">
        <w:bookmarkStart w:id="45" w:name="_Toc241313834"/>
        <w:r w:rsidR="008D7DB9" w:rsidRPr="008D7DB9">
          <w:rPr>
            <w:rStyle w:val="Hipervnculo"/>
          </w:rPr>
          <w:t>3.1</w:t>
        </w:r>
        <w:r w:rsidR="008D7DB9">
          <w:t xml:space="preserve"> </w:t>
        </w:r>
        <w:r w:rsidR="008D7DB9" w:rsidRPr="008D7DB9">
          <w:rPr>
            <w:rStyle w:val="Hipervnculo"/>
          </w:rPr>
          <w:t>Capacidad Productiva</w:t>
        </w:r>
        <w:r w:rsidR="008D7DB9" w:rsidRPr="008D7DB9">
          <w:rPr>
            <w:webHidden/>
          </w:rPr>
          <w:tab/>
        </w:r>
        <w:r w:rsidRPr="008D7DB9">
          <w:rPr>
            <w:webHidden/>
          </w:rPr>
          <w:fldChar w:fldCharType="begin"/>
        </w:r>
        <w:r w:rsidR="008D7DB9" w:rsidRPr="008D7DB9">
          <w:rPr>
            <w:webHidden/>
          </w:rPr>
          <w:instrText xml:space="preserve"> PAGEREF _Toc240904778 \h </w:instrText>
        </w:r>
        <w:r w:rsidRPr="008D7DB9">
          <w:rPr>
            <w:webHidden/>
          </w:rPr>
        </w:r>
        <w:r w:rsidRPr="008D7DB9">
          <w:rPr>
            <w:webHidden/>
          </w:rPr>
          <w:fldChar w:fldCharType="separate"/>
        </w:r>
        <w:r w:rsidR="005E1FE6">
          <w:rPr>
            <w:webHidden/>
          </w:rPr>
          <w:t>107</w:t>
        </w:r>
        <w:bookmarkEnd w:id="45"/>
        <w:r w:rsidRPr="008D7DB9">
          <w:rPr>
            <w:webHidden/>
          </w:rPr>
          <w:fldChar w:fldCharType="end"/>
        </w:r>
      </w:hyperlink>
    </w:p>
    <w:p w:rsidR="008D7DB9" w:rsidRPr="008D7DB9" w:rsidRDefault="00F5120D" w:rsidP="00AE750B">
      <w:pPr>
        <w:pStyle w:val="TDC2"/>
      </w:pPr>
      <w:hyperlink w:anchor="_Toc240904779" w:history="1">
        <w:bookmarkStart w:id="46" w:name="_Toc241313835"/>
        <w:r w:rsidR="008D7DB9" w:rsidRPr="008D7DB9">
          <w:rPr>
            <w:rStyle w:val="Hipervnculo"/>
          </w:rPr>
          <w:t>3.2</w:t>
        </w:r>
        <w:r w:rsidR="008D7DB9">
          <w:t xml:space="preserve"> </w:t>
        </w:r>
        <w:r w:rsidR="008D7DB9" w:rsidRPr="008D7DB9">
          <w:rPr>
            <w:rStyle w:val="Hipervnculo"/>
          </w:rPr>
          <w:t>Demanda Potencial</w:t>
        </w:r>
        <w:r w:rsidR="008D7DB9" w:rsidRPr="008D7DB9">
          <w:rPr>
            <w:webHidden/>
          </w:rPr>
          <w:tab/>
        </w:r>
        <w:r w:rsidRPr="008D7DB9">
          <w:rPr>
            <w:webHidden/>
          </w:rPr>
          <w:fldChar w:fldCharType="begin"/>
        </w:r>
        <w:r w:rsidR="008D7DB9" w:rsidRPr="008D7DB9">
          <w:rPr>
            <w:webHidden/>
          </w:rPr>
          <w:instrText xml:space="preserve"> PAGEREF _Toc240904779 \h </w:instrText>
        </w:r>
        <w:r w:rsidRPr="008D7DB9">
          <w:rPr>
            <w:webHidden/>
          </w:rPr>
        </w:r>
        <w:r w:rsidRPr="008D7DB9">
          <w:rPr>
            <w:webHidden/>
          </w:rPr>
          <w:fldChar w:fldCharType="separate"/>
        </w:r>
        <w:r w:rsidR="005E1FE6">
          <w:rPr>
            <w:webHidden/>
          </w:rPr>
          <w:t>108</w:t>
        </w:r>
        <w:bookmarkEnd w:id="46"/>
        <w:r w:rsidRPr="008D7DB9">
          <w:rPr>
            <w:webHidden/>
          </w:rPr>
          <w:fldChar w:fldCharType="end"/>
        </w:r>
      </w:hyperlink>
    </w:p>
    <w:p w:rsidR="008D7DB9" w:rsidRPr="008D7DB9" w:rsidRDefault="00F5120D" w:rsidP="00AE750B">
      <w:pPr>
        <w:pStyle w:val="TDC2"/>
      </w:pPr>
      <w:hyperlink w:anchor="_Toc240904780" w:history="1">
        <w:bookmarkStart w:id="47" w:name="_Toc241313836"/>
        <w:r w:rsidR="008D7DB9" w:rsidRPr="008D7DB9">
          <w:rPr>
            <w:rStyle w:val="Hipervnculo"/>
          </w:rPr>
          <w:t>3.3</w:t>
        </w:r>
        <w:r w:rsidR="008D7DB9">
          <w:t xml:space="preserve"> </w:t>
        </w:r>
        <w:r w:rsidR="008D7DB9" w:rsidRPr="008D7DB9">
          <w:rPr>
            <w:rStyle w:val="Hipervnculo"/>
          </w:rPr>
          <w:t>Inversión inicial</w:t>
        </w:r>
        <w:r w:rsidR="008D7DB9" w:rsidRPr="008D7DB9">
          <w:rPr>
            <w:webHidden/>
          </w:rPr>
          <w:tab/>
        </w:r>
        <w:r w:rsidRPr="008D7DB9">
          <w:rPr>
            <w:webHidden/>
          </w:rPr>
          <w:fldChar w:fldCharType="begin"/>
        </w:r>
        <w:r w:rsidR="008D7DB9" w:rsidRPr="008D7DB9">
          <w:rPr>
            <w:webHidden/>
          </w:rPr>
          <w:instrText xml:space="preserve"> PAGEREF _Toc240904780 \h </w:instrText>
        </w:r>
        <w:r w:rsidRPr="008D7DB9">
          <w:rPr>
            <w:webHidden/>
          </w:rPr>
        </w:r>
        <w:r w:rsidRPr="008D7DB9">
          <w:rPr>
            <w:webHidden/>
          </w:rPr>
          <w:fldChar w:fldCharType="separate"/>
        </w:r>
        <w:r w:rsidR="005E1FE6">
          <w:rPr>
            <w:webHidden/>
          </w:rPr>
          <w:t>110</w:t>
        </w:r>
        <w:bookmarkEnd w:id="47"/>
        <w:r w:rsidRPr="008D7DB9">
          <w:rPr>
            <w:webHidden/>
          </w:rPr>
          <w:fldChar w:fldCharType="end"/>
        </w:r>
      </w:hyperlink>
    </w:p>
    <w:p w:rsidR="008D7DB9" w:rsidRPr="008D7DB9" w:rsidRDefault="00F5120D">
      <w:pPr>
        <w:pStyle w:val="TDC4"/>
        <w:tabs>
          <w:tab w:val="right" w:leader="dot" w:pos="8210"/>
        </w:tabs>
        <w:rPr>
          <w:rFonts w:ascii="Arial" w:hAnsi="Arial" w:cs="Arial"/>
          <w:noProof/>
          <w:sz w:val="20"/>
          <w:szCs w:val="20"/>
        </w:rPr>
      </w:pPr>
      <w:hyperlink w:anchor="_Toc240904781" w:history="1">
        <w:r w:rsidR="008D7DB9" w:rsidRPr="008D7DB9">
          <w:rPr>
            <w:rStyle w:val="Hipervnculo"/>
            <w:rFonts w:ascii="Arial" w:hAnsi="Arial" w:cs="Arial"/>
            <w:noProof/>
            <w:sz w:val="20"/>
            <w:szCs w:val="20"/>
            <w:lang w:eastAsia="es-EC"/>
          </w:rPr>
          <w:t>3.3.1  Obra Física</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_Toc240904781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110</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82" w:history="1">
        <w:r w:rsidR="008D7DB9" w:rsidRPr="008D7DB9">
          <w:rPr>
            <w:rStyle w:val="Hipervnculo"/>
            <w:rFonts w:ascii="Arial" w:hAnsi="Arial" w:cs="Arial"/>
            <w:noProof/>
            <w:sz w:val="20"/>
            <w:szCs w:val="20"/>
            <w:lang w:eastAsia="es-EC"/>
          </w:rPr>
          <w:t>3.3.2  Mobiliario y Equipos</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_Toc240904782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111</w:t>
        </w:r>
        <w:r w:rsidRPr="008D7DB9">
          <w:rPr>
            <w:rFonts w:ascii="Arial" w:hAnsi="Arial" w:cs="Arial"/>
            <w:noProof/>
            <w:webHidden/>
            <w:sz w:val="20"/>
            <w:szCs w:val="20"/>
          </w:rPr>
          <w:fldChar w:fldCharType="end"/>
        </w:r>
      </w:hyperlink>
    </w:p>
    <w:p w:rsidR="008D7DB9" w:rsidRPr="008D7DB9" w:rsidRDefault="00F5120D">
      <w:pPr>
        <w:pStyle w:val="TDC4"/>
        <w:tabs>
          <w:tab w:val="right" w:leader="dot" w:pos="8210"/>
        </w:tabs>
        <w:rPr>
          <w:rFonts w:ascii="Arial" w:hAnsi="Arial" w:cs="Arial"/>
          <w:noProof/>
          <w:sz w:val="20"/>
          <w:szCs w:val="20"/>
        </w:rPr>
      </w:pPr>
      <w:hyperlink w:anchor="_Toc240904783" w:history="1">
        <w:r w:rsidR="008D7DB9" w:rsidRPr="008D7DB9">
          <w:rPr>
            <w:rStyle w:val="Hipervnculo"/>
            <w:rFonts w:ascii="Arial" w:hAnsi="Arial" w:cs="Arial"/>
            <w:noProof/>
            <w:sz w:val="20"/>
            <w:szCs w:val="20"/>
            <w:lang w:eastAsia="es-EC"/>
          </w:rPr>
          <w:t>3.3.2.1 Equipo de Computación</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_Toc240904783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111</w:t>
        </w:r>
        <w:r w:rsidRPr="008D7DB9">
          <w:rPr>
            <w:rFonts w:ascii="Arial" w:hAnsi="Arial" w:cs="Arial"/>
            <w:noProof/>
            <w:webHidden/>
            <w:sz w:val="20"/>
            <w:szCs w:val="20"/>
          </w:rPr>
          <w:fldChar w:fldCharType="end"/>
        </w:r>
      </w:hyperlink>
    </w:p>
    <w:p w:rsidR="008D7DB9" w:rsidRPr="008D7DB9" w:rsidRDefault="00F5120D">
      <w:pPr>
        <w:pStyle w:val="TDC4"/>
        <w:tabs>
          <w:tab w:val="right" w:leader="dot" w:pos="8210"/>
        </w:tabs>
        <w:rPr>
          <w:rFonts w:ascii="Arial" w:hAnsi="Arial" w:cs="Arial"/>
          <w:noProof/>
          <w:sz w:val="20"/>
          <w:szCs w:val="20"/>
        </w:rPr>
      </w:pPr>
      <w:hyperlink w:anchor="_Toc240904784" w:history="1">
        <w:r w:rsidR="008D7DB9" w:rsidRPr="008D7DB9">
          <w:rPr>
            <w:rStyle w:val="Hipervnculo"/>
            <w:rFonts w:ascii="Arial" w:hAnsi="Arial" w:cs="Arial"/>
            <w:noProof/>
            <w:sz w:val="20"/>
            <w:szCs w:val="20"/>
            <w:lang w:eastAsia="es-EC"/>
          </w:rPr>
          <w:t>3.3.2.2 Equipo de Oficina</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_Toc240904784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111</w:t>
        </w:r>
        <w:r w:rsidRPr="008D7DB9">
          <w:rPr>
            <w:rFonts w:ascii="Arial" w:hAnsi="Arial" w:cs="Arial"/>
            <w:noProof/>
            <w:webHidden/>
            <w:sz w:val="20"/>
            <w:szCs w:val="20"/>
          </w:rPr>
          <w:fldChar w:fldCharType="end"/>
        </w:r>
      </w:hyperlink>
    </w:p>
    <w:p w:rsidR="008D7DB9" w:rsidRPr="008D7DB9" w:rsidRDefault="00F5120D">
      <w:pPr>
        <w:pStyle w:val="TDC4"/>
        <w:tabs>
          <w:tab w:val="right" w:leader="dot" w:pos="8210"/>
        </w:tabs>
        <w:rPr>
          <w:rFonts w:ascii="Arial" w:hAnsi="Arial" w:cs="Arial"/>
          <w:noProof/>
          <w:sz w:val="20"/>
          <w:szCs w:val="20"/>
        </w:rPr>
      </w:pPr>
      <w:hyperlink w:anchor="_Toc240904785" w:history="1">
        <w:r w:rsidR="008D7DB9" w:rsidRPr="008D7DB9">
          <w:rPr>
            <w:rStyle w:val="Hipervnculo"/>
            <w:rFonts w:ascii="Arial" w:hAnsi="Arial" w:cs="Arial"/>
            <w:noProof/>
            <w:sz w:val="20"/>
            <w:szCs w:val="20"/>
            <w:lang w:eastAsia="es-EC"/>
          </w:rPr>
          <w:t>3.3.2.4 Muebles y Enseres</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_Toc240904785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112</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86" w:history="1">
        <w:r w:rsidR="008D7DB9" w:rsidRPr="008D7DB9">
          <w:rPr>
            <w:rStyle w:val="Hipervnculo"/>
            <w:rFonts w:ascii="Arial" w:hAnsi="Arial" w:cs="Arial"/>
            <w:noProof/>
            <w:sz w:val="20"/>
            <w:szCs w:val="20"/>
            <w:lang w:eastAsia="es-EC"/>
          </w:rPr>
          <w:t>3.3.3  Capital de Trabajo</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_Toc240904786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112</w:t>
        </w:r>
        <w:r w:rsidRPr="008D7DB9">
          <w:rPr>
            <w:rFonts w:ascii="Arial" w:hAnsi="Arial" w:cs="Arial"/>
            <w:noProof/>
            <w:webHidden/>
            <w:sz w:val="20"/>
            <w:szCs w:val="20"/>
          </w:rPr>
          <w:fldChar w:fldCharType="end"/>
        </w:r>
      </w:hyperlink>
    </w:p>
    <w:p w:rsidR="008D7DB9" w:rsidRPr="008D7DB9" w:rsidRDefault="00F5120D">
      <w:pPr>
        <w:pStyle w:val="TDC4"/>
        <w:tabs>
          <w:tab w:val="right" w:leader="dot" w:pos="8210"/>
        </w:tabs>
        <w:rPr>
          <w:rFonts w:ascii="Arial" w:hAnsi="Arial" w:cs="Arial"/>
          <w:noProof/>
          <w:sz w:val="20"/>
          <w:szCs w:val="20"/>
        </w:rPr>
      </w:pPr>
      <w:hyperlink w:anchor="_Toc240904787" w:history="1">
        <w:r w:rsidR="008D7DB9" w:rsidRPr="008D7DB9">
          <w:rPr>
            <w:rStyle w:val="Hipervnculo"/>
            <w:rFonts w:ascii="Arial" w:hAnsi="Arial" w:cs="Arial"/>
            <w:noProof/>
            <w:sz w:val="20"/>
            <w:szCs w:val="20"/>
            <w:lang w:eastAsia="es-EC"/>
          </w:rPr>
          <w:t>3.3.3.1  Gastos de Sueldos y Salarios</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_Toc240904787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113</w:t>
        </w:r>
        <w:r w:rsidRPr="008D7DB9">
          <w:rPr>
            <w:rFonts w:ascii="Arial" w:hAnsi="Arial" w:cs="Arial"/>
            <w:noProof/>
            <w:webHidden/>
            <w:sz w:val="20"/>
            <w:szCs w:val="20"/>
          </w:rPr>
          <w:fldChar w:fldCharType="end"/>
        </w:r>
      </w:hyperlink>
    </w:p>
    <w:p w:rsidR="008D7DB9" w:rsidRPr="008D7DB9" w:rsidRDefault="00F5120D">
      <w:pPr>
        <w:pStyle w:val="TDC4"/>
        <w:tabs>
          <w:tab w:val="right" w:leader="dot" w:pos="8210"/>
        </w:tabs>
        <w:rPr>
          <w:rFonts w:ascii="Arial" w:hAnsi="Arial" w:cs="Arial"/>
          <w:noProof/>
          <w:sz w:val="20"/>
          <w:szCs w:val="20"/>
        </w:rPr>
      </w:pPr>
      <w:hyperlink w:anchor="_Toc240904788" w:history="1">
        <w:r w:rsidR="008D7DB9" w:rsidRPr="008D7DB9">
          <w:rPr>
            <w:rStyle w:val="Hipervnculo"/>
            <w:rFonts w:ascii="Arial" w:hAnsi="Arial" w:cs="Arial"/>
            <w:noProof/>
            <w:sz w:val="20"/>
            <w:szCs w:val="20"/>
            <w:lang w:eastAsia="es-EC"/>
          </w:rPr>
          <w:t>3.3.3.2  Gastos de Publicidad y Promoción</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_Toc240904788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114</w:t>
        </w:r>
        <w:r w:rsidRPr="008D7DB9">
          <w:rPr>
            <w:rFonts w:ascii="Arial" w:hAnsi="Arial" w:cs="Arial"/>
            <w:noProof/>
            <w:webHidden/>
            <w:sz w:val="20"/>
            <w:szCs w:val="20"/>
          </w:rPr>
          <w:fldChar w:fldCharType="end"/>
        </w:r>
      </w:hyperlink>
    </w:p>
    <w:p w:rsidR="008D7DB9" w:rsidRPr="008D7DB9" w:rsidRDefault="00F5120D">
      <w:pPr>
        <w:pStyle w:val="TDC4"/>
        <w:tabs>
          <w:tab w:val="right" w:leader="dot" w:pos="8210"/>
        </w:tabs>
        <w:rPr>
          <w:rFonts w:ascii="Arial" w:hAnsi="Arial" w:cs="Arial"/>
          <w:noProof/>
          <w:sz w:val="20"/>
          <w:szCs w:val="20"/>
        </w:rPr>
      </w:pPr>
      <w:hyperlink w:anchor="_Toc240904789" w:history="1">
        <w:r w:rsidR="008D7DB9" w:rsidRPr="008D7DB9">
          <w:rPr>
            <w:rStyle w:val="Hipervnculo"/>
            <w:rFonts w:ascii="Arial" w:hAnsi="Arial" w:cs="Arial"/>
            <w:noProof/>
            <w:sz w:val="20"/>
            <w:szCs w:val="20"/>
            <w:lang w:eastAsia="es-EC"/>
          </w:rPr>
          <w:t>3.3.3.3  Gastos de Suministros de Oficina</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_Toc240904789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114</w:t>
        </w:r>
        <w:r w:rsidRPr="008D7DB9">
          <w:rPr>
            <w:rFonts w:ascii="Arial" w:hAnsi="Arial" w:cs="Arial"/>
            <w:noProof/>
            <w:webHidden/>
            <w:sz w:val="20"/>
            <w:szCs w:val="20"/>
          </w:rPr>
          <w:fldChar w:fldCharType="end"/>
        </w:r>
      </w:hyperlink>
    </w:p>
    <w:p w:rsidR="008D7DB9" w:rsidRPr="008D7DB9" w:rsidRDefault="00F5120D" w:rsidP="00AE750B">
      <w:pPr>
        <w:pStyle w:val="TDC2"/>
      </w:pPr>
      <w:hyperlink w:anchor="_Toc240904790" w:history="1">
        <w:bookmarkStart w:id="48" w:name="_Toc241313837"/>
        <w:r w:rsidR="008D7DB9" w:rsidRPr="008D7DB9">
          <w:rPr>
            <w:rStyle w:val="Hipervnculo"/>
          </w:rPr>
          <w:t>3.4</w:t>
        </w:r>
        <w:r w:rsidR="008D7DB9">
          <w:t xml:space="preserve"> </w:t>
        </w:r>
        <w:r w:rsidR="008D7DB9" w:rsidRPr="008D7DB9">
          <w:rPr>
            <w:rStyle w:val="Hipervnculo"/>
          </w:rPr>
          <w:t>Ingresos</w:t>
        </w:r>
        <w:r w:rsidR="008D7DB9" w:rsidRPr="008D7DB9">
          <w:rPr>
            <w:webHidden/>
          </w:rPr>
          <w:tab/>
        </w:r>
        <w:r w:rsidRPr="008D7DB9">
          <w:rPr>
            <w:webHidden/>
          </w:rPr>
          <w:fldChar w:fldCharType="begin"/>
        </w:r>
        <w:r w:rsidR="008D7DB9" w:rsidRPr="008D7DB9">
          <w:rPr>
            <w:webHidden/>
          </w:rPr>
          <w:instrText xml:space="preserve"> PAGEREF _Toc240904790 \h </w:instrText>
        </w:r>
        <w:r w:rsidRPr="008D7DB9">
          <w:rPr>
            <w:webHidden/>
          </w:rPr>
        </w:r>
        <w:r w:rsidRPr="008D7DB9">
          <w:rPr>
            <w:webHidden/>
          </w:rPr>
          <w:fldChar w:fldCharType="separate"/>
        </w:r>
        <w:r w:rsidR="005E1FE6">
          <w:rPr>
            <w:webHidden/>
          </w:rPr>
          <w:t>115</w:t>
        </w:r>
        <w:bookmarkEnd w:id="48"/>
        <w:r w:rsidRPr="008D7DB9">
          <w:rPr>
            <w:webHidden/>
          </w:rPr>
          <w:fldChar w:fldCharType="end"/>
        </w:r>
      </w:hyperlink>
    </w:p>
    <w:p w:rsidR="008D7DB9" w:rsidRPr="008D7DB9" w:rsidRDefault="00F5120D" w:rsidP="00AE750B">
      <w:pPr>
        <w:pStyle w:val="TDC2"/>
      </w:pPr>
      <w:hyperlink w:anchor="_Toc240904791" w:history="1">
        <w:bookmarkStart w:id="49" w:name="_Toc241313838"/>
        <w:r w:rsidR="008D7DB9" w:rsidRPr="008D7DB9">
          <w:rPr>
            <w:rStyle w:val="Hipervnculo"/>
          </w:rPr>
          <w:t>3.5</w:t>
        </w:r>
        <w:r w:rsidR="008D7DB9">
          <w:t xml:space="preserve"> </w:t>
        </w:r>
        <w:r w:rsidR="008D7DB9" w:rsidRPr="008D7DB9">
          <w:rPr>
            <w:rStyle w:val="Hipervnculo"/>
          </w:rPr>
          <w:t>Costos</w:t>
        </w:r>
        <w:r w:rsidR="008D7DB9" w:rsidRPr="008D7DB9">
          <w:rPr>
            <w:webHidden/>
          </w:rPr>
          <w:tab/>
        </w:r>
        <w:r w:rsidRPr="008D7DB9">
          <w:rPr>
            <w:webHidden/>
          </w:rPr>
          <w:fldChar w:fldCharType="begin"/>
        </w:r>
        <w:r w:rsidR="008D7DB9" w:rsidRPr="008D7DB9">
          <w:rPr>
            <w:webHidden/>
          </w:rPr>
          <w:instrText xml:space="preserve"> PAGEREF _Toc240904791 \h </w:instrText>
        </w:r>
        <w:r w:rsidRPr="008D7DB9">
          <w:rPr>
            <w:webHidden/>
          </w:rPr>
        </w:r>
        <w:r w:rsidRPr="008D7DB9">
          <w:rPr>
            <w:webHidden/>
          </w:rPr>
          <w:fldChar w:fldCharType="separate"/>
        </w:r>
        <w:r w:rsidR="005E1FE6">
          <w:rPr>
            <w:webHidden/>
          </w:rPr>
          <w:t>118</w:t>
        </w:r>
        <w:bookmarkEnd w:id="49"/>
        <w:r w:rsidRPr="008D7DB9">
          <w:rPr>
            <w:webHidden/>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92" w:history="1">
        <w:r w:rsidR="008D7DB9" w:rsidRPr="008D7DB9">
          <w:rPr>
            <w:rStyle w:val="Hipervnculo"/>
            <w:rFonts w:ascii="Arial" w:hAnsi="Arial" w:cs="Arial"/>
            <w:noProof/>
            <w:sz w:val="20"/>
            <w:szCs w:val="20"/>
            <w:lang w:eastAsia="es-EC"/>
          </w:rPr>
          <w:t>3.5.1 Costos Directos</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_Toc240904792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118</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93" w:history="1">
        <w:r w:rsidR="008D7DB9" w:rsidRPr="008D7DB9">
          <w:rPr>
            <w:rStyle w:val="Hipervnculo"/>
            <w:rFonts w:ascii="Arial" w:hAnsi="Arial" w:cs="Arial"/>
            <w:noProof/>
            <w:sz w:val="20"/>
            <w:szCs w:val="20"/>
            <w:lang w:eastAsia="es-EC"/>
          </w:rPr>
          <w:t>3.5.2 Costos Indirectos</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_Toc240904793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119</w:t>
        </w:r>
        <w:r w:rsidRPr="008D7DB9">
          <w:rPr>
            <w:rFonts w:ascii="Arial" w:hAnsi="Arial" w:cs="Arial"/>
            <w:noProof/>
            <w:webHidden/>
            <w:sz w:val="20"/>
            <w:szCs w:val="20"/>
          </w:rPr>
          <w:fldChar w:fldCharType="end"/>
        </w:r>
      </w:hyperlink>
    </w:p>
    <w:p w:rsidR="008D7DB9" w:rsidRPr="008D7DB9" w:rsidRDefault="00F5120D" w:rsidP="00AE750B">
      <w:pPr>
        <w:pStyle w:val="TDC2"/>
      </w:pPr>
      <w:hyperlink w:anchor="_Toc240904794" w:history="1">
        <w:bookmarkStart w:id="50" w:name="_Toc241313839"/>
        <w:r w:rsidR="008D7DB9" w:rsidRPr="008D7DB9">
          <w:rPr>
            <w:rStyle w:val="Hipervnculo"/>
          </w:rPr>
          <w:t>3.6</w:t>
        </w:r>
        <w:r w:rsidR="008D7DB9">
          <w:t xml:space="preserve"> </w:t>
        </w:r>
        <w:r w:rsidR="008D7DB9" w:rsidRPr="008D7DB9">
          <w:rPr>
            <w:rStyle w:val="Hipervnculo"/>
          </w:rPr>
          <w:t>Depreciación y Amortización</w:t>
        </w:r>
        <w:r w:rsidR="008D7DB9" w:rsidRPr="008D7DB9">
          <w:rPr>
            <w:webHidden/>
          </w:rPr>
          <w:tab/>
        </w:r>
        <w:r w:rsidRPr="008D7DB9">
          <w:rPr>
            <w:webHidden/>
          </w:rPr>
          <w:fldChar w:fldCharType="begin"/>
        </w:r>
        <w:r w:rsidR="008D7DB9" w:rsidRPr="008D7DB9">
          <w:rPr>
            <w:webHidden/>
          </w:rPr>
          <w:instrText xml:space="preserve"> PAGEREF _Toc240904794 \h </w:instrText>
        </w:r>
        <w:r w:rsidRPr="008D7DB9">
          <w:rPr>
            <w:webHidden/>
          </w:rPr>
        </w:r>
        <w:r w:rsidRPr="008D7DB9">
          <w:rPr>
            <w:webHidden/>
          </w:rPr>
          <w:fldChar w:fldCharType="separate"/>
        </w:r>
        <w:r w:rsidR="005E1FE6">
          <w:rPr>
            <w:webHidden/>
          </w:rPr>
          <w:t>120</w:t>
        </w:r>
        <w:bookmarkEnd w:id="50"/>
        <w:r w:rsidRPr="008D7DB9">
          <w:rPr>
            <w:webHidden/>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95" w:history="1">
        <w:r w:rsidR="008D7DB9" w:rsidRPr="008D7DB9">
          <w:rPr>
            <w:rStyle w:val="Hipervnculo"/>
            <w:rFonts w:ascii="Arial" w:hAnsi="Arial" w:cs="Arial"/>
            <w:noProof/>
            <w:sz w:val="20"/>
            <w:szCs w:val="20"/>
            <w:lang w:eastAsia="es-EC"/>
          </w:rPr>
          <w:t>3.6.1 Amortización de Préstamos o Financiamiento</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_Toc240904795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120</w:t>
        </w:r>
        <w:r w:rsidRPr="008D7DB9">
          <w:rPr>
            <w:rFonts w:ascii="Arial" w:hAnsi="Arial" w:cs="Arial"/>
            <w:noProof/>
            <w:webHidden/>
            <w:sz w:val="20"/>
            <w:szCs w:val="20"/>
          </w:rPr>
          <w:fldChar w:fldCharType="end"/>
        </w:r>
      </w:hyperlink>
    </w:p>
    <w:p w:rsidR="008D7DB9" w:rsidRPr="008D7DB9" w:rsidRDefault="00F5120D">
      <w:pPr>
        <w:pStyle w:val="TDC3"/>
        <w:tabs>
          <w:tab w:val="right" w:leader="dot" w:pos="8210"/>
        </w:tabs>
        <w:rPr>
          <w:rFonts w:ascii="Arial" w:hAnsi="Arial" w:cs="Arial"/>
          <w:noProof/>
          <w:sz w:val="20"/>
          <w:szCs w:val="20"/>
        </w:rPr>
      </w:pPr>
      <w:hyperlink w:anchor="_Toc240904796" w:history="1">
        <w:r w:rsidR="008D7DB9" w:rsidRPr="008D7DB9">
          <w:rPr>
            <w:rStyle w:val="Hipervnculo"/>
            <w:rFonts w:ascii="Arial" w:hAnsi="Arial" w:cs="Arial"/>
            <w:noProof/>
            <w:sz w:val="20"/>
            <w:szCs w:val="20"/>
            <w:lang w:eastAsia="es-EC"/>
          </w:rPr>
          <w:t>3.6.2 Depreciación de Activos Fijos</w:t>
        </w:r>
        <w:r w:rsidR="008D7DB9" w:rsidRPr="008D7DB9">
          <w:rPr>
            <w:rFonts w:ascii="Arial" w:hAnsi="Arial" w:cs="Arial"/>
            <w:noProof/>
            <w:webHidden/>
            <w:sz w:val="20"/>
            <w:szCs w:val="20"/>
          </w:rPr>
          <w:tab/>
        </w:r>
        <w:r w:rsidRPr="008D7DB9">
          <w:rPr>
            <w:rFonts w:ascii="Arial" w:hAnsi="Arial" w:cs="Arial"/>
            <w:noProof/>
            <w:webHidden/>
            <w:sz w:val="20"/>
            <w:szCs w:val="20"/>
          </w:rPr>
          <w:fldChar w:fldCharType="begin"/>
        </w:r>
        <w:r w:rsidR="008D7DB9" w:rsidRPr="008D7DB9">
          <w:rPr>
            <w:rFonts w:ascii="Arial" w:hAnsi="Arial" w:cs="Arial"/>
            <w:noProof/>
            <w:webHidden/>
            <w:sz w:val="20"/>
            <w:szCs w:val="20"/>
          </w:rPr>
          <w:instrText xml:space="preserve"> PAGEREF _Toc240904796 \h </w:instrText>
        </w:r>
        <w:r w:rsidRPr="008D7DB9">
          <w:rPr>
            <w:rFonts w:ascii="Arial" w:hAnsi="Arial" w:cs="Arial"/>
            <w:noProof/>
            <w:webHidden/>
            <w:sz w:val="20"/>
            <w:szCs w:val="20"/>
          </w:rPr>
        </w:r>
        <w:r w:rsidRPr="008D7DB9">
          <w:rPr>
            <w:rFonts w:ascii="Arial" w:hAnsi="Arial" w:cs="Arial"/>
            <w:noProof/>
            <w:webHidden/>
            <w:sz w:val="20"/>
            <w:szCs w:val="20"/>
          </w:rPr>
          <w:fldChar w:fldCharType="separate"/>
        </w:r>
        <w:r w:rsidR="005E1FE6">
          <w:rPr>
            <w:rFonts w:ascii="Arial" w:hAnsi="Arial" w:cs="Arial"/>
            <w:noProof/>
            <w:webHidden/>
            <w:sz w:val="20"/>
            <w:szCs w:val="20"/>
          </w:rPr>
          <w:t>121</w:t>
        </w:r>
        <w:r w:rsidRPr="008D7DB9">
          <w:rPr>
            <w:rFonts w:ascii="Arial" w:hAnsi="Arial" w:cs="Arial"/>
            <w:noProof/>
            <w:webHidden/>
            <w:sz w:val="20"/>
            <w:szCs w:val="20"/>
          </w:rPr>
          <w:fldChar w:fldCharType="end"/>
        </w:r>
      </w:hyperlink>
    </w:p>
    <w:p w:rsidR="008D7DB9" w:rsidRPr="008D7DB9" w:rsidRDefault="00F5120D" w:rsidP="00AE750B">
      <w:pPr>
        <w:pStyle w:val="TDC2"/>
      </w:pPr>
      <w:hyperlink w:anchor="_Toc240904797" w:history="1">
        <w:bookmarkStart w:id="51" w:name="_Toc241313840"/>
        <w:r w:rsidR="008D7DB9" w:rsidRPr="008D7DB9">
          <w:rPr>
            <w:rStyle w:val="Hipervnculo"/>
          </w:rPr>
          <w:t>3.7</w:t>
        </w:r>
        <w:r w:rsidR="008D7DB9">
          <w:t xml:space="preserve"> </w:t>
        </w:r>
        <w:r w:rsidR="008D7DB9" w:rsidRPr="008D7DB9">
          <w:rPr>
            <w:rStyle w:val="Hipervnculo"/>
          </w:rPr>
          <w:t>Estado de Resultados</w:t>
        </w:r>
        <w:r w:rsidR="008D7DB9" w:rsidRPr="008D7DB9">
          <w:rPr>
            <w:webHidden/>
          </w:rPr>
          <w:tab/>
        </w:r>
        <w:r w:rsidRPr="008D7DB9">
          <w:rPr>
            <w:webHidden/>
          </w:rPr>
          <w:fldChar w:fldCharType="begin"/>
        </w:r>
        <w:r w:rsidR="008D7DB9" w:rsidRPr="008D7DB9">
          <w:rPr>
            <w:webHidden/>
          </w:rPr>
          <w:instrText xml:space="preserve"> PAGEREF _Toc240904797 \h </w:instrText>
        </w:r>
        <w:r w:rsidRPr="008D7DB9">
          <w:rPr>
            <w:webHidden/>
          </w:rPr>
        </w:r>
        <w:r w:rsidRPr="008D7DB9">
          <w:rPr>
            <w:webHidden/>
          </w:rPr>
          <w:fldChar w:fldCharType="separate"/>
        </w:r>
        <w:r w:rsidR="005E1FE6">
          <w:rPr>
            <w:webHidden/>
          </w:rPr>
          <w:t>121</w:t>
        </w:r>
        <w:bookmarkEnd w:id="51"/>
        <w:r w:rsidRPr="008D7DB9">
          <w:rPr>
            <w:webHidden/>
          </w:rPr>
          <w:fldChar w:fldCharType="end"/>
        </w:r>
      </w:hyperlink>
    </w:p>
    <w:p w:rsidR="008D7DB9" w:rsidRPr="008D7DB9" w:rsidRDefault="00F5120D" w:rsidP="00AE750B">
      <w:pPr>
        <w:pStyle w:val="TDC2"/>
      </w:pPr>
      <w:hyperlink w:anchor="_Toc240904798" w:history="1">
        <w:bookmarkStart w:id="52" w:name="_Toc241313841"/>
        <w:r w:rsidR="008D7DB9" w:rsidRPr="008D7DB9">
          <w:rPr>
            <w:rStyle w:val="Hipervnculo"/>
          </w:rPr>
          <w:t>3.8</w:t>
        </w:r>
        <w:r w:rsidR="008D7DB9">
          <w:t xml:space="preserve"> </w:t>
        </w:r>
        <w:r w:rsidR="008D7DB9" w:rsidRPr="008D7DB9">
          <w:rPr>
            <w:rStyle w:val="Hipervnculo"/>
          </w:rPr>
          <w:t>Flujo de Caja</w:t>
        </w:r>
        <w:r w:rsidR="008D7DB9" w:rsidRPr="008D7DB9">
          <w:rPr>
            <w:webHidden/>
          </w:rPr>
          <w:tab/>
        </w:r>
        <w:r w:rsidRPr="008D7DB9">
          <w:rPr>
            <w:webHidden/>
          </w:rPr>
          <w:fldChar w:fldCharType="begin"/>
        </w:r>
        <w:r w:rsidR="008D7DB9" w:rsidRPr="008D7DB9">
          <w:rPr>
            <w:webHidden/>
          </w:rPr>
          <w:instrText xml:space="preserve"> PAGEREF _Toc240904798 \h </w:instrText>
        </w:r>
        <w:r w:rsidRPr="008D7DB9">
          <w:rPr>
            <w:webHidden/>
          </w:rPr>
        </w:r>
        <w:r w:rsidRPr="008D7DB9">
          <w:rPr>
            <w:webHidden/>
          </w:rPr>
          <w:fldChar w:fldCharType="separate"/>
        </w:r>
        <w:r w:rsidR="005E1FE6">
          <w:rPr>
            <w:webHidden/>
          </w:rPr>
          <w:t>123</w:t>
        </w:r>
        <w:bookmarkEnd w:id="52"/>
        <w:r w:rsidRPr="008D7DB9">
          <w:rPr>
            <w:webHidden/>
          </w:rPr>
          <w:fldChar w:fldCharType="end"/>
        </w:r>
      </w:hyperlink>
    </w:p>
    <w:p w:rsidR="008D7DB9" w:rsidRPr="008D7DB9" w:rsidRDefault="00F5120D" w:rsidP="00AE750B">
      <w:pPr>
        <w:pStyle w:val="TDC2"/>
      </w:pPr>
      <w:hyperlink w:anchor="_Toc240904799" w:history="1">
        <w:bookmarkStart w:id="53" w:name="_Toc241313842"/>
        <w:r w:rsidR="008D7DB9" w:rsidRPr="008D7DB9">
          <w:rPr>
            <w:rStyle w:val="Hipervnculo"/>
          </w:rPr>
          <w:t>3.9</w:t>
        </w:r>
        <w:r w:rsidR="008D7DB9">
          <w:t xml:space="preserve"> </w:t>
        </w:r>
        <w:r w:rsidR="008D7DB9" w:rsidRPr="008D7DB9">
          <w:rPr>
            <w:rStyle w:val="Hipervnculo"/>
          </w:rPr>
          <w:t>Tasa Interna de Retorno</w:t>
        </w:r>
        <w:r w:rsidR="008D7DB9" w:rsidRPr="008D7DB9">
          <w:rPr>
            <w:webHidden/>
          </w:rPr>
          <w:tab/>
        </w:r>
        <w:r w:rsidRPr="008D7DB9">
          <w:rPr>
            <w:webHidden/>
          </w:rPr>
          <w:fldChar w:fldCharType="begin"/>
        </w:r>
        <w:r w:rsidR="008D7DB9" w:rsidRPr="008D7DB9">
          <w:rPr>
            <w:webHidden/>
          </w:rPr>
          <w:instrText xml:space="preserve"> PAGEREF _Toc240904799 \h </w:instrText>
        </w:r>
        <w:r w:rsidRPr="008D7DB9">
          <w:rPr>
            <w:webHidden/>
          </w:rPr>
        </w:r>
        <w:r w:rsidRPr="008D7DB9">
          <w:rPr>
            <w:webHidden/>
          </w:rPr>
          <w:fldChar w:fldCharType="separate"/>
        </w:r>
        <w:r w:rsidR="005E1FE6">
          <w:rPr>
            <w:webHidden/>
          </w:rPr>
          <w:t>123</w:t>
        </w:r>
        <w:bookmarkEnd w:id="53"/>
        <w:r w:rsidRPr="008D7DB9">
          <w:rPr>
            <w:webHidden/>
          </w:rPr>
          <w:fldChar w:fldCharType="end"/>
        </w:r>
      </w:hyperlink>
    </w:p>
    <w:p w:rsidR="008D7DB9" w:rsidRPr="008D7DB9" w:rsidRDefault="00F5120D" w:rsidP="00AE750B">
      <w:pPr>
        <w:pStyle w:val="TDC2"/>
      </w:pPr>
      <w:hyperlink w:anchor="_Toc240904800" w:history="1">
        <w:bookmarkStart w:id="54" w:name="_Toc241313843"/>
        <w:r w:rsidR="008D7DB9" w:rsidRPr="008D7DB9">
          <w:rPr>
            <w:rStyle w:val="Hipervnculo"/>
          </w:rPr>
          <w:t>3.10</w:t>
        </w:r>
        <w:r w:rsidR="008D7DB9">
          <w:t xml:space="preserve"> </w:t>
        </w:r>
        <w:r w:rsidR="008D7DB9" w:rsidRPr="008D7DB9">
          <w:rPr>
            <w:rStyle w:val="Hipervnculo"/>
          </w:rPr>
          <w:t>Payback</w:t>
        </w:r>
        <w:r w:rsidR="008D7DB9" w:rsidRPr="008D7DB9">
          <w:rPr>
            <w:webHidden/>
          </w:rPr>
          <w:tab/>
        </w:r>
        <w:r w:rsidRPr="008D7DB9">
          <w:rPr>
            <w:webHidden/>
          </w:rPr>
          <w:fldChar w:fldCharType="begin"/>
        </w:r>
        <w:r w:rsidR="008D7DB9" w:rsidRPr="008D7DB9">
          <w:rPr>
            <w:webHidden/>
          </w:rPr>
          <w:instrText xml:space="preserve"> PAGEREF _Toc240904800 \h </w:instrText>
        </w:r>
        <w:r w:rsidRPr="008D7DB9">
          <w:rPr>
            <w:webHidden/>
          </w:rPr>
        </w:r>
        <w:r w:rsidRPr="008D7DB9">
          <w:rPr>
            <w:webHidden/>
          </w:rPr>
          <w:fldChar w:fldCharType="separate"/>
        </w:r>
        <w:r w:rsidR="005E1FE6">
          <w:rPr>
            <w:webHidden/>
          </w:rPr>
          <w:t>123</w:t>
        </w:r>
        <w:bookmarkEnd w:id="54"/>
        <w:r w:rsidRPr="008D7DB9">
          <w:rPr>
            <w:webHidden/>
          </w:rPr>
          <w:fldChar w:fldCharType="end"/>
        </w:r>
      </w:hyperlink>
    </w:p>
    <w:p w:rsidR="008D7DB9" w:rsidRPr="008D7DB9" w:rsidRDefault="00F5120D" w:rsidP="00AE750B">
      <w:pPr>
        <w:pStyle w:val="TDC2"/>
      </w:pPr>
      <w:hyperlink w:anchor="_Toc240904801" w:history="1">
        <w:bookmarkStart w:id="55" w:name="_Toc241313844"/>
        <w:r w:rsidR="008D7DB9" w:rsidRPr="008D7DB9">
          <w:rPr>
            <w:rStyle w:val="Hipervnculo"/>
          </w:rPr>
          <w:t>3.11</w:t>
        </w:r>
        <w:r w:rsidR="008D7DB9">
          <w:t xml:space="preserve"> </w:t>
        </w:r>
        <w:r w:rsidR="008D7DB9" w:rsidRPr="008D7DB9">
          <w:rPr>
            <w:rStyle w:val="Hipervnculo"/>
          </w:rPr>
          <w:t>Análisis de Sensibilidad</w:t>
        </w:r>
        <w:r w:rsidR="008D7DB9" w:rsidRPr="008D7DB9">
          <w:rPr>
            <w:webHidden/>
          </w:rPr>
          <w:tab/>
        </w:r>
        <w:r w:rsidRPr="008D7DB9">
          <w:rPr>
            <w:webHidden/>
          </w:rPr>
          <w:fldChar w:fldCharType="begin"/>
        </w:r>
        <w:r w:rsidR="008D7DB9" w:rsidRPr="008D7DB9">
          <w:rPr>
            <w:webHidden/>
          </w:rPr>
          <w:instrText xml:space="preserve"> PAGEREF _Toc240904801 \h </w:instrText>
        </w:r>
        <w:r w:rsidRPr="008D7DB9">
          <w:rPr>
            <w:webHidden/>
          </w:rPr>
        </w:r>
        <w:r w:rsidRPr="008D7DB9">
          <w:rPr>
            <w:webHidden/>
          </w:rPr>
          <w:fldChar w:fldCharType="separate"/>
        </w:r>
        <w:r w:rsidR="005E1FE6">
          <w:rPr>
            <w:webHidden/>
          </w:rPr>
          <w:t>124</w:t>
        </w:r>
        <w:bookmarkEnd w:id="55"/>
        <w:r w:rsidRPr="008D7DB9">
          <w:rPr>
            <w:webHidden/>
          </w:rPr>
          <w:fldChar w:fldCharType="end"/>
        </w:r>
      </w:hyperlink>
    </w:p>
    <w:p w:rsidR="008D7DB9" w:rsidRPr="008D7DB9" w:rsidRDefault="00F5120D" w:rsidP="00AE750B">
      <w:pPr>
        <w:pStyle w:val="TDC2"/>
      </w:pPr>
      <w:hyperlink w:anchor="_Toc240904802" w:history="1">
        <w:bookmarkStart w:id="56" w:name="_Toc241313845"/>
        <w:r w:rsidR="008D7DB9" w:rsidRPr="008D7DB9">
          <w:rPr>
            <w:rStyle w:val="Hipervnculo"/>
          </w:rPr>
          <w:t>CONCLUSIONES</w:t>
        </w:r>
        <w:r w:rsidR="008D7DB9" w:rsidRPr="008D7DB9">
          <w:rPr>
            <w:webHidden/>
          </w:rPr>
          <w:tab/>
        </w:r>
        <w:r w:rsidRPr="008D7DB9">
          <w:rPr>
            <w:webHidden/>
          </w:rPr>
          <w:fldChar w:fldCharType="begin"/>
        </w:r>
        <w:r w:rsidR="008D7DB9" w:rsidRPr="008D7DB9">
          <w:rPr>
            <w:webHidden/>
          </w:rPr>
          <w:instrText xml:space="preserve"> PAGEREF _Toc240904802 \h </w:instrText>
        </w:r>
        <w:r w:rsidRPr="008D7DB9">
          <w:rPr>
            <w:webHidden/>
          </w:rPr>
        </w:r>
        <w:r w:rsidRPr="008D7DB9">
          <w:rPr>
            <w:webHidden/>
          </w:rPr>
          <w:fldChar w:fldCharType="separate"/>
        </w:r>
        <w:r w:rsidR="005E1FE6">
          <w:rPr>
            <w:webHidden/>
          </w:rPr>
          <w:t>128</w:t>
        </w:r>
        <w:bookmarkEnd w:id="56"/>
        <w:r w:rsidRPr="008D7DB9">
          <w:rPr>
            <w:webHidden/>
          </w:rPr>
          <w:fldChar w:fldCharType="end"/>
        </w:r>
      </w:hyperlink>
    </w:p>
    <w:p w:rsidR="008D7DB9" w:rsidRPr="008D7DB9" w:rsidRDefault="00F5120D" w:rsidP="00AE750B">
      <w:pPr>
        <w:pStyle w:val="TDC2"/>
      </w:pPr>
      <w:hyperlink w:anchor="_Toc240904803" w:history="1">
        <w:bookmarkStart w:id="57" w:name="_Toc241313846"/>
        <w:r w:rsidR="008D7DB9" w:rsidRPr="008D7DB9">
          <w:rPr>
            <w:rStyle w:val="Hipervnculo"/>
          </w:rPr>
          <w:t>RECOMENDACIONES</w:t>
        </w:r>
        <w:r w:rsidR="008D7DB9" w:rsidRPr="008D7DB9">
          <w:rPr>
            <w:webHidden/>
          </w:rPr>
          <w:tab/>
        </w:r>
        <w:r w:rsidRPr="008D7DB9">
          <w:rPr>
            <w:webHidden/>
          </w:rPr>
          <w:fldChar w:fldCharType="begin"/>
        </w:r>
        <w:r w:rsidR="008D7DB9" w:rsidRPr="008D7DB9">
          <w:rPr>
            <w:webHidden/>
          </w:rPr>
          <w:instrText xml:space="preserve"> PAGEREF _Toc240904803 \h </w:instrText>
        </w:r>
        <w:r w:rsidRPr="008D7DB9">
          <w:rPr>
            <w:webHidden/>
          </w:rPr>
        </w:r>
        <w:r w:rsidRPr="008D7DB9">
          <w:rPr>
            <w:webHidden/>
          </w:rPr>
          <w:fldChar w:fldCharType="separate"/>
        </w:r>
        <w:r w:rsidR="005E1FE6">
          <w:rPr>
            <w:webHidden/>
          </w:rPr>
          <w:t>130</w:t>
        </w:r>
        <w:bookmarkEnd w:id="57"/>
        <w:r w:rsidRPr="008D7DB9">
          <w:rPr>
            <w:webHidden/>
          </w:rPr>
          <w:fldChar w:fldCharType="end"/>
        </w:r>
      </w:hyperlink>
    </w:p>
    <w:p w:rsidR="00122939" w:rsidRDefault="00F5120D" w:rsidP="00AE750B">
      <w:pPr>
        <w:pStyle w:val="TDC2"/>
        <w:rPr>
          <w:rStyle w:val="Hipervnculo"/>
        </w:rPr>
      </w:pPr>
      <w:hyperlink w:anchor="_Toc240904804" w:history="1">
        <w:bookmarkStart w:id="58" w:name="_Toc241313847"/>
        <w:r w:rsidR="008D7DB9" w:rsidRPr="008D7DB9">
          <w:rPr>
            <w:rStyle w:val="Hipervnculo"/>
          </w:rPr>
          <w:t>BIBLIOGRAFÍA</w:t>
        </w:r>
        <w:r w:rsidR="008D7DB9" w:rsidRPr="008D7DB9">
          <w:rPr>
            <w:webHidden/>
          </w:rPr>
          <w:tab/>
        </w:r>
        <w:r w:rsidRPr="008D7DB9">
          <w:rPr>
            <w:webHidden/>
          </w:rPr>
          <w:fldChar w:fldCharType="begin"/>
        </w:r>
        <w:r w:rsidR="008D7DB9" w:rsidRPr="008D7DB9">
          <w:rPr>
            <w:webHidden/>
          </w:rPr>
          <w:instrText xml:space="preserve"> PAGEREF _Toc240904804 \h </w:instrText>
        </w:r>
        <w:r w:rsidRPr="008D7DB9">
          <w:rPr>
            <w:webHidden/>
          </w:rPr>
        </w:r>
        <w:r w:rsidRPr="008D7DB9">
          <w:rPr>
            <w:webHidden/>
          </w:rPr>
          <w:fldChar w:fldCharType="separate"/>
        </w:r>
        <w:r w:rsidR="005E1FE6">
          <w:rPr>
            <w:webHidden/>
          </w:rPr>
          <w:t>131</w:t>
        </w:r>
        <w:bookmarkEnd w:id="58"/>
        <w:r w:rsidRPr="008D7DB9">
          <w:rPr>
            <w:webHidden/>
          </w:rPr>
          <w:fldChar w:fldCharType="end"/>
        </w:r>
      </w:hyperlink>
    </w:p>
    <w:bookmarkStart w:id="59" w:name="_Toc241313848"/>
    <w:p w:rsidR="009602CA" w:rsidRDefault="00F5120D" w:rsidP="009602CA">
      <w:pPr>
        <w:pStyle w:val="TDC2"/>
        <w:rPr>
          <w:rFonts w:ascii="Calibri" w:hAnsi="Calibri" w:cs="Times New Roman"/>
          <w:sz w:val="22"/>
          <w:szCs w:val="22"/>
          <w:lang w:val="es-ES_tradnl" w:eastAsia="es-ES_tradnl"/>
        </w:rPr>
      </w:pPr>
      <w:r w:rsidRPr="000E2D87">
        <w:rPr>
          <w:rStyle w:val="Hipervnculo"/>
        </w:rPr>
        <w:fldChar w:fldCharType="begin"/>
      </w:r>
      <w:r w:rsidR="009602CA" w:rsidRPr="000E2D87">
        <w:rPr>
          <w:rStyle w:val="Hipervnculo"/>
        </w:rPr>
        <w:instrText xml:space="preserve"> </w:instrText>
      </w:r>
      <w:r w:rsidR="009602CA">
        <w:instrText>HYPERLINK \l "_Toc241314141"</w:instrText>
      </w:r>
      <w:r w:rsidR="009602CA" w:rsidRPr="000E2D87">
        <w:rPr>
          <w:rStyle w:val="Hipervnculo"/>
        </w:rPr>
        <w:instrText xml:space="preserve"> </w:instrText>
      </w:r>
      <w:r w:rsidRPr="000E2D87">
        <w:rPr>
          <w:rStyle w:val="Hipervnculo"/>
        </w:rPr>
        <w:fldChar w:fldCharType="separate"/>
      </w:r>
      <w:r w:rsidR="009602CA" w:rsidRPr="000E2D87">
        <w:rPr>
          <w:rStyle w:val="Hipervnculo"/>
          <w:b/>
        </w:rPr>
        <w:t>Anexos</w:t>
      </w:r>
      <w:r w:rsidR="009602CA">
        <w:rPr>
          <w:webHidden/>
        </w:rPr>
        <w:tab/>
      </w:r>
      <w:r>
        <w:rPr>
          <w:webHidden/>
        </w:rPr>
        <w:fldChar w:fldCharType="begin"/>
      </w:r>
      <w:r w:rsidR="009602CA">
        <w:rPr>
          <w:webHidden/>
        </w:rPr>
        <w:instrText xml:space="preserve"> PAGEREF _Toc241314141 \h </w:instrText>
      </w:r>
      <w:r>
        <w:rPr>
          <w:webHidden/>
        </w:rPr>
      </w:r>
      <w:r>
        <w:rPr>
          <w:webHidden/>
        </w:rPr>
        <w:fldChar w:fldCharType="separate"/>
      </w:r>
      <w:r w:rsidR="005E1FE6">
        <w:rPr>
          <w:webHidden/>
        </w:rPr>
        <w:t>133</w:t>
      </w:r>
      <w:r>
        <w:rPr>
          <w:webHidden/>
        </w:rPr>
        <w:fldChar w:fldCharType="end"/>
      </w:r>
      <w:r w:rsidRPr="000E2D87">
        <w:rPr>
          <w:rStyle w:val="Hipervnculo"/>
        </w:rPr>
        <w:fldChar w:fldCharType="end"/>
      </w:r>
    </w:p>
    <w:p w:rsidR="009602CA" w:rsidRDefault="009602CA" w:rsidP="00AE750B">
      <w:pPr>
        <w:pStyle w:val="TDC2"/>
        <w:rPr>
          <w:rStyle w:val="Hipervnculo"/>
          <w:color w:val="auto"/>
          <w:u w:val="none"/>
        </w:rPr>
      </w:pPr>
    </w:p>
    <w:bookmarkEnd w:id="59"/>
    <w:p w:rsidR="00AE750B" w:rsidRPr="00AE750B" w:rsidRDefault="00AE750B" w:rsidP="00AE750B">
      <w:pPr>
        <w:rPr>
          <w:noProof/>
        </w:rPr>
      </w:pPr>
    </w:p>
    <w:p w:rsidR="008D7DB9" w:rsidRPr="008D7DB9" w:rsidRDefault="008D7DB9" w:rsidP="00AE750B">
      <w:pPr>
        <w:pStyle w:val="TDC2"/>
      </w:pPr>
    </w:p>
    <w:p w:rsidR="008D7DB9" w:rsidRPr="008D7DB9" w:rsidRDefault="00F5120D" w:rsidP="004638C5">
      <w:pPr>
        <w:spacing w:line="360" w:lineRule="auto"/>
        <w:jc w:val="center"/>
        <w:rPr>
          <w:rFonts w:ascii="Arial" w:hAnsi="Arial" w:cs="Arial"/>
          <w:b/>
          <w:sz w:val="20"/>
          <w:szCs w:val="20"/>
          <w:u w:val="single"/>
        </w:rPr>
      </w:pPr>
      <w:r w:rsidRPr="008D7DB9">
        <w:rPr>
          <w:rFonts w:ascii="Arial" w:hAnsi="Arial" w:cs="Arial"/>
          <w:b/>
          <w:sz w:val="20"/>
          <w:szCs w:val="20"/>
          <w:u w:val="single"/>
        </w:rPr>
        <w:fldChar w:fldCharType="end"/>
      </w:r>
    </w:p>
    <w:p w:rsidR="008D7DB9" w:rsidRDefault="008D7DB9" w:rsidP="004638C5">
      <w:pPr>
        <w:spacing w:line="360" w:lineRule="auto"/>
        <w:jc w:val="center"/>
        <w:rPr>
          <w:rFonts w:ascii="Arial" w:hAnsi="Arial" w:cs="Arial"/>
          <w:b/>
          <w:u w:val="single"/>
        </w:rPr>
      </w:pPr>
    </w:p>
    <w:p w:rsidR="008D7DB9" w:rsidRDefault="008D7DB9" w:rsidP="004638C5">
      <w:pPr>
        <w:spacing w:line="360" w:lineRule="auto"/>
        <w:jc w:val="center"/>
        <w:rPr>
          <w:rFonts w:ascii="Arial" w:hAnsi="Arial" w:cs="Arial"/>
          <w:b/>
          <w:u w:val="single"/>
        </w:rPr>
      </w:pPr>
    </w:p>
    <w:p w:rsidR="008D7DB9" w:rsidRDefault="008D7DB9" w:rsidP="004638C5">
      <w:pPr>
        <w:spacing w:line="360" w:lineRule="auto"/>
        <w:jc w:val="center"/>
        <w:rPr>
          <w:rFonts w:ascii="Arial" w:hAnsi="Arial" w:cs="Arial"/>
          <w:b/>
          <w:u w:val="single"/>
        </w:rPr>
      </w:pPr>
    </w:p>
    <w:p w:rsidR="008D7DB9" w:rsidRDefault="008D7DB9" w:rsidP="004638C5">
      <w:pPr>
        <w:spacing w:line="360" w:lineRule="auto"/>
        <w:jc w:val="center"/>
        <w:rPr>
          <w:rFonts w:ascii="Arial" w:hAnsi="Arial" w:cs="Arial"/>
          <w:b/>
          <w:u w:val="single"/>
        </w:rPr>
      </w:pPr>
    </w:p>
    <w:p w:rsidR="008D7DB9" w:rsidRDefault="008D7DB9" w:rsidP="004638C5">
      <w:pPr>
        <w:spacing w:line="360" w:lineRule="auto"/>
        <w:jc w:val="center"/>
        <w:rPr>
          <w:rFonts w:ascii="Arial" w:hAnsi="Arial" w:cs="Arial"/>
          <w:b/>
          <w:u w:val="single"/>
        </w:rPr>
      </w:pPr>
    </w:p>
    <w:p w:rsidR="004638C5" w:rsidRPr="00771098" w:rsidRDefault="00F25354" w:rsidP="00771098">
      <w:pPr>
        <w:pStyle w:val="Ttulo1"/>
        <w:jc w:val="center"/>
        <w:rPr>
          <w:rFonts w:ascii="Arial" w:hAnsi="Arial" w:cs="Arial"/>
          <w:sz w:val="28"/>
          <w:szCs w:val="28"/>
          <w:u w:val="single"/>
        </w:rPr>
      </w:pPr>
      <w:r>
        <w:rPr>
          <w:rFonts w:ascii="Arial" w:hAnsi="Arial" w:cs="Arial"/>
          <w:b w:val="0"/>
          <w:u w:val="single"/>
        </w:rPr>
        <w:br w:type="page"/>
      </w:r>
      <w:bookmarkStart w:id="60" w:name="_Toc240904684"/>
      <w:bookmarkStart w:id="61" w:name="_Toc240905817"/>
      <w:bookmarkStart w:id="62" w:name="_Toc240908533"/>
      <w:bookmarkStart w:id="63" w:name="_Toc240910341"/>
      <w:bookmarkStart w:id="64" w:name="_Toc241313849"/>
      <w:r w:rsidR="00981DDF" w:rsidRPr="00771098">
        <w:rPr>
          <w:rFonts w:ascii="Arial" w:hAnsi="Arial" w:cs="Arial"/>
          <w:sz w:val="28"/>
          <w:szCs w:val="28"/>
          <w:u w:val="single"/>
        </w:rPr>
        <w:lastRenderedPageBreak/>
        <w:t>ÍNDICE DE TABLAS</w:t>
      </w:r>
      <w:bookmarkEnd w:id="60"/>
      <w:bookmarkEnd w:id="61"/>
      <w:bookmarkEnd w:id="62"/>
      <w:bookmarkEnd w:id="63"/>
      <w:bookmarkEnd w:id="64"/>
    </w:p>
    <w:p w:rsidR="003928E1" w:rsidRDefault="003928E1" w:rsidP="003928E1">
      <w:pPr>
        <w:rPr>
          <w:lang w:eastAsia="en-US"/>
        </w:rPr>
      </w:pPr>
    </w:p>
    <w:p w:rsidR="00681563" w:rsidRPr="005F77B9" w:rsidRDefault="00F5120D" w:rsidP="00681563">
      <w:pPr>
        <w:pStyle w:val="TDC1"/>
        <w:rPr>
          <w:rFonts w:ascii="Calibri" w:hAnsi="Calibri"/>
          <w:b w:val="0"/>
          <w:sz w:val="22"/>
          <w:szCs w:val="22"/>
        </w:rPr>
      </w:pPr>
      <w:r w:rsidRPr="00F5120D">
        <w:fldChar w:fldCharType="begin"/>
      </w:r>
      <w:r w:rsidR="00681563">
        <w:instrText xml:space="preserve"> TOC \o "1-2" \h \z \u </w:instrText>
      </w:r>
      <w:r w:rsidRPr="00F5120D">
        <w:fldChar w:fldCharType="separate"/>
      </w:r>
    </w:p>
    <w:p w:rsidR="00681563" w:rsidRPr="005F77B9" w:rsidRDefault="005F77B9" w:rsidP="00AE750B">
      <w:pPr>
        <w:pStyle w:val="TDC2"/>
      </w:pPr>
      <w:bookmarkStart w:id="65" w:name="_Toc241313850"/>
      <w:r w:rsidRPr="005F77B9">
        <w:t>Capítulo 1: Introducción</w:t>
      </w:r>
      <w:bookmarkEnd w:id="65"/>
    </w:p>
    <w:p w:rsidR="00681563" w:rsidRPr="005F77B9" w:rsidRDefault="00F5120D" w:rsidP="00AE750B">
      <w:pPr>
        <w:pStyle w:val="TDC2"/>
        <w:rPr>
          <w:rFonts w:ascii="Calibri" w:hAnsi="Calibri" w:cs="Times New Roman"/>
          <w:sz w:val="22"/>
          <w:szCs w:val="22"/>
        </w:rPr>
      </w:pPr>
      <w:hyperlink w:anchor="_Toc240910353" w:history="1">
        <w:bookmarkStart w:id="66" w:name="_Toc241313851"/>
        <w:r w:rsidR="00681563" w:rsidRPr="005F77B9">
          <w:rPr>
            <w:rStyle w:val="Hipervnculo"/>
          </w:rPr>
          <w:t>Tabla Nº 1.1 Variación de Llegadas de Turistas 2007 - 2008</w:t>
        </w:r>
        <w:r w:rsidR="00681563" w:rsidRPr="005F77B9">
          <w:rPr>
            <w:webHidden/>
          </w:rPr>
          <w:tab/>
        </w:r>
        <w:r w:rsidRPr="005F77B9">
          <w:rPr>
            <w:webHidden/>
          </w:rPr>
          <w:fldChar w:fldCharType="begin"/>
        </w:r>
        <w:r w:rsidR="00681563" w:rsidRPr="005F77B9">
          <w:rPr>
            <w:webHidden/>
          </w:rPr>
          <w:instrText xml:space="preserve"> PAGEREF _Toc240910353 \h </w:instrText>
        </w:r>
        <w:r w:rsidRPr="005F77B9">
          <w:rPr>
            <w:webHidden/>
          </w:rPr>
        </w:r>
        <w:r w:rsidRPr="005F77B9">
          <w:rPr>
            <w:webHidden/>
          </w:rPr>
          <w:fldChar w:fldCharType="separate"/>
        </w:r>
        <w:r w:rsidR="005E1FE6">
          <w:rPr>
            <w:webHidden/>
          </w:rPr>
          <w:t>20</w:t>
        </w:r>
        <w:bookmarkEnd w:id="66"/>
        <w:r w:rsidRPr="005F77B9">
          <w:rPr>
            <w:webHidden/>
          </w:rPr>
          <w:fldChar w:fldCharType="end"/>
        </w:r>
      </w:hyperlink>
    </w:p>
    <w:p w:rsidR="00681563" w:rsidRDefault="00F5120D" w:rsidP="00AE750B">
      <w:pPr>
        <w:pStyle w:val="TDC2"/>
        <w:rPr>
          <w:rStyle w:val="Hipervnculo"/>
        </w:rPr>
      </w:pPr>
      <w:hyperlink w:anchor="_Toc240910357" w:history="1">
        <w:bookmarkStart w:id="67" w:name="_Toc241313852"/>
        <w:r w:rsidR="00681563" w:rsidRPr="005F77B9">
          <w:rPr>
            <w:rStyle w:val="Hipervnculo"/>
          </w:rPr>
          <w:t>Tabla Nº 1.2 Población del Cantón Santa Lucía</w:t>
        </w:r>
        <w:r w:rsidR="00681563" w:rsidRPr="005F77B9">
          <w:rPr>
            <w:webHidden/>
          </w:rPr>
          <w:tab/>
        </w:r>
        <w:r w:rsidRPr="005F77B9">
          <w:rPr>
            <w:webHidden/>
          </w:rPr>
          <w:fldChar w:fldCharType="begin"/>
        </w:r>
        <w:r w:rsidR="00681563" w:rsidRPr="005F77B9">
          <w:rPr>
            <w:webHidden/>
          </w:rPr>
          <w:instrText xml:space="preserve"> PAGEREF _Toc240910357 \h </w:instrText>
        </w:r>
        <w:r w:rsidRPr="005F77B9">
          <w:rPr>
            <w:webHidden/>
          </w:rPr>
        </w:r>
        <w:r w:rsidRPr="005F77B9">
          <w:rPr>
            <w:webHidden/>
          </w:rPr>
          <w:fldChar w:fldCharType="separate"/>
        </w:r>
        <w:r w:rsidR="005E1FE6">
          <w:rPr>
            <w:webHidden/>
          </w:rPr>
          <w:t>25</w:t>
        </w:r>
        <w:bookmarkEnd w:id="67"/>
        <w:r w:rsidRPr="005F77B9">
          <w:rPr>
            <w:webHidden/>
          </w:rPr>
          <w:fldChar w:fldCharType="end"/>
        </w:r>
      </w:hyperlink>
    </w:p>
    <w:p w:rsidR="005F77B9" w:rsidRPr="005F77B9" w:rsidRDefault="005F77B9" w:rsidP="005F77B9">
      <w:pPr>
        <w:jc w:val="center"/>
        <w:rPr>
          <w:rFonts w:ascii="Arial" w:hAnsi="Arial" w:cs="Arial"/>
          <w:b/>
          <w:noProof/>
          <w:sz w:val="20"/>
          <w:szCs w:val="20"/>
        </w:rPr>
      </w:pPr>
      <w:r w:rsidRPr="005F77B9">
        <w:rPr>
          <w:rFonts w:ascii="Arial" w:hAnsi="Arial" w:cs="Arial"/>
          <w:b/>
          <w:noProof/>
          <w:sz w:val="20"/>
          <w:szCs w:val="20"/>
        </w:rPr>
        <w:t>Capítulo 2: Investigación de Mercado</w:t>
      </w:r>
    </w:p>
    <w:p w:rsidR="00681563" w:rsidRPr="005F77B9" w:rsidRDefault="00F5120D" w:rsidP="00AE750B">
      <w:pPr>
        <w:pStyle w:val="TDC2"/>
        <w:rPr>
          <w:rFonts w:ascii="Calibri" w:hAnsi="Calibri" w:cs="Times New Roman"/>
          <w:sz w:val="22"/>
          <w:szCs w:val="22"/>
        </w:rPr>
      </w:pPr>
      <w:hyperlink w:anchor="_Toc240910378" w:history="1">
        <w:bookmarkStart w:id="68" w:name="_Toc241313853"/>
        <w:r w:rsidR="00681563" w:rsidRPr="005F77B9">
          <w:rPr>
            <w:rStyle w:val="Hipervnculo"/>
            <w:lang w:eastAsia="es-EC"/>
          </w:rPr>
          <w:t>Tabla</w:t>
        </w:r>
        <w:r w:rsidR="005F77B9">
          <w:rPr>
            <w:rStyle w:val="Hipervnculo"/>
            <w:lang w:eastAsia="es-EC"/>
          </w:rPr>
          <w:t xml:space="preserve"> Nº</w:t>
        </w:r>
        <w:r w:rsidR="00681563" w:rsidRPr="005F77B9">
          <w:rPr>
            <w:rStyle w:val="Hipervnculo"/>
            <w:lang w:eastAsia="es-EC"/>
          </w:rPr>
          <w:t xml:space="preserve"> 2.1</w:t>
        </w:r>
        <w:r w:rsidR="0061024B" w:rsidRPr="005F77B9">
          <w:t xml:space="preserve"> </w:t>
        </w:r>
        <w:r w:rsidR="0061024B" w:rsidRPr="005F77B9">
          <w:rPr>
            <w:rStyle w:val="Hipervnculo"/>
            <w:lang w:eastAsia="es-EC"/>
          </w:rPr>
          <w:t>Edad</w:t>
        </w:r>
        <w:r w:rsidR="00681563" w:rsidRPr="005F77B9">
          <w:rPr>
            <w:webHidden/>
          </w:rPr>
          <w:tab/>
        </w:r>
        <w:r w:rsidRPr="005F77B9">
          <w:rPr>
            <w:webHidden/>
          </w:rPr>
          <w:fldChar w:fldCharType="begin"/>
        </w:r>
        <w:r w:rsidR="00681563" w:rsidRPr="005F77B9">
          <w:rPr>
            <w:webHidden/>
          </w:rPr>
          <w:instrText xml:space="preserve"> PAGEREF _Toc240910378 \h </w:instrText>
        </w:r>
        <w:r w:rsidRPr="005F77B9">
          <w:rPr>
            <w:webHidden/>
          </w:rPr>
        </w:r>
        <w:r w:rsidRPr="005F77B9">
          <w:rPr>
            <w:webHidden/>
          </w:rPr>
          <w:fldChar w:fldCharType="separate"/>
        </w:r>
        <w:r w:rsidR="005E1FE6">
          <w:rPr>
            <w:webHidden/>
          </w:rPr>
          <w:t>41</w:t>
        </w:r>
        <w:bookmarkEnd w:id="68"/>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380" w:history="1">
        <w:bookmarkStart w:id="69" w:name="_Toc241313854"/>
        <w:r w:rsidR="00681563" w:rsidRPr="005F77B9">
          <w:rPr>
            <w:rStyle w:val="Hipervnculo"/>
            <w:lang w:eastAsia="es-EC"/>
          </w:rPr>
          <w:t>Tabla</w:t>
        </w:r>
        <w:r w:rsidR="005F77B9">
          <w:rPr>
            <w:rStyle w:val="Hipervnculo"/>
            <w:lang w:eastAsia="es-EC"/>
          </w:rPr>
          <w:t xml:space="preserve"> Nº</w:t>
        </w:r>
        <w:r w:rsidR="00681563" w:rsidRPr="005F77B9">
          <w:rPr>
            <w:rStyle w:val="Hipervnculo"/>
            <w:lang w:eastAsia="es-EC"/>
          </w:rPr>
          <w:t xml:space="preserve"> 2.2</w:t>
        </w:r>
        <w:r w:rsidR="0061024B" w:rsidRPr="005F77B9">
          <w:rPr>
            <w:rStyle w:val="Hipervnculo"/>
            <w:lang w:eastAsia="es-EC"/>
          </w:rPr>
          <w:t xml:space="preserve"> </w:t>
        </w:r>
        <w:r w:rsidR="0061024B" w:rsidRPr="005F77B9">
          <w:rPr>
            <w:rStyle w:val="Hipervnculo"/>
            <w:u w:val="none"/>
            <w:lang w:eastAsia="es-EC"/>
          </w:rPr>
          <w:t>Sexo</w:t>
        </w:r>
        <w:r w:rsidR="00681563" w:rsidRPr="005F77B9">
          <w:rPr>
            <w:webHidden/>
          </w:rPr>
          <w:tab/>
        </w:r>
        <w:r w:rsidRPr="005F77B9">
          <w:rPr>
            <w:webHidden/>
          </w:rPr>
          <w:fldChar w:fldCharType="begin"/>
        </w:r>
        <w:r w:rsidR="00681563" w:rsidRPr="005F77B9">
          <w:rPr>
            <w:webHidden/>
          </w:rPr>
          <w:instrText xml:space="preserve"> PAGEREF _Toc240910380 \h </w:instrText>
        </w:r>
        <w:r w:rsidRPr="005F77B9">
          <w:rPr>
            <w:webHidden/>
          </w:rPr>
        </w:r>
        <w:r w:rsidRPr="005F77B9">
          <w:rPr>
            <w:webHidden/>
          </w:rPr>
          <w:fldChar w:fldCharType="separate"/>
        </w:r>
        <w:r w:rsidR="005E1FE6">
          <w:rPr>
            <w:webHidden/>
          </w:rPr>
          <w:t>42</w:t>
        </w:r>
        <w:bookmarkEnd w:id="69"/>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382" w:history="1">
        <w:bookmarkStart w:id="70" w:name="_Toc241313855"/>
        <w:r w:rsidR="00681563" w:rsidRPr="005F77B9">
          <w:rPr>
            <w:rStyle w:val="Hipervnculo"/>
            <w:lang w:eastAsia="es-EC"/>
          </w:rPr>
          <w:t>Tabla</w:t>
        </w:r>
        <w:r w:rsidR="005F77B9">
          <w:rPr>
            <w:rStyle w:val="Hipervnculo"/>
            <w:lang w:eastAsia="es-EC"/>
          </w:rPr>
          <w:t xml:space="preserve"> Nº</w:t>
        </w:r>
        <w:r w:rsidR="00681563" w:rsidRPr="005F77B9">
          <w:rPr>
            <w:rStyle w:val="Hipervnculo"/>
            <w:lang w:eastAsia="es-EC"/>
          </w:rPr>
          <w:t xml:space="preserve"> 2.3</w:t>
        </w:r>
        <w:r w:rsidR="0061024B" w:rsidRPr="005F77B9">
          <w:rPr>
            <w:rStyle w:val="Hipervnculo"/>
            <w:lang w:eastAsia="es-EC"/>
          </w:rPr>
          <w:t xml:space="preserve"> ¿Usted es de Santa Lucía?</w:t>
        </w:r>
        <w:r w:rsidR="00681563" w:rsidRPr="005F77B9">
          <w:rPr>
            <w:webHidden/>
          </w:rPr>
          <w:tab/>
        </w:r>
        <w:r w:rsidRPr="005F77B9">
          <w:rPr>
            <w:webHidden/>
          </w:rPr>
          <w:fldChar w:fldCharType="begin"/>
        </w:r>
        <w:r w:rsidR="00681563" w:rsidRPr="005F77B9">
          <w:rPr>
            <w:webHidden/>
          </w:rPr>
          <w:instrText xml:space="preserve"> PAGEREF _Toc240910382 \h </w:instrText>
        </w:r>
        <w:r w:rsidRPr="005F77B9">
          <w:rPr>
            <w:webHidden/>
          </w:rPr>
        </w:r>
        <w:r w:rsidRPr="005F77B9">
          <w:rPr>
            <w:webHidden/>
          </w:rPr>
          <w:fldChar w:fldCharType="separate"/>
        </w:r>
        <w:r w:rsidR="005E1FE6">
          <w:rPr>
            <w:webHidden/>
          </w:rPr>
          <w:t>43</w:t>
        </w:r>
        <w:bookmarkEnd w:id="70"/>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384" w:history="1">
        <w:bookmarkStart w:id="71" w:name="_Toc241313856"/>
        <w:r w:rsidR="00681563" w:rsidRPr="005F77B9">
          <w:rPr>
            <w:rStyle w:val="Hipervnculo"/>
            <w:lang w:eastAsia="es-EC"/>
          </w:rPr>
          <w:t>Tabla</w:t>
        </w:r>
        <w:r w:rsidR="005F77B9">
          <w:rPr>
            <w:rStyle w:val="Hipervnculo"/>
            <w:lang w:eastAsia="es-EC"/>
          </w:rPr>
          <w:t xml:space="preserve"> Nº</w:t>
        </w:r>
        <w:r w:rsidR="00681563" w:rsidRPr="005F77B9">
          <w:rPr>
            <w:rStyle w:val="Hipervnculo"/>
            <w:lang w:eastAsia="es-EC"/>
          </w:rPr>
          <w:t xml:space="preserve"> 2.4</w:t>
        </w:r>
        <w:r w:rsidR="0061024B" w:rsidRPr="005F77B9">
          <w:rPr>
            <w:rStyle w:val="Hipervnculo"/>
            <w:lang w:eastAsia="es-EC"/>
          </w:rPr>
          <w:t xml:space="preserve"> </w:t>
        </w:r>
        <w:r w:rsidR="0061024B" w:rsidRPr="005F77B9">
          <w:rPr>
            <w:color w:val="000000"/>
          </w:rPr>
          <w:t>¿Por qué motivos visita este Cantón y con qué frecuencia?</w:t>
        </w:r>
        <w:r w:rsidR="00681563" w:rsidRPr="005F77B9">
          <w:rPr>
            <w:webHidden/>
          </w:rPr>
          <w:tab/>
        </w:r>
        <w:r w:rsidRPr="005F77B9">
          <w:rPr>
            <w:webHidden/>
          </w:rPr>
          <w:fldChar w:fldCharType="begin"/>
        </w:r>
        <w:r w:rsidR="00681563" w:rsidRPr="005F77B9">
          <w:rPr>
            <w:webHidden/>
          </w:rPr>
          <w:instrText xml:space="preserve"> PAGEREF _Toc240910384 \h </w:instrText>
        </w:r>
        <w:r w:rsidRPr="005F77B9">
          <w:rPr>
            <w:webHidden/>
          </w:rPr>
        </w:r>
        <w:r w:rsidRPr="005F77B9">
          <w:rPr>
            <w:webHidden/>
          </w:rPr>
          <w:fldChar w:fldCharType="separate"/>
        </w:r>
        <w:r w:rsidR="005E1FE6">
          <w:rPr>
            <w:webHidden/>
          </w:rPr>
          <w:t>44</w:t>
        </w:r>
        <w:bookmarkEnd w:id="71"/>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386" w:history="1">
        <w:bookmarkStart w:id="72" w:name="_Toc241313857"/>
        <w:r w:rsidR="00681563" w:rsidRPr="005F77B9">
          <w:rPr>
            <w:rStyle w:val="Hipervnculo"/>
            <w:lang w:eastAsia="es-EC"/>
          </w:rPr>
          <w:t>Tabla</w:t>
        </w:r>
        <w:r w:rsidR="005F77B9">
          <w:rPr>
            <w:rStyle w:val="Hipervnculo"/>
            <w:lang w:eastAsia="es-EC"/>
          </w:rPr>
          <w:t xml:space="preserve"> Nº</w:t>
        </w:r>
        <w:r w:rsidR="00681563" w:rsidRPr="005F77B9">
          <w:rPr>
            <w:rStyle w:val="Hipervnculo"/>
            <w:lang w:eastAsia="es-EC"/>
          </w:rPr>
          <w:t xml:space="preserve"> 2.5</w:t>
        </w:r>
        <w:r w:rsidR="0061024B" w:rsidRPr="005F77B9">
          <w:rPr>
            <w:rStyle w:val="Hipervnculo"/>
            <w:lang w:eastAsia="es-EC"/>
          </w:rPr>
          <w:t xml:space="preserve"> </w:t>
        </w:r>
        <w:r w:rsidR="0061024B" w:rsidRPr="005F77B9">
          <w:rPr>
            <w:color w:val="000000"/>
          </w:rPr>
          <w:t>¿En qué período del año visita Usted el Cantón Santa Lucía?</w:t>
        </w:r>
        <w:r w:rsidR="00681563" w:rsidRPr="005F77B9">
          <w:rPr>
            <w:webHidden/>
          </w:rPr>
          <w:tab/>
        </w:r>
        <w:r w:rsidRPr="005F77B9">
          <w:rPr>
            <w:webHidden/>
          </w:rPr>
          <w:fldChar w:fldCharType="begin"/>
        </w:r>
        <w:r w:rsidR="00681563" w:rsidRPr="005F77B9">
          <w:rPr>
            <w:webHidden/>
          </w:rPr>
          <w:instrText xml:space="preserve"> PAGEREF _Toc240910386 \h </w:instrText>
        </w:r>
        <w:r w:rsidRPr="005F77B9">
          <w:rPr>
            <w:webHidden/>
          </w:rPr>
        </w:r>
        <w:r w:rsidRPr="005F77B9">
          <w:rPr>
            <w:webHidden/>
          </w:rPr>
          <w:fldChar w:fldCharType="separate"/>
        </w:r>
        <w:r w:rsidR="005E1FE6">
          <w:rPr>
            <w:webHidden/>
          </w:rPr>
          <w:t>45</w:t>
        </w:r>
        <w:bookmarkEnd w:id="72"/>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388" w:history="1">
        <w:bookmarkStart w:id="73" w:name="_Toc241313858"/>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2.6</w:t>
        </w:r>
        <w:r w:rsidR="0061024B" w:rsidRPr="005F77B9">
          <w:rPr>
            <w:rStyle w:val="Hipervnculo"/>
            <w:lang w:eastAsia="es-EC"/>
          </w:rPr>
          <w:t xml:space="preserve"> </w:t>
        </w:r>
        <w:r w:rsidR="0061024B" w:rsidRPr="005F77B9">
          <w:rPr>
            <w:color w:val="000000"/>
          </w:rPr>
          <w:t>¿Cuál es su lugar de procedencia?</w:t>
        </w:r>
        <w:r w:rsidR="00681563" w:rsidRPr="005F77B9">
          <w:rPr>
            <w:webHidden/>
          </w:rPr>
          <w:tab/>
        </w:r>
        <w:r w:rsidRPr="005F77B9">
          <w:rPr>
            <w:webHidden/>
          </w:rPr>
          <w:fldChar w:fldCharType="begin"/>
        </w:r>
        <w:r w:rsidR="00681563" w:rsidRPr="005F77B9">
          <w:rPr>
            <w:webHidden/>
          </w:rPr>
          <w:instrText xml:space="preserve"> PAGEREF _Toc240910388 \h </w:instrText>
        </w:r>
        <w:r w:rsidRPr="005F77B9">
          <w:rPr>
            <w:webHidden/>
          </w:rPr>
        </w:r>
        <w:r w:rsidRPr="005F77B9">
          <w:rPr>
            <w:webHidden/>
          </w:rPr>
          <w:fldChar w:fldCharType="separate"/>
        </w:r>
        <w:r w:rsidR="005E1FE6">
          <w:rPr>
            <w:webHidden/>
          </w:rPr>
          <w:t>46</w:t>
        </w:r>
        <w:bookmarkEnd w:id="73"/>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390" w:history="1">
        <w:bookmarkStart w:id="74" w:name="_Toc241313859"/>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2.7</w:t>
        </w:r>
        <w:r w:rsidR="0061024B" w:rsidRPr="005F77B9">
          <w:rPr>
            <w:rStyle w:val="Hipervnculo"/>
            <w:lang w:eastAsia="es-EC"/>
          </w:rPr>
          <w:t xml:space="preserve"> </w:t>
        </w:r>
        <w:r w:rsidR="0061024B" w:rsidRPr="005F77B9">
          <w:rPr>
            <w:color w:val="000000"/>
          </w:rPr>
          <w:t>¿Califica usted a Santa Lucía un lugar donde se puede hacer turismo?</w:t>
        </w:r>
        <w:r w:rsidR="00681563" w:rsidRPr="005F77B9">
          <w:rPr>
            <w:webHidden/>
          </w:rPr>
          <w:tab/>
        </w:r>
        <w:r w:rsidRPr="005F77B9">
          <w:rPr>
            <w:webHidden/>
          </w:rPr>
          <w:fldChar w:fldCharType="begin"/>
        </w:r>
        <w:r w:rsidR="00681563" w:rsidRPr="005F77B9">
          <w:rPr>
            <w:webHidden/>
          </w:rPr>
          <w:instrText xml:space="preserve"> PAGEREF _Toc240910390 \h </w:instrText>
        </w:r>
        <w:r w:rsidRPr="005F77B9">
          <w:rPr>
            <w:webHidden/>
          </w:rPr>
        </w:r>
        <w:r w:rsidRPr="005F77B9">
          <w:rPr>
            <w:webHidden/>
          </w:rPr>
          <w:fldChar w:fldCharType="separate"/>
        </w:r>
        <w:r w:rsidR="005E1FE6">
          <w:rPr>
            <w:webHidden/>
          </w:rPr>
          <w:t>47</w:t>
        </w:r>
        <w:bookmarkEnd w:id="74"/>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392" w:history="1">
        <w:bookmarkStart w:id="75" w:name="_Toc241313860"/>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2.8</w:t>
        </w:r>
        <w:r w:rsidR="0061024B" w:rsidRPr="005F77B9">
          <w:rPr>
            <w:rStyle w:val="Hipervnculo"/>
            <w:lang w:eastAsia="es-EC"/>
          </w:rPr>
          <w:t xml:space="preserve"> </w:t>
        </w:r>
        <w:r w:rsidR="0061024B" w:rsidRPr="005F77B9">
          <w:rPr>
            <w:color w:val="000000"/>
          </w:rPr>
          <w:t>¿Por qué considera Usted que Santa Lucía no es un Lugar Turístico</w:t>
        </w:r>
        <w:r w:rsidR="00681563" w:rsidRPr="005F77B9">
          <w:rPr>
            <w:webHidden/>
          </w:rPr>
          <w:tab/>
        </w:r>
        <w:r w:rsidRPr="005F77B9">
          <w:rPr>
            <w:webHidden/>
          </w:rPr>
          <w:fldChar w:fldCharType="begin"/>
        </w:r>
        <w:r w:rsidR="00681563" w:rsidRPr="005F77B9">
          <w:rPr>
            <w:webHidden/>
          </w:rPr>
          <w:instrText xml:space="preserve"> PAGEREF _Toc240910392 \h </w:instrText>
        </w:r>
        <w:r w:rsidRPr="005F77B9">
          <w:rPr>
            <w:webHidden/>
          </w:rPr>
        </w:r>
        <w:r w:rsidRPr="005F77B9">
          <w:rPr>
            <w:webHidden/>
          </w:rPr>
          <w:fldChar w:fldCharType="separate"/>
        </w:r>
        <w:r w:rsidR="005E1FE6">
          <w:rPr>
            <w:webHidden/>
          </w:rPr>
          <w:t>48</w:t>
        </w:r>
        <w:bookmarkEnd w:id="75"/>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394" w:history="1">
        <w:bookmarkStart w:id="76" w:name="_Toc241313861"/>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2.9</w:t>
        </w:r>
        <w:r w:rsidR="0061024B" w:rsidRPr="005F77B9">
          <w:rPr>
            <w:rStyle w:val="Hipervnculo"/>
            <w:lang w:eastAsia="es-EC"/>
          </w:rPr>
          <w:t xml:space="preserve"> </w:t>
        </w:r>
        <w:r w:rsidR="0061024B" w:rsidRPr="005F77B9">
          <w:rPr>
            <w:color w:val="000000"/>
          </w:rPr>
          <w:t>¿Santa Lucía debería tener un Complejo Turístico?</w:t>
        </w:r>
        <w:r w:rsidR="00681563" w:rsidRPr="005F77B9">
          <w:rPr>
            <w:webHidden/>
          </w:rPr>
          <w:tab/>
        </w:r>
        <w:r w:rsidRPr="005F77B9">
          <w:rPr>
            <w:webHidden/>
          </w:rPr>
          <w:fldChar w:fldCharType="begin"/>
        </w:r>
        <w:r w:rsidR="00681563" w:rsidRPr="005F77B9">
          <w:rPr>
            <w:webHidden/>
          </w:rPr>
          <w:instrText xml:space="preserve"> PAGEREF _Toc240910394 \h </w:instrText>
        </w:r>
        <w:r w:rsidRPr="005F77B9">
          <w:rPr>
            <w:webHidden/>
          </w:rPr>
        </w:r>
        <w:r w:rsidRPr="005F77B9">
          <w:rPr>
            <w:webHidden/>
          </w:rPr>
          <w:fldChar w:fldCharType="separate"/>
        </w:r>
        <w:r w:rsidR="005E1FE6">
          <w:rPr>
            <w:webHidden/>
          </w:rPr>
          <w:t>49</w:t>
        </w:r>
        <w:bookmarkEnd w:id="76"/>
        <w:r w:rsidRPr="005F77B9">
          <w:rPr>
            <w:webHidden/>
          </w:rPr>
          <w:fldChar w:fldCharType="end"/>
        </w:r>
      </w:hyperlink>
    </w:p>
    <w:p w:rsidR="00681563" w:rsidRPr="005F77B9" w:rsidRDefault="00F5120D" w:rsidP="00AE750B">
      <w:pPr>
        <w:pStyle w:val="TDC2"/>
        <w:rPr>
          <w:rStyle w:val="Hipervnculo"/>
        </w:rPr>
      </w:pPr>
      <w:hyperlink w:anchor="_Toc240910396" w:history="1">
        <w:bookmarkStart w:id="77" w:name="_Toc241313862"/>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2.10</w:t>
        </w:r>
        <w:r w:rsidR="0061024B" w:rsidRPr="005F77B9">
          <w:rPr>
            <w:rStyle w:val="Hipervnculo"/>
            <w:lang w:eastAsia="es-EC"/>
          </w:rPr>
          <w:t xml:space="preserve"> </w:t>
        </w:r>
        <w:r w:rsidR="0061024B" w:rsidRPr="005F77B9">
          <w:rPr>
            <w:color w:val="000000"/>
          </w:rPr>
          <w:t>¿Con quién realiza sus paseos?</w:t>
        </w:r>
        <w:r w:rsidR="00681563" w:rsidRPr="005F77B9">
          <w:rPr>
            <w:webHidden/>
          </w:rPr>
          <w:tab/>
        </w:r>
        <w:r w:rsidRPr="005F77B9">
          <w:rPr>
            <w:webHidden/>
          </w:rPr>
          <w:fldChar w:fldCharType="begin"/>
        </w:r>
        <w:r w:rsidR="00681563" w:rsidRPr="005F77B9">
          <w:rPr>
            <w:webHidden/>
          </w:rPr>
          <w:instrText xml:space="preserve"> PAGEREF _Toc240910396 \h </w:instrText>
        </w:r>
        <w:r w:rsidRPr="005F77B9">
          <w:rPr>
            <w:webHidden/>
          </w:rPr>
        </w:r>
        <w:r w:rsidRPr="005F77B9">
          <w:rPr>
            <w:webHidden/>
          </w:rPr>
          <w:fldChar w:fldCharType="separate"/>
        </w:r>
        <w:r w:rsidR="005E1FE6">
          <w:rPr>
            <w:webHidden/>
          </w:rPr>
          <w:t>50</w:t>
        </w:r>
        <w:bookmarkEnd w:id="77"/>
        <w:r w:rsidRPr="005F77B9">
          <w:rPr>
            <w:webHidden/>
          </w:rPr>
          <w:fldChar w:fldCharType="end"/>
        </w:r>
      </w:hyperlink>
    </w:p>
    <w:p w:rsidR="0061024B" w:rsidRPr="005F77B9" w:rsidRDefault="0061024B" w:rsidP="0061024B">
      <w:pPr>
        <w:ind w:left="240"/>
        <w:rPr>
          <w:noProof/>
        </w:rPr>
      </w:pPr>
      <w:r w:rsidRPr="005F77B9">
        <w:rPr>
          <w:rFonts w:ascii="Arial" w:hAnsi="Arial" w:cs="Arial"/>
          <w:noProof/>
          <w:color w:val="000000"/>
          <w:sz w:val="20"/>
          <w:szCs w:val="20"/>
        </w:rPr>
        <w:t>¿Qué lugares Turísticos visita usted con mayor frecuencia dentro del Cantón Santa Lucía?</w:t>
      </w:r>
    </w:p>
    <w:p w:rsidR="00681563" w:rsidRPr="005F77B9" w:rsidRDefault="00F5120D" w:rsidP="00AE750B">
      <w:pPr>
        <w:pStyle w:val="TDC2"/>
        <w:rPr>
          <w:rFonts w:ascii="Calibri" w:hAnsi="Calibri" w:cs="Times New Roman"/>
          <w:sz w:val="22"/>
          <w:szCs w:val="22"/>
        </w:rPr>
      </w:pPr>
      <w:hyperlink w:anchor="_Toc240910398" w:history="1">
        <w:bookmarkStart w:id="78" w:name="_Toc241313863"/>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2.11</w:t>
        </w:r>
        <w:r w:rsidR="0061024B" w:rsidRPr="005F77B9">
          <w:rPr>
            <w:rStyle w:val="Hipervnculo"/>
            <w:lang w:eastAsia="es-EC"/>
          </w:rPr>
          <w:t xml:space="preserve"> </w:t>
        </w:r>
        <w:r w:rsidR="0061024B" w:rsidRPr="005F77B9">
          <w:rPr>
            <w:color w:val="000000"/>
          </w:rPr>
          <w:t>Balneario de Agua Dulce El Mate</w:t>
        </w:r>
        <w:r w:rsidR="00681563" w:rsidRPr="005F77B9">
          <w:rPr>
            <w:webHidden/>
          </w:rPr>
          <w:tab/>
        </w:r>
        <w:r w:rsidRPr="005F77B9">
          <w:rPr>
            <w:webHidden/>
          </w:rPr>
          <w:fldChar w:fldCharType="begin"/>
        </w:r>
        <w:r w:rsidR="00681563" w:rsidRPr="005F77B9">
          <w:rPr>
            <w:webHidden/>
          </w:rPr>
          <w:instrText xml:space="preserve"> PAGEREF _Toc240910398 \h </w:instrText>
        </w:r>
        <w:r w:rsidRPr="005F77B9">
          <w:rPr>
            <w:webHidden/>
          </w:rPr>
        </w:r>
        <w:r w:rsidRPr="005F77B9">
          <w:rPr>
            <w:webHidden/>
          </w:rPr>
          <w:fldChar w:fldCharType="separate"/>
        </w:r>
        <w:r w:rsidR="005E1FE6">
          <w:rPr>
            <w:webHidden/>
          </w:rPr>
          <w:t>51</w:t>
        </w:r>
        <w:bookmarkEnd w:id="78"/>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00" w:history="1">
        <w:bookmarkStart w:id="79" w:name="_Toc241313864"/>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2.12</w:t>
        </w:r>
        <w:r w:rsidR="0061024B" w:rsidRPr="005F77B9">
          <w:rPr>
            <w:rStyle w:val="Hipervnculo"/>
            <w:lang w:eastAsia="es-EC"/>
          </w:rPr>
          <w:t xml:space="preserve"> </w:t>
        </w:r>
        <w:r w:rsidR="0061024B" w:rsidRPr="005F77B9">
          <w:rPr>
            <w:color w:val="000000"/>
          </w:rPr>
          <w:t>Balneario de Agua Dulce Fátima</w:t>
        </w:r>
        <w:r w:rsidR="00681563" w:rsidRPr="005F77B9">
          <w:rPr>
            <w:webHidden/>
          </w:rPr>
          <w:tab/>
        </w:r>
        <w:r w:rsidRPr="005F77B9">
          <w:rPr>
            <w:webHidden/>
          </w:rPr>
          <w:fldChar w:fldCharType="begin"/>
        </w:r>
        <w:r w:rsidR="00681563" w:rsidRPr="005F77B9">
          <w:rPr>
            <w:webHidden/>
          </w:rPr>
          <w:instrText xml:space="preserve"> PAGEREF _Toc240910400 \h </w:instrText>
        </w:r>
        <w:r w:rsidRPr="005F77B9">
          <w:rPr>
            <w:webHidden/>
          </w:rPr>
        </w:r>
        <w:r w:rsidRPr="005F77B9">
          <w:rPr>
            <w:webHidden/>
          </w:rPr>
          <w:fldChar w:fldCharType="separate"/>
        </w:r>
        <w:r w:rsidR="005E1FE6">
          <w:rPr>
            <w:webHidden/>
          </w:rPr>
          <w:t>52</w:t>
        </w:r>
        <w:bookmarkEnd w:id="79"/>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02" w:history="1">
        <w:bookmarkStart w:id="80" w:name="_Toc241313865"/>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2.13</w:t>
        </w:r>
        <w:r w:rsidR="0061024B" w:rsidRPr="005F77B9">
          <w:rPr>
            <w:rStyle w:val="Hipervnculo"/>
            <w:lang w:eastAsia="es-EC"/>
          </w:rPr>
          <w:t xml:space="preserve"> </w:t>
        </w:r>
        <w:r w:rsidR="0061024B" w:rsidRPr="005F77B9">
          <w:rPr>
            <w:color w:val="000000"/>
          </w:rPr>
          <w:t>El Parque Eloy Alfaro</w:t>
        </w:r>
        <w:r w:rsidR="00681563" w:rsidRPr="005F77B9">
          <w:rPr>
            <w:webHidden/>
          </w:rPr>
          <w:tab/>
        </w:r>
        <w:r w:rsidRPr="005F77B9">
          <w:rPr>
            <w:webHidden/>
          </w:rPr>
          <w:fldChar w:fldCharType="begin"/>
        </w:r>
        <w:r w:rsidR="00681563" w:rsidRPr="005F77B9">
          <w:rPr>
            <w:webHidden/>
          </w:rPr>
          <w:instrText xml:space="preserve"> PAGEREF _Toc240910402 \h </w:instrText>
        </w:r>
        <w:r w:rsidRPr="005F77B9">
          <w:rPr>
            <w:webHidden/>
          </w:rPr>
        </w:r>
        <w:r w:rsidRPr="005F77B9">
          <w:rPr>
            <w:webHidden/>
          </w:rPr>
          <w:fldChar w:fldCharType="separate"/>
        </w:r>
        <w:r w:rsidR="005E1FE6">
          <w:rPr>
            <w:webHidden/>
          </w:rPr>
          <w:t>53</w:t>
        </w:r>
        <w:bookmarkEnd w:id="80"/>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04" w:history="1">
        <w:bookmarkStart w:id="81" w:name="_Toc241313866"/>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2.14</w:t>
        </w:r>
        <w:r w:rsidR="0061024B" w:rsidRPr="005F77B9">
          <w:rPr>
            <w:rStyle w:val="Hipervnculo"/>
            <w:lang w:eastAsia="es-EC"/>
          </w:rPr>
          <w:t xml:space="preserve"> </w:t>
        </w:r>
        <w:r w:rsidR="0061024B" w:rsidRPr="005F77B9">
          <w:rPr>
            <w:color w:val="000000"/>
          </w:rPr>
          <w:t>El Edificio Municipal</w:t>
        </w:r>
        <w:r w:rsidR="00681563" w:rsidRPr="005F77B9">
          <w:rPr>
            <w:webHidden/>
          </w:rPr>
          <w:tab/>
        </w:r>
        <w:r w:rsidRPr="005F77B9">
          <w:rPr>
            <w:webHidden/>
          </w:rPr>
          <w:fldChar w:fldCharType="begin"/>
        </w:r>
        <w:r w:rsidR="00681563" w:rsidRPr="005F77B9">
          <w:rPr>
            <w:webHidden/>
          </w:rPr>
          <w:instrText xml:space="preserve"> PAGEREF _Toc240910404 \h </w:instrText>
        </w:r>
        <w:r w:rsidRPr="005F77B9">
          <w:rPr>
            <w:webHidden/>
          </w:rPr>
        </w:r>
        <w:r w:rsidRPr="005F77B9">
          <w:rPr>
            <w:webHidden/>
          </w:rPr>
          <w:fldChar w:fldCharType="separate"/>
        </w:r>
        <w:r w:rsidR="005E1FE6">
          <w:rPr>
            <w:webHidden/>
          </w:rPr>
          <w:t>54</w:t>
        </w:r>
        <w:bookmarkEnd w:id="81"/>
        <w:r w:rsidRPr="005F77B9">
          <w:rPr>
            <w:webHidden/>
          </w:rPr>
          <w:fldChar w:fldCharType="end"/>
        </w:r>
      </w:hyperlink>
    </w:p>
    <w:p w:rsidR="00681563" w:rsidRPr="005F77B9" w:rsidRDefault="00F5120D" w:rsidP="00AE750B">
      <w:pPr>
        <w:pStyle w:val="TDC2"/>
        <w:rPr>
          <w:rStyle w:val="Hipervnculo"/>
        </w:rPr>
      </w:pPr>
      <w:hyperlink w:anchor="_Toc240910406" w:history="1">
        <w:bookmarkStart w:id="82" w:name="_Toc241313867"/>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2.15</w:t>
        </w:r>
        <w:r w:rsidR="0061024B" w:rsidRPr="005F77B9">
          <w:rPr>
            <w:rStyle w:val="Hipervnculo"/>
            <w:lang w:eastAsia="es-EC"/>
          </w:rPr>
          <w:t xml:space="preserve"> </w:t>
        </w:r>
        <w:r w:rsidR="0061024B" w:rsidRPr="005F77B9">
          <w:rPr>
            <w:color w:val="000000"/>
          </w:rPr>
          <w:t>El Malecón Escénico de Santa Lucía</w:t>
        </w:r>
        <w:r w:rsidR="00681563" w:rsidRPr="005F77B9">
          <w:rPr>
            <w:webHidden/>
          </w:rPr>
          <w:tab/>
        </w:r>
        <w:r w:rsidRPr="005F77B9">
          <w:rPr>
            <w:webHidden/>
          </w:rPr>
          <w:fldChar w:fldCharType="begin"/>
        </w:r>
        <w:r w:rsidR="00681563" w:rsidRPr="005F77B9">
          <w:rPr>
            <w:webHidden/>
          </w:rPr>
          <w:instrText xml:space="preserve"> PAGEREF _Toc240910406 \h </w:instrText>
        </w:r>
        <w:r w:rsidRPr="005F77B9">
          <w:rPr>
            <w:webHidden/>
          </w:rPr>
        </w:r>
        <w:r w:rsidRPr="005F77B9">
          <w:rPr>
            <w:webHidden/>
          </w:rPr>
          <w:fldChar w:fldCharType="separate"/>
        </w:r>
        <w:r w:rsidR="005E1FE6">
          <w:rPr>
            <w:webHidden/>
          </w:rPr>
          <w:t>55</w:t>
        </w:r>
        <w:bookmarkEnd w:id="82"/>
        <w:r w:rsidRPr="005F77B9">
          <w:rPr>
            <w:webHidden/>
          </w:rPr>
          <w:fldChar w:fldCharType="end"/>
        </w:r>
      </w:hyperlink>
    </w:p>
    <w:p w:rsidR="0061024B" w:rsidRPr="005F77B9" w:rsidRDefault="0061024B" w:rsidP="0061024B">
      <w:pPr>
        <w:ind w:left="240"/>
        <w:rPr>
          <w:noProof/>
        </w:rPr>
      </w:pPr>
      <w:r w:rsidRPr="005F77B9">
        <w:rPr>
          <w:rFonts w:ascii="Arial" w:hAnsi="Arial" w:cs="Arial"/>
          <w:noProof/>
          <w:color w:val="000000"/>
          <w:sz w:val="20"/>
          <w:szCs w:val="20"/>
        </w:rPr>
        <w:t>Cuáles de estas características considera importante al momento de escoger un Complejo Turístico?.</w:t>
      </w:r>
    </w:p>
    <w:p w:rsidR="00681563" w:rsidRPr="005F77B9" w:rsidRDefault="00F5120D" w:rsidP="00AE750B">
      <w:pPr>
        <w:pStyle w:val="TDC2"/>
        <w:rPr>
          <w:rFonts w:ascii="Calibri" w:hAnsi="Calibri" w:cs="Times New Roman"/>
          <w:sz w:val="22"/>
          <w:szCs w:val="22"/>
        </w:rPr>
      </w:pPr>
      <w:hyperlink w:anchor="_Toc240910408" w:history="1">
        <w:bookmarkStart w:id="83" w:name="_Toc241313868"/>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2.16</w:t>
        </w:r>
        <w:r w:rsidR="0061024B" w:rsidRPr="005F77B9">
          <w:rPr>
            <w:rStyle w:val="Hipervnculo"/>
            <w:lang w:eastAsia="es-EC"/>
          </w:rPr>
          <w:t xml:space="preserve"> </w:t>
        </w:r>
        <w:r w:rsidR="0061024B" w:rsidRPr="005F77B9">
          <w:rPr>
            <w:color w:val="000000"/>
          </w:rPr>
          <w:t>Comodidad</w:t>
        </w:r>
        <w:r w:rsidR="0061024B" w:rsidRPr="005F77B9">
          <w:rPr>
            <w:rStyle w:val="Hipervnculo"/>
            <w:lang w:eastAsia="es-EC"/>
          </w:rPr>
          <w:t xml:space="preserve"> </w:t>
        </w:r>
        <w:r w:rsidR="00681563" w:rsidRPr="005F77B9">
          <w:rPr>
            <w:webHidden/>
          </w:rPr>
          <w:tab/>
        </w:r>
        <w:r w:rsidRPr="005F77B9">
          <w:rPr>
            <w:webHidden/>
          </w:rPr>
          <w:fldChar w:fldCharType="begin"/>
        </w:r>
        <w:r w:rsidR="00681563" w:rsidRPr="005F77B9">
          <w:rPr>
            <w:webHidden/>
          </w:rPr>
          <w:instrText xml:space="preserve"> PAGEREF _Toc240910408 \h </w:instrText>
        </w:r>
        <w:r w:rsidRPr="005F77B9">
          <w:rPr>
            <w:webHidden/>
          </w:rPr>
        </w:r>
        <w:r w:rsidRPr="005F77B9">
          <w:rPr>
            <w:webHidden/>
          </w:rPr>
          <w:fldChar w:fldCharType="separate"/>
        </w:r>
        <w:r w:rsidR="005E1FE6">
          <w:rPr>
            <w:webHidden/>
          </w:rPr>
          <w:t>56</w:t>
        </w:r>
        <w:bookmarkEnd w:id="83"/>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10" w:history="1">
        <w:bookmarkStart w:id="84" w:name="_Toc241313869"/>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2.17</w:t>
        </w:r>
        <w:r w:rsidR="0061024B" w:rsidRPr="005F77B9">
          <w:rPr>
            <w:rStyle w:val="Hipervnculo"/>
            <w:lang w:eastAsia="es-EC"/>
          </w:rPr>
          <w:t xml:space="preserve"> </w:t>
        </w:r>
        <w:r w:rsidR="0061024B" w:rsidRPr="005F77B9">
          <w:rPr>
            <w:color w:val="000000"/>
          </w:rPr>
          <w:t>Diversión</w:t>
        </w:r>
        <w:r w:rsidR="00681563" w:rsidRPr="005F77B9">
          <w:rPr>
            <w:webHidden/>
          </w:rPr>
          <w:tab/>
        </w:r>
        <w:r w:rsidRPr="005F77B9">
          <w:rPr>
            <w:webHidden/>
          </w:rPr>
          <w:fldChar w:fldCharType="begin"/>
        </w:r>
        <w:r w:rsidR="00681563" w:rsidRPr="005F77B9">
          <w:rPr>
            <w:webHidden/>
          </w:rPr>
          <w:instrText xml:space="preserve"> PAGEREF _Toc240910410 \h </w:instrText>
        </w:r>
        <w:r w:rsidRPr="005F77B9">
          <w:rPr>
            <w:webHidden/>
          </w:rPr>
        </w:r>
        <w:r w:rsidRPr="005F77B9">
          <w:rPr>
            <w:webHidden/>
          </w:rPr>
          <w:fldChar w:fldCharType="separate"/>
        </w:r>
        <w:r w:rsidR="005E1FE6">
          <w:rPr>
            <w:webHidden/>
          </w:rPr>
          <w:t>57</w:t>
        </w:r>
        <w:bookmarkEnd w:id="84"/>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12" w:history="1">
        <w:bookmarkStart w:id="85" w:name="_Toc241313870"/>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2.18</w:t>
        </w:r>
        <w:r w:rsidR="0061024B" w:rsidRPr="005F77B9">
          <w:rPr>
            <w:rStyle w:val="Hipervnculo"/>
            <w:lang w:eastAsia="es-EC"/>
          </w:rPr>
          <w:t xml:space="preserve"> </w:t>
        </w:r>
        <w:r w:rsidR="0061024B" w:rsidRPr="005F77B9">
          <w:rPr>
            <w:color w:val="000000"/>
          </w:rPr>
          <w:t>Limpieza</w:t>
        </w:r>
        <w:r w:rsidR="00681563" w:rsidRPr="005F77B9">
          <w:rPr>
            <w:webHidden/>
          </w:rPr>
          <w:tab/>
        </w:r>
        <w:r w:rsidRPr="005F77B9">
          <w:rPr>
            <w:webHidden/>
          </w:rPr>
          <w:fldChar w:fldCharType="begin"/>
        </w:r>
        <w:r w:rsidR="00681563" w:rsidRPr="005F77B9">
          <w:rPr>
            <w:webHidden/>
          </w:rPr>
          <w:instrText xml:space="preserve"> PAGEREF _Toc240910412 \h </w:instrText>
        </w:r>
        <w:r w:rsidRPr="005F77B9">
          <w:rPr>
            <w:webHidden/>
          </w:rPr>
        </w:r>
        <w:r w:rsidRPr="005F77B9">
          <w:rPr>
            <w:webHidden/>
          </w:rPr>
          <w:fldChar w:fldCharType="separate"/>
        </w:r>
        <w:r w:rsidR="005E1FE6">
          <w:rPr>
            <w:webHidden/>
          </w:rPr>
          <w:t>58</w:t>
        </w:r>
        <w:bookmarkEnd w:id="85"/>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14" w:history="1">
        <w:bookmarkStart w:id="86" w:name="_Toc241313871"/>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2.19</w:t>
        </w:r>
        <w:r w:rsidR="0061024B" w:rsidRPr="005F77B9">
          <w:rPr>
            <w:rStyle w:val="Hipervnculo"/>
            <w:lang w:eastAsia="es-EC"/>
          </w:rPr>
          <w:t xml:space="preserve"> </w:t>
        </w:r>
        <w:r w:rsidR="0061024B" w:rsidRPr="005F77B9">
          <w:rPr>
            <w:color w:val="000000"/>
          </w:rPr>
          <w:t>Precio</w:t>
        </w:r>
        <w:r w:rsidR="00681563" w:rsidRPr="005F77B9">
          <w:rPr>
            <w:webHidden/>
          </w:rPr>
          <w:tab/>
        </w:r>
        <w:r w:rsidRPr="005F77B9">
          <w:rPr>
            <w:webHidden/>
          </w:rPr>
          <w:fldChar w:fldCharType="begin"/>
        </w:r>
        <w:r w:rsidR="00681563" w:rsidRPr="005F77B9">
          <w:rPr>
            <w:webHidden/>
          </w:rPr>
          <w:instrText xml:space="preserve"> PAGEREF _Toc240910414 \h </w:instrText>
        </w:r>
        <w:r w:rsidRPr="005F77B9">
          <w:rPr>
            <w:webHidden/>
          </w:rPr>
        </w:r>
        <w:r w:rsidRPr="005F77B9">
          <w:rPr>
            <w:webHidden/>
          </w:rPr>
          <w:fldChar w:fldCharType="separate"/>
        </w:r>
        <w:r w:rsidR="005E1FE6">
          <w:rPr>
            <w:webHidden/>
          </w:rPr>
          <w:t>59</w:t>
        </w:r>
        <w:bookmarkEnd w:id="86"/>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16" w:history="1">
        <w:bookmarkStart w:id="87" w:name="_Toc241313872"/>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2.20</w:t>
        </w:r>
        <w:r w:rsidR="0061024B" w:rsidRPr="005F77B9">
          <w:rPr>
            <w:rStyle w:val="Hipervnculo"/>
            <w:lang w:eastAsia="es-EC"/>
          </w:rPr>
          <w:t xml:space="preserve"> </w:t>
        </w:r>
        <w:r w:rsidR="0061024B" w:rsidRPr="005F77B9">
          <w:rPr>
            <w:color w:val="000000"/>
          </w:rPr>
          <w:t>Comida</w:t>
        </w:r>
        <w:r w:rsidR="00681563" w:rsidRPr="005F77B9">
          <w:rPr>
            <w:webHidden/>
          </w:rPr>
          <w:tab/>
        </w:r>
        <w:r w:rsidRPr="005F77B9">
          <w:rPr>
            <w:webHidden/>
          </w:rPr>
          <w:fldChar w:fldCharType="begin"/>
        </w:r>
        <w:r w:rsidR="00681563" w:rsidRPr="005F77B9">
          <w:rPr>
            <w:webHidden/>
          </w:rPr>
          <w:instrText xml:space="preserve"> PAGEREF _Toc240910416 \h </w:instrText>
        </w:r>
        <w:r w:rsidRPr="005F77B9">
          <w:rPr>
            <w:webHidden/>
          </w:rPr>
        </w:r>
        <w:r w:rsidRPr="005F77B9">
          <w:rPr>
            <w:webHidden/>
          </w:rPr>
          <w:fldChar w:fldCharType="separate"/>
        </w:r>
        <w:r w:rsidR="005E1FE6">
          <w:rPr>
            <w:webHidden/>
          </w:rPr>
          <w:t>60</w:t>
        </w:r>
        <w:bookmarkEnd w:id="87"/>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18" w:history="1">
        <w:bookmarkStart w:id="88" w:name="_Toc241313873"/>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2.21</w:t>
        </w:r>
        <w:r w:rsidR="0061024B" w:rsidRPr="005F77B9">
          <w:rPr>
            <w:rStyle w:val="Hipervnculo"/>
            <w:lang w:eastAsia="es-EC"/>
          </w:rPr>
          <w:t xml:space="preserve"> </w:t>
        </w:r>
        <w:r w:rsidR="0061024B" w:rsidRPr="005F77B9">
          <w:rPr>
            <w:color w:val="000000"/>
          </w:rPr>
          <w:t>Seguridad</w:t>
        </w:r>
        <w:r w:rsidR="00681563" w:rsidRPr="005F77B9">
          <w:rPr>
            <w:webHidden/>
          </w:rPr>
          <w:tab/>
        </w:r>
        <w:r w:rsidRPr="005F77B9">
          <w:rPr>
            <w:webHidden/>
          </w:rPr>
          <w:fldChar w:fldCharType="begin"/>
        </w:r>
        <w:r w:rsidR="00681563" w:rsidRPr="005F77B9">
          <w:rPr>
            <w:webHidden/>
          </w:rPr>
          <w:instrText xml:space="preserve"> PAGEREF _Toc240910418 \h </w:instrText>
        </w:r>
        <w:r w:rsidRPr="005F77B9">
          <w:rPr>
            <w:webHidden/>
          </w:rPr>
        </w:r>
        <w:r w:rsidRPr="005F77B9">
          <w:rPr>
            <w:webHidden/>
          </w:rPr>
          <w:fldChar w:fldCharType="separate"/>
        </w:r>
        <w:r w:rsidR="005E1FE6">
          <w:rPr>
            <w:webHidden/>
          </w:rPr>
          <w:t>61</w:t>
        </w:r>
        <w:bookmarkEnd w:id="88"/>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20" w:history="1">
        <w:bookmarkStart w:id="89" w:name="_Toc241313874"/>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2.22</w:t>
        </w:r>
        <w:r w:rsidR="005F77B9" w:rsidRPr="005F77B9">
          <w:rPr>
            <w:rStyle w:val="Hipervnculo"/>
            <w:lang w:eastAsia="es-EC"/>
          </w:rPr>
          <w:t xml:space="preserve"> </w:t>
        </w:r>
        <w:r w:rsidR="005F77B9" w:rsidRPr="005F77B9">
          <w:rPr>
            <w:color w:val="000000"/>
          </w:rPr>
          <w:t>¿Qué actividades cree usted que debería ofrecer un Complejo Turístico?</w:t>
        </w:r>
        <w:r w:rsidR="00681563" w:rsidRPr="005F77B9">
          <w:rPr>
            <w:webHidden/>
          </w:rPr>
          <w:tab/>
        </w:r>
        <w:r w:rsidRPr="005F77B9">
          <w:rPr>
            <w:webHidden/>
          </w:rPr>
          <w:fldChar w:fldCharType="begin"/>
        </w:r>
        <w:r w:rsidR="00681563" w:rsidRPr="005F77B9">
          <w:rPr>
            <w:webHidden/>
          </w:rPr>
          <w:instrText xml:space="preserve"> PAGEREF _Toc240910420 \h </w:instrText>
        </w:r>
        <w:r w:rsidRPr="005F77B9">
          <w:rPr>
            <w:webHidden/>
          </w:rPr>
        </w:r>
        <w:r w:rsidRPr="005F77B9">
          <w:rPr>
            <w:webHidden/>
          </w:rPr>
          <w:fldChar w:fldCharType="separate"/>
        </w:r>
        <w:r w:rsidR="005E1FE6">
          <w:rPr>
            <w:webHidden/>
          </w:rPr>
          <w:t>62</w:t>
        </w:r>
        <w:bookmarkEnd w:id="89"/>
        <w:r w:rsidRPr="005F77B9">
          <w:rPr>
            <w:webHidden/>
          </w:rPr>
          <w:fldChar w:fldCharType="end"/>
        </w:r>
      </w:hyperlink>
    </w:p>
    <w:p w:rsidR="005F77B9" w:rsidRPr="005F77B9" w:rsidRDefault="00F5120D" w:rsidP="00AE750B">
      <w:pPr>
        <w:pStyle w:val="TDC2"/>
        <w:rPr>
          <w:rStyle w:val="Hipervnculo"/>
        </w:rPr>
      </w:pPr>
      <w:hyperlink w:anchor="_Toc240910422" w:history="1">
        <w:bookmarkStart w:id="90" w:name="_Toc241313875"/>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2.23</w:t>
        </w:r>
        <w:r w:rsidR="005F77B9" w:rsidRPr="005F77B9">
          <w:rPr>
            <w:rStyle w:val="Hipervnculo"/>
            <w:lang w:eastAsia="es-EC"/>
          </w:rPr>
          <w:t xml:space="preserve"> </w:t>
        </w:r>
        <w:r w:rsidR="005F77B9" w:rsidRPr="005F77B9">
          <w:rPr>
            <w:color w:val="000000"/>
          </w:rPr>
          <w:t>¿Cuánto percibe Usted Mensualmente?</w:t>
        </w:r>
        <w:r w:rsidR="00681563" w:rsidRPr="005F77B9">
          <w:rPr>
            <w:webHidden/>
          </w:rPr>
          <w:tab/>
        </w:r>
        <w:r w:rsidRPr="005F77B9">
          <w:rPr>
            <w:webHidden/>
          </w:rPr>
          <w:fldChar w:fldCharType="begin"/>
        </w:r>
        <w:r w:rsidR="00681563" w:rsidRPr="005F77B9">
          <w:rPr>
            <w:webHidden/>
          </w:rPr>
          <w:instrText xml:space="preserve"> PAGEREF _Toc240910422 \h </w:instrText>
        </w:r>
        <w:r w:rsidRPr="005F77B9">
          <w:rPr>
            <w:webHidden/>
          </w:rPr>
        </w:r>
        <w:r w:rsidRPr="005F77B9">
          <w:rPr>
            <w:webHidden/>
          </w:rPr>
          <w:fldChar w:fldCharType="separate"/>
        </w:r>
        <w:r w:rsidR="005E1FE6">
          <w:rPr>
            <w:webHidden/>
          </w:rPr>
          <w:t>63</w:t>
        </w:r>
        <w:bookmarkEnd w:id="90"/>
        <w:r w:rsidRPr="005F77B9">
          <w:rPr>
            <w:webHidden/>
          </w:rPr>
          <w:fldChar w:fldCharType="end"/>
        </w:r>
      </w:hyperlink>
    </w:p>
    <w:p w:rsidR="005F77B9" w:rsidRPr="005F77B9" w:rsidRDefault="005F77B9" w:rsidP="005F77B9">
      <w:pPr>
        <w:ind w:left="240"/>
        <w:rPr>
          <w:noProof/>
        </w:rPr>
      </w:pPr>
      <w:r w:rsidRPr="005F77B9">
        <w:rPr>
          <w:rFonts w:ascii="Arial" w:hAnsi="Arial" w:cs="Arial"/>
          <w:noProof/>
          <w:color w:val="000000"/>
          <w:sz w:val="20"/>
          <w:szCs w:val="20"/>
          <w:lang w:eastAsia="es-EC"/>
        </w:rPr>
        <w:t>¿Cuánto estaría dispuesto a pagar por la entrada al Complejo Turístico?</w:t>
      </w:r>
    </w:p>
    <w:p w:rsidR="00681563" w:rsidRPr="005F77B9" w:rsidRDefault="00F5120D" w:rsidP="00AE750B">
      <w:pPr>
        <w:pStyle w:val="TDC2"/>
        <w:rPr>
          <w:rFonts w:ascii="Calibri" w:hAnsi="Calibri" w:cs="Times New Roman"/>
          <w:sz w:val="22"/>
          <w:szCs w:val="22"/>
        </w:rPr>
      </w:pPr>
      <w:hyperlink w:anchor="_Toc240910424" w:history="1">
        <w:bookmarkStart w:id="91" w:name="_Toc241313876"/>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2.24</w:t>
        </w:r>
        <w:r w:rsidR="005F77B9" w:rsidRPr="005F77B9">
          <w:rPr>
            <w:rStyle w:val="Hipervnculo"/>
            <w:lang w:eastAsia="es-EC"/>
          </w:rPr>
          <w:t xml:space="preserve"> </w:t>
        </w:r>
        <w:r w:rsidR="005F77B9" w:rsidRPr="005F77B9">
          <w:rPr>
            <w:color w:val="000000"/>
          </w:rPr>
          <w:t>Adultos</w:t>
        </w:r>
        <w:r w:rsidR="00681563" w:rsidRPr="005F77B9">
          <w:rPr>
            <w:webHidden/>
          </w:rPr>
          <w:tab/>
        </w:r>
        <w:r w:rsidRPr="005F77B9">
          <w:rPr>
            <w:webHidden/>
          </w:rPr>
          <w:fldChar w:fldCharType="begin"/>
        </w:r>
        <w:r w:rsidR="00681563" w:rsidRPr="005F77B9">
          <w:rPr>
            <w:webHidden/>
          </w:rPr>
          <w:instrText xml:space="preserve"> PAGEREF _Toc240910424 \h </w:instrText>
        </w:r>
        <w:r w:rsidRPr="005F77B9">
          <w:rPr>
            <w:webHidden/>
          </w:rPr>
        </w:r>
        <w:r w:rsidRPr="005F77B9">
          <w:rPr>
            <w:webHidden/>
          </w:rPr>
          <w:fldChar w:fldCharType="separate"/>
        </w:r>
        <w:r w:rsidR="005E1FE6">
          <w:rPr>
            <w:webHidden/>
          </w:rPr>
          <w:t>64</w:t>
        </w:r>
        <w:bookmarkEnd w:id="91"/>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26" w:history="1">
        <w:bookmarkStart w:id="92" w:name="_Toc241313877"/>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2.25</w:t>
        </w:r>
        <w:r w:rsidR="005F77B9" w:rsidRPr="005F77B9">
          <w:rPr>
            <w:rStyle w:val="Hipervnculo"/>
            <w:lang w:eastAsia="es-EC"/>
          </w:rPr>
          <w:t xml:space="preserve"> </w:t>
        </w:r>
        <w:r w:rsidR="005F77B9" w:rsidRPr="005F77B9">
          <w:rPr>
            <w:color w:val="000000"/>
          </w:rPr>
          <w:t>Niños de 5 a 8 años</w:t>
        </w:r>
        <w:r w:rsidR="00681563" w:rsidRPr="005F77B9">
          <w:rPr>
            <w:webHidden/>
          </w:rPr>
          <w:tab/>
        </w:r>
        <w:r w:rsidRPr="005F77B9">
          <w:rPr>
            <w:webHidden/>
          </w:rPr>
          <w:fldChar w:fldCharType="begin"/>
        </w:r>
        <w:r w:rsidR="00681563" w:rsidRPr="005F77B9">
          <w:rPr>
            <w:webHidden/>
          </w:rPr>
          <w:instrText xml:space="preserve"> PAGEREF _Toc240910426 \h </w:instrText>
        </w:r>
        <w:r w:rsidRPr="005F77B9">
          <w:rPr>
            <w:webHidden/>
          </w:rPr>
        </w:r>
        <w:r w:rsidRPr="005F77B9">
          <w:rPr>
            <w:webHidden/>
          </w:rPr>
          <w:fldChar w:fldCharType="separate"/>
        </w:r>
        <w:r w:rsidR="005E1FE6">
          <w:rPr>
            <w:webHidden/>
          </w:rPr>
          <w:t>65</w:t>
        </w:r>
        <w:bookmarkEnd w:id="92"/>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28" w:history="1">
        <w:bookmarkStart w:id="93" w:name="_Toc241313878"/>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2.26</w:t>
        </w:r>
        <w:r w:rsidR="005F77B9" w:rsidRPr="005F77B9">
          <w:rPr>
            <w:rStyle w:val="Hipervnculo"/>
            <w:lang w:eastAsia="es-EC"/>
          </w:rPr>
          <w:t xml:space="preserve"> </w:t>
        </w:r>
        <w:r w:rsidR="005F77B9" w:rsidRPr="005F77B9">
          <w:rPr>
            <w:color w:val="000000"/>
          </w:rPr>
          <w:t>Niños de 9 a 12 años</w:t>
        </w:r>
        <w:r w:rsidR="00681563" w:rsidRPr="005F77B9">
          <w:rPr>
            <w:webHidden/>
          </w:rPr>
          <w:tab/>
        </w:r>
        <w:r w:rsidRPr="005F77B9">
          <w:rPr>
            <w:webHidden/>
          </w:rPr>
          <w:fldChar w:fldCharType="begin"/>
        </w:r>
        <w:r w:rsidR="00681563" w:rsidRPr="005F77B9">
          <w:rPr>
            <w:webHidden/>
          </w:rPr>
          <w:instrText xml:space="preserve"> PAGEREF _Toc240910428 \h </w:instrText>
        </w:r>
        <w:r w:rsidRPr="005F77B9">
          <w:rPr>
            <w:webHidden/>
          </w:rPr>
        </w:r>
        <w:r w:rsidRPr="005F77B9">
          <w:rPr>
            <w:webHidden/>
          </w:rPr>
          <w:fldChar w:fldCharType="separate"/>
        </w:r>
        <w:r w:rsidR="005E1FE6">
          <w:rPr>
            <w:webHidden/>
          </w:rPr>
          <w:t>66</w:t>
        </w:r>
        <w:bookmarkEnd w:id="93"/>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30" w:history="1">
        <w:bookmarkStart w:id="94" w:name="_Toc241313879"/>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2.27</w:t>
        </w:r>
        <w:r w:rsidR="005F77B9" w:rsidRPr="005F77B9">
          <w:rPr>
            <w:rStyle w:val="Hipervnculo"/>
            <w:lang w:eastAsia="es-EC"/>
          </w:rPr>
          <w:t xml:space="preserve"> </w:t>
        </w:r>
        <w:r w:rsidR="005F77B9" w:rsidRPr="005F77B9">
          <w:rPr>
            <w:color w:val="000000"/>
          </w:rPr>
          <w:t>Niños de 13 a 16 años</w:t>
        </w:r>
        <w:r w:rsidR="00681563" w:rsidRPr="005F77B9">
          <w:rPr>
            <w:webHidden/>
          </w:rPr>
          <w:tab/>
        </w:r>
        <w:r w:rsidRPr="005F77B9">
          <w:rPr>
            <w:webHidden/>
          </w:rPr>
          <w:fldChar w:fldCharType="begin"/>
        </w:r>
        <w:r w:rsidR="00681563" w:rsidRPr="005F77B9">
          <w:rPr>
            <w:webHidden/>
          </w:rPr>
          <w:instrText xml:space="preserve"> PAGEREF _Toc240910430 \h </w:instrText>
        </w:r>
        <w:r w:rsidRPr="005F77B9">
          <w:rPr>
            <w:webHidden/>
          </w:rPr>
        </w:r>
        <w:r w:rsidRPr="005F77B9">
          <w:rPr>
            <w:webHidden/>
          </w:rPr>
          <w:fldChar w:fldCharType="separate"/>
        </w:r>
        <w:r w:rsidR="005E1FE6">
          <w:rPr>
            <w:webHidden/>
          </w:rPr>
          <w:t>67</w:t>
        </w:r>
        <w:bookmarkEnd w:id="94"/>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32" w:history="1">
        <w:bookmarkStart w:id="95" w:name="_Toc241313880"/>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2.28</w:t>
        </w:r>
        <w:r w:rsidR="005F77B9" w:rsidRPr="005F77B9">
          <w:rPr>
            <w:rStyle w:val="Hipervnculo"/>
            <w:lang w:eastAsia="es-EC"/>
          </w:rPr>
          <w:t xml:space="preserve"> </w:t>
        </w:r>
        <w:r w:rsidR="005F77B9" w:rsidRPr="005F77B9">
          <w:rPr>
            <w:color w:val="000000"/>
          </w:rPr>
          <w:t>¿A través de qué medios le gustaría recibir información sobre el Complejo Turístico?</w:t>
        </w:r>
        <w:r w:rsidR="00681563" w:rsidRPr="005F77B9">
          <w:rPr>
            <w:webHidden/>
          </w:rPr>
          <w:tab/>
        </w:r>
        <w:r w:rsidRPr="005F77B9">
          <w:rPr>
            <w:webHidden/>
          </w:rPr>
          <w:fldChar w:fldCharType="begin"/>
        </w:r>
        <w:r w:rsidR="00681563" w:rsidRPr="005F77B9">
          <w:rPr>
            <w:webHidden/>
          </w:rPr>
          <w:instrText xml:space="preserve"> PAGEREF _Toc240910432 \h </w:instrText>
        </w:r>
        <w:r w:rsidRPr="005F77B9">
          <w:rPr>
            <w:webHidden/>
          </w:rPr>
        </w:r>
        <w:r w:rsidRPr="005F77B9">
          <w:rPr>
            <w:webHidden/>
          </w:rPr>
          <w:fldChar w:fldCharType="separate"/>
        </w:r>
        <w:r w:rsidR="005E1FE6">
          <w:rPr>
            <w:webHidden/>
          </w:rPr>
          <w:t>68</w:t>
        </w:r>
        <w:bookmarkEnd w:id="95"/>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34" w:history="1">
        <w:bookmarkStart w:id="96" w:name="_Toc241313881"/>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2.29</w:t>
        </w:r>
        <w:r w:rsidR="005F77B9" w:rsidRPr="005F77B9">
          <w:rPr>
            <w:rStyle w:val="Hipervnculo"/>
            <w:lang w:eastAsia="es-EC"/>
          </w:rPr>
          <w:t xml:space="preserve"> ¿Qué nombre le gustaría que lleve  el Complejo Turístico?</w:t>
        </w:r>
        <w:r w:rsidR="00681563" w:rsidRPr="005F77B9">
          <w:rPr>
            <w:webHidden/>
          </w:rPr>
          <w:tab/>
        </w:r>
        <w:r w:rsidRPr="005F77B9">
          <w:rPr>
            <w:webHidden/>
          </w:rPr>
          <w:fldChar w:fldCharType="begin"/>
        </w:r>
        <w:r w:rsidR="00681563" w:rsidRPr="005F77B9">
          <w:rPr>
            <w:webHidden/>
          </w:rPr>
          <w:instrText xml:space="preserve"> PAGEREF _Toc240910434 \h </w:instrText>
        </w:r>
        <w:r w:rsidRPr="005F77B9">
          <w:rPr>
            <w:webHidden/>
          </w:rPr>
        </w:r>
        <w:r w:rsidRPr="005F77B9">
          <w:rPr>
            <w:webHidden/>
          </w:rPr>
          <w:fldChar w:fldCharType="separate"/>
        </w:r>
        <w:r w:rsidR="005E1FE6">
          <w:rPr>
            <w:webHidden/>
          </w:rPr>
          <w:t>69</w:t>
        </w:r>
        <w:bookmarkEnd w:id="96"/>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49" w:history="1">
        <w:bookmarkStart w:id="97" w:name="_Toc241313882"/>
        <w:r w:rsidR="00681563" w:rsidRPr="005F77B9">
          <w:rPr>
            <w:rStyle w:val="Hipervnculo"/>
          </w:rPr>
          <w:t>Tabla Nº 2.30</w:t>
        </w:r>
        <w:r w:rsidR="005F77B9" w:rsidRPr="005F77B9">
          <w:rPr>
            <w:rStyle w:val="Hipervnculo"/>
          </w:rPr>
          <w:t xml:space="preserve"> Precios de los Complejos de la Competencia </w:t>
        </w:r>
        <w:r w:rsidR="0061024B" w:rsidRPr="005F77B9">
          <w:rPr>
            <w:rStyle w:val="Hipervnculo"/>
          </w:rPr>
          <w:t xml:space="preserve"> </w:t>
        </w:r>
        <w:r w:rsidR="00681563" w:rsidRPr="005F77B9">
          <w:rPr>
            <w:webHidden/>
          </w:rPr>
          <w:tab/>
        </w:r>
        <w:r w:rsidRPr="005F77B9">
          <w:rPr>
            <w:webHidden/>
          </w:rPr>
          <w:fldChar w:fldCharType="begin"/>
        </w:r>
        <w:r w:rsidR="00681563" w:rsidRPr="005F77B9">
          <w:rPr>
            <w:webHidden/>
          </w:rPr>
          <w:instrText xml:space="preserve"> PAGEREF _Toc240910449 \h </w:instrText>
        </w:r>
        <w:r w:rsidRPr="005F77B9">
          <w:rPr>
            <w:webHidden/>
          </w:rPr>
        </w:r>
        <w:r w:rsidRPr="005F77B9">
          <w:rPr>
            <w:webHidden/>
          </w:rPr>
          <w:fldChar w:fldCharType="separate"/>
        </w:r>
        <w:r w:rsidR="005E1FE6">
          <w:rPr>
            <w:webHidden/>
          </w:rPr>
          <w:t>85</w:t>
        </w:r>
        <w:bookmarkEnd w:id="97"/>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50" w:history="1">
        <w:bookmarkStart w:id="98" w:name="_Toc241313883"/>
        <w:r w:rsidR="00681563" w:rsidRPr="005F77B9">
          <w:rPr>
            <w:rStyle w:val="Hipervnculo"/>
          </w:rPr>
          <w:t>Tabla N° 2.31</w:t>
        </w:r>
        <w:r w:rsidR="0061024B" w:rsidRPr="005F77B9">
          <w:rPr>
            <w:rStyle w:val="Hipervnculo"/>
          </w:rPr>
          <w:t xml:space="preserve"> Presupuesto de Comunicación</w:t>
        </w:r>
        <w:r w:rsidR="00681563" w:rsidRPr="005F77B9">
          <w:rPr>
            <w:webHidden/>
          </w:rPr>
          <w:tab/>
        </w:r>
        <w:r w:rsidRPr="005F77B9">
          <w:rPr>
            <w:webHidden/>
          </w:rPr>
          <w:fldChar w:fldCharType="begin"/>
        </w:r>
        <w:r w:rsidR="00681563" w:rsidRPr="005F77B9">
          <w:rPr>
            <w:webHidden/>
          </w:rPr>
          <w:instrText xml:space="preserve"> PAGEREF _Toc240910450 \h </w:instrText>
        </w:r>
        <w:r w:rsidRPr="005F77B9">
          <w:rPr>
            <w:webHidden/>
          </w:rPr>
        </w:r>
        <w:r w:rsidRPr="005F77B9">
          <w:rPr>
            <w:webHidden/>
          </w:rPr>
          <w:fldChar w:fldCharType="separate"/>
        </w:r>
        <w:r w:rsidR="005E1FE6">
          <w:rPr>
            <w:webHidden/>
          </w:rPr>
          <w:t>89</w:t>
        </w:r>
        <w:bookmarkEnd w:id="98"/>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67" w:history="1">
        <w:bookmarkStart w:id="99" w:name="_Toc241313884"/>
        <w:r w:rsidR="00681563" w:rsidRPr="005F77B9">
          <w:rPr>
            <w:rStyle w:val="Hipervnculo"/>
            <w:lang w:eastAsia="es-EC"/>
          </w:rPr>
          <w:t>Tabla</w:t>
        </w:r>
        <w:r w:rsidR="005F77B9">
          <w:rPr>
            <w:rStyle w:val="Hipervnculo"/>
            <w:lang w:eastAsia="es-EC"/>
          </w:rPr>
          <w:t xml:space="preserve"> Nº</w:t>
        </w:r>
        <w:r w:rsidR="00681563" w:rsidRPr="005F77B9">
          <w:rPr>
            <w:rStyle w:val="Hipervnculo"/>
            <w:lang w:eastAsia="es-EC"/>
          </w:rPr>
          <w:t xml:space="preserve"> 2.33</w:t>
        </w:r>
        <w:r w:rsidR="0061024B" w:rsidRPr="005F77B9">
          <w:rPr>
            <w:rStyle w:val="Hipervnculo"/>
            <w:lang w:eastAsia="es-EC"/>
          </w:rPr>
          <w:t xml:space="preserve"> Presupuesto de las obras a realizarse</w:t>
        </w:r>
        <w:r w:rsidR="00681563" w:rsidRPr="005F77B9">
          <w:rPr>
            <w:webHidden/>
          </w:rPr>
          <w:tab/>
        </w:r>
        <w:r w:rsidRPr="005F77B9">
          <w:rPr>
            <w:webHidden/>
          </w:rPr>
          <w:fldChar w:fldCharType="begin"/>
        </w:r>
        <w:r w:rsidR="00681563" w:rsidRPr="005F77B9">
          <w:rPr>
            <w:webHidden/>
          </w:rPr>
          <w:instrText xml:space="preserve"> PAGEREF _Toc240910467 \h </w:instrText>
        </w:r>
        <w:r w:rsidRPr="005F77B9">
          <w:rPr>
            <w:webHidden/>
          </w:rPr>
        </w:r>
        <w:r w:rsidRPr="005F77B9">
          <w:rPr>
            <w:webHidden/>
          </w:rPr>
          <w:fldChar w:fldCharType="separate"/>
        </w:r>
        <w:r w:rsidR="005E1FE6">
          <w:rPr>
            <w:webHidden/>
          </w:rPr>
          <w:t>102</w:t>
        </w:r>
        <w:bookmarkEnd w:id="99"/>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69" w:history="1">
        <w:bookmarkStart w:id="100" w:name="_Toc241313885"/>
        <w:r w:rsidR="00681563" w:rsidRPr="005F77B9">
          <w:rPr>
            <w:rStyle w:val="Hipervnculo"/>
            <w:lang w:eastAsia="es-EC"/>
          </w:rPr>
          <w:t xml:space="preserve">Tabla </w:t>
        </w:r>
        <w:r w:rsidR="005F77B9">
          <w:rPr>
            <w:rStyle w:val="Hipervnculo"/>
            <w:lang w:eastAsia="es-EC"/>
          </w:rPr>
          <w:t xml:space="preserve">Nº </w:t>
        </w:r>
        <w:r w:rsidR="00681563" w:rsidRPr="005F77B9">
          <w:rPr>
            <w:rStyle w:val="Hipervnculo"/>
            <w:lang w:eastAsia="es-EC"/>
          </w:rPr>
          <w:t>2.34</w:t>
        </w:r>
        <w:r w:rsidR="0061024B" w:rsidRPr="005F77B9">
          <w:rPr>
            <w:rStyle w:val="Hipervnculo"/>
            <w:lang w:eastAsia="es-EC"/>
          </w:rPr>
          <w:t xml:space="preserve"> Cronograma de las obras a realizarse</w:t>
        </w:r>
        <w:r w:rsidR="00681563" w:rsidRPr="005F77B9">
          <w:rPr>
            <w:webHidden/>
          </w:rPr>
          <w:tab/>
        </w:r>
        <w:r w:rsidRPr="005F77B9">
          <w:rPr>
            <w:webHidden/>
          </w:rPr>
          <w:fldChar w:fldCharType="begin"/>
        </w:r>
        <w:r w:rsidR="00681563" w:rsidRPr="005F77B9">
          <w:rPr>
            <w:webHidden/>
          </w:rPr>
          <w:instrText xml:space="preserve"> PAGEREF _Toc240910469 \h </w:instrText>
        </w:r>
        <w:r w:rsidRPr="005F77B9">
          <w:rPr>
            <w:webHidden/>
          </w:rPr>
        </w:r>
        <w:r w:rsidRPr="005F77B9">
          <w:rPr>
            <w:webHidden/>
          </w:rPr>
          <w:fldChar w:fldCharType="separate"/>
        </w:r>
        <w:r w:rsidR="005E1FE6">
          <w:rPr>
            <w:webHidden/>
          </w:rPr>
          <w:t>103</w:t>
        </w:r>
        <w:bookmarkEnd w:id="100"/>
        <w:r w:rsidRPr="005F77B9">
          <w:rPr>
            <w:webHidden/>
          </w:rPr>
          <w:fldChar w:fldCharType="end"/>
        </w:r>
      </w:hyperlink>
    </w:p>
    <w:p w:rsidR="00681563" w:rsidRPr="005F77B9" w:rsidRDefault="005F77B9" w:rsidP="00AE750B">
      <w:pPr>
        <w:pStyle w:val="TDC2"/>
        <w:rPr>
          <w:rFonts w:ascii="Calibri" w:hAnsi="Calibri" w:cs="Times New Roman"/>
          <w:sz w:val="22"/>
          <w:szCs w:val="22"/>
        </w:rPr>
      </w:pPr>
      <w:bookmarkStart w:id="101" w:name="_Toc241313886"/>
      <w:r w:rsidRPr="005F77B9">
        <w:t>Capítulo 3: Estudio Financiero</w:t>
      </w:r>
      <w:bookmarkEnd w:id="101"/>
    </w:p>
    <w:p w:rsidR="00681563" w:rsidRPr="005F77B9" w:rsidRDefault="00F5120D" w:rsidP="00AE750B">
      <w:pPr>
        <w:pStyle w:val="TDC2"/>
        <w:rPr>
          <w:rFonts w:ascii="Calibri" w:hAnsi="Calibri" w:cs="Times New Roman"/>
          <w:sz w:val="22"/>
          <w:szCs w:val="22"/>
        </w:rPr>
      </w:pPr>
      <w:hyperlink w:anchor="_Toc240910474" w:history="1">
        <w:bookmarkStart w:id="102" w:name="_Toc241313887"/>
        <w:r w:rsidR="00681563" w:rsidRPr="005F77B9">
          <w:rPr>
            <w:rStyle w:val="Hipervnculo"/>
          </w:rPr>
          <w:t xml:space="preserve">Tabla </w:t>
        </w:r>
        <w:r w:rsidR="005F77B9">
          <w:rPr>
            <w:rStyle w:val="Hipervnculo"/>
          </w:rPr>
          <w:t xml:space="preserve">Nº </w:t>
        </w:r>
        <w:r w:rsidR="00681563" w:rsidRPr="005F77B9">
          <w:rPr>
            <w:rStyle w:val="Hipervnculo"/>
          </w:rPr>
          <w:t>3.1</w:t>
        </w:r>
        <w:r w:rsidR="0061024B" w:rsidRPr="005F77B9">
          <w:rPr>
            <w:rStyle w:val="Hipervnculo"/>
          </w:rPr>
          <w:t xml:space="preserve"> Capacidad Productiva</w:t>
        </w:r>
        <w:r w:rsidR="00681563" w:rsidRPr="005F77B9">
          <w:rPr>
            <w:webHidden/>
          </w:rPr>
          <w:tab/>
        </w:r>
        <w:r w:rsidRPr="005F77B9">
          <w:rPr>
            <w:webHidden/>
          </w:rPr>
          <w:fldChar w:fldCharType="begin"/>
        </w:r>
        <w:r w:rsidR="00681563" w:rsidRPr="005F77B9">
          <w:rPr>
            <w:webHidden/>
          </w:rPr>
          <w:instrText xml:space="preserve"> PAGEREF _Toc240910474 \h </w:instrText>
        </w:r>
        <w:r w:rsidRPr="005F77B9">
          <w:rPr>
            <w:webHidden/>
          </w:rPr>
        </w:r>
        <w:r w:rsidRPr="005F77B9">
          <w:rPr>
            <w:webHidden/>
          </w:rPr>
          <w:fldChar w:fldCharType="separate"/>
        </w:r>
        <w:r w:rsidR="005E1FE6">
          <w:rPr>
            <w:webHidden/>
          </w:rPr>
          <w:t>107</w:t>
        </w:r>
        <w:bookmarkEnd w:id="102"/>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77" w:history="1">
        <w:bookmarkStart w:id="103" w:name="_Toc241313888"/>
        <w:r w:rsidR="00681563" w:rsidRPr="005F77B9">
          <w:rPr>
            <w:rStyle w:val="Hipervnculo"/>
          </w:rPr>
          <w:t>Tabla Nº 3.2 Demanda Potencial</w:t>
        </w:r>
        <w:r w:rsidR="00681563" w:rsidRPr="005F77B9">
          <w:rPr>
            <w:webHidden/>
          </w:rPr>
          <w:tab/>
        </w:r>
        <w:r w:rsidRPr="005F77B9">
          <w:rPr>
            <w:webHidden/>
          </w:rPr>
          <w:fldChar w:fldCharType="begin"/>
        </w:r>
        <w:r w:rsidR="00681563" w:rsidRPr="005F77B9">
          <w:rPr>
            <w:webHidden/>
          </w:rPr>
          <w:instrText xml:space="preserve"> PAGEREF _Toc240910477 \h </w:instrText>
        </w:r>
        <w:r w:rsidRPr="005F77B9">
          <w:rPr>
            <w:webHidden/>
          </w:rPr>
        </w:r>
        <w:r w:rsidRPr="005F77B9">
          <w:rPr>
            <w:webHidden/>
          </w:rPr>
          <w:fldChar w:fldCharType="separate"/>
        </w:r>
        <w:r w:rsidR="005E1FE6">
          <w:rPr>
            <w:webHidden/>
          </w:rPr>
          <w:t>108</w:t>
        </w:r>
        <w:bookmarkEnd w:id="103"/>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79" w:history="1">
        <w:bookmarkStart w:id="104" w:name="_Toc241313889"/>
        <w:r w:rsidR="00681563" w:rsidRPr="005F77B9">
          <w:rPr>
            <w:rStyle w:val="Hipervnculo"/>
          </w:rPr>
          <w:t xml:space="preserve">Tabla </w:t>
        </w:r>
        <w:r w:rsidR="005F77B9">
          <w:rPr>
            <w:rStyle w:val="Hipervnculo"/>
          </w:rPr>
          <w:t xml:space="preserve">Nº </w:t>
        </w:r>
        <w:r w:rsidR="00681563" w:rsidRPr="005F77B9">
          <w:rPr>
            <w:rStyle w:val="Hipervnculo"/>
          </w:rPr>
          <w:t>3.3 Proyección de Demanda</w:t>
        </w:r>
        <w:r w:rsidR="00681563" w:rsidRPr="005F77B9">
          <w:rPr>
            <w:webHidden/>
          </w:rPr>
          <w:tab/>
        </w:r>
        <w:r w:rsidRPr="005F77B9">
          <w:rPr>
            <w:webHidden/>
          </w:rPr>
          <w:fldChar w:fldCharType="begin"/>
        </w:r>
        <w:r w:rsidR="00681563" w:rsidRPr="005F77B9">
          <w:rPr>
            <w:webHidden/>
          </w:rPr>
          <w:instrText xml:space="preserve"> PAGEREF _Toc240910479 \h </w:instrText>
        </w:r>
        <w:r w:rsidRPr="005F77B9">
          <w:rPr>
            <w:webHidden/>
          </w:rPr>
        </w:r>
        <w:r w:rsidRPr="005F77B9">
          <w:rPr>
            <w:webHidden/>
          </w:rPr>
          <w:fldChar w:fldCharType="separate"/>
        </w:r>
        <w:r w:rsidR="005E1FE6">
          <w:rPr>
            <w:webHidden/>
          </w:rPr>
          <w:t>109</w:t>
        </w:r>
        <w:bookmarkEnd w:id="104"/>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81" w:history="1">
        <w:bookmarkStart w:id="105" w:name="_Toc241313890"/>
        <w:r w:rsidR="00681563" w:rsidRPr="005F77B9">
          <w:rPr>
            <w:rStyle w:val="Hipervnculo"/>
          </w:rPr>
          <w:t>Tabla Nº 3.4 Demanda Anual</w:t>
        </w:r>
        <w:r w:rsidR="00681563" w:rsidRPr="005F77B9">
          <w:rPr>
            <w:webHidden/>
          </w:rPr>
          <w:tab/>
        </w:r>
        <w:r w:rsidRPr="005F77B9">
          <w:rPr>
            <w:webHidden/>
          </w:rPr>
          <w:fldChar w:fldCharType="begin"/>
        </w:r>
        <w:r w:rsidR="00681563" w:rsidRPr="005F77B9">
          <w:rPr>
            <w:webHidden/>
          </w:rPr>
          <w:instrText xml:space="preserve"> PAGEREF _Toc240910481 \h </w:instrText>
        </w:r>
        <w:r w:rsidRPr="005F77B9">
          <w:rPr>
            <w:webHidden/>
          </w:rPr>
        </w:r>
        <w:r w:rsidRPr="005F77B9">
          <w:rPr>
            <w:webHidden/>
          </w:rPr>
          <w:fldChar w:fldCharType="separate"/>
        </w:r>
        <w:r w:rsidR="005E1FE6">
          <w:rPr>
            <w:webHidden/>
          </w:rPr>
          <w:t>109</w:t>
        </w:r>
        <w:bookmarkEnd w:id="105"/>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84" w:history="1">
        <w:bookmarkStart w:id="106" w:name="_Toc241313891"/>
        <w:r w:rsidR="00681563" w:rsidRPr="005F77B9">
          <w:rPr>
            <w:rStyle w:val="Hipervnculo"/>
          </w:rPr>
          <w:t>Tabla N° 3.5 Inversión Inicial del Complejo Turístico</w:t>
        </w:r>
        <w:r w:rsidR="00681563" w:rsidRPr="005F77B9">
          <w:rPr>
            <w:webHidden/>
          </w:rPr>
          <w:tab/>
        </w:r>
        <w:r w:rsidRPr="005F77B9">
          <w:rPr>
            <w:webHidden/>
          </w:rPr>
          <w:fldChar w:fldCharType="begin"/>
        </w:r>
        <w:r w:rsidR="00681563" w:rsidRPr="005F77B9">
          <w:rPr>
            <w:webHidden/>
          </w:rPr>
          <w:instrText xml:space="preserve"> PAGEREF _Toc240910484 \h </w:instrText>
        </w:r>
        <w:r w:rsidRPr="005F77B9">
          <w:rPr>
            <w:webHidden/>
          </w:rPr>
        </w:r>
        <w:r w:rsidRPr="005F77B9">
          <w:rPr>
            <w:webHidden/>
          </w:rPr>
          <w:fldChar w:fldCharType="separate"/>
        </w:r>
        <w:r w:rsidR="005E1FE6">
          <w:rPr>
            <w:webHidden/>
          </w:rPr>
          <w:t>110</w:t>
        </w:r>
        <w:bookmarkEnd w:id="106"/>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86" w:history="1">
        <w:bookmarkStart w:id="107" w:name="_Toc241313892"/>
        <w:r w:rsidR="00681563" w:rsidRPr="005F77B9">
          <w:rPr>
            <w:rStyle w:val="Hipervnculo"/>
          </w:rPr>
          <w:t>Tabla N° 3.6 Costos de Construcción (Infraestructura)</w:t>
        </w:r>
        <w:r w:rsidR="00681563" w:rsidRPr="005F77B9">
          <w:rPr>
            <w:webHidden/>
          </w:rPr>
          <w:tab/>
        </w:r>
        <w:r w:rsidRPr="005F77B9">
          <w:rPr>
            <w:webHidden/>
          </w:rPr>
          <w:fldChar w:fldCharType="begin"/>
        </w:r>
        <w:r w:rsidR="00681563" w:rsidRPr="005F77B9">
          <w:rPr>
            <w:webHidden/>
          </w:rPr>
          <w:instrText xml:space="preserve"> PAGEREF _Toc240910486 \h </w:instrText>
        </w:r>
        <w:r w:rsidRPr="005F77B9">
          <w:rPr>
            <w:webHidden/>
          </w:rPr>
        </w:r>
        <w:r w:rsidRPr="005F77B9">
          <w:rPr>
            <w:webHidden/>
          </w:rPr>
          <w:fldChar w:fldCharType="separate"/>
        </w:r>
        <w:r w:rsidR="005E1FE6">
          <w:rPr>
            <w:webHidden/>
          </w:rPr>
          <w:t>110</w:t>
        </w:r>
        <w:bookmarkEnd w:id="107"/>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88" w:history="1">
        <w:bookmarkStart w:id="108" w:name="_Toc241313893"/>
        <w:r w:rsidR="00681563" w:rsidRPr="005F77B9">
          <w:rPr>
            <w:rStyle w:val="Hipervnculo"/>
          </w:rPr>
          <w:t>Tabla N° 3.7 Equipo de Computación</w:t>
        </w:r>
        <w:r w:rsidR="00681563" w:rsidRPr="005F77B9">
          <w:rPr>
            <w:webHidden/>
          </w:rPr>
          <w:tab/>
        </w:r>
        <w:r w:rsidRPr="005F77B9">
          <w:rPr>
            <w:webHidden/>
          </w:rPr>
          <w:fldChar w:fldCharType="begin"/>
        </w:r>
        <w:r w:rsidR="00681563" w:rsidRPr="005F77B9">
          <w:rPr>
            <w:webHidden/>
          </w:rPr>
          <w:instrText xml:space="preserve"> PAGEREF _Toc240910488 \h </w:instrText>
        </w:r>
        <w:r w:rsidRPr="005F77B9">
          <w:rPr>
            <w:webHidden/>
          </w:rPr>
        </w:r>
        <w:r w:rsidRPr="005F77B9">
          <w:rPr>
            <w:webHidden/>
          </w:rPr>
          <w:fldChar w:fldCharType="separate"/>
        </w:r>
        <w:r w:rsidR="005E1FE6">
          <w:rPr>
            <w:webHidden/>
          </w:rPr>
          <w:t>111</w:t>
        </w:r>
        <w:bookmarkEnd w:id="108"/>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90" w:history="1">
        <w:bookmarkStart w:id="109" w:name="_Toc241313894"/>
        <w:r w:rsidR="00681563" w:rsidRPr="005F77B9">
          <w:rPr>
            <w:rStyle w:val="Hipervnculo"/>
          </w:rPr>
          <w:t>Tabla N° 3.8 Equipo de Oficina</w:t>
        </w:r>
        <w:r w:rsidR="00681563" w:rsidRPr="005F77B9">
          <w:rPr>
            <w:webHidden/>
          </w:rPr>
          <w:tab/>
        </w:r>
        <w:r w:rsidRPr="005F77B9">
          <w:rPr>
            <w:webHidden/>
          </w:rPr>
          <w:fldChar w:fldCharType="begin"/>
        </w:r>
        <w:r w:rsidR="00681563" w:rsidRPr="005F77B9">
          <w:rPr>
            <w:webHidden/>
          </w:rPr>
          <w:instrText xml:space="preserve"> PAGEREF _Toc240910490 \h </w:instrText>
        </w:r>
        <w:r w:rsidRPr="005F77B9">
          <w:rPr>
            <w:webHidden/>
          </w:rPr>
        </w:r>
        <w:r w:rsidRPr="005F77B9">
          <w:rPr>
            <w:webHidden/>
          </w:rPr>
          <w:fldChar w:fldCharType="separate"/>
        </w:r>
        <w:r w:rsidR="005E1FE6">
          <w:rPr>
            <w:webHidden/>
          </w:rPr>
          <w:t>111</w:t>
        </w:r>
        <w:bookmarkEnd w:id="109"/>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92" w:history="1">
        <w:bookmarkStart w:id="110" w:name="_Toc241313895"/>
        <w:r w:rsidR="00681563" w:rsidRPr="005F77B9">
          <w:rPr>
            <w:rStyle w:val="Hipervnculo"/>
          </w:rPr>
          <w:t>Tabla N° 3.9 Muebles y Enseres</w:t>
        </w:r>
        <w:r w:rsidR="00681563" w:rsidRPr="005F77B9">
          <w:rPr>
            <w:webHidden/>
          </w:rPr>
          <w:tab/>
        </w:r>
        <w:r w:rsidRPr="005F77B9">
          <w:rPr>
            <w:webHidden/>
          </w:rPr>
          <w:fldChar w:fldCharType="begin"/>
        </w:r>
        <w:r w:rsidR="00681563" w:rsidRPr="005F77B9">
          <w:rPr>
            <w:webHidden/>
          </w:rPr>
          <w:instrText xml:space="preserve"> PAGEREF _Toc240910492 \h </w:instrText>
        </w:r>
        <w:r w:rsidRPr="005F77B9">
          <w:rPr>
            <w:webHidden/>
          </w:rPr>
        </w:r>
        <w:r w:rsidRPr="005F77B9">
          <w:rPr>
            <w:webHidden/>
          </w:rPr>
          <w:fldChar w:fldCharType="separate"/>
        </w:r>
        <w:r w:rsidR="005E1FE6">
          <w:rPr>
            <w:webHidden/>
          </w:rPr>
          <w:t>112</w:t>
        </w:r>
        <w:bookmarkEnd w:id="110"/>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494" w:history="1">
        <w:bookmarkStart w:id="111" w:name="_Toc241313896"/>
        <w:r w:rsidR="00681563" w:rsidRPr="005F77B9">
          <w:rPr>
            <w:rStyle w:val="Hipervnculo"/>
            <w:lang w:val="es-ES_tradnl" w:eastAsia="es-ES_tradnl"/>
          </w:rPr>
          <w:t>Tabla N° 3.10 Capital de Trabajo</w:t>
        </w:r>
        <w:r w:rsidR="00681563" w:rsidRPr="005F77B9">
          <w:rPr>
            <w:webHidden/>
          </w:rPr>
          <w:tab/>
        </w:r>
        <w:r w:rsidRPr="005F77B9">
          <w:rPr>
            <w:webHidden/>
          </w:rPr>
          <w:fldChar w:fldCharType="begin"/>
        </w:r>
        <w:r w:rsidR="00681563" w:rsidRPr="005F77B9">
          <w:rPr>
            <w:webHidden/>
          </w:rPr>
          <w:instrText xml:space="preserve"> PAGEREF _Toc240910494 \h </w:instrText>
        </w:r>
        <w:r w:rsidRPr="005F77B9">
          <w:rPr>
            <w:webHidden/>
          </w:rPr>
        </w:r>
        <w:r w:rsidRPr="005F77B9">
          <w:rPr>
            <w:webHidden/>
          </w:rPr>
          <w:fldChar w:fldCharType="separate"/>
        </w:r>
        <w:r w:rsidR="005E1FE6">
          <w:rPr>
            <w:webHidden/>
          </w:rPr>
          <w:t>113</w:t>
        </w:r>
        <w:bookmarkEnd w:id="111"/>
        <w:r w:rsidRPr="005F77B9">
          <w:rPr>
            <w:webHidden/>
          </w:rPr>
          <w:fldChar w:fldCharType="end"/>
        </w:r>
      </w:hyperlink>
    </w:p>
    <w:p w:rsidR="00681563" w:rsidRPr="005F77B9" w:rsidRDefault="00F5120D" w:rsidP="00AE750B">
      <w:pPr>
        <w:pStyle w:val="TDC2"/>
        <w:rPr>
          <w:rFonts w:ascii="Calibri" w:hAnsi="Calibri" w:cs="Times New Roman"/>
          <w:sz w:val="22"/>
          <w:szCs w:val="22"/>
        </w:rPr>
      </w:pPr>
      <w:r w:rsidRPr="005F77B9">
        <w:rPr>
          <w:rStyle w:val="Hipervnculo"/>
        </w:rPr>
        <w:fldChar w:fldCharType="begin"/>
      </w:r>
      <w:r w:rsidR="00681563" w:rsidRPr="005F77B9">
        <w:rPr>
          <w:rStyle w:val="Hipervnculo"/>
        </w:rPr>
        <w:instrText xml:space="preserve"> </w:instrText>
      </w:r>
      <w:r w:rsidR="00681563" w:rsidRPr="005F77B9">
        <w:instrText>HYPERLINK \l "_Toc240910496"</w:instrText>
      </w:r>
      <w:r w:rsidR="00681563" w:rsidRPr="005F77B9">
        <w:rPr>
          <w:rStyle w:val="Hipervnculo"/>
        </w:rPr>
        <w:instrText xml:space="preserve"> </w:instrText>
      </w:r>
      <w:r w:rsidRPr="005F77B9">
        <w:rPr>
          <w:rStyle w:val="Hipervnculo"/>
        </w:rPr>
        <w:fldChar w:fldCharType="separate"/>
      </w:r>
      <w:bookmarkStart w:id="112" w:name="_Toc241313897"/>
      <w:r w:rsidR="00681563" w:rsidRPr="005F77B9">
        <w:rPr>
          <w:rStyle w:val="Hipervnculo"/>
          <w:lang w:val="es-ES_tradnl" w:eastAsia="es-ES_tradnl"/>
        </w:rPr>
        <w:t xml:space="preserve">Tabla N° 3.11 </w:t>
      </w:r>
      <w:hyperlink w:anchor="_Toc240910497" w:history="1">
        <w:r w:rsidR="00681563" w:rsidRPr="005F77B9">
          <w:rPr>
            <w:rStyle w:val="Hipervnculo"/>
            <w:color w:val="auto"/>
            <w:u w:val="none"/>
          </w:rPr>
          <w:t>Sueldos del Personal</w:t>
        </w:r>
        <w:r w:rsidR="00681563" w:rsidRPr="005F77B9">
          <w:rPr>
            <w:webHidden/>
          </w:rPr>
          <w:tab/>
        </w:r>
        <w:r w:rsidRPr="005F77B9">
          <w:rPr>
            <w:webHidden/>
          </w:rPr>
          <w:fldChar w:fldCharType="begin"/>
        </w:r>
        <w:r w:rsidR="00681563" w:rsidRPr="005F77B9">
          <w:rPr>
            <w:webHidden/>
          </w:rPr>
          <w:instrText xml:space="preserve"> PAGEREF _Toc240910497 \h </w:instrText>
        </w:r>
        <w:r w:rsidRPr="005F77B9">
          <w:rPr>
            <w:webHidden/>
          </w:rPr>
        </w:r>
        <w:r w:rsidRPr="005F77B9">
          <w:rPr>
            <w:webHidden/>
          </w:rPr>
          <w:fldChar w:fldCharType="separate"/>
        </w:r>
        <w:r w:rsidR="005E1FE6">
          <w:rPr>
            <w:webHidden/>
          </w:rPr>
          <w:t>113</w:t>
        </w:r>
        <w:bookmarkEnd w:id="112"/>
        <w:r w:rsidRPr="005F77B9">
          <w:rPr>
            <w:webHidden/>
          </w:rPr>
          <w:fldChar w:fldCharType="end"/>
        </w:r>
      </w:hyperlink>
    </w:p>
    <w:p w:rsidR="00681563" w:rsidRPr="005F77B9" w:rsidRDefault="00F5120D" w:rsidP="00AE750B">
      <w:pPr>
        <w:pStyle w:val="TDC2"/>
        <w:rPr>
          <w:rFonts w:ascii="Calibri" w:hAnsi="Calibri" w:cs="Times New Roman"/>
          <w:sz w:val="22"/>
          <w:szCs w:val="22"/>
        </w:rPr>
      </w:pPr>
      <w:r w:rsidRPr="005F77B9">
        <w:rPr>
          <w:rStyle w:val="Hipervnculo"/>
        </w:rPr>
        <w:fldChar w:fldCharType="end"/>
      </w:r>
      <w:hyperlink w:anchor="_Toc240910498" w:history="1">
        <w:bookmarkStart w:id="113" w:name="_Toc241313898"/>
        <w:r w:rsidR="00681563" w:rsidRPr="005F77B9">
          <w:rPr>
            <w:rStyle w:val="Hipervnculo"/>
          </w:rPr>
          <w:t>Tabla</w:t>
        </w:r>
        <w:r w:rsidR="005F77B9">
          <w:rPr>
            <w:rStyle w:val="Hipervnculo"/>
          </w:rPr>
          <w:t xml:space="preserve"> Nº</w:t>
        </w:r>
        <w:r w:rsidR="00681563" w:rsidRPr="005F77B9">
          <w:rPr>
            <w:rStyle w:val="Hipervnculo"/>
          </w:rPr>
          <w:t xml:space="preserve"> 3.12 Presupuesto anual de Publicidad</w:t>
        </w:r>
        <w:r w:rsidR="00681563" w:rsidRPr="005F77B9">
          <w:rPr>
            <w:webHidden/>
          </w:rPr>
          <w:tab/>
        </w:r>
        <w:r w:rsidRPr="005F77B9">
          <w:rPr>
            <w:webHidden/>
          </w:rPr>
          <w:fldChar w:fldCharType="begin"/>
        </w:r>
        <w:r w:rsidR="00681563" w:rsidRPr="005F77B9">
          <w:rPr>
            <w:webHidden/>
          </w:rPr>
          <w:instrText xml:space="preserve"> PAGEREF _Toc240910498 \h </w:instrText>
        </w:r>
        <w:r w:rsidRPr="005F77B9">
          <w:rPr>
            <w:webHidden/>
          </w:rPr>
        </w:r>
        <w:r w:rsidRPr="005F77B9">
          <w:rPr>
            <w:webHidden/>
          </w:rPr>
          <w:fldChar w:fldCharType="separate"/>
        </w:r>
        <w:r w:rsidR="005E1FE6">
          <w:rPr>
            <w:webHidden/>
          </w:rPr>
          <w:t>114</w:t>
        </w:r>
        <w:bookmarkEnd w:id="113"/>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500" w:history="1">
        <w:bookmarkStart w:id="114" w:name="_Toc241313899"/>
        <w:r w:rsidR="00681563" w:rsidRPr="005F77B9">
          <w:rPr>
            <w:rStyle w:val="Hipervnculo"/>
          </w:rPr>
          <w:t>Tabla N° 3.13 Suministro de Oficina</w:t>
        </w:r>
        <w:r w:rsidR="00681563" w:rsidRPr="005F77B9">
          <w:rPr>
            <w:webHidden/>
          </w:rPr>
          <w:tab/>
        </w:r>
        <w:r w:rsidRPr="005F77B9">
          <w:rPr>
            <w:webHidden/>
          </w:rPr>
          <w:fldChar w:fldCharType="begin"/>
        </w:r>
        <w:r w:rsidR="00681563" w:rsidRPr="005F77B9">
          <w:rPr>
            <w:webHidden/>
          </w:rPr>
          <w:instrText xml:space="preserve"> PAGEREF _Toc240910500 \h </w:instrText>
        </w:r>
        <w:r w:rsidRPr="005F77B9">
          <w:rPr>
            <w:webHidden/>
          </w:rPr>
        </w:r>
        <w:r w:rsidRPr="005F77B9">
          <w:rPr>
            <w:webHidden/>
          </w:rPr>
          <w:fldChar w:fldCharType="separate"/>
        </w:r>
        <w:r w:rsidR="005E1FE6">
          <w:rPr>
            <w:webHidden/>
          </w:rPr>
          <w:t>114</w:t>
        </w:r>
        <w:bookmarkEnd w:id="114"/>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503" w:history="1">
        <w:bookmarkStart w:id="115" w:name="_Toc241313900"/>
        <w:r w:rsidR="00681563" w:rsidRPr="005F77B9">
          <w:rPr>
            <w:rStyle w:val="Hipervnculo"/>
          </w:rPr>
          <w:t>Tabla Nº 3.14 Ingreso por Entrada a las Piscinas</w:t>
        </w:r>
        <w:r w:rsidR="00681563" w:rsidRPr="005F77B9">
          <w:rPr>
            <w:webHidden/>
          </w:rPr>
          <w:tab/>
        </w:r>
        <w:r w:rsidRPr="005F77B9">
          <w:rPr>
            <w:webHidden/>
          </w:rPr>
          <w:fldChar w:fldCharType="begin"/>
        </w:r>
        <w:r w:rsidR="00681563" w:rsidRPr="005F77B9">
          <w:rPr>
            <w:webHidden/>
          </w:rPr>
          <w:instrText xml:space="preserve"> PAGEREF _Toc240910503 \h </w:instrText>
        </w:r>
        <w:r w:rsidRPr="005F77B9">
          <w:rPr>
            <w:webHidden/>
          </w:rPr>
        </w:r>
        <w:r w:rsidRPr="005F77B9">
          <w:rPr>
            <w:webHidden/>
          </w:rPr>
          <w:fldChar w:fldCharType="separate"/>
        </w:r>
        <w:r w:rsidR="005E1FE6">
          <w:rPr>
            <w:webHidden/>
          </w:rPr>
          <w:t>115</w:t>
        </w:r>
        <w:bookmarkEnd w:id="115"/>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505" w:history="1">
        <w:bookmarkStart w:id="116" w:name="_Toc241313901"/>
        <w:r w:rsidR="00681563" w:rsidRPr="005F77B9">
          <w:rPr>
            <w:rStyle w:val="Hipervnculo"/>
          </w:rPr>
          <w:t>Tabla</w:t>
        </w:r>
        <w:r w:rsidR="005F77B9">
          <w:rPr>
            <w:rStyle w:val="Hipervnculo"/>
          </w:rPr>
          <w:t xml:space="preserve"> Nº</w:t>
        </w:r>
        <w:r w:rsidR="00681563" w:rsidRPr="005F77B9">
          <w:rPr>
            <w:rStyle w:val="Hipervnculo"/>
          </w:rPr>
          <w:t xml:space="preserve"> 3.15 Ingreso por Alquiler Puesto de Comida</w:t>
        </w:r>
        <w:r w:rsidR="00681563" w:rsidRPr="005F77B9">
          <w:rPr>
            <w:webHidden/>
          </w:rPr>
          <w:tab/>
        </w:r>
        <w:r w:rsidRPr="005F77B9">
          <w:rPr>
            <w:webHidden/>
          </w:rPr>
          <w:fldChar w:fldCharType="begin"/>
        </w:r>
        <w:r w:rsidR="00681563" w:rsidRPr="005F77B9">
          <w:rPr>
            <w:webHidden/>
          </w:rPr>
          <w:instrText xml:space="preserve"> PAGEREF _Toc240910505 \h </w:instrText>
        </w:r>
        <w:r w:rsidRPr="005F77B9">
          <w:rPr>
            <w:webHidden/>
          </w:rPr>
        </w:r>
        <w:r w:rsidRPr="005F77B9">
          <w:rPr>
            <w:webHidden/>
          </w:rPr>
          <w:fldChar w:fldCharType="separate"/>
        </w:r>
        <w:r w:rsidR="005E1FE6">
          <w:rPr>
            <w:webHidden/>
          </w:rPr>
          <w:t>116</w:t>
        </w:r>
        <w:bookmarkEnd w:id="116"/>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507" w:history="1">
        <w:bookmarkStart w:id="117" w:name="_Toc241313902"/>
        <w:r w:rsidR="00681563" w:rsidRPr="005F77B9">
          <w:rPr>
            <w:rStyle w:val="Hipervnculo"/>
          </w:rPr>
          <w:t>Tabla</w:t>
        </w:r>
        <w:r w:rsidR="005F77B9">
          <w:rPr>
            <w:rStyle w:val="Hipervnculo"/>
          </w:rPr>
          <w:t xml:space="preserve"> Nº</w:t>
        </w:r>
        <w:r w:rsidR="00681563" w:rsidRPr="005F77B9">
          <w:rPr>
            <w:rStyle w:val="Hipervnculo"/>
          </w:rPr>
          <w:t xml:space="preserve"> 3.16 Ingreso por Alquiler de Local Comercial</w:t>
        </w:r>
        <w:r w:rsidR="00681563" w:rsidRPr="005F77B9">
          <w:rPr>
            <w:webHidden/>
          </w:rPr>
          <w:tab/>
        </w:r>
        <w:r w:rsidRPr="005F77B9">
          <w:rPr>
            <w:webHidden/>
          </w:rPr>
          <w:fldChar w:fldCharType="begin"/>
        </w:r>
        <w:r w:rsidR="00681563" w:rsidRPr="005F77B9">
          <w:rPr>
            <w:webHidden/>
          </w:rPr>
          <w:instrText xml:space="preserve"> PAGEREF _Toc240910507 \h </w:instrText>
        </w:r>
        <w:r w:rsidRPr="005F77B9">
          <w:rPr>
            <w:webHidden/>
          </w:rPr>
        </w:r>
        <w:r w:rsidRPr="005F77B9">
          <w:rPr>
            <w:webHidden/>
          </w:rPr>
          <w:fldChar w:fldCharType="separate"/>
        </w:r>
        <w:r w:rsidR="005E1FE6">
          <w:rPr>
            <w:webHidden/>
          </w:rPr>
          <w:t>117</w:t>
        </w:r>
        <w:bookmarkEnd w:id="117"/>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509" w:history="1">
        <w:bookmarkStart w:id="118" w:name="_Toc241313903"/>
        <w:r w:rsidR="00681563" w:rsidRPr="005F77B9">
          <w:rPr>
            <w:rStyle w:val="Hipervnculo"/>
          </w:rPr>
          <w:t>Tabla Nº 3.17 Ingreso por Alquiler  de Canoas</w:t>
        </w:r>
        <w:r w:rsidR="00681563" w:rsidRPr="005F77B9">
          <w:rPr>
            <w:webHidden/>
          </w:rPr>
          <w:tab/>
        </w:r>
        <w:r w:rsidRPr="005F77B9">
          <w:rPr>
            <w:webHidden/>
          </w:rPr>
          <w:fldChar w:fldCharType="begin"/>
        </w:r>
        <w:r w:rsidR="00681563" w:rsidRPr="005F77B9">
          <w:rPr>
            <w:webHidden/>
          </w:rPr>
          <w:instrText xml:space="preserve"> PAGEREF _Toc240910509 \h </w:instrText>
        </w:r>
        <w:r w:rsidRPr="005F77B9">
          <w:rPr>
            <w:webHidden/>
          </w:rPr>
        </w:r>
        <w:r w:rsidRPr="005F77B9">
          <w:rPr>
            <w:webHidden/>
          </w:rPr>
          <w:fldChar w:fldCharType="separate"/>
        </w:r>
        <w:r w:rsidR="005E1FE6">
          <w:rPr>
            <w:webHidden/>
          </w:rPr>
          <w:t>117</w:t>
        </w:r>
        <w:bookmarkEnd w:id="118"/>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511" w:history="1">
        <w:bookmarkStart w:id="119" w:name="_Toc241313904"/>
        <w:r w:rsidR="00681563" w:rsidRPr="005F77B9">
          <w:rPr>
            <w:rStyle w:val="Hipervnculo"/>
          </w:rPr>
          <w:t>Tabla Nº 3.18 Ingreso por Alquiler de Canchas Multiusos</w:t>
        </w:r>
        <w:r w:rsidR="00681563" w:rsidRPr="005F77B9">
          <w:rPr>
            <w:webHidden/>
          </w:rPr>
          <w:tab/>
        </w:r>
        <w:r w:rsidRPr="005F77B9">
          <w:rPr>
            <w:webHidden/>
          </w:rPr>
          <w:fldChar w:fldCharType="begin"/>
        </w:r>
        <w:r w:rsidR="00681563" w:rsidRPr="005F77B9">
          <w:rPr>
            <w:webHidden/>
          </w:rPr>
          <w:instrText xml:space="preserve"> PAGEREF _Toc240910511 \h </w:instrText>
        </w:r>
        <w:r w:rsidRPr="005F77B9">
          <w:rPr>
            <w:webHidden/>
          </w:rPr>
        </w:r>
        <w:r w:rsidRPr="005F77B9">
          <w:rPr>
            <w:webHidden/>
          </w:rPr>
          <w:fldChar w:fldCharType="separate"/>
        </w:r>
        <w:r w:rsidR="005E1FE6">
          <w:rPr>
            <w:webHidden/>
          </w:rPr>
          <w:t>118</w:t>
        </w:r>
        <w:bookmarkEnd w:id="119"/>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514" w:history="1">
        <w:bookmarkStart w:id="120" w:name="_Toc241313905"/>
        <w:r w:rsidR="00681563" w:rsidRPr="005F77B9">
          <w:rPr>
            <w:rStyle w:val="Hipervnculo"/>
          </w:rPr>
          <w:t>Tabla</w:t>
        </w:r>
        <w:r w:rsidR="005F77B9">
          <w:rPr>
            <w:rStyle w:val="Hipervnculo"/>
          </w:rPr>
          <w:t xml:space="preserve"> Nº</w:t>
        </w:r>
        <w:r w:rsidR="00681563" w:rsidRPr="005F77B9">
          <w:rPr>
            <w:rStyle w:val="Hipervnculo"/>
          </w:rPr>
          <w:t xml:space="preserve"> 3.19 Costo Directo</w:t>
        </w:r>
        <w:r w:rsidR="00681563" w:rsidRPr="005F77B9">
          <w:rPr>
            <w:webHidden/>
          </w:rPr>
          <w:tab/>
        </w:r>
        <w:r w:rsidRPr="005F77B9">
          <w:rPr>
            <w:webHidden/>
          </w:rPr>
          <w:fldChar w:fldCharType="begin"/>
        </w:r>
        <w:r w:rsidR="00681563" w:rsidRPr="005F77B9">
          <w:rPr>
            <w:webHidden/>
          </w:rPr>
          <w:instrText xml:space="preserve"> PAGEREF _Toc240910514 \h </w:instrText>
        </w:r>
        <w:r w:rsidRPr="005F77B9">
          <w:rPr>
            <w:webHidden/>
          </w:rPr>
        </w:r>
        <w:r w:rsidRPr="005F77B9">
          <w:rPr>
            <w:webHidden/>
          </w:rPr>
          <w:fldChar w:fldCharType="separate"/>
        </w:r>
        <w:r w:rsidR="005E1FE6">
          <w:rPr>
            <w:webHidden/>
          </w:rPr>
          <w:t>119</w:t>
        </w:r>
        <w:bookmarkEnd w:id="120"/>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516" w:history="1">
        <w:bookmarkStart w:id="121" w:name="_Toc241313906"/>
        <w:r w:rsidR="00681563" w:rsidRPr="005F77B9">
          <w:rPr>
            <w:rStyle w:val="Hipervnculo"/>
          </w:rPr>
          <w:t>Tabla</w:t>
        </w:r>
        <w:r w:rsidR="005F77B9">
          <w:rPr>
            <w:rStyle w:val="Hipervnculo"/>
          </w:rPr>
          <w:t xml:space="preserve"> Nº </w:t>
        </w:r>
        <w:r w:rsidR="00681563" w:rsidRPr="005F77B9">
          <w:rPr>
            <w:rStyle w:val="Hipervnculo"/>
          </w:rPr>
          <w:t>3.20 Costo Indirecto</w:t>
        </w:r>
        <w:r w:rsidR="00681563" w:rsidRPr="005F77B9">
          <w:rPr>
            <w:webHidden/>
          </w:rPr>
          <w:tab/>
        </w:r>
        <w:r w:rsidRPr="005F77B9">
          <w:rPr>
            <w:webHidden/>
          </w:rPr>
          <w:fldChar w:fldCharType="begin"/>
        </w:r>
        <w:r w:rsidR="00681563" w:rsidRPr="005F77B9">
          <w:rPr>
            <w:webHidden/>
          </w:rPr>
          <w:instrText xml:space="preserve"> PAGEREF _Toc240910516 \h </w:instrText>
        </w:r>
        <w:r w:rsidRPr="005F77B9">
          <w:rPr>
            <w:webHidden/>
          </w:rPr>
        </w:r>
        <w:r w:rsidRPr="005F77B9">
          <w:rPr>
            <w:webHidden/>
          </w:rPr>
          <w:fldChar w:fldCharType="separate"/>
        </w:r>
        <w:r w:rsidR="005E1FE6">
          <w:rPr>
            <w:webHidden/>
          </w:rPr>
          <w:t>119</w:t>
        </w:r>
        <w:bookmarkEnd w:id="121"/>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519" w:history="1">
        <w:bookmarkStart w:id="122" w:name="_Toc241313907"/>
        <w:r w:rsidR="00681563" w:rsidRPr="005F77B9">
          <w:rPr>
            <w:rStyle w:val="Hipervnculo"/>
          </w:rPr>
          <w:t>Tabla Nº 3.21 Préstamo</w:t>
        </w:r>
        <w:r w:rsidR="00681563" w:rsidRPr="005F77B9">
          <w:rPr>
            <w:webHidden/>
          </w:rPr>
          <w:tab/>
        </w:r>
        <w:r w:rsidRPr="005F77B9">
          <w:rPr>
            <w:webHidden/>
          </w:rPr>
          <w:fldChar w:fldCharType="begin"/>
        </w:r>
        <w:r w:rsidR="00681563" w:rsidRPr="005F77B9">
          <w:rPr>
            <w:webHidden/>
          </w:rPr>
          <w:instrText xml:space="preserve"> PAGEREF _Toc240910519 \h </w:instrText>
        </w:r>
        <w:r w:rsidRPr="005F77B9">
          <w:rPr>
            <w:webHidden/>
          </w:rPr>
        </w:r>
        <w:r w:rsidRPr="005F77B9">
          <w:rPr>
            <w:webHidden/>
          </w:rPr>
          <w:fldChar w:fldCharType="separate"/>
        </w:r>
        <w:r w:rsidR="005E1FE6">
          <w:rPr>
            <w:webHidden/>
          </w:rPr>
          <w:t>120</w:t>
        </w:r>
        <w:bookmarkEnd w:id="122"/>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521" w:history="1">
        <w:bookmarkStart w:id="123" w:name="_Toc241313908"/>
        <w:r w:rsidR="00681563" w:rsidRPr="005F77B9">
          <w:rPr>
            <w:rStyle w:val="Hipervnculo"/>
          </w:rPr>
          <w:t>Tabla Nº 3.22 Cálculo del Gasto de Depreciación</w:t>
        </w:r>
        <w:r w:rsidR="00681563" w:rsidRPr="005F77B9">
          <w:rPr>
            <w:webHidden/>
          </w:rPr>
          <w:tab/>
        </w:r>
        <w:r w:rsidRPr="005F77B9">
          <w:rPr>
            <w:webHidden/>
          </w:rPr>
          <w:fldChar w:fldCharType="begin"/>
        </w:r>
        <w:r w:rsidR="00681563" w:rsidRPr="005F77B9">
          <w:rPr>
            <w:webHidden/>
          </w:rPr>
          <w:instrText xml:space="preserve"> PAGEREF _Toc240910521 \h </w:instrText>
        </w:r>
        <w:r w:rsidRPr="005F77B9">
          <w:rPr>
            <w:webHidden/>
          </w:rPr>
        </w:r>
        <w:r w:rsidRPr="005F77B9">
          <w:rPr>
            <w:webHidden/>
          </w:rPr>
          <w:fldChar w:fldCharType="separate"/>
        </w:r>
        <w:r w:rsidR="005E1FE6">
          <w:rPr>
            <w:webHidden/>
          </w:rPr>
          <w:t>121</w:t>
        </w:r>
        <w:bookmarkEnd w:id="123"/>
        <w:r w:rsidRPr="005F77B9">
          <w:rPr>
            <w:webHidden/>
          </w:rPr>
          <w:fldChar w:fldCharType="end"/>
        </w:r>
      </w:hyperlink>
    </w:p>
    <w:p w:rsidR="00681563" w:rsidRPr="005F77B9" w:rsidRDefault="00F5120D" w:rsidP="00AE750B">
      <w:pPr>
        <w:pStyle w:val="TDC2"/>
        <w:rPr>
          <w:rFonts w:ascii="Calibri" w:hAnsi="Calibri" w:cs="Times New Roman"/>
          <w:sz w:val="22"/>
          <w:szCs w:val="22"/>
        </w:rPr>
      </w:pPr>
      <w:hyperlink w:anchor="_Toc240910527" w:history="1">
        <w:bookmarkStart w:id="124" w:name="_Toc241313909"/>
        <w:r w:rsidR="00681563" w:rsidRPr="005F77B9">
          <w:rPr>
            <w:rStyle w:val="Hipervnculo"/>
          </w:rPr>
          <w:t>Tabla Nº 3. 23 Payback</w:t>
        </w:r>
        <w:r w:rsidR="00681563" w:rsidRPr="005F77B9">
          <w:rPr>
            <w:webHidden/>
          </w:rPr>
          <w:tab/>
        </w:r>
        <w:r w:rsidRPr="005F77B9">
          <w:rPr>
            <w:webHidden/>
          </w:rPr>
          <w:fldChar w:fldCharType="begin"/>
        </w:r>
        <w:r w:rsidR="00681563" w:rsidRPr="005F77B9">
          <w:rPr>
            <w:webHidden/>
          </w:rPr>
          <w:instrText xml:space="preserve"> PAGEREF _Toc240910527 \h </w:instrText>
        </w:r>
        <w:r w:rsidRPr="005F77B9">
          <w:rPr>
            <w:webHidden/>
          </w:rPr>
        </w:r>
        <w:r w:rsidRPr="005F77B9">
          <w:rPr>
            <w:webHidden/>
          </w:rPr>
          <w:fldChar w:fldCharType="separate"/>
        </w:r>
        <w:r w:rsidR="005E1FE6">
          <w:rPr>
            <w:webHidden/>
          </w:rPr>
          <w:t>124</w:t>
        </w:r>
        <w:bookmarkEnd w:id="124"/>
        <w:r w:rsidRPr="005F77B9">
          <w:rPr>
            <w:webHidden/>
          </w:rPr>
          <w:fldChar w:fldCharType="end"/>
        </w:r>
      </w:hyperlink>
    </w:p>
    <w:p w:rsidR="00A00065" w:rsidRPr="00A00065" w:rsidRDefault="00F5120D" w:rsidP="00AE750B">
      <w:pPr>
        <w:pStyle w:val="TDC2"/>
        <w:rPr>
          <w:color w:val="0000FF"/>
          <w:u w:val="single"/>
        </w:rPr>
      </w:pPr>
      <w:hyperlink w:anchor="_Toc240910529" w:history="1">
        <w:bookmarkStart w:id="125" w:name="_Toc241313910"/>
        <w:r w:rsidR="00681563" w:rsidRPr="005F77B9">
          <w:rPr>
            <w:rStyle w:val="Hipervnculo"/>
          </w:rPr>
          <w:t xml:space="preserve">Tabla </w:t>
        </w:r>
        <w:r w:rsidR="005F77B9">
          <w:rPr>
            <w:rStyle w:val="Hipervnculo"/>
          </w:rPr>
          <w:t xml:space="preserve">Nº </w:t>
        </w:r>
        <w:r w:rsidR="00681563" w:rsidRPr="005F77B9">
          <w:rPr>
            <w:rStyle w:val="Hipervnculo"/>
          </w:rPr>
          <w:t>3.24 Sensibilidad</w:t>
        </w:r>
        <w:r w:rsidR="00681563" w:rsidRPr="005F77B9">
          <w:rPr>
            <w:webHidden/>
          </w:rPr>
          <w:tab/>
        </w:r>
        <w:r w:rsidRPr="005F77B9">
          <w:rPr>
            <w:webHidden/>
          </w:rPr>
          <w:fldChar w:fldCharType="begin"/>
        </w:r>
        <w:r w:rsidR="00681563" w:rsidRPr="005F77B9">
          <w:rPr>
            <w:webHidden/>
          </w:rPr>
          <w:instrText xml:space="preserve"> PAGEREF _Toc240910529 \h </w:instrText>
        </w:r>
        <w:r w:rsidRPr="005F77B9">
          <w:rPr>
            <w:webHidden/>
          </w:rPr>
        </w:r>
        <w:r w:rsidRPr="005F77B9">
          <w:rPr>
            <w:webHidden/>
          </w:rPr>
          <w:fldChar w:fldCharType="separate"/>
        </w:r>
        <w:r w:rsidR="005E1FE6">
          <w:rPr>
            <w:webHidden/>
          </w:rPr>
          <w:t>125</w:t>
        </w:r>
        <w:bookmarkEnd w:id="125"/>
        <w:r w:rsidRPr="005F77B9">
          <w:rPr>
            <w:webHidden/>
          </w:rPr>
          <w:fldChar w:fldCharType="end"/>
        </w:r>
      </w:hyperlink>
    </w:p>
    <w:p w:rsidR="009602CA" w:rsidRPr="009602CA" w:rsidRDefault="00F5120D" w:rsidP="009602CA">
      <w:pPr>
        <w:pStyle w:val="TDC2"/>
        <w:rPr>
          <w:rFonts w:ascii="Calibri" w:hAnsi="Calibri" w:cs="Times New Roman"/>
          <w:sz w:val="22"/>
          <w:szCs w:val="22"/>
          <w:lang w:val="es-ES_tradnl" w:eastAsia="es-ES_tradnl"/>
        </w:rPr>
      </w:pPr>
      <w:r>
        <w:fldChar w:fldCharType="end"/>
      </w:r>
      <w:hyperlink w:anchor="_Toc241314135" w:history="1">
        <w:r w:rsidR="009602CA" w:rsidRPr="009602CA">
          <w:rPr>
            <w:rStyle w:val="Hipervnculo"/>
            <w:color w:val="auto"/>
            <w:u w:val="none"/>
          </w:rPr>
          <w:t xml:space="preserve">Tabla N’ 3.25 </w:t>
        </w:r>
        <w:r w:rsidR="009602CA" w:rsidRPr="009602CA">
          <w:rPr>
            <w:bCs/>
            <w:iCs/>
            <w:color w:val="000000"/>
            <w:lang w:eastAsia="es-EC"/>
          </w:rPr>
          <w:t>Forecast: Valor Actual Neto (VAN)</w:t>
        </w:r>
        <w:r w:rsidR="009602CA" w:rsidRPr="009602CA">
          <w:rPr>
            <w:webHidden/>
          </w:rPr>
          <w:tab/>
        </w:r>
        <w:r w:rsidRPr="009602CA">
          <w:rPr>
            <w:webHidden/>
          </w:rPr>
          <w:fldChar w:fldCharType="begin"/>
        </w:r>
        <w:r w:rsidR="009602CA" w:rsidRPr="009602CA">
          <w:rPr>
            <w:webHidden/>
          </w:rPr>
          <w:instrText xml:space="preserve"> PAGEREF _Toc241314135 \h </w:instrText>
        </w:r>
        <w:r w:rsidRPr="009602CA">
          <w:rPr>
            <w:webHidden/>
          </w:rPr>
        </w:r>
        <w:r w:rsidRPr="009602CA">
          <w:rPr>
            <w:webHidden/>
          </w:rPr>
          <w:fldChar w:fldCharType="separate"/>
        </w:r>
        <w:r w:rsidR="00E709F6">
          <w:rPr>
            <w:webHidden/>
          </w:rPr>
          <w:t>12</w:t>
        </w:r>
        <w:r w:rsidR="005E1FE6">
          <w:rPr>
            <w:webHidden/>
          </w:rPr>
          <w:t>6</w:t>
        </w:r>
        <w:r w:rsidRPr="009602CA">
          <w:rPr>
            <w:webHidden/>
          </w:rPr>
          <w:fldChar w:fldCharType="end"/>
        </w:r>
      </w:hyperlink>
    </w:p>
    <w:p w:rsidR="003928E1" w:rsidRPr="009602CA" w:rsidRDefault="003928E1" w:rsidP="00C576FE">
      <w:pPr>
        <w:pStyle w:val="TDC1"/>
        <w:rPr>
          <w:rFonts w:cs="Arial"/>
          <w:b w:val="0"/>
        </w:rPr>
      </w:pPr>
    </w:p>
    <w:p w:rsidR="00B51435" w:rsidRPr="003928E1" w:rsidRDefault="00B51435" w:rsidP="003928E1">
      <w:pPr>
        <w:rPr>
          <w:lang w:eastAsia="en-US"/>
        </w:rPr>
      </w:pPr>
    </w:p>
    <w:p w:rsidR="004638C5" w:rsidRDefault="004638C5" w:rsidP="004638C5">
      <w:pPr>
        <w:spacing w:line="360" w:lineRule="auto"/>
        <w:jc w:val="both"/>
        <w:rPr>
          <w:rFonts w:ascii="Arial" w:hAnsi="Arial" w:cs="Arial"/>
          <w:b/>
          <w:u w:val="single"/>
        </w:rPr>
      </w:pPr>
    </w:p>
    <w:p w:rsidR="004638C5" w:rsidRPr="00DD3A08" w:rsidRDefault="004638C5" w:rsidP="004638C5">
      <w:pPr>
        <w:spacing w:line="360" w:lineRule="auto"/>
        <w:jc w:val="both"/>
        <w:rPr>
          <w:rFonts w:ascii="Arial" w:hAnsi="Arial" w:cs="Arial"/>
        </w:rPr>
      </w:pPr>
    </w:p>
    <w:p w:rsidR="004638C5" w:rsidRDefault="004638C5" w:rsidP="004638C5">
      <w:pPr>
        <w:spacing w:line="360" w:lineRule="auto"/>
        <w:jc w:val="both"/>
        <w:rPr>
          <w:rFonts w:ascii="Arial" w:hAnsi="Arial" w:cs="Arial"/>
          <w:b/>
          <w:u w:val="single"/>
        </w:rPr>
      </w:pPr>
    </w:p>
    <w:p w:rsidR="004638C5" w:rsidRDefault="004638C5" w:rsidP="004638C5">
      <w:pPr>
        <w:spacing w:line="360" w:lineRule="auto"/>
        <w:jc w:val="center"/>
        <w:rPr>
          <w:rFonts w:ascii="Arial" w:hAnsi="Arial" w:cs="Arial"/>
          <w:b/>
          <w:u w:val="single"/>
        </w:rPr>
      </w:pPr>
    </w:p>
    <w:p w:rsidR="004638C5" w:rsidRDefault="004638C5" w:rsidP="004638C5">
      <w:pPr>
        <w:spacing w:line="360" w:lineRule="auto"/>
        <w:jc w:val="center"/>
        <w:rPr>
          <w:rFonts w:ascii="Arial" w:hAnsi="Arial" w:cs="Arial"/>
          <w:b/>
          <w:u w:val="single"/>
        </w:rPr>
      </w:pPr>
    </w:p>
    <w:p w:rsidR="004638C5" w:rsidRDefault="004638C5" w:rsidP="004638C5">
      <w:pPr>
        <w:spacing w:line="360" w:lineRule="auto"/>
        <w:jc w:val="center"/>
        <w:rPr>
          <w:rFonts w:ascii="Arial" w:hAnsi="Arial" w:cs="Arial"/>
          <w:b/>
          <w:u w:val="single"/>
        </w:rPr>
      </w:pPr>
    </w:p>
    <w:p w:rsidR="004638C5" w:rsidRPr="00771098" w:rsidRDefault="004638C5" w:rsidP="00771098">
      <w:pPr>
        <w:pStyle w:val="Ttulo1"/>
        <w:jc w:val="center"/>
        <w:rPr>
          <w:rFonts w:ascii="Arial" w:hAnsi="Arial" w:cs="Arial"/>
          <w:sz w:val="28"/>
          <w:szCs w:val="28"/>
          <w:u w:val="single"/>
        </w:rPr>
      </w:pPr>
      <w:r>
        <w:rPr>
          <w:rFonts w:ascii="Arial" w:hAnsi="Arial" w:cs="Arial"/>
          <w:b w:val="0"/>
          <w:u w:val="single"/>
        </w:rPr>
        <w:br w:type="page"/>
      </w:r>
      <w:bookmarkStart w:id="126" w:name="_Toc240904685"/>
      <w:bookmarkStart w:id="127" w:name="_Toc240905818"/>
      <w:bookmarkStart w:id="128" w:name="_Toc240908534"/>
      <w:bookmarkStart w:id="129" w:name="_Toc240910342"/>
      <w:bookmarkStart w:id="130" w:name="_Toc241313911"/>
      <w:r w:rsidRPr="00771098">
        <w:rPr>
          <w:rFonts w:ascii="Arial" w:hAnsi="Arial" w:cs="Arial"/>
          <w:sz w:val="28"/>
          <w:szCs w:val="28"/>
          <w:u w:val="single"/>
        </w:rPr>
        <w:lastRenderedPageBreak/>
        <w:t>ÍNDICE DE GRÁFICOS</w:t>
      </w:r>
      <w:bookmarkEnd w:id="126"/>
      <w:bookmarkEnd w:id="127"/>
      <w:bookmarkEnd w:id="128"/>
      <w:bookmarkEnd w:id="129"/>
      <w:bookmarkEnd w:id="130"/>
    </w:p>
    <w:p w:rsidR="003928E1" w:rsidRDefault="003928E1" w:rsidP="003928E1">
      <w:pPr>
        <w:rPr>
          <w:lang w:eastAsia="en-US"/>
        </w:rPr>
      </w:pPr>
    </w:p>
    <w:p w:rsidR="005B22D4" w:rsidRPr="005F77B9" w:rsidRDefault="005B22D4" w:rsidP="005F77B9">
      <w:pPr>
        <w:pStyle w:val="TDC1"/>
        <w:jc w:val="center"/>
        <w:rPr>
          <w:b w:val="0"/>
        </w:rPr>
      </w:pPr>
      <w:r w:rsidRPr="00164B2A">
        <w:t>Capítulo 2: Investigación de Mercado</w:t>
      </w:r>
      <w:r w:rsidRPr="00350C09">
        <w:t xml:space="preserve"> </w:t>
      </w:r>
      <w:r w:rsidR="00F5120D" w:rsidRPr="00350C09">
        <w:fldChar w:fldCharType="begin"/>
      </w:r>
      <w:r w:rsidRPr="00350C09">
        <w:instrText xml:space="preserve"> TOC \o "1-2" \h \z \u </w:instrText>
      </w:r>
      <w:r w:rsidR="00F5120D" w:rsidRPr="00350C09">
        <w:fldChar w:fldCharType="separate"/>
      </w:r>
    </w:p>
    <w:p w:rsidR="005B22D4" w:rsidRPr="005F77B9" w:rsidRDefault="00F5120D" w:rsidP="00F21E16">
      <w:pPr>
        <w:pStyle w:val="TDC1"/>
        <w:rPr>
          <w:b w:val="0"/>
        </w:rPr>
      </w:pPr>
      <w:hyperlink w:anchor="_Toc240905850" w:history="1">
        <w:r w:rsidR="005B22D4" w:rsidRPr="005F77B9">
          <w:rPr>
            <w:b w:val="0"/>
          </w:rPr>
          <w:t>Gráfico 2.1 Edad</w:t>
        </w:r>
        <w:r w:rsidR="005B22D4" w:rsidRPr="005F77B9">
          <w:rPr>
            <w:b w:val="0"/>
            <w:webHidden/>
          </w:rPr>
          <w:tab/>
        </w:r>
        <w:r w:rsidRPr="005F77B9">
          <w:rPr>
            <w:b w:val="0"/>
            <w:webHidden/>
          </w:rPr>
          <w:fldChar w:fldCharType="begin"/>
        </w:r>
        <w:r w:rsidR="005B22D4" w:rsidRPr="005F77B9">
          <w:rPr>
            <w:b w:val="0"/>
            <w:webHidden/>
          </w:rPr>
          <w:instrText xml:space="preserve"> PAGEREF _Toc240905850 \h </w:instrText>
        </w:r>
        <w:r w:rsidRPr="005F77B9">
          <w:rPr>
            <w:b w:val="0"/>
            <w:webHidden/>
          </w:rPr>
        </w:r>
        <w:r w:rsidRPr="005F77B9">
          <w:rPr>
            <w:b w:val="0"/>
            <w:webHidden/>
          </w:rPr>
          <w:fldChar w:fldCharType="separate"/>
        </w:r>
        <w:r w:rsidR="005E1FE6">
          <w:rPr>
            <w:b w:val="0"/>
            <w:webHidden/>
          </w:rPr>
          <w:t>41</w:t>
        </w:r>
        <w:r w:rsidRPr="005F77B9">
          <w:rPr>
            <w:b w:val="0"/>
            <w:webHidden/>
          </w:rPr>
          <w:fldChar w:fldCharType="end"/>
        </w:r>
      </w:hyperlink>
    </w:p>
    <w:p w:rsidR="005B22D4" w:rsidRPr="005F77B9" w:rsidRDefault="00F5120D" w:rsidP="00F21E16">
      <w:pPr>
        <w:pStyle w:val="TDC1"/>
        <w:rPr>
          <w:b w:val="0"/>
        </w:rPr>
      </w:pPr>
      <w:hyperlink w:anchor="_Toc240905851" w:history="1">
        <w:r w:rsidR="005B22D4" w:rsidRPr="005F77B9">
          <w:rPr>
            <w:b w:val="0"/>
          </w:rPr>
          <w:t xml:space="preserve">Gráfico 2.2 Sexo </w:t>
        </w:r>
        <w:r w:rsidR="005B22D4" w:rsidRPr="005F77B9">
          <w:rPr>
            <w:b w:val="0"/>
            <w:webHidden/>
          </w:rPr>
          <w:tab/>
        </w:r>
        <w:r w:rsidRPr="005F77B9">
          <w:rPr>
            <w:b w:val="0"/>
            <w:webHidden/>
          </w:rPr>
          <w:fldChar w:fldCharType="begin"/>
        </w:r>
        <w:r w:rsidR="005B22D4" w:rsidRPr="005F77B9">
          <w:rPr>
            <w:b w:val="0"/>
            <w:webHidden/>
          </w:rPr>
          <w:instrText xml:space="preserve"> PAGEREF _Toc240905851 \h </w:instrText>
        </w:r>
        <w:r w:rsidRPr="005F77B9">
          <w:rPr>
            <w:b w:val="0"/>
            <w:webHidden/>
          </w:rPr>
        </w:r>
        <w:r w:rsidRPr="005F77B9">
          <w:rPr>
            <w:b w:val="0"/>
            <w:webHidden/>
          </w:rPr>
          <w:fldChar w:fldCharType="separate"/>
        </w:r>
        <w:r w:rsidR="005E1FE6">
          <w:rPr>
            <w:b w:val="0"/>
            <w:webHidden/>
          </w:rPr>
          <w:t>42</w:t>
        </w:r>
        <w:r w:rsidRPr="005F77B9">
          <w:rPr>
            <w:b w:val="0"/>
            <w:webHidden/>
          </w:rPr>
          <w:fldChar w:fldCharType="end"/>
        </w:r>
      </w:hyperlink>
    </w:p>
    <w:p w:rsidR="005B22D4" w:rsidRPr="005F77B9" w:rsidRDefault="00F5120D" w:rsidP="00F21E16">
      <w:pPr>
        <w:pStyle w:val="TDC1"/>
        <w:rPr>
          <w:b w:val="0"/>
        </w:rPr>
      </w:pPr>
      <w:hyperlink w:anchor="_Toc240905852" w:history="1">
        <w:r w:rsidR="005B22D4" w:rsidRPr="005F77B9">
          <w:rPr>
            <w:b w:val="0"/>
          </w:rPr>
          <w:t>Gráfico 2.3 ¿Usted es de Santa Lucía?</w:t>
        </w:r>
        <w:r w:rsidR="005B22D4" w:rsidRPr="005F77B9">
          <w:rPr>
            <w:b w:val="0"/>
            <w:webHidden/>
          </w:rPr>
          <w:tab/>
        </w:r>
        <w:r w:rsidRPr="005F77B9">
          <w:rPr>
            <w:b w:val="0"/>
            <w:webHidden/>
          </w:rPr>
          <w:fldChar w:fldCharType="begin"/>
        </w:r>
        <w:r w:rsidR="005B22D4" w:rsidRPr="005F77B9">
          <w:rPr>
            <w:b w:val="0"/>
            <w:webHidden/>
          </w:rPr>
          <w:instrText xml:space="preserve"> PAGEREF _Toc240905852 \h </w:instrText>
        </w:r>
        <w:r w:rsidRPr="005F77B9">
          <w:rPr>
            <w:b w:val="0"/>
            <w:webHidden/>
          </w:rPr>
        </w:r>
        <w:r w:rsidRPr="005F77B9">
          <w:rPr>
            <w:b w:val="0"/>
            <w:webHidden/>
          </w:rPr>
          <w:fldChar w:fldCharType="separate"/>
        </w:r>
        <w:r w:rsidR="005E1FE6">
          <w:rPr>
            <w:b w:val="0"/>
            <w:webHidden/>
          </w:rPr>
          <w:t>43</w:t>
        </w:r>
        <w:r w:rsidRPr="005F77B9">
          <w:rPr>
            <w:b w:val="0"/>
            <w:webHidden/>
          </w:rPr>
          <w:fldChar w:fldCharType="end"/>
        </w:r>
      </w:hyperlink>
    </w:p>
    <w:p w:rsidR="005B22D4" w:rsidRPr="005F77B9" w:rsidRDefault="00F5120D" w:rsidP="00F21E16">
      <w:pPr>
        <w:pStyle w:val="TDC1"/>
        <w:rPr>
          <w:b w:val="0"/>
        </w:rPr>
      </w:pPr>
      <w:hyperlink w:anchor="_Toc240905853" w:history="1">
        <w:r w:rsidR="005B22D4" w:rsidRPr="005F77B9">
          <w:rPr>
            <w:b w:val="0"/>
          </w:rPr>
          <w:t>Gráfico 2.4 ¿Por qué motivos visita este Cantón y con qué frecuencia?</w:t>
        </w:r>
        <w:r w:rsidR="005B22D4" w:rsidRPr="005F77B9">
          <w:rPr>
            <w:b w:val="0"/>
            <w:webHidden/>
          </w:rPr>
          <w:tab/>
        </w:r>
        <w:r w:rsidRPr="005F77B9">
          <w:rPr>
            <w:b w:val="0"/>
            <w:webHidden/>
          </w:rPr>
          <w:fldChar w:fldCharType="begin"/>
        </w:r>
        <w:r w:rsidR="005B22D4" w:rsidRPr="005F77B9">
          <w:rPr>
            <w:b w:val="0"/>
            <w:webHidden/>
          </w:rPr>
          <w:instrText xml:space="preserve"> PAGEREF _Toc240905853 \h </w:instrText>
        </w:r>
        <w:r w:rsidRPr="005F77B9">
          <w:rPr>
            <w:b w:val="0"/>
            <w:webHidden/>
          </w:rPr>
        </w:r>
        <w:r w:rsidRPr="005F77B9">
          <w:rPr>
            <w:b w:val="0"/>
            <w:webHidden/>
          </w:rPr>
          <w:fldChar w:fldCharType="separate"/>
        </w:r>
        <w:r w:rsidR="005E1FE6">
          <w:rPr>
            <w:b w:val="0"/>
            <w:webHidden/>
          </w:rPr>
          <w:t>44</w:t>
        </w:r>
        <w:r w:rsidRPr="005F77B9">
          <w:rPr>
            <w:b w:val="0"/>
            <w:webHidden/>
          </w:rPr>
          <w:fldChar w:fldCharType="end"/>
        </w:r>
      </w:hyperlink>
    </w:p>
    <w:p w:rsidR="005B22D4" w:rsidRPr="005F77B9" w:rsidRDefault="00F5120D" w:rsidP="00F21E16">
      <w:pPr>
        <w:pStyle w:val="TDC1"/>
        <w:rPr>
          <w:b w:val="0"/>
        </w:rPr>
      </w:pPr>
      <w:hyperlink w:anchor="_Toc240905854" w:history="1">
        <w:r w:rsidR="005B22D4" w:rsidRPr="005F77B9">
          <w:rPr>
            <w:b w:val="0"/>
          </w:rPr>
          <w:t>Gráfico 2.5 ¿En qué período del año visita Usted el Cantón Santa Lucía?</w:t>
        </w:r>
        <w:r w:rsidR="005B22D4" w:rsidRPr="005F77B9">
          <w:rPr>
            <w:b w:val="0"/>
            <w:webHidden/>
          </w:rPr>
          <w:tab/>
        </w:r>
        <w:r w:rsidRPr="005F77B9">
          <w:rPr>
            <w:b w:val="0"/>
            <w:webHidden/>
          </w:rPr>
          <w:fldChar w:fldCharType="begin"/>
        </w:r>
        <w:r w:rsidR="005B22D4" w:rsidRPr="005F77B9">
          <w:rPr>
            <w:b w:val="0"/>
            <w:webHidden/>
          </w:rPr>
          <w:instrText xml:space="preserve"> PAGEREF _Toc240905854 \h </w:instrText>
        </w:r>
        <w:r w:rsidRPr="005F77B9">
          <w:rPr>
            <w:b w:val="0"/>
            <w:webHidden/>
          </w:rPr>
        </w:r>
        <w:r w:rsidRPr="005F77B9">
          <w:rPr>
            <w:b w:val="0"/>
            <w:webHidden/>
          </w:rPr>
          <w:fldChar w:fldCharType="separate"/>
        </w:r>
        <w:r w:rsidR="005E1FE6">
          <w:rPr>
            <w:b w:val="0"/>
            <w:webHidden/>
          </w:rPr>
          <w:t>45</w:t>
        </w:r>
        <w:r w:rsidRPr="005F77B9">
          <w:rPr>
            <w:b w:val="0"/>
            <w:webHidden/>
          </w:rPr>
          <w:fldChar w:fldCharType="end"/>
        </w:r>
      </w:hyperlink>
    </w:p>
    <w:p w:rsidR="005B22D4" w:rsidRPr="005F77B9" w:rsidRDefault="00F5120D" w:rsidP="00F21E16">
      <w:pPr>
        <w:pStyle w:val="TDC1"/>
        <w:rPr>
          <w:b w:val="0"/>
        </w:rPr>
      </w:pPr>
      <w:hyperlink w:anchor="_Toc240905855" w:history="1">
        <w:r w:rsidR="005B22D4" w:rsidRPr="005F77B9">
          <w:rPr>
            <w:b w:val="0"/>
          </w:rPr>
          <w:t>Gráfico 2.6 ¿Cuál es su lugar de procedencia?</w:t>
        </w:r>
        <w:r w:rsidR="005B22D4" w:rsidRPr="005F77B9">
          <w:rPr>
            <w:b w:val="0"/>
            <w:webHidden/>
          </w:rPr>
          <w:tab/>
        </w:r>
        <w:r w:rsidRPr="005F77B9">
          <w:rPr>
            <w:b w:val="0"/>
            <w:webHidden/>
          </w:rPr>
          <w:fldChar w:fldCharType="begin"/>
        </w:r>
        <w:r w:rsidR="005B22D4" w:rsidRPr="005F77B9">
          <w:rPr>
            <w:b w:val="0"/>
            <w:webHidden/>
          </w:rPr>
          <w:instrText xml:space="preserve"> PAGEREF _Toc240905855 \h </w:instrText>
        </w:r>
        <w:r w:rsidRPr="005F77B9">
          <w:rPr>
            <w:b w:val="0"/>
            <w:webHidden/>
          </w:rPr>
        </w:r>
        <w:r w:rsidRPr="005F77B9">
          <w:rPr>
            <w:b w:val="0"/>
            <w:webHidden/>
          </w:rPr>
          <w:fldChar w:fldCharType="separate"/>
        </w:r>
        <w:r w:rsidR="005E1FE6">
          <w:rPr>
            <w:b w:val="0"/>
            <w:webHidden/>
          </w:rPr>
          <w:t>46</w:t>
        </w:r>
        <w:r w:rsidRPr="005F77B9">
          <w:rPr>
            <w:b w:val="0"/>
            <w:webHidden/>
          </w:rPr>
          <w:fldChar w:fldCharType="end"/>
        </w:r>
      </w:hyperlink>
    </w:p>
    <w:p w:rsidR="005B22D4" w:rsidRPr="005F77B9" w:rsidRDefault="00F5120D" w:rsidP="00F21E16">
      <w:pPr>
        <w:pStyle w:val="TDC1"/>
        <w:rPr>
          <w:b w:val="0"/>
        </w:rPr>
      </w:pPr>
      <w:hyperlink w:anchor="_Toc240905856" w:history="1">
        <w:r w:rsidR="005B22D4" w:rsidRPr="005F77B9">
          <w:rPr>
            <w:b w:val="0"/>
          </w:rPr>
          <w:t>Gráfico 2.7 ¿Califica usted a Santa Lucía un lugar donde se puede hacer turismo?</w:t>
        </w:r>
        <w:r w:rsidR="005B22D4" w:rsidRPr="005F77B9">
          <w:rPr>
            <w:b w:val="0"/>
            <w:webHidden/>
          </w:rPr>
          <w:tab/>
        </w:r>
        <w:r w:rsidRPr="005F77B9">
          <w:rPr>
            <w:b w:val="0"/>
            <w:webHidden/>
          </w:rPr>
          <w:fldChar w:fldCharType="begin"/>
        </w:r>
        <w:r w:rsidR="005B22D4" w:rsidRPr="005F77B9">
          <w:rPr>
            <w:b w:val="0"/>
            <w:webHidden/>
          </w:rPr>
          <w:instrText xml:space="preserve"> PAGEREF _Toc240905856 \h </w:instrText>
        </w:r>
        <w:r w:rsidRPr="005F77B9">
          <w:rPr>
            <w:b w:val="0"/>
            <w:webHidden/>
          </w:rPr>
        </w:r>
        <w:r w:rsidRPr="005F77B9">
          <w:rPr>
            <w:b w:val="0"/>
            <w:webHidden/>
          </w:rPr>
          <w:fldChar w:fldCharType="separate"/>
        </w:r>
        <w:r w:rsidR="005E1FE6">
          <w:rPr>
            <w:b w:val="0"/>
            <w:webHidden/>
          </w:rPr>
          <w:t>47</w:t>
        </w:r>
        <w:r w:rsidRPr="005F77B9">
          <w:rPr>
            <w:b w:val="0"/>
            <w:webHidden/>
          </w:rPr>
          <w:fldChar w:fldCharType="end"/>
        </w:r>
      </w:hyperlink>
    </w:p>
    <w:p w:rsidR="005B22D4" w:rsidRPr="005F77B9" w:rsidRDefault="00F5120D" w:rsidP="00F21E16">
      <w:pPr>
        <w:pStyle w:val="TDC1"/>
        <w:rPr>
          <w:b w:val="0"/>
        </w:rPr>
      </w:pPr>
      <w:hyperlink w:anchor="_Toc240905857" w:history="1">
        <w:r w:rsidR="005B22D4" w:rsidRPr="005F77B9">
          <w:rPr>
            <w:b w:val="0"/>
          </w:rPr>
          <w:t>Gráfico 2.8 ¿Por qué considera Usted que Santa Lucía no es un Lugar Turístico?</w:t>
        </w:r>
        <w:r w:rsidR="005B22D4" w:rsidRPr="005F77B9">
          <w:rPr>
            <w:b w:val="0"/>
            <w:webHidden/>
          </w:rPr>
          <w:tab/>
        </w:r>
        <w:r w:rsidRPr="005F77B9">
          <w:rPr>
            <w:b w:val="0"/>
            <w:webHidden/>
          </w:rPr>
          <w:fldChar w:fldCharType="begin"/>
        </w:r>
        <w:r w:rsidR="005B22D4" w:rsidRPr="005F77B9">
          <w:rPr>
            <w:b w:val="0"/>
            <w:webHidden/>
          </w:rPr>
          <w:instrText xml:space="preserve"> PAGEREF _Toc240905857 \h </w:instrText>
        </w:r>
        <w:r w:rsidRPr="005F77B9">
          <w:rPr>
            <w:b w:val="0"/>
            <w:webHidden/>
          </w:rPr>
        </w:r>
        <w:r w:rsidRPr="005F77B9">
          <w:rPr>
            <w:b w:val="0"/>
            <w:webHidden/>
          </w:rPr>
          <w:fldChar w:fldCharType="separate"/>
        </w:r>
        <w:r w:rsidR="005E1FE6">
          <w:rPr>
            <w:b w:val="0"/>
            <w:webHidden/>
          </w:rPr>
          <w:t>48</w:t>
        </w:r>
        <w:r w:rsidRPr="005F77B9">
          <w:rPr>
            <w:b w:val="0"/>
            <w:webHidden/>
          </w:rPr>
          <w:fldChar w:fldCharType="end"/>
        </w:r>
      </w:hyperlink>
    </w:p>
    <w:p w:rsidR="005B22D4" w:rsidRPr="005F77B9" w:rsidRDefault="00F5120D" w:rsidP="00F21E16">
      <w:pPr>
        <w:pStyle w:val="TDC1"/>
        <w:rPr>
          <w:b w:val="0"/>
        </w:rPr>
      </w:pPr>
      <w:hyperlink w:anchor="_Toc240905858" w:history="1">
        <w:r w:rsidR="005B22D4" w:rsidRPr="005F77B9">
          <w:rPr>
            <w:b w:val="0"/>
          </w:rPr>
          <w:t>Gráfico 2.9 ¿Santa Lucía debería tener un Complejo Turístico?</w:t>
        </w:r>
        <w:r w:rsidR="005B22D4" w:rsidRPr="005F77B9">
          <w:rPr>
            <w:b w:val="0"/>
            <w:webHidden/>
          </w:rPr>
          <w:tab/>
        </w:r>
        <w:r w:rsidRPr="005F77B9">
          <w:rPr>
            <w:b w:val="0"/>
            <w:webHidden/>
          </w:rPr>
          <w:fldChar w:fldCharType="begin"/>
        </w:r>
        <w:r w:rsidR="005B22D4" w:rsidRPr="005F77B9">
          <w:rPr>
            <w:b w:val="0"/>
            <w:webHidden/>
          </w:rPr>
          <w:instrText xml:space="preserve"> PAGEREF _Toc240905858 \h </w:instrText>
        </w:r>
        <w:r w:rsidRPr="005F77B9">
          <w:rPr>
            <w:b w:val="0"/>
            <w:webHidden/>
          </w:rPr>
        </w:r>
        <w:r w:rsidRPr="005F77B9">
          <w:rPr>
            <w:b w:val="0"/>
            <w:webHidden/>
          </w:rPr>
          <w:fldChar w:fldCharType="separate"/>
        </w:r>
        <w:r w:rsidR="005E1FE6">
          <w:rPr>
            <w:b w:val="0"/>
            <w:webHidden/>
          </w:rPr>
          <w:t>49</w:t>
        </w:r>
        <w:r w:rsidRPr="005F77B9">
          <w:rPr>
            <w:b w:val="0"/>
            <w:webHidden/>
          </w:rPr>
          <w:fldChar w:fldCharType="end"/>
        </w:r>
      </w:hyperlink>
    </w:p>
    <w:p w:rsidR="005B22D4" w:rsidRPr="005F77B9" w:rsidRDefault="00F5120D" w:rsidP="00F21E16">
      <w:pPr>
        <w:pStyle w:val="TDC1"/>
        <w:rPr>
          <w:b w:val="0"/>
        </w:rPr>
      </w:pPr>
      <w:hyperlink w:anchor="_Toc240905859" w:history="1">
        <w:r w:rsidR="005B22D4" w:rsidRPr="005F77B9">
          <w:rPr>
            <w:b w:val="0"/>
          </w:rPr>
          <w:t>Gráfico 2.10 ¿Con quién realiza sus paseos?</w:t>
        </w:r>
        <w:r w:rsidR="005B22D4" w:rsidRPr="005F77B9">
          <w:rPr>
            <w:b w:val="0"/>
            <w:webHidden/>
          </w:rPr>
          <w:tab/>
        </w:r>
        <w:r w:rsidRPr="005F77B9">
          <w:rPr>
            <w:b w:val="0"/>
            <w:webHidden/>
          </w:rPr>
          <w:fldChar w:fldCharType="begin"/>
        </w:r>
        <w:r w:rsidR="005B22D4" w:rsidRPr="005F77B9">
          <w:rPr>
            <w:b w:val="0"/>
            <w:webHidden/>
          </w:rPr>
          <w:instrText xml:space="preserve"> PAGEREF _Toc240905859 \h </w:instrText>
        </w:r>
        <w:r w:rsidRPr="005F77B9">
          <w:rPr>
            <w:b w:val="0"/>
            <w:webHidden/>
          </w:rPr>
        </w:r>
        <w:r w:rsidRPr="005F77B9">
          <w:rPr>
            <w:b w:val="0"/>
            <w:webHidden/>
          </w:rPr>
          <w:fldChar w:fldCharType="separate"/>
        </w:r>
        <w:r w:rsidR="005E1FE6">
          <w:rPr>
            <w:b w:val="0"/>
            <w:webHidden/>
          </w:rPr>
          <w:t>50</w:t>
        </w:r>
        <w:r w:rsidRPr="005F77B9">
          <w:rPr>
            <w:b w:val="0"/>
            <w:webHidden/>
          </w:rPr>
          <w:fldChar w:fldCharType="end"/>
        </w:r>
      </w:hyperlink>
    </w:p>
    <w:p w:rsidR="00350C09" w:rsidRPr="005F77B9" w:rsidRDefault="00350C09" w:rsidP="00F21E16">
      <w:pPr>
        <w:pStyle w:val="TDC1"/>
        <w:rPr>
          <w:b w:val="0"/>
        </w:rPr>
      </w:pPr>
      <w:r w:rsidRPr="005F77B9">
        <w:rPr>
          <w:b w:val="0"/>
        </w:rPr>
        <w:t>¿Qué lugares Turísticos visita usted con mayor frecuencia dentro del Cantón Santa Lucía?</w:t>
      </w:r>
    </w:p>
    <w:p w:rsidR="005B22D4" w:rsidRPr="005F77B9" w:rsidRDefault="00F5120D" w:rsidP="00F21E16">
      <w:pPr>
        <w:pStyle w:val="TDC1"/>
        <w:rPr>
          <w:b w:val="0"/>
        </w:rPr>
      </w:pPr>
      <w:hyperlink w:anchor="_Toc240905860" w:history="1">
        <w:r w:rsidR="005B22D4" w:rsidRPr="005F77B9">
          <w:rPr>
            <w:b w:val="0"/>
          </w:rPr>
          <w:t>Gráfico 2.11</w:t>
        </w:r>
        <w:r w:rsidR="00350C09" w:rsidRPr="005F77B9">
          <w:rPr>
            <w:b w:val="0"/>
          </w:rPr>
          <w:t xml:space="preserve"> Balneario de Agua Dulce El Mate</w:t>
        </w:r>
        <w:r w:rsidR="005B22D4" w:rsidRPr="005F77B9">
          <w:rPr>
            <w:b w:val="0"/>
            <w:webHidden/>
          </w:rPr>
          <w:tab/>
        </w:r>
        <w:r w:rsidRPr="005F77B9">
          <w:rPr>
            <w:b w:val="0"/>
            <w:webHidden/>
          </w:rPr>
          <w:fldChar w:fldCharType="begin"/>
        </w:r>
        <w:r w:rsidR="005B22D4" w:rsidRPr="005F77B9">
          <w:rPr>
            <w:b w:val="0"/>
            <w:webHidden/>
          </w:rPr>
          <w:instrText xml:space="preserve"> PAGEREF _Toc240905860 \h </w:instrText>
        </w:r>
        <w:r w:rsidRPr="005F77B9">
          <w:rPr>
            <w:b w:val="0"/>
            <w:webHidden/>
          </w:rPr>
        </w:r>
        <w:r w:rsidRPr="005F77B9">
          <w:rPr>
            <w:b w:val="0"/>
            <w:webHidden/>
          </w:rPr>
          <w:fldChar w:fldCharType="separate"/>
        </w:r>
        <w:r w:rsidR="005E1FE6">
          <w:rPr>
            <w:b w:val="0"/>
            <w:webHidden/>
          </w:rPr>
          <w:t>51</w:t>
        </w:r>
        <w:r w:rsidRPr="005F77B9">
          <w:rPr>
            <w:b w:val="0"/>
            <w:webHidden/>
          </w:rPr>
          <w:fldChar w:fldCharType="end"/>
        </w:r>
      </w:hyperlink>
    </w:p>
    <w:p w:rsidR="005B22D4" w:rsidRPr="005F77B9" w:rsidRDefault="00F5120D" w:rsidP="00F21E16">
      <w:pPr>
        <w:pStyle w:val="TDC1"/>
        <w:rPr>
          <w:b w:val="0"/>
        </w:rPr>
      </w:pPr>
      <w:hyperlink w:anchor="_Toc240905861" w:history="1">
        <w:r w:rsidR="005B22D4" w:rsidRPr="005F77B9">
          <w:rPr>
            <w:b w:val="0"/>
          </w:rPr>
          <w:t>Gráfico 2.12</w:t>
        </w:r>
        <w:r w:rsidR="00350C09" w:rsidRPr="005F77B9">
          <w:rPr>
            <w:b w:val="0"/>
          </w:rPr>
          <w:t xml:space="preserve"> Balneario de Agua Dulce Fátima</w:t>
        </w:r>
        <w:r w:rsidR="005B22D4" w:rsidRPr="005F77B9">
          <w:rPr>
            <w:b w:val="0"/>
            <w:webHidden/>
          </w:rPr>
          <w:tab/>
        </w:r>
        <w:r w:rsidRPr="005F77B9">
          <w:rPr>
            <w:b w:val="0"/>
            <w:webHidden/>
          </w:rPr>
          <w:fldChar w:fldCharType="begin"/>
        </w:r>
        <w:r w:rsidR="005B22D4" w:rsidRPr="005F77B9">
          <w:rPr>
            <w:b w:val="0"/>
            <w:webHidden/>
          </w:rPr>
          <w:instrText xml:space="preserve"> PAGEREF _Toc240905861 \h </w:instrText>
        </w:r>
        <w:r w:rsidRPr="005F77B9">
          <w:rPr>
            <w:b w:val="0"/>
            <w:webHidden/>
          </w:rPr>
        </w:r>
        <w:r w:rsidRPr="005F77B9">
          <w:rPr>
            <w:b w:val="0"/>
            <w:webHidden/>
          </w:rPr>
          <w:fldChar w:fldCharType="separate"/>
        </w:r>
        <w:r w:rsidR="005E1FE6">
          <w:rPr>
            <w:b w:val="0"/>
            <w:webHidden/>
          </w:rPr>
          <w:t>52</w:t>
        </w:r>
        <w:r w:rsidRPr="005F77B9">
          <w:rPr>
            <w:b w:val="0"/>
            <w:webHidden/>
          </w:rPr>
          <w:fldChar w:fldCharType="end"/>
        </w:r>
      </w:hyperlink>
    </w:p>
    <w:p w:rsidR="005B22D4" w:rsidRPr="005F77B9" w:rsidRDefault="00F5120D" w:rsidP="00F21E16">
      <w:pPr>
        <w:pStyle w:val="TDC1"/>
        <w:rPr>
          <w:b w:val="0"/>
        </w:rPr>
      </w:pPr>
      <w:hyperlink w:anchor="_Toc240905862" w:history="1">
        <w:r w:rsidR="005B22D4" w:rsidRPr="005F77B9">
          <w:rPr>
            <w:b w:val="0"/>
          </w:rPr>
          <w:t>Gráfico 2.13</w:t>
        </w:r>
        <w:r w:rsidR="00350C09" w:rsidRPr="005F77B9">
          <w:rPr>
            <w:b w:val="0"/>
          </w:rPr>
          <w:t xml:space="preserve"> El Parque Eloy Alfaro</w:t>
        </w:r>
        <w:r w:rsidR="005B22D4" w:rsidRPr="005F77B9">
          <w:rPr>
            <w:b w:val="0"/>
            <w:webHidden/>
          </w:rPr>
          <w:tab/>
        </w:r>
        <w:r w:rsidRPr="005F77B9">
          <w:rPr>
            <w:b w:val="0"/>
            <w:webHidden/>
          </w:rPr>
          <w:fldChar w:fldCharType="begin"/>
        </w:r>
        <w:r w:rsidR="005B22D4" w:rsidRPr="005F77B9">
          <w:rPr>
            <w:b w:val="0"/>
            <w:webHidden/>
          </w:rPr>
          <w:instrText xml:space="preserve"> PAGEREF _Toc240905862 \h </w:instrText>
        </w:r>
        <w:r w:rsidRPr="005F77B9">
          <w:rPr>
            <w:b w:val="0"/>
            <w:webHidden/>
          </w:rPr>
        </w:r>
        <w:r w:rsidRPr="005F77B9">
          <w:rPr>
            <w:b w:val="0"/>
            <w:webHidden/>
          </w:rPr>
          <w:fldChar w:fldCharType="separate"/>
        </w:r>
        <w:r w:rsidR="005E1FE6">
          <w:rPr>
            <w:b w:val="0"/>
            <w:webHidden/>
          </w:rPr>
          <w:t>53</w:t>
        </w:r>
        <w:r w:rsidRPr="005F77B9">
          <w:rPr>
            <w:b w:val="0"/>
            <w:webHidden/>
          </w:rPr>
          <w:fldChar w:fldCharType="end"/>
        </w:r>
      </w:hyperlink>
    </w:p>
    <w:p w:rsidR="005B22D4" w:rsidRPr="005F77B9" w:rsidRDefault="00F5120D" w:rsidP="00F21E16">
      <w:pPr>
        <w:pStyle w:val="TDC1"/>
        <w:rPr>
          <w:b w:val="0"/>
        </w:rPr>
      </w:pPr>
      <w:hyperlink w:anchor="_Toc240905863" w:history="1">
        <w:r w:rsidR="005B22D4" w:rsidRPr="005F77B9">
          <w:rPr>
            <w:b w:val="0"/>
          </w:rPr>
          <w:t>Gráfico 2.14</w:t>
        </w:r>
        <w:r w:rsidR="00350C09" w:rsidRPr="005F77B9">
          <w:rPr>
            <w:b w:val="0"/>
          </w:rPr>
          <w:t xml:space="preserve"> El Edificio Municipal</w:t>
        </w:r>
        <w:r w:rsidR="005B22D4" w:rsidRPr="005F77B9">
          <w:rPr>
            <w:b w:val="0"/>
            <w:webHidden/>
          </w:rPr>
          <w:tab/>
        </w:r>
        <w:r w:rsidRPr="005F77B9">
          <w:rPr>
            <w:b w:val="0"/>
            <w:webHidden/>
          </w:rPr>
          <w:fldChar w:fldCharType="begin"/>
        </w:r>
        <w:r w:rsidR="005B22D4" w:rsidRPr="005F77B9">
          <w:rPr>
            <w:b w:val="0"/>
            <w:webHidden/>
          </w:rPr>
          <w:instrText xml:space="preserve"> PAGEREF _Toc240905863 \h </w:instrText>
        </w:r>
        <w:r w:rsidRPr="005F77B9">
          <w:rPr>
            <w:b w:val="0"/>
            <w:webHidden/>
          </w:rPr>
        </w:r>
        <w:r w:rsidRPr="005F77B9">
          <w:rPr>
            <w:b w:val="0"/>
            <w:webHidden/>
          </w:rPr>
          <w:fldChar w:fldCharType="separate"/>
        </w:r>
        <w:r w:rsidR="005E1FE6">
          <w:rPr>
            <w:b w:val="0"/>
            <w:webHidden/>
          </w:rPr>
          <w:t>54</w:t>
        </w:r>
        <w:r w:rsidRPr="005F77B9">
          <w:rPr>
            <w:b w:val="0"/>
            <w:webHidden/>
          </w:rPr>
          <w:fldChar w:fldCharType="end"/>
        </w:r>
      </w:hyperlink>
    </w:p>
    <w:p w:rsidR="005B22D4" w:rsidRPr="005F77B9" w:rsidRDefault="00F5120D" w:rsidP="00F21E16">
      <w:pPr>
        <w:pStyle w:val="TDC1"/>
        <w:rPr>
          <w:b w:val="0"/>
        </w:rPr>
      </w:pPr>
      <w:hyperlink w:anchor="_Toc240905864" w:history="1">
        <w:r w:rsidR="005B22D4" w:rsidRPr="005F77B9">
          <w:rPr>
            <w:b w:val="0"/>
          </w:rPr>
          <w:t>Gráfico 2.15</w:t>
        </w:r>
        <w:r w:rsidR="00350C09" w:rsidRPr="005F77B9">
          <w:rPr>
            <w:b w:val="0"/>
          </w:rPr>
          <w:t xml:space="preserve"> El Malecón Escénico de Santa Lucía</w:t>
        </w:r>
        <w:r w:rsidR="005B22D4" w:rsidRPr="005F77B9">
          <w:rPr>
            <w:b w:val="0"/>
            <w:webHidden/>
          </w:rPr>
          <w:tab/>
        </w:r>
        <w:r w:rsidRPr="005F77B9">
          <w:rPr>
            <w:b w:val="0"/>
            <w:webHidden/>
          </w:rPr>
          <w:fldChar w:fldCharType="begin"/>
        </w:r>
        <w:r w:rsidR="005B22D4" w:rsidRPr="005F77B9">
          <w:rPr>
            <w:b w:val="0"/>
            <w:webHidden/>
          </w:rPr>
          <w:instrText xml:space="preserve"> PAGEREF _Toc240905864 \h </w:instrText>
        </w:r>
        <w:r w:rsidRPr="005F77B9">
          <w:rPr>
            <w:b w:val="0"/>
            <w:webHidden/>
          </w:rPr>
        </w:r>
        <w:r w:rsidRPr="005F77B9">
          <w:rPr>
            <w:b w:val="0"/>
            <w:webHidden/>
          </w:rPr>
          <w:fldChar w:fldCharType="separate"/>
        </w:r>
        <w:r w:rsidR="005E1FE6">
          <w:rPr>
            <w:b w:val="0"/>
            <w:webHidden/>
          </w:rPr>
          <w:t>55</w:t>
        </w:r>
        <w:r w:rsidRPr="005F77B9">
          <w:rPr>
            <w:b w:val="0"/>
            <w:webHidden/>
          </w:rPr>
          <w:fldChar w:fldCharType="end"/>
        </w:r>
      </w:hyperlink>
    </w:p>
    <w:p w:rsidR="00350C09" w:rsidRPr="005F77B9" w:rsidRDefault="00350C09" w:rsidP="00F21E16">
      <w:pPr>
        <w:pStyle w:val="TDC1"/>
        <w:rPr>
          <w:b w:val="0"/>
        </w:rPr>
      </w:pPr>
      <w:r w:rsidRPr="005F77B9">
        <w:rPr>
          <w:b w:val="0"/>
        </w:rPr>
        <w:t>¿Cuáles de estas características considera importante al momento de escoger un Complejo Turístico?</w:t>
      </w:r>
    </w:p>
    <w:p w:rsidR="005B22D4" w:rsidRPr="005F77B9" w:rsidRDefault="00F5120D" w:rsidP="00F21E16">
      <w:pPr>
        <w:pStyle w:val="TDC1"/>
        <w:rPr>
          <w:b w:val="0"/>
        </w:rPr>
      </w:pPr>
      <w:hyperlink w:anchor="_Toc240905865" w:history="1">
        <w:r w:rsidR="005B22D4" w:rsidRPr="005F77B9">
          <w:rPr>
            <w:b w:val="0"/>
          </w:rPr>
          <w:t>Gráfico 2.16</w:t>
        </w:r>
        <w:r w:rsidR="00350C09" w:rsidRPr="005F77B9">
          <w:rPr>
            <w:b w:val="0"/>
          </w:rPr>
          <w:t xml:space="preserve"> Comodidad</w:t>
        </w:r>
        <w:r w:rsidR="005B22D4" w:rsidRPr="005F77B9">
          <w:rPr>
            <w:b w:val="0"/>
            <w:webHidden/>
          </w:rPr>
          <w:tab/>
        </w:r>
        <w:r w:rsidRPr="005F77B9">
          <w:rPr>
            <w:b w:val="0"/>
            <w:webHidden/>
          </w:rPr>
          <w:fldChar w:fldCharType="begin"/>
        </w:r>
        <w:r w:rsidR="005B22D4" w:rsidRPr="005F77B9">
          <w:rPr>
            <w:b w:val="0"/>
            <w:webHidden/>
          </w:rPr>
          <w:instrText xml:space="preserve"> PAGEREF _Toc240905865 \h </w:instrText>
        </w:r>
        <w:r w:rsidRPr="005F77B9">
          <w:rPr>
            <w:b w:val="0"/>
            <w:webHidden/>
          </w:rPr>
        </w:r>
        <w:r w:rsidRPr="005F77B9">
          <w:rPr>
            <w:b w:val="0"/>
            <w:webHidden/>
          </w:rPr>
          <w:fldChar w:fldCharType="separate"/>
        </w:r>
        <w:r w:rsidR="005E1FE6">
          <w:rPr>
            <w:b w:val="0"/>
            <w:webHidden/>
          </w:rPr>
          <w:t>56</w:t>
        </w:r>
        <w:r w:rsidRPr="005F77B9">
          <w:rPr>
            <w:b w:val="0"/>
            <w:webHidden/>
          </w:rPr>
          <w:fldChar w:fldCharType="end"/>
        </w:r>
      </w:hyperlink>
    </w:p>
    <w:p w:rsidR="005B22D4" w:rsidRPr="005F77B9" w:rsidRDefault="00F5120D" w:rsidP="00F21E16">
      <w:pPr>
        <w:pStyle w:val="TDC1"/>
        <w:rPr>
          <w:b w:val="0"/>
        </w:rPr>
      </w:pPr>
      <w:hyperlink w:anchor="_Toc240905866" w:history="1">
        <w:r w:rsidR="005B22D4" w:rsidRPr="005F77B9">
          <w:rPr>
            <w:b w:val="0"/>
          </w:rPr>
          <w:t>Gráfico 2.17</w:t>
        </w:r>
        <w:r w:rsidR="00350C09" w:rsidRPr="005F77B9">
          <w:rPr>
            <w:b w:val="0"/>
          </w:rPr>
          <w:t xml:space="preserve"> Diversión</w:t>
        </w:r>
        <w:r w:rsidR="005B22D4" w:rsidRPr="005F77B9">
          <w:rPr>
            <w:b w:val="0"/>
            <w:webHidden/>
          </w:rPr>
          <w:tab/>
        </w:r>
        <w:r w:rsidRPr="005F77B9">
          <w:rPr>
            <w:b w:val="0"/>
            <w:webHidden/>
          </w:rPr>
          <w:fldChar w:fldCharType="begin"/>
        </w:r>
        <w:r w:rsidR="005B22D4" w:rsidRPr="005F77B9">
          <w:rPr>
            <w:b w:val="0"/>
            <w:webHidden/>
          </w:rPr>
          <w:instrText xml:space="preserve"> PAGEREF _Toc240905866 \h </w:instrText>
        </w:r>
        <w:r w:rsidRPr="005F77B9">
          <w:rPr>
            <w:b w:val="0"/>
            <w:webHidden/>
          </w:rPr>
        </w:r>
        <w:r w:rsidRPr="005F77B9">
          <w:rPr>
            <w:b w:val="0"/>
            <w:webHidden/>
          </w:rPr>
          <w:fldChar w:fldCharType="separate"/>
        </w:r>
        <w:r w:rsidR="005E1FE6">
          <w:rPr>
            <w:b w:val="0"/>
            <w:webHidden/>
          </w:rPr>
          <w:t>57</w:t>
        </w:r>
        <w:r w:rsidRPr="005F77B9">
          <w:rPr>
            <w:b w:val="0"/>
            <w:webHidden/>
          </w:rPr>
          <w:fldChar w:fldCharType="end"/>
        </w:r>
      </w:hyperlink>
    </w:p>
    <w:p w:rsidR="005B22D4" w:rsidRPr="005F77B9" w:rsidRDefault="00F5120D" w:rsidP="00F21E16">
      <w:pPr>
        <w:pStyle w:val="TDC1"/>
        <w:rPr>
          <w:b w:val="0"/>
        </w:rPr>
      </w:pPr>
      <w:hyperlink w:anchor="_Toc240905867" w:history="1">
        <w:r w:rsidR="005B22D4" w:rsidRPr="005F77B9">
          <w:rPr>
            <w:b w:val="0"/>
          </w:rPr>
          <w:t>Gráfico 2.18</w:t>
        </w:r>
        <w:r w:rsidR="00350C09" w:rsidRPr="005F77B9">
          <w:rPr>
            <w:b w:val="0"/>
          </w:rPr>
          <w:t xml:space="preserve"> Limpieza</w:t>
        </w:r>
        <w:r w:rsidR="005B22D4" w:rsidRPr="005F77B9">
          <w:rPr>
            <w:b w:val="0"/>
            <w:webHidden/>
          </w:rPr>
          <w:tab/>
        </w:r>
        <w:r w:rsidRPr="005F77B9">
          <w:rPr>
            <w:b w:val="0"/>
            <w:webHidden/>
          </w:rPr>
          <w:fldChar w:fldCharType="begin"/>
        </w:r>
        <w:r w:rsidR="005B22D4" w:rsidRPr="005F77B9">
          <w:rPr>
            <w:b w:val="0"/>
            <w:webHidden/>
          </w:rPr>
          <w:instrText xml:space="preserve"> PAGEREF _Toc240905867 \h </w:instrText>
        </w:r>
        <w:r w:rsidRPr="005F77B9">
          <w:rPr>
            <w:b w:val="0"/>
            <w:webHidden/>
          </w:rPr>
        </w:r>
        <w:r w:rsidRPr="005F77B9">
          <w:rPr>
            <w:b w:val="0"/>
            <w:webHidden/>
          </w:rPr>
          <w:fldChar w:fldCharType="separate"/>
        </w:r>
        <w:r w:rsidR="005E1FE6">
          <w:rPr>
            <w:b w:val="0"/>
            <w:webHidden/>
          </w:rPr>
          <w:t>58</w:t>
        </w:r>
        <w:r w:rsidRPr="005F77B9">
          <w:rPr>
            <w:b w:val="0"/>
            <w:webHidden/>
          </w:rPr>
          <w:fldChar w:fldCharType="end"/>
        </w:r>
      </w:hyperlink>
    </w:p>
    <w:p w:rsidR="005B22D4" w:rsidRPr="005F77B9" w:rsidRDefault="00F5120D" w:rsidP="00F21E16">
      <w:pPr>
        <w:pStyle w:val="TDC1"/>
        <w:rPr>
          <w:b w:val="0"/>
        </w:rPr>
      </w:pPr>
      <w:hyperlink w:anchor="_Toc240905868" w:history="1">
        <w:r w:rsidR="005B22D4" w:rsidRPr="005F77B9">
          <w:rPr>
            <w:b w:val="0"/>
          </w:rPr>
          <w:t>Gráfico 2.19</w:t>
        </w:r>
        <w:r w:rsidR="00350C09" w:rsidRPr="005F77B9">
          <w:rPr>
            <w:b w:val="0"/>
          </w:rPr>
          <w:t xml:space="preserve"> Precio</w:t>
        </w:r>
        <w:r w:rsidR="005B22D4" w:rsidRPr="005F77B9">
          <w:rPr>
            <w:b w:val="0"/>
            <w:webHidden/>
          </w:rPr>
          <w:tab/>
        </w:r>
        <w:r w:rsidRPr="005F77B9">
          <w:rPr>
            <w:b w:val="0"/>
            <w:webHidden/>
          </w:rPr>
          <w:fldChar w:fldCharType="begin"/>
        </w:r>
        <w:r w:rsidR="005B22D4" w:rsidRPr="005F77B9">
          <w:rPr>
            <w:b w:val="0"/>
            <w:webHidden/>
          </w:rPr>
          <w:instrText xml:space="preserve"> PAGEREF _Toc240905868 \h </w:instrText>
        </w:r>
        <w:r w:rsidRPr="005F77B9">
          <w:rPr>
            <w:b w:val="0"/>
            <w:webHidden/>
          </w:rPr>
        </w:r>
        <w:r w:rsidRPr="005F77B9">
          <w:rPr>
            <w:b w:val="0"/>
            <w:webHidden/>
          </w:rPr>
          <w:fldChar w:fldCharType="separate"/>
        </w:r>
        <w:r w:rsidR="005E1FE6">
          <w:rPr>
            <w:b w:val="0"/>
            <w:webHidden/>
          </w:rPr>
          <w:t>59</w:t>
        </w:r>
        <w:r w:rsidRPr="005F77B9">
          <w:rPr>
            <w:b w:val="0"/>
            <w:webHidden/>
          </w:rPr>
          <w:fldChar w:fldCharType="end"/>
        </w:r>
      </w:hyperlink>
    </w:p>
    <w:p w:rsidR="005B22D4" w:rsidRPr="005F77B9" w:rsidRDefault="00F5120D" w:rsidP="00F21E16">
      <w:pPr>
        <w:pStyle w:val="TDC1"/>
        <w:rPr>
          <w:b w:val="0"/>
        </w:rPr>
      </w:pPr>
      <w:hyperlink w:anchor="_Toc240905869" w:history="1">
        <w:r w:rsidR="005B22D4" w:rsidRPr="005F77B9">
          <w:rPr>
            <w:b w:val="0"/>
          </w:rPr>
          <w:t>Gráfico 2.20</w:t>
        </w:r>
        <w:r w:rsidR="00350C09" w:rsidRPr="005F77B9">
          <w:rPr>
            <w:b w:val="0"/>
          </w:rPr>
          <w:t xml:space="preserve"> Comida</w:t>
        </w:r>
        <w:r w:rsidR="005B22D4" w:rsidRPr="005F77B9">
          <w:rPr>
            <w:b w:val="0"/>
            <w:webHidden/>
          </w:rPr>
          <w:tab/>
        </w:r>
        <w:r w:rsidRPr="005F77B9">
          <w:rPr>
            <w:b w:val="0"/>
            <w:webHidden/>
          </w:rPr>
          <w:fldChar w:fldCharType="begin"/>
        </w:r>
        <w:r w:rsidR="005B22D4" w:rsidRPr="005F77B9">
          <w:rPr>
            <w:b w:val="0"/>
            <w:webHidden/>
          </w:rPr>
          <w:instrText xml:space="preserve"> PAGEREF _Toc240905869 \h </w:instrText>
        </w:r>
        <w:r w:rsidRPr="005F77B9">
          <w:rPr>
            <w:b w:val="0"/>
            <w:webHidden/>
          </w:rPr>
        </w:r>
        <w:r w:rsidRPr="005F77B9">
          <w:rPr>
            <w:b w:val="0"/>
            <w:webHidden/>
          </w:rPr>
          <w:fldChar w:fldCharType="separate"/>
        </w:r>
        <w:r w:rsidR="005E1FE6">
          <w:rPr>
            <w:b w:val="0"/>
            <w:webHidden/>
          </w:rPr>
          <w:t>60</w:t>
        </w:r>
        <w:r w:rsidRPr="005F77B9">
          <w:rPr>
            <w:b w:val="0"/>
            <w:webHidden/>
          </w:rPr>
          <w:fldChar w:fldCharType="end"/>
        </w:r>
      </w:hyperlink>
    </w:p>
    <w:p w:rsidR="005B22D4" w:rsidRPr="005F77B9" w:rsidRDefault="00F5120D" w:rsidP="00F21E16">
      <w:pPr>
        <w:pStyle w:val="TDC1"/>
        <w:rPr>
          <w:b w:val="0"/>
        </w:rPr>
      </w:pPr>
      <w:hyperlink w:anchor="_Toc240905870" w:history="1">
        <w:r w:rsidR="005B22D4" w:rsidRPr="005F77B9">
          <w:rPr>
            <w:b w:val="0"/>
          </w:rPr>
          <w:t>Gráfico 2.21</w:t>
        </w:r>
        <w:r w:rsidR="00350C09" w:rsidRPr="005F77B9">
          <w:rPr>
            <w:b w:val="0"/>
          </w:rPr>
          <w:t xml:space="preserve"> Seguridad</w:t>
        </w:r>
        <w:r w:rsidR="005B22D4" w:rsidRPr="005F77B9">
          <w:rPr>
            <w:b w:val="0"/>
            <w:webHidden/>
          </w:rPr>
          <w:tab/>
        </w:r>
        <w:r w:rsidRPr="005F77B9">
          <w:rPr>
            <w:b w:val="0"/>
            <w:webHidden/>
          </w:rPr>
          <w:fldChar w:fldCharType="begin"/>
        </w:r>
        <w:r w:rsidR="005B22D4" w:rsidRPr="005F77B9">
          <w:rPr>
            <w:b w:val="0"/>
            <w:webHidden/>
          </w:rPr>
          <w:instrText xml:space="preserve"> PAGEREF _Toc240905870 \h </w:instrText>
        </w:r>
        <w:r w:rsidRPr="005F77B9">
          <w:rPr>
            <w:b w:val="0"/>
            <w:webHidden/>
          </w:rPr>
        </w:r>
        <w:r w:rsidRPr="005F77B9">
          <w:rPr>
            <w:b w:val="0"/>
            <w:webHidden/>
          </w:rPr>
          <w:fldChar w:fldCharType="separate"/>
        </w:r>
        <w:r w:rsidR="005E1FE6">
          <w:rPr>
            <w:b w:val="0"/>
            <w:webHidden/>
          </w:rPr>
          <w:t>61</w:t>
        </w:r>
        <w:r w:rsidRPr="005F77B9">
          <w:rPr>
            <w:b w:val="0"/>
            <w:webHidden/>
          </w:rPr>
          <w:fldChar w:fldCharType="end"/>
        </w:r>
      </w:hyperlink>
    </w:p>
    <w:p w:rsidR="005B22D4" w:rsidRPr="005F77B9" w:rsidRDefault="00F5120D" w:rsidP="00F21E16">
      <w:pPr>
        <w:pStyle w:val="TDC1"/>
        <w:rPr>
          <w:b w:val="0"/>
        </w:rPr>
      </w:pPr>
      <w:hyperlink w:anchor="_Toc240905871" w:history="1">
        <w:r w:rsidR="005B22D4" w:rsidRPr="005F77B9">
          <w:rPr>
            <w:b w:val="0"/>
          </w:rPr>
          <w:t>Gráfico 2.22</w:t>
        </w:r>
        <w:r w:rsidR="00350C09" w:rsidRPr="005F77B9">
          <w:rPr>
            <w:b w:val="0"/>
          </w:rPr>
          <w:t xml:space="preserve"> ¿Qué actividades cree usted que debería ofrecer un Complejo Turístico?</w:t>
        </w:r>
        <w:r w:rsidR="005B22D4" w:rsidRPr="005F77B9">
          <w:rPr>
            <w:b w:val="0"/>
            <w:webHidden/>
          </w:rPr>
          <w:tab/>
        </w:r>
        <w:r w:rsidRPr="005F77B9">
          <w:rPr>
            <w:b w:val="0"/>
            <w:webHidden/>
          </w:rPr>
          <w:fldChar w:fldCharType="begin"/>
        </w:r>
        <w:r w:rsidR="005B22D4" w:rsidRPr="005F77B9">
          <w:rPr>
            <w:b w:val="0"/>
            <w:webHidden/>
          </w:rPr>
          <w:instrText xml:space="preserve"> PAGEREF _Toc240905871 \h </w:instrText>
        </w:r>
        <w:r w:rsidRPr="005F77B9">
          <w:rPr>
            <w:b w:val="0"/>
            <w:webHidden/>
          </w:rPr>
        </w:r>
        <w:r w:rsidRPr="005F77B9">
          <w:rPr>
            <w:b w:val="0"/>
            <w:webHidden/>
          </w:rPr>
          <w:fldChar w:fldCharType="separate"/>
        </w:r>
        <w:r w:rsidR="005E1FE6">
          <w:rPr>
            <w:b w:val="0"/>
            <w:webHidden/>
          </w:rPr>
          <w:t>62</w:t>
        </w:r>
        <w:r w:rsidRPr="005F77B9">
          <w:rPr>
            <w:b w:val="0"/>
            <w:webHidden/>
          </w:rPr>
          <w:fldChar w:fldCharType="end"/>
        </w:r>
      </w:hyperlink>
    </w:p>
    <w:p w:rsidR="005B22D4" w:rsidRPr="005F77B9" w:rsidRDefault="00F5120D" w:rsidP="00F21E16">
      <w:pPr>
        <w:pStyle w:val="TDC1"/>
        <w:rPr>
          <w:b w:val="0"/>
        </w:rPr>
      </w:pPr>
      <w:hyperlink w:anchor="_Toc240905872" w:history="1">
        <w:r w:rsidR="005B22D4" w:rsidRPr="005F77B9">
          <w:rPr>
            <w:b w:val="0"/>
          </w:rPr>
          <w:t>Gráfico 2.23</w:t>
        </w:r>
        <w:r w:rsidR="00350C09" w:rsidRPr="005F77B9">
          <w:rPr>
            <w:b w:val="0"/>
          </w:rPr>
          <w:t xml:space="preserve"> ¿Cuánto percibe Usted Mensualmente?</w:t>
        </w:r>
        <w:r w:rsidR="005B22D4" w:rsidRPr="005F77B9">
          <w:rPr>
            <w:b w:val="0"/>
            <w:webHidden/>
          </w:rPr>
          <w:tab/>
        </w:r>
        <w:r w:rsidRPr="005F77B9">
          <w:rPr>
            <w:b w:val="0"/>
            <w:webHidden/>
          </w:rPr>
          <w:fldChar w:fldCharType="begin"/>
        </w:r>
        <w:r w:rsidR="005B22D4" w:rsidRPr="005F77B9">
          <w:rPr>
            <w:b w:val="0"/>
            <w:webHidden/>
          </w:rPr>
          <w:instrText xml:space="preserve"> PAGEREF _Toc240905872 \h </w:instrText>
        </w:r>
        <w:r w:rsidRPr="005F77B9">
          <w:rPr>
            <w:b w:val="0"/>
            <w:webHidden/>
          </w:rPr>
        </w:r>
        <w:r w:rsidRPr="005F77B9">
          <w:rPr>
            <w:b w:val="0"/>
            <w:webHidden/>
          </w:rPr>
          <w:fldChar w:fldCharType="separate"/>
        </w:r>
        <w:r w:rsidR="005E1FE6">
          <w:rPr>
            <w:b w:val="0"/>
            <w:webHidden/>
          </w:rPr>
          <w:t>63</w:t>
        </w:r>
        <w:r w:rsidRPr="005F77B9">
          <w:rPr>
            <w:b w:val="0"/>
            <w:webHidden/>
          </w:rPr>
          <w:fldChar w:fldCharType="end"/>
        </w:r>
      </w:hyperlink>
    </w:p>
    <w:p w:rsidR="00350C09" w:rsidRPr="005F77B9" w:rsidRDefault="00350C09" w:rsidP="00F21E16">
      <w:pPr>
        <w:pStyle w:val="TDC1"/>
        <w:rPr>
          <w:b w:val="0"/>
        </w:rPr>
      </w:pPr>
      <w:r w:rsidRPr="005F77B9">
        <w:rPr>
          <w:b w:val="0"/>
        </w:rPr>
        <w:t>¿Cuánto estaría dispuesto a pagar por la entrada al Complejo Turístico?</w:t>
      </w:r>
    </w:p>
    <w:p w:rsidR="005B22D4" w:rsidRPr="005F77B9" w:rsidRDefault="00F5120D" w:rsidP="00F21E16">
      <w:pPr>
        <w:pStyle w:val="TDC1"/>
        <w:rPr>
          <w:b w:val="0"/>
        </w:rPr>
      </w:pPr>
      <w:hyperlink w:anchor="_Toc240905873" w:history="1">
        <w:r w:rsidR="005B22D4" w:rsidRPr="005F77B9">
          <w:rPr>
            <w:b w:val="0"/>
          </w:rPr>
          <w:t>Gráfico 2.24</w:t>
        </w:r>
        <w:r w:rsidR="00350C09" w:rsidRPr="005F77B9">
          <w:rPr>
            <w:b w:val="0"/>
          </w:rPr>
          <w:t xml:space="preserve"> Adultos</w:t>
        </w:r>
        <w:r w:rsidR="005B22D4" w:rsidRPr="005F77B9">
          <w:rPr>
            <w:b w:val="0"/>
            <w:webHidden/>
          </w:rPr>
          <w:tab/>
        </w:r>
        <w:r w:rsidRPr="005F77B9">
          <w:rPr>
            <w:b w:val="0"/>
            <w:webHidden/>
          </w:rPr>
          <w:fldChar w:fldCharType="begin"/>
        </w:r>
        <w:r w:rsidR="005B22D4" w:rsidRPr="005F77B9">
          <w:rPr>
            <w:b w:val="0"/>
            <w:webHidden/>
          </w:rPr>
          <w:instrText xml:space="preserve"> PAGEREF _Toc240905873 \h </w:instrText>
        </w:r>
        <w:r w:rsidRPr="005F77B9">
          <w:rPr>
            <w:b w:val="0"/>
            <w:webHidden/>
          </w:rPr>
        </w:r>
        <w:r w:rsidRPr="005F77B9">
          <w:rPr>
            <w:b w:val="0"/>
            <w:webHidden/>
          </w:rPr>
          <w:fldChar w:fldCharType="separate"/>
        </w:r>
        <w:r w:rsidR="005E1FE6">
          <w:rPr>
            <w:b w:val="0"/>
            <w:webHidden/>
          </w:rPr>
          <w:t>64</w:t>
        </w:r>
        <w:r w:rsidRPr="005F77B9">
          <w:rPr>
            <w:b w:val="0"/>
            <w:webHidden/>
          </w:rPr>
          <w:fldChar w:fldCharType="end"/>
        </w:r>
      </w:hyperlink>
    </w:p>
    <w:p w:rsidR="005B22D4" w:rsidRPr="005F77B9" w:rsidRDefault="00F5120D" w:rsidP="00F21E16">
      <w:pPr>
        <w:pStyle w:val="TDC1"/>
        <w:rPr>
          <w:b w:val="0"/>
        </w:rPr>
      </w:pPr>
      <w:hyperlink w:anchor="_Toc240905874" w:history="1">
        <w:r w:rsidR="005B22D4" w:rsidRPr="005F77B9">
          <w:rPr>
            <w:b w:val="0"/>
          </w:rPr>
          <w:t>Gráfico 2.25</w:t>
        </w:r>
        <w:r w:rsidR="00350C09" w:rsidRPr="005F77B9">
          <w:rPr>
            <w:b w:val="0"/>
          </w:rPr>
          <w:t xml:space="preserve"> Niños de 5 a 8 años</w:t>
        </w:r>
        <w:r w:rsidR="005B22D4" w:rsidRPr="005F77B9">
          <w:rPr>
            <w:b w:val="0"/>
            <w:webHidden/>
          </w:rPr>
          <w:tab/>
        </w:r>
        <w:r w:rsidRPr="005F77B9">
          <w:rPr>
            <w:b w:val="0"/>
            <w:webHidden/>
          </w:rPr>
          <w:fldChar w:fldCharType="begin"/>
        </w:r>
        <w:r w:rsidR="005B22D4" w:rsidRPr="005F77B9">
          <w:rPr>
            <w:b w:val="0"/>
            <w:webHidden/>
          </w:rPr>
          <w:instrText xml:space="preserve"> PAGEREF _Toc240905874 \h </w:instrText>
        </w:r>
        <w:r w:rsidRPr="005F77B9">
          <w:rPr>
            <w:b w:val="0"/>
            <w:webHidden/>
          </w:rPr>
        </w:r>
        <w:r w:rsidRPr="005F77B9">
          <w:rPr>
            <w:b w:val="0"/>
            <w:webHidden/>
          </w:rPr>
          <w:fldChar w:fldCharType="separate"/>
        </w:r>
        <w:r w:rsidR="005E1FE6">
          <w:rPr>
            <w:b w:val="0"/>
            <w:webHidden/>
          </w:rPr>
          <w:t>65</w:t>
        </w:r>
        <w:r w:rsidRPr="005F77B9">
          <w:rPr>
            <w:b w:val="0"/>
            <w:webHidden/>
          </w:rPr>
          <w:fldChar w:fldCharType="end"/>
        </w:r>
      </w:hyperlink>
    </w:p>
    <w:p w:rsidR="005B22D4" w:rsidRPr="005F77B9" w:rsidRDefault="00F5120D" w:rsidP="00F21E16">
      <w:pPr>
        <w:pStyle w:val="TDC1"/>
        <w:rPr>
          <w:b w:val="0"/>
        </w:rPr>
      </w:pPr>
      <w:hyperlink w:anchor="_Toc240905875" w:history="1">
        <w:r w:rsidR="005B22D4" w:rsidRPr="005F77B9">
          <w:rPr>
            <w:b w:val="0"/>
          </w:rPr>
          <w:t>Gráfico 2.26</w:t>
        </w:r>
        <w:r w:rsidR="00350C09" w:rsidRPr="005F77B9">
          <w:rPr>
            <w:b w:val="0"/>
          </w:rPr>
          <w:t xml:space="preserve"> Niños de 9 a 12 años</w:t>
        </w:r>
        <w:r w:rsidR="005B22D4" w:rsidRPr="005F77B9">
          <w:rPr>
            <w:b w:val="0"/>
            <w:webHidden/>
          </w:rPr>
          <w:tab/>
        </w:r>
        <w:r w:rsidRPr="005F77B9">
          <w:rPr>
            <w:b w:val="0"/>
            <w:webHidden/>
          </w:rPr>
          <w:fldChar w:fldCharType="begin"/>
        </w:r>
        <w:r w:rsidR="005B22D4" w:rsidRPr="005F77B9">
          <w:rPr>
            <w:b w:val="0"/>
            <w:webHidden/>
          </w:rPr>
          <w:instrText xml:space="preserve"> PAGEREF _Toc240905875 \h </w:instrText>
        </w:r>
        <w:r w:rsidRPr="005F77B9">
          <w:rPr>
            <w:b w:val="0"/>
            <w:webHidden/>
          </w:rPr>
        </w:r>
        <w:r w:rsidRPr="005F77B9">
          <w:rPr>
            <w:b w:val="0"/>
            <w:webHidden/>
          </w:rPr>
          <w:fldChar w:fldCharType="separate"/>
        </w:r>
        <w:r w:rsidR="005E1FE6">
          <w:rPr>
            <w:b w:val="0"/>
            <w:webHidden/>
          </w:rPr>
          <w:t>66</w:t>
        </w:r>
        <w:r w:rsidRPr="005F77B9">
          <w:rPr>
            <w:b w:val="0"/>
            <w:webHidden/>
          </w:rPr>
          <w:fldChar w:fldCharType="end"/>
        </w:r>
      </w:hyperlink>
    </w:p>
    <w:p w:rsidR="005B22D4" w:rsidRPr="005F77B9" w:rsidRDefault="00F5120D" w:rsidP="00F21E16">
      <w:pPr>
        <w:pStyle w:val="TDC1"/>
        <w:rPr>
          <w:b w:val="0"/>
        </w:rPr>
      </w:pPr>
      <w:hyperlink w:anchor="_Toc240905876" w:history="1">
        <w:r w:rsidR="005B22D4" w:rsidRPr="005F77B9">
          <w:rPr>
            <w:b w:val="0"/>
          </w:rPr>
          <w:t>Gráfico 2.27</w:t>
        </w:r>
        <w:r w:rsidR="00350C09" w:rsidRPr="005F77B9">
          <w:rPr>
            <w:b w:val="0"/>
          </w:rPr>
          <w:t xml:space="preserve"> Niños de 13 a 16 años</w:t>
        </w:r>
        <w:r w:rsidR="005B22D4" w:rsidRPr="005F77B9">
          <w:rPr>
            <w:b w:val="0"/>
            <w:webHidden/>
          </w:rPr>
          <w:tab/>
        </w:r>
        <w:r w:rsidRPr="005F77B9">
          <w:rPr>
            <w:b w:val="0"/>
            <w:webHidden/>
          </w:rPr>
          <w:fldChar w:fldCharType="begin"/>
        </w:r>
        <w:r w:rsidR="005B22D4" w:rsidRPr="005F77B9">
          <w:rPr>
            <w:b w:val="0"/>
            <w:webHidden/>
          </w:rPr>
          <w:instrText xml:space="preserve"> PAGEREF _Toc240905876 \h </w:instrText>
        </w:r>
        <w:r w:rsidRPr="005F77B9">
          <w:rPr>
            <w:b w:val="0"/>
            <w:webHidden/>
          </w:rPr>
        </w:r>
        <w:r w:rsidRPr="005F77B9">
          <w:rPr>
            <w:b w:val="0"/>
            <w:webHidden/>
          </w:rPr>
          <w:fldChar w:fldCharType="separate"/>
        </w:r>
        <w:r w:rsidR="005E1FE6">
          <w:rPr>
            <w:b w:val="0"/>
            <w:webHidden/>
          </w:rPr>
          <w:t>67</w:t>
        </w:r>
        <w:r w:rsidRPr="005F77B9">
          <w:rPr>
            <w:b w:val="0"/>
            <w:webHidden/>
          </w:rPr>
          <w:fldChar w:fldCharType="end"/>
        </w:r>
      </w:hyperlink>
    </w:p>
    <w:p w:rsidR="005B22D4" w:rsidRPr="005F77B9" w:rsidRDefault="00F5120D" w:rsidP="00F21E16">
      <w:pPr>
        <w:pStyle w:val="TDC1"/>
        <w:rPr>
          <w:b w:val="0"/>
        </w:rPr>
      </w:pPr>
      <w:hyperlink w:anchor="_Toc240905877" w:history="1">
        <w:r w:rsidR="005B22D4" w:rsidRPr="005F77B9">
          <w:rPr>
            <w:b w:val="0"/>
          </w:rPr>
          <w:t>Gráfico 2.28</w:t>
        </w:r>
        <w:r w:rsidR="00350C09" w:rsidRPr="005F77B9">
          <w:rPr>
            <w:b w:val="0"/>
          </w:rPr>
          <w:t xml:space="preserve"> ¿A través de qué medios le gustaría recibir información sobre el Complejo Turístico?</w:t>
        </w:r>
        <w:r w:rsidR="005B22D4" w:rsidRPr="005F77B9">
          <w:rPr>
            <w:b w:val="0"/>
            <w:webHidden/>
          </w:rPr>
          <w:tab/>
        </w:r>
        <w:r w:rsidRPr="005F77B9">
          <w:rPr>
            <w:b w:val="0"/>
            <w:webHidden/>
          </w:rPr>
          <w:fldChar w:fldCharType="begin"/>
        </w:r>
        <w:r w:rsidR="005B22D4" w:rsidRPr="005F77B9">
          <w:rPr>
            <w:b w:val="0"/>
            <w:webHidden/>
          </w:rPr>
          <w:instrText xml:space="preserve"> PAGEREF _Toc240905877 \h </w:instrText>
        </w:r>
        <w:r w:rsidRPr="005F77B9">
          <w:rPr>
            <w:b w:val="0"/>
            <w:webHidden/>
          </w:rPr>
        </w:r>
        <w:r w:rsidRPr="005F77B9">
          <w:rPr>
            <w:b w:val="0"/>
            <w:webHidden/>
          </w:rPr>
          <w:fldChar w:fldCharType="separate"/>
        </w:r>
        <w:r w:rsidR="005E1FE6">
          <w:rPr>
            <w:b w:val="0"/>
            <w:webHidden/>
          </w:rPr>
          <w:t>68</w:t>
        </w:r>
        <w:r w:rsidRPr="005F77B9">
          <w:rPr>
            <w:b w:val="0"/>
            <w:webHidden/>
          </w:rPr>
          <w:fldChar w:fldCharType="end"/>
        </w:r>
      </w:hyperlink>
    </w:p>
    <w:p w:rsidR="005B22D4" w:rsidRPr="00350C09" w:rsidRDefault="00F5120D" w:rsidP="00F21E16">
      <w:pPr>
        <w:pStyle w:val="TDC1"/>
      </w:pPr>
      <w:hyperlink w:anchor="_Toc240905878" w:history="1">
        <w:r w:rsidR="005B22D4" w:rsidRPr="005F77B9">
          <w:rPr>
            <w:b w:val="0"/>
          </w:rPr>
          <w:t>Gráfico 2.29</w:t>
        </w:r>
        <w:r w:rsidR="00350C09" w:rsidRPr="005F77B9">
          <w:rPr>
            <w:b w:val="0"/>
          </w:rPr>
          <w:t xml:space="preserve"> ¿Qué nombre le gustaría que lleve  el Complejo Turístico?</w:t>
        </w:r>
        <w:r w:rsidR="005B22D4" w:rsidRPr="005F77B9">
          <w:rPr>
            <w:b w:val="0"/>
            <w:webHidden/>
          </w:rPr>
          <w:tab/>
        </w:r>
        <w:r w:rsidRPr="005F77B9">
          <w:rPr>
            <w:b w:val="0"/>
            <w:webHidden/>
          </w:rPr>
          <w:fldChar w:fldCharType="begin"/>
        </w:r>
        <w:r w:rsidR="005B22D4" w:rsidRPr="005F77B9">
          <w:rPr>
            <w:b w:val="0"/>
            <w:webHidden/>
          </w:rPr>
          <w:instrText xml:space="preserve"> PAGEREF _Toc240905878 \h </w:instrText>
        </w:r>
        <w:r w:rsidRPr="005F77B9">
          <w:rPr>
            <w:b w:val="0"/>
            <w:webHidden/>
          </w:rPr>
        </w:r>
        <w:r w:rsidRPr="005F77B9">
          <w:rPr>
            <w:b w:val="0"/>
            <w:webHidden/>
          </w:rPr>
          <w:fldChar w:fldCharType="separate"/>
        </w:r>
        <w:r w:rsidR="005E1FE6">
          <w:rPr>
            <w:b w:val="0"/>
            <w:webHidden/>
          </w:rPr>
          <w:t>69</w:t>
        </w:r>
        <w:r w:rsidRPr="005F77B9">
          <w:rPr>
            <w:b w:val="0"/>
            <w:webHidden/>
          </w:rPr>
          <w:fldChar w:fldCharType="end"/>
        </w:r>
      </w:hyperlink>
    </w:p>
    <w:p w:rsidR="005B22D4" w:rsidRDefault="005B22D4" w:rsidP="009602CA">
      <w:pPr>
        <w:pStyle w:val="TDC1"/>
        <w:tabs>
          <w:tab w:val="clear" w:pos="8210"/>
          <w:tab w:val="left" w:pos="3540"/>
        </w:tabs>
        <w:jc w:val="center"/>
      </w:pPr>
      <w:r w:rsidRPr="00164B2A">
        <w:t>Capítulo 3: Estudio Financiero</w:t>
      </w:r>
    </w:p>
    <w:p w:rsidR="009602CA" w:rsidRDefault="00F5120D" w:rsidP="009602CA">
      <w:pPr>
        <w:pStyle w:val="TDC2"/>
        <w:rPr>
          <w:rFonts w:ascii="Calibri" w:hAnsi="Calibri" w:cs="Times New Roman"/>
          <w:sz w:val="22"/>
          <w:szCs w:val="22"/>
          <w:lang w:val="es-ES_tradnl" w:eastAsia="es-ES_tradnl"/>
        </w:rPr>
      </w:pPr>
      <w:hyperlink w:anchor="_Toc241314134" w:history="1">
        <w:r w:rsidR="009602CA" w:rsidRPr="009602CA">
          <w:rPr>
            <w:rStyle w:val="Hipervnculo"/>
          </w:rPr>
          <w:t>Grafico 3.1 Simulación VAN positivo</w:t>
        </w:r>
        <w:r w:rsidR="009602CA" w:rsidRPr="009602CA">
          <w:rPr>
            <w:webHidden/>
          </w:rPr>
          <w:tab/>
        </w:r>
        <w:r>
          <w:rPr>
            <w:webHidden/>
          </w:rPr>
          <w:fldChar w:fldCharType="begin"/>
        </w:r>
        <w:r w:rsidR="009602CA">
          <w:rPr>
            <w:webHidden/>
          </w:rPr>
          <w:instrText xml:space="preserve"> PAGEREF _Toc241314134 \h </w:instrText>
        </w:r>
        <w:r>
          <w:rPr>
            <w:webHidden/>
          </w:rPr>
        </w:r>
        <w:r>
          <w:rPr>
            <w:webHidden/>
          </w:rPr>
          <w:fldChar w:fldCharType="separate"/>
        </w:r>
        <w:r w:rsidR="005E1FE6">
          <w:rPr>
            <w:webHidden/>
          </w:rPr>
          <w:t>125</w:t>
        </w:r>
        <w:r>
          <w:rPr>
            <w:webHidden/>
          </w:rPr>
          <w:fldChar w:fldCharType="end"/>
        </w:r>
      </w:hyperlink>
    </w:p>
    <w:p w:rsidR="009602CA" w:rsidRDefault="00F5120D" w:rsidP="009602CA">
      <w:pPr>
        <w:pStyle w:val="TDC2"/>
        <w:rPr>
          <w:rFonts w:ascii="Calibri" w:hAnsi="Calibri" w:cs="Times New Roman"/>
          <w:sz w:val="22"/>
          <w:szCs w:val="22"/>
          <w:lang w:val="es-ES_tradnl" w:eastAsia="es-ES_tradnl"/>
        </w:rPr>
      </w:pPr>
      <w:hyperlink w:anchor="_Toc241314136" w:history="1">
        <w:r w:rsidR="009602CA" w:rsidRPr="009602CA">
          <w:rPr>
            <w:rStyle w:val="Hipervnculo"/>
            <w:lang w:eastAsia="es-EC"/>
          </w:rPr>
          <w:t>Grafico 3.2 Simulación VAN mayor que VAN inicial.</w:t>
        </w:r>
        <w:r w:rsidR="009602CA">
          <w:rPr>
            <w:webHidden/>
          </w:rPr>
          <w:tab/>
        </w:r>
        <w:r>
          <w:rPr>
            <w:webHidden/>
          </w:rPr>
          <w:fldChar w:fldCharType="begin"/>
        </w:r>
        <w:r w:rsidR="009602CA">
          <w:rPr>
            <w:webHidden/>
          </w:rPr>
          <w:instrText xml:space="preserve"> PAGEREF _Toc241314136 \h </w:instrText>
        </w:r>
        <w:r>
          <w:rPr>
            <w:webHidden/>
          </w:rPr>
        </w:r>
        <w:r>
          <w:rPr>
            <w:webHidden/>
          </w:rPr>
          <w:fldChar w:fldCharType="separate"/>
        </w:r>
        <w:r w:rsidR="005E1FE6">
          <w:rPr>
            <w:webHidden/>
          </w:rPr>
          <w:t>126</w:t>
        </w:r>
        <w:r>
          <w:rPr>
            <w:webHidden/>
          </w:rPr>
          <w:fldChar w:fldCharType="end"/>
        </w:r>
      </w:hyperlink>
    </w:p>
    <w:p w:rsidR="009602CA" w:rsidRDefault="00F5120D" w:rsidP="009602CA">
      <w:pPr>
        <w:pStyle w:val="TDC2"/>
        <w:rPr>
          <w:rFonts w:ascii="Calibri" w:hAnsi="Calibri" w:cs="Times New Roman"/>
          <w:sz w:val="22"/>
          <w:szCs w:val="22"/>
          <w:lang w:val="es-ES_tradnl" w:eastAsia="es-ES_tradnl"/>
        </w:rPr>
      </w:pPr>
      <w:hyperlink w:anchor="_Toc241314137" w:history="1">
        <w:r w:rsidR="009602CA" w:rsidRPr="000E2D87">
          <w:rPr>
            <w:rStyle w:val="Hipervnculo"/>
            <w:lang w:eastAsia="es-EC"/>
          </w:rPr>
          <w:t xml:space="preserve">Gráfico 3.3 </w:t>
        </w:r>
        <w:r w:rsidR="009602CA" w:rsidRPr="000E2D87">
          <w:rPr>
            <w:rStyle w:val="Hipervnculo"/>
          </w:rPr>
          <w:t>Ranking de Correlaciones</w:t>
        </w:r>
        <w:r w:rsidR="009602CA">
          <w:rPr>
            <w:webHidden/>
          </w:rPr>
          <w:tab/>
        </w:r>
        <w:r>
          <w:rPr>
            <w:webHidden/>
          </w:rPr>
          <w:fldChar w:fldCharType="begin"/>
        </w:r>
        <w:r w:rsidR="009602CA">
          <w:rPr>
            <w:webHidden/>
          </w:rPr>
          <w:instrText xml:space="preserve"> PAGEREF _Toc241314137 \h </w:instrText>
        </w:r>
        <w:r>
          <w:rPr>
            <w:webHidden/>
          </w:rPr>
        </w:r>
        <w:r>
          <w:rPr>
            <w:webHidden/>
          </w:rPr>
          <w:fldChar w:fldCharType="separate"/>
        </w:r>
        <w:r w:rsidR="005E1FE6">
          <w:rPr>
            <w:webHidden/>
          </w:rPr>
          <w:t>127</w:t>
        </w:r>
        <w:r>
          <w:rPr>
            <w:webHidden/>
          </w:rPr>
          <w:fldChar w:fldCharType="end"/>
        </w:r>
      </w:hyperlink>
    </w:p>
    <w:p w:rsidR="005B22D4" w:rsidRPr="00350C09" w:rsidRDefault="005B22D4" w:rsidP="00F21E16">
      <w:pPr>
        <w:pStyle w:val="TDC1"/>
      </w:pPr>
    </w:p>
    <w:p w:rsidR="005B22D4" w:rsidRPr="00350C09" w:rsidRDefault="00F5120D" w:rsidP="00F21E16">
      <w:pPr>
        <w:pStyle w:val="TDC1"/>
      </w:pPr>
      <w:r w:rsidRPr="00350C09">
        <w:fldChar w:fldCharType="end"/>
      </w:r>
    </w:p>
    <w:p w:rsidR="005B22D4" w:rsidRPr="003928E1" w:rsidRDefault="005B22D4" w:rsidP="003928E1">
      <w:pPr>
        <w:rPr>
          <w:lang w:eastAsia="en-US"/>
        </w:rPr>
      </w:pPr>
    </w:p>
    <w:p w:rsidR="004638C5" w:rsidRPr="00D76268" w:rsidRDefault="004638C5" w:rsidP="004638C5">
      <w:pPr>
        <w:spacing w:line="360" w:lineRule="auto"/>
        <w:jc w:val="both"/>
        <w:rPr>
          <w:rFonts w:ascii="Arial" w:hAnsi="Arial" w:cs="Arial"/>
        </w:rPr>
      </w:pPr>
    </w:p>
    <w:p w:rsidR="004638C5" w:rsidRPr="00771098" w:rsidRDefault="004638C5" w:rsidP="00771098">
      <w:pPr>
        <w:pStyle w:val="Ttulo1"/>
        <w:jc w:val="center"/>
        <w:rPr>
          <w:rFonts w:ascii="Arial" w:hAnsi="Arial" w:cs="Arial"/>
          <w:sz w:val="28"/>
          <w:szCs w:val="28"/>
          <w:u w:val="single"/>
        </w:rPr>
      </w:pPr>
      <w:r>
        <w:rPr>
          <w:rFonts w:ascii="Arial" w:hAnsi="Arial" w:cs="Arial"/>
          <w:b w:val="0"/>
          <w:u w:val="single"/>
        </w:rPr>
        <w:br w:type="page"/>
      </w:r>
      <w:bookmarkStart w:id="131" w:name="_Toc240904686"/>
      <w:bookmarkStart w:id="132" w:name="_Toc240905819"/>
      <w:bookmarkStart w:id="133" w:name="_Toc240908535"/>
      <w:bookmarkStart w:id="134" w:name="_Toc240910343"/>
      <w:bookmarkStart w:id="135" w:name="_Toc241313912"/>
      <w:r w:rsidRPr="00771098">
        <w:rPr>
          <w:rFonts w:ascii="Arial" w:hAnsi="Arial" w:cs="Arial"/>
          <w:sz w:val="28"/>
          <w:szCs w:val="28"/>
          <w:u w:val="single"/>
        </w:rPr>
        <w:lastRenderedPageBreak/>
        <w:t>ÍNDICE DE FIGURAS</w:t>
      </w:r>
      <w:bookmarkEnd w:id="131"/>
      <w:bookmarkEnd w:id="132"/>
      <w:bookmarkEnd w:id="133"/>
      <w:bookmarkEnd w:id="134"/>
      <w:bookmarkEnd w:id="135"/>
    </w:p>
    <w:p w:rsidR="007768F2" w:rsidRDefault="007768F2" w:rsidP="004638C5">
      <w:pPr>
        <w:spacing w:line="360" w:lineRule="auto"/>
        <w:jc w:val="center"/>
        <w:rPr>
          <w:rFonts w:ascii="Arial" w:hAnsi="Arial" w:cs="Arial"/>
          <w:b/>
          <w:u w:val="single"/>
        </w:rPr>
      </w:pPr>
    </w:p>
    <w:tbl>
      <w:tblPr>
        <w:tblW w:w="0" w:type="auto"/>
        <w:tblInd w:w="2802" w:type="dxa"/>
        <w:tblCellMar>
          <w:left w:w="70" w:type="dxa"/>
          <w:right w:w="70" w:type="dxa"/>
        </w:tblCellMar>
        <w:tblLook w:val="04A0"/>
      </w:tblPr>
      <w:tblGrid>
        <w:gridCol w:w="2680"/>
        <w:gridCol w:w="146"/>
      </w:tblGrid>
      <w:tr w:rsidR="007768F2" w:rsidRPr="007768F2">
        <w:trPr>
          <w:trHeight w:val="300"/>
        </w:trPr>
        <w:tc>
          <w:tcPr>
            <w:tcW w:w="0" w:type="auto"/>
            <w:tcBorders>
              <w:top w:val="nil"/>
              <w:left w:val="nil"/>
              <w:bottom w:val="nil"/>
              <w:right w:val="nil"/>
            </w:tcBorders>
            <w:shd w:val="clear" w:color="auto" w:fill="auto"/>
            <w:noWrap/>
            <w:vAlign w:val="bottom"/>
          </w:tcPr>
          <w:p w:rsidR="007768F2" w:rsidRPr="00164B2A" w:rsidRDefault="007768F2" w:rsidP="00F21E16">
            <w:pPr>
              <w:pStyle w:val="TDC1"/>
            </w:pPr>
            <w:r w:rsidRPr="00164B2A">
              <w:t>Capítulo 1: Introducción</w:t>
            </w:r>
          </w:p>
        </w:tc>
        <w:tc>
          <w:tcPr>
            <w:tcW w:w="0" w:type="auto"/>
            <w:tcBorders>
              <w:top w:val="nil"/>
              <w:left w:val="nil"/>
              <w:bottom w:val="nil"/>
              <w:right w:val="nil"/>
            </w:tcBorders>
            <w:shd w:val="clear" w:color="auto" w:fill="auto"/>
          </w:tcPr>
          <w:p w:rsidR="007768F2" w:rsidRPr="007768F2" w:rsidRDefault="007768F2" w:rsidP="00F21E16">
            <w:pPr>
              <w:pStyle w:val="TDC1"/>
            </w:pPr>
          </w:p>
        </w:tc>
      </w:tr>
    </w:tbl>
    <w:p w:rsidR="007768F2" w:rsidRPr="005F77B9" w:rsidRDefault="00F5120D" w:rsidP="00F21E16">
      <w:pPr>
        <w:pStyle w:val="TDC1"/>
        <w:rPr>
          <w:b w:val="0"/>
        </w:rPr>
      </w:pPr>
      <w:r w:rsidRPr="007768F2">
        <w:fldChar w:fldCharType="begin"/>
      </w:r>
      <w:r w:rsidR="007768F2" w:rsidRPr="007768F2">
        <w:instrText xml:space="preserve"> TOC \o "1-2" \h \z \u </w:instrText>
      </w:r>
      <w:r w:rsidRPr="007768F2">
        <w:fldChar w:fldCharType="separate"/>
      </w:r>
      <w:hyperlink w:anchor="_Toc240902533" w:history="1">
        <w:r w:rsidR="007768F2" w:rsidRPr="005F77B9">
          <w:rPr>
            <w:b w:val="0"/>
          </w:rPr>
          <w:t>Figura Nº 1.1 Motivación del Viaje a Nivel Internacional</w:t>
        </w:r>
        <w:r w:rsidR="007768F2" w:rsidRPr="005F77B9">
          <w:rPr>
            <w:b w:val="0"/>
            <w:webHidden/>
          </w:rPr>
          <w:tab/>
        </w:r>
        <w:r w:rsidRPr="005F77B9">
          <w:rPr>
            <w:b w:val="0"/>
            <w:webHidden/>
          </w:rPr>
          <w:fldChar w:fldCharType="begin"/>
        </w:r>
        <w:r w:rsidR="007768F2" w:rsidRPr="005F77B9">
          <w:rPr>
            <w:b w:val="0"/>
            <w:webHidden/>
          </w:rPr>
          <w:instrText xml:space="preserve"> PAGEREF _Toc240902533 \h </w:instrText>
        </w:r>
        <w:r w:rsidRPr="005F77B9">
          <w:rPr>
            <w:b w:val="0"/>
            <w:webHidden/>
          </w:rPr>
        </w:r>
        <w:r w:rsidRPr="005F77B9">
          <w:rPr>
            <w:b w:val="0"/>
            <w:webHidden/>
          </w:rPr>
          <w:fldChar w:fldCharType="separate"/>
        </w:r>
        <w:r w:rsidR="00E709F6">
          <w:rPr>
            <w:b w:val="0"/>
            <w:webHidden/>
          </w:rPr>
          <w:t>19</w:t>
        </w:r>
        <w:r w:rsidRPr="005F77B9">
          <w:rPr>
            <w:b w:val="0"/>
            <w:webHidden/>
          </w:rPr>
          <w:fldChar w:fldCharType="end"/>
        </w:r>
      </w:hyperlink>
    </w:p>
    <w:p w:rsidR="007768F2" w:rsidRPr="005F77B9" w:rsidRDefault="00F5120D" w:rsidP="00F21E16">
      <w:pPr>
        <w:pStyle w:val="TDC1"/>
        <w:rPr>
          <w:b w:val="0"/>
        </w:rPr>
      </w:pPr>
      <w:hyperlink w:anchor="_Toc240902535" w:history="1">
        <w:r w:rsidR="007768F2" w:rsidRPr="005F77B9">
          <w:rPr>
            <w:b w:val="0"/>
          </w:rPr>
          <w:t>Figura Nº 1.2 Caracterización Internacional</w:t>
        </w:r>
        <w:r w:rsidR="007768F2" w:rsidRPr="005F77B9">
          <w:rPr>
            <w:b w:val="0"/>
            <w:webHidden/>
          </w:rPr>
          <w:tab/>
        </w:r>
        <w:r w:rsidRPr="005F77B9">
          <w:rPr>
            <w:b w:val="0"/>
            <w:webHidden/>
          </w:rPr>
          <w:fldChar w:fldCharType="begin"/>
        </w:r>
        <w:r w:rsidR="007768F2" w:rsidRPr="005F77B9">
          <w:rPr>
            <w:b w:val="0"/>
            <w:webHidden/>
          </w:rPr>
          <w:instrText xml:space="preserve"> PAGEREF _Toc240902535 \h </w:instrText>
        </w:r>
        <w:r w:rsidRPr="005F77B9">
          <w:rPr>
            <w:b w:val="0"/>
            <w:webHidden/>
          </w:rPr>
        </w:r>
        <w:r w:rsidRPr="005F77B9">
          <w:rPr>
            <w:b w:val="0"/>
            <w:webHidden/>
          </w:rPr>
          <w:fldChar w:fldCharType="separate"/>
        </w:r>
        <w:r w:rsidR="00E709F6">
          <w:rPr>
            <w:b w:val="0"/>
            <w:webHidden/>
          </w:rPr>
          <w:t>20</w:t>
        </w:r>
        <w:r w:rsidRPr="005F77B9">
          <w:rPr>
            <w:b w:val="0"/>
            <w:webHidden/>
          </w:rPr>
          <w:fldChar w:fldCharType="end"/>
        </w:r>
      </w:hyperlink>
    </w:p>
    <w:p w:rsidR="007768F2" w:rsidRPr="005F77B9" w:rsidRDefault="00F5120D" w:rsidP="00F21E16">
      <w:pPr>
        <w:pStyle w:val="TDC1"/>
        <w:rPr>
          <w:b w:val="0"/>
        </w:rPr>
      </w:pPr>
      <w:hyperlink w:anchor="_Toc240902537" w:history="1">
        <w:r w:rsidR="007768F2" w:rsidRPr="005F77B9">
          <w:rPr>
            <w:b w:val="0"/>
          </w:rPr>
          <w:t>Figura Nº 1.3 Ubicación Geográfica del  Cantón Santa Lucía.</w:t>
        </w:r>
        <w:r w:rsidR="007768F2" w:rsidRPr="005F77B9">
          <w:rPr>
            <w:b w:val="0"/>
            <w:webHidden/>
          </w:rPr>
          <w:tab/>
        </w:r>
        <w:r w:rsidRPr="005F77B9">
          <w:rPr>
            <w:b w:val="0"/>
            <w:webHidden/>
          </w:rPr>
          <w:fldChar w:fldCharType="begin"/>
        </w:r>
        <w:r w:rsidR="007768F2" w:rsidRPr="005F77B9">
          <w:rPr>
            <w:b w:val="0"/>
            <w:webHidden/>
          </w:rPr>
          <w:instrText xml:space="preserve"> PAGEREF _Toc240902537 \h </w:instrText>
        </w:r>
        <w:r w:rsidRPr="005F77B9">
          <w:rPr>
            <w:b w:val="0"/>
            <w:webHidden/>
          </w:rPr>
        </w:r>
        <w:r w:rsidRPr="005F77B9">
          <w:rPr>
            <w:b w:val="0"/>
            <w:webHidden/>
          </w:rPr>
          <w:fldChar w:fldCharType="separate"/>
        </w:r>
        <w:r w:rsidR="00E709F6">
          <w:rPr>
            <w:b w:val="0"/>
            <w:webHidden/>
          </w:rPr>
          <w:t>26</w:t>
        </w:r>
        <w:r w:rsidRPr="005F77B9">
          <w:rPr>
            <w:b w:val="0"/>
            <w:webHidden/>
          </w:rPr>
          <w:fldChar w:fldCharType="end"/>
        </w:r>
      </w:hyperlink>
    </w:p>
    <w:p w:rsidR="007768F2" w:rsidRPr="005F77B9" w:rsidRDefault="00F5120D" w:rsidP="00F21E16">
      <w:pPr>
        <w:pStyle w:val="TDC1"/>
        <w:rPr>
          <w:b w:val="0"/>
        </w:rPr>
      </w:pPr>
      <w:hyperlink w:anchor="_Toc240902539" w:history="1">
        <w:r w:rsidR="007768F2" w:rsidRPr="005F77B9">
          <w:rPr>
            <w:b w:val="0"/>
          </w:rPr>
          <w:t>Figura Nº 1.4 Balneario Turístico  “El Mate”.</w:t>
        </w:r>
        <w:r w:rsidR="007768F2" w:rsidRPr="005F77B9">
          <w:rPr>
            <w:b w:val="0"/>
            <w:webHidden/>
          </w:rPr>
          <w:tab/>
        </w:r>
        <w:r w:rsidRPr="005F77B9">
          <w:rPr>
            <w:b w:val="0"/>
            <w:webHidden/>
          </w:rPr>
          <w:fldChar w:fldCharType="begin"/>
        </w:r>
        <w:r w:rsidR="007768F2" w:rsidRPr="005F77B9">
          <w:rPr>
            <w:b w:val="0"/>
            <w:webHidden/>
          </w:rPr>
          <w:instrText xml:space="preserve"> PAGEREF _Toc240902539 \h </w:instrText>
        </w:r>
        <w:r w:rsidRPr="005F77B9">
          <w:rPr>
            <w:b w:val="0"/>
            <w:webHidden/>
          </w:rPr>
        </w:r>
        <w:r w:rsidRPr="005F77B9">
          <w:rPr>
            <w:b w:val="0"/>
            <w:webHidden/>
          </w:rPr>
          <w:fldChar w:fldCharType="separate"/>
        </w:r>
        <w:r w:rsidR="00E709F6">
          <w:rPr>
            <w:b w:val="0"/>
            <w:webHidden/>
          </w:rPr>
          <w:t>30</w:t>
        </w:r>
        <w:r w:rsidRPr="005F77B9">
          <w:rPr>
            <w:b w:val="0"/>
            <w:webHidden/>
          </w:rPr>
          <w:fldChar w:fldCharType="end"/>
        </w:r>
      </w:hyperlink>
    </w:p>
    <w:p w:rsidR="007768F2" w:rsidRPr="007768F2" w:rsidRDefault="00F5120D" w:rsidP="00F21E16">
      <w:pPr>
        <w:pStyle w:val="TDC1"/>
      </w:pPr>
      <w:hyperlink w:anchor="_Toc240902541" w:history="1">
        <w:r w:rsidR="007768F2" w:rsidRPr="005F77B9">
          <w:rPr>
            <w:b w:val="0"/>
          </w:rPr>
          <w:t>Figura Nº 1.5 Parque Central del Cantón Santa Lucía</w:t>
        </w:r>
        <w:r w:rsidR="007768F2" w:rsidRPr="005F77B9">
          <w:rPr>
            <w:b w:val="0"/>
            <w:webHidden/>
          </w:rPr>
          <w:tab/>
        </w:r>
        <w:r w:rsidRPr="005F77B9">
          <w:rPr>
            <w:b w:val="0"/>
            <w:webHidden/>
          </w:rPr>
          <w:fldChar w:fldCharType="begin"/>
        </w:r>
        <w:r w:rsidR="007768F2" w:rsidRPr="005F77B9">
          <w:rPr>
            <w:b w:val="0"/>
            <w:webHidden/>
          </w:rPr>
          <w:instrText xml:space="preserve"> PAGEREF _Toc240902541 \h </w:instrText>
        </w:r>
        <w:r w:rsidRPr="005F77B9">
          <w:rPr>
            <w:b w:val="0"/>
            <w:webHidden/>
          </w:rPr>
        </w:r>
        <w:r w:rsidRPr="005F77B9">
          <w:rPr>
            <w:b w:val="0"/>
            <w:webHidden/>
          </w:rPr>
          <w:fldChar w:fldCharType="separate"/>
        </w:r>
        <w:r w:rsidR="00E709F6">
          <w:rPr>
            <w:b w:val="0"/>
            <w:webHidden/>
          </w:rPr>
          <w:t>30</w:t>
        </w:r>
        <w:r w:rsidRPr="005F77B9">
          <w:rPr>
            <w:b w:val="0"/>
            <w:webHidden/>
          </w:rPr>
          <w:fldChar w:fldCharType="end"/>
        </w:r>
      </w:hyperlink>
    </w:p>
    <w:tbl>
      <w:tblPr>
        <w:tblW w:w="0" w:type="auto"/>
        <w:jc w:val="center"/>
        <w:tblInd w:w="70" w:type="dxa"/>
        <w:tblCellMar>
          <w:left w:w="70" w:type="dxa"/>
          <w:right w:w="70" w:type="dxa"/>
        </w:tblCellMar>
        <w:tblLook w:val="04A0"/>
      </w:tblPr>
      <w:tblGrid>
        <w:gridCol w:w="2680"/>
        <w:gridCol w:w="146"/>
      </w:tblGrid>
      <w:tr w:rsidR="007768F2" w:rsidRPr="007768F2">
        <w:trPr>
          <w:trHeight w:val="300"/>
          <w:jc w:val="center"/>
        </w:trPr>
        <w:tc>
          <w:tcPr>
            <w:tcW w:w="0" w:type="auto"/>
            <w:tcBorders>
              <w:top w:val="nil"/>
              <w:left w:val="nil"/>
              <w:bottom w:val="nil"/>
              <w:right w:val="nil"/>
            </w:tcBorders>
            <w:shd w:val="clear" w:color="auto" w:fill="auto"/>
            <w:noWrap/>
            <w:vAlign w:val="bottom"/>
          </w:tcPr>
          <w:p w:rsidR="007768F2" w:rsidRPr="00164B2A" w:rsidRDefault="007768F2" w:rsidP="00F21E16">
            <w:pPr>
              <w:pStyle w:val="TDC1"/>
            </w:pPr>
            <w:r w:rsidRPr="00164B2A">
              <w:t>Capítulo 2: Introducción</w:t>
            </w:r>
          </w:p>
        </w:tc>
        <w:tc>
          <w:tcPr>
            <w:tcW w:w="0" w:type="auto"/>
            <w:tcBorders>
              <w:top w:val="nil"/>
              <w:left w:val="nil"/>
              <w:bottom w:val="nil"/>
              <w:right w:val="nil"/>
            </w:tcBorders>
            <w:shd w:val="clear" w:color="auto" w:fill="auto"/>
          </w:tcPr>
          <w:p w:rsidR="007768F2" w:rsidRPr="007768F2" w:rsidRDefault="007768F2" w:rsidP="00F21E16">
            <w:pPr>
              <w:pStyle w:val="TDC1"/>
            </w:pPr>
          </w:p>
        </w:tc>
      </w:tr>
    </w:tbl>
    <w:p w:rsidR="007768F2" w:rsidRPr="005F77B9" w:rsidRDefault="00F5120D" w:rsidP="00F21E16">
      <w:pPr>
        <w:pStyle w:val="TDC1"/>
        <w:rPr>
          <w:b w:val="0"/>
        </w:rPr>
      </w:pPr>
      <w:hyperlink w:anchor="_Toc240902543" w:history="1">
        <w:r w:rsidR="007768F2" w:rsidRPr="005F77B9">
          <w:rPr>
            <w:b w:val="0"/>
          </w:rPr>
          <w:t>Figura Nº 2.1 Organigrama del Complejo</w:t>
        </w:r>
        <w:r w:rsidR="007768F2" w:rsidRPr="005F77B9">
          <w:rPr>
            <w:b w:val="0"/>
            <w:webHidden/>
          </w:rPr>
          <w:tab/>
        </w:r>
        <w:r w:rsidRPr="005F77B9">
          <w:rPr>
            <w:b w:val="0"/>
            <w:webHidden/>
          </w:rPr>
          <w:fldChar w:fldCharType="begin"/>
        </w:r>
        <w:r w:rsidR="007768F2" w:rsidRPr="005F77B9">
          <w:rPr>
            <w:b w:val="0"/>
            <w:webHidden/>
          </w:rPr>
          <w:instrText xml:space="preserve"> PAGEREF _Toc240902543 \h </w:instrText>
        </w:r>
        <w:r w:rsidRPr="005F77B9">
          <w:rPr>
            <w:b w:val="0"/>
            <w:webHidden/>
          </w:rPr>
        </w:r>
        <w:r w:rsidRPr="005F77B9">
          <w:rPr>
            <w:b w:val="0"/>
            <w:webHidden/>
          </w:rPr>
          <w:fldChar w:fldCharType="separate"/>
        </w:r>
        <w:r w:rsidR="00E709F6">
          <w:rPr>
            <w:b w:val="0"/>
            <w:webHidden/>
          </w:rPr>
          <w:t>36</w:t>
        </w:r>
        <w:r w:rsidRPr="005F77B9">
          <w:rPr>
            <w:b w:val="0"/>
            <w:webHidden/>
          </w:rPr>
          <w:fldChar w:fldCharType="end"/>
        </w:r>
      </w:hyperlink>
    </w:p>
    <w:p w:rsidR="007768F2" w:rsidRPr="005F77B9" w:rsidRDefault="00F5120D" w:rsidP="00F21E16">
      <w:pPr>
        <w:pStyle w:val="TDC1"/>
        <w:rPr>
          <w:b w:val="0"/>
        </w:rPr>
      </w:pPr>
      <w:hyperlink w:anchor="_Toc240902545" w:history="1">
        <w:r w:rsidR="007768F2" w:rsidRPr="005F77B9">
          <w:rPr>
            <w:b w:val="0"/>
          </w:rPr>
          <w:t>Figura Nº 2.2 Matriz Boston Consulting Group</w:t>
        </w:r>
        <w:r w:rsidR="007768F2" w:rsidRPr="005F77B9">
          <w:rPr>
            <w:b w:val="0"/>
            <w:webHidden/>
          </w:rPr>
          <w:tab/>
        </w:r>
        <w:r w:rsidRPr="005F77B9">
          <w:rPr>
            <w:b w:val="0"/>
            <w:webHidden/>
          </w:rPr>
          <w:fldChar w:fldCharType="begin"/>
        </w:r>
        <w:r w:rsidR="007768F2" w:rsidRPr="005F77B9">
          <w:rPr>
            <w:b w:val="0"/>
            <w:webHidden/>
          </w:rPr>
          <w:instrText xml:space="preserve"> PAGEREF _Toc240902545 \h </w:instrText>
        </w:r>
        <w:r w:rsidRPr="005F77B9">
          <w:rPr>
            <w:b w:val="0"/>
            <w:webHidden/>
          </w:rPr>
        </w:r>
        <w:r w:rsidRPr="005F77B9">
          <w:rPr>
            <w:b w:val="0"/>
            <w:webHidden/>
          </w:rPr>
          <w:fldChar w:fldCharType="separate"/>
        </w:r>
        <w:r w:rsidR="00E709F6">
          <w:rPr>
            <w:b w:val="0"/>
            <w:webHidden/>
          </w:rPr>
          <w:t>72</w:t>
        </w:r>
        <w:r w:rsidRPr="005F77B9">
          <w:rPr>
            <w:b w:val="0"/>
            <w:webHidden/>
          </w:rPr>
          <w:fldChar w:fldCharType="end"/>
        </w:r>
      </w:hyperlink>
    </w:p>
    <w:p w:rsidR="007768F2" w:rsidRPr="005F77B9" w:rsidRDefault="00F5120D" w:rsidP="00F21E16">
      <w:pPr>
        <w:pStyle w:val="TDC1"/>
        <w:rPr>
          <w:b w:val="0"/>
        </w:rPr>
      </w:pPr>
      <w:hyperlink w:anchor="_Toc240902547" w:history="1">
        <w:r w:rsidR="007768F2" w:rsidRPr="005F77B9">
          <w:rPr>
            <w:b w:val="0"/>
          </w:rPr>
          <w:t>Figura Nº 2.3 Matriz de Implicación de Foote, Cone y Belding</w:t>
        </w:r>
        <w:r w:rsidR="007768F2" w:rsidRPr="005F77B9">
          <w:rPr>
            <w:b w:val="0"/>
            <w:webHidden/>
          </w:rPr>
          <w:tab/>
        </w:r>
        <w:r w:rsidRPr="005F77B9">
          <w:rPr>
            <w:b w:val="0"/>
            <w:webHidden/>
          </w:rPr>
          <w:fldChar w:fldCharType="begin"/>
        </w:r>
        <w:r w:rsidR="007768F2" w:rsidRPr="005F77B9">
          <w:rPr>
            <w:b w:val="0"/>
            <w:webHidden/>
          </w:rPr>
          <w:instrText xml:space="preserve"> PAGEREF _Toc240902547 \h </w:instrText>
        </w:r>
        <w:r w:rsidRPr="005F77B9">
          <w:rPr>
            <w:b w:val="0"/>
            <w:webHidden/>
          </w:rPr>
        </w:r>
        <w:r w:rsidRPr="005F77B9">
          <w:rPr>
            <w:b w:val="0"/>
            <w:webHidden/>
          </w:rPr>
          <w:fldChar w:fldCharType="separate"/>
        </w:r>
        <w:r w:rsidR="00E709F6">
          <w:rPr>
            <w:b w:val="0"/>
            <w:webHidden/>
          </w:rPr>
          <w:t>74</w:t>
        </w:r>
        <w:r w:rsidRPr="005F77B9">
          <w:rPr>
            <w:b w:val="0"/>
            <w:webHidden/>
          </w:rPr>
          <w:fldChar w:fldCharType="end"/>
        </w:r>
      </w:hyperlink>
    </w:p>
    <w:p w:rsidR="007768F2" w:rsidRPr="005F77B9" w:rsidRDefault="00F5120D" w:rsidP="00F21E16">
      <w:pPr>
        <w:pStyle w:val="TDC1"/>
        <w:rPr>
          <w:b w:val="0"/>
        </w:rPr>
      </w:pPr>
      <w:hyperlink w:anchor="_Toc240902549" w:history="1">
        <w:r w:rsidR="007768F2" w:rsidRPr="005F77B9">
          <w:rPr>
            <w:b w:val="0"/>
          </w:rPr>
          <w:t>Figura Nº 2.4 Fuerzas Competitivas – Michael Porter</w:t>
        </w:r>
        <w:r w:rsidR="007768F2" w:rsidRPr="005F77B9">
          <w:rPr>
            <w:b w:val="0"/>
            <w:webHidden/>
          </w:rPr>
          <w:tab/>
        </w:r>
        <w:r w:rsidRPr="005F77B9">
          <w:rPr>
            <w:b w:val="0"/>
            <w:webHidden/>
          </w:rPr>
          <w:fldChar w:fldCharType="begin"/>
        </w:r>
        <w:r w:rsidR="007768F2" w:rsidRPr="005F77B9">
          <w:rPr>
            <w:b w:val="0"/>
            <w:webHidden/>
          </w:rPr>
          <w:instrText xml:space="preserve"> PAGEREF _Toc240902549 \h </w:instrText>
        </w:r>
        <w:r w:rsidRPr="005F77B9">
          <w:rPr>
            <w:b w:val="0"/>
            <w:webHidden/>
          </w:rPr>
        </w:r>
        <w:r w:rsidRPr="005F77B9">
          <w:rPr>
            <w:b w:val="0"/>
            <w:webHidden/>
          </w:rPr>
          <w:fldChar w:fldCharType="separate"/>
        </w:r>
        <w:r w:rsidR="00E709F6">
          <w:rPr>
            <w:b w:val="0"/>
            <w:webHidden/>
          </w:rPr>
          <w:t>77</w:t>
        </w:r>
        <w:r w:rsidRPr="005F77B9">
          <w:rPr>
            <w:b w:val="0"/>
            <w:webHidden/>
          </w:rPr>
          <w:fldChar w:fldCharType="end"/>
        </w:r>
      </w:hyperlink>
    </w:p>
    <w:p w:rsidR="007768F2" w:rsidRPr="005F77B9" w:rsidRDefault="00F5120D" w:rsidP="00F21E16">
      <w:pPr>
        <w:pStyle w:val="TDC1"/>
        <w:rPr>
          <w:b w:val="0"/>
        </w:rPr>
      </w:pPr>
      <w:hyperlink w:anchor="_Toc240902551" w:history="1">
        <w:r w:rsidR="007768F2" w:rsidRPr="005F77B9">
          <w:rPr>
            <w:b w:val="0"/>
          </w:rPr>
          <w:t>Figura Nº 2.5 Matriz de Segmentación</w:t>
        </w:r>
        <w:r w:rsidR="007768F2" w:rsidRPr="005F77B9">
          <w:rPr>
            <w:b w:val="0"/>
            <w:webHidden/>
          </w:rPr>
          <w:tab/>
        </w:r>
        <w:r w:rsidRPr="005F77B9">
          <w:rPr>
            <w:b w:val="0"/>
            <w:webHidden/>
          </w:rPr>
          <w:fldChar w:fldCharType="begin"/>
        </w:r>
        <w:r w:rsidR="007768F2" w:rsidRPr="005F77B9">
          <w:rPr>
            <w:b w:val="0"/>
            <w:webHidden/>
          </w:rPr>
          <w:instrText xml:space="preserve"> PAGEREF _Toc240902551 \h </w:instrText>
        </w:r>
        <w:r w:rsidRPr="005F77B9">
          <w:rPr>
            <w:b w:val="0"/>
            <w:webHidden/>
          </w:rPr>
        </w:r>
        <w:r w:rsidRPr="005F77B9">
          <w:rPr>
            <w:b w:val="0"/>
            <w:webHidden/>
          </w:rPr>
          <w:fldChar w:fldCharType="separate"/>
        </w:r>
        <w:r w:rsidR="00E709F6">
          <w:rPr>
            <w:b w:val="0"/>
            <w:webHidden/>
          </w:rPr>
          <w:t>80</w:t>
        </w:r>
        <w:r w:rsidRPr="005F77B9">
          <w:rPr>
            <w:b w:val="0"/>
            <w:webHidden/>
          </w:rPr>
          <w:fldChar w:fldCharType="end"/>
        </w:r>
      </w:hyperlink>
    </w:p>
    <w:p w:rsidR="007768F2" w:rsidRPr="005F77B9" w:rsidRDefault="00F5120D" w:rsidP="00F21E16">
      <w:pPr>
        <w:pStyle w:val="TDC1"/>
        <w:rPr>
          <w:b w:val="0"/>
        </w:rPr>
      </w:pPr>
      <w:hyperlink w:anchor="_Toc240902553" w:history="1">
        <w:r w:rsidR="007768F2" w:rsidRPr="005F77B9">
          <w:rPr>
            <w:b w:val="0"/>
          </w:rPr>
          <w:t>Figura Nº 2.6 Diseño y Estudio del Proyecto.</w:t>
        </w:r>
        <w:r w:rsidR="007768F2" w:rsidRPr="005F77B9">
          <w:rPr>
            <w:b w:val="0"/>
            <w:webHidden/>
          </w:rPr>
          <w:tab/>
        </w:r>
        <w:r w:rsidRPr="005F77B9">
          <w:rPr>
            <w:b w:val="0"/>
            <w:webHidden/>
          </w:rPr>
          <w:fldChar w:fldCharType="begin"/>
        </w:r>
        <w:r w:rsidR="007768F2" w:rsidRPr="005F77B9">
          <w:rPr>
            <w:b w:val="0"/>
            <w:webHidden/>
          </w:rPr>
          <w:instrText xml:space="preserve"> PAGEREF _Toc240902553 \h </w:instrText>
        </w:r>
        <w:r w:rsidRPr="005F77B9">
          <w:rPr>
            <w:b w:val="0"/>
            <w:webHidden/>
          </w:rPr>
        </w:r>
        <w:r w:rsidRPr="005F77B9">
          <w:rPr>
            <w:b w:val="0"/>
            <w:webHidden/>
          </w:rPr>
          <w:fldChar w:fldCharType="separate"/>
        </w:r>
        <w:r w:rsidR="00E709F6">
          <w:rPr>
            <w:b w:val="0"/>
            <w:webHidden/>
          </w:rPr>
          <w:t>91</w:t>
        </w:r>
        <w:r w:rsidRPr="005F77B9">
          <w:rPr>
            <w:b w:val="0"/>
            <w:webHidden/>
          </w:rPr>
          <w:fldChar w:fldCharType="end"/>
        </w:r>
      </w:hyperlink>
    </w:p>
    <w:p w:rsidR="007768F2" w:rsidRPr="005F77B9" w:rsidRDefault="00F5120D" w:rsidP="00F21E16">
      <w:pPr>
        <w:pStyle w:val="TDC1"/>
        <w:rPr>
          <w:b w:val="0"/>
        </w:rPr>
      </w:pPr>
      <w:hyperlink w:anchor="_Toc240902555" w:history="1">
        <w:r w:rsidR="007768F2" w:rsidRPr="005F77B9">
          <w:rPr>
            <w:b w:val="0"/>
          </w:rPr>
          <w:t>Figura Nº 2.7 Contratistas de la Construcción del Proyecto.</w:t>
        </w:r>
        <w:r w:rsidR="007768F2" w:rsidRPr="005F77B9">
          <w:rPr>
            <w:b w:val="0"/>
            <w:webHidden/>
          </w:rPr>
          <w:tab/>
        </w:r>
        <w:r w:rsidRPr="005F77B9">
          <w:rPr>
            <w:b w:val="0"/>
            <w:webHidden/>
          </w:rPr>
          <w:fldChar w:fldCharType="begin"/>
        </w:r>
        <w:r w:rsidR="007768F2" w:rsidRPr="005F77B9">
          <w:rPr>
            <w:b w:val="0"/>
            <w:webHidden/>
          </w:rPr>
          <w:instrText xml:space="preserve"> PAGEREF _Toc240902555 \h </w:instrText>
        </w:r>
        <w:r w:rsidRPr="005F77B9">
          <w:rPr>
            <w:b w:val="0"/>
            <w:webHidden/>
          </w:rPr>
        </w:r>
        <w:r w:rsidRPr="005F77B9">
          <w:rPr>
            <w:b w:val="0"/>
            <w:webHidden/>
          </w:rPr>
          <w:fldChar w:fldCharType="separate"/>
        </w:r>
        <w:r w:rsidR="00E709F6">
          <w:rPr>
            <w:b w:val="0"/>
            <w:webHidden/>
          </w:rPr>
          <w:t>92</w:t>
        </w:r>
        <w:r w:rsidRPr="005F77B9">
          <w:rPr>
            <w:b w:val="0"/>
            <w:webHidden/>
          </w:rPr>
          <w:fldChar w:fldCharType="end"/>
        </w:r>
      </w:hyperlink>
    </w:p>
    <w:p w:rsidR="007768F2" w:rsidRPr="005F77B9" w:rsidRDefault="00F5120D" w:rsidP="00F21E16">
      <w:pPr>
        <w:pStyle w:val="TDC1"/>
        <w:rPr>
          <w:b w:val="0"/>
        </w:rPr>
      </w:pPr>
      <w:hyperlink w:anchor="_Toc240902557" w:history="1">
        <w:r w:rsidR="007768F2" w:rsidRPr="005F77B9">
          <w:rPr>
            <w:b w:val="0"/>
          </w:rPr>
          <w:t>Figura Nº 2.8 Plano del Terreno con sus Áreas</w:t>
        </w:r>
        <w:r w:rsidR="007768F2" w:rsidRPr="005F77B9">
          <w:rPr>
            <w:b w:val="0"/>
            <w:webHidden/>
          </w:rPr>
          <w:tab/>
        </w:r>
        <w:r w:rsidRPr="005F77B9">
          <w:rPr>
            <w:b w:val="0"/>
            <w:webHidden/>
          </w:rPr>
          <w:fldChar w:fldCharType="begin"/>
        </w:r>
        <w:r w:rsidR="007768F2" w:rsidRPr="005F77B9">
          <w:rPr>
            <w:b w:val="0"/>
            <w:webHidden/>
          </w:rPr>
          <w:instrText xml:space="preserve"> PAGEREF _Toc240902557 \h </w:instrText>
        </w:r>
        <w:r w:rsidRPr="005F77B9">
          <w:rPr>
            <w:b w:val="0"/>
            <w:webHidden/>
          </w:rPr>
        </w:r>
        <w:r w:rsidRPr="005F77B9">
          <w:rPr>
            <w:b w:val="0"/>
            <w:webHidden/>
          </w:rPr>
          <w:fldChar w:fldCharType="separate"/>
        </w:r>
        <w:r w:rsidR="00E709F6">
          <w:rPr>
            <w:b w:val="0"/>
            <w:webHidden/>
          </w:rPr>
          <w:t>92</w:t>
        </w:r>
        <w:r w:rsidRPr="005F77B9">
          <w:rPr>
            <w:b w:val="0"/>
            <w:webHidden/>
          </w:rPr>
          <w:fldChar w:fldCharType="end"/>
        </w:r>
      </w:hyperlink>
    </w:p>
    <w:p w:rsidR="007768F2" w:rsidRPr="005F77B9" w:rsidRDefault="00F5120D" w:rsidP="00F21E16">
      <w:pPr>
        <w:pStyle w:val="TDC1"/>
        <w:rPr>
          <w:b w:val="0"/>
        </w:rPr>
      </w:pPr>
      <w:hyperlink w:anchor="_Toc240902559" w:history="1">
        <w:r w:rsidR="007768F2" w:rsidRPr="005F77B9">
          <w:rPr>
            <w:b w:val="0"/>
          </w:rPr>
          <w:t>Figura No. 2.9 Primera Etapa del Complejo Turístico “Riberas del Rio Santa Lucia”</w:t>
        </w:r>
        <w:r w:rsidR="007768F2" w:rsidRPr="005F77B9">
          <w:rPr>
            <w:b w:val="0"/>
            <w:webHidden/>
          </w:rPr>
          <w:tab/>
        </w:r>
        <w:r w:rsidRPr="005F77B9">
          <w:rPr>
            <w:b w:val="0"/>
            <w:webHidden/>
          </w:rPr>
          <w:fldChar w:fldCharType="begin"/>
        </w:r>
        <w:r w:rsidR="007768F2" w:rsidRPr="005F77B9">
          <w:rPr>
            <w:b w:val="0"/>
            <w:webHidden/>
          </w:rPr>
          <w:instrText xml:space="preserve"> PAGEREF _Toc240902559 \h </w:instrText>
        </w:r>
        <w:r w:rsidRPr="005F77B9">
          <w:rPr>
            <w:b w:val="0"/>
            <w:webHidden/>
          </w:rPr>
        </w:r>
        <w:r w:rsidRPr="005F77B9">
          <w:rPr>
            <w:b w:val="0"/>
            <w:webHidden/>
          </w:rPr>
          <w:fldChar w:fldCharType="separate"/>
        </w:r>
        <w:r w:rsidR="00E709F6">
          <w:rPr>
            <w:b w:val="0"/>
            <w:webHidden/>
          </w:rPr>
          <w:t>94</w:t>
        </w:r>
        <w:r w:rsidRPr="005F77B9">
          <w:rPr>
            <w:b w:val="0"/>
            <w:webHidden/>
          </w:rPr>
          <w:fldChar w:fldCharType="end"/>
        </w:r>
      </w:hyperlink>
    </w:p>
    <w:p w:rsidR="007768F2" w:rsidRPr="005F77B9" w:rsidRDefault="00F5120D" w:rsidP="00F21E16">
      <w:pPr>
        <w:pStyle w:val="TDC1"/>
        <w:rPr>
          <w:b w:val="0"/>
        </w:rPr>
      </w:pPr>
      <w:hyperlink w:anchor="_Toc240902561" w:history="1">
        <w:r w:rsidR="007768F2" w:rsidRPr="005F77B9">
          <w:rPr>
            <w:b w:val="0"/>
          </w:rPr>
          <w:t>Figura No. 2.10 Segunda Etapa del Complejo Turístico “Riberas del Rio Santa Lucia”</w:t>
        </w:r>
        <w:r w:rsidR="007768F2" w:rsidRPr="005F77B9">
          <w:rPr>
            <w:b w:val="0"/>
            <w:webHidden/>
          </w:rPr>
          <w:tab/>
        </w:r>
        <w:r w:rsidRPr="005F77B9">
          <w:rPr>
            <w:b w:val="0"/>
            <w:webHidden/>
          </w:rPr>
          <w:fldChar w:fldCharType="begin"/>
        </w:r>
        <w:r w:rsidR="007768F2" w:rsidRPr="005F77B9">
          <w:rPr>
            <w:b w:val="0"/>
            <w:webHidden/>
          </w:rPr>
          <w:instrText xml:space="preserve"> PAGEREF _Toc240902561 \h </w:instrText>
        </w:r>
        <w:r w:rsidRPr="005F77B9">
          <w:rPr>
            <w:b w:val="0"/>
            <w:webHidden/>
          </w:rPr>
        </w:r>
        <w:r w:rsidRPr="005F77B9">
          <w:rPr>
            <w:b w:val="0"/>
            <w:webHidden/>
          </w:rPr>
          <w:fldChar w:fldCharType="separate"/>
        </w:r>
        <w:r w:rsidR="00E709F6">
          <w:rPr>
            <w:b w:val="0"/>
            <w:webHidden/>
          </w:rPr>
          <w:t>94</w:t>
        </w:r>
        <w:r w:rsidRPr="005F77B9">
          <w:rPr>
            <w:b w:val="0"/>
            <w:webHidden/>
          </w:rPr>
          <w:fldChar w:fldCharType="end"/>
        </w:r>
      </w:hyperlink>
    </w:p>
    <w:p w:rsidR="007768F2" w:rsidRPr="005F77B9" w:rsidRDefault="00F5120D" w:rsidP="00F21E16">
      <w:pPr>
        <w:pStyle w:val="TDC1"/>
        <w:rPr>
          <w:b w:val="0"/>
        </w:rPr>
      </w:pPr>
      <w:hyperlink w:anchor="_Toc240902563" w:history="1">
        <w:r w:rsidR="007768F2" w:rsidRPr="005F77B9">
          <w:rPr>
            <w:b w:val="0"/>
          </w:rPr>
          <w:t>Figura No. 2.11 Tercera Etapa del Complejo Turístico “Riberas del Rio Santa Lucia”</w:t>
        </w:r>
        <w:r w:rsidR="007768F2" w:rsidRPr="005F77B9">
          <w:rPr>
            <w:b w:val="0"/>
            <w:webHidden/>
          </w:rPr>
          <w:tab/>
        </w:r>
        <w:r w:rsidRPr="005F77B9">
          <w:rPr>
            <w:b w:val="0"/>
            <w:webHidden/>
          </w:rPr>
          <w:fldChar w:fldCharType="begin"/>
        </w:r>
        <w:r w:rsidR="007768F2" w:rsidRPr="005F77B9">
          <w:rPr>
            <w:b w:val="0"/>
            <w:webHidden/>
          </w:rPr>
          <w:instrText xml:space="preserve"> PAGEREF _Toc240902563 \h </w:instrText>
        </w:r>
        <w:r w:rsidRPr="005F77B9">
          <w:rPr>
            <w:b w:val="0"/>
            <w:webHidden/>
          </w:rPr>
        </w:r>
        <w:r w:rsidRPr="005F77B9">
          <w:rPr>
            <w:b w:val="0"/>
            <w:webHidden/>
          </w:rPr>
          <w:fldChar w:fldCharType="separate"/>
        </w:r>
        <w:r w:rsidR="00E709F6">
          <w:rPr>
            <w:b w:val="0"/>
            <w:webHidden/>
          </w:rPr>
          <w:t>95</w:t>
        </w:r>
        <w:r w:rsidRPr="005F77B9">
          <w:rPr>
            <w:b w:val="0"/>
            <w:webHidden/>
          </w:rPr>
          <w:fldChar w:fldCharType="end"/>
        </w:r>
      </w:hyperlink>
    </w:p>
    <w:p w:rsidR="007768F2" w:rsidRPr="005F77B9" w:rsidRDefault="00F5120D" w:rsidP="00F21E16">
      <w:pPr>
        <w:pStyle w:val="TDC1"/>
        <w:rPr>
          <w:b w:val="0"/>
        </w:rPr>
      </w:pPr>
      <w:hyperlink w:anchor="_Toc240902565" w:history="1">
        <w:r w:rsidR="007768F2" w:rsidRPr="005F77B9">
          <w:rPr>
            <w:b w:val="0"/>
          </w:rPr>
          <w:t>Figura Nº 2.12 Plano de la distribución de las áreas del  “Complejo Turístico”</w:t>
        </w:r>
        <w:r w:rsidR="007768F2" w:rsidRPr="005F77B9">
          <w:rPr>
            <w:b w:val="0"/>
            <w:webHidden/>
          </w:rPr>
          <w:tab/>
        </w:r>
        <w:r w:rsidRPr="005F77B9">
          <w:rPr>
            <w:b w:val="0"/>
            <w:webHidden/>
          </w:rPr>
          <w:fldChar w:fldCharType="begin"/>
        </w:r>
        <w:r w:rsidR="007768F2" w:rsidRPr="005F77B9">
          <w:rPr>
            <w:b w:val="0"/>
            <w:webHidden/>
          </w:rPr>
          <w:instrText xml:space="preserve"> PAGEREF _Toc240902565 \h </w:instrText>
        </w:r>
        <w:r w:rsidRPr="005F77B9">
          <w:rPr>
            <w:b w:val="0"/>
            <w:webHidden/>
          </w:rPr>
        </w:r>
        <w:r w:rsidRPr="005F77B9">
          <w:rPr>
            <w:b w:val="0"/>
            <w:webHidden/>
          </w:rPr>
          <w:fldChar w:fldCharType="separate"/>
        </w:r>
        <w:r w:rsidR="00E709F6">
          <w:rPr>
            <w:b w:val="0"/>
            <w:webHidden/>
          </w:rPr>
          <w:t>100</w:t>
        </w:r>
        <w:r w:rsidRPr="005F77B9">
          <w:rPr>
            <w:b w:val="0"/>
            <w:webHidden/>
          </w:rPr>
          <w:fldChar w:fldCharType="end"/>
        </w:r>
      </w:hyperlink>
    </w:p>
    <w:p w:rsidR="00E26242" w:rsidRPr="007768F2" w:rsidRDefault="00F5120D" w:rsidP="00F21E16">
      <w:pPr>
        <w:pStyle w:val="TDC1"/>
      </w:pPr>
      <w:r w:rsidRPr="007768F2">
        <w:fldChar w:fldCharType="end"/>
      </w:r>
    </w:p>
    <w:p w:rsidR="00E26242" w:rsidRDefault="00E26242" w:rsidP="004638C5">
      <w:pPr>
        <w:spacing w:line="360" w:lineRule="auto"/>
        <w:jc w:val="center"/>
        <w:rPr>
          <w:rFonts w:ascii="Arial" w:hAnsi="Arial" w:cs="Arial"/>
          <w:b/>
          <w:u w:val="single"/>
        </w:rPr>
      </w:pPr>
    </w:p>
    <w:p w:rsidR="004638C5" w:rsidRPr="00D76268" w:rsidRDefault="004638C5" w:rsidP="004638C5">
      <w:pPr>
        <w:spacing w:line="360" w:lineRule="auto"/>
        <w:jc w:val="both"/>
        <w:rPr>
          <w:rFonts w:ascii="Arial" w:hAnsi="Arial" w:cs="Arial"/>
        </w:rPr>
      </w:pPr>
    </w:p>
    <w:p w:rsidR="004638C5" w:rsidRDefault="004638C5" w:rsidP="004638C5">
      <w:pPr>
        <w:spacing w:line="360" w:lineRule="auto"/>
        <w:jc w:val="center"/>
        <w:rPr>
          <w:rFonts w:ascii="Arial" w:hAnsi="Arial" w:cs="Arial"/>
          <w:b/>
          <w:u w:val="single"/>
        </w:rPr>
      </w:pPr>
    </w:p>
    <w:p w:rsidR="004638C5" w:rsidRDefault="004638C5" w:rsidP="004638C5">
      <w:pPr>
        <w:spacing w:line="360" w:lineRule="auto"/>
        <w:jc w:val="center"/>
        <w:rPr>
          <w:rFonts w:ascii="Arial" w:hAnsi="Arial" w:cs="Arial"/>
          <w:b/>
          <w:u w:val="single"/>
        </w:rPr>
      </w:pPr>
    </w:p>
    <w:p w:rsidR="004638C5" w:rsidRPr="00771098" w:rsidRDefault="004638C5" w:rsidP="00771098">
      <w:pPr>
        <w:pStyle w:val="Ttulo1"/>
        <w:jc w:val="center"/>
        <w:rPr>
          <w:rFonts w:ascii="Arial" w:hAnsi="Arial" w:cs="Arial"/>
          <w:sz w:val="28"/>
          <w:szCs w:val="28"/>
          <w:u w:val="single"/>
        </w:rPr>
      </w:pPr>
      <w:r>
        <w:rPr>
          <w:rFonts w:ascii="Arial" w:hAnsi="Arial" w:cs="Arial"/>
          <w:b w:val="0"/>
          <w:u w:val="single"/>
        </w:rPr>
        <w:br w:type="page"/>
      </w:r>
      <w:bookmarkStart w:id="136" w:name="_Toc240904687"/>
      <w:bookmarkStart w:id="137" w:name="_Toc240905820"/>
      <w:bookmarkStart w:id="138" w:name="_Toc240908536"/>
      <w:bookmarkStart w:id="139" w:name="_Toc240910344"/>
      <w:bookmarkStart w:id="140" w:name="_Toc241313913"/>
      <w:r w:rsidRPr="00771098">
        <w:rPr>
          <w:rFonts w:ascii="Arial" w:hAnsi="Arial" w:cs="Arial"/>
          <w:sz w:val="28"/>
          <w:szCs w:val="28"/>
          <w:u w:val="single"/>
        </w:rPr>
        <w:lastRenderedPageBreak/>
        <w:t>ÍNDICE DE ANEXOS</w:t>
      </w:r>
      <w:bookmarkEnd w:id="136"/>
      <w:bookmarkEnd w:id="137"/>
      <w:bookmarkEnd w:id="138"/>
      <w:bookmarkEnd w:id="139"/>
      <w:bookmarkEnd w:id="140"/>
    </w:p>
    <w:p w:rsidR="004638C5" w:rsidRDefault="004638C5" w:rsidP="004638C5">
      <w:pPr>
        <w:spacing w:line="360" w:lineRule="auto"/>
        <w:jc w:val="center"/>
      </w:pPr>
    </w:p>
    <w:tbl>
      <w:tblPr>
        <w:tblW w:w="0" w:type="auto"/>
        <w:tblLook w:val="04A0"/>
      </w:tblPr>
      <w:tblGrid>
        <w:gridCol w:w="8360"/>
      </w:tblGrid>
      <w:tr w:rsidR="00861D6B" w:rsidRPr="000830CD">
        <w:tc>
          <w:tcPr>
            <w:tcW w:w="8360" w:type="dxa"/>
            <w:tcBorders>
              <w:top w:val="nil"/>
              <w:left w:val="nil"/>
              <w:bottom w:val="nil"/>
              <w:right w:val="nil"/>
            </w:tcBorders>
          </w:tcPr>
          <w:p w:rsidR="00861D6B" w:rsidRPr="00AE4AA9" w:rsidRDefault="00F5120D" w:rsidP="00AE4AA9">
            <w:pPr>
              <w:pStyle w:val="TDC1"/>
              <w:jc w:val="center"/>
              <w:rPr>
                <w:rFonts w:ascii="Calibri" w:hAnsi="Calibri"/>
              </w:rPr>
            </w:pPr>
            <w:r w:rsidRPr="00F5120D">
              <w:rPr>
                <w:rFonts w:cs="Arial"/>
              </w:rPr>
              <w:fldChar w:fldCharType="begin"/>
            </w:r>
            <w:r w:rsidR="00861D6B" w:rsidRPr="00AE4AA9">
              <w:rPr>
                <w:rFonts w:cs="Arial"/>
              </w:rPr>
              <w:instrText xml:space="preserve"> TOC \o "1-2" \h \z \u </w:instrText>
            </w:r>
            <w:r w:rsidRPr="00F5120D">
              <w:rPr>
                <w:rFonts w:cs="Arial"/>
              </w:rPr>
              <w:fldChar w:fldCharType="separate"/>
            </w:r>
          </w:p>
          <w:p w:rsidR="00861D6B" w:rsidRPr="00AE4AA9" w:rsidRDefault="00F5120D" w:rsidP="00AE750B">
            <w:pPr>
              <w:pStyle w:val="TDC2"/>
              <w:rPr>
                <w:rFonts w:ascii="Calibri" w:hAnsi="Calibri" w:cs="Times New Roman"/>
              </w:rPr>
            </w:pPr>
            <w:hyperlink w:anchor="_Toc240899004" w:history="1">
              <w:bookmarkStart w:id="141" w:name="_Toc241313914"/>
              <w:r w:rsidR="00861D6B" w:rsidRPr="00AE4AA9">
                <w:rPr>
                  <w:rStyle w:val="Hipervnculo"/>
                  <w:b/>
                </w:rPr>
                <w:t>Anexo A</w:t>
              </w:r>
              <w:r w:rsidR="00861D6B" w:rsidRPr="00861D6B">
                <w:rPr>
                  <w:rStyle w:val="Hipervnculo"/>
                </w:rPr>
                <w:t xml:space="preserve"> Formato de Encuesta</w:t>
              </w:r>
              <w:r w:rsidR="00861D6B" w:rsidRPr="00861D6B">
                <w:rPr>
                  <w:webHidden/>
                </w:rPr>
                <w:tab/>
              </w:r>
              <w:r w:rsidRPr="00861D6B">
                <w:rPr>
                  <w:webHidden/>
                </w:rPr>
                <w:fldChar w:fldCharType="begin"/>
              </w:r>
              <w:r w:rsidR="00861D6B" w:rsidRPr="00861D6B">
                <w:rPr>
                  <w:webHidden/>
                </w:rPr>
                <w:instrText xml:space="preserve"> PAGEREF _Toc240899004 \h </w:instrText>
              </w:r>
              <w:r w:rsidRPr="00861D6B">
                <w:rPr>
                  <w:webHidden/>
                </w:rPr>
              </w:r>
              <w:r w:rsidRPr="00861D6B">
                <w:rPr>
                  <w:webHidden/>
                </w:rPr>
                <w:fldChar w:fldCharType="separate"/>
              </w:r>
              <w:r w:rsidR="005E1FE6">
                <w:rPr>
                  <w:webHidden/>
                </w:rPr>
                <w:t>134</w:t>
              </w:r>
              <w:bookmarkEnd w:id="141"/>
              <w:r w:rsidRPr="00861D6B">
                <w:rPr>
                  <w:webHidden/>
                </w:rPr>
                <w:fldChar w:fldCharType="end"/>
              </w:r>
            </w:hyperlink>
          </w:p>
          <w:p w:rsidR="00861D6B" w:rsidRPr="00AE4AA9" w:rsidRDefault="00F5120D" w:rsidP="00AE750B">
            <w:pPr>
              <w:pStyle w:val="TDC2"/>
              <w:rPr>
                <w:rFonts w:ascii="Calibri" w:hAnsi="Calibri" w:cs="Times New Roman"/>
              </w:rPr>
            </w:pPr>
            <w:hyperlink w:anchor="_Toc240899005" w:history="1">
              <w:bookmarkStart w:id="142" w:name="_Toc241313915"/>
              <w:r w:rsidR="00861D6B" w:rsidRPr="00AE4AA9">
                <w:rPr>
                  <w:rStyle w:val="Hipervnculo"/>
                  <w:b/>
                </w:rPr>
                <w:t xml:space="preserve">Anexo B </w:t>
              </w:r>
              <w:r w:rsidR="00861D6B" w:rsidRPr="00861D6B">
                <w:rPr>
                  <w:rStyle w:val="Hipervnculo"/>
                </w:rPr>
                <w:t>Estado de Pérdidas y Ganancias</w:t>
              </w:r>
              <w:r w:rsidR="00861D6B" w:rsidRPr="00861D6B">
                <w:rPr>
                  <w:webHidden/>
                </w:rPr>
                <w:tab/>
              </w:r>
              <w:r w:rsidRPr="00861D6B">
                <w:rPr>
                  <w:webHidden/>
                </w:rPr>
                <w:fldChar w:fldCharType="begin"/>
              </w:r>
              <w:r w:rsidR="00861D6B" w:rsidRPr="00861D6B">
                <w:rPr>
                  <w:webHidden/>
                </w:rPr>
                <w:instrText xml:space="preserve"> PAGEREF _Toc240899005 \h </w:instrText>
              </w:r>
              <w:r w:rsidRPr="00861D6B">
                <w:rPr>
                  <w:webHidden/>
                </w:rPr>
              </w:r>
              <w:r w:rsidRPr="00861D6B">
                <w:rPr>
                  <w:webHidden/>
                </w:rPr>
                <w:fldChar w:fldCharType="separate"/>
              </w:r>
              <w:r w:rsidR="005E1FE6">
                <w:rPr>
                  <w:webHidden/>
                </w:rPr>
                <w:t>137</w:t>
              </w:r>
              <w:bookmarkEnd w:id="142"/>
              <w:r w:rsidRPr="00861D6B">
                <w:rPr>
                  <w:webHidden/>
                </w:rPr>
                <w:fldChar w:fldCharType="end"/>
              </w:r>
            </w:hyperlink>
          </w:p>
          <w:p w:rsidR="00861D6B" w:rsidRPr="00AE4AA9" w:rsidRDefault="00F5120D" w:rsidP="00AE750B">
            <w:pPr>
              <w:pStyle w:val="TDC2"/>
              <w:rPr>
                <w:rFonts w:ascii="Calibri" w:hAnsi="Calibri" w:cs="Times New Roman"/>
              </w:rPr>
            </w:pPr>
            <w:hyperlink w:anchor="_Toc240899006" w:history="1">
              <w:bookmarkStart w:id="143" w:name="_Toc241313916"/>
              <w:r w:rsidR="00861D6B" w:rsidRPr="00AE4AA9">
                <w:rPr>
                  <w:rStyle w:val="Hipervnculo"/>
                  <w:b/>
                </w:rPr>
                <w:t xml:space="preserve">Anexo C </w:t>
              </w:r>
              <w:r w:rsidR="00861D6B" w:rsidRPr="00861D6B">
                <w:rPr>
                  <w:rStyle w:val="Hipervnculo"/>
                </w:rPr>
                <w:t>Valor de Desecho Contable</w:t>
              </w:r>
              <w:r w:rsidR="00861D6B" w:rsidRPr="00861D6B">
                <w:rPr>
                  <w:webHidden/>
                </w:rPr>
                <w:tab/>
              </w:r>
              <w:r w:rsidRPr="00861D6B">
                <w:rPr>
                  <w:webHidden/>
                </w:rPr>
                <w:fldChar w:fldCharType="begin"/>
              </w:r>
              <w:r w:rsidR="00861D6B" w:rsidRPr="00861D6B">
                <w:rPr>
                  <w:webHidden/>
                </w:rPr>
                <w:instrText xml:space="preserve"> PAGEREF _Toc240899006 \h </w:instrText>
              </w:r>
              <w:r w:rsidRPr="00861D6B">
                <w:rPr>
                  <w:webHidden/>
                </w:rPr>
              </w:r>
              <w:r w:rsidRPr="00861D6B">
                <w:rPr>
                  <w:webHidden/>
                </w:rPr>
                <w:fldChar w:fldCharType="separate"/>
              </w:r>
              <w:r w:rsidR="005E1FE6">
                <w:rPr>
                  <w:webHidden/>
                </w:rPr>
                <w:t>138</w:t>
              </w:r>
              <w:bookmarkEnd w:id="143"/>
              <w:r w:rsidRPr="00861D6B">
                <w:rPr>
                  <w:webHidden/>
                </w:rPr>
                <w:fldChar w:fldCharType="end"/>
              </w:r>
            </w:hyperlink>
          </w:p>
          <w:p w:rsidR="00861D6B" w:rsidRPr="00AE4AA9" w:rsidRDefault="00F5120D" w:rsidP="00AE750B">
            <w:pPr>
              <w:pStyle w:val="TDC2"/>
              <w:rPr>
                <w:rFonts w:ascii="Calibri" w:hAnsi="Calibri" w:cs="Times New Roman"/>
              </w:rPr>
            </w:pPr>
            <w:hyperlink w:anchor="_Toc240899007" w:history="1">
              <w:bookmarkStart w:id="144" w:name="_Toc241313917"/>
              <w:r w:rsidR="00861D6B" w:rsidRPr="00AE4AA9">
                <w:rPr>
                  <w:rStyle w:val="Hipervnculo"/>
                  <w:b/>
                </w:rPr>
                <w:t xml:space="preserve">Anexo D </w:t>
              </w:r>
              <w:r w:rsidR="00861D6B" w:rsidRPr="00861D6B">
                <w:rPr>
                  <w:rStyle w:val="Hipervnculo"/>
                </w:rPr>
                <w:t>Ingreso por Valor de desecho y Calendario de Reinversión</w:t>
              </w:r>
              <w:r w:rsidR="00861D6B" w:rsidRPr="00861D6B">
                <w:rPr>
                  <w:webHidden/>
                </w:rPr>
                <w:tab/>
              </w:r>
              <w:r w:rsidRPr="00861D6B">
                <w:rPr>
                  <w:webHidden/>
                </w:rPr>
                <w:fldChar w:fldCharType="begin"/>
              </w:r>
              <w:r w:rsidR="00861D6B" w:rsidRPr="00861D6B">
                <w:rPr>
                  <w:webHidden/>
                </w:rPr>
                <w:instrText xml:space="preserve"> PAGEREF _Toc240899007 \h </w:instrText>
              </w:r>
              <w:r w:rsidRPr="00861D6B">
                <w:rPr>
                  <w:webHidden/>
                </w:rPr>
              </w:r>
              <w:r w:rsidRPr="00861D6B">
                <w:rPr>
                  <w:webHidden/>
                </w:rPr>
                <w:fldChar w:fldCharType="separate"/>
              </w:r>
              <w:r w:rsidR="005E1FE6">
                <w:rPr>
                  <w:webHidden/>
                </w:rPr>
                <w:t>139</w:t>
              </w:r>
              <w:bookmarkEnd w:id="144"/>
              <w:r w:rsidRPr="00861D6B">
                <w:rPr>
                  <w:webHidden/>
                </w:rPr>
                <w:fldChar w:fldCharType="end"/>
              </w:r>
            </w:hyperlink>
          </w:p>
          <w:p w:rsidR="00861D6B" w:rsidRPr="00AE4AA9" w:rsidRDefault="00F5120D" w:rsidP="00AE750B">
            <w:pPr>
              <w:pStyle w:val="TDC2"/>
              <w:rPr>
                <w:rFonts w:ascii="Calibri" w:hAnsi="Calibri" w:cs="Times New Roman"/>
              </w:rPr>
            </w:pPr>
            <w:hyperlink w:anchor="_Toc240899008" w:history="1">
              <w:bookmarkStart w:id="145" w:name="_Toc241313918"/>
              <w:r w:rsidR="00861D6B" w:rsidRPr="00AE4AA9">
                <w:rPr>
                  <w:rStyle w:val="Hipervnculo"/>
                  <w:b/>
                </w:rPr>
                <w:t xml:space="preserve">Anexo E </w:t>
              </w:r>
              <w:r w:rsidR="00861D6B" w:rsidRPr="00861D6B">
                <w:rPr>
                  <w:rStyle w:val="Hipervnculo"/>
                </w:rPr>
                <w:t xml:space="preserve">Flujo de Caja </w:t>
              </w:r>
              <w:r w:rsidR="00861D6B" w:rsidRPr="00861D6B">
                <w:rPr>
                  <w:webHidden/>
                </w:rPr>
                <w:tab/>
              </w:r>
              <w:r w:rsidRPr="00861D6B">
                <w:rPr>
                  <w:webHidden/>
                </w:rPr>
                <w:fldChar w:fldCharType="begin"/>
              </w:r>
              <w:r w:rsidR="00861D6B" w:rsidRPr="00861D6B">
                <w:rPr>
                  <w:webHidden/>
                </w:rPr>
                <w:instrText xml:space="preserve"> PAGEREF _Toc240899008 \h </w:instrText>
              </w:r>
              <w:r w:rsidRPr="00861D6B">
                <w:rPr>
                  <w:webHidden/>
                </w:rPr>
              </w:r>
              <w:r w:rsidRPr="00861D6B">
                <w:rPr>
                  <w:webHidden/>
                </w:rPr>
                <w:fldChar w:fldCharType="separate"/>
              </w:r>
              <w:r w:rsidR="005E1FE6">
                <w:rPr>
                  <w:webHidden/>
                </w:rPr>
                <w:t>140</w:t>
              </w:r>
              <w:bookmarkEnd w:id="145"/>
              <w:r w:rsidRPr="00861D6B">
                <w:rPr>
                  <w:webHidden/>
                </w:rPr>
                <w:fldChar w:fldCharType="end"/>
              </w:r>
            </w:hyperlink>
          </w:p>
          <w:p w:rsidR="009602CA" w:rsidRPr="002D439F" w:rsidRDefault="00F5120D" w:rsidP="009602CA">
            <w:pPr>
              <w:pStyle w:val="TDC2"/>
              <w:rPr>
                <w:rFonts w:ascii="Calibri" w:hAnsi="Calibri" w:cs="Times New Roman"/>
                <w:sz w:val="22"/>
                <w:szCs w:val="22"/>
                <w:lang w:val="en-US" w:eastAsia="es-ES_tradnl"/>
              </w:rPr>
            </w:pPr>
            <w:r w:rsidRPr="00AE4AA9">
              <w:fldChar w:fldCharType="end"/>
            </w:r>
            <w:hyperlink w:anchor="_Toc241314147" w:history="1">
              <w:r w:rsidR="009602CA" w:rsidRPr="00E96488">
                <w:rPr>
                  <w:rStyle w:val="Hipervnculo"/>
                  <w:b/>
                  <w:color w:val="auto"/>
                  <w:u w:val="none"/>
                  <w:lang w:val="en-US"/>
                </w:rPr>
                <w:t>Anexo F</w:t>
              </w:r>
              <w:r w:rsidR="009602CA" w:rsidRPr="00E96488">
                <w:rPr>
                  <w:rStyle w:val="Hipervnculo"/>
                  <w:color w:val="auto"/>
                  <w:u w:val="none"/>
                  <w:lang w:val="en-US"/>
                </w:rPr>
                <w:t xml:space="preserve">  Analisis Crystall Ball</w:t>
              </w:r>
              <w:r w:rsidR="009602CA" w:rsidRPr="00E96488">
                <w:rPr>
                  <w:webHidden/>
                  <w:lang w:val="en-US"/>
                </w:rPr>
                <w:tab/>
              </w:r>
              <w:r>
                <w:rPr>
                  <w:webHidden/>
                </w:rPr>
                <w:fldChar w:fldCharType="begin"/>
              </w:r>
              <w:r w:rsidR="009602CA" w:rsidRPr="00E96488">
                <w:rPr>
                  <w:webHidden/>
                  <w:lang w:val="en-US"/>
                </w:rPr>
                <w:instrText xml:space="preserve"> PAGEREF _Toc241314147 \h </w:instrText>
              </w:r>
              <w:r>
                <w:rPr>
                  <w:webHidden/>
                </w:rPr>
              </w:r>
              <w:r>
                <w:rPr>
                  <w:webHidden/>
                </w:rPr>
                <w:fldChar w:fldCharType="separate"/>
              </w:r>
              <w:r w:rsidR="00E709F6" w:rsidRPr="00E96488">
                <w:rPr>
                  <w:webHidden/>
                  <w:lang w:val="en-US"/>
                </w:rPr>
                <w:t>14</w:t>
              </w:r>
              <w:r>
                <w:rPr>
                  <w:webHidden/>
                </w:rPr>
                <w:fldChar w:fldCharType="end"/>
              </w:r>
            </w:hyperlink>
            <w:r w:rsidR="002D439F" w:rsidRPr="002D439F">
              <w:rPr>
                <w:lang w:val="en-US"/>
              </w:rPr>
              <w:t>1</w:t>
            </w:r>
          </w:p>
          <w:p w:rsidR="00861D6B" w:rsidRPr="00E96488" w:rsidRDefault="00861D6B" w:rsidP="00AE4AA9">
            <w:pPr>
              <w:pStyle w:val="TDC1"/>
              <w:jc w:val="center"/>
              <w:rPr>
                <w:rFonts w:ascii="Times New Roman" w:hAnsi="Times New Roman" w:cs="Arial"/>
                <w:lang w:val="en-US"/>
              </w:rPr>
            </w:pPr>
          </w:p>
        </w:tc>
      </w:tr>
    </w:tbl>
    <w:p w:rsidR="004638C5" w:rsidRPr="00E96488" w:rsidRDefault="004638C5" w:rsidP="004638C5">
      <w:pPr>
        <w:spacing w:line="360" w:lineRule="auto"/>
        <w:jc w:val="center"/>
        <w:rPr>
          <w:lang w:val="en-US"/>
        </w:rPr>
      </w:pPr>
    </w:p>
    <w:p w:rsidR="004638C5" w:rsidRPr="00E96488" w:rsidRDefault="004638C5" w:rsidP="004638C5">
      <w:pPr>
        <w:spacing w:line="360" w:lineRule="auto"/>
        <w:jc w:val="both"/>
        <w:rPr>
          <w:lang w:val="en-US"/>
        </w:rPr>
      </w:pPr>
    </w:p>
    <w:p w:rsidR="002026B2" w:rsidRPr="00771098" w:rsidRDefault="002026B2" w:rsidP="00771098">
      <w:pPr>
        <w:spacing w:after="200" w:line="276" w:lineRule="auto"/>
        <w:jc w:val="center"/>
        <w:rPr>
          <w:rFonts w:ascii="Arial" w:hAnsi="Arial" w:cs="Arial"/>
          <w:b/>
          <w:sz w:val="28"/>
          <w:szCs w:val="28"/>
          <w:u w:val="single"/>
        </w:rPr>
      </w:pPr>
      <w:r w:rsidRPr="000830CD">
        <w:br w:type="page"/>
      </w:r>
      <w:bookmarkStart w:id="146" w:name="_Toc240904688"/>
      <w:bookmarkStart w:id="147" w:name="_Toc240905821"/>
      <w:bookmarkStart w:id="148" w:name="_Toc240908537"/>
      <w:bookmarkStart w:id="149" w:name="_Toc240910345"/>
      <w:r w:rsidRPr="00771098">
        <w:rPr>
          <w:rFonts w:ascii="Arial" w:hAnsi="Arial" w:cs="Arial"/>
          <w:b/>
          <w:sz w:val="28"/>
          <w:szCs w:val="28"/>
          <w:u w:val="single"/>
        </w:rPr>
        <w:lastRenderedPageBreak/>
        <w:t>INTRODUCCIÓN</w:t>
      </w:r>
      <w:bookmarkEnd w:id="146"/>
      <w:bookmarkEnd w:id="147"/>
      <w:bookmarkEnd w:id="148"/>
      <w:bookmarkEnd w:id="149"/>
    </w:p>
    <w:p w:rsidR="002026B2" w:rsidRPr="00F25354" w:rsidRDefault="002026B2" w:rsidP="002026B2">
      <w:pPr>
        <w:spacing w:line="360" w:lineRule="auto"/>
        <w:jc w:val="center"/>
        <w:rPr>
          <w:rFonts w:ascii="Arial" w:hAnsi="Arial" w:cs="Arial"/>
          <w:b/>
          <w:sz w:val="28"/>
          <w:szCs w:val="28"/>
          <w:u w:val="single"/>
        </w:rPr>
      </w:pPr>
    </w:p>
    <w:p w:rsidR="002026B2" w:rsidRDefault="002026B2" w:rsidP="002026B2">
      <w:pPr>
        <w:spacing w:line="360" w:lineRule="auto"/>
        <w:jc w:val="both"/>
        <w:rPr>
          <w:rFonts w:ascii="Arial" w:hAnsi="Arial" w:cs="Arial"/>
        </w:rPr>
      </w:pPr>
      <w:r>
        <w:rPr>
          <w:rFonts w:ascii="Arial" w:hAnsi="Arial" w:cs="Arial"/>
        </w:rPr>
        <w:t>El presente proyecto es un aporte práctico sobre el Turismo como un medio de desarrollo sostenible en el Ecuador.</w:t>
      </w:r>
    </w:p>
    <w:p w:rsidR="002026B2" w:rsidRPr="001778EE" w:rsidRDefault="002026B2" w:rsidP="002026B2">
      <w:pPr>
        <w:spacing w:line="360" w:lineRule="auto"/>
        <w:jc w:val="both"/>
        <w:rPr>
          <w:rFonts w:ascii="Arial" w:hAnsi="Arial" w:cs="Arial"/>
        </w:rPr>
      </w:pPr>
    </w:p>
    <w:p w:rsidR="002026B2" w:rsidRDefault="002026B2" w:rsidP="002026B2">
      <w:pPr>
        <w:spacing w:line="360" w:lineRule="auto"/>
        <w:jc w:val="both"/>
        <w:rPr>
          <w:rFonts w:ascii="Arial" w:hAnsi="Arial" w:cs="Arial"/>
        </w:rPr>
      </w:pPr>
      <w:r>
        <w:rPr>
          <w:rFonts w:ascii="Arial" w:hAnsi="Arial" w:cs="Arial"/>
        </w:rPr>
        <w:t>Este proyecto tiene como objetivo analizar la factibilidad  de un Complejo Turístico en el Cantón Santa Lucía ya que actualmente no cuenta con el espacio adecuado para el desarrollo de diversas actividades como: futbol, básquet, natación, entre otras y también existe escasez de  recreaciones infantiles, por ende la creación de un Complejo contribuirá con el progreso del Cantón para darle mayor prestigio y reconocimiento a nivel nacional y porque  no a nivel internacional.</w:t>
      </w:r>
    </w:p>
    <w:p w:rsidR="002026B2" w:rsidRDefault="002026B2" w:rsidP="002026B2">
      <w:pPr>
        <w:spacing w:line="360" w:lineRule="auto"/>
        <w:jc w:val="both"/>
        <w:rPr>
          <w:rFonts w:ascii="Arial" w:hAnsi="Arial" w:cs="Arial"/>
        </w:rPr>
      </w:pPr>
      <w:r>
        <w:rPr>
          <w:rFonts w:ascii="Arial" w:hAnsi="Arial" w:cs="Arial"/>
        </w:rPr>
        <w:t xml:space="preserve">  </w:t>
      </w:r>
    </w:p>
    <w:p w:rsidR="002026B2" w:rsidRDefault="002026B2" w:rsidP="002026B2">
      <w:pPr>
        <w:spacing w:line="360" w:lineRule="auto"/>
        <w:jc w:val="both"/>
        <w:rPr>
          <w:rFonts w:ascii="Arial" w:hAnsi="Arial" w:cs="Arial"/>
        </w:rPr>
      </w:pPr>
      <w:r w:rsidRPr="00F25354">
        <w:rPr>
          <w:rFonts w:ascii="Arial" w:hAnsi="Arial" w:cs="Arial"/>
        </w:rPr>
        <w:t>Tomando esto como referencia, ponemos a consideración el siguiente proyecto</w:t>
      </w:r>
      <w:r>
        <w:rPr>
          <w:rFonts w:ascii="Arial" w:hAnsi="Arial" w:cs="Arial"/>
        </w:rPr>
        <w:t xml:space="preserve"> para la implementación de un Complejo turístico en el Cantón Santa Lucía. El mismo que consta de tres capítulos, los cuales se describirán brevemente a continuación.</w:t>
      </w:r>
    </w:p>
    <w:p w:rsidR="002026B2" w:rsidRDefault="002026B2" w:rsidP="002026B2">
      <w:pPr>
        <w:spacing w:line="360" w:lineRule="auto"/>
        <w:jc w:val="both"/>
        <w:rPr>
          <w:rFonts w:ascii="Arial" w:hAnsi="Arial" w:cs="Arial"/>
        </w:rPr>
      </w:pPr>
    </w:p>
    <w:p w:rsidR="002026B2" w:rsidRDefault="002026B2" w:rsidP="002026B2">
      <w:pPr>
        <w:spacing w:line="360" w:lineRule="auto"/>
        <w:jc w:val="both"/>
        <w:rPr>
          <w:rFonts w:ascii="Arial" w:hAnsi="Arial" w:cs="Arial"/>
        </w:rPr>
      </w:pPr>
      <w:r>
        <w:rPr>
          <w:rFonts w:ascii="Arial" w:hAnsi="Arial" w:cs="Arial"/>
        </w:rPr>
        <w:t>El Capítulo I, hace referencia a temas generales que se incluyen en el proyecto. Se describe la Reseña Histórica del Turismo, Importancia del Estudio y Marco Teórico. Además se incluye una breve descripción de los Problemas y Oportunidades que se presentan en el Cantón, las Características del Servicio que se ofrecerán, el Alcance del Proyecto y los Objetivos para  la Implementación del Complejo turístico.</w:t>
      </w:r>
    </w:p>
    <w:p w:rsidR="002026B2" w:rsidRDefault="002026B2" w:rsidP="002026B2">
      <w:pPr>
        <w:spacing w:line="360" w:lineRule="auto"/>
        <w:jc w:val="both"/>
        <w:rPr>
          <w:rFonts w:ascii="Arial" w:hAnsi="Arial" w:cs="Arial"/>
        </w:rPr>
      </w:pPr>
    </w:p>
    <w:p w:rsidR="002026B2" w:rsidRDefault="002026B2" w:rsidP="002026B2">
      <w:pPr>
        <w:spacing w:line="360" w:lineRule="auto"/>
        <w:jc w:val="both"/>
        <w:rPr>
          <w:rFonts w:ascii="Arial" w:hAnsi="Arial" w:cs="Arial"/>
        </w:rPr>
      </w:pPr>
      <w:r>
        <w:rPr>
          <w:rFonts w:ascii="Arial" w:hAnsi="Arial" w:cs="Arial"/>
        </w:rPr>
        <w:t>En el Capítulo II, se define el Servicio, se determina la muestra poblacional y se desarrolla la investigación del Mercado, la cual nos ayudará a determinar los gustos y preferencias de los Consumidores hacia el servicio que se ofrecerá así como el nivel de demanda que tendrá el Complejo. También incluiremos aquí el Plan de Marketing  y El Estudio Técnico.</w:t>
      </w:r>
    </w:p>
    <w:p w:rsidR="002026B2" w:rsidRDefault="002026B2" w:rsidP="002026B2">
      <w:pPr>
        <w:spacing w:line="360" w:lineRule="auto"/>
        <w:jc w:val="both"/>
        <w:rPr>
          <w:rFonts w:ascii="Arial" w:hAnsi="Arial" w:cs="Arial"/>
        </w:rPr>
      </w:pPr>
      <w:r>
        <w:rPr>
          <w:rFonts w:ascii="Arial" w:hAnsi="Arial" w:cs="Arial"/>
        </w:rPr>
        <w:lastRenderedPageBreak/>
        <w:t>Dentro del Plan de Marketing se plantean las diferentes estrategias que serán utilizadas para un mejor desarrollo del servicio en el Mercado y en el Estudio Técnico se presenta la infraestructura física y todo lo que se necesitará para la construcción del Complejo.</w:t>
      </w:r>
    </w:p>
    <w:p w:rsidR="002026B2" w:rsidRDefault="002026B2" w:rsidP="002026B2">
      <w:pPr>
        <w:spacing w:line="360" w:lineRule="auto"/>
        <w:jc w:val="both"/>
        <w:rPr>
          <w:rFonts w:ascii="Arial" w:hAnsi="Arial" w:cs="Arial"/>
        </w:rPr>
      </w:pPr>
    </w:p>
    <w:p w:rsidR="002026B2" w:rsidRDefault="002026B2" w:rsidP="002026B2">
      <w:pPr>
        <w:spacing w:line="360" w:lineRule="auto"/>
        <w:jc w:val="both"/>
        <w:rPr>
          <w:rFonts w:ascii="Arial" w:hAnsi="Arial" w:cs="Arial"/>
        </w:rPr>
      </w:pPr>
      <w:r>
        <w:rPr>
          <w:rFonts w:ascii="Arial" w:hAnsi="Arial" w:cs="Arial"/>
        </w:rPr>
        <w:t>En el Capítulo III, se desarrolla el Estudio Financiero, en el cual se evaluará la factibilidad de la Implementación del Complejo Turístico. Por último tendremos a las conclusiones y recomendaciones para el Proyecto.</w:t>
      </w:r>
    </w:p>
    <w:p w:rsidR="004638C5" w:rsidRDefault="004638C5"/>
    <w:p w:rsidR="002026B2" w:rsidRPr="00771098" w:rsidRDefault="002026B2" w:rsidP="00771098">
      <w:pPr>
        <w:pStyle w:val="Ttulo1"/>
        <w:jc w:val="center"/>
        <w:rPr>
          <w:rFonts w:ascii="Arial" w:hAnsi="Arial" w:cs="Arial"/>
          <w:sz w:val="28"/>
          <w:szCs w:val="28"/>
          <w:u w:val="single"/>
        </w:rPr>
      </w:pPr>
      <w:r>
        <w:rPr>
          <w:rFonts w:ascii="Arial" w:hAnsi="Arial" w:cs="Arial"/>
          <w:b w:val="0"/>
          <w:u w:val="single"/>
        </w:rPr>
        <w:br w:type="page"/>
      </w:r>
      <w:bookmarkStart w:id="150" w:name="_Toc240904689"/>
      <w:bookmarkStart w:id="151" w:name="_Toc240905822"/>
      <w:bookmarkStart w:id="152" w:name="_Toc240908538"/>
      <w:bookmarkStart w:id="153" w:name="_Toc240910346"/>
      <w:bookmarkStart w:id="154" w:name="_Toc241313919"/>
      <w:r w:rsidRPr="00771098">
        <w:rPr>
          <w:rFonts w:ascii="Arial" w:hAnsi="Arial" w:cs="Arial"/>
          <w:sz w:val="28"/>
          <w:szCs w:val="28"/>
          <w:u w:val="single"/>
        </w:rPr>
        <w:lastRenderedPageBreak/>
        <w:t>METODOLOGÍA</w:t>
      </w:r>
      <w:bookmarkEnd w:id="150"/>
      <w:bookmarkEnd w:id="151"/>
      <w:bookmarkEnd w:id="152"/>
      <w:bookmarkEnd w:id="153"/>
      <w:bookmarkEnd w:id="154"/>
    </w:p>
    <w:p w:rsidR="0044485A" w:rsidRDefault="0044485A" w:rsidP="002026B2">
      <w:pPr>
        <w:spacing w:line="360" w:lineRule="auto"/>
        <w:jc w:val="center"/>
        <w:rPr>
          <w:rFonts w:ascii="Arial" w:hAnsi="Arial" w:cs="Arial"/>
          <w:b/>
          <w:u w:val="single"/>
        </w:rPr>
      </w:pPr>
    </w:p>
    <w:p w:rsidR="0044485A" w:rsidRPr="0044485A" w:rsidRDefault="0044485A" w:rsidP="0044485A">
      <w:pPr>
        <w:spacing w:line="360" w:lineRule="auto"/>
        <w:jc w:val="both"/>
        <w:rPr>
          <w:rFonts w:ascii="Arial" w:hAnsi="Arial" w:cs="Arial"/>
        </w:rPr>
      </w:pPr>
      <w:r w:rsidRPr="0044485A">
        <w:rPr>
          <w:rFonts w:ascii="Arial" w:hAnsi="Arial" w:cs="Arial"/>
        </w:rPr>
        <w:t>Se estima alcanzar</w:t>
      </w:r>
      <w:r>
        <w:rPr>
          <w:rFonts w:ascii="Arial" w:hAnsi="Arial" w:cs="Arial"/>
        </w:rPr>
        <w:t xml:space="preserve"> todo los objetivos planteados </w:t>
      </w:r>
      <w:r w:rsidRPr="0044485A">
        <w:rPr>
          <w:rFonts w:ascii="Arial" w:hAnsi="Arial" w:cs="Arial"/>
        </w:rPr>
        <w:t xml:space="preserve">en el proyecto, para esto nos enfocaremos en el manejo adecuado de las técnicas de investigación y análisis de mercado, además del análisis financiero en base al presupuesto. </w:t>
      </w:r>
    </w:p>
    <w:p w:rsidR="0044485A" w:rsidRPr="0044485A" w:rsidRDefault="0044485A" w:rsidP="0044485A">
      <w:pPr>
        <w:spacing w:line="360" w:lineRule="auto"/>
        <w:jc w:val="both"/>
        <w:rPr>
          <w:rFonts w:ascii="Arial" w:hAnsi="Arial" w:cs="Arial"/>
        </w:rPr>
      </w:pPr>
      <w:r w:rsidRPr="0044485A">
        <w:rPr>
          <w:rFonts w:ascii="Arial" w:hAnsi="Arial" w:cs="Arial"/>
        </w:rPr>
        <w:tab/>
      </w:r>
    </w:p>
    <w:p w:rsidR="0044485A" w:rsidRPr="0044485A" w:rsidRDefault="0044485A" w:rsidP="0044485A">
      <w:pPr>
        <w:spacing w:line="360" w:lineRule="auto"/>
        <w:jc w:val="both"/>
        <w:rPr>
          <w:rFonts w:ascii="Arial" w:hAnsi="Arial" w:cs="Arial"/>
        </w:rPr>
      </w:pPr>
      <w:r w:rsidRPr="0044485A">
        <w:rPr>
          <w:rFonts w:ascii="Arial" w:hAnsi="Arial" w:cs="Arial"/>
        </w:rPr>
        <w:t xml:space="preserve">Para el desarrollo del proyecto tomaremos en cuenta la Investigación Descriptiva con el propósito de describir características de grupos de mercados y la percepción del usuario respecto del servicio. </w:t>
      </w:r>
    </w:p>
    <w:p w:rsidR="0044485A" w:rsidRPr="0044485A" w:rsidRDefault="0044485A" w:rsidP="0044485A">
      <w:pPr>
        <w:spacing w:line="360" w:lineRule="auto"/>
        <w:jc w:val="both"/>
        <w:rPr>
          <w:rFonts w:ascii="Arial" w:hAnsi="Arial" w:cs="Arial"/>
        </w:rPr>
      </w:pPr>
    </w:p>
    <w:p w:rsidR="0044485A" w:rsidRPr="0044485A" w:rsidRDefault="0044485A" w:rsidP="0044485A">
      <w:pPr>
        <w:spacing w:line="360" w:lineRule="auto"/>
        <w:jc w:val="both"/>
        <w:rPr>
          <w:rFonts w:ascii="Arial" w:hAnsi="Arial" w:cs="Arial"/>
        </w:rPr>
      </w:pPr>
      <w:r w:rsidRPr="0044485A">
        <w:rPr>
          <w:rFonts w:ascii="Arial" w:hAnsi="Arial" w:cs="Arial"/>
        </w:rPr>
        <w:t xml:space="preserve">También emplearemos el uso de las fuentes de información tanto primaria como secundaria. La información primaria se la obtendrá a través de entrevistas por encuestas personales, donde el entrevistado deberá llenar un cuestionario. Dentro de la información secundaria acudiremos a las fuentes de libre acceso Bibliotecas  y Archivos de la Empresa (tradicionales); al Internet y Base de Datos en línea (información en línea). </w:t>
      </w:r>
    </w:p>
    <w:p w:rsidR="0044485A" w:rsidRPr="0044485A" w:rsidRDefault="0044485A" w:rsidP="0044485A">
      <w:pPr>
        <w:spacing w:line="360" w:lineRule="auto"/>
        <w:jc w:val="both"/>
        <w:rPr>
          <w:rFonts w:ascii="Arial" w:hAnsi="Arial" w:cs="Arial"/>
        </w:rPr>
      </w:pPr>
    </w:p>
    <w:p w:rsidR="0044485A" w:rsidRPr="0044485A" w:rsidRDefault="0044485A" w:rsidP="0044485A">
      <w:pPr>
        <w:spacing w:line="360" w:lineRule="auto"/>
        <w:jc w:val="both"/>
        <w:rPr>
          <w:rFonts w:ascii="Arial" w:hAnsi="Arial" w:cs="Arial"/>
        </w:rPr>
      </w:pPr>
      <w:r w:rsidRPr="0044485A">
        <w:rPr>
          <w:rFonts w:ascii="Arial" w:hAnsi="Arial" w:cs="Arial"/>
        </w:rPr>
        <w:t xml:space="preserve">El cuestionario que se realizará será muy claro, constará de preguntas cerradas y de opción múltiple para hacer más fácil el trabajo del entrevistado y de esta manera poder cuantificar los datos por medio de la escala de medición, con ello se espera no confundir al entrevistado al momento de la entrevista y que este pueda proporcionarnos necesaria para completar el proyecto. </w:t>
      </w:r>
    </w:p>
    <w:p w:rsidR="0044485A" w:rsidRPr="0044485A" w:rsidRDefault="0044485A" w:rsidP="0044485A">
      <w:pPr>
        <w:spacing w:line="360" w:lineRule="auto"/>
        <w:jc w:val="both"/>
        <w:rPr>
          <w:rFonts w:ascii="Arial" w:hAnsi="Arial" w:cs="Arial"/>
        </w:rPr>
      </w:pPr>
    </w:p>
    <w:p w:rsidR="0044485A" w:rsidRPr="0044485A" w:rsidRDefault="0044485A" w:rsidP="0044485A">
      <w:pPr>
        <w:spacing w:line="360" w:lineRule="auto"/>
        <w:jc w:val="both"/>
        <w:rPr>
          <w:rFonts w:ascii="Arial" w:hAnsi="Arial" w:cs="Arial"/>
        </w:rPr>
      </w:pPr>
      <w:r w:rsidRPr="0044485A">
        <w:rPr>
          <w:rFonts w:ascii="Arial" w:hAnsi="Arial" w:cs="Arial"/>
        </w:rPr>
        <w:t>La elaboración del cuestionario surge para dar solución a ciertas interrogantes:</w:t>
      </w:r>
    </w:p>
    <w:p w:rsidR="0044485A" w:rsidRPr="0044485A" w:rsidRDefault="0044485A" w:rsidP="0044485A">
      <w:pPr>
        <w:spacing w:line="360" w:lineRule="auto"/>
        <w:jc w:val="both"/>
        <w:rPr>
          <w:rFonts w:ascii="Arial" w:hAnsi="Arial" w:cs="Arial"/>
        </w:rPr>
      </w:pPr>
    </w:p>
    <w:p w:rsidR="0044485A" w:rsidRPr="0044485A" w:rsidRDefault="0044485A" w:rsidP="0044485A">
      <w:pPr>
        <w:spacing w:line="360" w:lineRule="auto"/>
        <w:jc w:val="both"/>
        <w:rPr>
          <w:rFonts w:ascii="Arial" w:hAnsi="Arial" w:cs="Arial"/>
        </w:rPr>
      </w:pPr>
      <w:r w:rsidRPr="0044485A">
        <w:rPr>
          <w:rFonts w:ascii="Arial" w:hAnsi="Arial" w:cs="Arial"/>
        </w:rPr>
        <w:t>¿Cuál es el conjunto de rasgos del servicio con respecto al cual hay que evaluar el Complejo Turístico?</w:t>
      </w:r>
    </w:p>
    <w:p w:rsidR="0044485A" w:rsidRPr="0044485A" w:rsidRDefault="0044485A" w:rsidP="0044485A">
      <w:pPr>
        <w:spacing w:line="360" w:lineRule="auto"/>
        <w:jc w:val="both"/>
        <w:rPr>
          <w:rFonts w:ascii="Arial" w:hAnsi="Arial" w:cs="Arial"/>
        </w:rPr>
      </w:pPr>
      <w:r w:rsidRPr="0044485A">
        <w:rPr>
          <w:rFonts w:ascii="Arial" w:hAnsi="Arial" w:cs="Arial"/>
        </w:rPr>
        <w:lastRenderedPageBreak/>
        <w:t>¿Variaría la percepción del Complejo Turístico en función de la comida servida?</w:t>
      </w:r>
    </w:p>
    <w:p w:rsidR="0044485A" w:rsidRPr="0044485A" w:rsidRDefault="0044485A" w:rsidP="0044485A">
      <w:pPr>
        <w:spacing w:line="360" w:lineRule="auto"/>
        <w:jc w:val="both"/>
        <w:rPr>
          <w:rFonts w:ascii="Arial" w:hAnsi="Arial" w:cs="Arial"/>
        </w:rPr>
      </w:pPr>
      <w:r w:rsidRPr="0044485A">
        <w:rPr>
          <w:rFonts w:ascii="Arial" w:hAnsi="Arial" w:cs="Arial"/>
        </w:rPr>
        <w:t>¿Existiría diferencias locales entre el complejo que se creará y los existentes en cantones aledaños?</w:t>
      </w:r>
    </w:p>
    <w:p w:rsidR="0044485A" w:rsidRPr="0044485A" w:rsidRDefault="0044485A" w:rsidP="0044485A">
      <w:pPr>
        <w:spacing w:line="360" w:lineRule="auto"/>
        <w:jc w:val="both"/>
        <w:rPr>
          <w:rFonts w:ascii="Arial" w:hAnsi="Arial" w:cs="Arial"/>
        </w:rPr>
      </w:pPr>
      <w:r w:rsidRPr="0044485A">
        <w:rPr>
          <w:rFonts w:ascii="Arial" w:hAnsi="Arial" w:cs="Arial"/>
        </w:rPr>
        <w:t>¿Tendrá buena aceptación el servicio?</w:t>
      </w:r>
    </w:p>
    <w:p w:rsidR="0044485A" w:rsidRPr="0044485A" w:rsidRDefault="0044485A" w:rsidP="0044485A">
      <w:pPr>
        <w:spacing w:line="360" w:lineRule="auto"/>
        <w:jc w:val="both"/>
        <w:rPr>
          <w:rFonts w:ascii="Arial" w:hAnsi="Arial" w:cs="Arial"/>
        </w:rPr>
      </w:pPr>
    </w:p>
    <w:p w:rsidR="0044485A" w:rsidRPr="0044485A" w:rsidRDefault="0044485A" w:rsidP="0044485A">
      <w:pPr>
        <w:spacing w:line="360" w:lineRule="auto"/>
        <w:jc w:val="both"/>
        <w:rPr>
          <w:rFonts w:ascii="Arial" w:hAnsi="Arial" w:cs="Arial"/>
        </w:rPr>
      </w:pPr>
      <w:r w:rsidRPr="0044485A">
        <w:rPr>
          <w:rFonts w:ascii="Arial" w:hAnsi="Arial" w:cs="Arial"/>
        </w:rPr>
        <w:t>Además sabremos si las hipótesis planteadas a continuación fueron correctas o no:</w:t>
      </w:r>
    </w:p>
    <w:p w:rsidR="0044485A" w:rsidRPr="0044485A" w:rsidRDefault="0044485A" w:rsidP="0044485A">
      <w:pPr>
        <w:spacing w:line="360" w:lineRule="auto"/>
        <w:jc w:val="both"/>
        <w:rPr>
          <w:rFonts w:ascii="Arial" w:hAnsi="Arial" w:cs="Arial"/>
        </w:rPr>
      </w:pPr>
      <w:r w:rsidRPr="0044485A">
        <w:rPr>
          <w:rFonts w:ascii="Arial" w:hAnsi="Arial" w:cs="Arial"/>
        </w:rPr>
        <w:t>Rapidez y Amabilidad al momento de la atención al cliente.</w:t>
      </w:r>
    </w:p>
    <w:p w:rsidR="0044485A" w:rsidRPr="0044485A" w:rsidRDefault="0044485A" w:rsidP="0044485A">
      <w:pPr>
        <w:spacing w:line="360" w:lineRule="auto"/>
        <w:jc w:val="both"/>
        <w:rPr>
          <w:rFonts w:ascii="Arial" w:hAnsi="Arial" w:cs="Arial"/>
        </w:rPr>
      </w:pPr>
      <w:r w:rsidRPr="0044485A">
        <w:rPr>
          <w:rFonts w:ascii="Arial" w:hAnsi="Arial" w:cs="Arial"/>
        </w:rPr>
        <w:t>Si variaría la percepción en cuanto a la comida servida.</w:t>
      </w:r>
    </w:p>
    <w:p w:rsidR="0044485A" w:rsidRPr="0044485A" w:rsidRDefault="0044485A" w:rsidP="0044485A">
      <w:pPr>
        <w:spacing w:line="360" w:lineRule="auto"/>
        <w:jc w:val="both"/>
        <w:rPr>
          <w:rFonts w:ascii="Arial" w:hAnsi="Arial" w:cs="Arial"/>
        </w:rPr>
      </w:pPr>
      <w:r w:rsidRPr="0044485A">
        <w:rPr>
          <w:rFonts w:ascii="Arial" w:hAnsi="Arial" w:cs="Arial"/>
        </w:rPr>
        <w:t>Si existirían diferencias en el servicio de acuerdo al lugar donde se situé.</w:t>
      </w:r>
    </w:p>
    <w:p w:rsidR="0044485A" w:rsidRPr="0044485A" w:rsidRDefault="0044485A" w:rsidP="0044485A">
      <w:pPr>
        <w:spacing w:line="360" w:lineRule="auto"/>
        <w:jc w:val="both"/>
        <w:rPr>
          <w:rFonts w:ascii="Arial" w:hAnsi="Arial" w:cs="Arial"/>
        </w:rPr>
      </w:pPr>
      <w:r w:rsidRPr="0044485A">
        <w:rPr>
          <w:rFonts w:ascii="Arial" w:hAnsi="Arial" w:cs="Arial"/>
        </w:rPr>
        <w:t>Si debido a los factores innovación y novedad que motivan a los usuarios en la elección de un nuevo servicio.</w:t>
      </w:r>
    </w:p>
    <w:p w:rsidR="0044485A" w:rsidRPr="0044485A" w:rsidRDefault="0044485A" w:rsidP="0044485A">
      <w:pPr>
        <w:spacing w:line="360" w:lineRule="auto"/>
        <w:jc w:val="both"/>
        <w:rPr>
          <w:rFonts w:ascii="Arial" w:hAnsi="Arial" w:cs="Arial"/>
        </w:rPr>
      </w:pPr>
      <w:r w:rsidRPr="0044485A">
        <w:rPr>
          <w:rFonts w:ascii="Arial" w:hAnsi="Arial" w:cs="Arial"/>
        </w:rPr>
        <w:t xml:space="preserve"> </w:t>
      </w:r>
    </w:p>
    <w:p w:rsidR="0044485A" w:rsidRPr="0044485A" w:rsidRDefault="0044485A" w:rsidP="0044485A">
      <w:pPr>
        <w:spacing w:line="360" w:lineRule="auto"/>
        <w:jc w:val="both"/>
        <w:rPr>
          <w:rFonts w:ascii="Arial" w:hAnsi="Arial" w:cs="Arial"/>
        </w:rPr>
      </w:pPr>
      <w:r w:rsidRPr="0044485A">
        <w:rPr>
          <w:rFonts w:ascii="Arial" w:hAnsi="Arial" w:cs="Arial"/>
        </w:rPr>
        <w:t>Se cuenta con una población de 36,631 habitantes de acuerdo al Instituto Nacional de Estadísticas y Censos.  Por este motivo la muestra representativa será de 400 personas con la intención de obtener información relevante para la factibilidad del proyecto.</w:t>
      </w:r>
    </w:p>
    <w:p w:rsidR="0044485A" w:rsidRPr="0044485A" w:rsidRDefault="0044485A" w:rsidP="0044485A">
      <w:pPr>
        <w:spacing w:line="360" w:lineRule="auto"/>
        <w:jc w:val="both"/>
        <w:rPr>
          <w:rFonts w:ascii="Arial" w:hAnsi="Arial" w:cs="Arial"/>
        </w:rPr>
      </w:pPr>
    </w:p>
    <w:p w:rsidR="0044485A" w:rsidRPr="0044485A" w:rsidRDefault="0044485A" w:rsidP="0044485A">
      <w:pPr>
        <w:spacing w:line="360" w:lineRule="auto"/>
        <w:jc w:val="both"/>
        <w:rPr>
          <w:rFonts w:ascii="Arial" w:hAnsi="Arial" w:cs="Arial"/>
        </w:rPr>
      </w:pPr>
      <w:r w:rsidRPr="0044485A">
        <w:rPr>
          <w:rFonts w:ascii="Arial" w:hAnsi="Arial" w:cs="Arial"/>
        </w:rPr>
        <w:t>Con respecto a la parte financiera, se hará mediante presupuestos de costos estimados: de instalación,  mantenimiento del complejo y personal a contratar para llevar a cabo la obra. Esto con la finalidad de evaluar la factibilidad económica y financiera del proyecto, mediante la elaboración del Flujo de Caja Proyectado y los Estados Financieros.</w:t>
      </w:r>
    </w:p>
    <w:p w:rsidR="0044485A" w:rsidRPr="0044485A" w:rsidRDefault="0044485A" w:rsidP="0044485A">
      <w:pPr>
        <w:spacing w:line="360" w:lineRule="auto"/>
        <w:jc w:val="both"/>
        <w:rPr>
          <w:rFonts w:ascii="Arial" w:hAnsi="Arial" w:cs="Arial"/>
        </w:rPr>
      </w:pPr>
    </w:p>
    <w:p w:rsidR="0044485A" w:rsidRDefault="0044485A" w:rsidP="0044485A">
      <w:pPr>
        <w:spacing w:line="360" w:lineRule="auto"/>
        <w:jc w:val="both"/>
        <w:rPr>
          <w:rFonts w:ascii="Arial" w:hAnsi="Arial" w:cs="Arial"/>
        </w:rPr>
      </w:pPr>
      <w:r w:rsidRPr="0044485A">
        <w:rPr>
          <w:rFonts w:ascii="Arial" w:hAnsi="Arial" w:cs="Arial"/>
        </w:rPr>
        <w:t>Una vez realizados los estudios técnicos, mercado y financiero del proyecto, se procederá a determinar el grado de factibilidad del mismo, en base a las herramientas expuestas anteriormente.</w:t>
      </w:r>
    </w:p>
    <w:p w:rsidR="00771098" w:rsidRPr="0044485A" w:rsidRDefault="00771098" w:rsidP="0044485A">
      <w:pPr>
        <w:spacing w:line="360" w:lineRule="auto"/>
        <w:jc w:val="both"/>
        <w:rPr>
          <w:rFonts w:ascii="Arial" w:hAnsi="Arial" w:cs="Arial"/>
        </w:rPr>
      </w:pPr>
    </w:p>
    <w:p w:rsidR="001718C9" w:rsidRDefault="001718C9" w:rsidP="001718C9">
      <w:pPr>
        <w:spacing w:line="360" w:lineRule="auto"/>
        <w:jc w:val="both"/>
        <w:rPr>
          <w:rFonts w:ascii="Arial" w:hAnsi="Arial" w:cs="Arial"/>
        </w:rPr>
        <w:sectPr w:rsidR="001718C9" w:rsidSect="00771098">
          <w:footerReference w:type="default" r:id="rId10"/>
          <w:footerReference w:type="first" r:id="rId11"/>
          <w:type w:val="continuous"/>
          <w:pgSz w:w="11906" w:h="16838" w:code="9"/>
          <w:pgMar w:top="1985" w:right="1418" w:bottom="1985" w:left="2268" w:header="709" w:footer="709" w:gutter="0"/>
          <w:pgNumType w:fmt="upperRoman" w:start="1"/>
          <w:cols w:space="708"/>
          <w:titlePg/>
          <w:docGrid w:linePitch="360"/>
        </w:sectPr>
      </w:pPr>
    </w:p>
    <w:p w:rsidR="0044485A" w:rsidRPr="00771098" w:rsidRDefault="0044485A" w:rsidP="00771098">
      <w:pPr>
        <w:pStyle w:val="Ttulo1"/>
        <w:jc w:val="center"/>
        <w:rPr>
          <w:rFonts w:ascii="Arial" w:hAnsi="Arial" w:cs="Arial"/>
          <w:u w:val="single"/>
        </w:rPr>
      </w:pPr>
      <w:bookmarkStart w:id="155" w:name="_Toc240904690"/>
      <w:bookmarkStart w:id="156" w:name="_Toc240905823"/>
      <w:bookmarkStart w:id="157" w:name="_Toc240908539"/>
      <w:bookmarkStart w:id="158" w:name="_Toc240910347"/>
      <w:bookmarkStart w:id="159" w:name="_Toc241313920"/>
      <w:r w:rsidRPr="00771098">
        <w:rPr>
          <w:rFonts w:ascii="Arial" w:hAnsi="Arial" w:cs="Arial"/>
          <w:sz w:val="28"/>
          <w:szCs w:val="28"/>
          <w:u w:val="single"/>
        </w:rPr>
        <w:lastRenderedPageBreak/>
        <w:t>CAPÍTULO I</w:t>
      </w:r>
      <w:bookmarkEnd w:id="155"/>
      <w:bookmarkEnd w:id="156"/>
      <w:bookmarkEnd w:id="157"/>
      <w:bookmarkEnd w:id="158"/>
      <w:bookmarkEnd w:id="159"/>
    </w:p>
    <w:p w:rsidR="0044485A" w:rsidRPr="00771098" w:rsidRDefault="0044485A" w:rsidP="00981DDF">
      <w:pPr>
        <w:pStyle w:val="Prrafodelista"/>
        <w:numPr>
          <w:ilvl w:val="1"/>
          <w:numId w:val="2"/>
        </w:numPr>
        <w:jc w:val="both"/>
        <w:outlineLvl w:val="1"/>
        <w:rPr>
          <w:rFonts w:ascii="Arial" w:hAnsi="Arial" w:cs="Arial"/>
          <w:b/>
          <w:sz w:val="28"/>
          <w:szCs w:val="28"/>
        </w:rPr>
      </w:pPr>
      <w:bookmarkStart w:id="160" w:name="_Toc240904691"/>
      <w:bookmarkStart w:id="161" w:name="_Toc240905824"/>
      <w:bookmarkStart w:id="162" w:name="_Toc240908540"/>
      <w:bookmarkStart w:id="163" w:name="_Toc240910348"/>
      <w:bookmarkStart w:id="164" w:name="_Toc241313921"/>
      <w:r w:rsidRPr="00771098">
        <w:rPr>
          <w:rFonts w:ascii="Arial" w:hAnsi="Arial" w:cs="Arial"/>
          <w:b/>
          <w:sz w:val="28"/>
          <w:szCs w:val="28"/>
        </w:rPr>
        <w:t>Reseña Histórica del Turismo</w:t>
      </w:r>
      <w:bookmarkEnd w:id="160"/>
      <w:bookmarkEnd w:id="161"/>
      <w:bookmarkEnd w:id="162"/>
      <w:bookmarkEnd w:id="163"/>
      <w:bookmarkEnd w:id="164"/>
      <w:r w:rsidRPr="00771098">
        <w:rPr>
          <w:rFonts w:ascii="Arial" w:hAnsi="Arial" w:cs="Arial"/>
          <w:b/>
          <w:sz w:val="28"/>
          <w:szCs w:val="28"/>
        </w:rPr>
        <w:t xml:space="preserve"> </w:t>
      </w:r>
    </w:p>
    <w:p w:rsidR="0044485A" w:rsidRPr="00771098" w:rsidRDefault="0044485A" w:rsidP="00981DDF">
      <w:pPr>
        <w:pStyle w:val="Ttulo3"/>
        <w:rPr>
          <w:rFonts w:ascii="Arial" w:hAnsi="Arial" w:cs="Arial"/>
          <w:sz w:val="24"/>
          <w:szCs w:val="24"/>
          <w:lang w:eastAsia="es-EC"/>
        </w:rPr>
      </w:pPr>
      <w:bookmarkStart w:id="165" w:name="_Toc240904692"/>
      <w:bookmarkStart w:id="166" w:name="_Toc241313922"/>
      <w:r w:rsidRPr="00771098">
        <w:rPr>
          <w:rFonts w:ascii="Arial" w:hAnsi="Arial" w:cs="Arial"/>
          <w:sz w:val="24"/>
          <w:szCs w:val="24"/>
          <w:lang w:eastAsia="es-EC"/>
        </w:rPr>
        <w:t>1.1.1 Antecedentes Históricos</w:t>
      </w:r>
      <w:bookmarkEnd w:id="165"/>
      <w:bookmarkEnd w:id="166"/>
      <w:r w:rsidRPr="00771098">
        <w:rPr>
          <w:rFonts w:ascii="Arial" w:hAnsi="Arial" w:cs="Arial"/>
          <w:sz w:val="24"/>
          <w:szCs w:val="24"/>
          <w:lang w:eastAsia="es-EC"/>
        </w:rPr>
        <w:t xml:space="preserve"> </w:t>
      </w:r>
    </w:p>
    <w:p w:rsidR="0044485A" w:rsidRDefault="0044485A" w:rsidP="0044485A">
      <w:pPr>
        <w:autoSpaceDE w:val="0"/>
        <w:autoSpaceDN w:val="0"/>
        <w:adjustRightInd w:val="0"/>
        <w:spacing w:line="360" w:lineRule="auto"/>
        <w:ind w:left="390"/>
        <w:jc w:val="both"/>
        <w:rPr>
          <w:rFonts w:ascii="Arial" w:hAnsi="Arial" w:cs="Arial"/>
          <w:lang w:eastAsia="es-EC"/>
        </w:rPr>
      </w:pPr>
    </w:p>
    <w:p w:rsidR="0044485A" w:rsidRPr="0094329E" w:rsidRDefault="0044485A" w:rsidP="0044485A">
      <w:pPr>
        <w:pStyle w:val="Sinespaciado"/>
        <w:spacing w:line="360" w:lineRule="auto"/>
        <w:ind w:left="708" w:firstLine="0"/>
        <w:jc w:val="both"/>
        <w:rPr>
          <w:rFonts w:ascii="Arial" w:hAnsi="Arial" w:cs="Arial"/>
          <w:sz w:val="24"/>
          <w:szCs w:val="24"/>
          <w:lang w:eastAsia="es-EC"/>
        </w:rPr>
      </w:pPr>
      <w:r w:rsidRPr="0094329E">
        <w:rPr>
          <w:rFonts w:ascii="Arial" w:hAnsi="Arial" w:cs="Arial"/>
          <w:sz w:val="24"/>
          <w:szCs w:val="24"/>
          <w:lang w:eastAsia="es-EC"/>
        </w:rPr>
        <w:t>La Institucionalidad Pública del Turismo en el Ecuador, nace a raíz de la creación del ente oficial del manejo turístico. El primero de ellos fue una oficina de turismo adscrita a la presidencia de la República durante el gobierno de Alberto Enríquez Gallo, oficina que luego derivaría en la creación sucesiva de CETURIS en el año de 1964.</w:t>
      </w:r>
    </w:p>
    <w:p w:rsidR="0044485A" w:rsidRPr="0094329E" w:rsidRDefault="0044485A" w:rsidP="0044485A">
      <w:pPr>
        <w:pStyle w:val="Sinespaciado"/>
        <w:spacing w:line="360" w:lineRule="auto"/>
        <w:jc w:val="both"/>
        <w:rPr>
          <w:rFonts w:ascii="Arial" w:hAnsi="Arial" w:cs="Arial"/>
          <w:sz w:val="24"/>
          <w:szCs w:val="24"/>
          <w:lang w:eastAsia="es-EC"/>
        </w:rPr>
      </w:pPr>
    </w:p>
    <w:p w:rsidR="0044485A" w:rsidRDefault="0044485A" w:rsidP="0044485A">
      <w:pPr>
        <w:pStyle w:val="Sinespaciado"/>
        <w:spacing w:line="360" w:lineRule="auto"/>
        <w:ind w:left="708" w:firstLine="0"/>
        <w:jc w:val="both"/>
        <w:rPr>
          <w:rFonts w:ascii="Arial" w:hAnsi="Arial" w:cs="Arial"/>
          <w:sz w:val="24"/>
          <w:szCs w:val="24"/>
          <w:lang w:eastAsia="es-EC"/>
        </w:rPr>
      </w:pPr>
      <w:r w:rsidRPr="0094329E">
        <w:rPr>
          <w:rFonts w:ascii="Arial" w:hAnsi="Arial" w:cs="Arial"/>
          <w:sz w:val="24"/>
          <w:szCs w:val="24"/>
          <w:lang w:eastAsia="es-EC"/>
        </w:rPr>
        <w:t>Luego ocho años más tarde en 1972, nace la Dirección Nacional de Turismo (DITURIS) adscrita al Ministerio de Recursos Naturales. El 20 de julio de 1989, durante el Gobierno del Dr. Rodrigo Borja, DITURIS se transforma en CETUR – Corporación Ecuatoriana de Turismo hasta el establecimiento del Ministerio de Información y Turismo que fue creado el 10 de agosto de 1992, al inicio del gobierno de Sixto Durán Ballén, tras suprimir la Secretaría Nacional de Comunicación SENAC, entidad dependiente de la Presidencia de la República, con la visión de posicionar al turismo como una actividad fundamental para el de</w:t>
      </w:r>
      <w:r>
        <w:rPr>
          <w:rFonts w:ascii="Arial" w:hAnsi="Arial" w:cs="Arial"/>
          <w:sz w:val="24"/>
          <w:szCs w:val="24"/>
          <w:lang w:eastAsia="es-EC"/>
        </w:rPr>
        <w:t>sarrollo económico y social, f</w:t>
      </w:r>
      <w:r w:rsidRPr="0094329E">
        <w:rPr>
          <w:rFonts w:ascii="Arial" w:hAnsi="Arial" w:cs="Arial"/>
          <w:sz w:val="24"/>
          <w:szCs w:val="24"/>
          <w:lang w:eastAsia="es-EC"/>
        </w:rPr>
        <w:t>rente al c</w:t>
      </w:r>
      <w:r>
        <w:rPr>
          <w:rFonts w:ascii="Arial" w:hAnsi="Arial" w:cs="Arial"/>
          <w:sz w:val="24"/>
          <w:szCs w:val="24"/>
          <w:lang w:eastAsia="es-EC"/>
        </w:rPr>
        <w:t>recimiento del sector turístico.</w:t>
      </w:r>
    </w:p>
    <w:p w:rsidR="0044485A" w:rsidRDefault="0044485A" w:rsidP="0044485A">
      <w:pPr>
        <w:pStyle w:val="Sinespaciado"/>
        <w:spacing w:line="360" w:lineRule="auto"/>
        <w:ind w:left="708" w:firstLine="0"/>
        <w:jc w:val="both"/>
        <w:rPr>
          <w:rFonts w:ascii="Arial" w:hAnsi="Arial" w:cs="Arial"/>
          <w:sz w:val="24"/>
          <w:szCs w:val="24"/>
          <w:lang w:eastAsia="es-EC"/>
        </w:rPr>
      </w:pPr>
    </w:p>
    <w:p w:rsidR="0044485A" w:rsidRDefault="0044485A" w:rsidP="0044485A">
      <w:pPr>
        <w:pStyle w:val="Sinespaciado"/>
        <w:spacing w:line="360" w:lineRule="auto"/>
        <w:ind w:left="708" w:firstLine="0"/>
        <w:jc w:val="both"/>
        <w:rPr>
          <w:rFonts w:ascii="Arial" w:hAnsi="Arial" w:cs="Arial"/>
          <w:sz w:val="24"/>
          <w:szCs w:val="24"/>
          <w:lang w:eastAsia="es-EC"/>
        </w:rPr>
      </w:pPr>
      <w:r>
        <w:rPr>
          <w:rFonts w:ascii="Arial" w:hAnsi="Arial" w:cs="Arial"/>
          <w:sz w:val="24"/>
          <w:szCs w:val="24"/>
          <w:lang w:eastAsia="es-EC"/>
        </w:rPr>
        <w:t>E</w:t>
      </w:r>
      <w:r w:rsidRPr="0094329E">
        <w:rPr>
          <w:rFonts w:ascii="Arial" w:hAnsi="Arial" w:cs="Arial"/>
          <w:sz w:val="24"/>
          <w:szCs w:val="24"/>
          <w:lang w:eastAsia="es-EC"/>
        </w:rPr>
        <w:t>n junio de 1994, se tomó la decisión de separar al turismo de la información, para que se dedique exclusivamente a impulsar y fortalecer esta actividad, y se la cambia por Ministerio de Turismo.</w:t>
      </w:r>
    </w:p>
    <w:p w:rsidR="0044485A" w:rsidRDefault="0044485A" w:rsidP="0044485A">
      <w:pPr>
        <w:pStyle w:val="Sinespaciado"/>
        <w:spacing w:line="360" w:lineRule="auto"/>
        <w:ind w:left="708" w:firstLine="0"/>
        <w:jc w:val="both"/>
        <w:rPr>
          <w:rFonts w:ascii="Arial" w:hAnsi="Arial" w:cs="Arial"/>
          <w:sz w:val="24"/>
          <w:szCs w:val="24"/>
          <w:lang w:eastAsia="es-EC"/>
        </w:rPr>
      </w:pPr>
    </w:p>
    <w:p w:rsidR="0044485A" w:rsidRPr="0094329E" w:rsidRDefault="0044485A" w:rsidP="0044485A">
      <w:pPr>
        <w:pStyle w:val="Sinespaciado"/>
        <w:spacing w:line="360" w:lineRule="auto"/>
        <w:ind w:left="708" w:firstLine="0"/>
        <w:jc w:val="both"/>
        <w:rPr>
          <w:rFonts w:ascii="Arial" w:hAnsi="Arial" w:cs="Arial"/>
          <w:sz w:val="24"/>
          <w:szCs w:val="24"/>
          <w:lang w:eastAsia="es-EC"/>
        </w:rPr>
      </w:pPr>
      <w:r w:rsidRPr="0094329E">
        <w:rPr>
          <w:rFonts w:ascii="Arial" w:hAnsi="Arial" w:cs="Arial"/>
          <w:sz w:val="24"/>
          <w:szCs w:val="24"/>
          <w:lang w:eastAsia="es-EC"/>
        </w:rPr>
        <w:t xml:space="preserve">En enero del 2000, el Dr. Gustavo Noboa Bejarano, en calidad de Presidente de la República, le devuelve la categoría de Ministerio a la entonces Subsecretaría de Turismo del MICIP y la fusiona al Ministerio de Ambiente en una sola entidad denominada Ministerio de </w:t>
      </w:r>
      <w:r w:rsidRPr="0094329E">
        <w:rPr>
          <w:rFonts w:ascii="Arial" w:hAnsi="Arial" w:cs="Arial"/>
          <w:sz w:val="24"/>
          <w:szCs w:val="24"/>
          <w:lang w:eastAsia="es-EC"/>
        </w:rPr>
        <w:lastRenderedPageBreak/>
        <w:t>Turismo y Ambiente. En abril del 2000 el mismo Presidente de la República, individualiza el funcionamiento de las dos áreas turismo y ambiente con total independencia jurídica, financiera y administrativa, dejándolos como Ministerio de Turismo y Ministerio de Ambiente, lo cual se mantiene en efecto hasta la fecha con actividades de coordinación entre estas dos carteras de Estado.</w:t>
      </w:r>
      <w:r>
        <w:rPr>
          <w:rStyle w:val="Refdenotaalpie"/>
          <w:rFonts w:ascii="Arial" w:hAnsi="Arial" w:cs="Arial"/>
          <w:sz w:val="24"/>
          <w:szCs w:val="24"/>
          <w:lang w:eastAsia="es-EC"/>
        </w:rPr>
        <w:footnoteReference w:id="2"/>
      </w:r>
    </w:p>
    <w:p w:rsidR="0044485A" w:rsidRPr="0094329E" w:rsidRDefault="0044485A" w:rsidP="0044485A">
      <w:pPr>
        <w:pStyle w:val="Sinespaciado"/>
        <w:spacing w:line="360" w:lineRule="auto"/>
        <w:jc w:val="both"/>
        <w:rPr>
          <w:rFonts w:ascii="Arial" w:hAnsi="Arial" w:cs="Arial"/>
          <w:sz w:val="24"/>
          <w:szCs w:val="24"/>
          <w:lang w:eastAsia="es-EC"/>
        </w:rPr>
      </w:pPr>
    </w:p>
    <w:p w:rsidR="0044485A" w:rsidRDefault="0044485A" w:rsidP="0044485A">
      <w:pPr>
        <w:pStyle w:val="Sinespaciado"/>
        <w:spacing w:line="360" w:lineRule="auto"/>
        <w:ind w:left="708" w:firstLine="0"/>
        <w:jc w:val="both"/>
        <w:rPr>
          <w:rFonts w:ascii="Arial" w:hAnsi="Arial" w:cs="Arial"/>
          <w:sz w:val="24"/>
          <w:szCs w:val="24"/>
        </w:rPr>
      </w:pPr>
      <w:r w:rsidRPr="0094329E">
        <w:rPr>
          <w:rFonts w:ascii="Arial" w:hAnsi="Arial" w:cs="Arial"/>
          <w:sz w:val="24"/>
          <w:szCs w:val="24"/>
          <w:lang w:eastAsia="es-EC"/>
        </w:rPr>
        <w:t xml:space="preserve">En la actualidad  el turismo receptivo es uno de los principales generadores de divisas y sustento del modelo de dolarización. El turismo interno, por su parte, aporta significativamente a la redistribución del ingreso nacional, puesto que Ecuador cuenta con una amplia gama de atractivos turísticos: como  paisajes, fauna, grupos étnicos y las numerosas posibilidades de realizar turismo, ya sea rural, de aventuras, de negocios o cultural hacen de este país andino un destino turístico muy atractivo, sobre todo, para visitantes de Europa, cuyos gustos actuales y tendencias se identifican con la oferta del país. </w:t>
      </w:r>
      <w:r w:rsidRPr="0094329E">
        <w:rPr>
          <w:rFonts w:ascii="Arial" w:hAnsi="Arial" w:cs="Arial"/>
          <w:sz w:val="24"/>
          <w:szCs w:val="24"/>
        </w:rPr>
        <w:t>Quito es el centro político y financiero; Guayaquil, puerto principal y capital económica del país; Manta, segundo puerto, con amplia actividad comercial y turística; Cuenca, le tercera ciudad de Ecuador rica  en producción artesanal principalmente en el trabajo de platería, cerámica y orfebrería y, las islas Galápagos un verdadero paraíso considerado como patrimonio de la Humanidad y como el mayor laboratorio natural del mundo.</w:t>
      </w:r>
      <w:r>
        <w:rPr>
          <w:rFonts w:ascii="Arial" w:hAnsi="Arial" w:cs="Arial"/>
          <w:sz w:val="24"/>
          <w:szCs w:val="24"/>
        </w:rPr>
        <w:t>(Ministerio de Turismo, 2009).</w:t>
      </w:r>
    </w:p>
    <w:p w:rsidR="0044485A" w:rsidRDefault="0044485A" w:rsidP="0044485A">
      <w:pPr>
        <w:pStyle w:val="Sinespaciado"/>
        <w:spacing w:line="360" w:lineRule="auto"/>
        <w:ind w:left="708" w:firstLine="0"/>
        <w:jc w:val="both"/>
        <w:rPr>
          <w:rFonts w:ascii="Arial" w:hAnsi="Arial" w:cs="Arial"/>
          <w:sz w:val="24"/>
          <w:szCs w:val="24"/>
        </w:rPr>
      </w:pPr>
    </w:p>
    <w:p w:rsidR="0044485A" w:rsidRDefault="0044485A" w:rsidP="0044485A">
      <w:pPr>
        <w:pStyle w:val="Sinespaciado"/>
        <w:spacing w:line="360" w:lineRule="auto"/>
        <w:ind w:left="708" w:firstLine="0"/>
        <w:jc w:val="both"/>
        <w:rPr>
          <w:rFonts w:ascii="Arial" w:hAnsi="Arial" w:cs="Arial"/>
          <w:sz w:val="24"/>
          <w:szCs w:val="24"/>
          <w:lang w:eastAsia="es-EC"/>
        </w:rPr>
      </w:pPr>
      <w:r>
        <w:rPr>
          <w:rFonts w:ascii="Arial" w:hAnsi="Arial" w:cs="Arial"/>
          <w:sz w:val="24"/>
          <w:szCs w:val="24"/>
          <w:lang w:eastAsia="es-EC"/>
        </w:rPr>
        <w:t xml:space="preserve">En el siguiente gráfico se puede observa la motivación de los turistas para realizar viajes según el Barómetro Mundial de Turismo, enero 2009. Donde los cuatro puestos que generan ingresos más representativos son. 1.- Sol y Playa; 2.- Convenciones y Congresos; 3.- Cultura y 4.- El Ecoturismo por la biodiversidad que poseen ciertos países en cuanto a Flora y Fauna. </w:t>
      </w:r>
    </w:p>
    <w:p w:rsidR="00BF3226" w:rsidRPr="00771098" w:rsidRDefault="00BF3226" w:rsidP="00981DDF">
      <w:pPr>
        <w:pStyle w:val="Ttulo2"/>
        <w:ind w:left="1416"/>
        <w:rPr>
          <w:rFonts w:ascii="Arial" w:hAnsi="Arial" w:cs="Arial"/>
          <w:i w:val="0"/>
          <w:sz w:val="20"/>
          <w:szCs w:val="20"/>
        </w:rPr>
      </w:pPr>
      <w:bookmarkStart w:id="167" w:name="_Toc240901207"/>
      <w:bookmarkStart w:id="168" w:name="_Toc240902533"/>
      <w:bookmarkStart w:id="169" w:name="_Toc240904693"/>
      <w:bookmarkStart w:id="170" w:name="_Toc240905825"/>
      <w:bookmarkStart w:id="171" w:name="_Toc240908541"/>
      <w:bookmarkStart w:id="172" w:name="_Toc240910349"/>
      <w:bookmarkStart w:id="173" w:name="_Toc241313923"/>
      <w:r w:rsidRPr="00771098">
        <w:rPr>
          <w:rFonts w:ascii="Arial" w:hAnsi="Arial" w:cs="Arial"/>
          <w:i w:val="0"/>
          <w:sz w:val="20"/>
          <w:szCs w:val="20"/>
        </w:rPr>
        <w:lastRenderedPageBreak/>
        <w:t>Figura Nº 1.1</w:t>
      </w:r>
      <w:bookmarkEnd w:id="167"/>
      <w:bookmarkEnd w:id="168"/>
      <w:bookmarkEnd w:id="169"/>
      <w:bookmarkEnd w:id="170"/>
      <w:bookmarkEnd w:id="171"/>
      <w:bookmarkEnd w:id="172"/>
      <w:bookmarkEnd w:id="173"/>
    </w:p>
    <w:p w:rsidR="003B06BF" w:rsidRPr="00771098" w:rsidRDefault="00BF3226" w:rsidP="00981DDF">
      <w:pPr>
        <w:pStyle w:val="Ttulo2"/>
        <w:jc w:val="center"/>
        <w:rPr>
          <w:rFonts w:ascii="Arial" w:hAnsi="Arial" w:cs="Arial"/>
          <w:i w:val="0"/>
          <w:sz w:val="20"/>
          <w:szCs w:val="20"/>
          <w:lang w:eastAsia="es-EC"/>
        </w:rPr>
      </w:pPr>
      <w:bookmarkStart w:id="174" w:name="_Toc240901029"/>
      <w:bookmarkStart w:id="175" w:name="_Toc240901208"/>
      <w:bookmarkStart w:id="176" w:name="_Toc240902534"/>
      <w:bookmarkStart w:id="177" w:name="_Toc240904694"/>
      <w:bookmarkStart w:id="178" w:name="_Toc240905826"/>
      <w:bookmarkStart w:id="179" w:name="_Toc240908542"/>
      <w:bookmarkStart w:id="180" w:name="_Toc240910350"/>
      <w:bookmarkStart w:id="181" w:name="_Toc241313924"/>
      <w:r w:rsidRPr="00771098">
        <w:rPr>
          <w:rFonts w:ascii="Arial" w:hAnsi="Arial" w:cs="Arial"/>
          <w:i w:val="0"/>
          <w:sz w:val="20"/>
          <w:szCs w:val="20"/>
        </w:rPr>
        <w:t>Motivación del Viaje a Nivel Internacional</w:t>
      </w:r>
      <w:bookmarkEnd w:id="174"/>
      <w:bookmarkEnd w:id="175"/>
      <w:bookmarkEnd w:id="176"/>
      <w:bookmarkEnd w:id="177"/>
      <w:bookmarkEnd w:id="178"/>
      <w:bookmarkEnd w:id="179"/>
      <w:bookmarkEnd w:id="180"/>
      <w:bookmarkEnd w:id="181"/>
    </w:p>
    <w:p w:rsidR="0044485A" w:rsidRDefault="00F5120D" w:rsidP="00981DDF">
      <w:pPr>
        <w:pStyle w:val="Sinespaciado"/>
        <w:spacing w:line="360" w:lineRule="auto"/>
        <w:ind w:left="708" w:firstLine="0"/>
        <w:jc w:val="center"/>
        <w:rPr>
          <w:rFonts w:ascii="Arial" w:eastAsia="Times New Roman" w:hAnsi="Arial" w:cs="Arial"/>
          <w:noProof/>
          <w:color w:val="646464"/>
          <w:sz w:val="18"/>
          <w:szCs w:val="18"/>
          <w:lang w:eastAsia="es-EC"/>
        </w:rPr>
      </w:pPr>
      <w:bookmarkStart w:id="182" w:name="_top"/>
      <w:bookmarkEnd w:id="182"/>
      <w:r w:rsidRPr="00F5120D">
        <w:rPr>
          <w:rFonts w:ascii="Arial" w:eastAsia="Times New Roman" w:hAnsi="Arial" w:cs="Arial"/>
          <w:noProof/>
          <w:sz w:val="24"/>
          <w:szCs w:val="24"/>
          <w:lang w:eastAsia="es-ES"/>
        </w:rPr>
        <w:pict>
          <v:shapetype id="_x0000_t202" coordsize="21600,21600" o:spt="202" path="m,l,21600r21600,l21600,xe">
            <v:stroke joinstyle="miter"/>
            <v:path gradientshapeok="t" o:connecttype="rect"/>
          </v:shapetype>
          <v:shape id="_x0000_s1037" type="#_x0000_t202" style="position:absolute;left:0;text-align:left;margin-left:69pt;margin-top:234.9pt;width:318.15pt;height:23.8pt;z-index:251648512" stroked="f">
            <v:fill opacity="0"/>
            <v:textbox style="mso-next-textbox:#_x0000_s1037">
              <w:txbxContent>
                <w:p w:rsidR="00AE750B" w:rsidRPr="00133297" w:rsidRDefault="00AE750B" w:rsidP="0044485A">
                  <w:pPr>
                    <w:rPr>
                      <w:rFonts w:ascii="Arial" w:hAnsi="Arial" w:cs="Arial"/>
                      <w:sz w:val="18"/>
                      <w:szCs w:val="18"/>
                    </w:rPr>
                  </w:pPr>
                  <w:r w:rsidRPr="00133297">
                    <w:rPr>
                      <w:rFonts w:ascii="Arial" w:hAnsi="Arial" w:cs="Arial"/>
                      <w:b/>
                      <w:sz w:val="18"/>
                      <w:szCs w:val="18"/>
                    </w:rPr>
                    <w:t>Fuente</w:t>
                  </w:r>
                  <w:r>
                    <w:rPr>
                      <w:rFonts w:ascii="Arial" w:hAnsi="Arial" w:cs="Arial"/>
                      <w:b/>
                      <w:sz w:val="18"/>
                      <w:szCs w:val="18"/>
                    </w:rPr>
                    <w:t xml:space="preserve"> y Elaboración</w:t>
                  </w:r>
                  <w:r w:rsidRPr="00133297">
                    <w:rPr>
                      <w:rFonts w:ascii="Arial" w:hAnsi="Arial" w:cs="Arial"/>
                      <w:b/>
                      <w:sz w:val="18"/>
                      <w:szCs w:val="18"/>
                    </w:rPr>
                    <w:t xml:space="preserve">: </w:t>
                  </w:r>
                  <w:r>
                    <w:rPr>
                      <w:rFonts w:ascii="Arial" w:hAnsi="Arial" w:cs="Arial"/>
                      <w:sz w:val="18"/>
                      <w:szCs w:val="18"/>
                    </w:rPr>
                    <w:t>Barómetro Mundial de Turismo, UWTO, enero 2009</w:t>
                  </w:r>
                </w:p>
              </w:txbxContent>
            </v:textbox>
          </v:shape>
        </w:pict>
      </w:r>
      <w:r w:rsidR="00556C3C">
        <w:rPr>
          <w:rFonts w:ascii="Arial" w:eastAsia="Times New Roman" w:hAnsi="Arial" w:cs="Arial"/>
          <w:noProof/>
          <w:color w:val="646464"/>
          <w:sz w:val="18"/>
          <w:szCs w:val="18"/>
          <w:lang w:eastAsia="es-ES"/>
        </w:rPr>
        <w:drawing>
          <wp:inline distT="0" distB="0" distL="0" distR="0">
            <wp:extent cx="3846830" cy="2979420"/>
            <wp:effectExtent l="19050" t="0" r="1270" b="0"/>
            <wp:docPr id="2" name="Imagen 6" descr="http://www.emas.gov.ec/images/stories/motiv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emas.gov.ec/images/stories/motivacion.jpg"/>
                    <pic:cNvPicPr>
                      <a:picLocks noChangeAspect="1" noChangeArrowheads="1"/>
                    </pic:cNvPicPr>
                  </pic:nvPicPr>
                  <pic:blipFill>
                    <a:blip r:embed="rId12"/>
                    <a:srcRect/>
                    <a:stretch>
                      <a:fillRect/>
                    </a:stretch>
                  </pic:blipFill>
                  <pic:spPr bwMode="auto">
                    <a:xfrm>
                      <a:off x="0" y="0"/>
                      <a:ext cx="3846830" cy="2979420"/>
                    </a:xfrm>
                    <a:prstGeom prst="rect">
                      <a:avLst/>
                    </a:prstGeom>
                    <a:noFill/>
                    <a:ln w="9525">
                      <a:noFill/>
                      <a:miter lim="800000"/>
                      <a:headEnd/>
                      <a:tailEnd/>
                    </a:ln>
                  </pic:spPr>
                </pic:pic>
              </a:graphicData>
            </a:graphic>
          </wp:inline>
        </w:drawing>
      </w:r>
    </w:p>
    <w:p w:rsidR="0044485A" w:rsidRDefault="0044485A" w:rsidP="0044485A">
      <w:pPr>
        <w:pStyle w:val="Sinespaciado"/>
        <w:spacing w:line="360" w:lineRule="auto"/>
        <w:ind w:left="708" w:firstLine="0"/>
        <w:jc w:val="both"/>
        <w:rPr>
          <w:rFonts w:ascii="Arial" w:eastAsia="Times New Roman" w:hAnsi="Arial" w:cs="Arial"/>
          <w:sz w:val="24"/>
          <w:szCs w:val="24"/>
          <w:lang w:eastAsia="es-ES"/>
        </w:rPr>
      </w:pPr>
    </w:p>
    <w:p w:rsidR="0044485A" w:rsidRDefault="0044485A" w:rsidP="0044485A">
      <w:pPr>
        <w:pStyle w:val="Sinespaciado"/>
        <w:spacing w:line="360" w:lineRule="auto"/>
        <w:ind w:left="708" w:firstLine="0"/>
        <w:jc w:val="both"/>
        <w:rPr>
          <w:rFonts w:ascii="Arial" w:hAnsi="Arial" w:cs="Arial"/>
          <w:sz w:val="24"/>
          <w:szCs w:val="24"/>
          <w:lang w:eastAsia="es-EC"/>
        </w:rPr>
      </w:pPr>
    </w:p>
    <w:p w:rsidR="0044485A" w:rsidRDefault="0044485A" w:rsidP="0044485A">
      <w:pPr>
        <w:pStyle w:val="Sinespaciado"/>
        <w:spacing w:line="360" w:lineRule="auto"/>
        <w:ind w:left="708" w:firstLine="0"/>
        <w:jc w:val="both"/>
        <w:rPr>
          <w:rFonts w:ascii="Arial" w:eastAsia="Times New Roman" w:hAnsi="Arial" w:cs="Arial"/>
          <w:sz w:val="24"/>
          <w:szCs w:val="24"/>
          <w:lang w:eastAsia="es-ES"/>
        </w:rPr>
      </w:pPr>
      <w:r w:rsidRPr="00A74102">
        <w:rPr>
          <w:rFonts w:ascii="Arial" w:hAnsi="Arial" w:cs="Arial"/>
          <w:sz w:val="24"/>
          <w:szCs w:val="24"/>
          <w:lang w:eastAsia="es-EC"/>
        </w:rPr>
        <w:t>El sector turístico ecuatoriano ha empezado a desarrollarse recientemente, por lo que aún existe una gran necesidad de inversión para mejorar las infraestructuras y la imagen de Ecuador, a veces estereotipada y otras desconocidas, en muchos países</w:t>
      </w:r>
      <w:r>
        <w:rPr>
          <w:rFonts w:ascii="Arial" w:hAnsi="Arial" w:cs="Arial"/>
          <w:sz w:val="24"/>
          <w:szCs w:val="24"/>
          <w:lang w:eastAsia="es-EC"/>
        </w:rPr>
        <w:t>. No obstante la crisis que afectó al mundo en el año 2008, el turismo en el Ecuador, según cifras preliminares entregadas por la Dirección Nacional de Migración de la Policía Nacional, creció en 7.23 % con relación al año 2007.</w:t>
      </w:r>
      <w:r w:rsidRPr="006C754D">
        <w:rPr>
          <w:rFonts w:ascii="Arial" w:eastAsia="Times New Roman" w:hAnsi="Arial" w:cs="Arial"/>
          <w:sz w:val="24"/>
          <w:szCs w:val="24"/>
          <w:lang w:eastAsia="es-ES"/>
        </w:rPr>
        <w:t xml:space="preserve"> </w:t>
      </w:r>
      <w:r w:rsidRPr="00A74102">
        <w:rPr>
          <w:rFonts w:ascii="Arial" w:eastAsia="Times New Roman" w:hAnsi="Arial" w:cs="Arial"/>
          <w:sz w:val="24"/>
          <w:szCs w:val="24"/>
          <w:lang w:eastAsia="es-ES"/>
        </w:rPr>
        <w:t>El crecimiento de la actividad turística en el Ecuador en el 2008 es superior a la media latinoamericana que se ubica en el 4% y superior a la media mundial, que según la Organizaci</w:t>
      </w:r>
      <w:r>
        <w:rPr>
          <w:rFonts w:ascii="Arial" w:eastAsia="Times New Roman" w:hAnsi="Arial" w:cs="Arial"/>
          <w:sz w:val="24"/>
          <w:szCs w:val="24"/>
          <w:lang w:eastAsia="es-ES"/>
        </w:rPr>
        <w:t>ón Mundial del Turismo, es del 4.8</w:t>
      </w:r>
      <w:r w:rsidRPr="00A74102">
        <w:rPr>
          <w:rFonts w:ascii="Arial" w:eastAsia="Times New Roman" w:hAnsi="Arial" w:cs="Arial"/>
          <w:sz w:val="24"/>
          <w:szCs w:val="24"/>
          <w:lang w:eastAsia="es-ES"/>
        </w:rPr>
        <w:t>%</w:t>
      </w:r>
      <w:r>
        <w:rPr>
          <w:rFonts w:ascii="Arial" w:eastAsia="Times New Roman" w:hAnsi="Arial" w:cs="Arial"/>
          <w:sz w:val="24"/>
          <w:szCs w:val="24"/>
          <w:lang w:eastAsia="es-ES"/>
        </w:rPr>
        <w:t>.</w:t>
      </w:r>
      <w:r>
        <w:rPr>
          <w:rStyle w:val="Refdenotaalpie"/>
          <w:rFonts w:ascii="Arial" w:eastAsia="Times New Roman" w:hAnsi="Arial" w:cs="Arial"/>
          <w:sz w:val="24"/>
          <w:szCs w:val="24"/>
          <w:lang w:eastAsia="es-ES"/>
        </w:rPr>
        <w:footnoteReference w:id="3"/>
      </w:r>
    </w:p>
    <w:p w:rsidR="0044485A" w:rsidRDefault="0044485A" w:rsidP="0044485A">
      <w:pPr>
        <w:pStyle w:val="Sinespaciado"/>
        <w:spacing w:line="360" w:lineRule="auto"/>
        <w:ind w:left="708" w:firstLine="0"/>
        <w:jc w:val="both"/>
        <w:rPr>
          <w:rFonts w:ascii="Arial" w:eastAsia="Times New Roman" w:hAnsi="Arial" w:cs="Arial"/>
          <w:sz w:val="24"/>
          <w:szCs w:val="24"/>
          <w:lang w:eastAsia="es-ES"/>
        </w:rPr>
      </w:pPr>
    </w:p>
    <w:p w:rsidR="0044485A" w:rsidRDefault="0044485A" w:rsidP="0044485A">
      <w:pPr>
        <w:pStyle w:val="Sinespaciado"/>
        <w:spacing w:line="360" w:lineRule="auto"/>
        <w:ind w:left="708" w:firstLine="0"/>
        <w:jc w:val="both"/>
        <w:rPr>
          <w:rFonts w:ascii="Arial" w:eastAsia="Times New Roman" w:hAnsi="Arial" w:cs="Arial"/>
          <w:sz w:val="24"/>
          <w:szCs w:val="24"/>
          <w:lang w:eastAsia="es-ES"/>
        </w:rPr>
      </w:pPr>
    </w:p>
    <w:p w:rsidR="0044485A" w:rsidRDefault="0044485A" w:rsidP="0044485A">
      <w:pPr>
        <w:pStyle w:val="Sinespaciado"/>
        <w:spacing w:line="360" w:lineRule="auto"/>
        <w:ind w:left="708" w:firstLine="0"/>
        <w:jc w:val="both"/>
        <w:rPr>
          <w:rFonts w:ascii="Arial" w:eastAsia="Times New Roman" w:hAnsi="Arial" w:cs="Arial"/>
          <w:sz w:val="24"/>
          <w:szCs w:val="24"/>
          <w:lang w:eastAsia="es-ES"/>
        </w:rPr>
      </w:pPr>
    </w:p>
    <w:p w:rsidR="00BF3226" w:rsidRPr="00771098" w:rsidRDefault="00BF3226" w:rsidP="00771098">
      <w:pPr>
        <w:pStyle w:val="Ttulo2"/>
        <w:ind w:left="1416"/>
        <w:rPr>
          <w:rFonts w:ascii="Arial" w:hAnsi="Arial" w:cs="Arial"/>
          <w:i w:val="0"/>
          <w:sz w:val="20"/>
          <w:szCs w:val="20"/>
        </w:rPr>
      </w:pPr>
      <w:bookmarkStart w:id="183" w:name="_Toc240901209"/>
      <w:bookmarkStart w:id="184" w:name="_Toc240902535"/>
      <w:bookmarkStart w:id="185" w:name="_Toc240904695"/>
      <w:bookmarkStart w:id="186" w:name="_Toc240905827"/>
      <w:bookmarkStart w:id="187" w:name="_Toc240908543"/>
      <w:bookmarkStart w:id="188" w:name="_Toc240910351"/>
      <w:bookmarkStart w:id="189" w:name="_Toc241313925"/>
      <w:r w:rsidRPr="00771098">
        <w:rPr>
          <w:rFonts w:ascii="Arial" w:hAnsi="Arial" w:cs="Arial"/>
          <w:i w:val="0"/>
          <w:sz w:val="20"/>
          <w:szCs w:val="20"/>
        </w:rPr>
        <w:lastRenderedPageBreak/>
        <w:t>Figura Nº 1.2</w:t>
      </w:r>
      <w:bookmarkEnd w:id="183"/>
      <w:bookmarkEnd w:id="184"/>
      <w:bookmarkEnd w:id="185"/>
      <w:bookmarkEnd w:id="186"/>
      <w:bookmarkEnd w:id="187"/>
      <w:bookmarkEnd w:id="188"/>
      <w:bookmarkEnd w:id="189"/>
      <w:r w:rsidRPr="00771098">
        <w:rPr>
          <w:rFonts w:ascii="Arial" w:hAnsi="Arial" w:cs="Arial"/>
          <w:i w:val="0"/>
          <w:sz w:val="20"/>
          <w:szCs w:val="20"/>
        </w:rPr>
        <w:t xml:space="preserve"> </w:t>
      </w:r>
    </w:p>
    <w:p w:rsidR="0044485A" w:rsidRPr="00771098" w:rsidRDefault="00BF3226" w:rsidP="00771098">
      <w:pPr>
        <w:pStyle w:val="Ttulo2"/>
        <w:jc w:val="center"/>
        <w:rPr>
          <w:rFonts w:ascii="Arial" w:hAnsi="Arial" w:cs="Arial"/>
          <w:i w:val="0"/>
          <w:sz w:val="20"/>
          <w:szCs w:val="20"/>
        </w:rPr>
      </w:pPr>
      <w:bookmarkStart w:id="190" w:name="_Toc240901210"/>
      <w:bookmarkStart w:id="191" w:name="_Toc240902536"/>
      <w:bookmarkStart w:id="192" w:name="_Toc240904696"/>
      <w:bookmarkStart w:id="193" w:name="_Toc240905828"/>
      <w:bookmarkStart w:id="194" w:name="_Toc240908544"/>
      <w:bookmarkStart w:id="195" w:name="_Toc240910352"/>
      <w:bookmarkStart w:id="196" w:name="_Toc241313926"/>
      <w:r w:rsidRPr="00771098">
        <w:rPr>
          <w:rFonts w:ascii="Arial" w:hAnsi="Arial" w:cs="Arial"/>
          <w:i w:val="0"/>
          <w:sz w:val="20"/>
          <w:szCs w:val="20"/>
        </w:rPr>
        <w:t>Caracterización Internacional</w:t>
      </w:r>
      <w:bookmarkEnd w:id="190"/>
      <w:bookmarkEnd w:id="191"/>
      <w:bookmarkEnd w:id="192"/>
      <w:bookmarkEnd w:id="193"/>
      <w:bookmarkEnd w:id="194"/>
      <w:bookmarkEnd w:id="195"/>
      <w:bookmarkEnd w:id="196"/>
    </w:p>
    <w:p w:rsidR="0044485A" w:rsidRDefault="00F5120D" w:rsidP="00771098">
      <w:pPr>
        <w:pStyle w:val="Sinespaciado"/>
        <w:spacing w:line="360" w:lineRule="auto"/>
        <w:ind w:left="708" w:firstLine="0"/>
        <w:jc w:val="center"/>
        <w:rPr>
          <w:rFonts w:ascii="Arial" w:eastAsia="Times New Roman" w:hAnsi="Arial" w:cs="Arial"/>
          <w:sz w:val="24"/>
          <w:szCs w:val="24"/>
          <w:lang w:eastAsia="es-ES"/>
        </w:rPr>
      </w:pPr>
      <w:r w:rsidRPr="00F5120D">
        <w:rPr>
          <w:rFonts w:ascii="Arial" w:eastAsia="Times New Roman" w:hAnsi="Arial" w:cs="Arial"/>
          <w:noProof/>
          <w:color w:val="646464"/>
          <w:sz w:val="18"/>
          <w:szCs w:val="18"/>
          <w:lang w:eastAsia="es-ES"/>
        </w:rPr>
        <w:pict>
          <v:shape id="_x0000_s1040" type="#_x0000_t202" style="position:absolute;left:0;text-align:left;margin-left:56.95pt;margin-top:234.9pt;width:331.95pt;height:23.8pt;z-index:251649536" stroked="f">
            <v:fill opacity="0"/>
            <v:textbox style="mso-next-textbox:#_x0000_s1040">
              <w:txbxContent>
                <w:p w:rsidR="00AE750B" w:rsidRPr="00133297" w:rsidRDefault="00AE750B" w:rsidP="0044485A">
                  <w:pPr>
                    <w:rPr>
                      <w:rFonts w:ascii="Arial" w:hAnsi="Arial" w:cs="Arial"/>
                      <w:sz w:val="18"/>
                      <w:szCs w:val="18"/>
                    </w:rPr>
                  </w:pPr>
                  <w:r w:rsidRPr="00133297">
                    <w:rPr>
                      <w:rFonts w:ascii="Arial" w:hAnsi="Arial" w:cs="Arial"/>
                      <w:b/>
                      <w:sz w:val="18"/>
                      <w:szCs w:val="18"/>
                    </w:rPr>
                    <w:t>Fuente</w:t>
                  </w:r>
                  <w:r>
                    <w:rPr>
                      <w:rFonts w:ascii="Arial" w:hAnsi="Arial" w:cs="Arial"/>
                      <w:b/>
                      <w:sz w:val="18"/>
                      <w:szCs w:val="18"/>
                    </w:rPr>
                    <w:t xml:space="preserve"> y Elaboración</w:t>
                  </w:r>
                  <w:r w:rsidRPr="00133297">
                    <w:rPr>
                      <w:rFonts w:ascii="Arial" w:hAnsi="Arial" w:cs="Arial"/>
                      <w:b/>
                      <w:sz w:val="18"/>
                      <w:szCs w:val="18"/>
                    </w:rPr>
                    <w:t xml:space="preserve">: </w:t>
                  </w:r>
                  <w:r>
                    <w:rPr>
                      <w:rFonts w:ascii="Arial" w:hAnsi="Arial" w:cs="Arial"/>
                      <w:sz w:val="18"/>
                      <w:szCs w:val="18"/>
                    </w:rPr>
                    <w:t>Barómetro Mundial de Turismo, UWTO, enero 2009</w:t>
                  </w:r>
                </w:p>
              </w:txbxContent>
            </v:textbox>
          </v:shape>
        </w:pict>
      </w:r>
      <w:r w:rsidR="00556C3C">
        <w:rPr>
          <w:rFonts w:ascii="Arial" w:eastAsia="Times New Roman" w:hAnsi="Arial" w:cs="Arial"/>
          <w:noProof/>
          <w:color w:val="646464"/>
          <w:sz w:val="18"/>
          <w:szCs w:val="18"/>
          <w:lang w:eastAsia="es-ES"/>
        </w:rPr>
        <w:drawing>
          <wp:inline distT="0" distB="0" distL="0" distR="0">
            <wp:extent cx="4193540" cy="3027045"/>
            <wp:effectExtent l="19050" t="0" r="0" b="0"/>
            <wp:docPr id="3" name="Imagen 5" descr="http://www.emas.gov.ec/images/stories/caracteriz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emas.gov.ec/images/stories/caracterizacion.jpg"/>
                    <pic:cNvPicPr>
                      <a:picLocks noChangeAspect="1" noChangeArrowheads="1"/>
                    </pic:cNvPicPr>
                  </pic:nvPicPr>
                  <pic:blipFill>
                    <a:blip r:embed="rId13"/>
                    <a:srcRect/>
                    <a:stretch>
                      <a:fillRect/>
                    </a:stretch>
                  </pic:blipFill>
                  <pic:spPr bwMode="auto">
                    <a:xfrm>
                      <a:off x="0" y="0"/>
                      <a:ext cx="4193540" cy="3027045"/>
                    </a:xfrm>
                    <a:prstGeom prst="rect">
                      <a:avLst/>
                    </a:prstGeom>
                    <a:noFill/>
                    <a:ln w="9525">
                      <a:noFill/>
                      <a:miter lim="800000"/>
                      <a:headEnd/>
                      <a:tailEnd/>
                    </a:ln>
                  </pic:spPr>
                </pic:pic>
              </a:graphicData>
            </a:graphic>
          </wp:inline>
        </w:drawing>
      </w:r>
    </w:p>
    <w:p w:rsidR="0044485A" w:rsidRDefault="0044485A" w:rsidP="0044485A">
      <w:pPr>
        <w:pStyle w:val="Sinespaciado"/>
        <w:spacing w:line="360" w:lineRule="auto"/>
        <w:ind w:left="708" w:firstLine="0"/>
        <w:jc w:val="both"/>
        <w:rPr>
          <w:rFonts w:ascii="Arial" w:eastAsia="Times New Roman" w:hAnsi="Arial" w:cs="Arial"/>
          <w:sz w:val="24"/>
          <w:szCs w:val="24"/>
          <w:lang w:eastAsia="es-ES"/>
        </w:rPr>
      </w:pPr>
    </w:p>
    <w:p w:rsidR="0044485A" w:rsidRDefault="0044485A" w:rsidP="0044485A">
      <w:pPr>
        <w:pStyle w:val="Sinespaciado"/>
        <w:spacing w:line="360" w:lineRule="auto"/>
        <w:ind w:left="708" w:firstLine="0"/>
        <w:jc w:val="both"/>
        <w:rPr>
          <w:rFonts w:ascii="Arial" w:hAnsi="Arial" w:cs="Arial"/>
          <w:sz w:val="24"/>
          <w:szCs w:val="24"/>
          <w:lang w:eastAsia="es-EC"/>
        </w:rPr>
      </w:pPr>
      <w:r w:rsidRPr="004E4DAD">
        <w:rPr>
          <w:rFonts w:ascii="Arial" w:hAnsi="Arial" w:cs="Arial"/>
          <w:sz w:val="24"/>
          <w:szCs w:val="24"/>
          <w:lang w:eastAsia="es-EC"/>
        </w:rPr>
        <w:t xml:space="preserve">En el siguiente cuadro podemos observar la variación de llegadas de turistas internacionales </w:t>
      </w:r>
      <w:r>
        <w:rPr>
          <w:rFonts w:ascii="Arial" w:hAnsi="Arial" w:cs="Arial"/>
          <w:sz w:val="24"/>
          <w:szCs w:val="24"/>
          <w:lang w:eastAsia="es-EC"/>
        </w:rPr>
        <w:t xml:space="preserve">en el Ecuador </w:t>
      </w:r>
      <w:r w:rsidRPr="004E4DAD">
        <w:rPr>
          <w:rFonts w:ascii="Arial" w:hAnsi="Arial" w:cs="Arial"/>
          <w:sz w:val="24"/>
          <w:szCs w:val="24"/>
          <w:lang w:eastAsia="es-EC"/>
        </w:rPr>
        <w:t>con respecto al año 2007</w:t>
      </w:r>
      <w:r>
        <w:rPr>
          <w:rFonts w:ascii="Arial" w:hAnsi="Arial" w:cs="Arial"/>
          <w:sz w:val="24"/>
          <w:szCs w:val="24"/>
          <w:lang w:eastAsia="es-EC"/>
        </w:rPr>
        <w:t>/2008.</w:t>
      </w:r>
    </w:p>
    <w:p w:rsidR="0044485A" w:rsidRDefault="0044485A" w:rsidP="0044485A">
      <w:pPr>
        <w:pStyle w:val="Sinespaciado"/>
        <w:spacing w:line="360" w:lineRule="auto"/>
        <w:ind w:left="708" w:firstLine="0"/>
        <w:jc w:val="both"/>
        <w:rPr>
          <w:rFonts w:ascii="Arial" w:hAnsi="Arial" w:cs="Arial"/>
          <w:sz w:val="24"/>
          <w:szCs w:val="24"/>
          <w:lang w:eastAsia="es-EC"/>
        </w:rPr>
      </w:pPr>
    </w:p>
    <w:tbl>
      <w:tblPr>
        <w:tblW w:w="7521" w:type="dxa"/>
        <w:tblInd w:w="779" w:type="dxa"/>
        <w:tblCellMar>
          <w:left w:w="70" w:type="dxa"/>
          <w:right w:w="70" w:type="dxa"/>
        </w:tblCellMar>
        <w:tblLook w:val="04A0"/>
      </w:tblPr>
      <w:tblGrid>
        <w:gridCol w:w="5825"/>
        <w:gridCol w:w="1696"/>
      </w:tblGrid>
      <w:tr w:rsidR="0044485A" w:rsidRPr="003400CB">
        <w:trPr>
          <w:trHeight w:val="343"/>
        </w:trPr>
        <w:tc>
          <w:tcPr>
            <w:tcW w:w="752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44485A" w:rsidRPr="00AE4AA9" w:rsidRDefault="0044485A" w:rsidP="00B51435">
            <w:pPr>
              <w:pStyle w:val="Ttulo2"/>
              <w:rPr>
                <w:rFonts w:ascii="Arial" w:hAnsi="Arial" w:cs="Arial"/>
                <w:b w:val="0"/>
                <w:bCs w:val="0"/>
                <w:color w:val="000000"/>
              </w:rPr>
            </w:pPr>
            <w:bookmarkStart w:id="197" w:name="_Toc240910353"/>
            <w:bookmarkStart w:id="198" w:name="_Toc241313927"/>
            <w:r w:rsidRPr="00AE4AA9">
              <w:rPr>
                <w:rFonts w:ascii="Arial" w:hAnsi="Arial" w:cs="Arial"/>
                <w:b w:val="0"/>
                <w:bCs w:val="0"/>
                <w:color w:val="000000"/>
                <w:sz w:val="18"/>
                <w:szCs w:val="18"/>
              </w:rPr>
              <w:t>Tabla Nº 1</w:t>
            </w:r>
            <w:r w:rsidRPr="00AE4AA9">
              <w:rPr>
                <w:rFonts w:ascii="Arial" w:hAnsi="Arial" w:cs="Arial"/>
                <w:b w:val="0"/>
                <w:bCs w:val="0"/>
                <w:color w:val="000000"/>
              </w:rPr>
              <w:t>.</w:t>
            </w:r>
            <w:r w:rsidRPr="00AE4AA9">
              <w:rPr>
                <w:rFonts w:ascii="Arial" w:hAnsi="Arial" w:cs="Arial"/>
                <w:b w:val="0"/>
                <w:bCs w:val="0"/>
                <w:color w:val="000000"/>
                <w:sz w:val="18"/>
                <w:szCs w:val="18"/>
              </w:rPr>
              <w:t>1</w:t>
            </w:r>
            <w:bookmarkEnd w:id="197"/>
            <w:bookmarkEnd w:id="198"/>
            <w:r w:rsidRPr="00AE4AA9">
              <w:rPr>
                <w:rFonts w:ascii="Arial" w:hAnsi="Arial" w:cs="Arial"/>
                <w:b w:val="0"/>
                <w:bCs w:val="0"/>
                <w:color w:val="000000"/>
              </w:rPr>
              <w:t xml:space="preserve"> </w:t>
            </w:r>
          </w:p>
          <w:p w:rsidR="0044485A" w:rsidRPr="00AE4AA9" w:rsidRDefault="0044485A" w:rsidP="00B51435">
            <w:pPr>
              <w:pStyle w:val="Ttulo2"/>
              <w:rPr>
                <w:rFonts w:ascii="Arial" w:hAnsi="Arial" w:cs="Arial"/>
                <w:b w:val="0"/>
                <w:bCs w:val="0"/>
                <w:color w:val="000000"/>
              </w:rPr>
            </w:pPr>
            <w:bookmarkStart w:id="199" w:name="_Toc240908546"/>
            <w:bookmarkStart w:id="200" w:name="_Toc240910354"/>
            <w:bookmarkStart w:id="201" w:name="_Toc241313928"/>
            <w:r w:rsidRPr="00AE4AA9">
              <w:rPr>
                <w:rFonts w:ascii="Arial" w:hAnsi="Arial" w:cs="Arial"/>
                <w:b w:val="0"/>
                <w:bCs w:val="0"/>
                <w:color w:val="000000"/>
              </w:rPr>
              <w:t>Variación de Llegadas de Turistas 2007 - 2008</w:t>
            </w:r>
            <w:bookmarkEnd w:id="199"/>
            <w:bookmarkEnd w:id="200"/>
            <w:bookmarkEnd w:id="201"/>
          </w:p>
        </w:tc>
      </w:tr>
      <w:tr w:rsidR="0044485A" w:rsidRPr="003400CB">
        <w:trPr>
          <w:trHeight w:val="343"/>
        </w:trPr>
        <w:tc>
          <w:tcPr>
            <w:tcW w:w="5825" w:type="dxa"/>
            <w:tcBorders>
              <w:top w:val="nil"/>
              <w:left w:val="single" w:sz="8" w:space="0" w:color="auto"/>
              <w:bottom w:val="nil"/>
              <w:right w:val="nil"/>
            </w:tcBorders>
            <w:shd w:val="clear" w:color="auto" w:fill="auto"/>
            <w:noWrap/>
            <w:vAlign w:val="bottom"/>
          </w:tcPr>
          <w:p w:rsidR="0044485A" w:rsidRPr="003400CB" w:rsidRDefault="0044485A" w:rsidP="007E22D6">
            <w:pPr>
              <w:rPr>
                <w:rFonts w:ascii="Arial" w:hAnsi="Arial" w:cs="Arial"/>
                <w:b/>
                <w:bCs/>
                <w:color w:val="000000"/>
              </w:rPr>
            </w:pPr>
            <w:r>
              <w:rPr>
                <w:rFonts w:ascii="Arial" w:hAnsi="Arial" w:cs="Arial"/>
                <w:b/>
                <w:bCs/>
                <w:color w:val="000000"/>
              </w:rPr>
              <w:t>Año 2007</w:t>
            </w:r>
            <w:r w:rsidRPr="003400CB">
              <w:rPr>
                <w:rFonts w:ascii="Arial" w:hAnsi="Arial" w:cs="Arial"/>
                <w:b/>
                <w:bCs/>
                <w:color w:val="000000"/>
              </w:rPr>
              <w:t>:</w:t>
            </w:r>
          </w:p>
        </w:tc>
        <w:tc>
          <w:tcPr>
            <w:tcW w:w="1696" w:type="dxa"/>
            <w:tcBorders>
              <w:top w:val="nil"/>
              <w:left w:val="single" w:sz="8" w:space="0" w:color="auto"/>
              <w:bottom w:val="nil"/>
              <w:right w:val="single" w:sz="8" w:space="0" w:color="auto"/>
            </w:tcBorders>
            <w:shd w:val="clear" w:color="auto" w:fill="auto"/>
            <w:noWrap/>
            <w:vAlign w:val="bottom"/>
          </w:tcPr>
          <w:p w:rsidR="0044485A" w:rsidRPr="003400CB" w:rsidRDefault="0044485A" w:rsidP="007E22D6">
            <w:pPr>
              <w:jc w:val="center"/>
              <w:rPr>
                <w:rFonts w:ascii="Arial" w:hAnsi="Arial" w:cs="Arial"/>
                <w:color w:val="000000"/>
              </w:rPr>
            </w:pPr>
            <w:r>
              <w:rPr>
                <w:rFonts w:ascii="Arial" w:hAnsi="Arial" w:cs="Arial"/>
                <w:color w:val="000000"/>
              </w:rPr>
              <w:t>937.487</w:t>
            </w:r>
          </w:p>
        </w:tc>
      </w:tr>
      <w:tr w:rsidR="0044485A" w:rsidRPr="003400CB">
        <w:trPr>
          <w:trHeight w:val="359"/>
        </w:trPr>
        <w:tc>
          <w:tcPr>
            <w:tcW w:w="5825" w:type="dxa"/>
            <w:tcBorders>
              <w:top w:val="nil"/>
              <w:left w:val="single" w:sz="8" w:space="0" w:color="auto"/>
              <w:bottom w:val="single" w:sz="8" w:space="0" w:color="auto"/>
              <w:right w:val="nil"/>
            </w:tcBorders>
            <w:shd w:val="clear" w:color="auto" w:fill="auto"/>
            <w:noWrap/>
            <w:vAlign w:val="bottom"/>
          </w:tcPr>
          <w:p w:rsidR="0044485A" w:rsidRPr="003400CB" w:rsidRDefault="0044485A" w:rsidP="007E22D6">
            <w:pPr>
              <w:rPr>
                <w:rFonts w:ascii="Arial" w:hAnsi="Arial" w:cs="Arial"/>
                <w:b/>
                <w:bCs/>
                <w:color w:val="000000"/>
              </w:rPr>
            </w:pPr>
            <w:r>
              <w:rPr>
                <w:rFonts w:ascii="Arial" w:hAnsi="Arial" w:cs="Arial"/>
                <w:b/>
                <w:bCs/>
                <w:color w:val="000000"/>
              </w:rPr>
              <w:t>Año 2008</w:t>
            </w:r>
            <w:r w:rsidRPr="003400CB">
              <w:rPr>
                <w:rFonts w:ascii="Arial" w:hAnsi="Arial" w:cs="Arial"/>
                <w:b/>
                <w:bCs/>
                <w:color w:val="000000"/>
              </w:rPr>
              <w:t>:</w:t>
            </w:r>
          </w:p>
        </w:tc>
        <w:tc>
          <w:tcPr>
            <w:tcW w:w="1696" w:type="dxa"/>
            <w:tcBorders>
              <w:top w:val="nil"/>
              <w:left w:val="single" w:sz="8" w:space="0" w:color="auto"/>
              <w:bottom w:val="single" w:sz="8" w:space="0" w:color="auto"/>
              <w:right w:val="single" w:sz="8" w:space="0" w:color="auto"/>
            </w:tcBorders>
            <w:shd w:val="clear" w:color="auto" w:fill="auto"/>
            <w:noWrap/>
            <w:vAlign w:val="bottom"/>
          </w:tcPr>
          <w:p w:rsidR="0044485A" w:rsidRPr="003400CB" w:rsidRDefault="0044485A" w:rsidP="007E22D6">
            <w:pPr>
              <w:jc w:val="center"/>
              <w:rPr>
                <w:rFonts w:ascii="Arial" w:hAnsi="Arial" w:cs="Arial"/>
                <w:color w:val="000000"/>
              </w:rPr>
            </w:pPr>
            <w:r>
              <w:rPr>
                <w:rFonts w:ascii="Arial" w:hAnsi="Arial" w:cs="Arial"/>
                <w:color w:val="000000"/>
              </w:rPr>
              <w:t>1'005.297</w:t>
            </w:r>
          </w:p>
        </w:tc>
      </w:tr>
      <w:tr w:rsidR="0044485A" w:rsidRPr="003400CB">
        <w:trPr>
          <w:trHeight w:val="278"/>
        </w:trPr>
        <w:tc>
          <w:tcPr>
            <w:tcW w:w="5825" w:type="dxa"/>
            <w:tcBorders>
              <w:top w:val="nil"/>
              <w:left w:val="nil"/>
              <w:bottom w:val="nil"/>
              <w:right w:val="nil"/>
            </w:tcBorders>
            <w:shd w:val="clear" w:color="auto" w:fill="auto"/>
            <w:noWrap/>
            <w:vAlign w:val="bottom"/>
          </w:tcPr>
          <w:p w:rsidR="0044485A" w:rsidRPr="00B207EA" w:rsidRDefault="0044485A" w:rsidP="007E22D6">
            <w:pPr>
              <w:rPr>
                <w:rFonts w:ascii="Arial" w:hAnsi="Arial" w:cs="Arial"/>
                <w:color w:val="000000"/>
                <w:sz w:val="18"/>
                <w:szCs w:val="18"/>
              </w:rPr>
            </w:pPr>
            <w:r w:rsidRPr="00B207EA">
              <w:rPr>
                <w:rFonts w:ascii="Arial" w:hAnsi="Arial" w:cs="Arial"/>
                <w:b/>
                <w:bCs/>
                <w:color w:val="000000"/>
                <w:sz w:val="18"/>
                <w:szCs w:val="18"/>
              </w:rPr>
              <w:t>Fuente</w:t>
            </w:r>
            <w:r>
              <w:rPr>
                <w:rFonts w:ascii="Arial" w:hAnsi="Arial" w:cs="Arial"/>
                <w:color w:val="000000"/>
                <w:sz w:val="18"/>
                <w:szCs w:val="18"/>
              </w:rPr>
              <w:t>: Dirección Nacional de Migración y Policía Nacional</w:t>
            </w:r>
            <w:r w:rsidRPr="00B207EA">
              <w:rPr>
                <w:rFonts w:ascii="Arial" w:hAnsi="Arial" w:cs="Arial"/>
                <w:color w:val="000000"/>
                <w:sz w:val="18"/>
                <w:szCs w:val="18"/>
              </w:rPr>
              <w:t>,</w:t>
            </w:r>
            <w:r>
              <w:rPr>
                <w:rFonts w:ascii="Arial" w:hAnsi="Arial" w:cs="Arial"/>
                <w:color w:val="000000"/>
                <w:sz w:val="18"/>
                <w:szCs w:val="18"/>
              </w:rPr>
              <w:t>2008</w:t>
            </w:r>
          </w:p>
        </w:tc>
        <w:tc>
          <w:tcPr>
            <w:tcW w:w="1696" w:type="dxa"/>
            <w:tcBorders>
              <w:top w:val="nil"/>
              <w:left w:val="nil"/>
              <w:bottom w:val="nil"/>
              <w:right w:val="nil"/>
            </w:tcBorders>
            <w:shd w:val="clear" w:color="auto" w:fill="auto"/>
            <w:noWrap/>
            <w:vAlign w:val="bottom"/>
          </w:tcPr>
          <w:p w:rsidR="0044485A" w:rsidRPr="003400CB" w:rsidRDefault="0044485A" w:rsidP="007E22D6">
            <w:pPr>
              <w:rPr>
                <w:color w:val="000000"/>
              </w:rPr>
            </w:pPr>
          </w:p>
        </w:tc>
      </w:tr>
      <w:tr w:rsidR="0044485A" w:rsidRPr="003400CB">
        <w:trPr>
          <w:trHeight w:val="261"/>
        </w:trPr>
        <w:tc>
          <w:tcPr>
            <w:tcW w:w="5825" w:type="dxa"/>
            <w:tcBorders>
              <w:top w:val="nil"/>
              <w:left w:val="nil"/>
              <w:bottom w:val="nil"/>
              <w:right w:val="nil"/>
            </w:tcBorders>
            <w:shd w:val="clear" w:color="auto" w:fill="auto"/>
            <w:noWrap/>
            <w:vAlign w:val="bottom"/>
          </w:tcPr>
          <w:p w:rsidR="0044485A" w:rsidRPr="00B207EA" w:rsidRDefault="0044485A" w:rsidP="007E22D6">
            <w:pPr>
              <w:rPr>
                <w:rFonts w:ascii="Arial" w:hAnsi="Arial" w:cs="Arial"/>
                <w:color w:val="000000"/>
                <w:sz w:val="18"/>
                <w:szCs w:val="18"/>
              </w:rPr>
            </w:pPr>
            <w:r w:rsidRPr="00B207EA">
              <w:rPr>
                <w:rFonts w:ascii="Arial" w:hAnsi="Arial" w:cs="Arial"/>
                <w:b/>
                <w:bCs/>
                <w:color w:val="000000"/>
                <w:sz w:val="18"/>
                <w:szCs w:val="18"/>
              </w:rPr>
              <w:t>Elaborado por</w:t>
            </w:r>
            <w:r w:rsidRPr="00B207EA">
              <w:rPr>
                <w:rFonts w:ascii="Arial" w:hAnsi="Arial" w:cs="Arial"/>
                <w:color w:val="000000"/>
                <w:sz w:val="18"/>
                <w:szCs w:val="18"/>
              </w:rPr>
              <w:t>:</w:t>
            </w:r>
            <w:r w:rsidR="003B06BF">
              <w:rPr>
                <w:rFonts w:ascii="Arial" w:hAnsi="Arial" w:cs="Arial"/>
                <w:color w:val="000000"/>
                <w:sz w:val="18"/>
                <w:szCs w:val="18"/>
              </w:rPr>
              <w:t xml:space="preserve"> Las Autoras</w:t>
            </w:r>
            <w:r>
              <w:rPr>
                <w:rFonts w:ascii="Arial" w:hAnsi="Arial" w:cs="Arial"/>
                <w:color w:val="000000"/>
                <w:sz w:val="18"/>
                <w:szCs w:val="18"/>
              </w:rPr>
              <w:t xml:space="preserve"> </w:t>
            </w:r>
          </w:p>
        </w:tc>
        <w:tc>
          <w:tcPr>
            <w:tcW w:w="1696" w:type="dxa"/>
            <w:tcBorders>
              <w:top w:val="nil"/>
              <w:left w:val="nil"/>
              <w:bottom w:val="nil"/>
              <w:right w:val="nil"/>
            </w:tcBorders>
            <w:shd w:val="clear" w:color="auto" w:fill="auto"/>
            <w:noWrap/>
            <w:vAlign w:val="bottom"/>
          </w:tcPr>
          <w:p w:rsidR="0044485A" w:rsidRPr="003400CB" w:rsidRDefault="0044485A" w:rsidP="007E22D6">
            <w:pPr>
              <w:rPr>
                <w:color w:val="000000"/>
              </w:rPr>
            </w:pPr>
          </w:p>
        </w:tc>
      </w:tr>
    </w:tbl>
    <w:p w:rsidR="0044485A" w:rsidRDefault="0044485A" w:rsidP="0044485A">
      <w:pPr>
        <w:pStyle w:val="Sinespaciado"/>
        <w:spacing w:line="360" w:lineRule="auto"/>
        <w:ind w:left="708" w:firstLine="0"/>
        <w:jc w:val="both"/>
        <w:rPr>
          <w:rFonts w:ascii="Arial" w:hAnsi="Arial" w:cs="Arial"/>
          <w:sz w:val="24"/>
          <w:szCs w:val="24"/>
          <w:lang w:eastAsia="es-EC"/>
        </w:rPr>
      </w:pPr>
    </w:p>
    <w:p w:rsidR="0044485A" w:rsidRDefault="0044485A" w:rsidP="0044485A">
      <w:pPr>
        <w:pStyle w:val="Sinespaciado"/>
        <w:spacing w:line="360" w:lineRule="auto"/>
        <w:ind w:left="708" w:firstLine="0"/>
        <w:jc w:val="both"/>
        <w:rPr>
          <w:rFonts w:ascii="Tahoma" w:eastAsia="Times New Roman" w:hAnsi="Tahoma" w:cs="Tahoma"/>
          <w:color w:val="000000"/>
          <w:sz w:val="24"/>
          <w:szCs w:val="24"/>
          <w:lang w:eastAsia="es-ES"/>
        </w:rPr>
      </w:pPr>
      <w:r>
        <w:rPr>
          <w:rFonts w:ascii="Arial" w:hAnsi="Arial" w:cs="Arial"/>
          <w:sz w:val="24"/>
          <w:szCs w:val="24"/>
          <w:lang w:eastAsia="es-EC"/>
        </w:rPr>
        <w:t>L</w:t>
      </w:r>
      <w:r w:rsidRPr="004E4DAD">
        <w:rPr>
          <w:rFonts w:ascii="Arial" w:hAnsi="Arial" w:cs="Arial"/>
          <w:sz w:val="24"/>
          <w:szCs w:val="24"/>
          <w:lang w:eastAsia="es-EC"/>
        </w:rPr>
        <w:t xml:space="preserve">a evidencia de </w:t>
      </w:r>
      <w:r>
        <w:rPr>
          <w:rFonts w:ascii="Tahoma" w:eastAsia="Times New Roman" w:hAnsi="Tahoma" w:cs="Tahoma"/>
          <w:color w:val="000000"/>
          <w:sz w:val="24"/>
          <w:szCs w:val="24"/>
          <w:lang w:eastAsia="es-ES"/>
        </w:rPr>
        <w:t xml:space="preserve"> crecimiento </w:t>
      </w:r>
      <w:r w:rsidRPr="004E4DAD">
        <w:rPr>
          <w:rFonts w:ascii="Tahoma" w:eastAsia="Times New Roman" w:hAnsi="Tahoma" w:cs="Tahoma"/>
          <w:color w:val="000000"/>
          <w:sz w:val="24"/>
          <w:szCs w:val="24"/>
          <w:lang w:eastAsia="es-ES"/>
        </w:rPr>
        <w:t>en este mercado es, gracias a la aplicación de varias estrategias que define el Plan de Marketing Turístico del Ecuador</w:t>
      </w:r>
      <w:r>
        <w:rPr>
          <w:rFonts w:ascii="Tahoma" w:eastAsia="Times New Roman" w:hAnsi="Tahoma" w:cs="Tahoma"/>
          <w:color w:val="000000"/>
          <w:sz w:val="24"/>
          <w:szCs w:val="24"/>
          <w:lang w:eastAsia="es-ES"/>
        </w:rPr>
        <w:t xml:space="preserve"> que se viene realizando desde el año 2006</w:t>
      </w:r>
      <w:r w:rsidRPr="004E4DAD">
        <w:rPr>
          <w:rFonts w:ascii="Tahoma" w:eastAsia="Times New Roman" w:hAnsi="Tahoma" w:cs="Tahoma"/>
          <w:color w:val="000000"/>
          <w:sz w:val="24"/>
          <w:szCs w:val="24"/>
          <w:lang w:eastAsia="es-ES"/>
        </w:rPr>
        <w:t xml:space="preserve">, como la participación en las más importantes ferias de turismo que se desarrollaron en Europa; recorridos de periodistas especializados de la revistas que circulan en este continente; así como las visitas de </w:t>
      </w:r>
      <w:r w:rsidRPr="004E4DAD">
        <w:rPr>
          <w:rFonts w:ascii="Tahoma" w:eastAsia="Times New Roman" w:hAnsi="Tahoma" w:cs="Tahoma"/>
          <w:color w:val="000000"/>
          <w:sz w:val="24"/>
          <w:szCs w:val="24"/>
          <w:lang w:eastAsia="es-ES"/>
        </w:rPr>
        <w:lastRenderedPageBreak/>
        <w:t>operadores mayoristas de turismo y la realización de Works shops, entre otras iniciativas de promoción.</w:t>
      </w:r>
      <w:r>
        <w:rPr>
          <w:rFonts w:ascii="Tahoma" w:eastAsia="Times New Roman" w:hAnsi="Tahoma" w:cs="Tahoma"/>
          <w:color w:val="000000"/>
          <w:sz w:val="24"/>
          <w:szCs w:val="24"/>
          <w:lang w:eastAsia="es-ES"/>
        </w:rPr>
        <w:t xml:space="preserve"> </w:t>
      </w:r>
    </w:p>
    <w:p w:rsidR="0044485A" w:rsidRDefault="0044485A" w:rsidP="0044485A">
      <w:pPr>
        <w:pStyle w:val="Sinespaciado"/>
        <w:spacing w:line="360" w:lineRule="auto"/>
        <w:ind w:left="708" w:firstLine="0"/>
        <w:jc w:val="both"/>
        <w:rPr>
          <w:rFonts w:ascii="Tahoma" w:eastAsia="Times New Roman" w:hAnsi="Tahoma" w:cs="Tahoma"/>
          <w:color w:val="000000"/>
          <w:sz w:val="24"/>
          <w:szCs w:val="24"/>
          <w:lang w:eastAsia="es-ES"/>
        </w:rPr>
      </w:pPr>
    </w:p>
    <w:p w:rsidR="0044485A" w:rsidRDefault="0044485A" w:rsidP="0044485A">
      <w:pPr>
        <w:pStyle w:val="Sinespaciado"/>
        <w:spacing w:line="360" w:lineRule="auto"/>
        <w:ind w:left="708" w:firstLine="0"/>
        <w:jc w:val="both"/>
        <w:rPr>
          <w:rFonts w:ascii="Arial" w:hAnsi="Arial" w:cs="Arial"/>
          <w:color w:val="000000"/>
          <w:sz w:val="24"/>
          <w:szCs w:val="24"/>
          <w:lang w:eastAsia="es-EC"/>
        </w:rPr>
      </w:pPr>
      <w:r>
        <w:rPr>
          <w:rFonts w:ascii="Arial" w:hAnsi="Arial" w:cs="Arial"/>
          <w:color w:val="000000"/>
          <w:sz w:val="24"/>
          <w:szCs w:val="24"/>
          <w:lang w:eastAsia="es-EC"/>
        </w:rPr>
        <w:t>E</w:t>
      </w:r>
      <w:r w:rsidRPr="00A74102">
        <w:rPr>
          <w:rFonts w:ascii="Arial" w:hAnsi="Arial" w:cs="Arial"/>
          <w:color w:val="000000"/>
          <w:sz w:val="24"/>
          <w:szCs w:val="24"/>
          <w:lang w:eastAsia="es-EC"/>
        </w:rPr>
        <w:t xml:space="preserve">l Estado </w:t>
      </w:r>
      <w:r>
        <w:rPr>
          <w:rFonts w:ascii="Arial" w:hAnsi="Arial" w:cs="Arial"/>
          <w:color w:val="000000"/>
          <w:sz w:val="24"/>
          <w:szCs w:val="24"/>
          <w:lang w:eastAsia="es-EC"/>
        </w:rPr>
        <w:t>sigue</w:t>
      </w:r>
      <w:r w:rsidRPr="00A74102">
        <w:rPr>
          <w:rFonts w:ascii="Arial" w:hAnsi="Arial" w:cs="Arial"/>
          <w:color w:val="000000"/>
          <w:sz w:val="24"/>
          <w:szCs w:val="24"/>
          <w:lang w:eastAsia="es-EC"/>
        </w:rPr>
        <w:t xml:space="preserve"> aplicando en varios países de Europa y América un Plan Integral de Marketing Turístico</w:t>
      </w:r>
      <w:r>
        <w:rPr>
          <w:rFonts w:ascii="Arial" w:hAnsi="Arial" w:cs="Arial"/>
          <w:color w:val="000000"/>
          <w:sz w:val="24"/>
          <w:szCs w:val="24"/>
          <w:lang w:eastAsia="es-EC"/>
        </w:rPr>
        <w:t>(2006 -2020)</w:t>
      </w:r>
      <w:r w:rsidRPr="00A74102">
        <w:rPr>
          <w:rFonts w:ascii="Arial" w:hAnsi="Arial" w:cs="Arial"/>
          <w:color w:val="000000"/>
          <w:sz w:val="24"/>
          <w:szCs w:val="24"/>
          <w:lang w:eastAsia="es-EC"/>
        </w:rPr>
        <w:t>, con el cual pretende el incremento de las visitas a Ecuador en los próximos 10 años, objetivo primordial del Fondo Mixto de Promoción Turística de Ecuador. Además, Ecuador ha incrementado su presencia en ferias internacionales como FITUR en Madrid, ITB en Alemania y WTM en Londres, donde ha obtenido varios reconocimientos</w:t>
      </w:r>
      <w:r>
        <w:rPr>
          <w:rFonts w:ascii="Arial" w:hAnsi="Arial" w:cs="Arial"/>
          <w:color w:val="000000"/>
          <w:sz w:val="24"/>
          <w:szCs w:val="24"/>
          <w:lang w:eastAsia="es-EC"/>
        </w:rPr>
        <w:t>.</w:t>
      </w:r>
      <w:r>
        <w:rPr>
          <w:rStyle w:val="Refdenotaalpie"/>
          <w:rFonts w:ascii="Arial" w:hAnsi="Arial" w:cs="Arial"/>
          <w:color w:val="000000"/>
          <w:sz w:val="24"/>
          <w:szCs w:val="24"/>
          <w:lang w:eastAsia="es-EC"/>
        </w:rPr>
        <w:footnoteReference w:id="4"/>
      </w:r>
    </w:p>
    <w:p w:rsidR="0044485A" w:rsidRDefault="0044485A" w:rsidP="0044485A">
      <w:pPr>
        <w:pStyle w:val="Sinespaciado"/>
        <w:spacing w:line="360" w:lineRule="auto"/>
        <w:ind w:left="708" w:firstLine="0"/>
        <w:jc w:val="both"/>
        <w:rPr>
          <w:rFonts w:ascii="Arial" w:hAnsi="Arial" w:cs="Arial"/>
          <w:sz w:val="24"/>
          <w:szCs w:val="24"/>
        </w:rPr>
      </w:pPr>
    </w:p>
    <w:p w:rsidR="0044485A" w:rsidRDefault="0044485A" w:rsidP="0044485A">
      <w:pPr>
        <w:pStyle w:val="Sinespaciado"/>
        <w:spacing w:line="360" w:lineRule="auto"/>
        <w:ind w:left="720" w:firstLine="0"/>
        <w:jc w:val="both"/>
        <w:rPr>
          <w:rFonts w:ascii="Arial" w:hAnsi="Arial" w:cs="Arial"/>
          <w:b/>
          <w:sz w:val="24"/>
          <w:szCs w:val="24"/>
        </w:rPr>
      </w:pPr>
      <w:r>
        <w:rPr>
          <w:rFonts w:ascii="Arial" w:hAnsi="Arial" w:cs="Arial"/>
          <w:sz w:val="24"/>
          <w:szCs w:val="24"/>
          <w:lang w:eastAsia="es-EC"/>
        </w:rPr>
        <w:t>De acuerdo a los avances del Sector Turístico en la economía del Ecuador mencionados anteriormente, e</w:t>
      </w:r>
      <w:r w:rsidRPr="00A74102">
        <w:rPr>
          <w:rFonts w:ascii="Arial" w:hAnsi="Arial" w:cs="Arial"/>
          <w:sz w:val="24"/>
          <w:szCs w:val="24"/>
          <w:lang w:eastAsia="es-EC"/>
        </w:rPr>
        <w:t>xiste actualmente una fuerte demanda por parte de los Municipios al Ministerio de Turismo para asumir varias funciones relacionadas con el desarrollo del turismo local, como una alternativa clara para dinamizar la economía. Los Alcaldes, los Concejales y la propia población de muchos Municipios con 'vocación' turística, están orgullosos de ofrecer su cultura, su gastronomía y sus paisajes a visitantes externos que desean compartirlos. Para ello han decidido embellecer su ciudad y mejorar sus servicios para ofrecer una buena acogida a los turista</w:t>
      </w:r>
      <w:r>
        <w:rPr>
          <w:rFonts w:ascii="Arial" w:hAnsi="Arial" w:cs="Arial"/>
          <w:sz w:val="24"/>
          <w:szCs w:val="24"/>
          <w:lang w:eastAsia="es-EC"/>
        </w:rPr>
        <w:t xml:space="preserve">s nacionales y extranjeros, según Ministerio de Turismo, 2009. </w:t>
      </w:r>
    </w:p>
    <w:p w:rsidR="0044485A" w:rsidRDefault="0044485A" w:rsidP="0044485A">
      <w:pPr>
        <w:pStyle w:val="estilo48"/>
        <w:spacing w:before="0" w:beforeAutospacing="0" w:after="0" w:afterAutospacing="0" w:line="360" w:lineRule="auto"/>
        <w:ind w:left="284"/>
        <w:rPr>
          <w:rFonts w:ascii="Arial" w:hAnsi="Arial" w:cs="Arial"/>
          <w:b/>
          <w:color w:val="000000"/>
          <w:sz w:val="24"/>
          <w:szCs w:val="24"/>
        </w:rPr>
      </w:pPr>
    </w:p>
    <w:p w:rsidR="0044485A" w:rsidRPr="00593946" w:rsidRDefault="0044485A" w:rsidP="00981DDF">
      <w:pPr>
        <w:pStyle w:val="estilo48"/>
        <w:spacing w:before="0" w:beforeAutospacing="0" w:after="0" w:afterAutospacing="0" w:line="360" w:lineRule="auto"/>
        <w:ind w:left="284"/>
        <w:outlineLvl w:val="2"/>
        <w:rPr>
          <w:rFonts w:ascii="Arial" w:hAnsi="Arial" w:cs="Arial"/>
          <w:b/>
          <w:color w:val="000000"/>
          <w:sz w:val="24"/>
          <w:szCs w:val="24"/>
        </w:rPr>
      </w:pPr>
      <w:bookmarkStart w:id="202" w:name="_Toc240904697"/>
      <w:bookmarkStart w:id="203" w:name="_Toc241313929"/>
      <w:r>
        <w:rPr>
          <w:rFonts w:ascii="Arial" w:hAnsi="Arial" w:cs="Arial"/>
          <w:b/>
          <w:color w:val="000000"/>
          <w:sz w:val="24"/>
          <w:szCs w:val="24"/>
        </w:rPr>
        <w:t xml:space="preserve">1.1.2 </w:t>
      </w:r>
      <w:r w:rsidRPr="00593946">
        <w:rPr>
          <w:rFonts w:ascii="Arial" w:hAnsi="Arial" w:cs="Arial"/>
          <w:b/>
          <w:color w:val="000000"/>
          <w:sz w:val="24"/>
          <w:szCs w:val="24"/>
        </w:rPr>
        <w:t>Turismo en el Cantón Santa Lucia</w:t>
      </w:r>
      <w:bookmarkEnd w:id="202"/>
      <w:bookmarkEnd w:id="203"/>
    </w:p>
    <w:p w:rsidR="0044485A" w:rsidRPr="00593946" w:rsidRDefault="0044485A" w:rsidP="0044485A">
      <w:pPr>
        <w:pStyle w:val="estilo48"/>
        <w:spacing w:before="0" w:beforeAutospacing="0" w:after="0" w:afterAutospacing="0" w:line="360" w:lineRule="auto"/>
        <w:rPr>
          <w:rFonts w:ascii="Arial" w:hAnsi="Arial" w:cs="Arial"/>
          <w:color w:val="000000"/>
          <w:sz w:val="24"/>
          <w:szCs w:val="24"/>
        </w:rPr>
      </w:pPr>
    </w:p>
    <w:p w:rsidR="0044485A" w:rsidRDefault="0044485A" w:rsidP="0044485A">
      <w:pPr>
        <w:pStyle w:val="Sinespaciado"/>
        <w:spacing w:line="360" w:lineRule="auto"/>
        <w:ind w:left="720" w:firstLine="0"/>
        <w:jc w:val="both"/>
        <w:rPr>
          <w:rFonts w:ascii="Arial" w:hAnsi="Arial" w:cs="Arial"/>
          <w:sz w:val="24"/>
          <w:szCs w:val="24"/>
        </w:rPr>
      </w:pPr>
      <w:r>
        <w:rPr>
          <w:rFonts w:ascii="Arial" w:hAnsi="Arial" w:cs="Arial"/>
          <w:sz w:val="24"/>
          <w:szCs w:val="24"/>
        </w:rPr>
        <w:t>E</w:t>
      </w:r>
      <w:r w:rsidRPr="001B1A5A">
        <w:rPr>
          <w:rFonts w:ascii="Arial" w:hAnsi="Arial" w:cs="Arial"/>
          <w:sz w:val="24"/>
          <w:szCs w:val="24"/>
        </w:rPr>
        <w:t xml:space="preserve">ste bello Cantón, es un paraíso costeño, </w:t>
      </w:r>
      <w:r>
        <w:rPr>
          <w:rFonts w:ascii="Arial" w:hAnsi="Arial" w:cs="Arial"/>
          <w:sz w:val="24"/>
          <w:szCs w:val="24"/>
        </w:rPr>
        <w:t xml:space="preserve">que </w:t>
      </w:r>
      <w:r w:rsidRPr="001B1A5A">
        <w:rPr>
          <w:rFonts w:ascii="Arial" w:hAnsi="Arial" w:cs="Arial"/>
          <w:sz w:val="24"/>
          <w:szCs w:val="24"/>
        </w:rPr>
        <w:t>cuenta con un alto potencial t</w:t>
      </w:r>
      <w:r>
        <w:rPr>
          <w:rFonts w:ascii="Arial" w:hAnsi="Arial" w:cs="Arial"/>
          <w:sz w:val="24"/>
          <w:szCs w:val="24"/>
        </w:rPr>
        <w:t>urístico porque se encuentra ubicado</w:t>
      </w:r>
      <w:r w:rsidRPr="001B1A5A">
        <w:rPr>
          <w:rFonts w:ascii="Arial" w:hAnsi="Arial" w:cs="Arial"/>
          <w:sz w:val="24"/>
          <w:szCs w:val="24"/>
        </w:rPr>
        <w:t xml:space="preserve"> en una rica zona agrícola de hermosos paisajes naturales</w:t>
      </w:r>
      <w:r>
        <w:rPr>
          <w:rFonts w:ascii="Arial" w:hAnsi="Arial" w:cs="Arial"/>
          <w:sz w:val="24"/>
          <w:szCs w:val="24"/>
        </w:rPr>
        <w:t xml:space="preserve"> </w:t>
      </w:r>
      <w:r w:rsidRPr="001B1A5A">
        <w:rPr>
          <w:rFonts w:ascii="Arial" w:hAnsi="Arial" w:cs="Arial"/>
          <w:sz w:val="24"/>
          <w:szCs w:val="24"/>
        </w:rPr>
        <w:t xml:space="preserve">y con edificaciones modernas que dan pauta para continuar con el desarrollo turístico. </w:t>
      </w:r>
    </w:p>
    <w:p w:rsidR="0044485A" w:rsidRDefault="0044485A" w:rsidP="0044485A">
      <w:pPr>
        <w:pStyle w:val="Sinespaciado"/>
        <w:tabs>
          <w:tab w:val="left" w:pos="1395"/>
        </w:tabs>
        <w:spacing w:line="360" w:lineRule="auto"/>
        <w:jc w:val="both"/>
        <w:rPr>
          <w:rFonts w:ascii="Arial" w:hAnsi="Arial" w:cs="Arial"/>
          <w:sz w:val="24"/>
          <w:szCs w:val="24"/>
        </w:rPr>
      </w:pPr>
      <w:r>
        <w:rPr>
          <w:rFonts w:ascii="Arial" w:hAnsi="Arial" w:cs="Arial"/>
          <w:sz w:val="24"/>
          <w:szCs w:val="24"/>
        </w:rPr>
        <w:lastRenderedPageBreak/>
        <w:tab/>
      </w:r>
    </w:p>
    <w:p w:rsidR="0044485A" w:rsidRDefault="0044485A" w:rsidP="0044485A">
      <w:pPr>
        <w:pStyle w:val="Sinespaciado"/>
        <w:spacing w:line="360" w:lineRule="auto"/>
        <w:ind w:left="720" w:firstLine="0"/>
        <w:jc w:val="both"/>
        <w:rPr>
          <w:rFonts w:ascii="Arial" w:hAnsi="Arial" w:cs="Arial"/>
          <w:sz w:val="24"/>
          <w:szCs w:val="24"/>
        </w:rPr>
      </w:pPr>
      <w:r w:rsidRPr="001B1A5A">
        <w:rPr>
          <w:rFonts w:ascii="Arial" w:hAnsi="Arial" w:cs="Arial"/>
          <w:sz w:val="24"/>
          <w:szCs w:val="24"/>
        </w:rPr>
        <w:t>Además de esto su riqueza cultural, arqueológica e histórica abarca desde la época prehispánica hasta nuestros días.</w:t>
      </w:r>
      <w:r>
        <w:rPr>
          <w:rFonts w:ascii="Arial" w:hAnsi="Arial" w:cs="Arial"/>
          <w:sz w:val="24"/>
          <w:szCs w:val="24"/>
        </w:rPr>
        <w:t xml:space="preserve"> </w:t>
      </w:r>
      <w:r w:rsidRPr="001B1A5A">
        <w:rPr>
          <w:rFonts w:ascii="Arial" w:hAnsi="Arial" w:cs="Arial"/>
          <w:sz w:val="24"/>
          <w:szCs w:val="24"/>
        </w:rPr>
        <w:t>Esta riqueza cultural se puede apreciar en el diario vivir de la ciudad y los recintos, en donde las raíces montubias, la agricultura, la religión y los vestigios arqueológicos conforman una identidad propia de este sector de la patria.</w:t>
      </w:r>
    </w:p>
    <w:p w:rsidR="0044485A" w:rsidRDefault="0044485A" w:rsidP="0044485A">
      <w:pPr>
        <w:pStyle w:val="Sinespaciado"/>
        <w:spacing w:line="360" w:lineRule="auto"/>
        <w:jc w:val="both"/>
        <w:rPr>
          <w:rFonts w:ascii="Arial" w:hAnsi="Arial" w:cs="Arial"/>
          <w:sz w:val="24"/>
          <w:szCs w:val="24"/>
        </w:rPr>
      </w:pPr>
    </w:p>
    <w:p w:rsidR="0044485A" w:rsidRPr="00795060" w:rsidRDefault="0044485A" w:rsidP="0044485A">
      <w:pPr>
        <w:pStyle w:val="Sinespaciado"/>
        <w:spacing w:line="360" w:lineRule="auto"/>
        <w:ind w:left="720" w:firstLine="0"/>
        <w:jc w:val="both"/>
        <w:rPr>
          <w:rFonts w:ascii="Arial" w:hAnsi="Arial" w:cs="Arial"/>
          <w:sz w:val="24"/>
          <w:szCs w:val="24"/>
        </w:rPr>
      </w:pPr>
      <w:r w:rsidRPr="00795060">
        <w:rPr>
          <w:rFonts w:ascii="Arial" w:hAnsi="Arial" w:cs="Arial"/>
          <w:sz w:val="24"/>
          <w:szCs w:val="24"/>
        </w:rPr>
        <w:t>El exportar turismo por medio de la exposición de su cultura, costumbres e identidad, se ha convertido en uno de los principales o</w:t>
      </w:r>
      <w:r>
        <w:rPr>
          <w:rFonts w:ascii="Arial" w:hAnsi="Arial" w:cs="Arial"/>
          <w:sz w:val="24"/>
          <w:szCs w:val="24"/>
        </w:rPr>
        <w:t>bjetivos del Cantón Santa Lucia, t</w:t>
      </w:r>
      <w:r w:rsidRPr="00795060">
        <w:rPr>
          <w:rStyle w:val="Textoennegrita"/>
          <w:rFonts w:ascii="Arial" w:hAnsi="Arial" w:cs="Arial"/>
          <w:b w:val="0"/>
          <w:sz w:val="24"/>
          <w:szCs w:val="24"/>
        </w:rPr>
        <w:t>odos los actores sociales del Cantón, desde comerciantes informales, trabajadores</w:t>
      </w:r>
      <w:r w:rsidRPr="00795060">
        <w:rPr>
          <w:rFonts w:ascii="Arial" w:hAnsi="Arial" w:cs="Arial"/>
          <w:sz w:val="24"/>
          <w:szCs w:val="24"/>
        </w:rPr>
        <w:t xml:space="preserve"> públicos, privados, agricultores y familias se benefician direc</w:t>
      </w:r>
      <w:r>
        <w:rPr>
          <w:rFonts w:ascii="Arial" w:hAnsi="Arial" w:cs="Arial"/>
          <w:sz w:val="24"/>
          <w:szCs w:val="24"/>
        </w:rPr>
        <w:t>ta o indirectamente del turismo, según el Gobierno de la Provincia del Guayas,2009.</w:t>
      </w:r>
    </w:p>
    <w:p w:rsidR="0044485A" w:rsidRPr="003722C9" w:rsidRDefault="0044485A" w:rsidP="0044485A">
      <w:pPr>
        <w:spacing w:before="240" w:line="360" w:lineRule="auto"/>
        <w:ind w:left="720"/>
        <w:jc w:val="both"/>
        <w:rPr>
          <w:rFonts w:ascii="Arial" w:hAnsi="Arial" w:cs="Arial"/>
        </w:rPr>
      </w:pPr>
      <w:r w:rsidRPr="003722C9">
        <w:rPr>
          <w:rFonts w:ascii="Arial" w:hAnsi="Arial" w:cs="Arial"/>
        </w:rPr>
        <w:t xml:space="preserve">De acuerdo al Departamento de Promoción Turística y Desarrollo Urbano del Cantón, se pueden encontrar 3 clases de turismo: </w:t>
      </w:r>
    </w:p>
    <w:p w:rsidR="0044485A" w:rsidRPr="003722C9" w:rsidRDefault="0044485A" w:rsidP="00BB226C">
      <w:pPr>
        <w:numPr>
          <w:ilvl w:val="0"/>
          <w:numId w:val="8"/>
        </w:numPr>
        <w:spacing w:after="200" w:line="360" w:lineRule="auto"/>
        <w:jc w:val="both"/>
        <w:rPr>
          <w:rStyle w:val="Textoennegrita"/>
          <w:rFonts w:ascii="Arial" w:hAnsi="Arial" w:cs="Arial"/>
          <w:b w:val="0"/>
          <w:bCs w:val="0"/>
          <w:color w:val="000000"/>
        </w:rPr>
      </w:pPr>
      <w:r w:rsidRPr="003722C9">
        <w:rPr>
          <w:rStyle w:val="Textoennegrita"/>
          <w:rFonts w:ascii="Arial" w:hAnsi="Arial" w:cs="Arial"/>
          <w:color w:val="000000"/>
        </w:rPr>
        <w:t>Turismo De Descanso:</w:t>
      </w:r>
      <w:r w:rsidRPr="003722C9">
        <w:rPr>
          <w:rStyle w:val="Textoennegrita"/>
          <w:rFonts w:ascii="Arial" w:hAnsi="Arial" w:cs="Arial"/>
          <w:b w:val="0"/>
          <w:color w:val="000000"/>
        </w:rPr>
        <w:t xml:space="preserve"> Se da a través del Balneario El Mate, cuya agua es dulce y está abierto al público todos los días pero sus habitantes atienden los fines de semana con venta de comidas típicas y refrescos de badea y guanábana, frutas que se producen en el sector. Además ofrecen paseos en canoa a motor o remo. Cada domingo llegan alrededor de 1000 personas provenientes de distintos lugares del  Ecuador.</w:t>
      </w:r>
    </w:p>
    <w:p w:rsidR="0044485A" w:rsidRPr="003722C9" w:rsidRDefault="0044485A" w:rsidP="0044485A">
      <w:pPr>
        <w:spacing w:line="360" w:lineRule="auto"/>
        <w:ind w:left="1416"/>
        <w:jc w:val="both"/>
        <w:rPr>
          <w:rFonts w:ascii="Arial" w:hAnsi="Arial" w:cs="Arial"/>
        </w:rPr>
      </w:pPr>
      <w:r w:rsidRPr="003722C9">
        <w:rPr>
          <w:rFonts w:ascii="Arial" w:hAnsi="Arial" w:cs="Arial"/>
        </w:rPr>
        <w:t xml:space="preserve">Otro lugar ideal para el turismo de descanso es El Parque Eloy Alfaro que se encuentra frente a la iglesia y consta de áreas verdes que lo adornan y permiten respirar aire puro, las personas suelen descansar en sus bancas, a cualquier hora del día en especial por la noche. También consta un área de juegos infantiles para los más pequeños y para los que gustan </w:t>
      </w:r>
      <w:r w:rsidRPr="003722C9">
        <w:rPr>
          <w:rFonts w:ascii="Arial" w:hAnsi="Arial" w:cs="Arial"/>
        </w:rPr>
        <w:lastRenderedPageBreak/>
        <w:t xml:space="preserve">del patinaje este parque también te da la oportunidad de practicarlo a toda hora. </w:t>
      </w:r>
    </w:p>
    <w:p w:rsidR="0044485A" w:rsidRPr="003722C9" w:rsidRDefault="0044485A" w:rsidP="00BB226C">
      <w:pPr>
        <w:numPr>
          <w:ilvl w:val="0"/>
          <w:numId w:val="8"/>
        </w:numPr>
        <w:spacing w:after="200" w:line="360" w:lineRule="auto"/>
        <w:jc w:val="both"/>
        <w:rPr>
          <w:rFonts w:ascii="Arial" w:hAnsi="Arial" w:cs="Arial"/>
        </w:rPr>
      </w:pPr>
      <w:r w:rsidRPr="003722C9">
        <w:rPr>
          <w:rFonts w:ascii="Arial" w:hAnsi="Arial" w:cs="Arial"/>
          <w:b/>
        </w:rPr>
        <w:t>Turismo Religioso</w:t>
      </w:r>
      <w:r w:rsidRPr="003722C9">
        <w:rPr>
          <w:rFonts w:ascii="Arial" w:hAnsi="Arial" w:cs="Arial"/>
        </w:rPr>
        <w:t xml:space="preserve">: Tiene lugar con La Iglesia Santa Lucía que sin duda se ha convertido en otro lugar turístico. Cuando uno se aproxima a Santa Lucia, lo primero que se divisa es la torre de la iglesia que se eleva esplendida, majestuosa, cual faro que deslumbra en el pueblo asentado en medio de una alfombra bordada con retazos, verdes, amarillos, y blanco de los arrozales. </w:t>
      </w:r>
    </w:p>
    <w:p w:rsidR="0044485A" w:rsidRPr="003722C9" w:rsidRDefault="0044485A" w:rsidP="0044485A">
      <w:pPr>
        <w:spacing w:line="360" w:lineRule="auto"/>
        <w:ind w:left="1416"/>
        <w:jc w:val="both"/>
        <w:rPr>
          <w:rFonts w:ascii="Arial" w:hAnsi="Arial" w:cs="Arial"/>
        </w:rPr>
      </w:pPr>
      <w:r w:rsidRPr="003722C9">
        <w:rPr>
          <w:rFonts w:ascii="Arial" w:hAnsi="Arial" w:cs="Arial"/>
        </w:rPr>
        <w:t>En la actualidad la Iglesia recibe visitas de feligreses provenientes de diferentes partes del país para pedir favores o agradecer por la sanación de problemas visuales</w:t>
      </w:r>
      <w:r>
        <w:rPr>
          <w:rFonts w:ascii="Arial" w:hAnsi="Arial" w:cs="Arial"/>
        </w:rPr>
        <w:t>. El día</w:t>
      </w:r>
      <w:r w:rsidRPr="003722C9">
        <w:rPr>
          <w:rFonts w:ascii="Arial" w:hAnsi="Arial" w:cs="Arial"/>
        </w:rPr>
        <w:t xml:space="preserve"> 13 de cada mes se oficia una misa en homenaje a la patrona La virgen Lucía y de igual forma los 25 de cada mes se ofrece misa en honor al Divino Niño.</w:t>
      </w:r>
    </w:p>
    <w:p w:rsidR="0044485A" w:rsidRDefault="0044485A" w:rsidP="00BB226C">
      <w:pPr>
        <w:numPr>
          <w:ilvl w:val="0"/>
          <w:numId w:val="8"/>
        </w:numPr>
        <w:spacing w:after="200" w:line="360" w:lineRule="auto"/>
        <w:jc w:val="both"/>
        <w:rPr>
          <w:rFonts w:ascii="Arial" w:hAnsi="Arial" w:cs="Arial"/>
        </w:rPr>
      </w:pPr>
      <w:r w:rsidRPr="003722C9">
        <w:rPr>
          <w:rFonts w:ascii="Arial" w:hAnsi="Arial" w:cs="Arial"/>
          <w:b/>
        </w:rPr>
        <w:t>Turismo de Gastronomía</w:t>
      </w:r>
      <w:r w:rsidRPr="003722C9">
        <w:rPr>
          <w:rFonts w:ascii="Arial" w:hAnsi="Arial" w:cs="Arial"/>
        </w:rPr>
        <w:t>: Este paradisíaco Cantón ofrece para disfrute de nacionales y extranjeros diferentes delicias típicas como: Gatita, Cazuela de pescado, Seco de pato, Seco de chivo, Caldo de gallina criolla, Bollos, entre otros.</w:t>
      </w:r>
    </w:p>
    <w:p w:rsidR="0044485A" w:rsidRDefault="0044485A" w:rsidP="0044485A">
      <w:pPr>
        <w:spacing w:line="360" w:lineRule="auto"/>
        <w:ind w:left="720"/>
        <w:jc w:val="both"/>
        <w:rPr>
          <w:rFonts w:ascii="Arial" w:hAnsi="Arial" w:cs="Arial"/>
        </w:rPr>
      </w:pPr>
      <w:r w:rsidRPr="003722C9">
        <w:rPr>
          <w:rFonts w:ascii="Arial" w:hAnsi="Arial" w:cs="Arial"/>
        </w:rPr>
        <w:t xml:space="preserve">Otro icono que se puede considerar atractivo turístico es el </w:t>
      </w:r>
      <w:r w:rsidRPr="003722C9">
        <w:rPr>
          <w:rStyle w:val="Textoennegrita"/>
          <w:rFonts w:ascii="Arial" w:hAnsi="Arial" w:cs="Arial"/>
          <w:color w:val="000000"/>
        </w:rPr>
        <w:t>EDIFICIO MUNICIPAL,</w:t>
      </w:r>
      <w:r w:rsidRPr="003722C9">
        <w:rPr>
          <w:rFonts w:ascii="Arial" w:hAnsi="Arial" w:cs="Arial"/>
        </w:rPr>
        <w:t xml:space="preserve"> considerado hoy por hoy como uno de los mejores de la provincia del Guayas. Este Edificio constituye una muestra del desarrollo arquitectónico que d</w:t>
      </w:r>
      <w:r>
        <w:rPr>
          <w:rFonts w:ascii="Arial" w:hAnsi="Arial" w:cs="Arial"/>
        </w:rPr>
        <w:t>e a poco va logrando el Cantón.</w:t>
      </w:r>
      <w:r>
        <w:rPr>
          <w:rStyle w:val="Refdenotaalpie"/>
          <w:rFonts w:ascii="Arial" w:hAnsi="Arial" w:cs="Arial"/>
        </w:rPr>
        <w:footnoteReference w:id="5"/>
      </w:r>
    </w:p>
    <w:p w:rsidR="0044485A" w:rsidRDefault="0044485A" w:rsidP="0044485A">
      <w:pPr>
        <w:pStyle w:val="Sinespaciado"/>
        <w:spacing w:line="360" w:lineRule="auto"/>
        <w:ind w:left="720" w:firstLine="0"/>
        <w:jc w:val="both"/>
        <w:rPr>
          <w:rFonts w:ascii="Arial" w:hAnsi="Arial" w:cs="Arial"/>
          <w:sz w:val="24"/>
          <w:szCs w:val="24"/>
        </w:rPr>
      </w:pPr>
      <w:r w:rsidRPr="001B1A5A">
        <w:rPr>
          <w:rFonts w:ascii="Arial" w:hAnsi="Arial" w:cs="Arial"/>
          <w:sz w:val="24"/>
          <w:szCs w:val="24"/>
        </w:rPr>
        <w:t>Las necesidades del turista, generan la creación y fortalecimiento de micro-empresas. Durante muchos años las familias de Santa Lucia han mantenido la economía del Cantón por medio de la agricultura y comercio. Pero actualmente es necesario y urgente el crear nuevas fuentes de ingreso.</w:t>
      </w:r>
      <w:r>
        <w:rPr>
          <w:rStyle w:val="Refdenotaalpie"/>
          <w:rFonts w:ascii="Arial" w:hAnsi="Arial" w:cs="Arial"/>
          <w:sz w:val="24"/>
          <w:szCs w:val="24"/>
        </w:rPr>
        <w:footnoteReference w:id="6"/>
      </w:r>
    </w:p>
    <w:p w:rsidR="0044485A" w:rsidRPr="00286901" w:rsidRDefault="0044485A" w:rsidP="00981DDF">
      <w:pPr>
        <w:pStyle w:val="Prrafodelista"/>
        <w:numPr>
          <w:ilvl w:val="1"/>
          <w:numId w:val="2"/>
        </w:numPr>
        <w:jc w:val="both"/>
        <w:outlineLvl w:val="1"/>
        <w:rPr>
          <w:rFonts w:ascii="Arial" w:hAnsi="Arial" w:cs="Arial"/>
          <w:b/>
          <w:sz w:val="28"/>
          <w:szCs w:val="28"/>
        </w:rPr>
      </w:pPr>
      <w:r>
        <w:rPr>
          <w:rFonts w:ascii="Arial" w:hAnsi="Arial" w:cs="Arial"/>
          <w:b/>
          <w:sz w:val="28"/>
          <w:szCs w:val="28"/>
        </w:rPr>
        <w:lastRenderedPageBreak/>
        <w:t xml:space="preserve"> </w:t>
      </w:r>
      <w:bookmarkStart w:id="204" w:name="_Toc240904698"/>
      <w:bookmarkStart w:id="205" w:name="_Toc240905829"/>
      <w:bookmarkStart w:id="206" w:name="_Toc240908547"/>
      <w:bookmarkStart w:id="207" w:name="_Toc240910355"/>
      <w:bookmarkStart w:id="208" w:name="_Toc241313930"/>
      <w:r w:rsidRPr="00286901">
        <w:rPr>
          <w:rFonts w:ascii="Arial" w:hAnsi="Arial" w:cs="Arial"/>
          <w:b/>
          <w:sz w:val="28"/>
          <w:szCs w:val="28"/>
        </w:rPr>
        <w:t>Importancia del Estudio</w:t>
      </w:r>
      <w:bookmarkEnd w:id="204"/>
      <w:bookmarkEnd w:id="205"/>
      <w:bookmarkEnd w:id="206"/>
      <w:bookmarkEnd w:id="207"/>
      <w:bookmarkEnd w:id="208"/>
    </w:p>
    <w:p w:rsidR="0044485A" w:rsidRDefault="0044485A" w:rsidP="0044485A">
      <w:pPr>
        <w:pStyle w:val="Sinespaciado"/>
        <w:spacing w:line="360" w:lineRule="auto"/>
        <w:ind w:left="426" w:firstLine="0"/>
        <w:jc w:val="both"/>
        <w:rPr>
          <w:rFonts w:ascii="Arial" w:hAnsi="Arial" w:cs="Arial"/>
          <w:sz w:val="24"/>
          <w:szCs w:val="24"/>
        </w:rPr>
      </w:pPr>
    </w:p>
    <w:p w:rsidR="0044485A" w:rsidRPr="003722C9" w:rsidRDefault="0044485A" w:rsidP="0044485A">
      <w:pPr>
        <w:spacing w:line="360" w:lineRule="auto"/>
        <w:ind w:left="390"/>
        <w:jc w:val="both"/>
        <w:rPr>
          <w:rFonts w:ascii="Arial" w:hAnsi="Arial" w:cs="Arial"/>
        </w:rPr>
      </w:pPr>
      <w:r w:rsidRPr="003722C9">
        <w:rPr>
          <w:rFonts w:ascii="Arial" w:hAnsi="Arial" w:cs="Arial"/>
        </w:rPr>
        <w:t>Es importante la elaboración de un estudio de factibilidad para la creación del Complejo Turístico en el Cantón Santa Lucía con el propósito de lograr el desarrollo sostenible de la siguiente manera:</w:t>
      </w:r>
    </w:p>
    <w:p w:rsidR="0044485A" w:rsidRPr="003722C9" w:rsidRDefault="0044485A" w:rsidP="00BB226C">
      <w:pPr>
        <w:numPr>
          <w:ilvl w:val="0"/>
          <w:numId w:val="7"/>
        </w:numPr>
        <w:spacing w:after="200" w:line="360" w:lineRule="auto"/>
        <w:jc w:val="both"/>
        <w:rPr>
          <w:rFonts w:ascii="Arial" w:hAnsi="Arial" w:cs="Arial"/>
        </w:rPr>
      </w:pPr>
      <w:r w:rsidRPr="003722C9">
        <w:rPr>
          <w:rFonts w:ascii="Arial" w:hAnsi="Arial" w:cs="Arial"/>
        </w:rPr>
        <w:t>Los habitantes del Cantón Santa Lucia con el desarrollo del proyecto tendrían empleos directos en la etapa de construcción y posteriormente en el área administrativa y operativa, en el funcionamiento del Complejo Turístico.</w:t>
      </w:r>
    </w:p>
    <w:p w:rsidR="0044485A" w:rsidRPr="003722C9" w:rsidRDefault="0044485A" w:rsidP="00BB226C">
      <w:pPr>
        <w:numPr>
          <w:ilvl w:val="0"/>
          <w:numId w:val="7"/>
        </w:numPr>
        <w:spacing w:after="200" w:line="360" w:lineRule="auto"/>
        <w:jc w:val="both"/>
        <w:rPr>
          <w:rFonts w:ascii="Arial" w:hAnsi="Arial" w:cs="Arial"/>
        </w:rPr>
      </w:pPr>
      <w:r w:rsidRPr="003722C9">
        <w:rPr>
          <w:rFonts w:ascii="Arial" w:hAnsi="Arial" w:cs="Arial"/>
        </w:rPr>
        <w:t>No existe un Complejo Turístico adecuado, es decir que cumpla con las expectativas del usuario, esto nos motivó a elaborar un proyecto de nivel superior a desarrollar en Santa Lucia. Constituyendo una excelente alternativa para los turistas que deseen visitar Santa Lucia y disfrutar de su vida pausada, tranquila y campestre.</w:t>
      </w:r>
    </w:p>
    <w:p w:rsidR="0044485A" w:rsidRPr="003722C9" w:rsidRDefault="0044485A" w:rsidP="00BB226C">
      <w:pPr>
        <w:numPr>
          <w:ilvl w:val="0"/>
          <w:numId w:val="7"/>
        </w:numPr>
        <w:spacing w:after="200" w:line="360" w:lineRule="auto"/>
        <w:jc w:val="both"/>
        <w:rPr>
          <w:rFonts w:ascii="Arial" w:hAnsi="Arial" w:cs="Arial"/>
        </w:rPr>
      </w:pPr>
      <w:r w:rsidRPr="003722C9">
        <w:rPr>
          <w:rFonts w:ascii="Arial" w:hAnsi="Arial" w:cs="Arial"/>
        </w:rPr>
        <w:t>Es una propuesta  para los visitantes de distintos sectores tanto local como nacional, que desean disfrutar de un agradable descanso, disponiendo de confort y un acogedor estilo campestre.</w:t>
      </w:r>
    </w:p>
    <w:p w:rsidR="0044485A" w:rsidRPr="003722C9" w:rsidRDefault="0044485A" w:rsidP="00BB226C">
      <w:pPr>
        <w:numPr>
          <w:ilvl w:val="0"/>
          <w:numId w:val="7"/>
        </w:numPr>
        <w:spacing w:after="200" w:line="360" w:lineRule="auto"/>
        <w:jc w:val="both"/>
        <w:rPr>
          <w:rFonts w:ascii="Arial" w:hAnsi="Arial" w:cs="Arial"/>
        </w:rPr>
      </w:pPr>
      <w:r w:rsidRPr="003722C9">
        <w:rPr>
          <w:rFonts w:ascii="Arial" w:hAnsi="Arial" w:cs="Arial"/>
        </w:rPr>
        <w:t xml:space="preserve">Tendría una infraestructura adecuada con servicios que marcarán la diferencia con respecto a otros centros turísticos de Cantones cercanos a Santa Lucía. </w:t>
      </w:r>
    </w:p>
    <w:p w:rsidR="0044485A" w:rsidRDefault="0044485A" w:rsidP="0044485A">
      <w:pPr>
        <w:spacing w:line="360" w:lineRule="auto"/>
        <w:ind w:left="390"/>
        <w:jc w:val="both"/>
        <w:rPr>
          <w:rFonts w:ascii="Arial" w:hAnsi="Arial" w:cs="Arial"/>
        </w:rPr>
      </w:pPr>
    </w:p>
    <w:p w:rsidR="0044485A" w:rsidRPr="003D3D83" w:rsidRDefault="0044485A" w:rsidP="0044485A">
      <w:pPr>
        <w:spacing w:line="360" w:lineRule="auto"/>
        <w:ind w:left="390"/>
        <w:jc w:val="both"/>
        <w:rPr>
          <w:rFonts w:ascii="Arial" w:hAnsi="Arial" w:cs="Arial"/>
        </w:rPr>
      </w:pPr>
      <w:r w:rsidRPr="003722C9">
        <w:rPr>
          <w:rFonts w:ascii="Arial" w:hAnsi="Arial" w:cs="Arial"/>
        </w:rPr>
        <w:t>Este proyecto tiene por objeto ofrecer tanto para los habitantes del sector como para los turistas nacionales y extranjeros, la posibilidad de recrearse, disfrutar y liberarse de las tensiones de la vida cotidiana, además del stress de la ciudad.</w:t>
      </w:r>
    </w:p>
    <w:p w:rsidR="0044485A" w:rsidRDefault="00981DDF" w:rsidP="00981DDF">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lastRenderedPageBreak/>
        <w:t xml:space="preserve"> </w:t>
      </w:r>
      <w:bookmarkStart w:id="209" w:name="_Toc240904699"/>
      <w:bookmarkStart w:id="210" w:name="_Toc240905830"/>
      <w:bookmarkStart w:id="211" w:name="_Toc240908548"/>
      <w:bookmarkStart w:id="212" w:name="_Toc240910356"/>
      <w:bookmarkStart w:id="213" w:name="_Toc241313931"/>
      <w:r w:rsidR="0044485A">
        <w:rPr>
          <w:rFonts w:ascii="Arial" w:hAnsi="Arial" w:cs="Arial"/>
          <w:b/>
          <w:sz w:val="28"/>
          <w:szCs w:val="28"/>
        </w:rPr>
        <w:t>Marco Te</w:t>
      </w:r>
      <w:r w:rsidR="0044485A" w:rsidRPr="00286901">
        <w:rPr>
          <w:rFonts w:ascii="Arial" w:hAnsi="Arial" w:cs="Arial"/>
          <w:b/>
          <w:sz w:val="28"/>
          <w:szCs w:val="28"/>
        </w:rPr>
        <w:t>órico</w:t>
      </w:r>
      <w:bookmarkEnd w:id="209"/>
      <w:bookmarkEnd w:id="210"/>
      <w:bookmarkEnd w:id="211"/>
      <w:bookmarkEnd w:id="212"/>
      <w:bookmarkEnd w:id="213"/>
    </w:p>
    <w:p w:rsidR="0044485A" w:rsidRDefault="0044485A" w:rsidP="0044485A">
      <w:pPr>
        <w:pStyle w:val="NormalWeb"/>
        <w:spacing w:line="360" w:lineRule="auto"/>
        <w:ind w:left="390"/>
        <w:jc w:val="both"/>
        <w:rPr>
          <w:rFonts w:ascii="Arial" w:hAnsi="Arial" w:cs="Arial"/>
        </w:rPr>
      </w:pPr>
      <w:r w:rsidRPr="003D3D83">
        <w:rPr>
          <w:rFonts w:ascii="Arial" w:hAnsi="Arial" w:cs="Arial"/>
        </w:rPr>
        <w:t xml:space="preserve">Santa Lucía fue creada mediante decreto del 3 de febrero de 1987 publicado en el registro oficial 617, en su jurisdicción cantonal se encuentra al norte de </w:t>
      </w:r>
      <w:smartTag w:uri="urn:schemas-microsoft-com:office:smarttags" w:element="PersonName">
        <w:smartTagPr>
          <w:attr w:name="ProductID" w:val="la Provincia"/>
        </w:smartTagPr>
        <w:r w:rsidRPr="003D3D83">
          <w:rPr>
            <w:rFonts w:ascii="Arial" w:hAnsi="Arial" w:cs="Arial"/>
          </w:rPr>
          <w:t>la Provincia</w:t>
        </w:r>
      </w:smartTag>
      <w:r w:rsidRPr="003D3D83">
        <w:rPr>
          <w:rFonts w:ascii="Arial" w:hAnsi="Arial" w:cs="Arial"/>
        </w:rPr>
        <w:t xml:space="preserve"> del Guayas con una superficie territorial de 359 KM2 y con </w:t>
      </w:r>
      <w:r>
        <w:rPr>
          <w:rFonts w:ascii="Arial" w:hAnsi="Arial" w:cs="Arial"/>
        </w:rPr>
        <w:t xml:space="preserve">la siguiente </w:t>
      </w:r>
      <w:r w:rsidRPr="003D3D83">
        <w:rPr>
          <w:rFonts w:ascii="Arial" w:hAnsi="Arial" w:cs="Arial"/>
        </w:rPr>
        <w:t>población</w:t>
      </w:r>
      <w:r>
        <w:rPr>
          <w:rFonts w:ascii="Arial" w:hAnsi="Arial" w:cs="Arial"/>
        </w:rPr>
        <w:t>:</w:t>
      </w:r>
    </w:p>
    <w:tbl>
      <w:tblPr>
        <w:tblW w:w="3808" w:type="dxa"/>
        <w:tblInd w:w="1866" w:type="dxa"/>
        <w:tblCellMar>
          <w:left w:w="70" w:type="dxa"/>
          <w:right w:w="70" w:type="dxa"/>
        </w:tblCellMar>
        <w:tblLook w:val="04A0"/>
      </w:tblPr>
      <w:tblGrid>
        <w:gridCol w:w="2695"/>
        <w:gridCol w:w="1113"/>
      </w:tblGrid>
      <w:tr w:rsidR="0044485A" w:rsidRPr="003400CB">
        <w:trPr>
          <w:trHeight w:val="315"/>
        </w:trPr>
        <w:tc>
          <w:tcPr>
            <w:tcW w:w="380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44485A" w:rsidRPr="00AE4AA9" w:rsidRDefault="0044485A" w:rsidP="00B51435">
            <w:pPr>
              <w:pStyle w:val="Ttulo2"/>
              <w:rPr>
                <w:rFonts w:ascii="Arial" w:hAnsi="Arial" w:cs="Arial"/>
                <w:b w:val="0"/>
                <w:bCs w:val="0"/>
                <w:color w:val="000000"/>
              </w:rPr>
            </w:pPr>
            <w:bookmarkStart w:id="214" w:name="_Toc240910357"/>
            <w:bookmarkStart w:id="215" w:name="_Toc241313932"/>
            <w:r w:rsidRPr="00AE4AA9">
              <w:rPr>
                <w:rFonts w:ascii="Arial" w:hAnsi="Arial" w:cs="Arial"/>
                <w:b w:val="0"/>
                <w:bCs w:val="0"/>
                <w:color w:val="000000"/>
                <w:sz w:val="18"/>
                <w:szCs w:val="18"/>
              </w:rPr>
              <w:t>Tabla Nº 1.2</w:t>
            </w:r>
            <w:bookmarkEnd w:id="214"/>
            <w:bookmarkEnd w:id="215"/>
            <w:r w:rsidRPr="00AE4AA9">
              <w:rPr>
                <w:rFonts w:ascii="Arial" w:hAnsi="Arial" w:cs="Arial"/>
                <w:b w:val="0"/>
                <w:bCs w:val="0"/>
                <w:color w:val="000000"/>
              </w:rPr>
              <w:t xml:space="preserve"> </w:t>
            </w:r>
          </w:p>
          <w:p w:rsidR="0044485A" w:rsidRPr="00D2017B" w:rsidRDefault="0044485A" w:rsidP="00B51435">
            <w:pPr>
              <w:pStyle w:val="Ttulo2"/>
              <w:rPr>
                <w:rFonts w:ascii="Arial" w:hAnsi="Arial" w:cs="Arial"/>
                <w:b w:val="0"/>
                <w:bCs w:val="0"/>
                <w:color w:val="000000"/>
                <w:sz w:val="24"/>
                <w:szCs w:val="24"/>
              </w:rPr>
            </w:pPr>
            <w:bookmarkStart w:id="216" w:name="_Toc240908550"/>
            <w:bookmarkStart w:id="217" w:name="_Toc240910358"/>
            <w:bookmarkStart w:id="218" w:name="_Toc241313933"/>
            <w:r w:rsidRPr="00D2017B">
              <w:rPr>
                <w:rFonts w:ascii="Arial" w:hAnsi="Arial" w:cs="Arial"/>
                <w:b w:val="0"/>
                <w:bCs w:val="0"/>
                <w:color w:val="000000"/>
                <w:sz w:val="24"/>
                <w:szCs w:val="24"/>
              </w:rPr>
              <w:t>Población del Cantón Santa Lucía</w:t>
            </w:r>
            <w:bookmarkEnd w:id="216"/>
            <w:bookmarkEnd w:id="217"/>
            <w:bookmarkEnd w:id="218"/>
          </w:p>
        </w:tc>
      </w:tr>
      <w:tr w:rsidR="0044485A" w:rsidRPr="003400CB">
        <w:trPr>
          <w:trHeight w:val="315"/>
        </w:trPr>
        <w:tc>
          <w:tcPr>
            <w:tcW w:w="2695" w:type="dxa"/>
            <w:tcBorders>
              <w:top w:val="nil"/>
              <w:left w:val="single" w:sz="8" w:space="0" w:color="auto"/>
              <w:bottom w:val="nil"/>
              <w:right w:val="nil"/>
            </w:tcBorders>
            <w:shd w:val="clear" w:color="auto" w:fill="auto"/>
            <w:noWrap/>
            <w:vAlign w:val="bottom"/>
          </w:tcPr>
          <w:p w:rsidR="0044485A" w:rsidRPr="003400CB" w:rsidRDefault="0044485A" w:rsidP="007E22D6">
            <w:pPr>
              <w:rPr>
                <w:rFonts w:ascii="Arial" w:hAnsi="Arial" w:cs="Arial"/>
                <w:b/>
                <w:bCs/>
                <w:color w:val="000000"/>
              </w:rPr>
            </w:pPr>
            <w:r w:rsidRPr="003400CB">
              <w:rPr>
                <w:rFonts w:ascii="Arial" w:hAnsi="Arial" w:cs="Arial"/>
                <w:b/>
                <w:bCs/>
                <w:color w:val="000000"/>
              </w:rPr>
              <w:t>Población Rural:</w:t>
            </w:r>
          </w:p>
        </w:tc>
        <w:tc>
          <w:tcPr>
            <w:tcW w:w="1113" w:type="dxa"/>
            <w:tcBorders>
              <w:top w:val="nil"/>
              <w:left w:val="single" w:sz="8" w:space="0" w:color="auto"/>
              <w:bottom w:val="nil"/>
              <w:right w:val="single" w:sz="8" w:space="0" w:color="auto"/>
            </w:tcBorders>
            <w:shd w:val="clear" w:color="auto" w:fill="auto"/>
            <w:noWrap/>
            <w:vAlign w:val="bottom"/>
          </w:tcPr>
          <w:p w:rsidR="0044485A" w:rsidRPr="003400CB" w:rsidRDefault="0044485A" w:rsidP="007E22D6">
            <w:pPr>
              <w:jc w:val="center"/>
              <w:rPr>
                <w:rFonts w:ascii="Arial" w:hAnsi="Arial" w:cs="Arial"/>
                <w:color w:val="000000"/>
              </w:rPr>
            </w:pPr>
            <w:r w:rsidRPr="003400CB">
              <w:rPr>
                <w:rFonts w:ascii="Arial" w:hAnsi="Arial" w:cs="Arial"/>
                <w:color w:val="000000"/>
              </w:rPr>
              <w:t>29.032</w:t>
            </w:r>
          </w:p>
        </w:tc>
      </w:tr>
      <w:tr w:rsidR="0044485A" w:rsidRPr="003400CB">
        <w:trPr>
          <w:trHeight w:val="330"/>
        </w:trPr>
        <w:tc>
          <w:tcPr>
            <w:tcW w:w="2695" w:type="dxa"/>
            <w:tcBorders>
              <w:top w:val="nil"/>
              <w:left w:val="single" w:sz="8" w:space="0" w:color="auto"/>
              <w:bottom w:val="single" w:sz="8" w:space="0" w:color="auto"/>
              <w:right w:val="nil"/>
            </w:tcBorders>
            <w:shd w:val="clear" w:color="auto" w:fill="auto"/>
            <w:noWrap/>
            <w:vAlign w:val="bottom"/>
          </w:tcPr>
          <w:p w:rsidR="0044485A" w:rsidRPr="003400CB" w:rsidRDefault="0044485A" w:rsidP="007E22D6">
            <w:pPr>
              <w:rPr>
                <w:rFonts w:ascii="Arial" w:hAnsi="Arial" w:cs="Arial"/>
                <w:b/>
                <w:bCs/>
                <w:color w:val="000000"/>
              </w:rPr>
            </w:pPr>
            <w:r w:rsidRPr="003400CB">
              <w:rPr>
                <w:rFonts w:ascii="Arial" w:hAnsi="Arial" w:cs="Arial"/>
                <w:b/>
                <w:bCs/>
                <w:color w:val="000000"/>
              </w:rPr>
              <w:t>Población Urbana:</w:t>
            </w:r>
          </w:p>
        </w:tc>
        <w:tc>
          <w:tcPr>
            <w:tcW w:w="1113" w:type="dxa"/>
            <w:tcBorders>
              <w:top w:val="nil"/>
              <w:left w:val="single" w:sz="8" w:space="0" w:color="auto"/>
              <w:bottom w:val="single" w:sz="8" w:space="0" w:color="auto"/>
              <w:right w:val="single" w:sz="8" w:space="0" w:color="auto"/>
            </w:tcBorders>
            <w:shd w:val="clear" w:color="auto" w:fill="auto"/>
            <w:noWrap/>
            <w:vAlign w:val="bottom"/>
          </w:tcPr>
          <w:p w:rsidR="0044485A" w:rsidRPr="003400CB" w:rsidRDefault="0044485A" w:rsidP="007E22D6">
            <w:pPr>
              <w:jc w:val="center"/>
              <w:rPr>
                <w:rFonts w:ascii="Arial" w:hAnsi="Arial" w:cs="Arial"/>
                <w:color w:val="000000"/>
              </w:rPr>
            </w:pPr>
            <w:r w:rsidRPr="003400CB">
              <w:rPr>
                <w:rFonts w:ascii="Arial" w:hAnsi="Arial" w:cs="Arial"/>
                <w:color w:val="000000"/>
              </w:rPr>
              <w:t>7.599</w:t>
            </w:r>
          </w:p>
        </w:tc>
      </w:tr>
      <w:tr w:rsidR="0044485A" w:rsidRPr="003400CB">
        <w:trPr>
          <w:trHeight w:val="330"/>
        </w:trPr>
        <w:tc>
          <w:tcPr>
            <w:tcW w:w="2695" w:type="dxa"/>
            <w:tcBorders>
              <w:top w:val="nil"/>
              <w:left w:val="single" w:sz="8" w:space="0" w:color="auto"/>
              <w:bottom w:val="single" w:sz="8" w:space="0" w:color="auto"/>
              <w:right w:val="nil"/>
            </w:tcBorders>
            <w:shd w:val="clear" w:color="auto" w:fill="auto"/>
            <w:noWrap/>
            <w:vAlign w:val="bottom"/>
          </w:tcPr>
          <w:p w:rsidR="0044485A" w:rsidRPr="003400CB" w:rsidRDefault="0044485A" w:rsidP="007E22D6">
            <w:pPr>
              <w:rPr>
                <w:rFonts w:ascii="Arial" w:hAnsi="Arial" w:cs="Arial"/>
                <w:b/>
                <w:bCs/>
                <w:color w:val="000000"/>
              </w:rPr>
            </w:pPr>
            <w:r w:rsidRPr="003400CB">
              <w:rPr>
                <w:rFonts w:ascii="Arial" w:hAnsi="Arial" w:cs="Arial"/>
                <w:b/>
                <w:bCs/>
                <w:color w:val="000000"/>
              </w:rPr>
              <w:t>Población Total</w:t>
            </w:r>
          </w:p>
        </w:tc>
        <w:tc>
          <w:tcPr>
            <w:tcW w:w="1113" w:type="dxa"/>
            <w:tcBorders>
              <w:top w:val="nil"/>
              <w:left w:val="single" w:sz="8" w:space="0" w:color="auto"/>
              <w:bottom w:val="single" w:sz="8" w:space="0" w:color="auto"/>
              <w:right w:val="single" w:sz="8" w:space="0" w:color="auto"/>
            </w:tcBorders>
            <w:shd w:val="clear" w:color="auto" w:fill="auto"/>
            <w:noWrap/>
            <w:vAlign w:val="bottom"/>
          </w:tcPr>
          <w:p w:rsidR="0044485A" w:rsidRPr="003400CB" w:rsidRDefault="0044485A" w:rsidP="007E22D6">
            <w:pPr>
              <w:jc w:val="center"/>
              <w:rPr>
                <w:rFonts w:ascii="Arial" w:hAnsi="Arial" w:cs="Arial"/>
                <w:b/>
                <w:bCs/>
                <w:color w:val="000000"/>
              </w:rPr>
            </w:pPr>
            <w:r w:rsidRPr="003400CB">
              <w:rPr>
                <w:rFonts w:ascii="Arial" w:hAnsi="Arial" w:cs="Arial"/>
                <w:b/>
                <w:bCs/>
                <w:color w:val="000000"/>
              </w:rPr>
              <w:t>36.631</w:t>
            </w:r>
          </w:p>
        </w:tc>
      </w:tr>
      <w:tr w:rsidR="0044485A" w:rsidRPr="003400CB">
        <w:trPr>
          <w:trHeight w:val="255"/>
        </w:trPr>
        <w:tc>
          <w:tcPr>
            <w:tcW w:w="2695" w:type="dxa"/>
            <w:tcBorders>
              <w:top w:val="nil"/>
              <w:left w:val="nil"/>
              <w:bottom w:val="nil"/>
              <w:right w:val="nil"/>
            </w:tcBorders>
            <w:shd w:val="clear" w:color="auto" w:fill="auto"/>
            <w:noWrap/>
            <w:vAlign w:val="bottom"/>
          </w:tcPr>
          <w:p w:rsidR="0044485A" w:rsidRPr="00B207EA" w:rsidRDefault="0044485A" w:rsidP="007E22D6">
            <w:pPr>
              <w:rPr>
                <w:rFonts w:ascii="Arial" w:hAnsi="Arial" w:cs="Arial"/>
                <w:color w:val="000000"/>
                <w:sz w:val="18"/>
                <w:szCs w:val="18"/>
              </w:rPr>
            </w:pPr>
            <w:r w:rsidRPr="00B207EA">
              <w:rPr>
                <w:rFonts w:ascii="Arial" w:hAnsi="Arial" w:cs="Arial"/>
                <w:b/>
                <w:bCs/>
                <w:color w:val="000000"/>
                <w:sz w:val="18"/>
                <w:szCs w:val="18"/>
              </w:rPr>
              <w:t>Fuente</w:t>
            </w:r>
            <w:r w:rsidRPr="00B207EA">
              <w:rPr>
                <w:rFonts w:ascii="Arial" w:hAnsi="Arial" w:cs="Arial"/>
                <w:color w:val="000000"/>
                <w:sz w:val="18"/>
                <w:szCs w:val="18"/>
              </w:rPr>
              <w:t>: INEC, 2001</w:t>
            </w:r>
          </w:p>
        </w:tc>
        <w:tc>
          <w:tcPr>
            <w:tcW w:w="1113" w:type="dxa"/>
            <w:tcBorders>
              <w:top w:val="nil"/>
              <w:left w:val="nil"/>
              <w:bottom w:val="nil"/>
              <w:right w:val="nil"/>
            </w:tcBorders>
            <w:shd w:val="clear" w:color="auto" w:fill="auto"/>
            <w:noWrap/>
            <w:vAlign w:val="bottom"/>
          </w:tcPr>
          <w:p w:rsidR="0044485A" w:rsidRPr="003400CB" w:rsidRDefault="0044485A" w:rsidP="007E22D6">
            <w:pPr>
              <w:rPr>
                <w:color w:val="000000"/>
              </w:rPr>
            </w:pPr>
          </w:p>
        </w:tc>
      </w:tr>
      <w:tr w:rsidR="0044485A" w:rsidRPr="003400CB">
        <w:trPr>
          <w:trHeight w:val="240"/>
        </w:trPr>
        <w:tc>
          <w:tcPr>
            <w:tcW w:w="2695" w:type="dxa"/>
            <w:tcBorders>
              <w:top w:val="nil"/>
              <w:left w:val="nil"/>
              <w:bottom w:val="nil"/>
              <w:right w:val="nil"/>
            </w:tcBorders>
            <w:shd w:val="clear" w:color="auto" w:fill="auto"/>
            <w:noWrap/>
            <w:vAlign w:val="bottom"/>
          </w:tcPr>
          <w:p w:rsidR="0044485A" w:rsidRPr="00B207EA" w:rsidRDefault="0044485A" w:rsidP="007E22D6">
            <w:pPr>
              <w:rPr>
                <w:rFonts w:ascii="Arial" w:hAnsi="Arial" w:cs="Arial"/>
                <w:color w:val="000000"/>
                <w:sz w:val="18"/>
                <w:szCs w:val="18"/>
              </w:rPr>
            </w:pPr>
            <w:r w:rsidRPr="00B207EA">
              <w:rPr>
                <w:rFonts w:ascii="Arial" w:hAnsi="Arial" w:cs="Arial"/>
                <w:b/>
                <w:bCs/>
                <w:color w:val="000000"/>
                <w:sz w:val="18"/>
                <w:szCs w:val="18"/>
              </w:rPr>
              <w:t>Elaborado por</w:t>
            </w:r>
            <w:r>
              <w:rPr>
                <w:rFonts w:ascii="Arial" w:hAnsi="Arial" w:cs="Arial"/>
                <w:color w:val="000000"/>
                <w:sz w:val="18"/>
                <w:szCs w:val="18"/>
              </w:rPr>
              <w:t>: Las Autoras</w:t>
            </w:r>
          </w:p>
        </w:tc>
        <w:tc>
          <w:tcPr>
            <w:tcW w:w="1113" w:type="dxa"/>
            <w:tcBorders>
              <w:top w:val="nil"/>
              <w:left w:val="nil"/>
              <w:bottom w:val="nil"/>
              <w:right w:val="nil"/>
            </w:tcBorders>
            <w:shd w:val="clear" w:color="auto" w:fill="auto"/>
            <w:noWrap/>
            <w:vAlign w:val="bottom"/>
          </w:tcPr>
          <w:p w:rsidR="0044485A" w:rsidRPr="003400CB" w:rsidRDefault="0044485A" w:rsidP="007E22D6">
            <w:pPr>
              <w:rPr>
                <w:color w:val="000000"/>
              </w:rPr>
            </w:pPr>
          </w:p>
        </w:tc>
      </w:tr>
    </w:tbl>
    <w:p w:rsidR="0044485A" w:rsidRDefault="0044485A" w:rsidP="0044485A">
      <w:pPr>
        <w:spacing w:line="360" w:lineRule="auto"/>
        <w:ind w:left="390"/>
        <w:jc w:val="both"/>
        <w:rPr>
          <w:rFonts w:ascii="Arial" w:hAnsi="Arial" w:cs="Arial"/>
        </w:rPr>
      </w:pPr>
    </w:p>
    <w:p w:rsidR="0044485A" w:rsidRDefault="0044485A" w:rsidP="0044485A">
      <w:pPr>
        <w:spacing w:line="360" w:lineRule="auto"/>
        <w:ind w:left="390"/>
        <w:jc w:val="both"/>
        <w:rPr>
          <w:rFonts w:ascii="Arial" w:hAnsi="Arial" w:cs="Arial"/>
        </w:rPr>
      </w:pPr>
      <w:r w:rsidRPr="003D3D83">
        <w:rPr>
          <w:rFonts w:ascii="Arial" w:hAnsi="Arial" w:cs="Arial"/>
        </w:rPr>
        <w:t>La estructura del censo de 1991 mostró una composición casi homogénea entre hombres y mujeres el 53% corresponde al sexo masculino y el 47% al sexo femenino, tanto de la zona urbana de la cabecera cantonal es de 3.396 hombres y 3375 mujeres, en la zona rural es de 14.236 hombres y 13.323 mujeres.</w:t>
      </w:r>
      <w:r>
        <w:rPr>
          <w:rFonts w:ascii="Arial" w:hAnsi="Arial" w:cs="Arial"/>
        </w:rPr>
        <w:t xml:space="preserve"> Se esperaría según proyecciones del Municipio de Santa Lucía, que </w:t>
      </w:r>
      <w:r w:rsidRPr="003D3D83">
        <w:rPr>
          <w:rFonts w:ascii="Arial" w:hAnsi="Arial" w:cs="Arial"/>
        </w:rPr>
        <w:t xml:space="preserve">para el 2020 </w:t>
      </w:r>
      <w:r>
        <w:rPr>
          <w:rFonts w:ascii="Arial" w:hAnsi="Arial" w:cs="Arial"/>
        </w:rPr>
        <w:t xml:space="preserve">la población sea de 46.041 habitantes. </w:t>
      </w:r>
    </w:p>
    <w:p w:rsidR="0044485A" w:rsidRPr="00054988" w:rsidRDefault="0044485A" w:rsidP="0044485A">
      <w:pPr>
        <w:spacing w:line="360" w:lineRule="auto"/>
        <w:ind w:left="390"/>
        <w:jc w:val="both"/>
        <w:rPr>
          <w:rFonts w:ascii="Arial" w:hAnsi="Arial" w:cs="Arial"/>
        </w:rPr>
      </w:pPr>
    </w:p>
    <w:p w:rsidR="0044485A" w:rsidRDefault="0044485A" w:rsidP="0044485A">
      <w:pPr>
        <w:pStyle w:val="NormalWeb"/>
        <w:spacing w:line="360" w:lineRule="auto"/>
        <w:ind w:left="390"/>
        <w:jc w:val="both"/>
        <w:rPr>
          <w:rFonts w:ascii="Arial" w:hAnsi="Arial" w:cs="Arial"/>
        </w:rPr>
      </w:pPr>
      <w:r w:rsidRPr="003D3D83">
        <w:rPr>
          <w:rFonts w:ascii="Arial" w:hAnsi="Arial" w:cs="Arial"/>
        </w:rPr>
        <w:t>La cantonización de Santa Lucía, era una imperiosa necesidad ante el crecimiento urbanístico que había experimentado esta población en los últimos años, dado por el esfuerzo mancomunado de sus hijos.</w:t>
      </w:r>
    </w:p>
    <w:p w:rsidR="00BF3226" w:rsidRPr="00771098" w:rsidRDefault="003B06BF" w:rsidP="00374458">
      <w:pPr>
        <w:pStyle w:val="Ttulo2"/>
        <w:rPr>
          <w:rFonts w:ascii="Arial" w:hAnsi="Arial" w:cs="Arial"/>
          <w:i w:val="0"/>
          <w:sz w:val="20"/>
          <w:szCs w:val="20"/>
        </w:rPr>
      </w:pPr>
      <w:r>
        <w:rPr>
          <w:rFonts w:ascii="Arial" w:hAnsi="Arial" w:cs="Arial"/>
        </w:rPr>
        <w:br w:type="page"/>
      </w:r>
      <w:bookmarkStart w:id="219" w:name="_Toc240901211"/>
      <w:bookmarkStart w:id="220" w:name="_Toc240902537"/>
      <w:bookmarkStart w:id="221" w:name="_Toc240904700"/>
      <w:bookmarkStart w:id="222" w:name="_Toc240905831"/>
      <w:bookmarkStart w:id="223" w:name="_Toc240908551"/>
      <w:bookmarkStart w:id="224" w:name="_Toc240910359"/>
      <w:bookmarkStart w:id="225" w:name="_Toc241313934"/>
      <w:r w:rsidR="00BF3226" w:rsidRPr="00771098">
        <w:rPr>
          <w:rFonts w:ascii="Arial" w:hAnsi="Arial" w:cs="Arial"/>
          <w:i w:val="0"/>
          <w:sz w:val="20"/>
          <w:szCs w:val="20"/>
        </w:rPr>
        <w:lastRenderedPageBreak/>
        <w:t>Figura Nº 1.3</w:t>
      </w:r>
      <w:bookmarkEnd w:id="219"/>
      <w:bookmarkEnd w:id="220"/>
      <w:bookmarkEnd w:id="221"/>
      <w:bookmarkEnd w:id="222"/>
      <w:bookmarkEnd w:id="223"/>
      <w:bookmarkEnd w:id="224"/>
      <w:bookmarkEnd w:id="225"/>
    </w:p>
    <w:p w:rsidR="00BF3226" w:rsidRPr="00771098" w:rsidRDefault="00BF3226" w:rsidP="00771098">
      <w:pPr>
        <w:pStyle w:val="Ttulo2"/>
        <w:jc w:val="center"/>
        <w:rPr>
          <w:rFonts w:ascii="Arial" w:hAnsi="Arial" w:cs="Arial"/>
          <w:i w:val="0"/>
          <w:sz w:val="20"/>
          <w:szCs w:val="20"/>
        </w:rPr>
      </w:pPr>
      <w:bookmarkStart w:id="226" w:name="_Toc240901212"/>
      <w:bookmarkStart w:id="227" w:name="_Toc240902538"/>
      <w:bookmarkStart w:id="228" w:name="_Toc240904701"/>
      <w:bookmarkStart w:id="229" w:name="_Toc240905832"/>
      <w:bookmarkStart w:id="230" w:name="_Toc240908552"/>
      <w:bookmarkStart w:id="231" w:name="_Toc240910360"/>
      <w:bookmarkStart w:id="232" w:name="_Toc241313935"/>
      <w:r w:rsidRPr="00771098">
        <w:rPr>
          <w:rFonts w:ascii="Arial" w:hAnsi="Arial" w:cs="Arial"/>
          <w:i w:val="0"/>
          <w:sz w:val="20"/>
          <w:szCs w:val="20"/>
        </w:rPr>
        <w:t>Ubicación Geográfica del  Cantón Santa Lucía.</w:t>
      </w:r>
      <w:bookmarkEnd w:id="226"/>
      <w:bookmarkEnd w:id="227"/>
      <w:bookmarkEnd w:id="228"/>
      <w:bookmarkEnd w:id="229"/>
      <w:bookmarkEnd w:id="230"/>
      <w:bookmarkEnd w:id="231"/>
      <w:bookmarkEnd w:id="232"/>
    </w:p>
    <w:p w:rsidR="0044485A" w:rsidRDefault="00F5120D" w:rsidP="00771098">
      <w:pPr>
        <w:pStyle w:val="NormalWeb"/>
        <w:spacing w:line="360" w:lineRule="auto"/>
        <w:ind w:left="390"/>
        <w:jc w:val="center"/>
        <w:rPr>
          <w:rFonts w:ascii="Arial" w:hAnsi="Arial" w:cs="Arial"/>
        </w:rPr>
      </w:pPr>
      <w:r>
        <w:rPr>
          <w:rFonts w:ascii="Arial" w:hAnsi="Arial" w:cs="Arial"/>
          <w:noProof/>
        </w:rPr>
        <w:pict>
          <v:shape id="_x0000_s1035" type="#_x0000_t202" style="position:absolute;left:0;text-align:left;margin-left:19.35pt;margin-top:375.45pt;width:388.75pt;height:32.35pt;z-index:251646464" stroked="f">
            <v:fill opacity="0"/>
            <v:textbox style="mso-next-textbox:#_x0000_s1035">
              <w:txbxContent>
                <w:p w:rsidR="00AE750B" w:rsidRPr="00133297" w:rsidRDefault="00AE750B" w:rsidP="0044485A">
                  <w:pPr>
                    <w:rPr>
                      <w:rFonts w:ascii="Arial" w:hAnsi="Arial" w:cs="Arial"/>
                      <w:sz w:val="18"/>
                      <w:szCs w:val="18"/>
                    </w:rPr>
                  </w:pPr>
                  <w:r w:rsidRPr="00133297">
                    <w:rPr>
                      <w:rFonts w:ascii="Arial" w:hAnsi="Arial" w:cs="Arial"/>
                      <w:b/>
                      <w:sz w:val="18"/>
                      <w:szCs w:val="18"/>
                    </w:rPr>
                    <w:t xml:space="preserve">Fuente: </w:t>
                  </w:r>
                  <w:r w:rsidRPr="00B207EA">
                    <w:rPr>
                      <w:rFonts w:ascii="Arial" w:hAnsi="Arial" w:cs="Arial"/>
                      <w:sz w:val="18"/>
                      <w:szCs w:val="18"/>
                    </w:rPr>
                    <w:t>Gobierno</w:t>
                  </w:r>
                  <w:r>
                    <w:rPr>
                      <w:rFonts w:ascii="Arial" w:hAnsi="Arial" w:cs="Arial"/>
                      <w:b/>
                      <w:sz w:val="18"/>
                      <w:szCs w:val="18"/>
                    </w:rPr>
                    <w:t xml:space="preserve"> </w:t>
                  </w:r>
                  <w:r>
                    <w:rPr>
                      <w:rFonts w:ascii="Arial" w:hAnsi="Arial" w:cs="Arial"/>
                      <w:sz w:val="18"/>
                      <w:szCs w:val="18"/>
                    </w:rPr>
                    <w:t>Municipal</w:t>
                  </w:r>
                  <w:r w:rsidRPr="00133297">
                    <w:rPr>
                      <w:rFonts w:ascii="Arial" w:hAnsi="Arial" w:cs="Arial"/>
                      <w:sz w:val="18"/>
                      <w:szCs w:val="18"/>
                    </w:rPr>
                    <w:t xml:space="preserve"> del Cantón Santa Lucía</w:t>
                  </w:r>
                </w:p>
                <w:p w:rsidR="00AE750B" w:rsidRPr="00133297" w:rsidRDefault="00AE750B" w:rsidP="0044485A">
                  <w:pPr>
                    <w:rPr>
                      <w:rFonts w:ascii="Arial" w:hAnsi="Arial" w:cs="Arial"/>
                      <w:sz w:val="18"/>
                      <w:szCs w:val="18"/>
                    </w:rPr>
                  </w:pPr>
                  <w:r w:rsidRPr="00133297">
                    <w:rPr>
                      <w:rFonts w:ascii="Arial" w:hAnsi="Arial" w:cs="Arial"/>
                      <w:b/>
                      <w:sz w:val="18"/>
                      <w:szCs w:val="18"/>
                    </w:rPr>
                    <w:t>Elaborado por</w:t>
                  </w:r>
                  <w:r w:rsidRPr="00133297">
                    <w:rPr>
                      <w:rFonts w:ascii="Arial" w:hAnsi="Arial" w:cs="Arial"/>
                      <w:sz w:val="18"/>
                      <w:szCs w:val="18"/>
                    </w:rPr>
                    <w:t>:</w:t>
                  </w:r>
                  <w:r>
                    <w:rPr>
                      <w:rFonts w:ascii="Arial" w:hAnsi="Arial" w:cs="Arial"/>
                      <w:sz w:val="18"/>
                      <w:szCs w:val="18"/>
                    </w:rPr>
                    <w:t xml:space="preserve"> Dpto. de Promoción Turística y Desarrollo Urbano del Cantón Santa Lucía.</w:t>
                  </w:r>
                </w:p>
                <w:p w:rsidR="00AE750B" w:rsidRDefault="00AE750B" w:rsidP="0044485A">
                  <w:pPr>
                    <w:rPr>
                      <w:rFonts w:ascii="Arial" w:hAnsi="Arial" w:cs="Arial"/>
                      <w:sz w:val="20"/>
                      <w:szCs w:val="20"/>
                    </w:rPr>
                  </w:pPr>
                </w:p>
                <w:p w:rsidR="00AE750B" w:rsidRPr="004C6185" w:rsidRDefault="00AE750B" w:rsidP="0044485A">
                  <w:pPr>
                    <w:jc w:val="center"/>
                    <w:rPr>
                      <w:rFonts w:ascii="Arial" w:hAnsi="Arial" w:cs="Arial"/>
                      <w:sz w:val="20"/>
                      <w:szCs w:val="20"/>
                    </w:rPr>
                  </w:pPr>
                </w:p>
                <w:p w:rsidR="00AE750B" w:rsidRDefault="00AE750B" w:rsidP="0044485A"/>
              </w:txbxContent>
            </v:textbox>
          </v:shape>
        </w:pict>
      </w:r>
      <w:r w:rsidR="00556C3C">
        <w:rPr>
          <w:noProof/>
        </w:rPr>
        <w:drawing>
          <wp:inline distT="0" distB="0" distL="0" distR="0">
            <wp:extent cx="4934585" cy="46037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934585" cy="4603750"/>
                    </a:xfrm>
                    <a:prstGeom prst="rect">
                      <a:avLst/>
                    </a:prstGeom>
                    <a:noFill/>
                    <a:ln w="9525">
                      <a:noFill/>
                      <a:miter lim="800000"/>
                      <a:headEnd/>
                      <a:tailEnd/>
                    </a:ln>
                  </pic:spPr>
                </pic:pic>
              </a:graphicData>
            </a:graphic>
          </wp:inline>
        </w:drawing>
      </w:r>
    </w:p>
    <w:p w:rsidR="003B06BF" w:rsidRDefault="003B06BF" w:rsidP="00771098">
      <w:pPr>
        <w:spacing w:line="360" w:lineRule="auto"/>
        <w:ind w:left="390"/>
        <w:jc w:val="center"/>
        <w:rPr>
          <w:rFonts w:ascii="Arial" w:hAnsi="Arial" w:cs="Arial"/>
        </w:rPr>
      </w:pPr>
    </w:p>
    <w:p w:rsidR="0044485A" w:rsidRPr="003D3D83" w:rsidRDefault="0044485A" w:rsidP="0044485A">
      <w:pPr>
        <w:spacing w:line="360" w:lineRule="auto"/>
        <w:ind w:left="390"/>
        <w:jc w:val="both"/>
        <w:rPr>
          <w:rFonts w:ascii="Arial" w:hAnsi="Arial" w:cs="Arial"/>
        </w:rPr>
      </w:pPr>
      <w:r w:rsidRPr="003D3D83">
        <w:rPr>
          <w:rFonts w:ascii="Arial" w:hAnsi="Arial" w:cs="Arial"/>
        </w:rPr>
        <w:t xml:space="preserve">El Cantón Santa Lucía está limitado de la siguiente manera: </w:t>
      </w:r>
    </w:p>
    <w:p w:rsidR="0044485A" w:rsidRPr="003D3D83" w:rsidRDefault="0044485A" w:rsidP="0044485A">
      <w:pPr>
        <w:spacing w:line="360" w:lineRule="auto"/>
        <w:ind w:left="390"/>
        <w:jc w:val="both"/>
        <w:rPr>
          <w:rFonts w:ascii="Arial" w:hAnsi="Arial" w:cs="Arial"/>
        </w:rPr>
      </w:pPr>
      <w:r w:rsidRPr="003D3D83">
        <w:rPr>
          <w:rFonts w:ascii="Arial" w:hAnsi="Arial" w:cs="Arial"/>
          <w:b/>
        </w:rPr>
        <w:t>Norte:</w:t>
      </w:r>
      <w:r w:rsidRPr="003D3D83">
        <w:rPr>
          <w:rFonts w:ascii="Arial" w:hAnsi="Arial" w:cs="Arial"/>
        </w:rPr>
        <w:t xml:space="preserve"> Cantón Palestina por medio del Recinto El Limón</w:t>
      </w:r>
    </w:p>
    <w:p w:rsidR="0044485A" w:rsidRPr="003D3D83" w:rsidRDefault="0044485A" w:rsidP="0044485A">
      <w:pPr>
        <w:spacing w:line="360" w:lineRule="auto"/>
        <w:ind w:left="390"/>
        <w:jc w:val="both"/>
        <w:rPr>
          <w:rFonts w:ascii="Arial" w:hAnsi="Arial" w:cs="Arial"/>
        </w:rPr>
      </w:pPr>
      <w:r w:rsidRPr="003D3D83">
        <w:rPr>
          <w:rFonts w:ascii="Arial" w:hAnsi="Arial" w:cs="Arial"/>
          <w:b/>
        </w:rPr>
        <w:t>Sur</w:t>
      </w:r>
      <w:r w:rsidRPr="003D3D83">
        <w:rPr>
          <w:rFonts w:ascii="Arial" w:hAnsi="Arial" w:cs="Arial"/>
        </w:rPr>
        <w:t>: Cantón Daule por medio del Recinto Piñal de Arriba</w:t>
      </w:r>
    </w:p>
    <w:p w:rsidR="0044485A" w:rsidRPr="003D3D83" w:rsidRDefault="0044485A" w:rsidP="0044485A">
      <w:pPr>
        <w:spacing w:line="360" w:lineRule="auto"/>
        <w:ind w:left="390"/>
        <w:jc w:val="both"/>
        <w:rPr>
          <w:rFonts w:ascii="Arial" w:hAnsi="Arial" w:cs="Arial"/>
        </w:rPr>
      </w:pPr>
      <w:r w:rsidRPr="003D3D83">
        <w:rPr>
          <w:rFonts w:ascii="Arial" w:hAnsi="Arial" w:cs="Arial"/>
          <w:b/>
        </w:rPr>
        <w:t>Este:</w:t>
      </w:r>
      <w:r w:rsidRPr="003D3D83">
        <w:rPr>
          <w:rFonts w:ascii="Arial" w:hAnsi="Arial" w:cs="Arial"/>
        </w:rPr>
        <w:t xml:space="preserve"> Cantón Urbinajado Sirviendo de limite el río Pula; </w:t>
      </w:r>
    </w:p>
    <w:p w:rsidR="0044485A" w:rsidRDefault="0044485A" w:rsidP="0044485A">
      <w:pPr>
        <w:spacing w:line="360" w:lineRule="auto"/>
        <w:ind w:left="390"/>
        <w:jc w:val="both"/>
        <w:rPr>
          <w:rFonts w:ascii="Arial" w:hAnsi="Arial" w:cs="Arial"/>
        </w:rPr>
      </w:pPr>
      <w:r w:rsidRPr="003D3D83">
        <w:rPr>
          <w:rFonts w:ascii="Arial" w:hAnsi="Arial" w:cs="Arial"/>
          <w:b/>
        </w:rPr>
        <w:t>Oeste</w:t>
      </w:r>
      <w:r w:rsidRPr="003D3D83">
        <w:rPr>
          <w:rFonts w:ascii="Arial" w:hAnsi="Arial" w:cs="Arial"/>
        </w:rPr>
        <w:t xml:space="preserve">: Cantones Lomas de Sargentillo y Pedro Carbo por medio del Estero Grande de Colorado y al </w:t>
      </w:r>
      <w:r w:rsidRPr="003D3D83">
        <w:rPr>
          <w:rFonts w:ascii="Arial" w:hAnsi="Arial" w:cs="Arial"/>
          <w:b/>
        </w:rPr>
        <w:t>Noroeste:</w:t>
      </w:r>
      <w:r w:rsidRPr="003D3D83">
        <w:rPr>
          <w:rFonts w:ascii="Arial" w:hAnsi="Arial" w:cs="Arial"/>
        </w:rPr>
        <w:t xml:space="preserve"> Cantón Colimes por medio del estero Mate</w:t>
      </w:r>
      <w:r w:rsidRPr="003D3D83">
        <w:rPr>
          <w:rStyle w:val="Refdenotaalpie"/>
          <w:rFonts w:ascii="Arial" w:hAnsi="Arial" w:cs="Arial"/>
        </w:rPr>
        <w:footnoteReference w:id="7"/>
      </w:r>
      <w:r w:rsidRPr="003D3D83">
        <w:rPr>
          <w:rFonts w:ascii="Arial" w:hAnsi="Arial" w:cs="Arial"/>
        </w:rPr>
        <w:t xml:space="preserve">. </w:t>
      </w:r>
    </w:p>
    <w:p w:rsidR="0044485A" w:rsidRDefault="0044485A" w:rsidP="0044485A">
      <w:pPr>
        <w:spacing w:line="360" w:lineRule="auto"/>
        <w:ind w:left="390"/>
        <w:jc w:val="both"/>
        <w:rPr>
          <w:rFonts w:ascii="Arial" w:hAnsi="Arial" w:cs="Arial"/>
        </w:rPr>
      </w:pPr>
      <w:r w:rsidRPr="003D3D83">
        <w:rPr>
          <w:rFonts w:ascii="Arial" w:hAnsi="Arial" w:cs="Arial"/>
        </w:rPr>
        <w:lastRenderedPageBreak/>
        <w:t>El clima de Santa Lucía es propicio para la Producción y Trabajo por este motivo los habitantes del Cantón realizan sus actividades principalmente en el Cultivo de Arroz, Mango, Banano, entre otros.</w:t>
      </w:r>
    </w:p>
    <w:p w:rsidR="00771098" w:rsidRPr="003D3D83" w:rsidRDefault="00771098" w:rsidP="0044485A">
      <w:pPr>
        <w:spacing w:line="360" w:lineRule="auto"/>
        <w:ind w:left="390"/>
        <w:jc w:val="both"/>
        <w:rPr>
          <w:rFonts w:ascii="Arial" w:hAnsi="Arial" w:cs="Arial"/>
        </w:rPr>
      </w:pPr>
    </w:p>
    <w:p w:rsidR="0044485A" w:rsidRDefault="0044485A" w:rsidP="0044485A">
      <w:pPr>
        <w:spacing w:line="360" w:lineRule="auto"/>
        <w:ind w:left="390"/>
        <w:jc w:val="both"/>
        <w:rPr>
          <w:rFonts w:ascii="Arial" w:hAnsi="Arial" w:cs="Arial"/>
        </w:rPr>
      </w:pPr>
      <w:r>
        <w:rPr>
          <w:rFonts w:ascii="Arial" w:hAnsi="Arial" w:cs="Arial"/>
        </w:rPr>
        <w:t>P</w:t>
      </w:r>
      <w:r w:rsidRPr="003D3D83">
        <w:rPr>
          <w:rFonts w:ascii="Arial" w:hAnsi="Arial" w:cs="Arial"/>
        </w:rPr>
        <w:t xml:space="preserve">odemos describir que el cantón en un 80 % se identifica como productor agrícola, un 10 % se dedica a la cría y explotación de ganado vacuno y un 9% se dedica al Comercio, el 1% que es el restante se dedica a </w:t>
      </w:r>
      <w:smartTag w:uri="urn:schemas-microsoft-com:office:smarttags" w:element="PersonName">
        <w:smartTagPr>
          <w:attr w:name="ProductID" w:val="la Industria. En"/>
        </w:smartTagPr>
        <w:r w:rsidRPr="003D3D83">
          <w:rPr>
            <w:rFonts w:ascii="Arial" w:hAnsi="Arial" w:cs="Arial"/>
          </w:rPr>
          <w:t>la Industria. En</w:t>
        </w:r>
      </w:smartTag>
      <w:r w:rsidRPr="003D3D83">
        <w:rPr>
          <w:rFonts w:ascii="Arial" w:hAnsi="Arial" w:cs="Arial"/>
        </w:rPr>
        <w:t xml:space="preserve"> este caso los grupos beneficiarios serían los agricultores, los ganaderos y los comerciantes, </w:t>
      </w:r>
      <w:r>
        <w:rPr>
          <w:rFonts w:ascii="Arial" w:hAnsi="Arial" w:cs="Arial"/>
        </w:rPr>
        <w:t>considerando que en el aspecto Agrícola, G</w:t>
      </w:r>
      <w:r w:rsidRPr="003D3D83">
        <w:rPr>
          <w:rFonts w:ascii="Arial" w:hAnsi="Arial" w:cs="Arial"/>
        </w:rPr>
        <w:t>anader</w:t>
      </w:r>
      <w:r>
        <w:rPr>
          <w:rFonts w:ascii="Arial" w:hAnsi="Arial" w:cs="Arial"/>
        </w:rPr>
        <w:t>o, Comercial e Industrial</w:t>
      </w:r>
      <w:r w:rsidRPr="003D3D83">
        <w:rPr>
          <w:rFonts w:ascii="Arial" w:hAnsi="Arial" w:cs="Arial"/>
        </w:rPr>
        <w:t xml:space="preserve"> se encuentran involucradas todas las comunidades de este Cantón que </w:t>
      </w:r>
      <w:r>
        <w:rPr>
          <w:rFonts w:ascii="Arial" w:hAnsi="Arial" w:cs="Arial"/>
        </w:rPr>
        <w:t xml:space="preserve">se </w:t>
      </w:r>
      <w:r w:rsidRPr="003D3D83">
        <w:rPr>
          <w:rFonts w:ascii="Arial" w:hAnsi="Arial" w:cs="Arial"/>
        </w:rPr>
        <w:t xml:space="preserve">agrupan </w:t>
      </w:r>
      <w:r>
        <w:rPr>
          <w:rFonts w:ascii="Arial" w:hAnsi="Arial" w:cs="Arial"/>
        </w:rPr>
        <w:t xml:space="preserve">en </w:t>
      </w:r>
      <w:smartTag w:uri="urn:schemas-microsoft-com:office:smarttags" w:element="PersonName">
        <w:smartTagPr>
          <w:attr w:name="ProductID" w:val="la Cabecera Cantonal"/>
        </w:smartTagPr>
        <w:r w:rsidRPr="003D3D83">
          <w:rPr>
            <w:rFonts w:ascii="Arial" w:hAnsi="Arial" w:cs="Arial"/>
          </w:rPr>
          <w:t>la Cabecera Cantonal</w:t>
        </w:r>
      </w:smartTag>
      <w:r w:rsidRPr="003D3D83">
        <w:rPr>
          <w:rFonts w:ascii="Arial" w:hAnsi="Arial" w:cs="Arial"/>
        </w:rPr>
        <w:t xml:space="preserve"> y</w:t>
      </w:r>
      <w:r>
        <w:rPr>
          <w:rFonts w:ascii="Arial" w:hAnsi="Arial" w:cs="Arial"/>
        </w:rPr>
        <w:t xml:space="preserve"> en sus</w:t>
      </w:r>
      <w:r w:rsidRPr="003D3D83">
        <w:rPr>
          <w:rFonts w:ascii="Arial" w:hAnsi="Arial" w:cs="Arial"/>
        </w:rPr>
        <w:t xml:space="preserve"> 86 Recintos.</w:t>
      </w:r>
    </w:p>
    <w:p w:rsidR="00771098" w:rsidRPr="003D3D83" w:rsidRDefault="00771098" w:rsidP="0044485A">
      <w:pPr>
        <w:spacing w:line="360" w:lineRule="auto"/>
        <w:ind w:left="390"/>
        <w:jc w:val="both"/>
        <w:rPr>
          <w:rFonts w:ascii="Arial" w:hAnsi="Arial" w:cs="Arial"/>
        </w:rPr>
      </w:pPr>
    </w:p>
    <w:p w:rsidR="0044485A" w:rsidRDefault="0044485A" w:rsidP="0044485A">
      <w:pPr>
        <w:spacing w:line="360" w:lineRule="auto"/>
        <w:ind w:left="390"/>
        <w:jc w:val="both"/>
        <w:rPr>
          <w:rFonts w:ascii="Arial" w:hAnsi="Arial" w:cs="Arial"/>
        </w:rPr>
      </w:pPr>
      <w:r w:rsidRPr="003D3D83">
        <w:rPr>
          <w:rFonts w:ascii="Arial" w:hAnsi="Arial" w:cs="Arial"/>
        </w:rPr>
        <w:t xml:space="preserve">Basándonos en las estadísticas que se mencionan, la no existencia de un Complejo Turístico en el cantón de Santa Lucía constituye un elemento diferenciador ya que nos convierte en un ente fijador de precios, debido al funcionamiento monopólico que tendría. Claro que a su vez promovería la libre competencia y en ese punto es donde interviene el posicionamiento que le otorga haber sido el pionero en el servicio. </w:t>
      </w:r>
    </w:p>
    <w:p w:rsidR="00771098" w:rsidRPr="003D3D83" w:rsidRDefault="00771098" w:rsidP="0044485A">
      <w:pPr>
        <w:spacing w:line="360" w:lineRule="auto"/>
        <w:ind w:left="390"/>
        <w:jc w:val="both"/>
        <w:rPr>
          <w:rFonts w:ascii="Arial" w:hAnsi="Arial" w:cs="Arial"/>
        </w:rPr>
      </w:pPr>
    </w:p>
    <w:p w:rsidR="0044485A" w:rsidRDefault="0044485A" w:rsidP="0044485A">
      <w:pPr>
        <w:spacing w:line="360" w:lineRule="auto"/>
        <w:ind w:left="390"/>
        <w:jc w:val="both"/>
        <w:rPr>
          <w:rFonts w:ascii="Arial" w:hAnsi="Arial" w:cs="Arial"/>
        </w:rPr>
      </w:pPr>
      <w:r w:rsidRPr="003D3D83">
        <w:rPr>
          <w:rFonts w:ascii="Arial" w:hAnsi="Arial" w:cs="Arial"/>
        </w:rPr>
        <w:t>El Gobierno Municipal de Santa Lucía, dirigido por su Alcalde el Dr. Ubaldo Urquizo Rugel,</w:t>
      </w:r>
      <w:r>
        <w:rPr>
          <w:rFonts w:ascii="Arial" w:hAnsi="Arial" w:cs="Arial"/>
        </w:rPr>
        <w:t xml:space="preserve"> quien se ha desempeñado en esta función por 3 períodos, comprendidos entre (1997-2000; 2001-2004) y su actual período 2005-2009, </w:t>
      </w:r>
      <w:r w:rsidRPr="003D3D83">
        <w:rPr>
          <w:rFonts w:ascii="Arial" w:hAnsi="Arial" w:cs="Arial"/>
        </w:rPr>
        <w:t xml:space="preserve"> junto a los Concejales Principales que conforman el Ilustre Con</w:t>
      </w:r>
      <w:r w:rsidRPr="003D3D83">
        <w:rPr>
          <w:rFonts w:ascii="Arial" w:hAnsi="Arial" w:cs="Arial"/>
        </w:rPr>
        <w:softHyphen/>
        <w:t xml:space="preserve">cejo Cantonal, </w:t>
      </w:r>
      <w:r>
        <w:rPr>
          <w:rFonts w:ascii="Arial" w:hAnsi="Arial" w:cs="Arial"/>
        </w:rPr>
        <w:t>tienen como objetivo</w:t>
      </w:r>
      <w:r w:rsidRPr="003D3D83">
        <w:rPr>
          <w:rFonts w:ascii="Arial" w:hAnsi="Arial" w:cs="Arial"/>
        </w:rPr>
        <w:t xml:space="preserve"> más importante de</w:t>
      </w:r>
      <w:r>
        <w:rPr>
          <w:rFonts w:ascii="Arial" w:hAnsi="Arial" w:cs="Arial"/>
        </w:rPr>
        <w:t xml:space="preserve"> esta administración:</w:t>
      </w:r>
      <w:r w:rsidRPr="003D3D83">
        <w:rPr>
          <w:rFonts w:ascii="Arial" w:hAnsi="Arial" w:cs="Arial"/>
        </w:rPr>
        <w:t xml:space="preserve"> unir a sus recintos con caminos vecinales, mejoras urbanas, y en lo posterior la culminación en su totalidad del malecón, construcción del centro comercial municipal, dotar de agua y alcantarillado al cantón en su totalidad.</w:t>
      </w:r>
    </w:p>
    <w:p w:rsidR="00771098" w:rsidRPr="003D3D83" w:rsidRDefault="00771098" w:rsidP="0044485A">
      <w:pPr>
        <w:spacing w:line="360" w:lineRule="auto"/>
        <w:ind w:left="390"/>
        <w:jc w:val="both"/>
        <w:rPr>
          <w:rFonts w:ascii="Arial" w:hAnsi="Arial" w:cs="Arial"/>
        </w:rPr>
      </w:pPr>
    </w:p>
    <w:p w:rsidR="0044485A" w:rsidRPr="003D3D83" w:rsidRDefault="0044485A" w:rsidP="0044485A">
      <w:pPr>
        <w:spacing w:line="360" w:lineRule="auto"/>
        <w:ind w:left="390"/>
        <w:jc w:val="both"/>
        <w:rPr>
          <w:rFonts w:ascii="Arial" w:hAnsi="Arial" w:cs="Arial"/>
        </w:rPr>
      </w:pPr>
      <w:r w:rsidRPr="003D3D83">
        <w:rPr>
          <w:rFonts w:ascii="Arial" w:hAnsi="Arial" w:cs="Arial"/>
        </w:rPr>
        <w:lastRenderedPageBreak/>
        <w:t>Además las obras de ornato y embellecimiento que se ejecutan para impulsar el turismo a este bello cantón de la provincia del Guayas, comprende la pavimentación de aceras, bordillos, cunetas y adoquinamiento urbanístico de varios sectores y en otros la colocación de cerámicas decorativas, jardineras con plantas ornamentales, lámparas de sodio y otras.</w:t>
      </w:r>
    </w:p>
    <w:p w:rsidR="00771098" w:rsidRDefault="00771098" w:rsidP="0044485A">
      <w:pPr>
        <w:spacing w:line="360" w:lineRule="auto"/>
        <w:ind w:left="390"/>
        <w:jc w:val="both"/>
        <w:rPr>
          <w:rFonts w:ascii="Arial" w:hAnsi="Arial" w:cs="Arial"/>
        </w:rPr>
      </w:pPr>
    </w:p>
    <w:p w:rsidR="0044485A" w:rsidRPr="003D3D83" w:rsidRDefault="0044485A" w:rsidP="0044485A">
      <w:pPr>
        <w:spacing w:line="360" w:lineRule="auto"/>
        <w:ind w:left="390"/>
        <w:jc w:val="both"/>
        <w:rPr>
          <w:rFonts w:ascii="Arial" w:hAnsi="Arial" w:cs="Arial"/>
        </w:rPr>
      </w:pPr>
      <w:r w:rsidRPr="003D3D83">
        <w:rPr>
          <w:rFonts w:ascii="Arial" w:hAnsi="Arial" w:cs="Arial"/>
        </w:rPr>
        <w:t>Existen convenios de cooperación que mantiene el Municipio con El Consejo Prov</w:t>
      </w:r>
      <w:r>
        <w:rPr>
          <w:rFonts w:ascii="Arial" w:hAnsi="Arial" w:cs="Arial"/>
        </w:rPr>
        <w:t>incial, El Club de Leones, INNFA</w:t>
      </w:r>
      <w:r w:rsidRPr="003D3D83">
        <w:rPr>
          <w:rFonts w:ascii="Arial" w:hAnsi="Arial" w:cs="Arial"/>
        </w:rPr>
        <w:t xml:space="preserve"> y más. A esto se suma el convenio de mancomunidad</w:t>
      </w:r>
      <w:r>
        <w:rPr>
          <w:rFonts w:ascii="Arial" w:hAnsi="Arial" w:cs="Arial"/>
        </w:rPr>
        <w:t>, con el que</w:t>
      </w:r>
      <w:r w:rsidRPr="003D3D83">
        <w:rPr>
          <w:rFonts w:ascii="Arial" w:hAnsi="Arial" w:cs="Arial"/>
        </w:rPr>
        <w:t xml:space="preserve"> se busca resolver los problemas existentes de saneamiento básico, como la recolección de desechos sólidos, su tratamiento final, el reciclaje y venta de los desechos reutilizables.</w:t>
      </w:r>
    </w:p>
    <w:p w:rsidR="00771098" w:rsidRDefault="00771098" w:rsidP="0044485A">
      <w:pPr>
        <w:spacing w:line="360" w:lineRule="auto"/>
        <w:ind w:left="390"/>
        <w:jc w:val="both"/>
        <w:rPr>
          <w:rFonts w:ascii="Arial" w:hAnsi="Arial" w:cs="Arial"/>
        </w:rPr>
      </w:pPr>
    </w:p>
    <w:p w:rsidR="003B06BF" w:rsidRDefault="0044485A" w:rsidP="0044485A">
      <w:pPr>
        <w:spacing w:line="360" w:lineRule="auto"/>
        <w:ind w:left="390"/>
        <w:jc w:val="both"/>
        <w:rPr>
          <w:rFonts w:ascii="Arial" w:hAnsi="Arial" w:cs="Arial"/>
        </w:rPr>
      </w:pPr>
      <w:r w:rsidRPr="003D3D83">
        <w:rPr>
          <w:rFonts w:ascii="Arial" w:hAnsi="Arial" w:cs="Arial"/>
        </w:rPr>
        <w:t>Todas estas obras contribuyen al desarrollo sostenible del cantón para a su vez incrementar el turismo tanto de nacionales como de extranjeros.</w:t>
      </w:r>
    </w:p>
    <w:p w:rsidR="0044485A" w:rsidRDefault="0044485A" w:rsidP="0044485A">
      <w:pPr>
        <w:spacing w:line="360" w:lineRule="auto"/>
        <w:ind w:left="390"/>
        <w:jc w:val="both"/>
        <w:rPr>
          <w:rFonts w:ascii="Arial" w:hAnsi="Arial" w:cs="Arial"/>
        </w:rPr>
      </w:pPr>
      <w:r w:rsidRPr="003D3D83">
        <w:rPr>
          <w:rFonts w:ascii="Arial" w:hAnsi="Arial" w:cs="Arial"/>
        </w:rPr>
        <w:t xml:space="preserve"> </w:t>
      </w:r>
    </w:p>
    <w:p w:rsidR="0044485A" w:rsidRPr="00771098" w:rsidRDefault="0044485A" w:rsidP="00981DDF">
      <w:pPr>
        <w:pStyle w:val="Prrafodelista"/>
        <w:numPr>
          <w:ilvl w:val="2"/>
          <w:numId w:val="2"/>
        </w:numPr>
        <w:spacing w:line="360" w:lineRule="auto"/>
        <w:jc w:val="both"/>
        <w:outlineLvl w:val="2"/>
        <w:rPr>
          <w:rFonts w:ascii="Arial" w:hAnsi="Arial" w:cs="Arial"/>
          <w:b/>
          <w:sz w:val="24"/>
          <w:szCs w:val="24"/>
        </w:rPr>
      </w:pPr>
      <w:bookmarkStart w:id="233" w:name="_Toc240904702"/>
      <w:bookmarkStart w:id="234" w:name="_Toc241313936"/>
      <w:r w:rsidRPr="00771098">
        <w:rPr>
          <w:rFonts w:ascii="Arial" w:hAnsi="Arial" w:cs="Arial"/>
          <w:b/>
          <w:sz w:val="24"/>
          <w:szCs w:val="24"/>
        </w:rPr>
        <w:t>Problemas y Oportunidades</w:t>
      </w:r>
      <w:bookmarkEnd w:id="233"/>
      <w:bookmarkEnd w:id="234"/>
    </w:p>
    <w:p w:rsidR="0044485A" w:rsidRDefault="0044485A" w:rsidP="0044485A">
      <w:pPr>
        <w:spacing w:line="360" w:lineRule="auto"/>
        <w:ind w:left="426"/>
        <w:jc w:val="both"/>
        <w:rPr>
          <w:rFonts w:ascii="Arial" w:hAnsi="Arial" w:cs="Arial"/>
        </w:rPr>
      </w:pPr>
      <w:r w:rsidRPr="003722C9">
        <w:rPr>
          <w:rFonts w:ascii="Arial" w:hAnsi="Arial" w:cs="Arial"/>
        </w:rPr>
        <w:t>Santa Lucía es un rincón escondido no solo de la provincia del Guayas sino del Ecuador. Aunque solo cuenta con 18 años de creación, la mayoría de sus calles son asfaltadas y con un buen servicio de alcantarillado, por su pequeña extensión territorial entrelaza la pura naturaleza con edificaciones modernas que dan pauta para continuar con el desarrollo turístico.</w:t>
      </w:r>
    </w:p>
    <w:p w:rsidR="003B06BF" w:rsidRPr="003722C9" w:rsidRDefault="003B06BF" w:rsidP="0044485A">
      <w:pPr>
        <w:spacing w:line="360" w:lineRule="auto"/>
        <w:ind w:left="426"/>
        <w:jc w:val="both"/>
        <w:rPr>
          <w:rFonts w:ascii="Arial" w:hAnsi="Arial" w:cs="Arial"/>
        </w:rPr>
      </w:pPr>
    </w:p>
    <w:p w:rsidR="0044485A" w:rsidRDefault="0044485A" w:rsidP="0044485A">
      <w:pPr>
        <w:spacing w:line="360" w:lineRule="auto"/>
        <w:ind w:left="426"/>
        <w:jc w:val="both"/>
        <w:rPr>
          <w:rFonts w:ascii="Arial" w:hAnsi="Arial" w:cs="Arial"/>
        </w:rPr>
      </w:pPr>
      <w:r w:rsidRPr="003722C9">
        <w:rPr>
          <w:rFonts w:ascii="Arial" w:hAnsi="Arial" w:cs="Arial"/>
        </w:rPr>
        <w:t xml:space="preserve">Hemos notado que a la población le hace falta un lugar donde puedan desarrollar actividades recreacionales y disfrutar al aire libre de la naturaleza ya que en la actualidad, enfrenta graves problemas ambientales. Entre los más visibles están el uso irracional de plaguicidas y pesticidas; la contaminación de ríos y esteros por aguas negras con </w:t>
      </w:r>
      <w:r w:rsidRPr="003722C9">
        <w:rPr>
          <w:rFonts w:ascii="Arial" w:hAnsi="Arial" w:cs="Arial"/>
        </w:rPr>
        <w:lastRenderedPageBreak/>
        <w:t>residuos de herbicidas, detergentes, etc., que además de alterar su composición destruyen todo rastro de vida.</w:t>
      </w:r>
    </w:p>
    <w:p w:rsidR="003B06BF" w:rsidRPr="003722C9" w:rsidRDefault="003B06BF" w:rsidP="0044485A">
      <w:pPr>
        <w:spacing w:line="360" w:lineRule="auto"/>
        <w:ind w:left="426"/>
        <w:jc w:val="both"/>
        <w:rPr>
          <w:rFonts w:ascii="Arial" w:hAnsi="Arial" w:cs="Arial"/>
        </w:rPr>
      </w:pPr>
    </w:p>
    <w:p w:rsidR="0044485A" w:rsidRPr="003722C9" w:rsidRDefault="0044485A" w:rsidP="0044485A">
      <w:pPr>
        <w:spacing w:line="360" w:lineRule="auto"/>
        <w:ind w:left="426"/>
        <w:jc w:val="both"/>
        <w:rPr>
          <w:rFonts w:ascii="Arial" w:hAnsi="Arial" w:cs="Arial"/>
        </w:rPr>
      </w:pPr>
      <w:r w:rsidRPr="003722C9">
        <w:rPr>
          <w:rFonts w:ascii="Arial" w:hAnsi="Arial" w:cs="Arial"/>
        </w:rPr>
        <w:t xml:space="preserve">La acelerada deforestación es otra situación crítica que sufre el Cantón de Santa Lucía debido a la actual civilización mercantilista que bajo la prédica de  </w:t>
      </w:r>
      <w:r w:rsidRPr="003722C9">
        <w:rPr>
          <w:rFonts w:ascii="Arial" w:hAnsi="Arial" w:cs="Arial"/>
          <w:b/>
        </w:rPr>
        <w:t xml:space="preserve">“progreso” </w:t>
      </w:r>
      <w:r w:rsidRPr="003722C9">
        <w:rPr>
          <w:rFonts w:ascii="Arial" w:hAnsi="Arial" w:cs="Arial"/>
        </w:rPr>
        <w:t xml:space="preserve">va destruyendo los bosques, los mismos que representan el pulmón de un país, es decir sirven para renovar el aire al cumplir con la función de la fotosíntesis. Cabe mencionar que Santa Lucía por encontrarse dentro de la provincia del Guayas cuenta con un clima cálido tropical o tropical húmedo y la temperatura promedio es de </w:t>
      </w:r>
      <w:smartTag w:uri="urn:schemas-microsoft-com:office:smarttags" w:element="metricconverter">
        <w:smartTagPr>
          <w:attr w:name="ProductID" w:val="25 °C"/>
        </w:smartTagPr>
        <w:r w:rsidRPr="003722C9">
          <w:rPr>
            <w:rFonts w:ascii="Arial" w:hAnsi="Arial" w:cs="Arial"/>
          </w:rPr>
          <w:t>25 °C</w:t>
        </w:r>
      </w:smartTag>
      <w:r w:rsidRPr="003722C9">
        <w:rPr>
          <w:rFonts w:ascii="Arial" w:hAnsi="Arial" w:cs="Arial"/>
        </w:rPr>
        <w:t>. Presentado 2 estaciones: invierno (enero a mayo), dónde se marca la temporada de playa; y verano (junio a diciembre), proporcionando el clima apropiado para realizar diversas actividades.</w:t>
      </w:r>
      <w:r w:rsidRPr="003722C9">
        <w:rPr>
          <w:rStyle w:val="Refdenotaalpie"/>
          <w:rFonts w:ascii="Arial" w:hAnsi="Arial" w:cs="Arial"/>
        </w:rPr>
        <w:footnoteReference w:id="8"/>
      </w:r>
    </w:p>
    <w:p w:rsidR="00771098" w:rsidRDefault="00771098" w:rsidP="0044485A">
      <w:pPr>
        <w:spacing w:line="360" w:lineRule="auto"/>
        <w:ind w:left="426"/>
        <w:jc w:val="both"/>
        <w:rPr>
          <w:rFonts w:ascii="Arial" w:hAnsi="Arial" w:cs="Arial"/>
        </w:rPr>
      </w:pPr>
    </w:p>
    <w:p w:rsidR="0044485A" w:rsidRPr="003722C9" w:rsidRDefault="0044485A" w:rsidP="0044485A">
      <w:pPr>
        <w:spacing w:line="360" w:lineRule="auto"/>
        <w:ind w:left="426"/>
        <w:jc w:val="both"/>
        <w:rPr>
          <w:rFonts w:ascii="Arial" w:hAnsi="Arial" w:cs="Arial"/>
        </w:rPr>
      </w:pPr>
      <w:r w:rsidRPr="003722C9">
        <w:rPr>
          <w:rFonts w:ascii="Arial" w:hAnsi="Arial" w:cs="Arial"/>
        </w:rPr>
        <w:t xml:space="preserve">Los factores antes mencionados contribuyen al deterioro de manera progresiva de los recursos naturales y del medio ambiente, por tal motivo casi no existen zonas boscosas dentro del Cantón y esto pone en gran peligro la existencia de todo ser vivo, incluyendo el ser humano. </w:t>
      </w:r>
    </w:p>
    <w:p w:rsidR="0044485A" w:rsidRDefault="0044485A" w:rsidP="0044485A">
      <w:pPr>
        <w:spacing w:line="360" w:lineRule="auto"/>
        <w:ind w:left="426"/>
        <w:jc w:val="both"/>
        <w:rPr>
          <w:rFonts w:ascii="Arial" w:hAnsi="Arial" w:cs="Arial"/>
        </w:rPr>
      </w:pPr>
    </w:p>
    <w:p w:rsidR="0044485A" w:rsidRPr="003722C9" w:rsidRDefault="0044485A" w:rsidP="0044485A">
      <w:pPr>
        <w:spacing w:line="360" w:lineRule="auto"/>
        <w:ind w:left="426"/>
        <w:jc w:val="both"/>
        <w:rPr>
          <w:rFonts w:ascii="Arial" w:hAnsi="Arial" w:cs="Arial"/>
        </w:rPr>
      </w:pPr>
      <w:r w:rsidRPr="003722C9">
        <w:rPr>
          <w:rFonts w:ascii="Arial" w:hAnsi="Arial" w:cs="Arial"/>
        </w:rPr>
        <w:t>La población está en constante crecimiento por ende necesita áreas verdes y  lugares para desarrollar actividades deportivas como canchas multifuncionales, malecón, gimnasio, etc.; con esto estaríamos aportando al mejoramiento en la calidad de vida de los habitantes de Santa Lucía, formando personas integrales que cooperen con el desenvolvimiento del país ya que el incremento de visitas al cantón Santa Lucía, provenientes de Guayaquil, Duran, Milagro y Nobol, provocan un mayor grado de preparación por parte de sus habitantes.</w:t>
      </w:r>
    </w:p>
    <w:p w:rsidR="0044485A" w:rsidRDefault="0044485A" w:rsidP="0044485A">
      <w:pPr>
        <w:spacing w:line="360" w:lineRule="auto"/>
        <w:ind w:left="426"/>
        <w:jc w:val="both"/>
        <w:rPr>
          <w:rFonts w:ascii="Arial" w:hAnsi="Arial" w:cs="Arial"/>
        </w:rPr>
      </w:pPr>
    </w:p>
    <w:p w:rsidR="0044485A" w:rsidRDefault="0044485A" w:rsidP="0044485A">
      <w:pPr>
        <w:spacing w:line="360" w:lineRule="auto"/>
        <w:ind w:left="426"/>
        <w:jc w:val="both"/>
        <w:rPr>
          <w:rFonts w:ascii="Arial" w:hAnsi="Arial" w:cs="Arial"/>
        </w:rPr>
      </w:pPr>
      <w:r w:rsidRPr="003722C9">
        <w:rPr>
          <w:rFonts w:ascii="Arial" w:hAnsi="Arial" w:cs="Arial"/>
        </w:rPr>
        <w:t xml:space="preserve">Por otra parte, la presencia de complejos turísticos en otros cantones cercanos como el Cantón Daule y Nobol no representaría competencia </w:t>
      </w:r>
      <w:r w:rsidRPr="003722C9">
        <w:rPr>
          <w:rFonts w:ascii="Arial" w:hAnsi="Arial" w:cs="Arial"/>
        </w:rPr>
        <w:lastRenderedPageBreak/>
        <w:t>alguna para Santa Lucía que sería un fiel reflejo del desarrollo sostenible  que puede lograr un cantón.</w:t>
      </w:r>
    </w:p>
    <w:p w:rsidR="00E26242" w:rsidRDefault="00E26242" w:rsidP="00374458">
      <w:pPr>
        <w:pStyle w:val="Ttulo2"/>
        <w:rPr>
          <w:rFonts w:ascii="Arial" w:hAnsi="Arial" w:cs="Arial"/>
        </w:rPr>
        <w:sectPr w:rsidR="00E26242" w:rsidSect="005C4CE9">
          <w:type w:val="continuous"/>
          <w:pgSz w:w="11906" w:h="16838" w:code="9"/>
          <w:pgMar w:top="1985" w:right="1418" w:bottom="1985" w:left="2268" w:header="709" w:footer="709" w:gutter="0"/>
          <w:pgNumType w:start="17"/>
          <w:cols w:space="708"/>
          <w:docGrid w:linePitch="360"/>
        </w:sectPr>
      </w:pPr>
      <w:bookmarkStart w:id="235" w:name="_Toc240901213"/>
    </w:p>
    <w:p w:rsidR="00BF3226" w:rsidRPr="00E26242" w:rsidRDefault="00BF3226" w:rsidP="007768F2">
      <w:pPr>
        <w:pStyle w:val="Ttulo2"/>
        <w:rPr>
          <w:rFonts w:ascii="Arial" w:hAnsi="Arial" w:cs="Arial"/>
          <w:sz w:val="18"/>
          <w:szCs w:val="18"/>
        </w:rPr>
      </w:pPr>
      <w:bookmarkStart w:id="236" w:name="_Toc240902539"/>
      <w:bookmarkStart w:id="237" w:name="_Toc240904703"/>
      <w:bookmarkStart w:id="238" w:name="_Toc240905833"/>
      <w:bookmarkStart w:id="239" w:name="_Toc240908553"/>
      <w:bookmarkStart w:id="240" w:name="_Toc240910361"/>
      <w:bookmarkStart w:id="241" w:name="_Toc241313937"/>
      <w:r w:rsidRPr="00E26242">
        <w:rPr>
          <w:rFonts w:ascii="Arial" w:hAnsi="Arial" w:cs="Arial"/>
          <w:sz w:val="18"/>
          <w:szCs w:val="18"/>
        </w:rPr>
        <w:lastRenderedPageBreak/>
        <w:t>Figura Nº 1.4</w:t>
      </w:r>
      <w:bookmarkEnd w:id="236"/>
      <w:bookmarkEnd w:id="237"/>
      <w:bookmarkEnd w:id="238"/>
      <w:bookmarkEnd w:id="239"/>
      <w:bookmarkEnd w:id="240"/>
      <w:bookmarkEnd w:id="241"/>
      <w:r w:rsidRPr="00E26242">
        <w:rPr>
          <w:rFonts w:ascii="Arial" w:hAnsi="Arial" w:cs="Arial"/>
          <w:sz w:val="18"/>
          <w:szCs w:val="18"/>
        </w:rPr>
        <w:t xml:space="preserve">                                                                 </w:t>
      </w:r>
      <w:bookmarkEnd w:id="235"/>
    </w:p>
    <w:p w:rsidR="007768F2" w:rsidRDefault="00BF3226" w:rsidP="007768F2">
      <w:pPr>
        <w:pStyle w:val="Ttulo2"/>
        <w:rPr>
          <w:rFonts w:ascii="Arial" w:hAnsi="Arial" w:cs="Arial"/>
          <w:sz w:val="18"/>
          <w:szCs w:val="18"/>
        </w:rPr>
      </w:pPr>
      <w:bookmarkStart w:id="242" w:name="_Toc240902540"/>
      <w:bookmarkStart w:id="243" w:name="_Toc240904704"/>
      <w:bookmarkStart w:id="244" w:name="_Toc240905834"/>
      <w:bookmarkStart w:id="245" w:name="_Toc240908554"/>
      <w:bookmarkStart w:id="246" w:name="_Toc240910362"/>
      <w:bookmarkStart w:id="247" w:name="_Toc241313938"/>
      <w:bookmarkStart w:id="248" w:name="_Toc240901214"/>
      <w:r w:rsidRPr="00E26242">
        <w:rPr>
          <w:rFonts w:ascii="Arial" w:hAnsi="Arial" w:cs="Arial"/>
          <w:sz w:val="18"/>
          <w:szCs w:val="18"/>
        </w:rPr>
        <w:t>Balneario Turístico  “El Mate”</w:t>
      </w:r>
      <w:r w:rsidR="00E26242">
        <w:rPr>
          <w:rFonts w:ascii="Arial" w:hAnsi="Arial" w:cs="Arial"/>
          <w:sz w:val="18"/>
          <w:szCs w:val="18"/>
        </w:rPr>
        <w:t>.</w:t>
      </w:r>
      <w:bookmarkEnd w:id="242"/>
      <w:bookmarkEnd w:id="243"/>
      <w:bookmarkEnd w:id="244"/>
      <w:bookmarkEnd w:id="245"/>
      <w:bookmarkEnd w:id="246"/>
      <w:bookmarkEnd w:id="247"/>
      <w:r w:rsidRPr="00E26242">
        <w:rPr>
          <w:rFonts w:ascii="Arial" w:hAnsi="Arial" w:cs="Arial"/>
          <w:sz w:val="18"/>
          <w:szCs w:val="18"/>
        </w:rPr>
        <w:t xml:space="preserve">     </w:t>
      </w:r>
    </w:p>
    <w:p w:rsidR="00BF3226" w:rsidRPr="00E26242" w:rsidRDefault="00F5120D" w:rsidP="007768F2">
      <w:pPr>
        <w:rPr>
          <w:rFonts w:ascii="Arial" w:hAnsi="Arial" w:cs="Arial"/>
          <w:sz w:val="18"/>
          <w:szCs w:val="18"/>
        </w:rPr>
      </w:pPr>
      <w:r w:rsidRPr="00F5120D">
        <w:rPr>
          <w:rFonts w:ascii="Arial" w:hAnsi="Arial" w:cs="Arial"/>
          <w:b/>
          <w:noProof/>
          <w:sz w:val="20"/>
          <w:szCs w:val="20"/>
        </w:rPr>
        <w:pict>
          <v:shape id="_x0000_s1031" type="#_x0000_t202" style="position:absolute;margin-left:-2.3pt;margin-top:204.75pt;width:182.7pt;height:60.55pt;z-index:251645440" stroked="f">
            <v:fill opacity="0"/>
            <v:textbox style="mso-next-textbox:#_x0000_s1031">
              <w:txbxContent>
                <w:p w:rsidR="00AE750B" w:rsidRDefault="00AE750B" w:rsidP="0044485A">
                  <w:pPr>
                    <w:jc w:val="both"/>
                    <w:rPr>
                      <w:rFonts w:ascii="Arial" w:hAnsi="Arial" w:cs="Arial"/>
                      <w:sz w:val="18"/>
                      <w:szCs w:val="18"/>
                    </w:rPr>
                  </w:pPr>
                  <w:r w:rsidRPr="001C4A2C">
                    <w:rPr>
                      <w:rFonts w:ascii="Arial" w:hAnsi="Arial" w:cs="Arial"/>
                      <w:b/>
                      <w:sz w:val="18"/>
                      <w:szCs w:val="18"/>
                    </w:rPr>
                    <w:t>Fuente:</w:t>
                  </w:r>
                  <w:r w:rsidRPr="001C4A2C">
                    <w:rPr>
                      <w:rFonts w:ascii="Arial" w:hAnsi="Arial" w:cs="Arial"/>
                      <w:sz w:val="18"/>
                      <w:szCs w:val="18"/>
                    </w:rPr>
                    <w:t xml:space="preserve"> Gobierno Municipal del Cantón Santa Lucía.</w:t>
                  </w:r>
                </w:p>
                <w:p w:rsidR="00AE750B" w:rsidRPr="001C4A2C" w:rsidRDefault="00AE750B" w:rsidP="0044485A">
                  <w:pPr>
                    <w:jc w:val="both"/>
                    <w:rPr>
                      <w:rFonts w:ascii="Arial" w:hAnsi="Arial" w:cs="Arial"/>
                      <w:sz w:val="18"/>
                      <w:szCs w:val="18"/>
                    </w:rPr>
                  </w:pPr>
                  <w:r w:rsidRPr="001C4A2C">
                    <w:rPr>
                      <w:rFonts w:ascii="Arial" w:hAnsi="Arial" w:cs="Arial"/>
                      <w:b/>
                      <w:sz w:val="18"/>
                      <w:szCs w:val="18"/>
                    </w:rPr>
                    <w:t>Elaborado por</w:t>
                  </w:r>
                  <w:r w:rsidRPr="001C4A2C">
                    <w:rPr>
                      <w:rFonts w:ascii="Arial" w:hAnsi="Arial" w:cs="Arial"/>
                      <w:sz w:val="18"/>
                      <w:szCs w:val="18"/>
                    </w:rPr>
                    <w:t xml:space="preserve">: </w:t>
                  </w:r>
                  <w:r>
                    <w:rPr>
                      <w:rFonts w:ascii="Arial" w:hAnsi="Arial" w:cs="Arial"/>
                      <w:sz w:val="18"/>
                      <w:szCs w:val="18"/>
                    </w:rPr>
                    <w:t>Dpto. de Promoción Turística y Desarrollo Urbano del Cantón Santa Lucía</w:t>
                  </w:r>
                </w:p>
                <w:p w:rsidR="00AE750B" w:rsidRPr="00837DA6" w:rsidRDefault="00AE750B" w:rsidP="0044485A">
                  <w:pPr>
                    <w:jc w:val="center"/>
                    <w:rPr>
                      <w:rFonts w:ascii="Arial" w:hAnsi="Arial" w:cs="Arial"/>
                      <w:sz w:val="20"/>
                      <w:szCs w:val="20"/>
                    </w:rPr>
                  </w:pPr>
                </w:p>
              </w:txbxContent>
            </v:textbox>
          </v:shape>
        </w:pict>
      </w:r>
      <w:r w:rsidR="00BF3226" w:rsidRPr="00E26242">
        <w:rPr>
          <w:rFonts w:ascii="Arial" w:hAnsi="Arial" w:cs="Arial"/>
          <w:sz w:val="18"/>
          <w:szCs w:val="18"/>
        </w:rPr>
        <w:t xml:space="preserve">            </w:t>
      </w:r>
      <w:r w:rsidR="00BF3226" w:rsidRPr="00E26242">
        <w:rPr>
          <w:noProof/>
          <w:sz w:val="18"/>
          <w:szCs w:val="18"/>
        </w:rPr>
        <w:t xml:space="preserve"> </w:t>
      </w:r>
      <w:bookmarkEnd w:id="248"/>
      <w:r w:rsidR="00556C3C">
        <w:rPr>
          <w:noProof/>
          <w:sz w:val="18"/>
          <w:szCs w:val="18"/>
        </w:rPr>
        <w:drawing>
          <wp:inline distT="0" distB="0" distL="0" distR="0">
            <wp:extent cx="2317750" cy="2491105"/>
            <wp:effectExtent l="1905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317750" cy="2491105"/>
                    </a:xfrm>
                    <a:prstGeom prst="rect">
                      <a:avLst/>
                    </a:prstGeom>
                    <a:noFill/>
                    <a:ln w="9525">
                      <a:noFill/>
                      <a:miter lim="800000"/>
                      <a:headEnd/>
                      <a:tailEnd/>
                    </a:ln>
                  </pic:spPr>
                </pic:pic>
              </a:graphicData>
            </a:graphic>
          </wp:inline>
        </w:drawing>
      </w:r>
    </w:p>
    <w:p w:rsidR="00E26242" w:rsidRDefault="00E26242" w:rsidP="00E26242">
      <w:pPr>
        <w:spacing w:line="360" w:lineRule="auto"/>
        <w:jc w:val="center"/>
        <w:rPr>
          <w:rFonts w:ascii="Arial" w:hAnsi="Arial" w:cs="Arial"/>
          <w:b/>
          <w:sz w:val="18"/>
          <w:szCs w:val="18"/>
        </w:rPr>
      </w:pPr>
    </w:p>
    <w:p w:rsidR="00E26242" w:rsidRDefault="00E26242" w:rsidP="00E26242">
      <w:pPr>
        <w:spacing w:line="360" w:lineRule="auto"/>
        <w:jc w:val="center"/>
        <w:rPr>
          <w:rFonts w:ascii="Arial" w:hAnsi="Arial" w:cs="Arial"/>
          <w:b/>
          <w:sz w:val="18"/>
          <w:szCs w:val="18"/>
        </w:rPr>
      </w:pPr>
    </w:p>
    <w:p w:rsidR="00E26242" w:rsidRDefault="00E26242" w:rsidP="00E26242">
      <w:pPr>
        <w:spacing w:line="360" w:lineRule="auto"/>
        <w:jc w:val="center"/>
        <w:rPr>
          <w:rFonts w:ascii="Arial" w:hAnsi="Arial" w:cs="Arial"/>
          <w:b/>
          <w:sz w:val="18"/>
          <w:szCs w:val="18"/>
        </w:rPr>
      </w:pPr>
    </w:p>
    <w:p w:rsidR="00E26242" w:rsidRDefault="00E26242" w:rsidP="00E26242">
      <w:pPr>
        <w:spacing w:line="360" w:lineRule="auto"/>
        <w:jc w:val="center"/>
        <w:rPr>
          <w:rFonts w:ascii="Arial" w:hAnsi="Arial" w:cs="Arial"/>
          <w:b/>
          <w:sz w:val="18"/>
          <w:szCs w:val="18"/>
        </w:rPr>
      </w:pPr>
    </w:p>
    <w:p w:rsidR="00E26242" w:rsidRDefault="00E26242" w:rsidP="00E26242">
      <w:pPr>
        <w:spacing w:line="360" w:lineRule="auto"/>
        <w:ind w:left="390"/>
        <w:rPr>
          <w:rFonts w:ascii="Arial" w:hAnsi="Arial" w:cs="Arial"/>
          <w:b/>
          <w:sz w:val="18"/>
          <w:szCs w:val="18"/>
        </w:rPr>
      </w:pPr>
    </w:p>
    <w:p w:rsidR="0044485A" w:rsidRPr="00E26242" w:rsidRDefault="00E26242" w:rsidP="007768F2">
      <w:pPr>
        <w:pStyle w:val="Ttulo2"/>
        <w:rPr>
          <w:rFonts w:ascii="Arial" w:hAnsi="Arial" w:cs="Arial"/>
          <w:sz w:val="18"/>
          <w:szCs w:val="18"/>
        </w:rPr>
      </w:pPr>
      <w:bookmarkStart w:id="249" w:name="_Toc240902541"/>
      <w:bookmarkStart w:id="250" w:name="_Toc240904705"/>
      <w:bookmarkStart w:id="251" w:name="_Toc240905835"/>
      <w:bookmarkStart w:id="252" w:name="_Toc240908555"/>
      <w:bookmarkStart w:id="253" w:name="_Toc240910363"/>
      <w:bookmarkStart w:id="254" w:name="_Toc241313939"/>
      <w:r w:rsidRPr="00E26242">
        <w:rPr>
          <w:rFonts w:ascii="Arial" w:hAnsi="Arial" w:cs="Arial"/>
          <w:sz w:val="18"/>
          <w:szCs w:val="18"/>
        </w:rPr>
        <w:lastRenderedPageBreak/>
        <w:t>Figura Nº 1.5</w:t>
      </w:r>
      <w:bookmarkEnd w:id="249"/>
      <w:bookmarkEnd w:id="250"/>
      <w:bookmarkEnd w:id="251"/>
      <w:bookmarkEnd w:id="252"/>
      <w:bookmarkEnd w:id="253"/>
      <w:bookmarkEnd w:id="254"/>
    </w:p>
    <w:p w:rsidR="0044485A" w:rsidRDefault="00E26242" w:rsidP="007768F2">
      <w:pPr>
        <w:pStyle w:val="Ttulo2"/>
        <w:rPr>
          <w:rFonts w:ascii="Arial" w:hAnsi="Arial" w:cs="Arial"/>
          <w:sz w:val="18"/>
          <w:szCs w:val="18"/>
        </w:rPr>
      </w:pPr>
      <w:bookmarkStart w:id="255" w:name="_Toc240902542"/>
      <w:bookmarkStart w:id="256" w:name="_Toc240904706"/>
      <w:bookmarkStart w:id="257" w:name="_Toc240905836"/>
      <w:bookmarkStart w:id="258" w:name="_Toc240908556"/>
      <w:bookmarkStart w:id="259" w:name="_Toc240910364"/>
      <w:bookmarkStart w:id="260" w:name="_Toc241313940"/>
      <w:r w:rsidRPr="00E26242">
        <w:rPr>
          <w:rFonts w:ascii="Arial" w:hAnsi="Arial" w:cs="Arial"/>
          <w:sz w:val="18"/>
          <w:szCs w:val="18"/>
        </w:rPr>
        <w:t>Parque Central del Cantón Santa Lucía</w:t>
      </w:r>
      <w:r>
        <w:rPr>
          <w:rFonts w:ascii="Arial" w:hAnsi="Arial" w:cs="Arial"/>
          <w:sz w:val="18"/>
          <w:szCs w:val="18"/>
        </w:rPr>
        <w:t>.</w:t>
      </w:r>
      <w:bookmarkEnd w:id="255"/>
      <w:bookmarkEnd w:id="256"/>
      <w:bookmarkEnd w:id="257"/>
      <w:bookmarkEnd w:id="258"/>
      <w:bookmarkEnd w:id="259"/>
      <w:bookmarkEnd w:id="260"/>
    </w:p>
    <w:p w:rsidR="007768F2" w:rsidRPr="00E26242" w:rsidRDefault="007768F2" w:rsidP="007768F2">
      <w:pPr>
        <w:rPr>
          <w:rFonts w:ascii="Arial" w:hAnsi="Arial" w:cs="Arial"/>
          <w:sz w:val="18"/>
          <w:szCs w:val="18"/>
        </w:rPr>
      </w:pPr>
    </w:p>
    <w:p w:rsidR="00E26242" w:rsidRPr="00E26242" w:rsidRDefault="00F5120D" w:rsidP="007768F2">
      <w:pPr>
        <w:rPr>
          <w:b/>
          <w:sz w:val="18"/>
          <w:szCs w:val="18"/>
        </w:rPr>
      </w:pPr>
      <w:r w:rsidRPr="00F5120D">
        <w:rPr>
          <w:rFonts w:ascii="Arial" w:hAnsi="Arial" w:cs="Arial"/>
          <w:noProof/>
        </w:rPr>
        <w:pict>
          <v:shape id="_x0000_s1036" type="#_x0000_t202" style="position:absolute;margin-left:-5.15pt;margin-top:193.6pt;width:182.7pt;height:60.6pt;z-index:251647488" stroked="f">
            <v:fill opacity="0"/>
            <v:textbox style="mso-next-textbox:#_x0000_s1036">
              <w:txbxContent>
                <w:p w:rsidR="00AE750B" w:rsidRDefault="00AE750B" w:rsidP="0044485A">
                  <w:pPr>
                    <w:jc w:val="both"/>
                    <w:rPr>
                      <w:rFonts w:ascii="Arial" w:hAnsi="Arial" w:cs="Arial"/>
                      <w:sz w:val="18"/>
                      <w:szCs w:val="18"/>
                    </w:rPr>
                  </w:pPr>
                  <w:r w:rsidRPr="001C4A2C">
                    <w:rPr>
                      <w:rFonts w:ascii="Arial" w:hAnsi="Arial" w:cs="Arial"/>
                      <w:b/>
                      <w:sz w:val="18"/>
                      <w:szCs w:val="18"/>
                    </w:rPr>
                    <w:t>Fuente:</w:t>
                  </w:r>
                  <w:r w:rsidRPr="001C4A2C">
                    <w:rPr>
                      <w:rFonts w:ascii="Arial" w:hAnsi="Arial" w:cs="Arial"/>
                      <w:sz w:val="18"/>
                      <w:szCs w:val="18"/>
                    </w:rPr>
                    <w:t xml:space="preserve"> Gobierno Municipal del Cantón Santa Lucía.</w:t>
                  </w:r>
                </w:p>
                <w:p w:rsidR="00AE750B" w:rsidRPr="001C4A2C" w:rsidRDefault="00AE750B" w:rsidP="0044485A">
                  <w:pPr>
                    <w:jc w:val="both"/>
                    <w:rPr>
                      <w:rFonts w:ascii="Arial" w:hAnsi="Arial" w:cs="Arial"/>
                      <w:sz w:val="18"/>
                      <w:szCs w:val="18"/>
                    </w:rPr>
                  </w:pPr>
                  <w:r w:rsidRPr="001C4A2C">
                    <w:rPr>
                      <w:rFonts w:ascii="Arial" w:hAnsi="Arial" w:cs="Arial"/>
                      <w:b/>
                      <w:sz w:val="18"/>
                      <w:szCs w:val="18"/>
                    </w:rPr>
                    <w:t>Elaborado por</w:t>
                  </w:r>
                  <w:r w:rsidRPr="001C4A2C">
                    <w:rPr>
                      <w:rFonts w:ascii="Arial" w:hAnsi="Arial" w:cs="Arial"/>
                      <w:sz w:val="18"/>
                      <w:szCs w:val="18"/>
                    </w:rPr>
                    <w:t xml:space="preserve">: </w:t>
                  </w:r>
                  <w:r>
                    <w:rPr>
                      <w:rFonts w:ascii="Arial" w:hAnsi="Arial" w:cs="Arial"/>
                      <w:sz w:val="18"/>
                      <w:szCs w:val="18"/>
                    </w:rPr>
                    <w:t>Dpto. de Promoción Turística y Desarrollo Urbano del Cantón Santa Lucía</w:t>
                  </w:r>
                </w:p>
                <w:p w:rsidR="00AE750B" w:rsidRPr="00837DA6" w:rsidRDefault="00AE750B" w:rsidP="0044485A">
                  <w:pPr>
                    <w:jc w:val="center"/>
                    <w:rPr>
                      <w:rFonts w:ascii="Arial" w:hAnsi="Arial" w:cs="Arial"/>
                      <w:sz w:val="20"/>
                      <w:szCs w:val="20"/>
                    </w:rPr>
                  </w:pPr>
                </w:p>
              </w:txbxContent>
            </v:textbox>
          </v:shape>
        </w:pict>
      </w:r>
      <w:r w:rsidR="00556C3C">
        <w:rPr>
          <w:b/>
          <w:noProof/>
          <w:sz w:val="18"/>
          <w:szCs w:val="18"/>
        </w:rPr>
        <w:drawing>
          <wp:inline distT="0" distB="0" distL="0" distR="0">
            <wp:extent cx="2286000" cy="249110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286000" cy="2491105"/>
                    </a:xfrm>
                    <a:prstGeom prst="rect">
                      <a:avLst/>
                    </a:prstGeom>
                    <a:noFill/>
                    <a:ln w="9525">
                      <a:noFill/>
                      <a:miter lim="800000"/>
                      <a:headEnd/>
                      <a:tailEnd/>
                    </a:ln>
                  </pic:spPr>
                </pic:pic>
              </a:graphicData>
            </a:graphic>
          </wp:inline>
        </w:drawing>
      </w:r>
    </w:p>
    <w:p w:rsidR="0044485A" w:rsidRDefault="0044485A" w:rsidP="007768F2">
      <w:pPr>
        <w:rPr>
          <w:rFonts w:ascii="Arial" w:hAnsi="Arial" w:cs="Arial"/>
        </w:rPr>
      </w:pPr>
    </w:p>
    <w:p w:rsidR="0044485A" w:rsidRDefault="0044485A" w:rsidP="007768F2">
      <w:pPr>
        <w:rPr>
          <w:rFonts w:ascii="Arial" w:hAnsi="Arial" w:cs="Arial"/>
        </w:rPr>
      </w:pPr>
    </w:p>
    <w:p w:rsidR="0044485A" w:rsidRDefault="0044485A" w:rsidP="007768F2">
      <w:pPr>
        <w:rPr>
          <w:rFonts w:ascii="Arial" w:hAnsi="Arial" w:cs="Arial"/>
        </w:rPr>
      </w:pPr>
    </w:p>
    <w:p w:rsidR="0044485A" w:rsidRDefault="0044485A" w:rsidP="007768F2">
      <w:pPr>
        <w:rPr>
          <w:rFonts w:ascii="Arial" w:hAnsi="Arial" w:cs="Arial"/>
        </w:rPr>
      </w:pPr>
    </w:p>
    <w:p w:rsidR="00E26242" w:rsidRDefault="00E26242" w:rsidP="007768F2">
      <w:pPr>
        <w:rPr>
          <w:rFonts w:ascii="Arial" w:hAnsi="Arial" w:cs="Arial"/>
        </w:rPr>
        <w:sectPr w:rsidR="00E26242" w:rsidSect="00771098">
          <w:type w:val="continuous"/>
          <w:pgSz w:w="11906" w:h="16838" w:code="9"/>
          <w:pgMar w:top="1985" w:right="1418" w:bottom="1985" w:left="2268" w:header="709" w:footer="709" w:gutter="0"/>
          <w:pgNumType w:start="18"/>
          <w:cols w:num="2" w:space="708"/>
          <w:docGrid w:linePitch="360"/>
        </w:sectPr>
      </w:pPr>
    </w:p>
    <w:p w:rsidR="0044485A" w:rsidRDefault="0044485A" w:rsidP="00771098">
      <w:pPr>
        <w:spacing w:line="360" w:lineRule="auto"/>
        <w:jc w:val="both"/>
        <w:rPr>
          <w:rFonts w:ascii="Arial" w:hAnsi="Arial" w:cs="Arial"/>
        </w:rPr>
      </w:pPr>
      <w:r>
        <w:rPr>
          <w:rFonts w:ascii="Arial" w:hAnsi="Arial" w:cs="Arial"/>
        </w:rPr>
        <w:lastRenderedPageBreak/>
        <w:t>En el desarrollo del proyecto las oportunidades serían:</w:t>
      </w:r>
    </w:p>
    <w:p w:rsidR="0044485A" w:rsidRPr="00B442FF" w:rsidRDefault="0044485A" w:rsidP="008E69E2">
      <w:pPr>
        <w:numPr>
          <w:ilvl w:val="0"/>
          <w:numId w:val="40"/>
        </w:numPr>
        <w:spacing w:line="360" w:lineRule="auto"/>
        <w:jc w:val="both"/>
        <w:rPr>
          <w:rFonts w:ascii="Arial" w:hAnsi="Arial" w:cs="Arial"/>
        </w:rPr>
      </w:pPr>
      <w:r w:rsidRPr="00B442FF">
        <w:rPr>
          <w:rFonts w:ascii="Arial" w:hAnsi="Arial" w:cs="Arial"/>
        </w:rPr>
        <w:t>Ingresar a un mercado que presenta una demanda potencial por cubrir.</w:t>
      </w:r>
    </w:p>
    <w:p w:rsidR="0044485A" w:rsidRPr="00B442FF" w:rsidRDefault="0044485A" w:rsidP="008E69E2">
      <w:pPr>
        <w:numPr>
          <w:ilvl w:val="0"/>
          <w:numId w:val="40"/>
        </w:numPr>
        <w:spacing w:line="360" w:lineRule="auto"/>
        <w:jc w:val="both"/>
        <w:rPr>
          <w:rFonts w:ascii="Arial" w:hAnsi="Arial" w:cs="Arial"/>
        </w:rPr>
      </w:pPr>
      <w:r w:rsidRPr="00B442FF">
        <w:rPr>
          <w:rFonts w:ascii="Arial" w:hAnsi="Arial" w:cs="Arial"/>
        </w:rPr>
        <w:t>Contar con una excelente infraestructura para el desarrollo de las actividades mencionadas anteriormente</w:t>
      </w:r>
    </w:p>
    <w:p w:rsidR="0044485A" w:rsidRPr="00B442FF" w:rsidRDefault="0044485A" w:rsidP="008E69E2">
      <w:pPr>
        <w:numPr>
          <w:ilvl w:val="0"/>
          <w:numId w:val="40"/>
        </w:numPr>
        <w:spacing w:line="360" w:lineRule="auto"/>
        <w:jc w:val="both"/>
        <w:rPr>
          <w:rFonts w:ascii="Arial" w:hAnsi="Arial" w:cs="Arial"/>
        </w:rPr>
      </w:pPr>
      <w:r w:rsidRPr="00B442FF">
        <w:rPr>
          <w:rFonts w:ascii="Arial" w:hAnsi="Arial" w:cs="Arial"/>
        </w:rPr>
        <w:t>Buscar patrocinio de programas de televisión del tipo de revista familiar y suplementos en periódicos, para presentar segmentos en los cuales podamos mostrar el tipo de servicios con que cuenta el Complejo Turístico.</w:t>
      </w:r>
    </w:p>
    <w:p w:rsidR="0044485A" w:rsidRPr="003C7A31" w:rsidRDefault="0044485A" w:rsidP="00771098">
      <w:pPr>
        <w:spacing w:line="360" w:lineRule="auto"/>
        <w:jc w:val="both"/>
        <w:rPr>
          <w:rFonts w:ascii="Arial" w:hAnsi="Arial" w:cs="Arial"/>
        </w:rPr>
      </w:pPr>
    </w:p>
    <w:p w:rsidR="0044485A" w:rsidRDefault="0044485A" w:rsidP="00771098">
      <w:pPr>
        <w:spacing w:line="360" w:lineRule="auto"/>
        <w:jc w:val="both"/>
        <w:rPr>
          <w:rFonts w:ascii="Arial" w:hAnsi="Arial" w:cs="Arial"/>
        </w:rPr>
      </w:pPr>
      <w:r>
        <w:rPr>
          <w:rFonts w:ascii="Arial" w:hAnsi="Arial" w:cs="Arial"/>
        </w:rPr>
        <w:t>Con el proyecto se estaría al mismo tiempo contribuyendo de manera directa o indirectamente con el avance potencial la red turística del Cantón.</w:t>
      </w:r>
    </w:p>
    <w:p w:rsidR="0044485A" w:rsidRDefault="0044485A" w:rsidP="007768F2">
      <w:pPr>
        <w:rPr>
          <w:rFonts w:ascii="Arial" w:hAnsi="Arial" w:cs="Arial"/>
        </w:rPr>
      </w:pPr>
    </w:p>
    <w:p w:rsidR="00771098" w:rsidRDefault="00771098" w:rsidP="007768F2">
      <w:pPr>
        <w:rPr>
          <w:rFonts w:ascii="Arial" w:hAnsi="Arial" w:cs="Arial"/>
        </w:rPr>
      </w:pPr>
    </w:p>
    <w:p w:rsidR="00771098" w:rsidRDefault="00771098" w:rsidP="007768F2">
      <w:pPr>
        <w:rPr>
          <w:rFonts w:ascii="Arial" w:hAnsi="Arial" w:cs="Arial"/>
        </w:rPr>
      </w:pPr>
    </w:p>
    <w:p w:rsidR="00771098" w:rsidRDefault="00771098" w:rsidP="007768F2">
      <w:pPr>
        <w:rPr>
          <w:rFonts w:ascii="Arial" w:hAnsi="Arial" w:cs="Arial"/>
        </w:rPr>
      </w:pPr>
    </w:p>
    <w:p w:rsidR="00981DDF" w:rsidRDefault="00981DDF" w:rsidP="00981DDF">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t xml:space="preserve"> </w:t>
      </w:r>
      <w:bookmarkStart w:id="261" w:name="_Toc240904707"/>
      <w:bookmarkStart w:id="262" w:name="_Toc240905837"/>
      <w:bookmarkStart w:id="263" w:name="_Toc240908557"/>
      <w:bookmarkStart w:id="264" w:name="_Toc240910365"/>
      <w:bookmarkStart w:id="265" w:name="_Toc241313941"/>
      <w:r>
        <w:rPr>
          <w:rFonts w:ascii="Arial" w:hAnsi="Arial" w:cs="Arial"/>
          <w:b/>
          <w:sz w:val="28"/>
          <w:szCs w:val="28"/>
        </w:rPr>
        <w:t>Características del Servicio</w:t>
      </w:r>
      <w:bookmarkEnd w:id="261"/>
      <w:bookmarkEnd w:id="262"/>
      <w:bookmarkEnd w:id="263"/>
      <w:bookmarkEnd w:id="264"/>
      <w:bookmarkEnd w:id="265"/>
    </w:p>
    <w:p w:rsidR="0044485A" w:rsidRDefault="0044485A" w:rsidP="00771098">
      <w:pPr>
        <w:spacing w:line="360" w:lineRule="auto"/>
        <w:jc w:val="both"/>
        <w:rPr>
          <w:rFonts w:ascii="Arial" w:hAnsi="Arial" w:cs="Arial"/>
        </w:rPr>
      </w:pPr>
      <w:r>
        <w:rPr>
          <w:rFonts w:ascii="Arial" w:hAnsi="Arial" w:cs="Arial"/>
        </w:rPr>
        <w:t>El Complejo Turístico del Cantón Santa Lucía se realizaría en tres etapas que se de tallan a continuación:</w:t>
      </w:r>
    </w:p>
    <w:p w:rsidR="00771098" w:rsidRDefault="00771098" w:rsidP="00771098">
      <w:pPr>
        <w:spacing w:line="360" w:lineRule="auto"/>
        <w:jc w:val="both"/>
        <w:rPr>
          <w:rFonts w:ascii="Arial" w:hAnsi="Arial" w:cs="Arial"/>
        </w:rPr>
      </w:pPr>
    </w:p>
    <w:p w:rsidR="0044485A" w:rsidRDefault="0044485A" w:rsidP="00771098">
      <w:pPr>
        <w:spacing w:line="360" w:lineRule="auto"/>
        <w:jc w:val="both"/>
        <w:rPr>
          <w:rFonts w:ascii="Arial" w:hAnsi="Arial" w:cs="Arial"/>
        </w:rPr>
      </w:pPr>
      <w:r w:rsidRPr="003053E5">
        <w:rPr>
          <w:rFonts w:ascii="Arial" w:hAnsi="Arial" w:cs="Arial"/>
        </w:rPr>
        <w:t>La primera comprende</w:t>
      </w:r>
      <w:r>
        <w:rPr>
          <w:rFonts w:ascii="Arial" w:hAnsi="Arial" w:cs="Arial"/>
        </w:rPr>
        <w:t>ría</w:t>
      </w:r>
      <w:r w:rsidRPr="003053E5">
        <w:rPr>
          <w:rFonts w:ascii="Arial" w:hAnsi="Arial" w:cs="Arial"/>
        </w:rPr>
        <w:t xml:space="preserve"> el primer tercio del terreno que se ubica al pie de la vía Guayaquil-El Empalme. Esta etapa comprende la ampliación del carril colindante al lindero para crear un paradero de buses.  También se proyecta la construcción de un paradero turístico con un patio de comida típica al aire libre con acabados rústicos (de preferencia en caña guadua y madera), canchas de futbol (en arcilla), áreas de descanso y recreación con bancas, áreas verdes y juegos infantiles. El área de comidas al aire libre tendrá un área especial semicubierta o descubierta para el desarrollo de ferias, exposiciones, eventos culturales, etc.</w:t>
      </w:r>
    </w:p>
    <w:p w:rsidR="0044485A" w:rsidRPr="003053E5" w:rsidRDefault="0044485A" w:rsidP="00771098">
      <w:pPr>
        <w:spacing w:line="360" w:lineRule="auto"/>
        <w:jc w:val="both"/>
        <w:rPr>
          <w:rFonts w:ascii="Arial" w:hAnsi="Arial" w:cs="Arial"/>
        </w:rPr>
      </w:pPr>
    </w:p>
    <w:p w:rsidR="0044485A" w:rsidRDefault="0044485A" w:rsidP="00771098">
      <w:pPr>
        <w:spacing w:line="360" w:lineRule="auto"/>
        <w:jc w:val="both"/>
        <w:rPr>
          <w:rFonts w:ascii="Arial" w:hAnsi="Arial" w:cs="Arial"/>
        </w:rPr>
      </w:pPr>
      <w:r w:rsidRPr="003053E5">
        <w:rPr>
          <w:rFonts w:ascii="Arial" w:hAnsi="Arial" w:cs="Arial"/>
        </w:rPr>
        <w:t>En la segunda etapa se prevé el construir un coliseo poli-funcional para el desarrollo de actos de diferente tipo (social, cívico, conciertos, eventos deportivos, etc.).  El coliseo estará compuesto por una cancha</w:t>
      </w:r>
      <w:r>
        <w:rPr>
          <w:rFonts w:ascii="Arial" w:hAnsi="Arial" w:cs="Arial"/>
        </w:rPr>
        <w:t xml:space="preserve"> polifuncional (baloncesto, voll</w:t>
      </w:r>
      <w:r w:rsidRPr="003053E5">
        <w:rPr>
          <w:rFonts w:ascii="Arial" w:hAnsi="Arial" w:cs="Arial"/>
        </w:rPr>
        <w:t xml:space="preserve">ey, indor futbol) con las medidas reglamentarias. Graderíos en sus 4 lados perimetrales, y baños, cambiadores y bodegas en su parte inferior. Accesos principales y salidas de emergencia. Iluminación natural y artificial optima, ventilación natural y comodidad en todos sus espacios. </w:t>
      </w:r>
    </w:p>
    <w:p w:rsidR="0044485A" w:rsidRPr="003053E5" w:rsidRDefault="0044485A" w:rsidP="00771098">
      <w:pPr>
        <w:spacing w:line="360" w:lineRule="auto"/>
        <w:jc w:val="both"/>
        <w:rPr>
          <w:rFonts w:ascii="Arial" w:hAnsi="Arial" w:cs="Arial"/>
        </w:rPr>
      </w:pPr>
    </w:p>
    <w:p w:rsidR="0044485A" w:rsidRPr="00B207EA" w:rsidRDefault="0044485A" w:rsidP="00771098">
      <w:pPr>
        <w:spacing w:line="360" w:lineRule="auto"/>
        <w:jc w:val="both"/>
        <w:rPr>
          <w:rFonts w:ascii="Arial" w:hAnsi="Arial" w:cs="Arial"/>
          <w:b/>
          <w:sz w:val="28"/>
          <w:szCs w:val="28"/>
        </w:rPr>
      </w:pPr>
      <w:r w:rsidRPr="00A111D5">
        <w:rPr>
          <w:rFonts w:ascii="Arial" w:hAnsi="Arial" w:cs="Arial"/>
        </w:rPr>
        <w:t xml:space="preserve">La tercera etapa comprende la creación de toda la infraestructura turística necesaria al pie del Río Daule, para el desarrollo de un malecón, áreas de recreación, paseo en bote y desarrollo del ecoturismo. </w:t>
      </w:r>
    </w:p>
    <w:p w:rsidR="0044485A" w:rsidRDefault="0044485A" w:rsidP="007768F2">
      <w:pPr>
        <w:rPr>
          <w:rFonts w:ascii="Arial" w:hAnsi="Arial" w:cs="Arial"/>
          <w:b/>
          <w:sz w:val="28"/>
          <w:szCs w:val="28"/>
        </w:rPr>
      </w:pPr>
    </w:p>
    <w:p w:rsidR="008E69E2" w:rsidRDefault="008E69E2" w:rsidP="007768F2">
      <w:pPr>
        <w:rPr>
          <w:rFonts w:ascii="Arial" w:hAnsi="Arial" w:cs="Arial"/>
          <w:b/>
          <w:sz w:val="28"/>
          <w:szCs w:val="28"/>
        </w:rPr>
      </w:pPr>
    </w:p>
    <w:p w:rsidR="008E69E2" w:rsidRDefault="008E69E2" w:rsidP="007768F2">
      <w:pPr>
        <w:rPr>
          <w:rFonts w:ascii="Arial" w:hAnsi="Arial" w:cs="Arial"/>
          <w:b/>
          <w:sz w:val="28"/>
          <w:szCs w:val="28"/>
        </w:rPr>
      </w:pPr>
    </w:p>
    <w:p w:rsidR="008E69E2" w:rsidRPr="00B207EA" w:rsidRDefault="008E69E2" w:rsidP="007768F2">
      <w:pPr>
        <w:rPr>
          <w:rFonts w:ascii="Arial" w:hAnsi="Arial" w:cs="Arial"/>
          <w:b/>
          <w:sz w:val="28"/>
          <w:szCs w:val="28"/>
        </w:rPr>
      </w:pPr>
    </w:p>
    <w:p w:rsidR="00981DDF" w:rsidRDefault="00981DDF" w:rsidP="00981DDF">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lastRenderedPageBreak/>
        <w:t xml:space="preserve"> </w:t>
      </w:r>
      <w:bookmarkStart w:id="266" w:name="_Toc240904708"/>
      <w:bookmarkStart w:id="267" w:name="_Toc240905838"/>
      <w:bookmarkStart w:id="268" w:name="_Toc240908558"/>
      <w:bookmarkStart w:id="269" w:name="_Toc240910366"/>
      <w:bookmarkStart w:id="270" w:name="_Toc241313942"/>
      <w:r>
        <w:rPr>
          <w:rFonts w:ascii="Arial" w:hAnsi="Arial" w:cs="Arial"/>
          <w:b/>
          <w:sz w:val="28"/>
          <w:szCs w:val="28"/>
        </w:rPr>
        <w:t>Alcance</w:t>
      </w:r>
      <w:bookmarkEnd w:id="266"/>
      <w:bookmarkEnd w:id="267"/>
      <w:bookmarkEnd w:id="268"/>
      <w:bookmarkEnd w:id="269"/>
      <w:bookmarkEnd w:id="270"/>
    </w:p>
    <w:p w:rsidR="0044485A" w:rsidRDefault="0044485A" w:rsidP="007768F2">
      <w:pPr>
        <w:rPr>
          <w:rFonts w:ascii="Arial" w:hAnsi="Arial" w:cs="Arial"/>
        </w:rPr>
      </w:pPr>
    </w:p>
    <w:p w:rsidR="008E69E2" w:rsidRDefault="008E69E2" w:rsidP="007768F2">
      <w:pPr>
        <w:rPr>
          <w:rFonts w:ascii="Arial" w:hAnsi="Arial" w:cs="Arial"/>
        </w:rPr>
      </w:pPr>
    </w:p>
    <w:p w:rsidR="0044485A" w:rsidRDefault="0044485A" w:rsidP="00771098">
      <w:pPr>
        <w:spacing w:line="360" w:lineRule="auto"/>
        <w:jc w:val="both"/>
        <w:rPr>
          <w:rFonts w:ascii="Arial" w:hAnsi="Arial" w:cs="Arial"/>
        </w:rPr>
      </w:pPr>
      <w:r w:rsidRPr="00EF36F5">
        <w:rPr>
          <w:rFonts w:ascii="Arial" w:hAnsi="Arial" w:cs="Arial"/>
        </w:rPr>
        <w:t>La investigación comprende la elaboración del estudio de factibilidad de un</w:t>
      </w:r>
      <w:r>
        <w:rPr>
          <w:rFonts w:ascii="Arial" w:hAnsi="Arial" w:cs="Arial"/>
        </w:rPr>
        <w:t xml:space="preserve"> c</w:t>
      </w:r>
      <w:r w:rsidRPr="00EF36F5">
        <w:rPr>
          <w:rFonts w:ascii="Arial" w:hAnsi="Arial" w:cs="Arial"/>
        </w:rPr>
        <w:t>om</w:t>
      </w:r>
      <w:r>
        <w:rPr>
          <w:rFonts w:ascii="Arial" w:hAnsi="Arial" w:cs="Arial"/>
        </w:rPr>
        <w:t>plejo turístico en el cantón de Santa Lucía y abordará a</w:t>
      </w:r>
      <w:r w:rsidRPr="00EF36F5">
        <w:rPr>
          <w:rFonts w:ascii="Arial" w:hAnsi="Arial" w:cs="Arial"/>
        </w:rPr>
        <w:t>spectos</w:t>
      </w:r>
      <w:r>
        <w:rPr>
          <w:rFonts w:ascii="Arial" w:hAnsi="Arial" w:cs="Arial"/>
        </w:rPr>
        <w:t xml:space="preserve"> </w:t>
      </w:r>
      <w:r w:rsidRPr="00EF36F5">
        <w:rPr>
          <w:rFonts w:ascii="Arial" w:hAnsi="Arial" w:cs="Arial"/>
        </w:rPr>
        <w:t xml:space="preserve">relacionados con la construcción del complejo y la </w:t>
      </w:r>
      <w:r>
        <w:rPr>
          <w:rFonts w:ascii="Arial" w:hAnsi="Arial" w:cs="Arial"/>
        </w:rPr>
        <w:t>i</w:t>
      </w:r>
      <w:r w:rsidRPr="00EF36F5">
        <w:rPr>
          <w:rFonts w:ascii="Arial" w:hAnsi="Arial" w:cs="Arial"/>
        </w:rPr>
        <w:t>mplementación del</w:t>
      </w:r>
      <w:r>
        <w:rPr>
          <w:rFonts w:ascii="Arial" w:hAnsi="Arial" w:cs="Arial"/>
        </w:rPr>
        <w:t xml:space="preserve"> mismo</w:t>
      </w:r>
      <w:r w:rsidRPr="00EF36F5">
        <w:rPr>
          <w:rFonts w:ascii="Arial" w:hAnsi="Arial" w:cs="Arial"/>
        </w:rPr>
        <w:t>, para ello se</w:t>
      </w:r>
      <w:r>
        <w:rPr>
          <w:rFonts w:ascii="Arial" w:hAnsi="Arial" w:cs="Arial"/>
        </w:rPr>
        <w:t xml:space="preserve"> </w:t>
      </w:r>
      <w:r w:rsidRPr="00EF36F5">
        <w:rPr>
          <w:rFonts w:ascii="Arial" w:hAnsi="Arial" w:cs="Arial"/>
        </w:rPr>
        <w:t xml:space="preserve">realizará </w:t>
      </w:r>
      <w:r>
        <w:rPr>
          <w:rFonts w:ascii="Arial" w:hAnsi="Arial" w:cs="Arial"/>
        </w:rPr>
        <w:t>siguientes estudios para ver la viabilidad del proyecto:</w:t>
      </w:r>
    </w:p>
    <w:p w:rsidR="0044485A" w:rsidRDefault="0044485A" w:rsidP="00771098">
      <w:pPr>
        <w:spacing w:line="360" w:lineRule="auto"/>
        <w:jc w:val="both"/>
        <w:rPr>
          <w:rFonts w:ascii="Arial" w:hAnsi="Arial" w:cs="Arial"/>
        </w:rPr>
      </w:pPr>
    </w:p>
    <w:p w:rsidR="0044485A" w:rsidRDefault="0044485A" w:rsidP="00771098">
      <w:pPr>
        <w:spacing w:line="360" w:lineRule="auto"/>
        <w:jc w:val="both"/>
        <w:rPr>
          <w:rFonts w:ascii="Arial" w:hAnsi="Arial" w:cs="Arial"/>
        </w:rPr>
      </w:pPr>
    </w:p>
    <w:p w:rsidR="0044485A" w:rsidRDefault="0044485A" w:rsidP="008E69E2">
      <w:pPr>
        <w:numPr>
          <w:ilvl w:val="0"/>
          <w:numId w:val="41"/>
        </w:numPr>
        <w:spacing w:line="360" w:lineRule="auto"/>
        <w:jc w:val="both"/>
        <w:rPr>
          <w:rFonts w:ascii="Arial" w:hAnsi="Arial" w:cs="Arial"/>
        </w:rPr>
      </w:pPr>
      <w:r>
        <w:rPr>
          <w:rFonts w:ascii="Arial" w:hAnsi="Arial" w:cs="Arial"/>
        </w:rPr>
        <w:t>Estudio de M</w:t>
      </w:r>
      <w:r w:rsidRPr="00EF36F5">
        <w:rPr>
          <w:rFonts w:ascii="Arial" w:hAnsi="Arial" w:cs="Arial"/>
        </w:rPr>
        <w:t xml:space="preserve">ercado, </w:t>
      </w:r>
    </w:p>
    <w:p w:rsidR="0044485A" w:rsidRDefault="0044485A" w:rsidP="008E69E2">
      <w:pPr>
        <w:numPr>
          <w:ilvl w:val="0"/>
          <w:numId w:val="41"/>
        </w:numPr>
        <w:spacing w:line="360" w:lineRule="auto"/>
        <w:jc w:val="both"/>
        <w:rPr>
          <w:rFonts w:ascii="Arial" w:hAnsi="Arial" w:cs="Arial"/>
        </w:rPr>
      </w:pPr>
      <w:r>
        <w:rPr>
          <w:rFonts w:ascii="Arial" w:hAnsi="Arial" w:cs="Arial"/>
        </w:rPr>
        <w:t>Evaluación T</w:t>
      </w:r>
      <w:r w:rsidRPr="00EF36F5">
        <w:rPr>
          <w:rFonts w:ascii="Arial" w:hAnsi="Arial" w:cs="Arial"/>
        </w:rPr>
        <w:t xml:space="preserve">écnica, </w:t>
      </w:r>
    </w:p>
    <w:p w:rsidR="0044485A" w:rsidRDefault="0044485A" w:rsidP="008E69E2">
      <w:pPr>
        <w:numPr>
          <w:ilvl w:val="0"/>
          <w:numId w:val="41"/>
        </w:numPr>
        <w:spacing w:line="360" w:lineRule="auto"/>
        <w:jc w:val="both"/>
        <w:rPr>
          <w:rFonts w:ascii="Arial" w:hAnsi="Arial" w:cs="Arial"/>
        </w:rPr>
      </w:pPr>
      <w:r>
        <w:rPr>
          <w:rFonts w:ascii="Arial" w:hAnsi="Arial" w:cs="Arial"/>
        </w:rPr>
        <w:t xml:space="preserve">Evaluación Económica y </w:t>
      </w:r>
    </w:p>
    <w:p w:rsidR="0044485A" w:rsidRDefault="0044485A" w:rsidP="008E69E2">
      <w:pPr>
        <w:numPr>
          <w:ilvl w:val="0"/>
          <w:numId w:val="41"/>
        </w:numPr>
        <w:spacing w:line="360" w:lineRule="auto"/>
        <w:jc w:val="both"/>
        <w:rPr>
          <w:rFonts w:ascii="Arial" w:hAnsi="Arial" w:cs="Arial"/>
        </w:rPr>
      </w:pPr>
      <w:r>
        <w:rPr>
          <w:rFonts w:ascii="Arial" w:hAnsi="Arial" w:cs="Arial"/>
        </w:rPr>
        <w:t>Evaluación Financiera</w:t>
      </w:r>
      <w:r w:rsidRPr="00EF36F5">
        <w:rPr>
          <w:rFonts w:ascii="Arial" w:hAnsi="Arial" w:cs="Arial"/>
        </w:rPr>
        <w:t>.</w:t>
      </w:r>
    </w:p>
    <w:p w:rsidR="0044485A" w:rsidRDefault="0044485A" w:rsidP="00771098">
      <w:pPr>
        <w:spacing w:line="360" w:lineRule="auto"/>
        <w:jc w:val="both"/>
        <w:rPr>
          <w:rFonts w:ascii="Arial" w:hAnsi="Arial" w:cs="Arial"/>
        </w:rPr>
      </w:pPr>
    </w:p>
    <w:p w:rsidR="0044485A" w:rsidRDefault="0044485A" w:rsidP="00771098">
      <w:pPr>
        <w:spacing w:line="360" w:lineRule="auto"/>
        <w:jc w:val="both"/>
        <w:rPr>
          <w:rFonts w:ascii="Arial" w:hAnsi="Arial" w:cs="Arial"/>
        </w:rPr>
      </w:pPr>
    </w:p>
    <w:p w:rsidR="0044485A" w:rsidRDefault="0044485A" w:rsidP="00771098">
      <w:pPr>
        <w:spacing w:line="360" w:lineRule="auto"/>
        <w:jc w:val="both"/>
        <w:rPr>
          <w:rFonts w:ascii="Arial" w:hAnsi="Arial" w:cs="Arial"/>
        </w:rPr>
      </w:pPr>
      <w:r>
        <w:rPr>
          <w:rFonts w:ascii="Arial" w:hAnsi="Arial" w:cs="Arial"/>
        </w:rPr>
        <w:t>Todo esto con el propósito de obtener una mejor perspectiva del entorno en el cual se va a desarrollar el Complejo Turístico.</w:t>
      </w:r>
    </w:p>
    <w:p w:rsidR="0044485A" w:rsidRDefault="0044485A" w:rsidP="007768F2">
      <w:pPr>
        <w:rPr>
          <w:rFonts w:ascii="Arial" w:hAnsi="Arial" w:cs="Arial"/>
        </w:rPr>
      </w:pPr>
    </w:p>
    <w:p w:rsidR="0044485A" w:rsidRDefault="0044485A" w:rsidP="007768F2">
      <w:pPr>
        <w:rPr>
          <w:rFonts w:ascii="Arial" w:hAnsi="Arial" w:cs="Arial"/>
        </w:rPr>
      </w:pPr>
    </w:p>
    <w:p w:rsidR="008E69E2" w:rsidRDefault="008E69E2" w:rsidP="007768F2">
      <w:pPr>
        <w:rPr>
          <w:rFonts w:ascii="Arial" w:hAnsi="Arial" w:cs="Arial"/>
        </w:rPr>
      </w:pPr>
    </w:p>
    <w:p w:rsidR="008E69E2" w:rsidRDefault="008E69E2" w:rsidP="007768F2">
      <w:pPr>
        <w:rPr>
          <w:rFonts w:ascii="Arial" w:hAnsi="Arial" w:cs="Arial"/>
        </w:rPr>
      </w:pPr>
    </w:p>
    <w:p w:rsidR="008E69E2" w:rsidRPr="00A74102" w:rsidRDefault="008E69E2" w:rsidP="007768F2">
      <w:pPr>
        <w:rPr>
          <w:rFonts w:ascii="Arial" w:hAnsi="Arial" w:cs="Arial"/>
        </w:rPr>
      </w:pPr>
    </w:p>
    <w:p w:rsidR="00981DDF" w:rsidRDefault="003B06BF" w:rsidP="00981DDF">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t xml:space="preserve"> </w:t>
      </w:r>
      <w:bookmarkStart w:id="271" w:name="_Toc240904709"/>
      <w:bookmarkStart w:id="272" w:name="_Toc240905839"/>
      <w:bookmarkStart w:id="273" w:name="_Toc240908559"/>
      <w:bookmarkStart w:id="274" w:name="_Toc240910367"/>
      <w:bookmarkStart w:id="275" w:name="_Toc241313943"/>
      <w:r w:rsidR="00981DDF">
        <w:rPr>
          <w:rFonts w:ascii="Arial" w:hAnsi="Arial" w:cs="Arial"/>
          <w:b/>
          <w:sz w:val="28"/>
          <w:szCs w:val="28"/>
        </w:rPr>
        <w:t>Objetivos</w:t>
      </w:r>
      <w:bookmarkEnd w:id="271"/>
      <w:bookmarkEnd w:id="272"/>
      <w:bookmarkEnd w:id="273"/>
      <w:bookmarkEnd w:id="274"/>
      <w:bookmarkEnd w:id="275"/>
    </w:p>
    <w:p w:rsidR="003B06BF" w:rsidRPr="003722C9" w:rsidRDefault="003B06BF" w:rsidP="007768F2">
      <w:pPr>
        <w:rPr>
          <w:rFonts w:ascii="Arial" w:hAnsi="Arial" w:cs="Arial"/>
          <w:b/>
          <w:sz w:val="28"/>
          <w:szCs w:val="28"/>
        </w:rPr>
      </w:pPr>
    </w:p>
    <w:p w:rsidR="0044485A" w:rsidRDefault="0044485A" w:rsidP="007768F2">
      <w:pPr>
        <w:rPr>
          <w:rFonts w:ascii="Arial" w:hAnsi="Arial" w:cs="Arial"/>
          <w:b/>
        </w:rPr>
      </w:pPr>
      <w:r w:rsidRPr="003053E5">
        <w:rPr>
          <w:rFonts w:ascii="Arial" w:hAnsi="Arial" w:cs="Arial"/>
          <w:b/>
        </w:rPr>
        <w:t>Objetivo General</w:t>
      </w:r>
    </w:p>
    <w:p w:rsidR="0044485A" w:rsidRPr="003722C9" w:rsidRDefault="0044485A" w:rsidP="007768F2">
      <w:pPr>
        <w:rPr>
          <w:rFonts w:ascii="Arial" w:hAnsi="Arial" w:cs="Arial"/>
          <w:b/>
        </w:rPr>
      </w:pPr>
    </w:p>
    <w:p w:rsidR="0044485A" w:rsidRPr="00B207EA" w:rsidRDefault="0044485A" w:rsidP="008E69E2">
      <w:pPr>
        <w:spacing w:line="360" w:lineRule="auto"/>
        <w:jc w:val="both"/>
        <w:rPr>
          <w:rFonts w:ascii="Arial" w:hAnsi="Arial" w:cs="Arial"/>
        </w:rPr>
      </w:pPr>
      <w:r w:rsidRPr="003053E5">
        <w:rPr>
          <w:rFonts w:ascii="Arial" w:hAnsi="Arial" w:cs="Arial"/>
        </w:rPr>
        <w:t>Evaluar económica y financieramente la implementación del Complejo Turístico con el fin de lograr un desarrollo sostenible en el largo plazo.</w:t>
      </w:r>
    </w:p>
    <w:p w:rsidR="0044485A" w:rsidRDefault="0044485A" w:rsidP="008E69E2">
      <w:pPr>
        <w:spacing w:line="360" w:lineRule="auto"/>
        <w:jc w:val="both"/>
        <w:rPr>
          <w:rFonts w:ascii="Arial" w:hAnsi="Arial" w:cs="Arial"/>
          <w:b/>
        </w:rPr>
      </w:pPr>
    </w:p>
    <w:p w:rsidR="0044485A" w:rsidRDefault="003B06BF" w:rsidP="008E69E2">
      <w:pPr>
        <w:spacing w:line="360" w:lineRule="auto"/>
        <w:jc w:val="both"/>
        <w:rPr>
          <w:rFonts w:ascii="Arial" w:hAnsi="Arial" w:cs="Arial"/>
          <w:b/>
        </w:rPr>
      </w:pPr>
      <w:r>
        <w:rPr>
          <w:rFonts w:ascii="Arial" w:hAnsi="Arial" w:cs="Arial"/>
          <w:b/>
        </w:rPr>
        <w:br w:type="page"/>
      </w:r>
      <w:r w:rsidR="0044485A" w:rsidRPr="003053E5">
        <w:rPr>
          <w:rFonts w:ascii="Arial" w:hAnsi="Arial" w:cs="Arial"/>
          <w:b/>
        </w:rPr>
        <w:lastRenderedPageBreak/>
        <w:t>Objetivo Específico</w:t>
      </w:r>
    </w:p>
    <w:p w:rsidR="0044485A" w:rsidRDefault="0044485A" w:rsidP="008E69E2">
      <w:pPr>
        <w:spacing w:line="360" w:lineRule="auto"/>
        <w:jc w:val="both"/>
        <w:rPr>
          <w:rFonts w:ascii="Arial" w:hAnsi="Arial" w:cs="Arial"/>
          <w:b/>
        </w:rPr>
      </w:pPr>
    </w:p>
    <w:p w:rsidR="003B06BF" w:rsidRDefault="003B06BF" w:rsidP="008E69E2">
      <w:pPr>
        <w:spacing w:line="360" w:lineRule="auto"/>
        <w:jc w:val="both"/>
        <w:rPr>
          <w:rFonts w:ascii="Arial" w:hAnsi="Arial" w:cs="Arial"/>
          <w:b/>
        </w:rPr>
      </w:pPr>
    </w:p>
    <w:p w:rsidR="0044485A" w:rsidRDefault="0044485A" w:rsidP="008E69E2">
      <w:pPr>
        <w:spacing w:line="360" w:lineRule="auto"/>
        <w:jc w:val="both"/>
        <w:rPr>
          <w:rFonts w:ascii="Arial" w:hAnsi="Arial" w:cs="Arial"/>
        </w:rPr>
      </w:pPr>
      <w:r w:rsidRPr="003053E5">
        <w:rPr>
          <w:rFonts w:ascii="Arial" w:hAnsi="Arial" w:cs="Arial"/>
        </w:rPr>
        <w:t>Conocer el nivel de demanda por este tipo de infraestructura a través de una investigación de mercado.</w:t>
      </w:r>
    </w:p>
    <w:p w:rsidR="0044485A" w:rsidRDefault="0044485A" w:rsidP="008E69E2">
      <w:pPr>
        <w:spacing w:line="360" w:lineRule="auto"/>
        <w:jc w:val="both"/>
        <w:rPr>
          <w:rFonts w:ascii="Arial" w:hAnsi="Arial" w:cs="Arial"/>
        </w:rPr>
      </w:pPr>
    </w:p>
    <w:p w:rsidR="0044485A" w:rsidRPr="003053E5" w:rsidRDefault="0044485A" w:rsidP="008E69E2">
      <w:pPr>
        <w:spacing w:line="360" w:lineRule="auto"/>
        <w:jc w:val="both"/>
        <w:rPr>
          <w:rFonts w:ascii="Arial" w:hAnsi="Arial" w:cs="Arial"/>
        </w:rPr>
      </w:pPr>
    </w:p>
    <w:p w:rsidR="0044485A" w:rsidRPr="00B207EA" w:rsidRDefault="0044485A" w:rsidP="008E69E2">
      <w:pPr>
        <w:spacing w:line="360" w:lineRule="auto"/>
        <w:jc w:val="both"/>
        <w:rPr>
          <w:rFonts w:ascii="Arial" w:hAnsi="Arial" w:cs="Arial"/>
        </w:rPr>
      </w:pPr>
      <w:r w:rsidRPr="003053E5">
        <w:rPr>
          <w:rFonts w:ascii="Arial" w:hAnsi="Arial" w:cs="Arial"/>
        </w:rPr>
        <w:t>Definir las características físicas del complejo y su localización de acuerdo a los gustos y preferencias de los clientes.</w:t>
      </w:r>
    </w:p>
    <w:p w:rsidR="0044485A" w:rsidRDefault="0044485A" w:rsidP="008E69E2">
      <w:pPr>
        <w:spacing w:line="360" w:lineRule="auto"/>
        <w:jc w:val="both"/>
        <w:rPr>
          <w:rFonts w:ascii="Arial" w:hAnsi="Arial" w:cs="Arial"/>
        </w:rPr>
      </w:pPr>
    </w:p>
    <w:p w:rsidR="0044485A" w:rsidRPr="003053E5" w:rsidRDefault="0044485A" w:rsidP="008E69E2">
      <w:pPr>
        <w:spacing w:line="360" w:lineRule="auto"/>
        <w:jc w:val="both"/>
        <w:rPr>
          <w:rFonts w:ascii="Arial" w:hAnsi="Arial" w:cs="Arial"/>
        </w:rPr>
      </w:pPr>
    </w:p>
    <w:p w:rsidR="0044485A" w:rsidRDefault="0044485A" w:rsidP="008E69E2">
      <w:pPr>
        <w:spacing w:line="360" w:lineRule="auto"/>
        <w:jc w:val="both"/>
        <w:rPr>
          <w:rFonts w:ascii="Arial" w:hAnsi="Arial" w:cs="Arial"/>
        </w:rPr>
      </w:pPr>
      <w:r w:rsidRPr="003053E5">
        <w:rPr>
          <w:rFonts w:ascii="Arial" w:hAnsi="Arial" w:cs="Arial"/>
        </w:rPr>
        <w:t>Determinar el nivel óptimo de infraestructura de acuerdo al nivel de demanda.</w:t>
      </w:r>
    </w:p>
    <w:p w:rsidR="0044485A" w:rsidRDefault="0044485A" w:rsidP="008E69E2">
      <w:pPr>
        <w:spacing w:line="360" w:lineRule="auto"/>
        <w:jc w:val="both"/>
        <w:rPr>
          <w:rFonts w:ascii="Arial" w:hAnsi="Arial" w:cs="Arial"/>
        </w:rPr>
      </w:pPr>
    </w:p>
    <w:p w:rsidR="0044485A" w:rsidRPr="003053E5" w:rsidRDefault="0044485A" w:rsidP="008E69E2">
      <w:pPr>
        <w:spacing w:line="360" w:lineRule="auto"/>
        <w:jc w:val="both"/>
        <w:rPr>
          <w:rFonts w:ascii="Arial" w:hAnsi="Arial" w:cs="Arial"/>
        </w:rPr>
      </w:pPr>
    </w:p>
    <w:p w:rsidR="0044485A" w:rsidRDefault="0044485A" w:rsidP="008E69E2">
      <w:pPr>
        <w:spacing w:line="360" w:lineRule="auto"/>
        <w:jc w:val="both"/>
        <w:rPr>
          <w:rFonts w:ascii="Arial" w:hAnsi="Arial" w:cs="Arial"/>
        </w:rPr>
      </w:pPr>
      <w:r w:rsidRPr="003053E5">
        <w:rPr>
          <w:rFonts w:ascii="Arial" w:hAnsi="Arial" w:cs="Arial"/>
        </w:rPr>
        <w:t>Obtener la rentabilidad ofrecida por el proyecto (TIR), para su posterior comparación con la rentabilidad exigida por el inversor (TMAR).</w:t>
      </w:r>
    </w:p>
    <w:p w:rsidR="0044485A" w:rsidRDefault="0044485A" w:rsidP="008E69E2">
      <w:pPr>
        <w:spacing w:line="360" w:lineRule="auto"/>
        <w:jc w:val="both"/>
        <w:rPr>
          <w:rFonts w:ascii="Arial" w:hAnsi="Arial" w:cs="Arial"/>
        </w:rPr>
      </w:pPr>
    </w:p>
    <w:p w:rsidR="0044485A" w:rsidRPr="003053E5" w:rsidRDefault="0044485A" w:rsidP="008E69E2">
      <w:pPr>
        <w:spacing w:line="360" w:lineRule="auto"/>
        <w:jc w:val="both"/>
        <w:rPr>
          <w:rFonts w:ascii="Arial" w:hAnsi="Arial" w:cs="Arial"/>
        </w:rPr>
      </w:pPr>
    </w:p>
    <w:p w:rsidR="0044485A" w:rsidRPr="003053E5" w:rsidRDefault="0044485A" w:rsidP="008E69E2">
      <w:pPr>
        <w:spacing w:line="360" w:lineRule="auto"/>
        <w:jc w:val="both"/>
        <w:rPr>
          <w:rFonts w:ascii="Arial" w:hAnsi="Arial" w:cs="Arial"/>
        </w:rPr>
      </w:pPr>
      <w:r w:rsidRPr="003053E5">
        <w:rPr>
          <w:rFonts w:ascii="Arial" w:hAnsi="Arial" w:cs="Arial"/>
        </w:rPr>
        <w:t>Analizar la factibilidad financiera de llevar a cabo el proyecto.</w:t>
      </w:r>
    </w:p>
    <w:p w:rsidR="0044485A" w:rsidRPr="003053E5" w:rsidRDefault="0044485A" w:rsidP="008E69E2">
      <w:pPr>
        <w:spacing w:line="360" w:lineRule="auto"/>
        <w:jc w:val="both"/>
        <w:rPr>
          <w:rFonts w:ascii="Arial" w:hAnsi="Arial" w:cs="Arial"/>
          <w:b/>
        </w:rPr>
      </w:pPr>
    </w:p>
    <w:p w:rsidR="0044485A" w:rsidRPr="001D651B" w:rsidRDefault="0044485A" w:rsidP="008E69E2">
      <w:pPr>
        <w:spacing w:line="360" w:lineRule="auto"/>
        <w:jc w:val="both"/>
        <w:rPr>
          <w:rFonts w:ascii="Arial" w:hAnsi="Arial" w:cs="Arial"/>
          <w:b/>
        </w:rPr>
      </w:pPr>
    </w:p>
    <w:p w:rsidR="0044485A" w:rsidRPr="001D651B" w:rsidRDefault="0044485A" w:rsidP="008E69E2">
      <w:pPr>
        <w:spacing w:line="360" w:lineRule="auto"/>
        <w:jc w:val="both"/>
        <w:rPr>
          <w:rFonts w:ascii="Arial" w:hAnsi="Arial" w:cs="Arial"/>
          <w:b/>
          <w:sz w:val="28"/>
          <w:szCs w:val="28"/>
        </w:rPr>
      </w:pPr>
    </w:p>
    <w:p w:rsidR="006A79D6" w:rsidRPr="008E69E2" w:rsidRDefault="003B06BF" w:rsidP="008E69E2">
      <w:pPr>
        <w:pStyle w:val="Ttulo1"/>
        <w:jc w:val="center"/>
        <w:rPr>
          <w:rFonts w:ascii="Arial" w:hAnsi="Arial" w:cs="Arial"/>
          <w:sz w:val="28"/>
          <w:szCs w:val="28"/>
          <w:u w:val="single"/>
        </w:rPr>
      </w:pPr>
      <w:r>
        <w:br w:type="page"/>
      </w:r>
      <w:bookmarkStart w:id="276" w:name="_Toc240904710"/>
      <w:bookmarkStart w:id="277" w:name="_Toc240905840"/>
      <w:bookmarkStart w:id="278" w:name="_Toc240908560"/>
      <w:bookmarkStart w:id="279" w:name="_Toc240910368"/>
      <w:bookmarkStart w:id="280" w:name="_Toc241313944"/>
      <w:r w:rsidR="006A79D6" w:rsidRPr="008E69E2">
        <w:rPr>
          <w:rFonts w:ascii="Arial" w:hAnsi="Arial" w:cs="Arial"/>
          <w:sz w:val="28"/>
          <w:szCs w:val="28"/>
          <w:u w:val="single"/>
        </w:rPr>
        <w:lastRenderedPageBreak/>
        <w:t>CAPÍTULO II</w:t>
      </w:r>
      <w:bookmarkEnd w:id="276"/>
      <w:bookmarkEnd w:id="277"/>
      <w:bookmarkEnd w:id="278"/>
      <w:bookmarkEnd w:id="279"/>
      <w:bookmarkEnd w:id="280"/>
    </w:p>
    <w:p w:rsidR="00F24B1B" w:rsidRPr="00F24B1B" w:rsidRDefault="00F24B1B" w:rsidP="00F24B1B">
      <w:pPr>
        <w:pStyle w:val="Prrafodelista"/>
        <w:numPr>
          <w:ilvl w:val="0"/>
          <w:numId w:val="2"/>
        </w:numPr>
        <w:spacing w:line="360" w:lineRule="auto"/>
        <w:jc w:val="both"/>
        <w:outlineLvl w:val="1"/>
        <w:rPr>
          <w:rFonts w:ascii="Arial" w:hAnsi="Arial" w:cs="Arial"/>
          <w:b/>
          <w:vanish/>
          <w:sz w:val="28"/>
          <w:szCs w:val="28"/>
        </w:rPr>
      </w:pPr>
      <w:bookmarkStart w:id="281" w:name="_Toc240904711"/>
      <w:bookmarkStart w:id="282" w:name="_Toc240905841"/>
      <w:bookmarkStart w:id="283" w:name="_Toc240908561"/>
      <w:bookmarkStart w:id="284" w:name="_Toc240910369"/>
      <w:bookmarkStart w:id="285" w:name="_Toc241313945"/>
      <w:bookmarkEnd w:id="281"/>
      <w:bookmarkEnd w:id="282"/>
      <w:bookmarkEnd w:id="283"/>
      <w:bookmarkEnd w:id="284"/>
      <w:bookmarkEnd w:id="285"/>
    </w:p>
    <w:p w:rsidR="00981DDF" w:rsidRDefault="006A79D6" w:rsidP="00981DDF">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t xml:space="preserve"> </w:t>
      </w:r>
      <w:bookmarkStart w:id="286" w:name="_Toc240904712"/>
      <w:bookmarkStart w:id="287" w:name="_Toc240905842"/>
      <w:bookmarkStart w:id="288" w:name="_Toc240908562"/>
      <w:bookmarkStart w:id="289" w:name="_Toc240910370"/>
      <w:bookmarkStart w:id="290" w:name="_Toc241313946"/>
      <w:r w:rsidR="00981DDF">
        <w:rPr>
          <w:rFonts w:ascii="Arial" w:hAnsi="Arial" w:cs="Arial"/>
          <w:b/>
          <w:sz w:val="28"/>
          <w:szCs w:val="28"/>
        </w:rPr>
        <w:t>Perspectivas de la Investigación</w:t>
      </w:r>
      <w:bookmarkEnd w:id="286"/>
      <w:bookmarkEnd w:id="287"/>
      <w:bookmarkEnd w:id="288"/>
      <w:bookmarkEnd w:id="289"/>
      <w:bookmarkEnd w:id="290"/>
    </w:p>
    <w:p w:rsidR="006A79D6" w:rsidRDefault="006A79D6" w:rsidP="008E69E2">
      <w:pPr>
        <w:spacing w:line="360" w:lineRule="auto"/>
        <w:jc w:val="both"/>
        <w:rPr>
          <w:rFonts w:ascii="Arial" w:hAnsi="Arial" w:cs="Arial"/>
        </w:rPr>
      </w:pPr>
      <w:r w:rsidRPr="00316934">
        <w:rPr>
          <w:rFonts w:ascii="Arial" w:hAnsi="Arial" w:cs="Arial"/>
        </w:rPr>
        <w:t>El Cantón Santa Lucía</w:t>
      </w:r>
      <w:r>
        <w:rPr>
          <w:rFonts w:ascii="Arial" w:hAnsi="Arial" w:cs="Arial"/>
        </w:rPr>
        <w:t xml:space="preserve"> se ubica a </w:t>
      </w:r>
      <w:smartTag w:uri="urn:schemas-microsoft-com:office:smarttags" w:element="metricconverter">
        <w:smartTagPr>
          <w:attr w:name="ProductID" w:val="63 kil￳metros"/>
        </w:smartTagPr>
        <w:r>
          <w:rPr>
            <w:rFonts w:ascii="Arial" w:hAnsi="Arial" w:cs="Arial"/>
          </w:rPr>
          <w:t>63 kilómetros</w:t>
        </w:r>
      </w:smartTag>
      <w:r>
        <w:rPr>
          <w:rFonts w:ascii="Arial" w:hAnsi="Arial" w:cs="Arial"/>
        </w:rPr>
        <w:t xml:space="preserve"> de Guayaquil, por pertenecer a la provincia del Guayas cuenta con una buena infraestructura de red vial. Se puede llegar a través de las siguientes rutas: Por la vía Guayaquil – Quevedo, Transporte Sucre y Tía; vía Guayaquil – El Empalme, Rutas Empalmeñas; vía Guayaquil Vinces, Rutas Vinceñas y Transporte FIFA; vía Guayaquil – Balzar, Rutas Balzareñas.</w:t>
      </w:r>
    </w:p>
    <w:p w:rsidR="006A79D6" w:rsidRDefault="006A79D6" w:rsidP="008E69E2">
      <w:pPr>
        <w:spacing w:line="360" w:lineRule="auto"/>
        <w:jc w:val="both"/>
        <w:rPr>
          <w:rFonts w:ascii="Arial" w:hAnsi="Arial" w:cs="Arial"/>
        </w:rPr>
      </w:pPr>
    </w:p>
    <w:p w:rsidR="006A79D6" w:rsidRDefault="006A79D6" w:rsidP="008E69E2">
      <w:pPr>
        <w:spacing w:line="360" w:lineRule="auto"/>
        <w:jc w:val="both"/>
        <w:rPr>
          <w:rFonts w:ascii="Arial" w:hAnsi="Arial" w:cs="Arial"/>
        </w:rPr>
      </w:pPr>
      <w:r>
        <w:rPr>
          <w:rFonts w:ascii="Arial" w:hAnsi="Arial" w:cs="Arial"/>
        </w:rPr>
        <w:t xml:space="preserve">Como se ha mencionado en el capítulo anterior Santa Lucía no posee un Complejo Turístico en el cual la población pueda recrearse y divertirse tanto en el día como en la noche, donde puedan servirse diferentes bebidas ya sea para niños como para adultos y que a su vez encuentren variedades en platos típicos (nacionales e internacionales), a su vez contar con distracciones como: canchas de fútbol, un coliseo polifuncional que tendrá canchas de baloncesto, volley e indor, juegos infantiles y por último un malecón donde se podrá realizar ecoturismo. </w:t>
      </w:r>
    </w:p>
    <w:p w:rsidR="006A79D6" w:rsidRDefault="006A79D6" w:rsidP="008E69E2">
      <w:pPr>
        <w:spacing w:line="360" w:lineRule="auto"/>
        <w:jc w:val="both"/>
        <w:rPr>
          <w:rFonts w:ascii="Arial" w:hAnsi="Arial" w:cs="Arial"/>
        </w:rPr>
      </w:pPr>
    </w:p>
    <w:p w:rsidR="006A79D6" w:rsidRDefault="006A79D6" w:rsidP="008E69E2">
      <w:pPr>
        <w:spacing w:line="360" w:lineRule="auto"/>
        <w:jc w:val="both"/>
        <w:rPr>
          <w:rFonts w:ascii="Arial" w:hAnsi="Arial" w:cs="Arial"/>
        </w:rPr>
      </w:pPr>
      <w:r>
        <w:rPr>
          <w:rFonts w:ascii="Arial" w:hAnsi="Arial" w:cs="Arial"/>
        </w:rPr>
        <w:t>Con esto se esperaría atraer más turistas, lograr un buen posicionamiento del mercado y obtener la rentabilidad del Complejo Turístico, basándonos en el buen servicio lo cual será nuestro elemento diferenciador que nos distinguirá de los Complejos existentes en los Cantones aledaños.</w:t>
      </w:r>
    </w:p>
    <w:p w:rsidR="006A79D6" w:rsidRDefault="006A79D6" w:rsidP="008E69E2">
      <w:pPr>
        <w:spacing w:line="360" w:lineRule="auto"/>
        <w:jc w:val="both"/>
        <w:rPr>
          <w:rFonts w:ascii="Arial" w:hAnsi="Arial" w:cs="Arial"/>
        </w:rPr>
      </w:pPr>
    </w:p>
    <w:p w:rsidR="006A79D6" w:rsidRDefault="006A79D6" w:rsidP="008E69E2">
      <w:pPr>
        <w:spacing w:line="360" w:lineRule="auto"/>
        <w:jc w:val="both"/>
        <w:rPr>
          <w:rFonts w:ascii="Arial" w:hAnsi="Arial" w:cs="Arial"/>
        </w:rPr>
      </w:pPr>
      <w:r>
        <w:rPr>
          <w:rFonts w:ascii="Arial" w:hAnsi="Arial" w:cs="Arial"/>
        </w:rPr>
        <w:t>No podemos olvidar que la infraestructura juega un papel importante para el desarrollo del proyecto con el cual se esperaría brindar una mayor apertura al turismo del Cantón Santa Lucía tanto para turistas nacionales como extranjeros, con ello también se crearían fuentes de trabajo para los habitantes del sector que de una u otra manera nos ayudarán a sacar adelante el proyecto.</w:t>
      </w:r>
    </w:p>
    <w:p w:rsidR="006A79D6" w:rsidRDefault="006A79D6" w:rsidP="007768F2">
      <w:pPr>
        <w:rPr>
          <w:rFonts w:ascii="Arial" w:hAnsi="Arial" w:cs="Arial"/>
        </w:rPr>
      </w:pPr>
    </w:p>
    <w:p w:rsidR="006A79D6" w:rsidRPr="00F24B1B" w:rsidRDefault="008E69E2" w:rsidP="00981DDF">
      <w:pPr>
        <w:pStyle w:val="Prrafodelista"/>
        <w:numPr>
          <w:ilvl w:val="1"/>
          <w:numId w:val="2"/>
        </w:numPr>
        <w:spacing w:line="360" w:lineRule="auto"/>
        <w:jc w:val="both"/>
        <w:outlineLvl w:val="1"/>
        <w:rPr>
          <w:rFonts w:ascii="Arial" w:hAnsi="Arial" w:cs="Arial"/>
          <w:b/>
          <w:sz w:val="28"/>
          <w:szCs w:val="28"/>
        </w:rPr>
      </w:pPr>
      <w:bookmarkStart w:id="291" w:name="_Toc240904713"/>
      <w:bookmarkStart w:id="292" w:name="_Toc240905843"/>
      <w:bookmarkStart w:id="293" w:name="_Toc240908563"/>
      <w:bookmarkStart w:id="294" w:name="_Toc240910371"/>
      <w:r>
        <w:rPr>
          <w:rFonts w:ascii="Arial" w:hAnsi="Arial" w:cs="Arial"/>
          <w:b/>
          <w:sz w:val="28"/>
          <w:szCs w:val="28"/>
        </w:rPr>
        <w:lastRenderedPageBreak/>
        <w:t xml:space="preserve"> </w:t>
      </w:r>
      <w:bookmarkStart w:id="295" w:name="_Toc241313947"/>
      <w:r w:rsidR="00F24B1B">
        <w:rPr>
          <w:rFonts w:ascii="Arial" w:hAnsi="Arial" w:cs="Arial"/>
          <w:b/>
          <w:sz w:val="28"/>
          <w:szCs w:val="28"/>
        </w:rPr>
        <w:t>Planteamiento del Problema</w:t>
      </w:r>
      <w:bookmarkEnd w:id="291"/>
      <w:bookmarkEnd w:id="292"/>
      <w:bookmarkEnd w:id="293"/>
      <w:bookmarkEnd w:id="294"/>
      <w:bookmarkEnd w:id="295"/>
    </w:p>
    <w:p w:rsidR="006A79D6" w:rsidRDefault="006A79D6" w:rsidP="007768F2">
      <w:pPr>
        <w:rPr>
          <w:rFonts w:ascii="Arial" w:hAnsi="Arial" w:cs="Arial"/>
        </w:rPr>
      </w:pPr>
    </w:p>
    <w:p w:rsidR="006A79D6" w:rsidRDefault="006A79D6" w:rsidP="008E69E2">
      <w:pPr>
        <w:spacing w:line="360" w:lineRule="auto"/>
        <w:jc w:val="both"/>
        <w:rPr>
          <w:rFonts w:ascii="Arial" w:hAnsi="Arial" w:cs="Arial"/>
        </w:rPr>
      </w:pPr>
      <w:r>
        <w:rPr>
          <w:rFonts w:ascii="Arial" w:hAnsi="Arial" w:cs="Arial"/>
        </w:rPr>
        <w:t>El proyecto surge por la no existencia de un Complejo Turístico en Santa Lucía, es decir un lugar d</w:t>
      </w:r>
      <w:r w:rsidRPr="003722C9">
        <w:rPr>
          <w:rFonts w:ascii="Arial" w:hAnsi="Arial" w:cs="Arial"/>
        </w:rPr>
        <w:t xml:space="preserve">onde </w:t>
      </w:r>
      <w:r>
        <w:rPr>
          <w:rFonts w:ascii="Arial" w:hAnsi="Arial" w:cs="Arial"/>
        </w:rPr>
        <w:t>la población pueda</w:t>
      </w:r>
      <w:r w:rsidRPr="003722C9">
        <w:rPr>
          <w:rFonts w:ascii="Arial" w:hAnsi="Arial" w:cs="Arial"/>
        </w:rPr>
        <w:t xml:space="preserve"> desarrollar actividades recreacionales y disfrutar al aire libre de la naturaleza</w:t>
      </w:r>
      <w:r>
        <w:rPr>
          <w:rFonts w:ascii="Arial" w:hAnsi="Arial" w:cs="Arial"/>
        </w:rPr>
        <w:t>.</w:t>
      </w:r>
    </w:p>
    <w:p w:rsidR="008E69E2" w:rsidRDefault="008E69E2" w:rsidP="008E69E2">
      <w:pPr>
        <w:spacing w:line="360" w:lineRule="auto"/>
        <w:jc w:val="both"/>
        <w:rPr>
          <w:rFonts w:ascii="Arial" w:hAnsi="Arial" w:cs="Arial"/>
        </w:rPr>
      </w:pPr>
    </w:p>
    <w:p w:rsidR="006A79D6" w:rsidRDefault="006A79D6" w:rsidP="008E69E2">
      <w:pPr>
        <w:spacing w:line="360" w:lineRule="auto"/>
        <w:jc w:val="both"/>
        <w:rPr>
          <w:rFonts w:ascii="Arial" w:hAnsi="Arial" w:cs="Arial"/>
        </w:rPr>
      </w:pPr>
      <w:r>
        <w:rPr>
          <w:rFonts w:ascii="Arial" w:hAnsi="Arial" w:cs="Arial"/>
        </w:rPr>
        <w:t>El Cantón Santa Lucía</w:t>
      </w:r>
      <w:r w:rsidRPr="003722C9">
        <w:rPr>
          <w:rFonts w:ascii="Arial" w:hAnsi="Arial" w:cs="Arial"/>
        </w:rPr>
        <w:t xml:space="preserve"> necesita </w:t>
      </w:r>
      <w:r>
        <w:rPr>
          <w:rFonts w:ascii="Arial" w:hAnsi="Arial" w:cs="Arial"/>
        </w:rPr>
        <w:t xml:space="preserve">más </w:t>
      </w:r>
      <w:r w:rsidRPr="003722C9">
        <w:rPr>
          <w:rFonts w:ascii="Arial" w:hAnsi="Arial" w:cs="Arial"/>
        </w:rPr>
        <w:t>áreas verdes y  lugares para desarrollar actividades deportivas</w:t>
      </w:r>
      <w:r>
        <w:rPr>
          <w:rFonts w:ascii="Arial" w:hAnsi="Arial" w:cs="Arial"/>
        </w:rPr>
        <w:t>,</w:t>
      </w:r>
      <w:r w:rsidRPr="003722C9">
        <w:rPr>
          <w:rFonts w:ascii="Arial" w:hAnsi="Arial" w:cs="Arial"/>
        </w:rPr>
        <w:t xml:space="preserve"> </w:t>
      </w:r>
      <w:r>
        <w:rPr>
          <w:rFonts w:ascii="Arial" w:hAnsi="Arial" w:cs="Arial"/>
        </w:rPr>
        <w:t>con ello</w:t>
      </w:r>
      <w:r w:rsidRPr="003722C9">
        <w:rPr>
          <w:rFonts w:ascii="Arial" w:hAnsi="Arial" w:cs="Arial"/>
        </w:rPr>
        <w:t xml:space="preserve"> </w:t>
      </w:r>
      <w:r>
        <w:rPr>
          <w:rFonts w:ascii="Arial" w:hAnsi="Arial" w:cs="Arial"/>
        </w:rPr>
        <w:t xml:space="preserve">se estaría mejorando </w:t>
      </w:r>
      <w:r w:rsidRPr="003722C9">
        <w:rPr>
          <w:rFonts w:ascii="Arial" w:hAnsi="Arial" w:cs="Arial"/>
        </w:rPr>
        <w:t xml:space="preserve">la calidad de vida de los habitantes de Santa Lucía, </w:t>
      </w:r>
      <w:r>
        <w:rPr>
          <w:rFonts w:ascii="Arial" w:hAnsi="Arial" w:cs="Arial"/>
        </w:rPr>
        <w:t>además se aportaría con el desarrollo</w:t>
      </w:r>
      <w:r w:rsidRPr="003722C9">
        <w:rPr>
          <w:rFonts w:ascii="Arial" w:hAnsi="Arial" w:cs="Arial"/>
        </w:rPr>
        <w:t xml:space="preserve"> del país ya que </w:t>
      </w:r>
      <w:r>
        <w:rPr>
          <w:rFonts w:ascii="Arial" w:hAnsi="Arial" w:cs="Arial"/>
        </w:rPr>
        <w:t xml:space="preserve">al embellecer el Cantón se incrementarían las visitas. </w:t>
      </w:r>
      <w:r w:rsidRPr="003722C9">
        <w:rPr>
          <w:rFonts w:ascii="Arial" w:hAnsi="Arial" w:cs="Arial"/>
        </w:rPr>
        <w:t xml:space="preserve"> </w:t>
      </w:r>
    </w:p>
    <w:p w:rsidR="008E69E2" w:rsidRDefault="008E69E2" w:rsidP="008E69E2">
      <w:pPr>
        <w:spacing w:line="360" w:lineRule="auto"/>
        <w:jc w:val="both"/>
        <w:rPr>
          <w:rFonts w:ascii="Arial" w:hAnsi="Arial" w:cs="Arial"/>
        </w:rPr>
      </w:pPr>
    </w:p>
    <w:p w:rsidR="006A79D6" w:rsidRDefault="006A79D6" w:rsidP="008E69E2">
      <w:pPr>
        <w:spacing w:line="360" w:lineRule="auto"/>
        <w:jc w:val="both"/>
        <w:rPr>
          <w:rFonts w:ascii="Arial" w:hAnsi="Arial" w:cs="Arial"/>
        </w:rPr>
      </w:pPr>
      <w:r>
        <w:rPr>
          <w:rFonts w:ascii="Arial" w:hAnsi="Arial" w:cs="Arial"/>
        </w:rPr>
        <w:t>Por otra parte, l</w:t>
      </w:r>
      <w:r w:rsidRPr="003722C9">
        <w:rPr>
          <w:rFonts w:ascii="Arial" w:hAnsi="Arial" w:cs="Arial"/>
        </w:rPr>
        <w:t>a presencia de complejos turísticos en otros cantones cercanos como el Cantón Daule</w:t>
      </w:r>
      <w:r>
        <w:rPr>
          <w:rFonts w:ascii="Arial" w:hAnsi="Arial" w:cs="Arial"/>
        </w:rPr>
        <w:t xml:space="preserve"> con</w:t>
      </w:r>
      <w:r>
        <w:rPr>
          <w:rFonts w:ascii="Verdana" w:hAnsi="Verdana"/>
          <w:color w:val="828282"/>
          <w:sz w:val="18"/>
          <w:szCs w:val="18"/>
        </w:rPr>
        <w:t xml:space="preserve"> </w:t>
      </w:r>
      <w:r w:rsidRPr="00E933DC">
        <w:rPr>
          <w:rFonts w:ascii="Arial" w:hAnsi="Arial" w:cs="Arial"/>
        </w:rPr>
        <w:t xml:space="preserve">balnearios de agua dulce como </w:t>
      </w:r>
      <w:smartTag w:uri="urn:schemas-microsoft-com:office:smarttags" w:element="PersonName">
        <w:smartTagPr>
          <w:attr w:name="ProductID" w:val="La Playita"/>
        </w:smartTagPr>
        <w:r w:rsidRPr="00E933DC">
          <w:rPr>
            <w:rFonts w:ascii="Arial" w:hAnsi="Arial" w:cs="Arial"/>
          </w:rPr>
          <w:t>La Playita</w:t>
        </w:r>
      </w:smartTag>
      <w:r w:rsidRPr="00E933DC">
        <w:rPr>
          <w:rFonts w:ascii="Arial" w:hAnsi="Arial" w:cs="Arial"/>
        </w:rPr>
        <w:t xml:space="preserve"> situado al frente de la ciudad y El Limonar cercanos a </w:t>
      </w:r>
      <w:r>
        <w:rPr>
          <w:rFonts w:ascii="Arial" w:hAnsi="Arial" w:cs="Arial"/>
        </w:rPr>
        <w:t>este Cantón</w:t>
      </w:r>
      <w:r w:rsidRPr="003722C9">
        <w:rPr>
          <w:rFonts w:ascii="Arial" w:hAnsi="Arial" w:cs="Arial"/>
        </w:rPr>
        <w:t xml:space="preserve"> y Nobol</w:t>
      </w:r>
      <w:r>
        <w:rPr>
          <w:rFonts w:ascii="Arial" w:hAnsi="Arial" w:cs="Arial"/>
        </w:rPr>
        <w:t xml:space="preserve"> con </w:t>
      </w:r>
      <w:r w:rsidRPr="00A75D2C">
        <w:rPr>
          <w:rFonts w:ascii="Arial" w:hAnsi="Arial" w:cs="Arial"/>
        </w:rPr>
        <w:t>el club privado "</w:t>
      </w:r>
      <w:smartTag w:uri="urn:schemas-microsoft-com:office:smarttags" w:element="PersonName">
        <w:smartTagPr>
          <w:attr w:name="ProductID" w:val="La Garza Roja"/>
        </w:smartTagPr>
        <w:r w:rsidRPr="00A75D2C">
          <w:rPr>
            <w:rFonts w:ascii="Arial" w:hAnsi="Arial" w:cs="Arial"/>
          </w:rPr>
          <w:t>La Garza Roja</w:t>
        </w:r>
      </w:smartTag>
      <w:r w:rsidRPr="00A75D2C">
        <w:rPr>
          <w:rFonts w:ascii="Arial" w:hAnsi="Arial" w:cs="Arial"/>
        </w:rPr>
        <w:t>", conocido como "Los Canales", sitio turístico y ecológico, con coliseo de gallos y famoso por su rodeo montubio</w:t>
      </w:r>
      <w:r>
        <w:rPr>
          <w:rFonts w:ascii="Verdana" w:hAnsi="Verdana"/>
          <w:color w:val="003300"/>
          <w:sz w:val="17"/>
          <w:szCs w:val="17"/>
        </w:rPr>
        <w:t>,</w:t>
      </w:r>
      <w:r w:rsidRPr="003722C9">
        <w:rPr>
          <w:rFonts w:ascii="Arial" w:hAnsi="Arial" w:cs="Arial"/>
        </w:rPr>
        <w:t xml:space="preserve"> no representaría competencia alguna para Santa Lucía que sería un fiel reflejo del desarrollo sosteni</w:t>
      </w:r>
      <w:r>
        <w:rPr>
          <w:rFonts w:ascii="Arial" w:hAnsi="Arial" w:cs="Arial"/>
        </w:rPr>
        <w:t>ble  que puede lograr un cantón</w:t>
      </w:r>
      <w:r>
        <w:rPr>
          <w:rStyle w:val="Refdenotaalpie"/>
          <w:rFonts w:ascii="Arial" w:hAnsi="Arial" w:cs="Arial"/>
        </w:rPr>
        <w:footnoteReference w:id="9"/>
      </w:r>
      <w:r>
        <w:rPr>
          <w:rFonts w:ascii="Arial" w:hAnsi="Arial" w:cs="Arial"/>
        </w:rPr>
        <w:t>.</w:t>
      </w:r>
    </w:p>
    <w:p w:rsidR="008E69E2" w:rsidRDefault="008E69E2" w:rsidP="008E69E2">
      <w:pPr>
        <w:spacing w:line="360" w:lineRule="auto"/>
        <w:jc w:val="both"/>
        <w:rPr>
          <w:rFonts w:ascii="Arial" w:hAnsi="Arial" w:cs="Arial"/>
        </w:rPr>
      </w:pPr>
    </w:p>
    <w:p w:rsidR="006A79D6" w:rsidRDefault="006A79D6" w:rsidP="008E69E2">
      <w:pPr>
        <w:spacing w:line="360" w:lineRule="auto"/>
        <w:jc w:val="both"/>
        <w:rPr>
          <w:rFonts w:ascii="Arial" w:hAnsi="Arial" w:cs="Arial"/>
        </w:rPr>
      </w:pPr>
      <w:r>
        <w:rPr>
          <w:rFonts w:ascii="Arial" w:hAnsi="Arial" w:cs="Arial"/>
        </w:rPr>
        <w:t>Todo esto nos da la pauta necesaria para Crear un Complejo Turístico en el Cantón Santa Lucía, a base de trabajo duro, perseverancia y mucha responsabilidad que son cualidades primordiales para el buen desempeño de cualquier proyecto.</w:t>
      </w:r>
    </w:p>
    <w:p w:rsidR="006A79D6" w:rsidRPr="008E69E2" w:rsidRDefault="006A79D6" w:rsidP="008E69E2">
      <w:pPr>
        <w:pStyle w:val="Ttulo3"/>
        <w:spacing w:line="360" w:lineRule="auto"/>
        <w:jc w:val="both"/>
        <w:rPr>
          <w:rFonts w:ascii="Arial" w:hAnsi="Arial" w:cs="Arial"/>
          <w:sz w:val="24"/>
          <w:szCs w:val="24"/>
          <w:lang w:eastAsia="es-EC"/>
        </w:rPr>
      </w:pPr>
      <w:r>
        <w:rPr>
          <w:rFonts w:ascii="Arial" w:hAnsi="Arial" w:cs="Arial"/>
          <w:b w:val="0"/>
          <w:lang w:eastAsia="es-EC"/>
        </w:rPr>
        <w:br w:type="page"/>
      </w:r>
      <w:bookmarkStart w:id="296" w:name="_Toc240904714"/>
      <w:bookmarkStart w:id="297" w:name="_Toc241313948"/>
      <w:r w:rsidRPr="008E69E2">
        <w:rPr>
          <w:rFonts w:ascii="Arial" w:hAnsi="Arial" w:cs="Arial"/>
          <w:sz w:val="24"/>
          <w:szCs w:val="24"/>
          <w:lang w:eastAsia="es-EC"/>
        </w:rPr>
        <w:lastRenderedPageBreak/>
        <w:t>2.2.1 Misión, Visión</w:t>
      </w:r>
      <w:bookmarkEnd w:id="296"/>
      <w:bookmarkEnd w:id="297"/>
    </w:p>
    <w:p w:rsidR="006A79D6" w:rsidRDefault="006A79D6" w:rsidP="007768F2">
      <w:pPr>
        <w:rPr>
          <w:rFonts w:ascii="Arial" w:hAnsi="Arial" w:cs="Arial"/>
          <w:b/>
          <w:lang w:eastAsia="es-EC"/>
        </w:rPr>
      </w:pPr>
    </w:p>
    <w:p w:rsidR="006A79D6" w:rsidRDefault="006A79D6" w:rsidP="008E69E2">
      <w:pPr>
        <w:spacing w:line="360" w:lineRule="auto"/>
        <w:jc w:val="both"/>
        <w:rPr>
          <w:rFonts w:ascii="Arial" w:hAnsi="Arial" w:cs="Arial"/>
        </w:rPr>
      </w:pPr>
      <w:r>
        <w:rPr>
          <w:rFonts w:ascii="Arial" w:hAnsi="Arial" w:cs="Arial"/>
          <w:b/>
          <w:lang w:eastAsia="es-EC"/>
        </w:rPr>
        <w:t xml:space="preserve">Misión: </w:t>
      </w:r>
      <w:r>
        <w:rPr>
          <w:rFonts w:ascii="Arial" w:hAnsi="Arial" w:cs="Arial"/>
          <w:lang w:eastAsia="es-EC"/>
        </w:rPr>
        <w:t>Ofrecer</w:t>
      </w:r>
      <w:r>
        <w:rPr>
          <w:rFonts w:ascii="Arial" w:hAnsi="Arial" w:cs="Arial"/>
        </w:rPr>
        <w:t xml:space="preserve"> una infraestructura y servicios de alt</w:t>
      </w:r>
      <w:r w:rsidRPr="006254CD">
        <w:rPr>
          <w:rFonts w:ascii="Arial" w:hAnsi="Arial" w:cs="Arial"/>
        </w:rPr>
        <w:t>a</w:t>
      </w:r>
      <w:r>
        <w:rPr>
          <w:rFonts w:ascii="Arial" w:hAnsi="Arial" w:cs="Arial"/>
        </w:rPr>
        <w:t xml:space="preserve"> </w:t>
      </w:r>
      <w:r w:rsidRPr="006254CD">
        <w:rPr>
          <w:rFonts w:ascii="Arial" w:hAnsi="Arial" w:cs="Arial"/>
        </w:rPr>
        <w:t xml:space="preserve">calidad </w:t>
      </w:r>
      <w:r>
        <w:rPr>
          <w:rFonts w:ascii="Arial" w:hAnsi="Arial" w:cs="Arial"/>
        </w:rPr>
        <w:t xml:space="preserve">a </w:t>
      </w:r>
      <w:r w:rsidRPr="006254CD">
        <w:rPr>
          <w:rFonts w:ascii="Arial" w:hAnsi="Arial" w:cs="Arial"/>
        </w:rPr>
        <w:t>todo</w:t>
      </w:r>
      <w:r>
        <w:rPr>
          <w:rFonts w:ascii="Arial" w:hAnsi="Arial" w:cs="Arial"/>
        </w:rPr>
        <w:t>s los</w:t>
      </w:r>
      <w:r w:rsidRPr="006254CD">
        <w:rPr>
          <w:rFonts w:ascii="Arial" w:hAnsi="Arial" w:cs="Arial"/>
        </w:rPr>
        <w:t xml:space="preserve"> usuario</w:t>
      </w:r>
      <w:r>
        <w:rPr>
          <w:rFonts w:ascii="Arial" w:hAnsi="Arial" w:cs="Arial"/>
        </w:rPr>
        <w:t>s que se sirvan del uso de</w:t>
      </w:r>
      <w:r w:rsidRPr="006254CD">
        <w:rPr>
          <w:rFonts w:ascii="Arial" w:hAnsi="Arial" w:cs="Arial"/>
        </w:rPr>
        <w:t xml:space="preserve"> nuestras instalaciones</w:t>
      </w:r>
      <w:r>
        <w:rPr>
          <w:rFonts w:ascii="Arial" w:hAnsi="Arial" w:cs="Arial"/>
        </w:rPr>
        <w:t>, logrando</w:t>
      </w:r>
      <w:r w:rsidRPr="006254CD">
        <w:rPr>
          <w:rFonts w:ascii="Arial" w:hAnsi="Arial" w:cs="Arial"/>
        </w:rPr>
        <w:t xml:space="preserve"> </w:t>
      </w:r>
      <w:r>
        <w:rPr>
          <w:rFonts w:ascii="Arial" w:hAnsi="Arial" w:cs="Arial"/>
        </w:rPr>
        <w:t xml:space="preserve">de esta manera satisfacer un mercado que está en constante cambio y dispuesto a hacer del Cantón Santa Lucía un lugar de destino turístico dentro de </w:t>
      </w:r>
      <w:smartTag w:uri="urn:schemas-microsoft-com:office:smarttags" w:element="PersonName">
        <w:smartTagPr>
          <w:attr w:name="ProductID" w:val="la Provincia"/>
        </w:smartTagPr>
        <w:r>
          <w:rPr>
            <w:rFonts w:ascii="Arial" w:hAnsi="Arial" w:cs="Arial"/>
          </w:rPr>
          <w:t>la Provincia</w:t>
        </w:r>
      </w:smartTag>
      <w:r>
        <w:rPr>
          <w:rFonts w:ascii="Arial" w:hAnsi="Arial" w:cs="Arial"/>
        </w:rPr>
        <w:t xml:space="preserve"> del Guayas.</w:t>
      </w:r>
    </w:p>
    <w:p w:rsidR="006A79D6" w:rsidRDefault="006A79D6" w:rsidP="008E69E2">
      <w:pPr>
        <w:spacing w:line="360" w:lineRule="auto"/>
        <w:jc w:val="both"/>
        <w:rPr>
          <w:rFonts w:ascii="Arial" w:hAnsi="Arial" w:cs="Arial"/>
          <w:lang w:eastAsia="es-EC"/>
        </w:rPr>
      </w:pPr>
    </w:p>
    <w:p w:rsidR="008E69E2" w:rsidRDefault="006A79D6" w:rsidP="008E69E2">
      <w:pPr>
        <w:spacing w:line="360" w:lineRule="auto"/>
        <w:jc w:val="both"/>
        <w:rPr>
          <w:rFonts w:ascii="Arial" w:hAnsi="Arial" w:cs="Arial"/>
        </w:rPr>
      </w:pPr>
      <w:r w:rsidRPr="003B0FDB">
        <w:rPr>
          <w:rFonts w:ascii="Arial" w:hAnsi="Arial" w:cs="Arial"/>
          <w:b/>
          <w:lang w:eastAsia="es-EC"/>
        </w:rPr>
        <w:t xml:space="preserve">Visión: </w:t>
      </w:r>
      <w:r w:rsidRPr="00194D1D">
        <w:rPr>
          <w:rFonts w:ascii="Arial" w:hAnsi="Arial" w:cs="Arial"/>
          <w:lang w:eastAsia="es-EC"/>
        </w:rPr>
        <w:t>Sobresalir</w:t>
      </w:r>
      <w:r>
        <w:rPr>
          <w:rFonts w:ascii="Arial" w:hAnsi="Arial" w:cs="Arial"/>
          <w:lang w:eastAsia="es-EC"/>
        </w:rPr>
        <w:t xml:space="preserve"> en el ámbito del entretenimiento y sano esparcimiento</w:t>
      </w:r>
      <w:r>
        <w:rPr>
          <w:rFonts w:ascii="Arial" w:hAnsi="Arial" w:cs="Arial"/>
          <w:b/>
          <w:lang w:eastAsia="es-EC"/>
        </w:rPr>
        <w:t xml:space="preserve"> </w:t>
      </w:r>
      <w:r>
        <w:rPr>
          <w:rFonts w:ascii="Arial" w:hAnsi="Arial" w:cs="Arial"/>
        </w:rPr>
        <w:t>desde</w:t>
      </w:r>
      <w:r w:rsidRPr="003B0FDB">
        <w:rPr>
          <w:rFonts w:ascii="Arial" w:hAnsi="Arial" w:cs="Arial"/>
        </w:rPr>
        <w:t xml:space="preserve"> la puesta en marcha del proyecto.</w:t>
      </w:r>
      <w:bookmarkStart w:id="298" w:name="_Toc240904715"/>
    </w:p>
    <w:p w:rsidR="008E69E2" w:rsidRPr="008E69E2" w:rsidRDefault="008E69E2" w:rsidP="008E69E2">
      <w:pPr>
        <w:spacing w:line="360" w:lineRule="auto"/>
        <w:jc w:val="both"/>
        <w:rPr>
          <w:rFonts w:ascii="Arial" w:hAnsi="Arial" w:cs="Arial"/>
          <w:b/>
          <w:lang w:eastAsia="es-EC"/>
        </w:rPr>
      </w:pPr>
    </w:p>
    <w:p w:rsidR="006A79D6" w:rsidRPr="008E69E2" w:rsidRDefault="006A79D6" w:rsidP="008E69E2">
      <w:pPr>
        <w:spacing w:line="360" w:lineRule="auto"/>
        <w:jc w:val="both"/>
        <w:rPr>
          <w:rFonts w:ascii="Arial" w:hAnsi="Arial" w:cs="Arial"/>
          <w:b/>
          <w:lang w:eastAsia="es-EC"/>
        </w:rPr>
      </w:pPr>
      <w:r w:rsidRPr="008E69E2">
        <w:rPr>
          <w:rFonts w:ascii="Arial" w:hAnsi="Arial" w:cs="Arial"/>
          <w:b/>
          <w:lang w:eastAsia="es-EC"/>
        </w:rPr>
        <w:t>2.2.2 Organigrama</w:t>
      </w:r>
      <w:bookmarkEnd w:id="298"/>
    </w:p>
    <w:p w:rsidR="001D0CBF" w:rsidRPr="008E69E2" w:rsidRDefault="001D0CBF" w:rsidP="008E69E2">
      <w:pPr>
        <w:pStyle w:val="Ttulo2"/>
        <w:ind w:left="708"/>
        <w:rPr>
          <w:rFonts w:ascii="Arial" w:hAnsi="Arial" w:cs="Arial"/>
          <w:sz w:val="18"/>
          <w:szCs w:val="18"/>
          <w:lang w:eastAsia="es-EC"/>
        </w:rPr>
      </w:pPr>
      <w:bookmarkStart w:id="299" w:name="_Toc240901215"/>
      <w:bookmarkStart w:id="300" w:name="_Toc240902543"/>
      <w:bookmarkStart w:id="301" w:name="_Toc240904716"/>
      <w:bookmarkStart w:id="302" w:name="_Toc240905844"/>
      <w:bookmarkStart w:id="303" w:name="_Toc240908564"/>
      <w:bookmarkStart w:id="304" w:name="_Toc240910372"/>
      <w:bookmarkStart w:id="305" w:name="_Toc241313949"/>
      <w:r w:rsidRPr="008E69E2">
        <w:rPr>
          <w:rFonts w:ascii="Arial" w:hAnsi="Arial" w:cs="Arial"/>
          <w:sz w:val="18"/>
          <w:szCs w:val="18"/>
          <w:lang w:eastAsia="es-EC"/>
        </w:rPr>
        <w:t>Figura Nº 2.1</w:t>
      </w:r>
      <w:bookmarkEnd w:id="299"/>
      <w:bookmarkEnd w:id="300"/>
      <w:bookmarkEnd w:id="301"/>
      <w:bookmarkEnd w:id="302"/>
      <w:bookmarkEnd w:id="303"/>
      <w:bookmarkEnd w:id="304"/>
      <w:bookmarkEnd w:id="305"/>
    </w:p>
    <w:p w:rsidR="001D0CBF" w:rsidRPr="008E69E2" w:rsidRDefault="001D0CBF" w:rsidP="008E69E2">
      <w:pPr>
        <w:pStyle w:val="Ttulo2"/>
        <w:jc w:val="center"/>
        <w:rPr>
          <w:rFonts w:ascii="Arial" w:hAnsi="Arial" w:cs="Arial"/>
          <w:sz w:val="18"/>
          <w:szCs w:val="18"/>
          <w:lang w:eastAsia="es-EC"/>
        </w:rPr>
      </w:pPr>
      <w:bookmarkStart w:id="306" w:name="_Toc240901216"/>
      <w:bookmarkStart w:id="307" w:name="_Toc240902544"/>
      <w:bookmarkStart w:id="308" w:name="_Toc240904717"/>
      <w:bookmarkStart w:id="309" w:name="_Toc240905845"/>
      <w:bookmarkStart w:id="310" w:name="_Toc240908565"/>
      <w:bookmarkStart w:id="311" w:name="_Toc240910373"/>
      <w:bookmarkStart w:id="312" w:name="_Toc241313950"/>
      <w:r w:rsidRPr="008E69E2">
        <w:rPr>
          <w:rFonts w:ascii="Arial" w:hAnsi="Arial" w:cs="Arial"/>
          <w:sz w:val="18"/>
          <w:szCs w:val="18"/>
          <w:lang w:eastAsia="es-EC"/>
        </w:rPr>
        <w:t>Organigrama del Complejo</w:t>
      </w:r>
      <w:bookmarkEnd w:id="306"/>
      <w:bookmarkEnd w:id="307"/>
      <w:bookmarkEnd w:id="308"/>
      <w:bookmarkEnd w:id="309"/>
      <w:bookmarkEnd w:id="310"/>
      <w:bookmarkEnd w:id="311"/>
      <w:bookmarkEnd w:id="312"/>
    </w:p>
    <w:p w:rsidR="001D0CBF" w:rsidRDefault="00556C3C" w:rsidP="001D0CBF">
      <w:pPr>
        <w:autoSpaceDE w:val="0"/>
        <w:autoSpaceDN w:val="0"/>
        <w:adjustRightInd w:val="0"/>
        <w:spacing w:line="360" w:lineRule="auto"/>
        <w:ind w:left="708"/>
        <w:jc w:val="both"/>
        <w:rPr>
          <w:rFonts w:ascii="Arial" w:hAnsi="Arial" w:cs="Arial"/>
          <w:b/>
          <w:lang w:eastAsia="es-EC"/>
        </w:rPr>
      </w:pPr>
      <w:r>
        <w:rPr>
          <w:rFonts w:ascii="Arial" w:hAnsi="Arial" w:cs="Arial"/>
          <w:b/>
          <w:noProof/>
        </w:rPr>
        <w:drawing>
          <wp:inline distT="0" distB="0" distL="0" distR="0">
            <wp:extent cx="4713605" cy="4225290"/>
            <wp:effectExtent l="19050" t="19050" r="10795" b="228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713605" cy="4225290"/>
                    </a:xfrm>
                    <a:prstGeom prst="rect">
                      <a:avLst/>
                    </a:prstGeom>
                    <a:noFill/>
                    <a:ln w="19050" cmpd="sng">
                      <a:solidFill>
                        <a:srgbClr val="000000"/>
                      </a:solidFill>
                      <a:miter lim="800000"/>
                      <a:headEnd/>
                      <a:tailEnd/>
                    </a:ln>
                    <a:effectLst/>
                  </pic:spPr>
                </pic:pic>
              </a:graphicData>
            </a:graphic>
          </wp:inline>
        </w:drawing>
      </w:r>
    </w:p>
    <w:p w:rsidR="006A79D6" w:rsidRDefault="006A79D6" w:rsidP="006A79D6">
      <w:pPr>
        <w:pStyle w:val="Prrafodelista"/>
        <w:spacing w:line="360" w:lineRule="auto"/>
        <w:ind w:left="708" w:firstLine="0"/>
        <w:jc w:val="both"/>
        <w:rPr>
          <w:rFonts w:ascii="Arial" w:hAnsi="Arial" w:cs="Arial"/>
          <w:b/>
          <w:sz w:val="28"/>
          <w:szCs w:val="28"/>
        </w:rPr>
      </w:pPr>
    </w:p>
    <w:p w:rsidR="006A79D6" w:rsidRDefault="006A79D6" w:rsidP="006A79D6">
      <w:pPr>
        <w:pStyle w:val="Prrafodelista"/>
        <w:spacing w:line="360" w:lineRule="auto"/>
        <w:ind w:left="390" w:firstLine="0"/>
        <w:jc w:val="both"/>
        <w:rPr>
          <w:rFonts w:ascii="Arial" w:hAnsi="Arial" w:cs="Arial"/>
          <w:b/>
          <w:sz w:val="28"/>
          <w:szCs w:val="28"/>
        </w:rPr>
      </w:pPr>
    </w:p>
    <w:p w:rsidR="006A79D6" w:rsidRDefault="006A79D6" w:rsidP="00981DDF">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t xml:space="preserve"> </w:t>
      </w:r>
      <w:bookmarkStart w:id="313" w:name="_Toc240904718"/>
      <w:bookmarkStart w:id="314" w:name="_Toc240905846"/>
      <w:bookmarkStart w:id="315" w:name="_Toc240908566"/>
      <w:bookmarkStart w:id="316" w:name="_Toc240910374"/>
      <w:bookmarkStart w:id="317" w:name="_Toc241313951"/>
      <w:r>
        <w:rPr>
          <w:rFonts w:ascii="Arial" w:hAnsi="Arial" w:cs="Arial"/>
          <w:b/>
          <w:sz w:val="28"/>
          <w:szCs w:val="28"/>
        </w:rPr>
        <w:t xml:space="preserve">Objetivos de </w:t>
      </w:r>
      <w:smartTag w:uri="urn:schemas-microsoft-com:office:smarttags" w:element="PersonName">
        <w:smartTagPr>
          <w:attr w:name="ProductID" w:val="la Investigaci￳n"/>
        </w:smartTagPr>
        <w:r>
          <w:rPr>
            <w:rFonts w:ascii="Arial" w:hAnsi="Arial" w:cs="Arial"/>
            <w:b/>
            <w:sz w:val="28"/>
            <w:szCs w:val="28"/>
          </w:rPr>
          <w:t>la Investigación</w:t>
        </w:r>
      </w:smartTag>
      <w:r>
        <w:rPr>
          <w:rFonts w:ascii="Arial" w:hAnsi="Arial" w:cs="Arial"/>
          <w:b/>
          <w:sz w:val="28"/>
          <w:szCs w:val="28"/>
        </w:rPr>
        <w:t xml:space="preserve"> de Mercado</w:t>
      </w:r>
      <w:bookmarkEnd w:id="313"/>
      <w:bookmarkEnd w:id="314"/>
      <w:bookmarkEnd w:id="315"/>
      <w:bookmarkEnd w:id="316"/>
      <w:bookmarkEnd w:id="317"/>
    </w:p>
    <w:p w:rsidR="006A79D6" w:rsidRPr="008E69E2" w:rsidRDefault="006A79D6" w:rsidP="00F24B1B">
      <w:pPr>
        <w:pStyle w:val="Ttulo3"/>
        <w:rPr>
          <w:rFonts w:ascii="Arial" w:hAnsi="Arial" w:cs="Arial"/>
          <w:sz w:val="24"/>
          <w:szCs w:val="24"/>
          <w:lang w:eastAsia="es-EC"/>
        </w:rPr>
      </w:pPr>
      <w:bookmarkStart w:id="318" w:name="_Toc240904719"/>
      <w:bookmarkStart w:id="319" w:name="_Toc241313952"/>
      <w:r w:rsidRPr="008E69E2">
        <w:rPr>
          <w:rFonts w:ascii="Arial" w:hAnsi="Arial" w:cs="Arial"/>
          <w:sz w:val="24"/>
          <w:szCs w:val="24"/>
          <w:lang w:eastAsia="es-EC"/>
        </w:rPr>
        <w:t>2.3.1 Objetivos Generales</w:t>
      </w:r>
      <w:bookmarkEnd w:id="318"/>
      <w:bookmarkEnd w:id="319"/>
    </w:p>
    <w:p w:rsidR="006A79D6" w:rsidRDefault="006A79D6" w:rsidP="006A79D6">
      <w:pPr>
        <w:autoSpaceDE w:val="0"/>
        <w:autoSpaceDN w:val="0"/>
        <w:adjustRightInd w:val="0"/>
        <w:spacing w:line="360" w:lineRule="auto"/>
        <w:ind w:left="390"/>
        <w:jc w:val="both"/>
        <w:rPr>
          <w:rFonts w:ascii="Arial" w:hAnsi="Arial" w:cs="Arial"/>
          <w:b/>
          <w:lang w:eastAsia="es-EC"/>
        </w:rPr>
      </w:pPr>
    </w:p>
    <w:p w:rsidR="006A79D6" w:rsidRDefault="006A79D6" w:rsidP="006A79D6">
      <w:pPr>
        <w:autoSpaceDE w:val="0"/>
        <w:autoSpaceDN w:val="0"/>
        <w:adjustRightInd w:val="0"/>
        <w:spacing w:line="360" w:lineRule="auto"/>
        <w:ind w:left="708"/>
        <w:jc w:val="both"/>
        <w:rPr>
          <w:rFonts w:ascii="Arial" w:hAnsi="Arial" w:cs="Arial"/>
        </w:rPr>
      </w:pPr>
      <w:r>
        <w:rPr>
          <w:rFonts w:ascii="Arial" w:hAnsi="Arial" w:cs="Arial"/>
        </w:rPr>
        <w:t>Como objetivo general</w:t>
      </w:r>
      <w:r w:rsidRPr="004A2E14">
        <w:rPr>
          <w:rFonts w:ascii="Arial" w:hAnsi="Arial" w:cs="Arial"/>
        </w:rPr>
        <w:t xml:space="preserve"> </w:t>
      </w:r>
      <w:r>
        <w:rPr>
          <w:rFonts w:ascii="Arial" w:hAnsi="Arial" w:cs="Arial"/>
        </w:rPr>
        <w:t>lo que se desea</w:t>
      </w:r>
      <w:r w:rsidRPr="004A2E14">
        <w:rPr>
          <w:rFonts w:ascii="Arial" w:hAnsi="Arial" w:cs="Arial"/>
        </w:rPr>
        <w:t xml:space="preserve"> obtener</w:t>
      </w:r>
      <w:r>
        <w:rPr>
          <w:rFonts w:ascii="Arial" w:hAnsi="Arial" w:cs="Arial"/>
        </w:rPr>
        <w:t xml:space="preserve"> es</w:t>
      </w:r>
      <w:r w:rsidRPr="004A2E14">
        <w:rPr>
          <w:rFonts w:ascii="Arial" w:hAnsi="Arial" w:cs="Arial"/>
        </w:rPr>
        <w:t>:</w:t>
      </w:r>
    </w:p>
    <w:p w:rsidR="006A79D6" w:rsidRDefault="006A79D6" w:rsidP="00BB226C">
      <w:pPr>
        <w:numPr>
          <w:ilvl w:val="0"/>
          <w:numId w:val="10"/>
        </w:numPr>
        <w:autoSpaceDE w:val="0"/>
        <w:autoSpaceDN w:val="0"/>
        <w:adjustRightInd w:val="0"/>
        <w:spacing w:line="360" w:lineRule="auto"/>
        <w:jc w:val="both"/>
        <w:rPr>
          <w:rFonts w:ascii="Arial" w:hAnsi="Arial" w:cs="Arial"/>
        </w:rPr>
      </w:pPr>
      <w:r>
        <w:rPr>
          <w:rFonts w:ascii="Arial" w:hAnsi="Arial" w:cs="Arial"/>
        </w:rPr>
        <w:t>Incrementar la afluencia de turistas a través de la promoción</w:t>
      </w:r>
      <w:r w:rsidRPr="004A2E14">
        <w:rPr>
          <w:rFonts w:ascii="Arial" w:hAnsi="Arial" w:cs="Arial"/>
        </w:rPr>
        <w:t xml:space="preserve"> </w:t>
      </w:r>
      <w:r>
        <w:rPr>
          <w:rFonts w:ascii="Arial" w:hAnsi="Arial" w:cs="Arial"/>
        </w:rPr>
        <w:t>d</w:t>
      </w:r>
      <w:r w:rsidRPr="004A2E14">
        <w:rPr>
          <w:rFonts w:ascii="Arial" w:hAnsi="Arial" w:cs="Arial"/>
        </w:rPr>
        <w:t>el turismo</w:t>
      </w:r>
      <w:r>
        <w:rPr>
          <w:rFonts w:ascii="Arial" w:hAnsi="Arial" w:cs="Arial"/>
        </w:rPr>
        <w:t xml:space="preserve"> en el Cantón Santa Lucía, creando </w:t>
      </w:r>
      <w:r w:rsidRPr="004A2E14">
        <w:rPr>
          <w:rFonts w:ascii="Arial" w:hAnsi="Arial" w:cs="Arial"/>
        </w:rPr>
        <w:t xml:space="preserve">a </w:t>
      </w:r>
      <w:r>
        <w:rPr>
          <w:rFonts w:ascii="Arial" w:hAnsi="Arial" w:cs="Arial"/>
        </w:rPr>
        <w:t>la</w:t>
      </w:r>
      <w:r w:rsidRPr="004A2E14">
        <w:rPr>
          <w:rFonts w:ascii="Arial" w:hAnsi="Arial" w:cs="Arial"/>
        </w:rPr>
        <w:t xml:space="preserve"> vez fuentes de trabajo para la gente que habita</w:t>
      </w:r>
      <w:r>
        <w:rPr>
          <w:rFonts w:ascii="Arial" w:hAnsi="Arial" w:cs="Arial"/>
        </w:rPr>
        <w:t xml:space="preserve"> en este Cantón</w:t>
      </w:r>
      <w:r w:rsidRPr="004A2E14">
        <w:rPr>
          <w:rFonts w:ascii="Arial" w:hAnsi="Arial" w:cs="Arial"/>
        </w:rPr>
        <w:t>.</w:t>
      </w:r>
    </w:p>
    <w:p w:rsidR="006A79D6" w:rsidRPr="004A2E14" w:rsidRDefault="006A79D6" w:rsidP="006A79D6">
      <w:pPr>
        <w:autoSpaceDE w:val="0"/>
        <w:autoSpaceDN w:val="0"/>
        <w:adjustRightInd w:val="0"/>
        <w:spacing w:line="360" w:lineRule="auto"/>
        <w:ind w:left="390"/>
        <w:jc w:val="both"/>
        <w:rPr>
          <w:rFonts w:ascii="Arial" w:hAnsi="Arial" w:cs="Arial"/>
        </w:rPr>
      </w:pPr>
    </w:p>
    <w:p w:rsidR="006A79D6" w:rsidRPr="008E69E2" w:rsidRDefault="006A79D6" w:rsidP="00F24B1B">
      <w:pPr>
        <w:pStyle w:val="Ttulo3"/>
        <w:rPr>
          <w:rFonts w:ascii="Arial" w:hAnsi="Arial" w:cs="Arial"/>
          <w:sz w:val="24"/>
          <w:szCs w:val="24"/>
          <w:lang w:eastAsia="es-EC"/>
        </w:rPr>
      </w:pPr>
      <w:bookmarkStart w:id="320" w:name="_Toc240904720"/>
      <w:bookmarkStart w:id="321" w:name="_Toc241313953"/>
      <w:r w:rsidRPr="008E69E2">
        <w:rPr>
          <w:rFonts w:ascii="Arial" w:hAnsi="Arial" w:cs="Arial"/>
          <w:sz w:val="24"/>
          <w:szCs w:val="24"/>
          <w:lang w:eastAsia="es-EC"/>
        </w:rPr>
        <w:t>2.3.2 Objetivos Específicos</w:t>
      </w:r>
      <w:bookmarkEnd w:id="320"/>
      <w:bookmarkEnd w:id="321"/>
    </w:p>
    <w:p w:rsidR="006A79D6" w:rsidRDefault="006A79D6" w:rsidP="006A79D6">
      <w:pPr>
        <w:pStyle w:val="Sinespaciado"/>
        <w:spacing w:line="360" w:lineRule="auto"/>
        <w:ind w:left="708" w:firstLine="0"/>
        <w:jc w:val="both"/>
        <w:rPr>
          <w:rFonts w:ascii="Arial" w:hAnsi="Arial" w:cs="Arial"/>
          <w:sz w:val="24"/>
          <w:szCs w:val="24"/>
        </w:rPr>
      </w:pPr>
    </w:p>
    <w:p w:rsidR="006A79D6" w:rsidRDefault="006A79D6" w:rsidP="006A79D6">
      <w:pPr>
        <w:pStyle w:val="Sinespaciado"/>
        <w:spacing w:line="360" w:lineRule="auto"/>
        <w:ind w:left="708" w:firstLine="0"/>
        <w:jc w:val="both"/>
        <w:rPr>
          <w:rFonts w:ascii="Arial" w:hAnsi="Arial" w:cs="Arial"/>
          <w:sz w:val="24"/>
          <w:szCs w:val="24"/>
        </w:rPr>
      </w:pPr>
      <w:r>
        <w:rPr>
          <w:rFonts w:ascii="Arial" w:hAnsi="Arial" w:cs="Arial"/>
          <w:sz w:val="24"/>
          <w:szCs w:val="24"/>
        </w:rPr>
        <w:t xml:space="preserve">Para la creación del Complejo Turístico se debe cumplir con estos  objetivos que son muy necesarios para alcanzar el objetivo general:  </w:t>
      </w:r>
    </w:p>
    <w:p w:rsidR="006A79D6" w:rsidRDefault="006A79D6" w:rsidP="006A79D6">
      <w:pPr>
        <w:pStyle w:val="Sinespaciado"/>
        <w:spacing w:line="360" w:lineRule="auto"/>
        <w:ind w:left="390" w:firstLine="0"/>
        <w:jc w:val="both"/>
        <w:rPr>
          <w:rFonts w:ascii="Arial" w:hAnsi="Arial" w:cs="Arial"/>
          <w:sz w:val="24"/>
          <w:szCs w:val="24"/>
        </w:rPr>
      </w:pPr>
    </w:p>
    <w:p w:rsidR="006A79D6" w:rsidRPr="00263858" w:rsidRDefault="006A79D6" w:rsidP="00BB226C">
      <w:pPr>
        <w:pStyle w:val="Sinespaciado"/>
        <w:numPr>
          <w:ilvl w:val="0"/>
          <w:numId w:val="11"/>
        </w:numPr>
        <w:spacing w:line="360" w:lineRule="auto"/>
        <w:jc w:val="both"/>
        <w:rPr>
          <w:rFonts w:ascii="Arial" w:hAnsi="Arial" w:cs="Arial"/>
          <w:sz w:val="24"/>
          <w:szCs w:val="24"/>
        </w:rPr>
      </w:pPr>
      <w:r>
        <w:rPr>
          <w:rFonts w:ascii="Arial" w:hAnsi="Arial" w:cs="Arial"/>
          <w:sz w:val="24"/>
          <w:szCs w:val="24"/>
        </w:rPr>
        <w:t>Promover el Cantón por los distintos medios de comunicación</w:t>
      </w:r>
      <w:r w:rsidRPr="00921B09">
        <w:rPr>
          <w:rFonts w:ascii="Arial" w:hAnsi="Arial" w:cs="Arial"/>
          <w:sz w:val="24"/>
          <w:szCs w:val="24"/>
        </w:rPr>
        <w:t xml:space="preserve"> </w:t>
      </w:r>
      <w:r>
        <w:rPr>
          <w:rFonts w:ascii="Arial" w:hAnsi="Arial" w:cs="Arial"/>
          <w:sz w:val="24"/>
          <w:szCs w:val="24"/>
        </w:rPr>
        <w:t>ya sean escritos o hablados.</w:t>
      </w:r>
    </w:p>
    <w:p w:rsidR="006A79D6" w:rsidRPr="00921B09" w:rsidRDefault="006A79D6" w:rsidP="00BB226C">
      <w:pPr>
        <w:pStyle w:val="Sinespaciado"/>
        <w:numPr>
          <w:ilvl w:val="0"/>
          <w:numId w:val="11"/>
        </w:numPr>
        <w:spacing w:line="360" w:lineRule="auto"/>
        <w:jc w:val="both"/>
        <w:rPr>
          <w:rFonts w:ascii="Arial" w:hAnsi="Arial" w:cs="Arial"/>
          <w:sz w:val="24"/>
          <w:szCs w:val="24"/>
        </w:rPr>
      </w:pPr>
      <w:r>
        <w:rPr>
          <w:rFonts w:ascii="Arial" w:hAnsi="Arial" w:cs="Arial"/>
          <w:sz w:val="24"/>
          <w:szCs w:val="24"/>
        </w:rPr>
        <w:t>Disponer de una infraestructura con alta tecnología para ay</w:t>
      </w:r>
      <w:r w:rsidRPr="00921B09">
        <w:rPr>
          <w:rFonts w:ascii="Arial" w:hAnsi="Arial" w:cs="Arial"/>
          <w:sz w:val="24"/>
          <w:szCs w:val="24"/>
        </w:rPr>
        <w:t>udar al desarrollo económ</w:t>
      </w:r>
      <w:r>
        <w:rPr>
          <w:rFonts w:ascii="Arial" w:hAnsi="Arial" w:cs="Arial"/>
          <w:sz w:val="24"/>
          <w:szCs w:val="24"/>
        </w:rPr>
        <w:t>ico social y cultural del Cantón.</w:t>
      </w:r>
    </w:p>
    <w:p w:rsidR="006A79D6" w:rsidRDefault="006A79D6" w:rsidP="00BB226C">
      <w:pPr>
        <w:pStyle w:val="Sinespaciado"/>
        <w:numPr>
          <w:ilvl w:val="0"/>
          <w:numId w:val="11"/>
        </w:numPr>
        <w:spacing w:line="360" w:lineRule="auto"/>
        <w:jc w:val="both"/>
        <w:rPr>
          <w:rFonts w:ascii="Arial" w:hAnsi="Arial" w:cs="Arial"/>
          <w:sz w:val="24"/>
          <w:szCs w:val="24"/>
        </w:rPr>
      </w:pPr>
      <w:r w:rsidRPr="00921B09">
        <w:rPr>
          <w:rFonts w:ascii="Arial" w:hAnsi="Arial" w:cs="Arial"/>
          <w:sz w:val="24"/>
          <w:szCs w:val="24"/>
        </w:rPr>
        <w:t>Generar ingreso</w:t>
      </w:r>
      <w:r>
        <w:rPr>
          <w:rFonts w:ascii="Arial" w:hAnsi="Arial" w:cs="Arial"/>
          <w:sz w:val="24"/>
          <w:szCs w:val="24"/>
        </w:rPr>
        <w:t>s para</w:t>
      </w:r>
      <w:r w:rsidRPr="00921B09">
        <w:rPr>
          <w:rFonts w:ascii="Arial" w:hAnsi="Arial" w:cs="Arial"/>
          <w:sz w:val="24"/>
          <w:szCs w:val="24"/>
        </w:rPr>
        <w:t xml:space="preserve"> de esta f</w:t>
      </w:r>
      <w:r>
        <w:rPr>
          <w:rFonts w:ascii="Arial" w:hAnsi="Arial" w:cs="Arial"/>
          <w:sz w:val="24"/>
          <w:szCs w:val="24"/>
        </w:rPr>
        <w:t>orma expandirnos a otros recintos del Cantón.</w:t>
      </w:r>
    </w:p>
    <w:p w:rsidR="006A79D6" w:rsidRPr="00263858" w:rsidRDefault="006A79D6" w:rsidP="006A79D6">
      <w:pPr>
        <w:pStyle w:val="Sinespaciado"/>
        <w:spacing w:line="360" w:lineRule="auto"/>
        <w:ind w:left="1080" w:firstLine="0"/>
        <w:jc w:val="both"/>
        <w:rPr>
          <w:rFonts w:ascii="Arial" w:hAnsi="Arial" w:cs="Arial"/>
          <w:sz w:val="24"/>
          <w:szCs w:val="24"/>
        </w:rPr>
      </w:pPr>
    </w:p>
    <w:p w:rsidR="006A79D6" w:rsidRDefault="006A79D6" w:rsidP="00F24B1B">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t xml:space="preserve"> </w:t>
      </w:r>
      <w:bookmarkStart w:id="322" w:name="_Toc240904721"/>
      <w:bookmarkStart w:id="323" w:name="_Toc240905847"/>
      <w:bookmarkStart w:id="324" w:name="_Toc240908567"/>
      <w:bookmarkStart w:id="325" w:name="_Toc240910375"/>
      <w:bookmarkStart w:id="326" w:name="_Toc241313954"/>
      <w:r>
        <w:rPr>
          <w:rFonts w:ascii="Arial" w:hAnsi="Arial" w:cs="Arial"/>
          <w:b/>
          <w:sz w:val="28"/>
          <w:szCs w:val="28"/>
        </w:rPr>
        <w:t>Plan de Muestreo</w:t>
      </w:r>
      <w:bookmarkEnd w:id="322"/>
      <w:bookmarkEnd w:id="323"/>
      <w:bookmarkEnd w:id="324"/>
      <w:bookmarkEnd w:id="325"/>
      <w:bookmarkEnd w:id="326"/>
    </w:p>
    <w:p w:rsidR="006A79D6" w:rsidRPr="00263858" w:rsidRDefault="006A79D6" w:rsidP="006A79D6">
      <w:pPr>
        <w:tabs>
          <w:tab w:val="left" w:pos="708"/>
          <w:tab w:val="left" w:pos="1416"/>
          <w:tab w:val="left" w:pos="2715"/>
        </w:tabs>
        <w:spacing w:line="360" w:lineRule="auto"/>
        <w:ind w:left="390"/>
        <w:jc w:val="both"/>
        <w:rPr>
          <w:rFonts w:ascii="Arial" w:hAnsi="Arial" w:cs="Arial"/>
        </w:rPr>
      </w:pPr>
      <w:r>
        <w:rPr>
          <w:rFonts w:ascii="Arial" w:hAnsi="Arial" w:cs="Arial"/>
        </w:rPr>
        <w:t>Para</w:t>
      </w:r>
      <w:r w:rsidRPr="00263858">
        <w:rPr>
          <w:rFonts w:ascii="Arial" w:hAnsi="Arial" w:cs="Arial"/>
        </w:rPr>
        <w:t xml:space="preserve"> evaluar y seleccionar la estrategia </w:t>
      </w:r>
      <w:r>
        <w:rPr>
          <w:rFonts w:ascii="Arial" w:hAnsi="Arial" w:cs="Arial"/>
        </w:rPr>
        <w:t>más adecuada con la cual, el proyecto pueda posesionarse</w:t>
      </w:r>
      <w:r w:rsidRPr="00263858">
        <w:rPr>
          <w:rFonts w:ascii="Arial" w:hAnsi="Arial" w:cs="Arial"/>
        </w:rPr>
        <w:t xml:space="preserve"> en el mercado, se procederá a realiza</w:t>
      </w:r>
      <w:r>
        <w:rPr>
          <w:rFonts w:ascii="Arial" w:hAnsi="Arial" w:cs="Arial"/>
        </w:rPr>
        <w:t xml:space="preserve">r una investigación para </w:t>
      </w:r>
      <w:r w:rsidRPr="00263858">
        <w:rPr>
          <w:rFonts w:ascii="Arial" w:hAnsi="Arial" w:cs="Arial"/>
        </w:rPr>
        <w:t xml:space="preserve">obtener </w:t>
      </w:r>
      <w:r>
        <w:rPr>
          <w:rFonts w:ascii="Arial" w:hAnsi="Arial" w:cs="Arial"/>
        </w:rPr>
        <w:t xml:space="preserve">la </w:t>
      </w:r>
      <w:r w:rsidRPr="00263858">
        <w:rPr>
          <w:rFonts w:ascii="Arial" w:hAnsi="Arial" w:cs="Arial"/>
        </w:rPr>
        <w:t xml:space="preserve">información </w:t>
      </w:r>
      <w:r>
        <w:rPr>
          <w:rFonts w:ascii="Arial" w:hAnsi="Arial" w:cs="Arial"/>
        </w:rPr>
        <w:t xml:space="preserve">necesaria </w:t>
      </w:r>
      <w:r w:rsidRPr="00263858">
        <w:rPr>
          <w:rFonts w:ascii="Arial" w:hAnsi="Arial" w:cs="Arial"/>
        </w:rPr>
        <w:t>acerca d</w:t>
      </w:r>
      <w:r>
        <w:rPr>
          <w:rFonts w:ascii="Arial" w:hAnsi="Arial" w:cs="Arial"/>
        </w:rPr>
        <w:t>e las expectativas de los habitantes del Cantón Santa Lucía</w:t>
      </w:r>
      <w:r w:rsidRPr="00263858">
        <w:rPr>
          <w:rFonts w:ascii="Arial" w:hAnsi="Arial" w:cs="Arial"/>
        </w:rPr>
        <w:t xml:space="preserve">, </w:t>
      </w:r>
      <w:r>
        <w:rPr>
          <w:rFonts w:ascii="Arial" w:hAnsi="Arial" w:cs="Arial"/>
        </w:rPr>
        <w:t>con respecto a la creación de un Complejo Turístico</w:t>
      </w:r>
      <w:r w:rsidRPr="00263858">
        <w:rPr>
          <w:rFonts w:ascii="Arial" w:hAnsi="Arial" w:cs="Arial"/>
        </w:rPr>
        <w:t>.</w:t>
      </w:r>
    </w:p>
    <w:p w:rsidR="006A79D6" w:rsidRDefault="006A79D6" w:rsidP="006A79D6">
      <w:pPr>
        <w:pStyle w:val="Prrafodelista"/>
        <w:spacing w:line="360" w:lineRule="auto"/>
        <w:ind w:left="390" w:firstLine="0"/>
        <w:jc w:val="both"/>
        <w:rPr>
          <w:rFonts w:ascii="Arial" w:hAnsi="Arial" w:cs="Arial"/>
          <w:b/>
          <w:sz w:val="28"/>
          <w:szCs w:val="28"/>
        </w:rPr>
      </w:pPr>
    </w:p>
    <w:p w:rsidR="006A79D6" w:rsidRPr="008E69E2" w:rsidRDefault="006A79D6" w:rsidP="00F24B1B">
      <w:pPr>
        <w:pStyle w:val="Ttulo3"/>
        <w:rPr>
          <w:rFonts w:ascii="Arial" w:hAnsi="Arial" w:cs="Arial"/>
          <w:sz w:val="24"/>
          <w:szCs w:val="24"/>
          <w:lang w:eastAsia="es-EC"/>
        </w:rPr>
      </w:pPr>
      <w:bookmarkStart w:id="327" w:name="_Toc240904722"/>
      <w:bookmarkStart w:id="328" w:name="_Toc241313955"/>
      <w:r w:rsidRPr="008E69E2">
        <w:rPr>
          <w:rFonts w:ascii="Arial" w:hAnsi="Arial" w:cs="Arial"/>
          <w:sz w:val="24"/>
          <w:szCs w:val="24"/>
          <w:lang w:eastAsia="es-EC"/>
        </w:rPr>
        <w:lastRenderedPageBreak/>
        <w:t xml:space="preserve">2.4.1 Definición de </w:t>
      </w:r>
      <w:smartTag w:uri="urn:schemas-microsoft-com:office:smarttags" w:element="PersonName">
        <w:smartTagPr>
          <w:attr w:name="ProductID" w:val="la Poblaci￳n"/>
        </w:smartTagPr>
        <w:r w:rsidRPr="008E69E2">
          <w:rPr>
            <w:rFonts w:ascii="Arial" w:hAnsi="Arial" w:cs="Arial"/>
            <w:sz w:val="24"/>
            <w:szCs w:val="24"/>
            <w:lang w:eastAsia="es-EC"/>
          </w:rPr>
          <w:t>la Población</w:t>
        </w:r>
      </w:smartTag>
      <w:bookmarkEnd w:id="327"/>
      <w:bookmarkEnd w:id="328"/>
    </w:p>
    <w:p w:rsidR="006A79D6" w:rsidRPr="00E05044" w:rsidRDefault="006A79D6" w:rsidP="006A79D6">
      <w:pPr>
        <w:autoSpaceDE w:val="0"/>
        <w:autoSpaceDN w:val="0"/>
        <w:adjustRightInd w:val="0"/>
        <w:spacing w:line="360" w:lineRule="auto"/>
        <w:ind w:left="284"/>
        <w:jc w:val="both"/>
        <w:rPr>
          <w:rFonts w:ascii="Arial" w:hAnsi="Arial" w:cs="Arial"/>
          <w:b/>
          <w:lang w:eastAsia="es-EC"/>
        </w:rPr>
      </w:pPr>
    </w:p>
    <w:p w:rsidR="006A79D6" w:rsidRPr="00190348" w:rsidRDefault="006A79D6" w:rsidP="006A79D6">
      <w:pPr>
        <w:spacing w:line="360" w:lineRule="auto"/>
        <w:ind w:left="720"/>
        <w:jc w:val="both"/>
        <w:rPr>
          <w:rFonts w:ascii="Arial" w:hAnsi="Arial" w:cs="Arial"/>
        </w:rPr>
      </w:pPr>
      <w:r>
        <w:rPr>
          <w:rFonts w:ascii="Arial" w:hAnsi="Arial" w:cs="Arial"/>
        </w:rPr>
        <w:t xml:space="preserve">El Cantón Santa Lucía </w:t>
      </w:r>
      <w:r w:rsidRPr="00E05044">
        <w:rPr>
          <w:rFonts w:ascii="Arial" w:hAnsi="Arial" w:cs="Arial"/>
        </w:rPr>
        <w:t xml:space="preserve">tiene una población de </w:t>
      </w:r>
      <w:r>
        <w:rPr>
          <w:rFonts w:ascii="Arial" w:hAnsi="Arial" w:cs="Arial"/>
        </w:rPr>
        <w:t xml:space="preserve">36.631 </w:t>
      </w:r>
      <w:r w:rsidRPr="00E05044">
        <w:rPr>
          <w:rFonts w:ascii="Arial" w:hAnsi="Arial" w:cs="Arial"/>
        </w:rPr>
        <w:t>habitantes</w:t>
      </w:r>
      <w:r>
        <w:rPr>
          <w:rStyle w:val="Refdenotaalpie"/>
          <w:rFonts w:ascii="Arial" w:hAnsi="Arial" w:cs="Arial"/>
        </w:rPr>
        <w:footnoteReference w:id="10"/>
      </w:r>
      <w:r w:rsidRPr="00E05044">
        <w:rPr>
          <w:rFonts w:ascii="Arial" w:hAnsi="Arial" w:cs="Arial"/>
        </w:rPr>
        <w:t xml:space="preserve">, </w:t>
      </w:r>
      <w:r>
        <w:rPr>
          <w:rFonts w:ascii="Arial" w:hAnsi="Arial" w:cs="Arial"/>
        </w:rPr>
        <w:t>aquí se incluye la población urbana y rural; y no se incluye ninguna característica en especial porque el Complejo Turístico está dirigido a toda la población sin excepción.</w:t>
      </w:r>
    </w:p>
    <w:p w:rsidR="006A79D6" w:rsidRPr="008E69E2" w:rsidRDefault="006A79D6" w:rsidP="00F24B1B">
      <w:pPr>
        <w:pStyle w:val="Ttulo3"/>
        <w:rPr>
          <w:rFonts w:ascii="Arial" w:hAnsi="Arial" w:cs="Arial"/>
          <w:sz w:val="24"/>
          <w:szCs w:val="24"/>
          <w:lang w:eastAsia="es-EC"/>
        </w:rPr>
      </w:pPr>
      <w:bookmarkStart w:id="329" w:name="_Toc240904723"/>
      <w:bookmarkStart w:id="330" w:name="_Toc241313956"/>
      <w:r w:rsidRPr="008E69E2">
        <w:rPr>
          <w:rFonts w:ascii="Arial" w:hAnsi="Arial" w:cs="Arial"/>
          <w:sz w:val="24"/>
          <w:szCs w:val="24"/>
          <w:lang w:eastAsia="es-EC"/>
        </w:rPr>
        <w:t xml:space="preserve">2.4.2 Definición de </w:t>
      </w:r>
      <w:smartTag w:uri="urn:schemas-microsoft-com:office:smarttags" w:element="PersonName">
        <w:smartTagPr>
          <w:attr w:name="ProductID" w:val="la Muestra"/>
        </w:smartTagPr>
        <w:r w:rsidRPr="008E69E2">
          <w:rPr>
            <w:rFonts w:ascii="Arial" w:hAnsi="Arial" w:cs="Arial"/>
            <w:sz w:val="24"/>
            <w:szCs w:val="24"/>
            <w:lang w:eastAsia="es-EC"/>
          </w:rPr>
          <w:t>la Muestra</w:t>
        </w:r>
      </w:smartTag>
      <w:bookmarkEnd w:id="329"/>
      <w:bookmarkEnd w:id="330"/>
    </w:p>
    <w:p w:rsidR="006A79D6" w:rsidRDefault="006A79D6" w:rsidP="006A79D6">
      <w:pPr>
        <w:spacing w:before="240" w:line="360" w:lineRule="auto"/>
        <w:ind w:left="720"/>
        <w:jc w:val="both"/>
        <w:rPr>
          <w:rFonts w:ascii="Arial" w:hAnsi="Arial" w:cs="Arial"/>
        </w:rPr>
      </w:pPr>
      <w:r>
        <w:rPr>
          <w:rFonts w:ascii="Arial" w:hAnsi="Arial" w:cs="Arial"/>
        </w:rPr>
        <w:t>Debemos definir la muestra a considerarse para el proyecto, con esto se logrará una mayor fiabilidad en los resultados, para ello determinamos que la población es finita de acuerdo al censo del 2001 realizado por el INEC sobre la población de Santa Lucía.</w:t>
      </w:r>
    </w:p>
    <w:p w:rsidR="00D2017B" w:rsidRDefault="00D2017B" w:rsidP="008E69E2">
      <w:pPr>
        <w:tabs>
          <w:tab w:val="left" w:pos="408"/>
          <w:tab w:val="left" w:pos="2337"/>
        </w:tabs>
        <w:spacing w:line="360" w:lineRule="auto"/>
        <w:ind w:left="708"/>
        <w:jc w:val="both"/>
        <w:rPr>
          <w:rFonts w:ascii="Arial" w:hAnsi="Arial" w:cs="Arial"/>
        </w:rPr>
      </w:pPr>
    </w:p>
    <w:p w:rsidR="008E69E2" w:rsidRDefault="006A79D6" w:rsidP="008E69E2">
      <w:pPr>
        <w:tabs>
          <w:tab w:val="left" w:pos="408"/>
          <w:tab w:val="left" w:pos="2337"/>
        </w:tabs>
        <w:spacing w:line="360" w:lineRule="auto"/>
        <w:ind w:left="708"/>
        <w:jc w:val="both"/>
        <w:rPr>
          <w:rFonts w:ascii="Arial" w:hAnsi="Arial" w:cs="Arial"/>
        </w:rPr>
      </w:pPr>
      <w:r>
        <w:rPr>
          <w:rFonts w:ascii="Arial" w:hAnsi="Arial" w:cs="Arial"/>
        </w:rPr>
        <w:t xml:space="preserve">Para </w:t>
      </w:r>
      <w:r w:rsidRPr="00E05044">
        <w:rPr>
          <w:rFonts w:ascii="Arial" w:hAnsi="Arial" w:cs="Arial"/>
        </w:rPr>
        <w:t>el</w:t>
      </w:r>
      <w:r>
        <w:rPr>
          <w:rFonts w:ascii="Arial" w:hAnsi="Arial" w:cs="Arial"/>
        </w:rPr>
        <w:t xml:space="preserve"> tamaño de la muestra se tomará</w:t>
      </w:r>
      <w:r w:rsidRPr="00E05044">
        <w:rPr>
          <w:rFonts w:ascii="Arial" w:hAnsi="Arial" w:cs="Arial"/>
        </w:rPr>
        <w:t xml:space="preserve"> en cuenta</w:t>
      </w:r>
      <w:r>
        <w:rPr>
          <w:rFonts w:ascii="Arial" w:hAnsi="Arial" w:cs="Arial"/>
        </w:rPr>
        <w:t xml:space="preserve"> lo siguiente</w:t>
      </w:r>
      <w:r w:rsidRPr="00E05044">
        <w:rPr>
          <w:rFonts w:ascii="Arial" w:hAnsi="Arial" w:cs="Arial"/>
        </w:rPr>
        <w:t>:</w:t>
      </w:r>
    </w:p>
    <w:p w:rsidR="006A79D6" w:rsidRPr="00E05044" w:rsidRDefault="006A79D6" w:rsidP="008E69E2">
      <w:pPr>
        <w:tabs>
          <w:tab w:val="left" w:pos="408"/>
          <w:tab w:val="left" w:pos="2337"/>
        </w:tabs>
        <w:spacing w:line="360" w:lineRule="auto"/>
        <w:ind w:left="708"/>
        <w:jc w:val="both"/>
        <w:rPr>
          <w:rFonts w:ascii="Arial" w:hAnsi="Arial" w:cs="Arial"/>
        </w:rPr>
      </w:pPr>
      <w:r w:rsidRPr="00E05044">
        <w:rPr>
          <w:rFonts w:ascii="Arial" w:hAnsi="Arial" w:cs="Arial"/>
        </w:rPr>
        <w:t xml:space="preserve"> </w:t>
      </w:r>
    </w:p>
    <w:p w:rsidR="006A79D6" w:rsidRPr="00E05044" w:rsidRDefault="006A79D6" w:rsidP="00BB226C">
      <w:pPr>
        <w:numPr>
          <w:ilvl w:val="0"/>
          <w:numId w:val="9"/>
        </w:numPr>
        <w:spacing w:line="360" w:lineRule="auto"/>
        <w:jc w:val="both"/>
        <w:rPr>
          <w:rFonts w:ascii="Arial" w:hAnsi="Arial" w:cs="Arial"/>
        </w:rPr>
      </w:pPr>
      <w:r w:rsidRPr="00E05044">
        <w:rPr>
          <w:rFonts w:ascii="Arial" w:hAnsi="Arial" w:cs="Arial"/>
        </w:rPr>
        <w:t>El nivel de confianza deseado;</w:t>
      </w:r>
    </w:p>
    <w:p w:rsidR="006A79D6" w:rsidRPr="00E05044" w:rsidRDefault="006A79D6" w:rsidP="00BB226C">
      <w:pPr>
        <w:numPr>
          <w:ilvl w:val="0"/>
          <w:numId w:val="9"/>
        </w:numPr>
        <w:spacing w:line="360" w:lineRule="auto"/>
        <w:jc w:val="both"/>
        <w:rPr>
          <w:rFonts w:ascii="Arial" w:hAnsi="Arial" w:cs="Arial"/>
        </w:rPr>
      </w:pPr>
      <w:r w:rsidRPr="00E05044">
        <w:rPr>
          <w:rFonts w:ascii="Arial" w:hAnsi="Arial" w:cs="Arial"/>
        </w:rPr>
        <w:t>El máximo error de estimación pe</w:t>
      </w:r>
      <w:r>
        <w:rPr>
          <w:rFonts w:ascii="Arial" w:hAnsi="Arial" w:cs="Arial"/>
        </w:rPr>
        <w:t>rmitido para la medida muestra</w:t>
      </w:r>
    </w:p>
    <w:p w:rsidR="006A79D6" w:rsidRDefault="006A79D6" w:rsidP="00BB226C">
      <w:pPr>
        <w:pStyle w:val="Sinespaciado"/>
        <w:numPr>
          <w:ilvl w:val="0"/>
          <w:numId w:val="9"/>
        </w:numPr>
        <w:spacing w:line="360" w:lineRule="auto"/>
        <w:jc w:val="both"/>
        <w:rPr>
          <w:rFonts w:ascii="Arial" w:hAnsi="Arial" w:cs="Arial"/>
          <w:sz w:val="24"/>
          <w:szCs w:val="24"/>
          <w:lang w:eastAsia="es-ES"/>
        </w:rPr>
      </w:pPr>
      <w:r w:rsidRPr="00E05044">
        <w:rPr>
          <w:rFonts w:ascii="Arial" w:hAnsi="Arial" w:cs="Arial"/>
          <w:sz w:val="24"/>
          <w:szCs w:val="24"/>
        </w:rPr>
        <w:t xml:space="preserve">La población de éxito, p y de fracaso, q; </w:t>
      </w:r>
      <w:r>
        <w:rPr>
          <w:rFonts w:ascii="Arial" w:hAnsi="Arial" w:cs="Arial"/>
          <w:sz w:val="24"/>
          <w:szCs w:val="24"/>
          <w:lang w:eastAsia="es-ES"/>
        </w:rPr>
        <w:t>Para conocer estos valores  se realizara una encuesta piloto a 30 personas, ya que por ley de grandes números en estadística constituye una muestra representativa de la población.</w:t>
      </w:r>
    </w:p>
    <w:p w:rsidR="006A79D6" w:rsidRPr="00E05044" w:rsidRDefault="006A79D6" w:rsidP="006A79D6">
      <w:pPr>
        <w:spacing w:line="360" w:lineRule="auto"/>
        <w:ind w:left="992"/>
        <w:jc w:val="both"/>
        <w:rPr>
          <w:rFonts w:ascii="Arial" w:hAnsi="Arial" w:cs="Arial"/>
        </w:rPr>
      </w:pPr>
      <w:r w:rsidRPr="003735DD">
        <w:rPr>
          <w:rFonts w:ascii="Arial" w:hAnsi="Arial" w:cs="Arial"/>
        </w:rPr>
        <w:t>Hay que considerar que p y q son complementarios, es decir, que su suma es igual a la unidad: p+q=1.</w:t>
      </w:r>
    </w:p>
    <w:p w:rsidR="006A79D6" w:rsidRPr="00A36A39" w:rsidRDefault="006A79D6" w:rsidP="00BB226C">
      <w:pPr>
        <w:numPr>
          <w:ilvl w:val="0"/>
          <w:numId w:val="9"/>
        </w:numPr>
        <w:spacing w:line="360" w:lineRule="auto"/>
        <w:jc w:val="both"/>
        <w:rPr>
          <w:rFonts w:ascii="Arial" w:hAnsi="Arial" w:cs="Arial"/>
        </w:rPr>
      </w:pPr>
      <w:r w:rsidRPr="00E05044">
        <w:rPr>
          <w:rFonts w:ascii="Arial" w:hAnsi="Arial" w:cs="Arial"/>
        </w:rPr>
        <w:t>El m</w:t>
      </w:r>
      <w:r>
        <w:rPr>
          <w:rFonts w:ascii="Arial" w:hAnsi="Arial" w:cs="Arial"/>
        </w:rPr>
        <w:t>étodo a utilizar, en este caso,</w:t>
      </w:r>
      <w:r w:rsidRPr="00E05044">
        <w:rPr>
          <w:rFonts w:ascii="Arial" w:hAnsi="Arial" w:cs="Arial"/>
        </w:rPr>
        <w:t xml:space="preserve"> el muestreo aleatorio simple para una población finita:</w:t>
      </w:r>
    </w:p>
    <w:p w:rsidR="006A79D6" w:rsidRPr="00190348" w:rsidRDefault="006A79D6" w:rsidP="006A79D6">
      <w:pPr>
        <w:spacing w:line="360" w:lineRule="auto"/>
        <w:ind w:left="113"/>
        <w:jc w:val="center"/>
        <w:rPr>
          <w:rFonts w:ascii="Arial" w:hAnsi="Arial" w:cs="Arial"/>
        </w:rPr>
      </w:pPr>
      <w:r w:rsidRPr="00190348">
        <w:rPr>
          <w:rFonts w:ascii="Arial" w:hAnsi="Arial" w:cs="Arial"/>
          <w:position w:val="-30"/>
        </w:rPr>
        <w:object w:dxaOrig="27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25pt;height:36pt" o:ole="">
            <v:imagedata r:id="rId18" o:title=""/>
          </v:shape>
          <o:OLEObject Type="Embed" ProgID="Equation.3" ShapeID="_x0000_i1025" DrawAspect="Content" ObjectID="_1315733085" r:id="rId19"/>
        </w:object>
      </w:r>
      <w:r>
        <w:t xml:space="preserve">  </w:t>
      </w:r>
      <w:r w:rsidRPr="00190348">
        <w:rPr>
          <w:rFonts w:ascii="Arial" w:hAnsi="Arial" w:cs="Arial"/>
        </w:rPr>
        <w:t>donde</w:t>
      </w:r>
      <w:r>
        <w:rPr>
          <w:rStyle w:val="Refdenotaalpie"/>
          <w:rFonts w:ascii="Arial" w:hAnsi="Arial" w:cs="Arial"/>
        </w:rPr>
        <w:footnoteReference w:id="11"/>
      </w:r>
      <w:r w:rsidRPr="00190348">
        <w:rPr>
          <w:rFonts w:ascii="Arial" w:hAnsi="Arial" w:cs="Arial"/>
        </w:rPr>
        <w:t>,</w:t>
      </w:r>
    </w:p>
    <w:p w:rsidR="00D2017B" w:rsidRDefault="00D2017B" w:rsidP="008E69E2">
      <w:pPr>
        <w:tabs>
          <w:tab w:val="left" w:pos="180"/>
        </w:tabs>
        <w:spacing w:line="360" w:lineRule="auto"/>
        <w:ind w:left="1065"/>
        <w:rPr>
          <w:rFonts w:ascii="Arial" w:hAnsi="Arial" w:cs="Arial"/>
          <w:b/>
        </w:rPr>
      </w:pPr>
    </w:p>
    <w:p w:rsidR="00D2017B" w:rsidRDefault="00D2017B" w:rsidP="008E69E2">
      <w:pPr>
        <w:tabs>
          <w:tab w:val="left" w:pos="180"/>
        </w:tabs>
        <w:spacing w:line="360" w:lineRule="auto"/>
        <w:ind w:left="1065"/>
        <w:rPr>
          <w:rFonts w:ascii="Arial" w:hAnsi="Arial" w:cs="Arial"/>
          <w:b/>
        </w:rPr>
      </w:pPr>
    </w:p>
    <w:p w:rsidR="006A79D6" w:rsidRDefault="006A79D6" w:rsidP="008E69E2">
      <w:pPr>
        <w:tabs>
          <w:tab w:val="left" w:pos="180"/>
        </w:tabs>
        <w:spacing w:line="360" w:lineRule="auto"/>
        <w:ind w:left="1065"/>
        <w:rPr>
          <w:rFonts w:ascii="Arial" w:hAnsi="Arial" w:cs="Arial"/>
        </w:rPr>
      </w:pPr>
      <w:r w:rsidRPr="00190348">
        <w:rPr>
          <w:rFonts w:ascii="Arial" w:hAnsi="Arial" w:cs="Arial"/>
          <w:b/>
        </w:rPr>
        <w:lastRenderedPageBreak/>
        <w:t>n</w:t>
      </w:r>
      <w:r w:rsidRPr="00190348">
        <w:rPr>
          <w:rFonts w:ascii="Arial" w:hAnsi="Arial" w:cs="Arial"/>
        </w:rPr>
        <w:t>: número de elementos de la muestra</w:t>
      </w:r>
      <w:r w:rsidRPr="00190348">
        <w:rPr>
          <w:rFonts w:ascii="Arial" w:hAnsi="Arial" w:cs="Arial"/>
        </w:rPr>
        <w:tab/>
      </w:r>
    </w:p>
    <w:p w:rsidR="006A79D6" w:rsidRDefault="006A79D6" w:rsidP="006A79D6">
      <w:pPr>
        <w:tabs>
          <w:tab w:val="left" w:pos="6135"/>
        </w:tabs>
        <w:spacing w:line="360" w:lineRule="auto"/>
        <w:ind w:left="1065"/>
        <w:jc w:val="both"/>
        <w:rPr>
          <w:rFonts w:ascii="Arial" w:hAnsi="Arial" w:cs="Arial"/>
        </w:rPr>
      </w:pPr>
      <w:r w:rsidRPr="00190348">
        <w:rPr>
          <w:rFonts w:ascii="Arial" w:hAnsi="Arial" w:cs="Arial"/>
          <w:b/>
        </w:rPr>
        <w:t>p</w:t>
      </w:r>
      <w:r w:rsidRPr="00190348">
        <w:rPr>
          <w:rFonts w:ascii="Arial" w:hAnsi="Arial" w:cs="Arial"/>
        </w:rPr>
        <w:t>:</w:t>
      </w:r>
      <w:r>
        <w:rPr>
          <w:rFonts w:ascii="Arial" w:hAnsi="Arial" w:cs="Arial"/>
        </w:rPr>
        <w:t xml:space="preserve"> l</w:t>
      </w:r>
      <w:r w:rsidRPr="00E05044">
        <w:rPr>
          <w:rFonts w:ascii="Arial" w:hAnsi="Arial" w:cs="Arial"/>
        </w:rPr>
        <w:t>a población de éxito, p</w:t>
      </w:r>
      <w:r>
        <w:rPr>
          <w:rFonts w:ascii="Arial" w:hAnsi="Arial" w:cs="Arial"/>
        </w:rPr>
        <w:t>= 0.9</w:t>
      </w:r>
      <w:r w:rsidRPr="00E05044">
        <w:rPr>
          <w:rFonts w:ascii="Arial" w:hAnsi="Arial" w:cs="Arial"/>
        </w:rPr>
        <w:t xml:space="preserve"> y de fracaso, q</w:t>
      </w:r>
      <w:r>
        <w:rPr>
          <w:rFonts w:ascii="Arial" w:hAnsi="Arial" w:cs="Arial"/>
        </w:rPr>
        <w:t>= 0.1 de acuerdo a la encuesta piloto.</w:t>
      </w:r>
    </w:p>
    <w:p w:rsidR="006A79D6" w:rsidRPr="00190348" w:rsidRDefault="006A79D6" w:rsidP="006A79D6">
      <w:pPr>
        <w:tabs>
          <w:tab w:val="left" w:pos="6135"/>
        </w:tabs>
        <w:spacing w:line="360" w:lineRule="auto"/>
        <w:ind w:left="1065"/>
        <w:jc w:val="both"/>
        <w:rPr>
          <w:rFonts w:ascii="Arial" w:hAnsi="Arial" w:cs="Arial"/>
        </w:rPr>
      </w:pPr>
      <w:r w:rsidRPr="00190348">
        <w:rPr>
          <w:rFonts w:ascii="Arial" w:hAnsi="Arial" w:cs="Arial"/>
          <w:b/>
        </w:rPr>
        <w:t>N</w:t>
      </w:r>
      <w:r w:rsidRPr="00190348">
        <w:rPr>
          <w:rFonts w:ascii="Arial" w:hAnsi="Arial" w:cs="Arial"/>
        </w:rPr>
        <w:t xml:space="preserve">: número de elementos de la población </w:t>
      </w:r>
    </w:p>
    <w:p w:rsidR="006A79D6" w:rsidRPr="00190348" w:rsidRDefault="006A79D6" w:rsidP="008E69E2">
      <w:pPr>
        <w:tabs>
          <w:tab w:val="left" w:pos="180"/>
        </w:tabs>
        <w:spacing w:line="360" w:lineRule="auto"/>
        <w:ind w:left="1605" w:hanging="540"/>
        <w:jc w:val="both"/>
        <w:rPr>
          <w:rFonts w:ascii="Arial" w:hAnsi="Arial" w:cs="Arial"/>
        </w:rPr>
      </w:pPr>
      <w:r w:rsidRPr="00190348">
        <w:rPr>
          <w:rFonts w:ascii="Arial" w:hAnsi="Arial" w:cs="Arial"/>
          <w:b/>
        </w:rPr>
        <w:t>Z</w:t>
      </w:r>
      <w:r w:rsidRPr="00190348">
        <w:rPr>
          <w:rFonts w:ascii="Arial" w:hAnsi="Arial" w:cs="Arial"/>
        </w:rPr>
        <w:t>: Estadístico predeterminado en la tabla de la distribución normal con respecto al nivel de confianza</w:t>
      </w:r>
    </w:p>
    <w:p w:rsidR="006A79D6" w:rsidRDefault="006A79D6" w:rsidP="008E69E2">
      <w:pPr>
        <w:tabs>
          <w:tab w:val="left" w:pos="180"/>
        </w:tabs>
        <w:spacing w:line="360" w:lineRule="auto"/>
        <w:ind w:left="1065"/>
        <w:jc w:val="both"/>
        <w:rPr>
          <w:rFonts w:ascii="Arial" w:hAnsi="Arial" w:cs="Arial"/>
        </w:rPr>
      </w:pPr>
      <w:r w:rsidRPr="00190348">
        <w:rPr>
          <w:rFonts w:ascii="Arial" w:hAnsi="Arial" w:cs="Arial"/>
          <w:b/>
        </w:rPr>
        <w:t>e</w:t>
      </w:r>
      <w:r w:rsidRPr="00190348">
        <w:rPr>
          <w:rFonts w:ascii="Arial" w:hAnsi="Arial" w:cs="Arial"/>
        </w:rPr>
        <w:t>: Error máximo admisible o error de diseño que no es más que la diferencia en valor absoluto entre la media muestral y la población.</w:t>
      </w:r>
    </w:p>
    <w:p w:rsidR="006A79D6" w:rsidRDefault="006A79D6" w:rsidP="006A79D6">
      <w:pPr>
        <w:tabs>
          <w:tab w:val="left" w:pos="180"/>
        </w:tabs>
        <w:spacing w:line="360" w:lineRule="auto"/>
        <w:ind w:left="708"/>
        <w:jc w:val="both"/>
        <w:rPr>
          <w:rFonts w:ascii="Arial" w:hAnsi="Arial" w:cs="Arial"/>
          <w:b/>
        </w:rPr>
      </w:pPr>
      <w:r>
        <w:t xml:space="preserve">                      </w:t>
      </w:r>
      <w:r w:rsidRPr="002D4CE4">
        <w:rPr>
          <w:position w:val="-28"/>
        </w:rPr>
        <w:object w:dxaOrig="3980" w:dyaOrig="700">
          <v:shape id="_x0000_i1026" type="#_x0000_t75" style="width:198.55pt;height:34.9pt" o:ole="">
            <v:imagedata r:id="rId20" o:title=""/>
          </v:shape>
          <o:OLEObject Type="Embed" ProgID="Equation.3" ShapeID="_x0000_i1026" DrawAspect="Content" ObjectID="_1315733086" r:id="rId21"/>
        </w:object>
      </w:r>
      <w:r>
        <w:t>=</w:t>
      </w:r>
      <w:r>
        <w:rPr>
          <w:rFonts w:ascii="Arial" w:hAnsi="Arial" w:cs="Arial"/>
          <w:b/>
        </w:rPr>
        <w:t>138</w:t>
      </w:r>
    </w:p>
    <w:p w:rsidR="006A79D6" w:rsidRDefault="006A79D6" w:rsidP="006A79D6">
      <w:pPr>
        <w:tabs>
          <w:tab w:val="left" w:pos="6135"/>
        </w:tabs>
        <w:spacing w:line="360" w:lineRule="auto"/>
        <w:ind w:left="708"/>
        <w:jc w:val="both"/>
        <w:rPr>
          <w:rFonts w:ascii="Arial" w:hAnsi="Arial" w:cs="Arial"/>
        </w:rPr>
      </w:pPr>
      <w:r w:rsidRPr="00727236">
        <w:rPr>
          <w:rFonts w:ascii="Arial" w:hAnsi="Arial" w:cs="Arial"/>
        </w:rPr>
        <w:t>El número de encuestas necesarias para la investigación d</w:t>
      </w:r>
      <w:r>
        <w:rPr>
          <w:rFonts w:ascii="Arial" w:hAnsi="Arial" w:cs="Arial"/>
        </w:rPr>
        <w:t xml:space="preserve">e mercado del proyecto es de 138, pero para darle mayor validez al estudio se prefiere trabajar con la </w:t>
      </w:r>
      <w:r w:rsidRPr="00190348">
        <w:rPr>
          <w:rFonts w:ascii="Arial" w:hAnsi="Arial" w:cs="Arial"/>
        </w:rPr>
        <w:t>probabilidad de p = q = 0.5</w:t>
      </w:r>
      <w:r>
        <w:rPr>
          <w:rFonts w:ascii="Arial" w:hAnsi="Arial" w:cs="Arial"/>
        </w:rPr>
        <w:t>, considerando que la distribución de los datos sigue una distribución Normal.</w:t>
      </w:r>
    </w:p>
    <w:p w:rsidR="008E69E2" w:rsidRDefault="008E69E2" w:rsidP="006A79D6">
      <w:pPr>
        <w:tabs>
          <w:tab w:val="left" w:pos="6135"/>
        </w:tabs>
        <w:spacing w:line="360" w:lineRule="auto"/>
        <w:ind w:left="708"/>
        <w:jc w:val="both"/>
        <w:rPr>
          <w:rFonts w:ascii="Arial" w:hAnsi="Arial" w:cs="Arial"/>
        </w:rPr>
      </w:pPr>
    </w:p>
    <w:p w:rsidR="006A79D6" w:rsidRDefault="006A79D6" w:rsidP="006A79D6">
      <w:pPr>
        <w:tabs>
          <w:tab w:val="left" w:pos="180"/>
        </w:tabs>
        <w:spacing w:line="360" w:lineRule="auto"/>
        <w:ind w:left="708"/>
        <w:jc w:val="both"/>
        <w:rPr>
          <w:rFonts w:ascii="Arial" w:hAnsi="Arial" w:cs="Arial"/>
        </w:rPr>
      </w:pPr>
      <w:r>
        <w:rPr>
          <w:rFonts w:ascii="Arial" w:hAnsi="Arial" w:cs="Arial"/>
        </w:rPr>
        <w:t>Entonces se procederá a realizar 400 encuestas para ser más exactos en la investigación.</w:t>
      </w:r>
    </w:p>
    <w:p w:rsidR="007E22D6" w:rsidRPr="00727236" w:rsidRDefault="007E22D6" w:rsidP="006A79D6">
      <w:pPr>
        <w:tabs>
          <w:tab w:val="left" w:pos="180"/>
        </w:tabs>
        <w:spacing w:line="360" w:lineRule="auto"/>
        <w:ind w:left="708"/>
        <w:jc w:val="both"/>
        <w:rPr>
          <w:rFonts w:ascii="Arial" w:hAnsi="Arial" w:cs="Arial"/>
        </w:rPr>
      </w:pPr>
    </w:p>
    <w:p w:rsidR="006A79D6" w:rsidRDefault="006A79D6" w:rsidP="00F24B1B">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t xml:space="preserve"> </w:t>
      </w:r>
      <w:bookmarkStart w:id="331" w:name="_Toc240904724"/>
      <w:bookmarkStart w:id="332" w:name="_Toc240905848"/>
      <w:bookmarkStart w:id="333" w:name="_Toc240908568"/>
      <w:bookmarkStart w:id="334" w:name="_Toc240910376"/>
      <w:bookmarkStart w:id="335" w:name="_Toc241313957"/>
      <w:r>
        <w:rPr>
          <w:rFonts w:ascii="Arial" w:hAnsi="Arial" w:cs="Arial"/>
          <w:b/>
          <w:sz w:val="28"/>
          <w:szCs w:val="28"/>
        </w:rPr>
        <w:t xml:space="preserve">Diseño de </w:t>
      </w:r>
      <w:smartTag w:uri="urn:schemas-microsoft-com:office:smarttags" w:element="PersonName">
        <w:smartTagPr>
          <w:attr w:name="ProductID" w:val="la Encuesta"/>
        </w:smartTagPr>
        <w:r>
          <w:rPr>
            <w:rFonts w:ascii="Arial" w:hAnsi="Arial" w:cs="Arial"/>
            <w:b/>
            <w:sz w:val="28"/>
            <w:szCs w:val="28"/>
          </w:rPr>
          <w:t>la Encuesta</w:t>
        </w:r>
      </w:smartTag>
      <w:bookmarkEnd w:id="331"/>
      <w:bookmarkEnd w:id="332"/>
      <w:bookmarkEnd w:id="333"/>
      <w:bookmarkEnd w:id="334"/>
      <w:bookmarkEnd w:id="335"/>
    </w:p>
    <w:p w:rsidR="006A79D6" w:rsidRDefault="006A79D6" w:rsidP="006A79D6">
      <w:pPr>
        <w:pStyle w:val="Sinespaciado"/>
        <w:spacing w:line="360" w:lineRule="auto"/>
        <w:ind w:left="720" w:firstLine="0"/>
        <w:jc w:val="both"/>
        <w:rPr>
          <w:rFonts w:ascii="Arial" w:hAnsi="Arial" w:cs="Arial"/>
          <w:sz w:val="24"/>
          <w:szCs w:val="24"/>
          <w:lang w:eastAsia="es-ES"/>
        </w:rPr>
      </w:pPr>
      <w:r w:rsidRPr="00675A2A">
        <w:rPr>
          <w:rFonts w:ascii="Arial" w:hAnsi="Arial" w:cs="Arial"/>
          <w:sz w:val="24"/>
          <w:szCs w:val="24"/>
          <w:lang w:eastAsia="es-ES"/>
        </w:rPr>
        <w:t xml:space="preserve">La recolección de los datos y la determinación de la muestra a usar, son elementos claves para reducir el margen de error en las investigaciones de mercado. </w:t>
      </w:r>
    </w:p>
    <w:p w:rsidR="006A79D6" w:rsidRDefault="006A79D6" w:rsidP="006A79D6">
      <w:pPr>
        <w:pStyle w:val="Sinespaciado"/>
        <w:spacing w:line="360" w:lineRule="auto"/>
        <w:ind w:left="0" w:firstLine="0"/>
        <w:jc w:val="both"/>
        <w:rPr>
          <w:rFonts w:ascii="Arial" w:hAnsi="Arial" w:cs="Arial"/>
          <w:sz w:val="24"/>
          <w:szCs w:val="24"/>
          <w:lang w:eastAsia="es-ES"/>
        </w:rPr>
      </w:pPr>
    </w:p>
    <w:p w:rsidR="006A79D6" w:rsidRPr="00675A2A" w:rsidRDefault="006A79D6" w:rsidP="006A79D6">
      <w:pPr>
        <w:pStyle w:val="Sinespaciado"/>
        <w:spacing w:line="360" w:lineRule="auto"/>
        <w:ind w:left="708" w:firstLine="0"/>
        <w:jc w:val="both"/>
        <w:rPr>
          <w:rFonts w:ascii="Arial" w:hAnsi="Arial" w:cs="Arial"/>
          <w:sz w:val="24"/>
          <w:szCs w:val="24"/>
          <w:lang w:eastAsia="es-ES"/>
        </w:rPr>
      </w:pPr>
      <w:r>
        <w:rPr>
          <w:rFonts w:ascii="Arial" w:hAnsi="Arial" w:cs="Arial"/>
          <w:sz w:val="24"/>
          <w:szCs w:val="24"/>
          <w:lang w:eastAsia="es-ES"/>
        </w:rPr>
        <w:t xml:space="preserve">Se procederá a </w:t>
      </w:r>
      <w:r w:rsidRPr="00675A2A">
        <w:rPr>
          <w:rFonts w:ascii="Arial" w:hAnsi="Arial" w:cs="Arial"/>
          <w:sz w:val="24"/>
          <w:szCs w:val="24"/>
          <w:lang w:eastAsia="es-ES"/>
        </w:rPr>
        <w:t>recopila</w:t>
      </w:r>
      <w:r>
        <w:rPr>
          <w:rFonts w:ascii="Arial" w:hAnsi="Arial" w:cs="Arial"/>
          <w:sz w:val="24"/>
          <w:szCs w:val="24"/>
          <w:lang w:eastAsia="es-ES"/>
        </w:rPr>
        <w:t>r información d</w:t>
      </w:r>
      <w:r w:rsidRPr="00675A2A">
        <w:rPr>
          <w:rFonts w:ascii="Arial" w:hAnsi="Arial" w:cs="Arial"/>
          <w:sz w:val="24"/>
          <w:szCs w:val="24"/>
          <w:lang w:eastAsia="es-ES"/>
        </w:rPr>
        <w:t>e la siguiente</w:t>
      </w:r>
      <w:r>
        <w:rPr>
          <w:rFonts w:ascii="Arial" w:hAnsi="Arial" w:cs="Arial"/>
          <w:sz w:val="24"/>
          <w:szCs w:val="24"/>
          <w:lang w:eastAsia="es-ES"/>
        </w:rPr>
        <w:t xml:space="preserve"> manera</w:t>
      </w:r>
      <w:r w:rsidRPr="00675A2A">
        <w:rPr>
          <w:rFonts w:ascii="Arial" w:hAnsi="Arial" w:cs="Arial"/>
          <w:sz w:val="24"/>
          <w:szCs w:val="24"/>
          <w:lang w:eastAsia="es-ES"/>
        </w:rPr>
        <w:t>:</w:t>
      </w:r>
    </w:p>
    <w:p w:rsidR="006A79D6" w:rsidRPr="00675A2A" w:rsidRDefault="006A79D6" w:rsidP="006A79D6">
      <w:pPr>
        <w:pStyle w:val="Sinespaciado"/>
        <w:spacing w:line="360" w:lineRule="auto"/>
        <w:jc w:val="both"/>
        <w:rPr>
          <w:rFonts w:ascii="Arial" w:hAnsi="Arial" w:cs="Arial"/>
          <w:sz w:val="24"/>
          <w:szCs w:val="24"/>
          <w:lang w:eastAsia="es-ES"/>
        </w:rPr>
      </w:pPr>
    </w:p>
    <w:p w:rsidR="006A79D6" w:rsidRPr="00675A2A" w:rsidRDefault="006A79D6" w:rsidP="00BB226C">
      <w:pPr>
        <w:pStyle w:val="Sinespaciado"/>
        <w:numPr>
          <w:ilvl w:val="0"/>
          <w:numId w:val="10"/>
        </w:numPr>
        <w:spacing w:line="360" w:lineRule="auto"/>
        <w:jc w:val="both"/>
        <w:rPr>
          <w:rFonts w:ascii="Arial" w:hAnsi="Arial" w:cs="Arial"/>
          <w:sz w:val="24"/>
          <w:szCs w:val="24"/>
          <w:lang w:eastAsia="es-ES"/>
        </w:rPr>
      </w:pPr>
      <w:r w:rsidRPr="00BE1387">
        <w:rPr>
          <w:rFonts w:ascii="Arial" w:hAnsi="Arial" w:cs="Arial"/>
          <w:sz w:val="24"/>
          <w:szCs w:val="24"/>
          <w:lang w:eastAsia="es-ES"/>
        </w:rPr>
        <w:t>Mediante encuestas realizadas en sitios de concurrencia turística como parques, mercados y  encuestas en las calles</w:t>
      </w:r>
      <w:r w:rsidRPr="00675A2A">
        <w:rPr>
          <w:rFonts w:ascii="Arial" w:hAnsi="Arial" w:cs="Arial"/>
          <w:sz w:val="24"/>
          <w:szCs w:val="24"/>
          <w:lang w:eastAsia="es-ES"/>
        </w:rPr>
        <w:t>.</w:t>
      </w:r>
    </w:p>
    <w:p w:rsidR="006A79D6" w:rsidRPr="00675A2A" w:rsidRDefault="006A79D6" w:rsidP="006A79D6">
      <w:pPr>
        <w:pStyle w:val="Sinespaciado"/>
        <w:spacing w:line="360" w:lineRule="auto"/>
        <w:ind w:left="1110" w:firstLine="0"/>
        <w:jc w:val="both"/>
        <w:rPr>
          <w:rFonts w:ascii="Arial" w:hAnsi="Arial" w:cs="Arial"/>
          <w:sz w:val="24"/>
          <w:szCs w:val="24"/>
          <w:lang w:eastAsia="es-ES"/>
        </w:rPr>
      </w:pPr>
    </w:p>
    <w:p w:rsidR="006A79D6" w:rsidRPr="00A015E0" w:rsidRDefault="006A79D6" w:rsidP="00BB226C">
      <w:pPr>
        <w:pStyle w:val="Sinespaciado"/>
        <w:numPr>
          <w:ilvl w:val="0"/>
          <w:numId w:val="10"/>
        </w:numPr>
        <w:spacing w:line="360" w:lineRule="auto"/>
        <w:jc w:val="both"/>
        <w:rPr>
          <w:rFonts w:ascii="Arial" w:hAnsi="Arial" w:cs="Arial"/>
          <w:sz w:val="24"/>
          <w:szCs w:val="24"/>
          <w:lang w:eastAsia="es-ES"/>
        </w:rPr>
      </w:pPr>
      <w:r w:rsidRPr="00A015E0">
        <w:rPr>
          <w:rFonts w:ascii="Arial" w:hAnsi="Arial" w:cs="Arial"/>
          <w:sz w:val="24"/>
          <w:szCs w:val="24"/>
          <w:lang w:eastAsia="es-ES"/>
        </w:rPr>
        <w:t>El periodo en que se realizó las encuestas fue en Julio/24/2009 a Julio/27/2009.</w:t>
      </w:r>
    </w:p>
    <w:p w:rsidR="006A79D6" w:rsidRPr="00675A2A" w:rsidRDefault="006A79D6" w:rsidP="006A79D6">
      <w:pPr>
        <w:pStyle w:val="Sinespaciado"/>
        <w:spacing w:line="360" w:lineRule="auto"/>
        <w:ind w:left="720" w:firstLine="0"/>
        <w:jc w:val="both"/>
        <w:rPr>
          <w:rFonts w:ascii="Arial" w:hAnsi="Arial" w:cs="Arial"/>
          <w:sz w:val="24"/>
          <w:szCs w:val="24"/>
          <w:lang w:eastAsia="es-ES"/>
        </w:rPr>
      </w:pPr>
    </w:p>
    <w:p w:rsidR="006A79D6" w:rsidRPr="00675A2A" w:rsidRDefault="006A79D6" w:rsidP="006A79D6">
      <w:pPr>
        <w:pStyle w:val="Sinespaciado"/>
        <w:spacing w:line="360" w:lineRule="auto"/>
        <w:ind w:left="720" w:firstLine="0"/>
        <w:jc w:val="both"/>
        <w:rPr>
          <w:rFonts w:ascii="Arial" w:hAnsi="Arial" w:cs="Arial"/>
          <w:sz w:val="24"/>
          <w:szCs w:val="24"/>
          <w:lang w:eastAsia="es-ES"/>
        </w:rPr>
      </w:pPr>
      <w:r w:rsidRPr="00675A2A">
        <w:rPr>
          <w:rFonts w:ascii="Arial" w:hAnsi="Arial" w:cs="Arial"/>
          <w:sz w:val="24"/>
          <w:szCs w:val="24"/>
          <w:lang w:eastAsia="es-ES"/>
        </w:rPr>
        <w:t>De acuerdo al cuestionario que se utilizó en la investigación</w:t>
      </w:r>
      <w:r>
        <w:rPr>
          <w:rFonts w:ascii="Arial" w:hAnsi="Arial" w:cs="Arial"/>
          <w:sz w:val="24"/>
          <w:szCs w:val="24"/>
          <w:lang w:eastAsia="es-ES"/>
        </w:rPr>
        <w:t xml:space="preserve">; </w:t>
      </w:r>
      <w:r w:rsidRPr="00675A2A">
        <w:rPr>
          <w:rFonts w:ascii="Arial" w:hAnsi="Arial" w:cs="Arial"/>
          <w:sz w:val="24"/>
          <w:szCs w:val="24"/>
          <w:lang w:eastAsia="es-ES"/>
        </w:rPr>
        <w:t>las escalas de medición que se emplearon fueron las siguientes:</w:t>
      </w:r>
    </w:p>
    <w:p w:rsidR="006A79D6" w:rsidRPr="00675A2A" w:rsidRDefault="006A79D6" w:rsidP="006A79D6">
      <w:pPr>
        <w:pStyle w:val="Sinespaciado"/>
        <w:spacing w:line="360" w:lineRule="auto"/>
        <w:ind w:left="720" w:firstLine="0"/>
        <w:jc w:val="both"/>
        <w:rPr>
          <w:rFonts w:ascii="Arial" w:hAnsi="Arial" w:cs="Arial"/>
          <w:sz w:val="24"/>
          <w:szCs w:val="24"/>
          <w:lang w:eastAsia="es-ES"/>
        </w:rPr>
      </w:pPr>
    </w:p>
    <w:p w:rsidR="006A79D6" w:rsidRDefault="006A79D6" w:rsidP="00BB226C">
      <w:pPr>
        <w:pStyle w:val="Sinespaciado"/>
        <w:numPr>
          <w:ilvl w:val="0"/>
          <w:numId w:val="13"/>
        </w:numPr>
        <w:spacing w:line="360" w:lineRule="auto"/>
        <w:jc w:val="both"/>
        <w:rPr>
          <w:rFonts w:ascii="Arial" w:hAnsi="Arial" w:cs="Arial"/>
          <w:sz w:val="24"/>
          <w:szCs w:val="24"/>
          <w:lang w:eastAsia="es-ES"/>
        </w:rPr>
      </w:pPr>
      <w:r w:rsidRPr="008A4E58">
        <w:rPr>
          <w:rFonts w:ascii="Arial" w:hAnsi="Arial" w:cs="Arial"/>
          <w:b/>
          <w:sz w:val="24"/>
          <w:szCs w:val="24"/>
          <w:lang w:eastAsia="es-ES"/>
        </w:rPr>
        <w:t>Escala Nominal</w:t>
      </w:r>
      <w:r>
        <w:rPr>
          <w:rFonts w:ascii="Arial" w:hAnsi="Arial" w:cs="Arial"/>
          <w:sz w:val="24"/>
          <w:szCs w:val="24"/>
          <w:lang w:eastAsia="es-ES"/>
        </w:rPr>
        <w:t xml:space="preserve">; </w:t>
      </w:r>
      <w:r w:rsidRPr="00675A2A">
        <w:rPr>
          <w:rFonts w:ascii="Arial" w:hAnsi="Arial" w:cs="Arial"/>
          <w:sz w:val="24"/>
          <w:szCs w:val="24"/>
          <w:lang w:eastAsia="es-ES"/>
        </w:rPr>
        <w:t>por ser la más simple</w:t>
      </w:r>
      <w:r>
        <w:rPr>
          <w:rFonts w:ascii="Arial" w:hAnsi="Arial" w:cs="Arial"/>
          <w:sz w:val="24"/>
          <w:szCs w:val="24"/>
          <w:lang w:eastAsia="es-ES"/>
        </w:rPr>
        <w:t>,</w:t>
      </w:r>
      <w:r w:rsidRPr="00675A2A">
        <w:rPr>
          <w:rFonts w:ascii="Arial" w:hAnsi="Arial" w:cs="Arial"/>
          <w:sz w:val="24"/>
          <w:szCs w:val="24"/>
          <w:lang w:eastAsia="es-ES"/>
        </w:rPr>
        <w:t xml:space="preserve"> en donde las creencias del encuestado se clasifican en dos o más categorías. Por ejemplo puede desarrollarse una escala nominal a partir de preguntas con </w:t>
      </w:r>
      <w:r>
        <w:rPr>
          <w:rFonts w:ascii="Arial" w:hAnsi="Arial" w:cs="Arial"/>
          <w:sz w:val="24"/>
          <w:szCs w:val="24"/>
          <w:lang w:eastAsia="es-ES"/>
        </w:rPr>
        <w:t>respuestas de Si y</w:t>
      </w:r>
      <w:r w:rsidRPr="00675A2A">
        <w:rPr>
          <w:rFonts w:ascii="Arial" w:hAnsi="Arial" w:cs="Arial"/>
          <w:sz w:val="24"/>
          <w:szCs w:val="24"/>
          <w:lang w:eastAsia="es-ES"/>
        </w:rPr>
        <w:t xml:space="preserve"> No, etc. Esta escala fue aplicada a las </w:t>
      </w:r>
      <w:r w:rsidRPr="008A4E58">
        <w:rPr>
          <w:rFonts w:ascii="Arial" w:hAnsi="Arial" w:cs="Arial"/>
          <w:sz w:val="24"/>
          <w:szCs w:val="24"/>
          <w:lang w:eastAsia="es-ES"/>
        </w:rPr>
        <w:t xml:space="preserve">preguntas: </w:t>
      </w:r>
      <w:r>
        <w:rPr>
          <w:rFonts w:ascii="Arial" w:hAnsi="Arial" w:cs="Arial"/>
          <w:sz w:val="24"/>
          <w:szCs w:val="24"/>
          <w:lang w:eastAsia="es-ES"/>
        </w:rPr>
        <w:t xml:space="preserve">Edad, </w:t>
      </w:r>
      <w:r w:rsidRPr="008A4E58">
        <w:rPr>
          <w:rFonts w:ascii="Arial" w:hAnsi="Arial" w:cs="Arial"/>
          <w:sz w:val="24"/>
          <w:szCs w:val="24"/>
          <w:lang w:eastAsia="es-ES"/>
        </w:rPr>
        <w:t xml:space="preserve">Sexo, </w:t>
      </w:r>
      <w:r>
        <w:rPr>
          <w:rFonts w:ascii="Arial" w:hAnsi="Arial" w:cs="Arial"/>
          <w:sz w:val="24"/>
          <w:szCs w:val="24"/>
          <w:lang w:eastAsia="es-ES"/>
        </w:rPr>
        <w:t xml:space="preserve">del 1 al 9 y del 12 al 16; esta manera asignamos </w:t>
      </w:r>
      <w:r w:rsidRPr="00675A2A">
        <w:rPr>
          <w:rFonts w:ascii="Arial" w:hAnsi="Arial" w:cs="Arial"/>
          <w:sz w:val="24"/>
          <w:szCs w:val="24"/>
          <w:lang w:eastAsia="es-ES"/>
        </w:rPr>
        <w:t xml:space="preserve">números a </w:t>
      </w:r>
      <w:r>
        <w:rPr>
          <w:rFonts w:ascii="Arial" w:hAnsi="Arial" w:cs="Arial"/>
          <w:sz w:val="24"/>
          <w:szCs w:val="24"/>
          <w:lang w:eastAsia="es-ES"/>
        </w:rPr>
        <w:t>las categorías para efecto</w:t>
      </w:r>
      <w:r w:rsidRPr="00675A2A">
        <w:rPr>
          <w:rFonts w:ascii="Arial" w:hAnsi="Arial" w:cs="Arial"/>
          <w:sz w:val="24"/>
          <w:szCs w:val="24"/>
          <w:lang w:eastAsia="es-ES"/>
        </w:rPr>
        <w:t xml:space="preserve"> de</w:t>
      </w:r>
      <w:r>
        <w:rPr>
          <w:rFonts w:ascii="Arial" w:hAnsi="Arial" w:cs="Arial"/>
          <w:sz w:val="24"/>
          <w:szCs w:val="24"/>
          <w:lang w:eastAsia="es-ES"/>
        </w:rPr>
        <w:t>l</w:t>
      </w:r>
      <w:r w:rsidRPr="00675A2A">
        <w:rPr>
          <w:rFonts w:ascii="Arial" w:hAnsi="Arial" w:cs="Arial"/>
          <w:sz w:val="24"/>
          <w:szCs w:val="24"/>
          <w:lang w:eastAsia="es-ES"/>
        </w:rPr>
        <w:t xml:space="preserve"> análisis de datos.</w:t>
      </w:r>
    </w:p>
    <w:p w:rsidR="006A79D6" w:rsidRPr="00675A2A" w:rsidRDefault="006A79D6" w:rsidP="006A79D6">
      <w:pPr>
        <w:pStyle w:val="Sinespaciado"/>
        <w:spacing w:line="360" w:lineRule="auto"/>
        <w:ind w:left="1080" w:firstLine="0"/>
        <w:jc w:val="both"/>
        <w:rPr>
          <w:rFonts w:ascii="Arial" w:hAnsi="Arial" w:cs="Arial"/>
          <w:sz w:val="24"/>
          <w:szCs w:val="24"/>
          <w:lang w:eastAsia="es-ES"/>
        </w:rPr>
      </w:pPr>
    </w:p>
    <w:p w:rsidR="006A79D6" w:rsidRPr="008A4E58" w:rsidRDefault="006A79D6" w:rsidP="00BB226C">
      <w:pPr>
        <w:pStyle w:val="Sinespaciado"/>
        <w:numPr>
          <w:ilvl w:val="0"/>
          <w:numId w:val="13"/>
        </w:numPr>
        <w:spacing w:line="360" w:lineRule="auto"/>
        <w:jc w:val="both"/>
        <w:rPr>
          <w:rFonts w:ascii="Arial" w:hAnsi="Arial" w:cs="Arial"/>
          <w:b/>
          <w:sz w:val="24"/>
          <w:szCs w:val="24"/>
        </w:rPr>
      </w:pPr>
      <w:r w:rsidRPr="008A4E58">
        <w:rPr>
          <w:rFonts w:ascii="Arial" w:hAnsi="Arial" w:cs="Arial"/>
          <w:b/>
          <w:sz w:val="24"/>
          <w:szCs w:val="24"/>
          <w:lang w:eastAsia="es-ES"/>
        </w:rPr>
        <w:t>Escala Ordinal</w:t>
      </w:r>
      <w:r w:rsidRPr="008A4E58">
        <w:rPr>
          <w:rFonts w:ascii="Arial" w:hAnsi="Arial" w:cs="Arial"/>
          <w:sz w:val="24"/>
          <w:szCs w:val="24"/>
          <w:lang w:eastAsia="es-ES"/>
        </w:rPr>
        <w:t>; ya que indica jerarquía, es decir especifica</w:t>
      </w:r>
      <w:r>
        <w:rPr>
          <w:rFonts w:ascii="Arial" w:hAnsi="Arial" w:cs="Arial"/>
          <w:sz w:val="24"/>
          <w:szCs w:val="24"/>
          <w:lang w:eastAsia="es-ES"/>
        </w:rPr>
        <w:t>n</w:t>
      </w:r>
      <w:r w:rsidRPr="008A4E58">
        <w:rPr>
          <w:rFonts w:ascii="Arial" w:hAnsi="Arial" w:cs="Arial"/>
          <w:sz w:val="24"/>
          <w:szCs w:val="24"/>
          <w:lang w:eastAsia="es-ES"/>
        </w:rPr>
        <w:t xml:space="preserve"> las posiciones relativas entre ellos, pero no la magnitud de las diferencias entre ellos. Esta escala se aplicó a las preguntas: 10</w:t>
      </w:r>
      <w:r>
        <w:rPr>
          <w:rFonts w:ascii="Arial" w:hAnsi="Arial" w:cs="Arial"/>
          <w:sz w:val="24"/>
          <w:szCs w:val="24"/>
          <w:lang w:eastAsia="es-ES"/>
        </w:rPr>
        <w:t xml:space="preserve"> y </w:t>
      </w:r>
      <w:r w:rsidRPr="008A4E58">
        <w:rPr>
          <w:rFonts w:ascii="Arial" w:hAnsi="Arial" w:cs="Arial"/>
          <w:sz w:val="24"/>
          <w:szCs w:val="24"/>
          <w:lang w:eastAsia="es-ES"/>
        </w:rPr>
        <w:t>11</w:t>
      </w:r>
      <w:r>
        <w:rPr>
          <w:rFonts w:ascii="Arial" w:hAnsi="Arial" w:cs="Arial"/>
          <w:sz w:val="24"/>
          <w:szCs w:val="24"/>
          <w:lang w:eastAsia="es-ES"/>
        </w:rPr>
        <w:t>.</w:t>
      </w:r>
    </w:p>
    <w:p w:rsidR="006A79D6" w:rsidRPr="008A4E58" w:rsidRDefault="006A79D6" w:rsidP="006A79D6">
      <w:pPr>
        <w:pStyle w:val="Sinespaciado"/>
        <w:spacing w:line="360" w:lineRule="auto"/>
        <w:ind w:left="0" w:firstLine="0"/>
        <w:jc w:val="both"/>
        <w:rPr>
          <w:rFonts w:ascii="Arial" w:hAnsi="Arial" w:cs="Arial"/>
          <w:b/>
          <w:sz w:val="24"/>
          <w:szCs w:val="24"/>
        </w:rPr>
      </w:pPr>
    </w:p>
    <w:p w:rsidR="006A79D6" w:rsidRDefault="006A79D6" w:rsidP="006A79D6">
      <w:pPr>
        <w:pStyle w:val="Sinespaciado"/>
        <w:spacing w:line="360" w:lineRule="auto"/>
        <w:ind w:left="720" w:firstLine="0"/>
        <w:jc w:val="both"/>
        <w:rPr>
          <w:rFonts w:ascii="Arial" w:hAnsi="Arial" w:cs="Arial"/>
          <w:sz w:val="24"/>
          <w:szCs w:val="24"/>
        </w:rPr>
      </w:pPr>
      <w:r>
        <w:rPr>
          <w:rFonts w:ascii="Arial" w:hAnsi="Arial" w:cs="Arial"/>
          <w:sz w:val="24"/>
          <w:szCs w:val="24"/>
        </w:rPr>
        <w:t>Por otra parte el formato de respuestas es de selección múltiple, preguntas dicotómicas y de filtro, con esto se espera lograr un excelente resultado en el procesamiento de la información. (</w:t>
      </w:r>
      <w:r>
        <w:rPr>
          <w:rFonts w:ascii="Arial" w:hAnsi="Arial" w:cs="Arial"/>
          <w:b/>
          <w:sz w:val="24"/>
          <w:szCs w:val="24"/>
        </w:rPr>
        <w:t>Ver anexo A</w:t>
      </w:r>
      <w:r>
        <w:rPr>
          <w:rFonts w:ascii="Arial" w:hAnsi="Arial" w:cs="Arial"/>
          <w:sz w:val="24"/>
          <w:szCs w:val="24"/>
        </w:rPr>
        <w:t>)</w:t>
      </w:r>
    </w:p>
    <w:p w:rsidR="006A79D6" w:rsidRDefault="006A79D6" w:rsidP="006A79D6">
      <w:pPr>
        <w:pStyle w:val="Sinespaciado"/>
        <w:ind w:left="720" w:firstLine="0"/>
        <w:jc w:val="both"/>
        <w:rPr>
          <w:rFonts w:ascii="Arial" w:hAnsi="Arial" w:cs="Arial"/>
          <w:sz w:val="24"/>
          <w:szCs w:val="24"/>
        </w:rPr>
      </w:pPr>
    </w:p>
    <w:p w:rsidR="007E22D6" w:rsidRDefault="007E22D6" w:rsidP="006A79D6">
      <w:pPr>
        <w:pStyle w:val="Sinespaciado"/>
        <w:ind w:left="720" w:firstLine="0"/>
        <w:jc w:val="both"/>
        <w:rPr>
          <w:rFonts w:ascii="Arial" w:hAnsi="Arial" w:cs="Arial"/>
          <w:sz w:val="24"/>
          <w:szCs w:val="24"/>
        </w:rPr>
      </w:pPr>
    </w:p>
    <w:p w:rsidR="007E22D6" w:rsidRDefault="007E22D6" w:rsidP="006A79D6">
      <w:pPr>
        <w:pStyle w:val="Sinespaciado"/>
        <w:ind w:left="720" w:firstLine="0"/>
        <w:jc w:val="both"/>
        <w:rPr>
          <w:rFonts w:ascii="Arial" w:hAnsi="Arial" w:cs="Arial"/>
          <w:sz w:val="24"/>
          <w:szCs w:val="24"/>
        </w:rPr>
      </w:pPr>
    </w:p>
    <w:p w:rsidR="006A79D6" w:rsidRDefault="006A79D6" w:rsidP="00F24B1B">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t xml:space="preserve"> </w:t>
      </w:r>
      <w:bookmarkStart w:id="336" w:name="_Toc240904725"/>
      <w:bookmarkStart w:id="337" w:name="_Toc240905849"/>
      <w:bookmarkStart w:id="338" w:name="_Toc240908569"/>
      <w:bookmarkStart w:id="339" w:name="_Toc240910377"/>
      <w:bookmarkStart w:id="340" w:name="_Toc241313958"/>
      <w:r>
        <w:rPr>
          <w:rFonts w:ascii="Arial" w:hAnsi="Arial" w:cs="Arial"/>
          <w:b/>
          <w:sz w:val="28"/>
          <w:szCs w:val="28"/>
        </w:rPr>
        <w:t>Presentación de Resultados</w:t>
      </w:r>
      <w:bookmarkEnd w:id="336"/>
      <w:bookmarkEnd w:id="337"/>
      <w:bookmarkEnd w:id="338"/>
      <w:bookmarkEnd w:id="339"/>
      <w:bookmarkEnd w:id="340"/>
    </w:p>
    <w:p w:rsidR="006A79D6" w:rsidRDefault="006A79D6" w:rsidP="006A79D6">
      <w:pPr>
        <w:pStyle w:val="Prrafodelista"/>
        <w:spacing w:line="360" w:lineRule="auto"/>
        <w:ind w:left="390" w:firstLine="0"/>
        <w:jc w:val="both"/>
        <w:rPr>
          <w:rFonts w:ascii="Arial" w:hAnsi="Arial" w:cs="Arial"/>
          <w:sz w:val="24"/>
          <w:szCs w:val="24"/>
        </w:rPr>
      </w:pPr>
    </w:p>
    <w:p w:rsidR="007E22D6" w:rsidRDefault="007E22D6" w:rsidP="006A79D6">
      <w:pPr>
        <w:pStyle w:val="Prrafodelista"/>
        <w:spacing w:line="360" w:lineRule="auto"/>
        <w:ind w:left="390" w:firstLine="0"/>
        <w:jc w:val="both"/>
        <w:rPr>
          <w:rFonts w:ascii="Arial" w:hAnsi="Arial" w:cs="Arial"/>
          <w:sz w:val="24"/>
          <w:szCs w:val="24"/>
        </w:rPr>
      </w:pPr>
    </w:p>
    <w:p w:rsidR="006A79D6" w:rsidRPr="006A189A" w:rsidRDefault="006A79D6" w:rsidP="006A79D6">
      <w:pPr>
        <w:pStyle w:val="Prrafodelista"/>
        <w:spacing w:line="360" w:lineRule="auto"/>
        <w:ind w:left="390" w:firstLine="0"/>
        <w:jc w:val="both"/>
        <w:rPr>
          <w:rFonts w:ascii="Arial" w:hAnsi="Arial" w:cs="Arial"/>
          <w:sz w:val="24"/>
          <w:szCs w:val="24"/>
        </w:rPr>
      </w:pPr>
      <w:r w:rsidRPr="006A189A">
        <w:rPr>
          <w:rFonts w:ascii="Arial" w:hAnsi="Arial" w:cs="Arial"/>
          <w:sz w:val="24"/>
          <w:szCs w:val="24"/>
        </w:rPr>
        <w:t>Una vez</w:t>
      </w:r>
      <w:r>
        <w:rPr>
          <w:rFonts w:ascii="Arial" w:hAnsi="Arial" w:cs="Arial"/>
          <w:sz w:val="24"/>
          <w:szCs w:val="24"/>
        </w:rPr>
        <w:t xml:space="preserve"> realizado el trabajo de campo, el siguiente paso a seguir es la tabulación de los datos, proceso que fue realizado con la herramienta SPSS 15, donde se obtuvieron los resultados que se detallan a continuación.</w:t>
      </w:r>
    </w:p>
    <w:p w:rsidR="006A79D6" w:rsidRPr="008E69E2" w:rsidRDefault="006A79D6" w:rsidP="00F24B1B">
      <w:pPr>
        <w:pStyle w:val="Ttulo4"/>
        <w:rPr>
          <w:rFonts w:ascii="Arial" w:hAnsi="Arial" w:cs="Arial"/>
          <w:sz w:val="24"/>
          <w:szCs w:val="24"/>
          <w:lang w:eastAsia="es-EC"/>
        </w:rPr>
      </w:pPr>
      <w:r>
        <w:rPr>
          <w:rFonts w:ascii="Arial" w:hAnsi="Arial" w:cs="Arial"/>
          <w:b w:val="0"/>
          <w:lang w:eastAsia="es-EC"/>
        </w:rPr>
        <w:br w:type="page"/>
      </w:r>
      <w:bookmarkStart w:id="341" w:name="_Toc240904726"/>
      <w:r w:rsidRPr="008E69E2">
        <w:rPr>
          <w:rFonts w:ascii="Arial" w:hAnsi="Arial" w:cs="Arial"/>
          <w:sz w:val="24"/>
          <w:szCs w:val="24"/>
          <w:lang w:eastAsia="es-EC"/>
        </w:rPr>
        <w:lastRenderedPageBreak/>
        <w:t>2.6.1 Interpretación de Resultados</w:t>
      </w:r>
      <w:bookmarkEnd w:id="341"/>
    </w:p>
    <w:p w:rsidR="006A79D6" w:rsidRDefault="006A79D6" w:rsidP="006A79D6">
      <w:pPr>
        <w:autoSpaceDE w:val="0"/>
        <w:autoSpaceDN w:val="0"/>
        <w:adjustRightInd w:val="0"/>
        <w:spacing w:line="360" w:lineRule="auto"/>
        <w:ind w:left="390"/>
        <w:rPr>
          <w:rFonts w:ascii="Arial" w:hAnsi="Arial" w:cs="Arial"/>
          <w:b/>
          <w:lang w:eastAsia="es-EC"/>
        </w:rPr>
      </w:pPr>
      <w:r>
        <w:rPr>
          <w:rFonts w:ascii="Arial" w:hAnsi="Arial" w:cs="Arial"/>
          <w:b/>
          <w:lang w:eastAsia="es-EC"/>
        </w:rPr>
        <w:t>Edad</w:t>
      </w:r>
      <w:r w:rsidRPr="00046B4E">
        <w:rPr>
          <w:rFonts w:ascii="Arial" w:hAnsi="Arial" w:cs="Arial"/>
          <w:b/>
          <w:lang w:eastAsia="es-EC"/>
        </w:rPr>
        <w:t>:</w:t>
      </w:r>
    </w:p>
    <w:p w:rsidR="006A79D6" w:rsidRPr="008E69E2" w:rsidRDefault="006A79D6" w:rsidP="00B51435">
      <w:pPr>
        <w:pStyle w:val="Ttulo2"/>
        <w:rPr>
          <w:rFonts w:ascii="Arial" w:hAnsi="Arial" w:cs="Arial"/>
          <w:sz w:val="18"/>
          <w:szCs w:val="18"/>
          <w:lang w:eastAsia="es-EC"/>
        </w:rPr>
      </w:pPr>
      <w:bookmarkStart w:id="342" w:name="_Toc240910378"/>
      <w:bookmarkStart w:id="343" w:name="_Toc241313959"/>
      <w:r w:rsidRPr="008E69E2">
        <w:rPr>
          <w:rFonts w:ascii="Arial" w:hAnsi="Arial" w:cs="Arial"/>
          <w:sz w:val="18"/>
          <w:szCs w:val="18"/>
          <w:lang w:eastAsia="es-EC"/>
        </w:rPr>
        <w:t>Tabla 2.1</w:t>
      </w:r>
      <w:bookmarkEnd w:id="342"/>
      <w:bookmarkEnd w:id="343"/>
    </w:p>
    <w:p w:rsidR="006A79D6" w:rsidRDefault="00556C3C" w:rsidP="006A79D6">
      <w:pPr>
        <w:autoSpaceDE w:val="0"/>
        <w:autoSpaceDN w:val="0"/>
        <w:adjustRightInd w:val="0"/>
        <w:jc w:val="center"/>
        <w:rPr>
          <w:rFonts w:ascii="System" w:hAnsi="System" w:cs="System"/>
          <w:b/>
          <w:bCs/>
          <w:sz w:val="20"/>
          <w:szCs w:val="20"/>
          <w:lang w:val="es-EC" w:eastAsia="es-EC"/>
        </w:rPr>
      </w:pPr>
      <w:r>
        <w:rPr>
          <w:rFonts w:ascii="System" w:hAnsi="System" w:cs="System"/>
          <w:b/>
          <w:bCs/>
          <w:noProof/>
          <w:sz w:val="20"/>
          <w:szCs w:val="20"/>
        </w:rPr>
        <w:drawing>
          <wp:inline distT="0" distB="0" distL="0" distR="0">
            <wp:extent cx="4461510" cy="195516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4461510" cy="1955165"/>
                    </a:xfrm>
                    <a:prstGeom prst="rect">
                      <a:avLst/>
                    </a:prstGeom>
                    <a:noFill/>
                    <a:ln w="9525">
                      <a:noFill/>
                      <a:miter lim="800000"/>
                      <a:headEnd/>
                      <a:tailEnd/>
                    </a:ln>
                  </pic:spPr>
                </pic:pic>
              </a:graphicData>
            </a:graphic>
          </wp:inline>
        </w:drawing>
      </w:r>
    </w:p>
    <w:p w:rsidR="006A79D6" w:rsidRPr="00046B4E" w:rsidRDefault="006A79D6" w:rsidP="006A79D6">
      <w:pPr>
        <w:autoSpaceDE w:val="0"/>
        <w:autoSpaceDN w:val="0"/>
        <w:adjustRightInd w:val="0"/>
        <w:ind w:left="708"/>
        <w:rPr>
          <w:rFonts w:ascii="Arial" w:hAnsi="Arial" w:cs="Arial"/>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Arial" w:hAnsi="Arial" w:cs="Arial"/>
          <w:sz w:val="18"/>
          <w:szCs w:val="18"/>
          <w:lang w:eastAsia="es-EC"/>
        </w:rPr>
      </w:pPr>
      <w:bookmarkStart w:id="344" w:name="_Toc240905850"/>
      <w:bookmarkStart w:id="345" w:name="_Toc240908571"/>
      <w:bookmarkStart w:id="346" w:name="_Toc240910379"/>
      <w:bookmarkStart w:id="347" w:name="_Toc241313960"/>
      <w:r w:rsidRPr="008E69E2">
        <w:rPr>
          <w:rFonts w:ascii="Arial" w:hAnsi="Arial" w:cs="Arial"/>
          <w:sz w:val="18"/>
          <w:szCs w:val="18"/>
          <w:lang w:eastAsia="es-EC"/>
        </w:rPr>
        <w:t>Gráfico2.1</w:t>
      </w:r>
      <w:bookmarkEnd w:id="344"/>
      <w:bookmarkEnd w:id="345"/>
      <w:bookmarkEnd w:id="346"/>
      <w:bookmarkEnd w:id="347"/>
    </w:p>
    <w:p w:rsidR="006A79D6" w:rsidRPr="008E69E2" w:rsidRDefault="00556C3C" w:rsidP="006A79D6">
      <w:pPr>
        <w:autoSpaceDE w:val="0"/>
        <w:autoSpaceDN w:val="0"/>
        <w:adjustRightInd w:val="0"/>
        <w:spacing w:line="360" w:lineRule="auto"/>
        <w:ind w:left="708"/>
        <w:jc w:val="center"/>
        <w:rPr>
          <w:rFonts w:ascii="Arial" w:hAnsi="Arial" w:cs="Arial"/>
          <w:b/>
          <w:sz w:val="18"/>
          <w:szCs w:val="18"/>
          <w:lang w:eastAsia="es-EC"/>
        </w:rPr>
      </w:pPr>
      <w:r>
        <w:rPr>
          <w:rFonts w:ascii="Arial" w:hAnsi="Arial" w:cs="Arial"/>
          <w:b/>
          <w:noProof/>
          <w:sz w:val="18"/>
          <w:szCs w:val="18"/>
        </w:rPr>
        <w:drawing>
          <wp:inline distT="0" distB="0" distL="0" distR="0">
            <wp:extent cx="3862705" cy="2616835"/>
            <wp:effectExtent l="57150" t="38100" r="42545" b="120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3862705" cy="2616835"/>
                    </a:xfrm>
                    <a:prstGeom prst="rect">
                      <a:avLst/>
                    </a:prstGeom>
                    <a:noFill/>
                    <a:ln w="28575" cmpd="sng">
                      <a:solidFill>
                        <a:srgbClr val="000000"/>
                      </a:solidFill>
                      <a:miter lim="800000"/>
                      <a:headEnd/>
                      <a:tailEnd/>
                    </a:ln>
                    <a:effectLst/>
                  </pic:spPr>
                </pic:pic>
              </a:graphicData>
            </a:graphic>
          </wp:inline>
        </w:drawing>
      </w:r>
    </w:p>
    <w:p w:rsidR="006A79D6" w:rsidRPr="00046B4E" w:rsidRDefault="006A79D6" w:rsidP="006A79D6">
      <w:pPr>
        <w:autoSpaceDE w:val="0"/>
        <w:autoSpaceDN w:val="0"/>
        <w:adjustRightInd w:val="0"/>
        <w:ind w:left="708"/>
        <w:rPr>
          <w:rFonts w:ascii="Arial" w:hAnsi="Arial" w:cs="Arial"/>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Default="006A79D6" w:rsidP="006A79D6">
      <w:pPr>
        <w:autoSpaceDE w:val="0"/>
        <w:autoSpaceDN w:val="0"/>
        <w:adjustRightInd w:val="0"/>
        <w:spacing w:line="360" w:lineRule="auto"/>
        <w:ind w:left="708"/>
        <w:rPr>
          <w:rFonts w:ascii="Arial" w:hAnsi="Arial" w:cs="Arial"/>
          <w:b/>
          <w:sz w:val="18"/>
          <w:szCs w:val="18"/>
          <w:lang w:eastAsia="es-EC"/>
        </w:rPr>
      </w:pPr>
    </w:p>
    <w:p w:rsidR="006A79D6" w:rsidRPr="0063428E" w:rsidRDefault="006A79D6" w:rsidP="006A79D6">
      <w:pPr>
        <w:autoSpaceDE w:val="0"/>
        <w:autoSpaceDN w:val="0"/>
        <w:adjustRightInd w:val="0"/>
        <w:spacing w:line="360" w:lineRule="auto"/>
        <w:ind w:left="390"/>
        <w:jc w:val="both"/>
        <w:rPr>
          <w:rFonts w:ascii="Arial" w:hAnsi="Arial" w:cs="Arial"/>
          <w:lang w:eastAsia="es-EC"/>
        </w:rPr>
      </w:pPr>
      <w:r w:rsidRPr="0063428E">
        <w:rPr>
          <w:rFonts w:ascii="Arial" w:hAnsi="Arial" w:cs="Arial"/>
          <w:lang w:eastAsia="es-EC"/>
        </w:rPr>
        <w:t xml:space="preserve">En este gráfico se puede apreciar el 35.75% corresponden a personas entre </w:t>
      </w:r>
      <w:smartTag w:uri="urn:schemas-microsoft-com:office:smarttags" w:element="metricconverter">
        <w:smartTagPr>
          <w:attr w:name="ProductID" w:val="21 a"/>
        </w:smartTagPr>
        <w:r w:rsidRPr="0063428E">
          <w:rPr>
            <w:rFonts w:ascii="Arial" w:hAnsi="Arial" w:cs="Arial"/>
            <w:lang w:eastAsia="es-EC"/>
          </w:rPr>
          <w:t>21 a</w:t>
        </w:r>
      </w:smartTag>
      <w:r w:rsidRPr="0063428E">
        <w:rPr>
          <w:rFonts w:ascii="Arial" w:hAnsi="Arial" w:cs="Arial"/>
          <w:lang w:eastAsia="es-EC"/>
        </w:rPr>
        <w:t xml:space="preserve"> 25 años, el 17% corresponde a personas entre </w:t>
      </w:r>
      <w:smartTag w:uri="urn:schemas-microsoft-com:office:smarttags" w:element="metricconverter">
        <w:smartTagPr>
          <w:attr w:name="ProductID" w:val="26 a"/>
        </w:smartTagPr>
        <w:r w:rsidRPr="0063428E">
          <w:rPr>
            <w:rFonts w:ascii="Arial" w:hAnsi="Arial" w:cs="Arial"/>
            <w:lang w:eastAsia="es-EC"/>
          </w:rPr>
          <w:t>26 a</w:t>
        </w:r>
      </w:smartTag>
      <w:r w:rsidRPr="0063428E">
        <w:rPr>
          <w:rFonts w:ascii="Arial" w:hAnsi="Arial" w:cs="Arial"/>
          <w:lang w:eastAsia="es-EC"/>
        </w:rPr>
        <w:t xml:space="preserve"> 30 años, el 12.2</w:t>
      </w:r>
      <w:r>
        <w:rPr>
          <w:rFonts w:ascii="Arial" w:hAnsi="Arial" w:cs="Arial"/>
          <w:lang w:eastAsia="es-EC"/>
        </w:rPr>
        <w:t xml:space="preserve">5% corresponden a dos categorías de edades comprendidas entre </w:t>
      </w:r>
      <w:smartTag w:uri="urn:schemas-microsoft-com:office:smarttags" w:element="metricconverter">
        <w:smartTagPr>
          <w:attr w:name="ProductID" w:val="15 a"/>
        </w:smartTagPr>
        <w:r>
          <w:rPr>
            <w:rFonts w:ascii="Arial" w:hAnsi="Arial" w:cs="Arial"/>
            <w:lang w:eastAsia="es-EC"/>
          </w:rPr>
          <w:t>15 a</w:t>
        </w:r>
      </w:smartTag>
      <w:r>
        <w:rPr>
          <w:rFonts w:ascii="Arial" w:hAnsi="Arial" w:cs="Arial"/>
          <w:lang w:eastAsia="es-EC"/>
        </w:rPr>
        <w:t xml:space="preserve"> 20 años y </w:t>
      </w:r>
      <w:smartTag w:uri="urn:schemas-microsoft-com:office:smarttags" w:element="metricconverter">
        <w:smartTagPr>
          <w:attr w:name="ProductID" w:val="36 a"/>
        </w:smartTagPr>
        <w:r>
          <w:rPr>
            <w:rFonts w:ascii="Arial" w:hAnsi="Arial" w:cs="Arial"/>
            <w:lang w:eastAsia="es-EC"/>
          </w:rPr>
          <w:t>36 a</w:t>
        </w:r>
      </w:smartTag>
      <w:r>
        <w:rPr>
          <w:rFonts w:ascii="Arial" w:hAnsi="Arial" w:cs="Arial"/>
          <w:lang w:eastAsia="es-EC"/>
        </w:rPr>
        <w:t xml:space="preserve"> 40 años, el 12% pertenece a personas entre </w:t>
      </w:r>
      <w:smartTag w:uri="urn:schemas-microsoft-com:office:smarttags" w:element="metricconverter">
        <w:smartTagPr>
          <w:attr w:name="ProductID" w:val="41 a"/>
        </w:smartTagPr>
        <w:r>
          <w:rPr>
            <w:rFonts w:ascii="Arial" w:hAnsi="Arial" w:cs="Arial"/>
            <w:lang w:eastAsia="es-EC"/>
          </w:rPr>
          <w:t>41 a</w:t>
        </w:r>
      </w:smartTag>
      <w:r>
        <w:rPr>
          <w:rFonts w:ascii="Arial" w:hAnsi="Arial" w:cs="Arial"/>
          <w:lang w:eastAsia="es-EC"/>
        </w:rPr>
        <w:t xml:space="preserve"> 50 años y finalmente el 10.75% pertenece a personas entre </w:t>
      </w:r>
      <w:smartTag w:uri="urn:schemas-microsoft-com:office:smarttags" w:element="metricconverter">
        <w:smartTagPr>
          <w:attr w:name="ProductID" w:val="31 a"/>
        </w:smartTagPr>
        <w:r>
          <w:rPr>
            <w:rFonts w:ascii="Arial" w:hAnsi="Arial" w:cs="Arial"/>
            <w:lang w:eastAsia="es-EC"/>
          </w:rPr>
          <w:t>31 a</w:t>
        </w:r>
      </w:smartTag>
      <w:r>
        <w:rPr>
          <w:rFonts w:ascii="Arial" w:hAnsi="Arial" w:cs="Arial"/>
          <w:lang w:eastAsia="es-EC"/>
        </w:rPr>
        <w:t xml:space="preserve"> 35 años. De esta información se puede concluir que, el mercado meta del proyecto se encuentra entre las edades de  </w:t>
      </w:r>
      <w:smartTag w:uri="urn:schemas-microsoft-com:office:smarttags" w:element="metricconverter">
        <w:smartTagPr>
          <w:attr w:name="ProductID" w:val="21 a"/>
        </w:smartTagPr>
        <w:r w:rsidRPr="0063428E">
          <w:rPr>
            <w:rFonts w:ascii="Arial" w:hAnsi="Arial" w:cs="Arial"/>
            <w:lang w:eastAsia="es-EC"/>
          </w:rPr>
          <w:t>21 a</w:t>
        </w:r>
      </w:smartTag>
      <w:r w:rsidRPr="0063428E">
        <w:rPr>
          <w:rFonts w:ascii="Arial" w:hAnsi="Arial" w:cs="Arial"/>
          <w:lang w:eastAsia="es-EC"/>
        </w:rPr>
        <w:t xml:space="preserve"> 25 años</w:t>
      </w:r>
      <w:r>
        <w:rPr>
          <w:rFonts w:ascii="Arial" w:hAnsi="Arial" w:cs="Arial"/>
          <w:lang w:eastAsia="es-EC"/>
        </w:rPr>
        <w:t>.</w:t>
      </w:r>
    </w:p>
    <w:p w:rsidR="006A79D6" w:rsidRDefault="006A79D6" w:rsidP="006A79D6">
      <w:pPr>
        <w:autoSpaceDE w:val="0"/>
        <w:autoSpaceDN w:val="0"/>
        <w:adjustRightInd w:val="0"/>
        <w:spacing w:line="360" w:lineRule="auto"/>
        <w:ind w:left="390"/>
        <w:rPr>
          <w:rFonts w:ascii="Arial" w:hAnsi="Arial" w:cs="Arial"/>
          <w:b/>
          <w:lang w:eastAsia="es-EC"/>
        </w:rPr>
      </w:pPr>
      <w:r>
        <w:rPr>
          <w:rFonts w:ascii="Arial" w:hAnsi="Arial" w:cs="Arial"/>
          <w:b/>
          <w:lang w:eastAsia="es-EC"/>
        </w:rPr>
        <w:lastRenderedPageBreak/>
        <w:t>Género</w:t>
      </w:r>
      <w:r w:rsidRPr="00046B4E">
        <w:rPr>
          <w:rFonts w:ascii="Arial" w:hAnsi="Arial" w:cs="Arial"/>
          <w:b/>
          <w:lang w:eastAsia="es-EC"/>
        </w:rPr>
        <w:t>:</w:t>
      </w:r>
    </w:p>
    <w:p w:rsidR="006A79D6" w:rsidRPr="008E69E2" w:rsidRDefault="006A79D6" w:rsidP="00B51435">
      <w:pPr>
        <w:pStyle w:val="Ttulo2"/>
        <w:rPr>
          <w:rFonts w:ascii="Arial" w:hAnsi="Arial" w:cs="Arial"/>
          <w:sz w:val="18"/>
          <w:szCs w:val="18"/>
          <w:lang w:eastAsia="es-EC"/>
        </w:rPr>
      </w:pPr>
      <w:bookmarkStart w:id="348" w:name="_Toc240910380"/>
      <w:bookmarkStart w:id="349" w:name="_Toc241313961"/>
      <w:r w:rsidRPr="008E69E2">
        <w:rPr>
          <w:rFonts w:ascii="Arial" w:hAnsi="Arial" w:cs="Arial"/>
          <w:sz w:val="18"/>
          <w:szCs w:val="18"/>
          <w:lang w:eastAsia="es-EC"/>
        </w:rPr>
        <w:t>Tabla 2.2</w:t>
      </w:r>
      <w:bookmarkEnd w:id="348"/>
      <w:bookmarkEnd w:id="349"/>
    </w:p>
    <w:p w:rsidR="006A79D6" w:rsidRDefault="00556C3C" w:rsidP="006A79D6">
      <w:pPr>
        <w:autoSpaceDE w:val="0"/>
        <w:autoSpaceDN w:val="0"/>
        <w:adjustRightInd w:val="0"/>
        <w:ind w:left="708"/>
        <w:rPr>
          <w:rFonts w:ascii="System" w:hAnsi="System" w:cs="System"/>
          <w:b/>
          <w:bCs/>
          <w:sz w:val="20"/>
          <w:szCs w:val="20"/>
          <w:lang w:val="es-EC" w:eastAsia="es-EC"/>
        </w:rPr>
      </w:pPr>
      <w:r>
        <w:rPr>
          <w:rFonts w:ascii="System" w:hAnsi="System" w:cs="System"/>
          <w:b/>
          <w:bCs/>
          <w:noProof/>
          <w:sz w:val="20"/>
          <w:szCs w:val="20"/>
        </w:rPr>
        <w:drawing>
          <wp:inline distT="0" distB="0" distL="0" distR="0">
            <wp:extent cx="4634865" cy="126111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4634865" cy="1261110"/>
                    </a:xfrm>
                    <a:prstGeom prst="rect">
                      <a:avLst/>
                    </a:prstGeom>
                    <a:noFill/>
                    <a:ln w="9525">
                      <a:noFill/>
                      <a:miter lim="800000"/>
                      <a:headEnd/>
                      <a:tailEnd/>
                    </a:ln>
                  </pic:spPr>
                </pic:pic>
              </a:graphicData>
            </a:graphic>
          </wp:inline>
        </w:drawing>
      </w:r>
    </w:p>
    <w:p w:rsidR="006A79D6" w:rsidRPr="00046B4E" w:rsidRDefault="006A79D6" w:rsidP="006A79D6">
      <w:pPr>
        <w:autoSpaceDE w:val="0"/>
        <w:autoSpaceDN w:val="0"/>
        <w:adjustRightInd w:val="0"/>
        <w:ind w:left="708"/>
        <w:rPr>
          <w:rFonts w:ascii="Arial" w:hAnsi="Arial" w:cs="Arial"/>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Default="006A79D6" w:rsidP="006A79D6">
      <w:pPr>
        <w:autoSpaceDE w:val="0"/>
        <w:autoSpaceDN w:val="0"/>
        <w:adjustRightInd w:val="0"/>
        <w:rPr>
          <w:rFonts w:ascii="System" w:hAnsi="System"/>
          <w:lang w:val="es-EC" w:eastAsia="es-EC"/>
        </w:rPr>
      </w:pPr>
    </w:p>
    <w:p w:rsidR="006A79D6" w:rsidRPr="008E69E2" w:rsidRDefault="006A79D6" w:rsidP="003928E1">
      <w:pPr>
        <w:pStyle w:val="Ttulo2"/>
        <w:rPr>
          <w:rFonts w:ascii="Arial" w:hAnsi="Arial" w:cs="Arial"/>
          <w:lang w:eastAsia="es-EC"/>
        </w:rPr>
      </w:pPr>
      <w:bookmarkStart w:id="350" w:name="_Toc240905851"/>
      <w:bookmarkStart w:id="351" w:name="_Toc240908573"/>
      <w:bookmarkStart w:id="352" w:name="_Toc240910381"/>
      <w:bookmarkStart w:id="353" w:name="_Toc241313962"/>
      <w:r w:rsidRPr="008E69E2">
        <w:rPr>
          <w:rFonts w:ascii="Arial" w:hAnsi="Arial" w:cs="Arial"/>
          <w:sz w:val="18"/>
          <w:szCs w:val="18"/>
          <w:lang w:eastAsia="es-EC"/>
        </w:rPr>
        <w:t>Gráfico 2.2</w:t>
      </w:r>
      <w:bookmarkEnd w:id="350"/>
      <w:bookmarkEnd w:id="351"/>
      <w:bookmarkEnd w:id="352"/>
      <w:bookmarkEnd w:id="353"/>
    </w:p>
    <w:p w:rsidR="003928E1" w:rsidRDefault="003928E1" w:rsidP="003928E1">
      <w:pPr>
        <w:pStyle w:val="Epgrafe"/>
        <w:keepNext/>
        <w:jc w:val="center"/>
      </w:pPr>
    </w:p>
    <w:p w:rsidR="006A79D6" w:rsidRDefault="00556C3C" w:rsidP="006A79D6">
      <w:pPr>
        <w:autoSpaceDE w:val="0"/>
        <w:autoSpaceDN w:val="0"/>
        <w:adjustRightInd w:val="0"/>
        <w:spacing w:line="360" w:lineRule="auto"/>
        <w:ind w:left="390"/>
        <w:jc w:val="center"/>
        <w:rPr>
          <w:rFonts w:ascii="Arial" w:hAnsi="Arial" w:cs="Arial"/>
          <w:b/>
          <w:lang w:eastAsia="es-EC"/>
        </w:rPr>
      </w:pPr>
      <w:r>
        <w:rPr>
          <w:rFonts w:ascii="Arial" w:hAnsi="Arial" w:cs="Arial"/>
          <w:b/>
          <w:noProof/>
        </w:rPr>
        <w:drawing>
          <wp:inline distT="0" distB="0" distL="0" distR="0">
            <wp:extent cx="4241165" cy="3121660"/>
            <wp:effectExtent l="57150" t="38100" r="45085" b="215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4241165" cy="3121660"/>
                    </a:xfrm>
                    <a:prstGeom prst="rect">
                      <a:avLst/>
                    </a:prstGeom>
                    <a:noFill/>
                    <a:ln w="28575" cmpd="sng">
                      <a:solidFill>
                        <a:srgbClr val="000000"/>
                      </a:solidFill>
                      <a:miter lim="800000"/>
                      <a:headEnd/>
                      <a:tailEnd/>
                    </a:ln>
                    <a:effectLst/>
                  </pic:spPr>
                </pic:pic>
              </a:graphicData>
            </a:graphic>
          </wp:inline>
        </w:drawing>
      </w:r>
    </w:p>
    <w:p w:rsidR="006A79D6" w:rsidRPr="00046B4E" w:rsidRDefault="006A79D6" w:rsidP="006A79D6">
      <w:pPr>
        <w:autoSpaceDE w:val="0"/>
        <w:autoSpaceDN w:val="0"/>
        <w:adjustRightInd w:val="0"/>
        <w:ind w:left="708"/>
        <w:rPr>
          <w:rFonts w:ascii="Arial" w:hAnsi="Arial" w:cs="Arial"/>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Default="006A79D6" w:rsidP="006A79D6">
      <w:pPr>
        <w:autoSpaceDE w:val="0"/>
        <w:autoSpaceDN w:val="0"/>
        <w:adjustRightInd w:val="0"/>
        <w:spacing w:line="360" w:lineRule="auto"/>
        <w:ind w:left="390"/>
        <w:jc w:val="both"/>
        <w:rPr>
          <w:rFonts w:ascii="Arial" w:hAnsi="Arial" w:cs="Arial"/>
          <w:b/>
          <w:lang w:eastAsia="es-EC"/>
        </w:rPr>
      </w:pPr>
    </w:p>
    <w:p w:rsidR="006A79D6" w:rsidRPr="0063428E" w:rsidRDefault="006A79D6" w:rsidP="006A79D6">
      <w:pPr>
        <w:autoSpaceDE w:val="0"/>
        <w:autoSpaceDN w:val="0"/>
        <w:adjustRightInd w:val="0"/>
        <w:spacing w:line="360" w:lineRule="auto"/>
        <w:ind w:left="390"/>
        <w:jc w:val="both"/>
        <w:rPr>
          <w:rFonts w:ascii="Arial" w:hAnsi="Arial" w:cs="Arial"/>
          <w:lang w:eastAsia="es-EC"/>
        </w:rPr>
      </w:pPr>
      <w:r w:rsidRPr="0063428E">
        <w:rPr>
          <w:rFonts w:ascii="Arial" w:hAnsi="Arial" w:cs="Arial"/>
          <w:lang w:eastAsia="es-EC"/>
        </w:rPr>
        <w:t>Como se puede observar en el gráfico de las 400 personas encuestadas el 52% corresponde al sexo Masculino, mientras que el 48% pertenecen el sexo Femenino. Lo cual nos indica que nuestro grupo objetivo serán los usuarios del sexo Masculino.</w:t>
      </w:r>
    </w:p>
    <w:p w:rsidR="006A79D6" w:rsidRDefault="006A79D6" w:rsidP="006A79D6">
      <w:pPr>
        <w:autoSpaceDE w:val="0"/>
        <w:autoSpaceDN w:val="0"/>
        <w:adjustRightInd w:val="0"/>
        <w:spacing w:line="360" w:lineRule="auto"/>
        <w:ind w:left="390"/>
        <w:jc w:val="both"/>
        <w:rPr>
          <w:rFonts w:ascii="Arial" w:hAnsi="Arial" w:cs="Arial"/>
          <w:b/>
          <w:lang w:eastAsia="es-EC"/>
        </w:rPr>
      </w:pPr>
      <w:r>
        <w:rPr>
          <w:rFonts w:ascii="Arial" w:hAnsi="Arial" w:cs="Arial"/>
          <w:b/>
          <w:lang w:eastAsia="es-EC"/>
        </w:rPr>
        <w:br w:type="page"/>
      </w:r>
      <w:r>
        <w:rPr>
          <w:rFonts w:ascii="Arial" w:hAnsi="Arial" w:cs="Arial"/>
          <w:b/>
          <w:lang w:eastAsia="es-EC"/>
        </w:rPr>
        <w:lastRenderedPageBreak/>
        <w:t>¿Usted es de Santa Lucía?</w:t>
      </w:r>
      <w:r w:rsidRPr="00046B4E">
        <w:rPr>
          <w:rFonts w:ascii="Arial" w:hAnsi="Arial" w:cs="Arial"/>
          <w:b/>
          <w:lang w:eastAsia="es-EC"/>
        </w:rPr>
        <w:t>:</w:t>
      </w:r>
    </w:p>
    <w:p w:rsidR="006A79D6" w:rsidRPr="008E69E2" w:rsidRDefault="006A79D6" w:rsidP="00B51435">
      <w:pPr>
        <w:pStyle w:val="Ttulo2"/>
        <w:rPr>
          <w:rFonts w:ascii="Arial" w:hAnsi="Arial" w:cs="Arial"/>
          <w:sz w:val="18"/>
          <w:szCs w:val="18"/>
          <w:lang w:eastAsia="es-EC"/>
        </w:rPr>
      </w:pPr>
      <w:bookmarkStart w:id="354" w:name="_Toc240910382"/>
      <w:bookmarkStart w:id="355" w:name="_Toc241313963"/>
      <w:r w:rsidRPr="008E69E2">
        <w:rPr>
          <w:rFonts w:ascii="Arial" w:hAnsi="Arial" w:cs="Arial"/>
          <w:sz w:val="18"/>
          <w:szCs w:val="18"/>
          <w:lang w:eastAsia="es-EC"/>
        </w:rPr>
        <w:t>Tabla 2.3</w:t>
      </w:r>
      <w:bookmarkEnd w:id="354"/>
      <w:bookmarkEnd w:id="355"/>
    </w:p>
    <w:p w:rsidR="006A79D6" w:rsidRDefault="00556C3C" w:rsidP="006A79D6">
      <w:pPr>
        <w:autoSpaceDE w:val="0"/>
        <w:autoSpaceDN w:val="0"/>
        <w:adjustRightInd w:val="0"/>
        <w:ind w:left="708"/>
        <w:rPr>
          <w:rFonts w:ascii="System" w:hAnsi="System" w:cs="System"/>
          <w:b/>
          <w:bCs/>
          <w:sz w:val="20"/>
          <w:szCs w:val="20"/>
          <w:lang w:val="es-EC" w:eastAsia="es-EC"/>
        </w:rPr>
      </w:pPr>
      <w:r>
        <w:rPr>
          <w:rFonts w:ascii="System" w:hAnsi="System" w:cs="System"/>
          <w:b/>
          <w:bCs/>
          <w:noProof/>
          <w:sz w:val="20"/>
          <w:szCs w:val="20"/>
        </w:rPr>
        <w:drawing>
          <wp:inline distT="0" distB="0" distL="0" distR="0">
            <wp:extent cx="4634865" cy="127698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4634865" cy="1276985"/>
                    </a:xfrm>
                    <a:prstGeom prst="rect">
                      <a:avLst/>
                    </a:prstGeom>
                    <a:noFill/>
                    <a:ln w="9525">
                      <a:noFill/>
                      <a:miter lim="800000"/>
                      <a:headEnd/>
                      <a:tailEnd/>
                    </a:ln>
                  </pic:spPr>
                </pic:pic>
              </a:graphicData>
            </a:graphic>
          </wp:inline>
        </w:drawing>
      </w:r>
    </w:p>
    <w:p w:rsidR="006A79D6" w:rsidRPr="00046B4E" w:rsidRDefault="006A79D6" w:rsidP="006A79D6">
      <w:pPr>
        <w:autoSpaceDE w:val="0"/>
        <w:autoSpaceDN w:val="0"/>
        <w:adjustRightInd w:val="0"/>
        <w:ind w:left="708"/>
        <w:rPr>
          <w:rFonts w:ascii="Arial" w:hAnsi="Arial" w:cs="Arial"/>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Default="006A79D6" w:rsidP="006A79D6">
      <w:pPr>
        <w:autoSpaceDE w:val="0"/>
        <w:autoSpaceDN w:val="0"/>
        <w:adjustRightInd w:val="0"/>
        <w:rPr>
          <w:rFonts w:ascii="System" w:hAnsi="System"/>
          <w:lang w:val="es-EC" w:eastAsia="es-EC"/>
        </w:rPr>
      </w:pPr>
    </w:p>
    <w:p w:rsidR="006A79D6" w:rsidRPr="008E69E2" w:rsidRDefault="006A79D6" w:rsidP="003928E1">
      <w:pPr>
        <w:pStyle w:val="Ttulo2"/>
        <w:rPr>
          <w:rFonts w:ascii="Arial" w:hAnsi="Arial" w:cs="Arial"/>
          <w:lang w:eastAsia="es-EC"/>
        </w:rPr>
      </w:pPr>
      <w:bookmarkStart w:id="356" w:name="_Toc240905852"/>
      <w:bookmarkStart w:id="357" w:name="_Toc240908575"/>
      <w:bookmarkStart w:id="358" w:name="_Toc240910383"/>
      <w:bookmarkStart w:id="359" w:name="_Toc241313964"/>
      <w:r w:rsidRPr="008E69E2">
        <w:rPr>
          <w:rFonts w:ascii="Arial" w:hAnsi="Arial" w:cs="Arial"/>
          <w:sz w:val="18"/>
          <w:szCs w:val="18"/>
          <w:lang w:eastAsia="es-EC"/>
        </w:rPr>
        <w:t>Gráfico 2.3</w:t>
      </w:r>
      <w:bookmarkEnd w:id="356"/>
      <w:bookmarkEnd w:id="357"/>
      <w:bookmarkEnd w:id="358"/>
      <w:bookmarkEnd w:id="359"/>
    </w:p>
    <w:p w:rsidR="006A79D6" w:rsidRPr="00CA6754" w:rsidRDefault="00556C3C" w:rsidP="006A79D6">
      <w:pPr>
        <w:autoSpaceDE w:val="0"/>
        <w:autoSpaceDN w:val="0"/>
        <w:adjustRightInd w:val="0"/>
        <w:ind w:left="708"/>
        <w:jc w:val="center"/>
        <w:rPr>
          <w:rFonts w:ascii="System" w:hAnsi="System"/>
          <w:lang w:eastAsia="es-EC"/>
        </w:rPr>
      </w:pPr>
      <w:r>
        <w:rPr>
          <w:rFonts w:ascii="System" w:hAnsi="System"/>
          <w:noProof/>
        </w:rPr>
        <w:drawing>
          <wp:inline distT="0" distB="0" distL="0" distR="0">
            <wp:extent cx="4382770" cy="3216275"/>
            <wp:effectExtent l="57150" t="38100" r="36830" b="222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4382770" cy="3216275"/>
                    </a:xfrm>
                    <a:prstGeom prst="rect">
                      <a:avLst/>
                    </a:prstGeom>
                    <a:noFill/>
                    <a:ln w="28575"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20"/>
        <w:jc w:val="both"/>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Default="006A79D6" w:rsidP="006A79D6">
      <w:pPr>
        <w:autoSpaceDE w:val="0"/>
        <w:autoSpaceDN w:val="0"/>
        <w:adjustRightInd w:val="0"/>
        <w:spacing w:line="360" w:lineRule="auto"/>
        <w:ind w:left="426"/>
        <w:jc w:val="both"/>
        <w:rPr>
          <w:rFonts w:ascii="Arial" w:hAnsi="Arial" w:cs="Arial"/>
          <w:lang w:eastAsia="es-EC"/>
        </w:rPr>
      </w:pPr>
    </w:p>
    <w:p w:rsidR="006A79D6" w:rsidRDefault="006A79D6" w:rsidP="006A79D6">
      <w:pPr>
        <w:autoSpaceDE w:val="0"/>
        <w:autoSpaceDN w:val="0"/>
        <w:adjustRightInd w:val="0"/>
        <w:spacing w:line="360" w:lineRule="auto"/>
        <w:ind w:left="426"/>
        <w:jc w:val="both"/>
        <w:rPr>
          <w:rFonts w:ascii="Arial" w:hAnsi="Arial" w:cs="Arial"/>
          <w:lang w:eastAsia="es-EC"/>
        </w:rPr>
      </w:pPr>
    </w:p>
    <w:p w:rsidR="006A79D6" w:rsidRPr="007967D3" w:rsidRDefault="006A79D6" w:rsidP="006A79D6">
      <w:pPr>
        <w:autoSpaceDE w:val="0"/>
        <w:autoSpaceDN w:val="0"/>
        <w:adjustRightInd w:val="0"/>
        <w:spacing w:line="360" w:lineRule="auto"/>
        <w:ind w:left="426"/>
        <w:jc w:val="both"/>
        <w:rPr>
          <w:rFonts w:ascii="Arial" w:hAnsi="Arial" w:cs="Arial"/>
          <w:sz w:val="18"/>
          <w:szCs w:val="18"/>
          <w:lang w:eastAsia="es-EC"/>
        </w:rPr>
      </w:pPr>
      <w:r w:rsidRPr="007967D3">
        <w:rPr>
          <w:rFonts w:ascii="Arial" w:hAnsi="Arial" w:cs="Arial"/>
          <w:lang w:eastAsia="es-EC"/>
        </w:rPr>
        <w:t>En esta pregunta s</w:t>
      </w:r>
      <w:r>
        <w:rPr>
          <w:rFonts w:ascii="Arial" w:hAnsi="Arial" w:cs="Arial"/>
          <w:lang w:eastAsia="es-EC"/>
        </w:rPr>
        <w:t xml:space="preserve">e puede observar que el 86.50% </w:t>
      </w:r>
      <w:r w:rsidRPr="007967D3">
        <w:rPr>
          <w:rFonts w:ascii="Arial" w:hAnsi="Arial" w:cs="Arial"/>
          <w:lang w:eastAsia="es-EC"/>
        </w:rPr>
        <w:t>de las personas</w:t>
      </w:r>
      <w:r>
        <w:rPr>
          <w:rFonts w:ascii="Arial" w:hAnsi="Arial" w:cs="Arial"/>
          <w:lang w:eastAsia="es-EC"/>
        </w:rPr>
        <w:t xml:space="preserve"> residen en el Cantón Santa Lucía, mientras que el 13.50% son personas que habitan en diversos lugares del país. Esto nos muestra que no es muy concurrido por turistas este Cantón. </w:t>
      </w:r>
    </w:p>
    <w:p w:rsidR="006A79D6" w:rsidRDefault="006A79D6" w:rsidP="006A79D6">
      <w:pPr>
        <w:autoSpaceDE w:val="0"/>
        <w:autoSpaceDN w:val="0"/>
        <w:adjustRightInd w:val="0"/>
        <w:spacing w:line="360" w:lineRule="auto"/>
        <w:ind w:left="708"/>
        <w:jc w:val="both"/>
        <w:rPr>
          <w:rFonts w:ascii="Arial" w:hAnsi="Arial" w:cs="Arial"/>
          <w:b/>
          <w:sz w:val="18"/>
          <w:szCs w:val="18"/>
          <w:lang w:eastAsia="es-EC"/>
        </w:rPr>
      </w:pPr>
    </w:p>
    <w:p w:rsidR="00D2017B" w:rsidRDefault="00D2017B" w:rsidP="00D2017B">
      <w:pPr>
        <w:autoSpaceDE w:val="0"/>
        <w:autoSpaceDN w:val="0"/>
        <w:adjustRightInd w:val="0"/>
        <w:spacing w:line="360" w:lineRule="auto"/>
        <w:rPr>
          <w:rFonts w:ascii="Arial" w:hAnsi="Arial" w:cs="Arial"/>
          <w:b/>
          <w:lang w:eastAsia="es-EC"/>
        </w:rPr>
      </w:pPr>
    </w:p>
    <w:p w:rsidR="006A79D6" w:rsidRPr="005F272E" w:rsidRDefault="006A79D6" w:rsidP="00D2017B">
      <w:pPr>
        <w:autoSpaceDE w:val="0"/>
        <w:autoSpaceDN w:val="0"/>
        <w:adjustRightInd w:val="0"/>
        <w:spacing w:line="360" w:lineRule="auto"/>
        <w:rPr>
          <w:rFonts w:ascii="Arial" w:hAnsi="Arial" w:cs="Arial"/>
          <w:b/>
          <w:lang w:eastAsia="es-EC"/>
        </w:rPr>
      </w:pPr>
      <w:r w:rsidRPr="005F272E">
        <w:rPr>
          <w:rFonts w:ascii="Arial" w:hAnsi="Arial" w:cs="Arial"/>
          <w:b/>
          <w:lang w:eastAsia="es-EC"/>
        </w:rPr>
        <w:lastRenderedPageBreak/>
        <w:t>¿Por qué motivos visita este Cantón y con qué frecuencia?</w:t>
      </w:r>
      <w:r w:rsidRPr="00046B4E">
        <w:rPr>
          <w:rFonts w:ascii="Arial" w:hAnsi="Arial" w:cs="Arial"/>
          <w:b/>
          <w:lang w:eastAsia="es-EC"/>
        </w:rPr>
        <w:t>:</w:t>
      </w:r>
    </w:p>
    <w:p w:rsidR="006A79D6" w:rsidRPr="008E69E2" w:rsidRDefault="006A79D6" w:rsidP="00B51435">
      <w:pPr>
        <w:pStyle w:val="Ttulo2"/>
        <w:rPr>
          <w:rFonts w:ascii="Arial" w:hAnsi="Arial" w:cs="Arial"/>
          <w:sz w:val="18"/>
          <w:szCs w:val="18"/>
          <w:lang w:eastAsia="es-EC"/>
        </w:rPr>
      </w:pPr>
      <w:bookmarkStart w:id="360" w:name="_Toc240910384"/>
      <w:bookmarkStart w:id="361" w:name="_Toc241313965"/>
      <w:r w:rsidRPr="008E69E2">
        <w:rPr>
          <w:rFonts w:ascii="Arial" w:hAnsi="Arial" w:cs="Arial"/>
          <w:sz w:val="18"/>
          <w:szCs w:val="18"/>
          <w:lang w:eastAsia="es-EC"/>
        </w:rPr>
        <w:t>Tabla 2.4</w:t>
      </w:r>
      <w:bookmarkEnd w:id="360"/>
      <w:bookmarkEnd w:id="361"/>
    </w:p>
    <w:p w:rsidR="006A79D6" w:rsidRPr="00E94E8D" w:rsidRDefault="00556C3C" w:rsidP="006A79D6">
      <w:pPr>
        <w:autoSpaceDE w:val="0"/>
        <w:autoSpaceDN w:val="0"/>
        <w:adjustRightInd w:val="0"/>
        <w:ind w:left="708"/>
        <w:rPr>
          <w:rFonts w:ascii="System" w:hAnsi="System" w:cs="System"/>
          <w:b/>
          <w:bCs/>
          <w:sz w:val="20"/>
          <w:szCs w:val="20"/>
          <w:lang w:val="es-EC" w:eastAsia="es-EC"/>
        </w:rPr>
      </w:pPr>
      <w:r>
        <w:rPr>
          <w:rFonts w:ascii="System" w:hAnsi="System" w:cs="System"/>
          <w:b/>
          <w:bCs/>
          <w:noProof/>
          <w:sz w:val="20"/>
          <w:szCs w:val="20"/>
        </w:rPr>
        <w:drawing>
          <wp:inline distT="0" distB="0" distL="0" distR="0">
            <wp:extent cx="4556125" cy="297942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4556125" cy="2979420"/>
                    </a:xfrm>
                    <a:prstGeom prst="rect">
                      <a:avLst/>
                    </a:prstGeom>
                    <a:noFill/>
                    <a:ln w="9525">
                      <a:noFill/>
                      <a:miter lim="800000"/>
                      <a:headEnd/>
                      <a:tailEnd/>
                    </a:ln>
                  </pic:spPr>
                </pic:pic>
              </a:graphicData>
            </a:graphic>
          </wp:inline>
        </w:drawing>
      </w:r>
    </w:p>
    <w:p w:rsidR="006A79D6" w:rsidRPr="005F272E" w:rsidRDefault="00D2017B" w:rsidP="006A79D6">
      <w:pPr>
        <w:autoSpaceDE w:val="0"/>
        <w:autoSpaceDN w:val="0"/>
        <w:adjustRightInd w:val="0"/>
        <w:spacing w:line="360" w:lineRule="auto"/>
        <w:ind w:left="708"/>
        <w:jc w:val="both"/>
        <w:rPr>
          <w:rFonts w:ascii="Arial" w:hAnsi="Arial" w:cs="Arial"/>
          <w:sz w:val="18"/>
          <w:szCs w:val="18"/>
          <w:lang w:val="es-EC" w:eastAsia="es-EC"/>
        </w:rPr>
      </w:pPr>
      <w:r>
        <w:rPr>
          <w:rFonts w:ascii="Arial" w:hAnsi="Arial" w:cs="Arial"/>
          <w:b/>
          <w:sz w:val="18"/>
          <w:szCs w:val="18"/>
          <w:lang w:val="es-EC" w:eastAsia="es-EC"/>
        </w:rPr>
        <w:t xml:space="preserve">   </w:t>
      </w:r>
      <w:r w:rsidR="006A79D6" w:rsidRPr="00251B9C">
        <w:rPr>
          <w:rFonts w:ascii="Arial" w:hAnsi="Arial" w:cs="Arial"/>
          <w:b/>
          <w:sz w:val="18"/>
          <w:szCs w:val="18"/>
          <w:lang w:val="es-EC" w:eastAsia="es-EC"/>
        </w:rPr>
        <w:t>Elaborado por</w:t>
      </w:r>
      <w:r w:rsidR="006A79D6" w:rsidRPr="00046B4E">
        <w:rPr>
          <w:rFonts w:ascii="Arial" w:hAnsi="Arial" w:cs="Arial"/>
          <w:lang w:val="es-EC" w:eastAsia="es-EC"/>
        </w:rPr>
        <w:t xml:space="preserve">: </w:t>
      </w:r>
      <w:r w:rsidR="006A79D6" w:rsidRPr="00046B4E">
        <w:rPr>
          <w:rFonts w:ascii="Arial" w:hAnsi="Arial" w:cs="Arial"/>
          <w:sz w:val="18"/>
          <w:szCs w:val="18"/>
          <w:lang w:val="es-EC" w:eastAsia="es-EC"/>
        </w:rPr>
        <w:t>Las Autoras</w:t>
      </w:r>
    </w:p>
    <w:p w:rsidR="006A79D6" w:rsidRPr="008E69E2" w:rsidRDefault="006A79D6" w:rsidP="003928E1">
      <w:pPr>
        <w:pStyle w:val="Ttulo2"/>
        <w:rPr>
          <w:rFonts w:ascii="Arial" w:hAnsi="Arial" w:cs="Arial"/>
          <w:lang w:eastAsia="es-EC"/>
        </w:rPr>
      </w:pPr>
      <w:bookmarkStart w:id="362" w:name="_Toc240905853"/>
      <w:bookmarkStart w:id="363" w:name="_Toc240908577"/>
      <w:bookmarkStart w:id="364" w:name="_Toc240910385"/>
      <w:bookmarkStart w:id="365" w:name="_Toc241313966"/>
      <w:r w:rsidRPr="008E69E2">
        <w:rPr>
          <w:rFonts w:ascii="Arial" w:hAnsi="Arial" w:cs="Arial"/>
          <w:sz w:val="18"/>
          <w:szCs w:val="18"/>
          <w:lang w:eastAsia="es-EC"/>
        </w:rPr>
        <w:t>Gráfico 2.4</w:t>
      </w:r>
      <w:bookmarkEnd w:id="362"/>
      <w:bookmarkEnd w:id="363"/>
      <w:bookmarkEnd w:id="364"/>
      <w:bookmarkEnd w:id="365"/>
    </w:p>
    <w:p w:rsidR="006A79D6" w:rsidRPr="005F272E" w:rsidRDefault="00556C3C" w:rsidP="006A79D6">
      <w:pPr>
        <w:autoSpaceDE w:val="0"/>
        <w:autoSpaceDN w:val="0"/>
        <w:adjustRightInd w:val="0"/>
        <w:spacing w:line="360" w:lineRule="auto"/>
        <w:ind w:left="720"/>
        <w:jc w:val="both"/>
        <w:rPr>
          <w:rFonts w:ascii="Arial" w:hAnsi="Arial" w:cs="Arial"/>
          <w:b/>
          <w:sz w:val="18"/>
          <w:szCs w:val="18"/>
          <w:lang w:val="es-EC" w:eastAsia="es-EC"/>
        </w:rPr>
      </w:pPr>
      <w:r>
        <w:rPr>
          <w:rFonts w:ascii="Arial" w:hAnsi="Arial" w:cs="Arial"/>
          <w:b/>
          <w:noProof/>
          <w:sz w:val="18"/>
          <w:szCs w:val="18"/>
        </w:rPr>
        <w:drawing>
          <wp:inline distT="0" distB="0" distL="0" distR="0">
            <wp:extent cx="4430395" cy="2380615"/>
            <wp:effectExtent l="57150" t="38100" r="46355" b="196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4430395" cy="2380615"/>
                    </a:xfrm>
                    <a:prstGeom prst="rect">
                      <a:avLst/>
                    </a:prstGeom>
                    <a:noFill/>
                    <a:ln w="28575"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20"/>
        <w:jc w:val="both"/>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217AD4" w:rsidRDefault="006A79D6" w:rsidP="006A79D6">
      <w:pPr>
        <w:autoSpaceDE w:val="0"/>
        <w:autoSpaceDN w:val="0"/>
        <w:adjustRightInd w:val="0"/>
        <w:spacing w:line="360" w:lineRule="auto"/>
        <w:ind w:left="426"/>
        <w:jc w:val="both"/>
        <w:rPr>
          <w:rFonts w:ascii="Arial" w:hAnsi="Arial" w:cs="Arial"/>
          <w:lang w:val="es-EC" w:eastAsia="es-EC"/>
        </w:rPr>
      </w:pPr>
      <w:r>
        <w:rPr>
          <w:rFonts w:ascii="Arial" w:hAnsi="Arial" w:cs="Arial"/>
          <w:lang w:val="es-EC" w:eastAsia="es-EC"/>
        </w:rPr>
        <w:t>Se puede concluir que las personas que visitan el Cantón, concurren por sus Familiares y Amigos puesto que la diferencia entre estos dos es mínima,  entonces esto reafirma lo que muestra la pregunta anterior que la mayoría de personas pertenecen a este Cantón y hay poca afluencia de turistas.</w:t>
      </w:r>
    </w:p>
    <w:p w:rsidR="006A79D6" w:rsidRPr="005F272E" w:rsidRDefault="006A79D6" w:rsidP="006A79D6">
      <w:pPr>
        <w:autoSpaceDE w:val="0"/>
        <w:autoSpaceDN w:val="0"/>
        <w:adjustRightInd w:val="0"/>
        <w:spacing w:line="360" w:lineRule="auto"/>
        <w:ind w:left="390"/>
        <w:rPr>
          <w:rFonts w:ascii="Arial" w:hAnsi="Arial" w:cs="Arial"/>
          <w:b/>
          <w:lang w:eastAsia="es-EC"/>
        </w:rPr>
      </w:pPr>
      <w:r w:rsidRPr="005C0F24">
        <w:rPr>
          <w:rFonts w:ascii="Arial" w:hAnsi="Arial" w:cs="Arial"/>
          <w:b/>
          <w:lang w:eastAsia="es-EC"/>
        </w:rPr>
        <w:lastRenderedPageBreak/>
        <w:t>¿</w:t>
      </w:r>
      <w:r w:rsidRPr="005C0F24">
        <w:rPr>
          <w:rFonts w:ascii="Arial" w:hAnsi="Arial" w:cs="Arial"/>
          <w:b/>
          <w:bCs/>
          <w:color w:val="000000"/>
          <w:lang w:val="es-EC" w:eastAsia="es-EC"/>
        </w:rPr>
        <w:t>En</w:t>
      </w:r>
      <w:r w:rsidRPr="00023765">
        <w:rPr>
          <w:rFonts w:ascii="Arial" w:hAnsi="Arial" w:cs="Arial"/>
          <w:b/>
          <w:lang w:eastAsia="es-EC"/>
        </w:rPr>
        <w:t xml:space="preserve"> qué período del año visita Usted el Cantón Santa Lucía</w:t>
      </w:r>
      <w:r w:rsidRPr="005F272E">
        <w:rPr>
          <w:rFonts w:ascii="Arial" w:hAnsi="Arial" w:cs="Arial"/>
          <w:b/>
          <w:lang w:eastAsia="es-EC"/>
        </w:rPr>
        <w:t>?</w:t>
      </w:r>
    </w:p>
    <w:p w:rsidR="006A79D6" w:rsidRPr="008E69E2" w:rsidRDefault="006A79D6" w:rsidP="00B51435">
      <w:pPr>
        <w:pStyle w:val="Ttulo2"/>
        <w:rPr>
          <w:rFonts w:ascii="Arial" w:hAnsi="Arial" w:cs="Arial"/>
          <w:sz w:val="18"/>
          <w:szCs w:val="18"/>
          <w:lang w:eastAsia="es-EC"/>
        </w:rPr>
      </w:pPr>
      <w:bookmarkStart w:id="366" w:name="_Toc240910386"/>
      <w:bookmarkStart w:id="367" w:name="_Toc241313967"/>
      <w:r w:rsidRPr="008E69E2">
        <w:rPr>
          <w:rFonts w:ascii="Arial" w:hAnsi="Arial" w:cs="Arial"/>
          <w:sz w:val="18"/>
          <w:szCs w:val="18"/>
          <w:lang w:eastAsia="es-EC"/>
        </w:rPr>
        <w:t>Tabla 2.5</w:t>
      </w:r>
      <w:bookmarkEnd w:id="366"/>
      <w:bookmarkEnd w:id="367"/>
    </w:p>
    <w:p w:rsidR="006A79D6" w:rsidRDefault="00556C3C" w:rsidP="006A79D6">
      <w:pPr>
        <w:autoSpaceDE w:val="0"/>
        <w:autoSpaceDN w:val="0"/>
        <w:adjustRightInd w:val="0"/>
        <w:ind w:left="708"/>
        <w:rPr>
          <w:rFonts w:ascii="System" w:hAnsi="System" w:cs="System"/>
          <w:b/>
          <w:bCs/>
          <w:sz w:val="20"/>
          <w:szCs w:val="20"/>
          <w:lang w:val="es-EC" w:eastAsia="es-EC"/>
        </w:rPr>
      </w:pPr>
      <w:r>
        <w:rPr>
          <w:rFonts w:ascii="System" w:hAnsi="System" w:cs="System"/>
          <w:b/>
          <w:bCs/>
          <w:noProof/>
          <w:sz w:val="20"/>
          <w:szCs w:val="20"/>
        </w:rPr>
        <w:drawing>
          <wp:inline distT="0" distB="0" distL="0" distR="0">
            <wp:extent cx="4682490" cy="1607820"/>
            <wp:effectExtent l="1905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4682490" cy="1607820"/>
                    </a:xfrm>
                    <a:prstGeom prst="rect">
                      <a:avLst/>
                    </a:prstGeom>
                    <a:noFill/>
                    <a:ln w="9525">
                      <a:noFill/>
                      <a:miter lim="800000"/>
                      <a:headEnd/>
                      <a:tailEnd/>
                    </a:ln>
                  </pic:spPr>
                </pic:pic>
              </a:graphicData>
            </a:graphic>
          </wp:inline>
        </w:drawing>
      </w:r>
    </w:p>
    <w:p w:rsidR="006A79D6" w:rsidRPr="005F272E" w:rsidRDefault="006A79D6" w:rsidP="006A79D6">
      <w:pPr>
        <w:autoSpaceDE w:val="0"/>
        <w:autoSpaceDN w:val="0"/>
        <w:adjustRightInd w:val="0"/>
        <w:spacing w:line="360" w:lineRule="auto"/>
        <w:ind w:left="708"/>
        <w:jc w:val="both"/>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Arial" w:hAnsi="Arial" w:cs="Arial"/>
          <w:lang w:eastAsia="es-EC"/>
        </w:rPr>
      </w:pPr>
      <w:bookmarkStart w:id="368" w:name="_Toc240905854"/>
      <w:bookmarkStart w:id="369" w:name="_Toc240908579"/>
      <w:bookmarkStart w:id="370" w:name="_Toc240910387"/>
      <w:bookmarkStart w:id="371" w:name="_Toc241313968"/>
      <w:r w:rsidRPr="008E69E2">
        <w:rPr>
          <w:rFonts w:ascii="Arial" w:hAnsi="Arial" w:cs="Arial"/>
          <w:sz w:val="18"/>
          <w:szCs w:val="18"/>
          <w:lang w:eastAsia="es-EC"/>
        </w:rPr>
        <w:t>Gráfico 2.5</w:t>
      </w:r>
      <w:bookmarkEnd w:id="368"/>
      <w:bookmarkEnd w:id="369"/>
      <w:bookmarkEnd w:id="370"/>
      <w:bookmarkEnd w:id="371"/>
    </w:p>
    <w:p w:rsidR="006A79D6" w:rsidRDefault="00556C3C" w:rsidP="006A79D6">
      <w:pPr>
        <w:autoSpaceDE w:val="0"/>
        <w:autoSpaceDN w:val="0"/>
        <w:adjustRightInd w:val="0"/>
        <w:spacing w:line="360" w:lineRule="auto"/>
        <w:ind w:left="720"/>
        <w:jc w:val="both"/>
        <w:rPr>
          <w:rFonts w:ascii="Arial" w:hAnsi="Arial" w:cs="Arial"/>
          <w:sz w:val="18"/>
          <w:szCs w:val="18"/>
          <w:lang w:val="es-EC" w:eastAsia="es-EC"/>
        </w:rPr>
      </w:pPr>
      <w:r>
        <w:rPr>
          <w:rFonts w:ascii="Arial" w:hAnsi="Arial" w:cs="Arial"/>
          <w:noProof/>
          <w:sz w:val="18"/>
          <w:szCs w:val="18"/>
        </w:rPr>
        <w:drawing>
          <wp:inline distT="0" distB="0" distL="0" distR="0">
            <wp:extent cx="4572000" cy="3216275"/>
            <wp:effectExtent l="57150" t="38100" r="38100" b="222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4572000" cy="3216275"/>
                    </a:xfrm>
                    <a:prstGeom prst="rect">
                      <a:avLst/>
                    </a:prstGeom>
                    <a:noFill/>
                    <a:ln w="28575"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20"/>
        <w:jc w:val="both"/>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Default="006A79D6" w:rsidP="006A79D6">
      <w:pPr>
        <w:autoSpaceDE w:val="0"/>
        <w:autoSpaceDN w:val="0"/>
        <w:adjustRightInd w:val="0"/>
        <w:spacing w:line="360" w:lineRule="auto"/>
        <w:ind w:left="426"/>
        <w:jc w:val="both"/>
        <w:rPr>
          <w:rFonts w:ascii="Arial" w:hAnsi="Arial" w:cs="Arial"/>
          <w:lang w:val="es-EC" w:eastAsia="es-EC"/>
        </w:rPr>
      </w:pPr>
    </w:p>
    <w:p w:rsidR="006A79D6" w:rsidRPr="005C0F24" w:rsidRDefault="006A79D6" w:rsidP="006A79D6">
      <w:pPr>
        <w:autoSpaceDE w:val="0"/>
        <w:autoSpaceDN w:val="0"/>
        <w:adjustRightInd w:val="0"/>
        <w:spacing w:line="360" w:lineRule="auto"/>
        <w:ind w:left="426"/>
        <w:jc w:val="both"/>
        <w:rPr>
          <w:rFonts w:ascii="Arial" w:hAnsi="Arial" w:cs="Arial"/>
          <w:lang w:val="es-EC" w:eastAsia="es-EC"/>
        </w:rPr>
      </w:pPr>
      <w:r>
        <w:rPr>
          <w:rFonts w:ascii="Arial" w:hAnsi="Arial" w:cs="Arial"/>
          <w:lang w:val="es-EC" w:eastAsia="es-EC"/>
        </w:rPr>
        <w:t xml:space="preserve">En esta pregunta se observa que el período de visita al Cantón Santa Lucía se da en los meses de Enero – Abril con un 6%, coincidiendo con el período vacacional en la región Costa, de Octubre – Diciembre comprende un 5.75%, meses en los cuales se celebran las fiestas de Cantonización y Patronales. </w:t>
      </w:r>
    </w:p>
    <w:p w:rsidR="006A79D6" w:rsidRDefault="006A79D6" w:rsidP="006A79D6">
      <w:pPr>
        <w:autoSpaceDE w:val="0"/>
        <w:autoSpaceDN w:val="0"/>
        <w:adjustRightInd w:val="0"/>
        <w:spacing w:line="360" w:lineRule="auto"/>
        <w:ind w:left="720" w:firstLine="708"/>
        <w:jc w:val="both"/>
        <w:rPr>
          <w:rFonts w:ascii="Arial" w:hAnsi="Arial" w:cs="Arial"/>
          <w:sz w:val="18"/>
          <w:szCs w:val="18"/>
          <w:lang w:val="es-EC" w:eastAsia="es-EC"/>
        </w:rPr>
      </w:pPr>
    </w:p>
    <w:p w:rsidR="006A79D6" w:rsidRPr="00C66A78" w:rsidRDefault="006A79D6" w:rsidP="006A79D6">
      <w:pPr>
        <w:autoSpaceDE w:val="0"/>
        <w:autoSpaceDN w:val="0"/>
        <w:adjustRightInd w:val="0"/>
        <w:spacing w:line="360" w:lineRule="auto"/>
        <w:ind w:left="390"/>
        <w:rPr>
          <w:rFonts w:ascii="Arial" w:hAnsi="Arial" w:cs="Arial"/>
          <w:b/>
          <w:lang w:eastAsia="es-EC"/>
        </w:rPr>
      </w:pPr>
      <w:r w:rsidRPr="00C66A78">
        <w:rPr>
          <w:rFonts w:ascii="Arial" w:hAnsi="Arial" w:cs="Arial"/>
          <w:b/>
          <w:lang w:eastAsia="es-EC"/>
        </w:rPr>
        <w:lastRenderedPageBreak/>
        <w:t>¿Cuál es su lugar de procedencia?</w:t>
      </w:r>
    </w:p>
    <w:p w:rsidR="006A79D6" w:rsidRPr="008E69E2" w:rsidRDefault="006A79D6" w:rsidP="00B51435">
      <w:pPr>
        <w:pStyle w:val="Ttulo2"/>
        <w:rPr>
          <w:rFonts w:ascii="Arial" w:hAnsi="Arial" w:cs="Arial"/>
          <w:sz w:val="18"/>
          <w:szCs w:val="18"/>
          <w:lang w:eastAsia="es-EC"/>
        </w:rPr>
      </w:pPr>
      <w:bookmarkStart w:id="372" w:name="_Toc240910388"/>
      <w:bookmarkStart w:id="373" w:name="_Toc241313969"/>
      <w:r w:rsidRPr="008E69E2">
        <w:rPr>
          <w:rFonts w:ascii="Arial" w:hAnsi="Arial" w:cs="Arial"/>
          <w:sz w:val="18"/>
          <w:szCs w:val="18"/>
          <w:lang w:eastAsia="es-EC"/>
        </w:rPr>
        <w:t>Tabla 2.6</w:t>
      </w:r>
      <w:bookmarkEnd w:id="372"/>
      <w:bookmarkEnd w:id="373"/>
    </w:p>
    <w:p w:rsidR="006A79D6" w:rsidRDefault="00556C3C" w:rsidP="006A79D6">
      <w:pPr>
        <w:autoSpaceDE w:val="0"/>
        <w:autoSpaceDN w:val="0"/>
        <w:adjustRightInd w:val="0"/>
        <w:ind w:left="708"/>
        <w:rPr>
          <w:rFonts w:ascii="System" w:hAnsi="System" w:cs="System"/>
          <w:b/>
          <w:bCs/>
          <w:sz w:val="20"/>
          <w:szCs w:val="20"/>
          <w:lang w:val="es-EC" w:eastAsia="es-EC"/>
        </w:rPr>
      </w:pPr>
      <w:r>
        <w:rPr>
          <w:rFonts w:ascii="System" w:hAnsi="System" w:cs="System"/>
          <w:b/>
          <w:bCs/>
          <w:noProof/>
          <w:sz w:val="20"/>
          <w:szCs w:val="20"/>
        </w:rPr>
        <w:drawing>
          <wp:inline distT="0" distB="0" distL="0" distR="0">
            <wp:extent cx="4682490" cy="1955165"/>
            <wp:effectExtent l="1905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4682490" cy="1955165"/>
                    </a:xfrm>
                    <a:prstGeom prst="rect">
                      <a:avLst/>
                    </a:prstGeom>
                    <a:noFill/>
                    <a:ln w="9525">
                      <a:noFill/>
                      <a:miter lim="800000"/>
                      <a:headEnd/>
                      <a:tailEnd/>
                    </a:ln>
                  </pic:spPr>
                </pic:pic>
              </a:graphicData>
            </a:graphic>
          </wp:inline>
        </w:drawing>
      </w:r>
    </w:p>
    <w:p w:rsidR="006A79D6" w:rsidRPr="00C66A78" w:rsidRDefault="006A79D6" w:rsidP="006A79D6">
      <w:pPr>
        <w:autoSpaceDE w:val="0"/>
        <w:autoSpaceDN w:val="0"/>
        <w:adjustRightInd w:val="0"/>
        <w:spacing w:line="360" w:lineRule="auto"/>
        <w:ind w:left="708"/>
        <w:jc w:val="both"/>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Arial" w:hAnsi="Arial" w:cs="Arial"/>
          <w:lang w:eastAsia="es-EC"/>
        </w:rPr>
      </w:pPr>
      <w:bookmarkStart w:id="374" w:name="_Toc240905855"/>
      <w:bookmarkStart w:id="375" w:name="_Toc240908581"/>
      <w:bookmarkStart w:id="376" w:name="_Toc240910389"/>
      <w:bookmarkStart w:id="377" w:name="_Toc241313970"/>
      <w:r w:rsidRPr="008E69E2">
        <w:rPr>
          <w:rFonts w:ascii="Arial" w:hAnsi="Arial" w:cs="Arial"/>
          <w:sz w:val="18"/>
          <w:szCs w:val="18"/>
          <w:lang w:eastAsia="es-EC"/>
        </w:rPr>
        <w:t>Gráfico 2.6</w:t>
      </w:r>
      <w:bookmarkEnd w:id="374"/>
      <w:bookmarkEnd w:id="375"/>
      <w:bookmarkEnd w:id="376"/>
      <w:bookmarkEnd w:id="377"/>
    </w:p>
    <w:p w:rsidR="006A79D6" w:rsidRDefault="00556C3C" w:rsidP="006A79D6">
      <w:pPr>
        <w:autoSpaceDE w:val="0"/>
        <w:autoSpaceDN w:val="0"/>
        <w:adjustRightInd w:val="0"/>
        <w:spacing w:line="360" w:lineRule="auto"/>
        <w:ind w:left="720"/>
        <w:jc w:val="both"/>
        <w:rPr>
          <w:rFonts w:ascii="Arial" w:hAnsi="Arial" w:cs="Arial"/>
          <w:sz w:val="18"/>
          <w:szCs w:val="18"/>
          <w:lang w:val="es-EC" w:eastAsia="es-EC"/>
        </w:rPr>
      </w:pPr>
      <w:r>
        <w:rPr>
          <w:rFonts w:ascii="Arial" w:hAnsi="Arial" w:cs="Arial"/>
          <w:noProof/>
          <w:sz w:val="18"/>
          <w:szCs w:val="18"/>
        </w:rPr>
        <w:drawing>
          <wp:inline distT="0" distB="0" distL="0" distR="0">
            <wp:extent cx="4808220" cy="3326765"/>
            <wp:effectExtent l="57150" t="38100" r="30480" b="260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4808220" cy="3326765"/>
                    </a:xfrm>
                    <a:prstGeom prst="rect">
                      <a:avLst/>
                    </a:prstGeom>
                    <a:noFill/>
                    <a:ln w="28575"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08"/>
        <w:jc w:val="both"/>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CB7397" w:rsidRDefault="006A79D6" w:rsidP="006A79D6">
      <w:pPr>
        <w:autoSpaceDE w:val="0"/>
        <w:autoSpaceDN w:val="0"/>
        <w:adjustRightInd w:val="0"/>
        <w:spacing w:line="360" w:lineRule="auto"/>
        <w:ind w:left="426"/>
        <w:jc w:val="both"/>
        <w:rPr>
          <w:rFonts w:ascii="Arial" w:hAnsi="Arial" w:cs="Arial"/>
          <w:lang w:val="es-EC" w:eastAsia="es-EC"/>
        </w:rPr>
      </w:pPr>
      <w:r>
        <w:rPr>
          <w:rFonts w:ascii="Arial" w:hAnsi="Arial" w:cs="Arial"/>
          <w:lang w:val="es-EC" w:eastAsia="es-EC"/>
        </w:rPr>
        <w:t xml:space="preserve">Este gráfico nos muestra que el 11% de la población que visita el Cantón proviene de </w:t>
      </w:r>
      <w:smartTag w:uri="urn:schemas-microsoft-com:office:smarttags" w:element="PersonName">
        <w:smartTagPr>
          <w:attr w:name="ProductID" w:val="la Costa"/>
        </w:smartTagPr>
        <w:r>
          <w:rPr>
            <w:rFonts w:ascii="Arial" w:hAnsi="Arial" w:cs="Arial"/>
            <w:lang w:val="es-EC" w:eastAsia="es-EC"/>
          </w:rPr>
          <w:t>la Costa</w:t>
        </w:r>
      </w:smartTag>
      <w:r>
        <w:rPr>
          <w:rFonts w:ascii="Arial" w:hAnsi="Arial" w:cs="Arial"/>
          <w:lang w:val="es-EC" w:eastAsia="es-EC"/>
        </w:rPr>
        <w:t xml:space="preserve"> y el 86.5% son personas del Cantón Santa </w:t>
      </w:r>
      <w:r w:rsidR="007E22D6">
        <w:rPr>
          <w:rFonts w:ascii="Arial" w:hAnsi="Arial" w:cs="Arial"/>
          <w:lang w:val="es-EC" w:eastAsia="es-EC"/>
        </w:rPr>
        <w:t>Lucía</w:t>
      </w:r>
      <w:r>
        <w:rPr>
          <w:rFonts w:ascii="Arial" w:hAnsi="Arial" w:cs="Arial"/>
          <w:lang w:val="es-EC" w:eastAsia="es-EC"/>
        </w:rPr>
        <w:t>.</w:t>
      </w:r>
    </w:p>
    <w:p w:rsidR="00D2017B" w:rsidRDefault="00D2017B" w:rsidP="006A79D6">
      <w:pPr>
        <w:autoSpaceDE w:val="0"/>
        <w:autoSpaceDN w:val="0"/>
        <w:adjustRightInd w:val="0"/>
        <w:spacing w:line="360" w:lineRule="auto"/>
        <w:ind w:left="390"/>
        <w:rPr>
          <w:rFonts w:ascii="Arial" w:hAnsi="Arial" w:cs="Arial"/>
          <w:b/>
          <w:lang w:eastAsia="es-EC"/>
        </w:rPr>
      </w:pPr>
    </w:p>
    <w:p w:rsidR="00D2017B" w:rsidRDefault="00D2017B" w:rsidP="006A79D6">
      <w:pPr>
        <w:autoSpaceDE w:val="0"/>
        <w:autoSpaceDN w:val="0"/>
        <w:adjustRightInd w:val="0"/>
        <w:spacing w:line="360" w:lineRule="auto"/>
        <w:ind w:left="390"/>
        <w:rPr>
          <w:rFonts w:ascii="Arial" w:hAnsi="Arial" w:cs="Arial"/>
          <w:b/>
          <w:lang w:eastAsia="es-EC"/>
        </w:rPr>
      </w:pPr>
    </w:p>
    <w:p w:rsidR="006A79D6" w:rsidRDefault="006A79D6" w:rsidP="006A79D6">
      <w:pPr>
        <w:autoSpaceDE w:val="0"/>
        <w:autoSpaceDN w:val="0"/>
        <w:adjustRightInd w:val="0"/>
        <w:spacing w:line="360" w:lineRule="auto"/>
        <w:ind w:left="390"/>
        <w:rPr>
          <w:rFonts w:ascii="Arial" w:hAnsi="Arial" w:cs="Arial"/>
          <w:b/>
          <w:lang w:eastAsia="es-EC"/>
        </w:rPr>
      </w:pPr>
      <w:r w:rsidRPr="005D6928">
        <w:rPr>
          <w:rFonts w:ascii="Arial" w:hAnsi="Arial" w:cs="Arial"/>
          <w:b/>
          <w:lang w:eastAsia="es-EC"/>
        </w:rPr>
        <w:lastRenderedPageBreak/>
        <w:t>¿Califica usted a Santa Lucía un lugar donde se puede hacer turismo?</w:t>
      </w:r>
    </w:p>
    <w:p w:rsidR="006A79D6" w:rsidRPr="008E69E2" w:rsidRDefault="006A79D6" w:rsidP="00B51435">
      <w:pPr>
        <w:pStyle w:val="Ttulo2"/>
        <w:rPr>
          <w:rFonts w:ascii="Arial" w:hAnsi="Arial" w:cs="Arial"/>
          <w:sz w:val="18"/>
          <w:szCs w:val="18"/>
          <w:lang w:val="es-EC" w:eastAsia="es-EC"/>
        </w:rPr>
      </w:pPr>
      <w:bookmarkStart w:id="378" w:name="_Toc240910390"/>
      <w:bookmarkStart w:id="379" w:name="_Toc241313971"/>
      <w:r w:rsidRPr="008E69E2">
        <w:rPr>
          <w:rFonts w:ascii="Arial" w:hAnsi="Arial" w:cs="Arial"/>
          <w:sz w:val="18"/>
          <w:szCs w:val="18"/>
          <w:lang w:eastAsia="es-EC"/>
        </w:rPr>
        <w:t>Tabla 2.7</w:t>
      </w:r>
      <w:bookmarkEnd w:id="378"/>
      <w:bookmarkEnd w:id="379"/>
    </w:p>
    <w:p w:rsidR="006A79D6" w:rsidRDefault="00556C3C" w:rsidP="006A79D6">
      <w:pPr>
        <w:autoSpaceDE w:val="0"/>
        <w:autoSpaceDN w:val="0"/>
        <w:adjustRightInd w:val="0"/>
        <w:ind w:left="708"/>
        <w:rPr>
          <w:rFonts w:ascii="System" w:hAnsi="System" w:cs="System"/>
          <w:b/>
          <w:bCs/>
          <w:sz w:val="20"/>
          <w:szCs w:val="20"/>
          <w:lang w:val="es-EC" w:eastAsia="es-EC"/>
        </w:rPr>
      </w:pPr>
      <w:r>
        <w:rPr>
          <w:rFonts w:ascii="System" w:hAnsi="System" w:cs="System"/>
          <w:b/>
          <w:bCs/>
          <w:noProof/>
          <w:sz w:val="20"/>
          <w:szCs w:val="20"/>
        </w:rPr>
        <w:drawing>
          <wp:inline distT="0" distB="0" distL="0" distR="0">
            <wp:extent cx="4713605" cy="127698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4713605" cy="1276985"/>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ind w:left="708"/>
        <w:jc w:val="both"/>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Arial" w:hAnsi="Arial" w:cs="Arial"/>
          <w:lang w:eastAsia="es-EC"/>
        </w:rPr>
      </w:pPr>
      <w:bookmarkStart w:id="380" w:name="_Toc240905856"/>
      <w:bookmarkStart w:id="381" w:name="_Toc240908583"/>
      <w:bookmarkStart w:id="382" w:name="_Toc240910391"/>
      <w:bookmarkStart w:id="383" w:name="_Toc241313972"/>
      <w:r w:rsidRPr="008E69E2">
        <w:rPr>
          <w:rFonts w:ascii="Arial" w:hAnsi="Arial" w:cs="Arial"/>
          <w:sz w:val="18"/>
          <w:szCs w:val="18"/>
          <w:lang w:eastAsia="es-EC"/>
        </w:rPr>
        <w:t>Gráfico 2.7</w:t>
      </w:r>
      <w:bookmarkEnd w:id="380"/>
      <w:bookmarkEnd w:id="381"/>
      <w:bookmarkEnd w:id="382"/>
      <w:bookmarkEnd w:id="383"/>
    </w:p>
    <w:p w:rsidR="006A79D6" w:rsidRDefault="00556C3C" w:rsidP="006A79D6">
      <w:pPr>
        <w:autoSpaceDE w:val="0"/>
        <w:autoSpaceDN w:val="0"/>
        <w:adjustRightInd w:val="0"/>
        <w:spacing w:line="360" w:lineRule="auto"/>
        <w:ind w:left="720"/>
        <w:jc w:val="both"/>
        <w:rPr>
          <w:rFonts w:ascii="Arial" w:hAnsi="Arial" w:cs="Arial"/>
          <w:sz w:val="18"/>
          <w:szCs w:val="18"/>
          <w:lang w:val="es-EC" w:eastAsia="es-EC"/>
        </w:rPr>
      </w:pPr>
      <w:r>
        <w:rPr>
          <w:rFonts w:ascii="Arial" w:hAnsi="Arial" w:cs="Arial"/>
          <w:noProof/>
          <w:sz w:val="18"/>
          <w:szCs w:val="18"/>
        </w:rPr>
        <w:drawing>
          <wp:inline distT="0" distB="0" distL="0" distR="0">
            <wp:extent cx="4572000" cy="3436620"/>
            <wp:effectExtent l="57150" t="38100" r="38100" b="114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4572000" cy="3436620"/>
                    </a:xfrm>
                    <a:prstGeom prst="rect">
                      <a:avLst/>
                    </a:prstGeom>
                    <a:noFill/>
                    <a:ln w="28575"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08"/>
        <w:jc w:val="both"/>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CB7397" w:rsidRDefault="006A79D6" w:rsidP="006A79D6">
      <w:pPr>
        <w:autoSpaceDE w:val="0"/>
        <w:autoSpaceDN w:val="0"/>
        <w:adjustRightInd w:val="0"/>
        <w:spacing w:line="360" w:lineRule="auto"/>
        <w:ind w:left="426"/>
        <w:jc w:val="both"/>
        <w:rPr>
          <w:rFonts w:ascii="Arial" w:hAnsi="Arial" w:cs="Arial"/>
          <w:lang w:val="es-EC" w:eastAsia="es-EC"/>
        </w:rPr>
      </w:pPr>
      <w:r>
        <w:rPr>
          <w:rFonts w:ascii="Arial" w:hAnsi="Arial" w:cs="Arial"/>
          <w:lang w:val="es-EC" w:eastAsia="es-EC"/>
        </w:rPr>
        <w:t>Se puede apreciar que el 79.8% de la población califica al Cantón Santa Lucía como un lugar donde se puede desarrollar el turismo, mientras que el 20.2% considera este Cantón como un lugar no turístico.</w:t>
      </w:r>
    </w:p>
    <w:p w:rsidR="006A79D6" w:rsidRDefault="006A79D6" w:rsidP="006A79D6">
      <w:pPr>
        <w:autoSpaceDE w:val="0"/>
        <w:autoSpaceDN w:val="0"/>
        <w:adjustRightInd w:val="0"/>
        <w:spacing w:line="360" w:lineRule="auto"/>
        <w:jc w:val="both"/>
        <w:rPr>
          <w:rFonts w:ascii="Arial" w:hAnsi="Arial" w:cs="Arial"/>
          <w:sz w:val="18"/>
          <w:szCs w:val="18"/>
          <w:lang w:val="es-EC" w:eastAsia="es-EC"/>
        </w:rPr>
      </w:pPr>
    </w:p>
    <w:p w:rsidR="006A79D6" w:rsidRDefault="006A79D6" w:rsidP="006A79D6">
      <w:pPr>
        <w:autoSpaceDE w:val="0"/>
        <w:autoSpaceDN w:val="0"/>
        <w:adjustRightInd w:val="0"/>
        <w:spacing w:line="360" w:lineRule="auto"/>
        <w:ind w:left="720"/>
        <w:jc w:val="both"/>
        <w:rPr>
          <w:rFonts w:ascii="Arial" w:hAnsi="Arial" w:cs="Arial"/>
          <w:sz w:val="18"/>
          <w:szCs w:val="18"/>
          <w:lang w:val="es-EC" w:eastAsia="es-EC"/>
        </w:rPr>
      </w:pPr>
    </w:p>
    <w:p w:rsidR="006A79D6" w:rsidRDefault="006A79D6" w:rsidP="006A79D6">
      <w:pPr>
        <w:autoSpaceDE w:val="0"/>
        <w:autoSpaceDN w:val="0"/>
        <w:adjustRightInd w:val="0"/>
        <w:spacing w:line="360" w:lineRule="auto"/>
        <w:ind w:left="720"/>
        <w:jc w:val="both"/>
        <w:rPr>
          <w:rFonts w:ascii="Arial" w:hAnsi="Arial" w:cs="Arial"/>
          <w:sz w:val="18"/>
          <w:szCs w:val="18"/>
          <w:lang w:val="es-EC" w:eastAsia="es-EC"/>
        </w:rPr>
      </w:pPr>
    </w:p>
    <w:p w:rsidR="006A79D6" w:rsidRDefault="006A79D6" w:rsidP="006A79D6">
      <w:pPr>
        <w:autoSpaceDE w:val="0"/>
        <w:autoSpaceDN w:val="0"/>
        <w:adjustRightInd w:val="0"/>
        <w:spacing w:line="360" w:lineRule="auto"/>
        <w:ind w:left="720"/>
        <w:jc w:val="both"/>
        <w:rPr>
          <w:rFonts w:ascii="Arial" w:hAnsi="Arial" w:cs="Arial"/>
          <w:sz w:val="18"/>
          <w:szCs w:val="18"/>
          <w:lang w:val="es-EC" w:eastAsia="es-EC"/>
        </w:rPr>
      </w:pPr>
    </w:p>
    <w:p w:rsidR="006A79D6" w:rsidRDefault="006A79D6" w:rsidP="006A79D6">
      <w:pPr>
        <w:autoSpaceDE w:val="0"/>
        <w:autoSpaceDN w:val="0"/>
        <w:adjustRightInd w:val="0"/>
        <w:spacing w:line="360" w:lineRule="auto"/>
        <w:ind w:left="390"/>
        <w:rPr>
          <w:rFonts w:ascii="Arial" w:hAnsi="Arial" w:cs="Arial"/>
          <w:b/>
          <w:lang w:eastAsia="es-EC"/>
        </w:rPr>
      </w:pPr>
      <w:r>
        <w:rPr>
          <w:rFonts w:ascii="Arial" w:hAnsi="Arial" w:cs="Arial"/>
          <w:b/>
          <w:lang w:eastAsia="es-EC"/>
        </w:rPr>
        <w:br w:type="page"/>
      </w:r>
      <w:r w:rsidRPr="005D6928">
        <w:rPr>
          <w:rFonts w:ascii="Arial" w:hAnsi="Arial" w:cs="Arial"/>
          <w:b/>
          <w:lang w:eastAsia="es-EC"/>
        </w:rPr>
        <w:lastRenderedPageBreak/>
        <w:t>¿</w:t>
      </w:r>
      <w:r>
        <w:rPr>
          <w:rFonts w:ascii="Arial" w:hAnsi="Arial" w:cs="Arial"/>
          <w:b/>
          <w:lang w:eastAsia="es-EC"/>
        </w:rPr>
        <w:t xml:space="preserve">Por qué considera Usted que </w:t>
      </w:r>
      <w:r w:rsidRPr="005D6928">
        <w:rPr>
          <w:rFonts w:ascii="Arial" w:hAnsi="Arial" w:cs="Arial"/>
          <w:b/>
          <w:lang w:eastAsia="es-EC"/>
        </w:rPr>
        <w:t>Santa Lucí</w:t>
      </w:r>
      <w:r>
        <w:rPr>
          <w:rFonts w:ascii="Arial" w:hAnsi="Arial" w:cs="Arial"/>
          <w:b/>
          <w:lang w:eastAsia="es-EC"/>
        </w:rPr>
        <w:t>a no es un Lugar Turístic</w:t>
      </w:r>
      <w:r w:rsidRPr="005D6928">
        <w:rPr>
          <w:rFonts w:ascii="Arial" w:hAnsi="Arial" w:cs="Arial"/>
          <w:b/>
          <w:lang w:eastAsia="es-EC"/>
        </w:rPr>
        <w:t>o?</w:t>
      </w:r>
    </w:p>
    <w:p w:rsidR="006A79D6" w:rsidRPr="008E69E2" w:rsidRDefault="006A79D6" w:rsidP="00B51435">
      <w:pPr>
        <w:pStyle w:val="Ttulo2"/>
        <w:rPr>
          <w:rFonts w:ascii="Arial" w:hAnsi="Arial" w:cs="Arial"/>
          <w:sz w:val="18"/>
          <w:szCs w:val="18"/>
          <w:lang w:val="es-EC" w:eastAsia="es-EC"/>
        </w:rPr>
      </w:pPr>
      <w:bookmarkStart w:id="384" w:name="_Toc240910392"/>
      <w:bookmarkStart w:id="385" w:name="_Toc241313973"/>
      <w:r w:rsidRPr="008E69E2">
        <w:rPr>
          <w:rFonts w:ascii="Arial" w:hAnsi="Arial" w:cs="Arial"/>
          <w:sz w:val="18"/>
          <w:szCs w:val="18"/>
          <w:lang w:eastAsia="es-EC"/>
        </w:rPr>
        <w:t>Tabla 2.8</w:t>
      </w:r>
      <w:bookmarkEnd w:id="384"/>
      <w:bookmarkEnd w:id="385"/>
    </w:p>
    <w:p w:rsidR="006A79D6" w:rsidRDefault="00556C3C" w:rsidP="006A79D6">
      <w:pPr>
        <w:autoSpaceDE w:val="0"/>
        <w:autoSpaceDN w:val="0"/>
        <w:adjustRightInd w:val="0"/>
        <w:ind w:left="708"/>
        <w:jc w:val="center"/>
        <w:rPr>
          <w:rFonts w:ascii="System" w:hAnsi="System" w:cs="System"/>
          <w:b/>
          <w:bCs/>
          <w:sz w:val="20"/>
          <w:szCs w:val="20"/>
          <w:lang w:val="es-EC" w:eastAsia="es-EC"/>
        </w:rPr>
      </w:pPr>
      <w:r>
        <w:rPr>
          <w:rFonts w:ascii="System" w:hAnsi="System" w:cs="System"/>
          <w:b/>
          <w:bCs/>
          <w:noProof/>
          <w:sz w:val="20"/>
          <w:szCs w:val="20"/>
        </w:rPr>
        <w:drawing>
          <wp:inline distT="0" distB="0" distL="0" distR="0">
            <wp:extent cx="4713605" cy="222313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4713605" cy="2223135"/>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ind w:left="708"/>
        <w:rPr>
          <w:rFonts w:ascii="System" w:hAnsi="System"/>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Arial" w:hAnsi="Arial" w:cs="Arial"/>
          <w:lang w:eastAsia="es-EC"/>
        </w:rPr>
      </w:pPr>
      <w:bookmarkStart w:id="386" w:name="_Toc240905857"/>
      <w:bookmarkStart w:id="387" w:name="_Toc240908585"/>
      <w:bookmarkStart w:id="388" w:name="_Toc240910393"/>
      <w:bookmarkStart w:id="389" w:name="_Toc241313974"/>
      <w:r w:rsidRPr="008E69E2">
        <w:rPr>
          <w:rFonts w:ascii="Arial" w:hAnsi="Arial" w:cs="Arial"/>
          <w:sz w:val="18"/>
          <w:szCs w:val="18"/>
          <w:lang w:eastAsia="es-EC"/>
        </w:rPr>
        <w:t>Gráfico 2.8</w:t>
      </w:r>
      <w:bookmarkEnd w:id="386"/>
      <w:bookmarkEnd w:id="387"/>
      <w:bookmarkEnd w:id="388"/>
      <w:bookmarkEnd w:id="389"/>
    </w:p>
    <w:p w:rsidR="006A79D6" w:rsidRDefault="00556C3C" w:rsidP="006A79D6">
      <w:pPr>
        <w:autoSpaceDE w:val="0"/>
        <w:autoSpaceDN w:val="0"/>
        <w:adjustRightInd w:val="0"/>
        <w:spacing w:line="360" w:lineRule="auto"/>
        <w:ind w:left="720"/>
        <w:jc w:val="center"/>
        <w:rPr>
          <w:rFonts w:ascii="Arial" w:hAnsi="Arial" w:cs="Arial"/>
          <w:b/>
          <w:lang w:eastAsia="es-EC"/>
        </w:rPr>
      </w:pPr>
      <w:r>
        <w:rPr>
          <w:rFonts w:ascii="Arial" w:hAnsi="Arial" w:cs="Arial"/>
          <w:b/>
          <w:noProof/>
        </w:rPr>
        <w:drawing>
          <wp:inline distT="0" distB="0" distL="0" distR="0">
            <wp:extent cx="4682490" cy="2948305"/>
            <wp:effectExtent l="57150" t="38100" r="41910" b="234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4682490" cy="2948305"/>
                    </a:xfrm>
                    <a:prstGeom prst="rect">
                      <a:avLst/>
                    </a:prstGeom>
                    <a:noFill/>
                    <a:ln w="28575"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08"/>
        <w:rPr>
          <w:rFonts w:ascii="System" w:hAnsi="System"/>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E96673" w:rsidRDefault="006A79D6" w:rsidP="006A79D6">
      <w:pPr>
        <w:autoSpaceDE w:val="0"/>
        <w:autoSpaceDN w:val="0"/>
        <w:adjustRightInd w:val="0"/>
        <w:spacing w:line="360" w:lineRule="auto"/>
        <w:ind w:left="426"/>
        <w:jc w:val="both"/>
        <w:rPr>
          <w:rFonts w:ascii="Arial" w:hAnsi="Arial" w:cs="Arial"/>
          <w:lang w:eastAsia="es-EC"/>
        </w:rPr>
      </w:pPr>
      <w:r>
        <w:rPr>
          <w:rFonts w:ascii="Arial" w:hAnsi="Arial" w:cs="Arial"/>
          <w:lang w:eastAsia="es-EC"/>
        </w:rPr>
        <w:t>En el gráfico podemos ver que el 18% de la población cree que Santa Lucía no es un lugar Turístico porque hacen falta Lugares de Recreación.</w:t>
      </w:r>
    </w:p>
    <w:p w:rsidR="006A79D6" w:rsidRDefault="006A79D6" w:rsidP="006A79D6">
      <w:pPr>
        <w:autoSpaceDE w:val="0"/>
        <w:autoSpaceDN w:val="0"/>
        <w:adjustRightInd w:val="0"/>
        <w:spacing w:line="360" w:lineRule="auto"/>
        <w:ind w:left="390"/>
        <w:rPr>
          <w:rFonts w:ascii="Arial" w:hAnsi="Arial" w:cs="Arial"/>
          <w:b/>
          <w:lang w:eastAsia="es-EC"/>
        </w:rPr>
      </w:pPr>
      <w:r w:rsidRPr="005D6928">
        <w:rPr>
          <w:rFonts w:ascii="Arial" w:hAnsi="Arial" w:cs="Arial"/>
          <w:b/>
          <w:lang w:eastAsia="es-EC"/>
        </w:rPr>
        <w:lastRenderedPageBreak/>
        <w:t>¿</w:t>
      </w:r>
      <w:r>
        <w:rPr>
          <w:rFonts w:ascii="Arial" w:hAnsi="Arial" w:cs="Arial"/>
          <w:b/>
          <w:lang w:eastAsia="es-EC"/>
        </w:rPr>
        <w:t xml:space="preserve">Considera Usted que el Cantón </w:t>
      </w:r>
      <w:r w:rsidRPr="005D6928">
        <w:rPr>
          <w:rFonts w:ascii="Arial" w:hAnsi="Arial" w:cs="Arial"/>
          <w:b/>
          <w:lang w:eastAsia="es-EC"/>
        </w:rPr>
        <w:t>Santa Lucí</w:t>
      </w:r>
      <w:r>
        <w:rPr>
          <w:rFonts w:ascii="Arial" w:hAnsi="Arial" w:cs="Arial"/>
          <w:b/>
          <w:lang w:eastAsia="es-EC"/>
        </w:rPr>
        <w:t>a debería tener un Complejo Turístic</w:t>
      </w:r>
      <w:r w:rsidRPr="005D6928">
        <w:rPr>
          <w:rFonts w:ascii="Arial" w:hAnsi="Arial" w:cs="Arial"/>
          <w:b/>
          <w:lang w:eastAsia="es-EC"/>
        </w:rPr>
        <w:t>o?</w:t>
      </w:r>
    </w:p>
    <w:p w:rsidR="006A79D6" w:rsidRPr="008E69E2" w:rsidRDefault="006A79D6" w:rsidP="00B51435">
      <w:pPr>
        <w:pStyle w:val="Ttulo2"/>
        <w:rPr>
          <w:rFonts w:ascii="Arial" w:hAnsi="Arial" w:cs="Arial"/>
          <w:sz w:val="18"/>
          <w:szCs w:val="18"/>
          <w:lang w:eastAsia="es-EC"/>
        </w:rPr>
      </w:pPr>
      <w:bookmarkStart w:id="390" w:name="_Toc240910394"/>
      <w:bookmarkStart w:id="391" w:name="_Toc241313975"/>
      <w:r w:rsidRPr="008E69E2">
        <w:rPr>
          <w:rFonts w:ascii="Arial" w:hAnsi="Arial" w:cs="Arial"/>
          <w:sz w:val="18"/>
          <w:szCs w:val="18"/>
          <w:lang w:eastAsia="es-EC"/>
        </w:rPr>
        <w:t>Tabla 2.9</w:t>
      </w:r>
      <w:bookmarkEnd w:id="390"/>
      <w:bookmarkEnd w:id="391"/>
    </w:p>
    <w:p w:rsidR="006A79D6" w:rsidRDefault="00556C3C" w:rsidP="006A79D6">
      <w:pPr>
        <w:autoSpaceDE w:val="0"/>
        <w:autoSpaceDN w:val="0"/>
        <w:adjustRightInd w:val="0"/>
        <w:ind w:left="708"/>
        <w:rPr>
          <w:rFonts w:ascii="System" w:hAnsi="System" w:cs="System"/>
          <w:b/>
          <w:bCs/>
          <w:sz w:val="20"/>
          <w:szCs w:val="20"/>
          <w:lang w:val="es-EC" w:eastAsia="es-EC"/>
        </w:rPr>
      </w:pPr>
      <w:r>
        <w:rPr>
          <w:rFonts w:ascii="System" w:hAnsi="System" w:cs="System"/>
          <w:b/>
          <w:bCs/>
          <w:noProof/>
          <w:sz w:val="20"/>
          <w:szCs w:val="20"/>
        </w:rPr>
        <w:drawing>
          <wp:inline distT="0" distB="0" distL="0" distR="0">
            <wp:extent cx="4745355" cy="122999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4745355" cy="1229995"/>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ind w:left="720"/>
        <w:rPr>
          <w:rFonts w:ascii="System" w:hAnsi="System"/>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Arial" w:hAnsi="Arial" w:cs="Arial"/>
          <w:lang w:eastAsia="es-EC"/>
        </w:rPr>
      </w:pPr>
      <w:bookmarkStart w:id="392" w:name="_Toc240905858"/>
      <w:bookmarkStart w:id="393" w:name="_Toc240908587"/>
      <w:bookmarkStart w:id="394" w:name="_Toc240910395"/>
      <w:bookmarkStart w:id="395" w:name="_Toc241313976"/>
      <w:r w:rsidRPr="008E69E2">
        <w:rPr>
          <w:rFonts w:ascii="Arial" w:hAnsi="Arial" w:cs="Arial"/>
          <w:sz w:val="18"/>
          <w:szCs w:val="18"/>
          <w:lang w:eastAsia="es-EC"/>
        </w:rPr>
        <w:t>Gráfico 2.9</w:t>
      </w:r>
      <w:bookmarkEnd w:id="392"/>
      <w:bookmarkEnd w:id="393"/>
      <w:bookmarkEnd w:id="394"/>
      <w:bookmarkEnd w:id="395"/>
    </w:p>
    <w:p w:rsidR="006A79D6" w:rsidRDefault="00556C3C" w:rsidP="006A79D6">
      <w:pPr>
        <w:autoSpaceDE w:val="0"/>
        <w:autoSpaceDN w:val="0"/>
        <w:adjustRightInd w:val="0"/>
        <w:ind w:left="708"/>
        <w:rPr>
          <w:rFonts w:ascii="System" w:hAnsi="System"/>
          <w:lang w:val="es-EC" w:eastAsia="es-EC"/>
        </w:rPr>
      </w:pPr>
      <w:r>
        <w:rPr>
          <w:rFonts w:ascii="System" w:hAnsi="System"/>
          <w:noProof/>
        </w:rPr>
        <w:drawing>
          <wp:inline distT="0" distB="0" distL="0" distR="0">
            <wp:extent cx="4587875" cy="2979420"/>
            <wp:effectExtent l="57150" t="38100" r="41275" b="114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srcRect/>
                    <a:stretch>
                      <a:fillRect/>
                    </a:stretch>
                  </pic:blipFill>
                  <pic:spPr bwMode="auto">
                    <a:xfrm>
                      <a:off x="0" y="0"/>
                      <a:ext cx="4587875" cy="2979420"/>
                    </a:xfrm>
                    <a:prstGeom prst="rect">
                      <a:avLst/>
                    </a:prstGeom>
                    <a:noFill/>
                    <a:ln w="28575"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20"/>
        <w:rPr>
          <w:rFonts w:ascii="System" w:hAnsi="System"/>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Default="006A79D6" w:rsidP="006A79D6">
      <w:pPr>
        <w:autoSpaceDE w:val="0"/>
        <w:autoSpaceDN w:val="0"/>
        <w:adjustRightInd w:val="0"/>
        <w:spacing w:line="360" w:lineRule="auto"/>
        <w:ind w:left="426"/>
        <w:rPr>
          <w:rFonts w:ascii="Arial" w:hAnsi="Arial" w:cs="Arial"/>
          <w:lang w:val="es-EC" w:eastAsia="es-EC"/>
        </w:rPr>
      </w:pPr>
    </w:p>
    <w:p w:rsidR="006A79D6" w:rsidRDefault="006A79D6" w:rsidP="006A79D6">
      <w:pPr>
        <w:autoSpaceDE w:val="0"/>
        <w:autoSpaceDN w:val="0"/>
        <w:adjustRightInd w:val="0"/>
        <w:spacing w:line="360" w:lineRule="auto"/>
        <w:ind w:left="426"/>
        <w:jc w:val="both"/>
        <w:rPr>
          <w:rFonts w:ascii="Arial" w:hAnsi="Arial" w:cs="Arial"/>
          <w:b/>
          <w:lang w:eastAsia="es-EC"/>
        </w:rPr>
      </w:pPr>
      <w:r>
        <w:rPr>
          <w:rFonts w:ascii="Arial" w:hAnsi="Arial" w:cs="Arial"/>
          <w:lang w:val="es-EC" w:eastAsia="es-EC"/>
        </w:rPr>
        <w:t>Analizando este gráfico nos damos cuenta que la encuesta piloto fue acertada, puesto que coincide con la probabilidad de éxito del 90% de que las personas si desean un Complejo Turístico en el Cantón y el 10% restante corresponde a la probabilidad de fracaso planteada en el proyecto.</w:t>
      </w:r>
      <w:r>
        <w:rPr>
          <w:rFonts w:ascii="Arial" w:hAnsi="Arial" w:cs="Arial"/>
          <w:sz w:val="18"/>
          <w:szCs w:val="18"/>
          <w:lang w:val="es-EC" w:eastAsia="es-EC"/>
        </w:rPr>
        <w:br w:type="page"/>
      </w:r>
      <w:r w:rsidRPr="005D6928">
        <w:rPr>
          <w:rFonts w:ascii="Arial" w:hAnsi="Arial" w:cs="Arial"/>
          <w:b/>
          <w:lang w:eastAsia="es-EC"/>
        </w:rPr>
        <w:lastRenderedPageBreak/>
        <w:t>¿</w:t>
      </w:r>
      <w:r>
        <w:rPr>
          <w:rFonts w:ascii="Arial" w:hAnsi="Arial" w:cs="Arial"/>
          <w:b/>
          <w:lang w:eastAsia="es-EC"/>
        </w:rPr>
        <w:t>Con quién realiza sus paseos</w:t>
      </w:r>
      <w:r w:rsidRPr="005D6928">
        <w:rPr>
          <w:rFonts w:ascii="Arial" w:hAnsi="Arial" w:cs="Arial"/>
          <w:b/>
          <w:lang w:eastAsia="es-EC"/>
        </w:rPr>
        <w:t>?</w:t>
      </w:r>
    </w:p>
    <w:p w:rsidR="006A79D6" w:rsidRPr="008E69E2" w:rsidRDefault="006A79D6" w:rsidP="00B51435">
      <w:pPr>
        <w:pStyle w:val="Ttulo2"/>
        <w:rPr>
          <w:rFonts w:ascii="Arial" w:hAnsi="Arial" w:cs="Arial"/>
          <w:sz w:val="18"/>
          <w:szCs w:val="18"/>
          <w:lang w:val="es-EC" w:eastAsia="es-EC"/>
        </w:rPr>
      </w:pPr>
      <w:bookmarkStart w:id="396" w:name="_Toc240910396"/>
      <w:bookmarkStart w:id="397" w:name="_Toc241313977"/>
      <w:r w:rsidRPr="008E69E2">
        <w:rPr>
          <w:rFonts w:ascii="Arial" w:hAnsi="Arial" w:cs="Arial"/>
          <w:sz w:val="18"/>
          <w:szCs w:val="18"/>
          <w:lang w:eastAsia="es-EC"/>
        </w:rPr>
        <w:t>Tabla 2.10</w:t>
      </w:r>
      <w:bookmarkEnd w:id="396"/>
      <w:bookmarkEnd w:id="397"/>
    </w:p>
    <w:p w:rsidR="006A79D6" w:rsidRDefault="00556C3C" w:rsidP="006A79D6">
      <w:pPr>
        <w:autoSpaceDE w:val="0"/>
        <w:autoSpaceDN w:val="0"/>
        <w:adjustRightInd w:val="0"/>
        <w:ind w:left="708"/>
        <w:jc w:val="both"/>
        <w:rPr>
          <w:rFonts w:ascii="System" w:hAnsi="System" w:cs="System"/>
          <w:b/>
          <w:bCs/>
          <w:sz w:val="20"/>
          <w:szCs w:val="20"/>
          <w:lang w:val="es-EC" w:eastAsia="es-EC"/>
        </w:rPr>
      </w:pPr>
      <w:r>
        <w:rPr>
          <w:rFonts w:ascii="System" w:hAnsi="System" w:cs="System"/>
          <w:b/>
          <w:bCs/>
          <w:noProof/>
          <w:sz w:val="20"/>
          <w:szCs w:val="20"/>
        </w:rPr>
        <w:drawing>
          <wp:inline distT="0" distB="0" distL="0" distR="0">
            <wp:extent cx="4461510" cy="192341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a:stretch>
                      <a:fillRect/>
                    </a:stretch>
                  </pic:blipFill>
                  <pic:spPr bwMode="auto">
                    <a:xfrm>
                      <a:off x="0" y="0"/>
                      <a:ext cx="4461510" cy="1923415"/>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Arial" w:hAnsi="Arial" w:cs="Arial"/>
          <w:lang w:eastAsia="es-EC"/>
        </w:rPr>
      </w:pPr>
      <w:bookmarkStart w:id="398" w:name="_Toc240905859"/>
      <w:bookmarkStart w:id="399" w:name="_Toc240908589"/>
      <w:bookmarkStart w:id="400" w:name="_Toc240910397"/>
      <w:bookmarkStart w:id="401" w:name="_Toc241313978"/>
      <w:r w:rsidRPr="008E69E2">
        <w:rPr>
          <w:rFonts w:ascii="Arial" w:hAnsi="Arial" w:cs="Arial"/>
          <w:sz w:val="18"/>
          <w:szCs w:val="18"/>
          <w:lang w:eastAsia="es-EC"/>
        </w:rPr>
        <w:t>Gráfico 2.10</w:t>
      </w:r>
      <w:bookmarkEnd w:id="398"/>
      <w:bookmarkEnd w:id="399"/>
      <w:bookmarkEnd w:id="400"/>
      <w:bookmarkEnd w:id="401"/>
    </w:p>
    <w:p w:rsidR="006A79D6" w:rsidRDefault="00556C3C" w:rsidP="006A79D6">
      <w:pPr>
        <w:pStyle w:val="Prrafodelista"/>
        <w:spacing w:line="360" w:lineRule="auto"/>
        <w:ind w:left="1065"/>
        <w:jc w:val="both"/>
        <w:rPr>
          <w:rFonts w:ascii="Arial" w:hAnsi="Arial" w:cs="Arial"/>
          <w:b/>
          <w:sz w:val="24"/>
          <w:szCs w:val="24"/>
          <w:lang w:eastAsia="es-EC"/>
        </w:rPr>
      </w:pPr>
      <w:r>
        <w:rPr>
          <w:rFonts w:ascii="Arial" w:hAnsi="Arial" w:cs="Arial"/>
          <w:b/>
          <w:noProof/>
          <w:sz w:val="24"/>
          <w:szCs w:val="24"/>
          <w:lang w:eastAsia="es-ES"/>
        </w:rPr>
        <w:drawing>
          <wp:inline distT="0" distB="0" distL="0" distR="0">
            <wp:extent cx="4351020" cy="2427605"/>
            <wp:effectExtent l="57150" t="38100" r="30480" b="1079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a:stretch>
                      <a:fillRect/>
                    </a:stretch>
                  </pic:blipFill>
                  <pic:spPr bwMode="auto">
                    <a:xfrm>
                      <a:off x="0" y="0"/>
                      <a:ext cx="4351020" cy="2427605"/>
                    </a:xfrm>
                    <a:prstGeom prst="rect">
                      <a:avLst/>
                    </a:prstGeom>
                    <a:noFill/>
                    <a:ln w="28575" cmpd="sng">
                      <a:solidFill>
                        <a:srgbClr val="000000"/>
                      </a:solidFill>
                      <a:miter lim="800000"/>
                      <a:headEnd/>
                      <a:tailEnd/>
                    </a:ln>
                    <a:effectLst/>
                  </pic:spPr>
                </pic:pic>
              </a:graphicData>
            </a:graphic>
          </wp:inline>
        </w:drawing>
      </w:r>
    </w:p>
    <w:p w:rsidR="006A79D6" w:rsidRPr="00A13F8E" w:rsidRDefault="006A79D6" w:rsidP="006A79D6">
      <w:pPr>
        <w:pStyle w:val="Prrafodelista"/>
        <w:spacing w:line="360" w:lineRule="auto"/>
        <w:ind w:left="1065"/>
        <w:rPr>
          <w:rFonts w:ascii="Arial" w:hAnsi="Arial" w:cs="Arial"/>
          <w:b/>
          <w:sz w:val="24"/>
          <w:szCs w:val="24"/>
          <w:lang w:eastAsia="es-EC"/>
        </w:rPr>
      </w:pPr>
      <w:r w:rsidRPr="00251B9C">
        <w:rPr>
          <w:rFonts w:ascii="Arial" w:hAnsi="Arial" w:cs="Arial"/>
          <w:b/>
          <w:sz w:val="18"/>
          <w:szCs w:val="18"/>
          <w:lang w:val="es-EC" w:eastAsia="es-EC"/>
        </w:rPr>
        <w:t>Elaborado por</w:t>
      </w:r>
      <w:r w:rsidRPr="00046B4E">
        <w:rPr>
          <w:rFonts w:ascii="Arial" w:hAnsi="Arial" w:cs="Arial"/>
          <w:sz w:val="24"/>
          <w:szCs w:val="24"/>
          <w:lang w:val="es-EC" w:eastAsia="es-EC"/>
        </w:rPr>
        <w:t xml:space="preserve">: </w:t>
      </w:r>
      <w:r w:rsidRPr="00046B4E">
        <w:rPr>
          <w:rFonts w:ascii="Arial" w:hAnsi="Arial" w:cs="Arial"/>
          <w:sz w:val="18"/>
          <w:szCs w:val="18"/>
          <w:lang w:val="es-EC" w:eastAsia="es-EC"/>
        </w:rPr>
        <w:t>Las Autoras</w:t>
      </w:r>
    </w:p>
    <w:p w:rsidR="006A79D6" w:rsidRDefault="006A79D6" w:rsidP="006A79D6">
      <w:pPr>
        <w:pStyle w:val="Prrafodelista"/>
        <w:spacing w:line="360" w:lineRule="auto"/>
        <w:jc w:val="both"/>
        <w:rPr>
          <w:rFonts w:ascii="Arial" w:hAnsi="Arial" w:cs="Arial"/>
          <w:b/>
          <w:sz w:val="24"/>
          <w:szCs w:val="24"/>
          <w:lang w:eastAsia="es-EC"/>
        </w:rPr>
      </w:pPr>
    </w:p>
    <w:p w:rsidR="006A79D6" w:rsidRPr="00984473" w:rsidRDefault="006A79D6" w:rsidP="006A79D6">
      <w:pPr>
        <w:pStyle w:val="Prrafodelista"/>
        <w:spacing w:line="360" w:lineRule="auto"/>
        <w:ind w:left="426" w:firstLine="0"/>
        <w:jc w:val="both"/>
        <w:rPr>
          <w:rFonts w:ascii="Arial" w:hAnsi="Arial" w:cs="Arial"/>
          <w:sz w:val="24"/>
          <w:szCs w:val="24"/>
          <w:lang w:eastAsia="es-EC"/>
        </w:rPr>
      </w:pPr>
      <w:r>
        <w:rPr>
          <w:rFonts w:ascii="Arial" w:hAnsi="Arial" w:cs="Arial"/>
          <w:sz w:val="24"/>
          <w:szCs w:val="24"/>
          <w:lang w:eastAsia="es-EC"/>
        </w:rPr>
        <w:t>Con esta pregunta se concluye que el 39.5% de los habitantes realizan sus paseos en Familia, siendo en promedio 5 miembros por cada familia y con Amigos ya que representa un 32.52%; existiendo una variación de aproximadamente 7%.</w:t>
      </w:r>
    </w:p>
    <w:p w:rsidR="006A79D6" w:rsidRDefault="006A79D6" w:rsidP="006A79D6">
      <w:pPr>
        <w:pStyle w:val="Prrafodelista"/>
        <w:spacing w:line="360" w:lineRule="auto"/>
        <w:jc w:val="both"/>
        <w:rPr>
          <w:rFonts w:ascii="Arial" w:hAnsi="Arial" w:cs="Arial"/>
          <w:b/>
          <w:sz w:val="24"/>
          <w:szCs w:val="24"/>
          <w:lang w:eastAsia="es-EC"/>
        </w:rPr>
      </w:pPr>
    </w:p>
    <w:p w:rsidR="006A79D6" w:rsidRDefault="006A79D6" w:rsidP="006A79D6">
      <w:pPr>
        <w:pStyle w:val="Prrafodelista"/>
        <w:spacing w:line="360" w:lineRule="auto"/>
        <w:jc w:val="both"/>
        <w:rPr>
          <w:rFonts w:ascii="Arial" w:hAnsi="Arial" w:cs="Arial"/>
          <w:b/>
          <w:sz w:val="24"/>
          <w:szCs w:val="24"/>
          <w:lang w:eastAsia="es-EC"/>
        </w:rPr>
      </w:pPr>
    </w:p>
    <w:p w:rsidR="006A79D6" w:rsidRDefault="006A79D6" w:rsidP="006A79D6">
      <w:pPr>
        <w:pStyle w:val="Prrafodelista"/>
        <w:spacing w:line="360" w:lineRule="auto"/>
        <w:jc w:val="both"/>
        <w:rPr>
          <w:rFonts w:ascii="Arial" w:hAnsi="Arial" w:cs="Arial"/>
          <w:b/>
          <w:sz w:val="24"/>
          <w:szCs w:val="24"/>
          <w:lang w:eastAsia="es-EC"/>
        </w:rPr>
      </w:pPr>
    </w:p>
    <w:p w:rsidR="006A79D6" w:rsidRDefault="006A79D6" w:rsidP="00D2017B">
      <w:pPr>
        <w:autoSpaceDE w:val="0"/>
        <w:autoSpaceDN w:val="0"/>
        <w:adjustRightInd w:val="0"/>
        <w:spacing w:line="360" w:lineRule="auto"/>
        <w:ind w:left="426"/>
        <w:rPr>
          <w:rFonts w:ascii="Arial" w:hAnsi="Arial" w:cs="Arial"/>
          <w:b/>
          <w:lang w:eastAsia="es-EC"/>
        </w:rPr>
      </w:pPr>
      <w:r w:rsidRPr="005D6928">
        <w:rPr>
          <w:rFonts w:ascii="Arial" w:hAnsi="Arial" w:cs="Arial"/>
          <w:b/>
          <w:lang w:eastAsia="es-EC"/>
        </w:rPr>
        <w:lastRenderedPageBreak/>
        <w:t>¿</w:t>
      </w:r>
      <w:r>
        <w:rPr>
          <w:rFonts w:ascii="Arial" w:hAnsi="Arial" w:cs="Arial"/>
          <w:b/>
          <w:lang w:eastAsia="es-EC"/>
        </w:rPr>
        <w:t>Qué lugares Turísticos visita usted con mayor frecuencia dentro del Cantón Santa Lucía</w:t>
      </w:r>
      <w:r w:rsidRPr="005D6928">
        <w:rPr>
          <w:rFonts w:ascii="Arial" w:hAnsi="Arial" w:cs="Arial"/>
          <w:b/>
          <w:lang w:eastAsia="es-EC"/>
        </w:rPr>
        <w:t>?</w:t>
      </w:r>
    </w:p>
    <w:p w:rsidR="006A79D6" w:rsidRDefault="006A79D6" w:rsidP="006A79D6">
      <w:pPr>
        <w:autoSpaceDE w:val="0"/>
        <w:autoSpaceDN w:val="0"/>
        <w:adjustRightInd w:val="0"/>
        <w:spacing w:line="360" w:lineRule="auto"/>
        <w:ind w:left="708"/>
        <w:rPr>
          <w:rFonts w:ascii="Arial" w:hAnsi="Arial" w:cs="Arial"/>
          <w:b/>
          <w:lang w:eastAsia="es-EC"/>
        </w:rPr>
      </w:pPr>
      <w:r>
        <w:rPr>
          <w:rFonts w:ascii="Arial" w:hAnsi="Arial" w:cs="Arial"/>
          <w:b/>
          <w:lang w:eastAsia="es-EC"/>
        </w:rPr>
        <w:t xml:space="preserve"> Balneario de Agua Dulce El Mate</w:t>
      </w:r>
    </w:p>
    <w:p w:rsidR="006A79D6" w:rsidRPr="008E69E2" w:rsidRDefault="006A79D6" w:rsidP="00B51435">
      <w:pPr>
        <w:pStyle w:val="Ttulo2"/>
        <w:rPr>
          <w:rFonts w:ascii="Arial" w:hAnsi="Arial" w:cs="Arial"/>
          <w:sz w:val="18"/>
          <w:szCs w:val="18"/>
          <w:lang w:val="es-EC" w:eastAsia="es-EC"/>
        </w:rPr>
      </w:pPr>
      <w:bookmarkStart w:id="402" w:name="_Toc240910398"/>
      <w:bookmarkStart w:id="403" w:name="_Toc241313979"/>
      <w:r w:rsidRPr="008E69E2">
        <w:rPr>
          <w:rFonts w:ascii="Arial" w:hAnsi="Arial" w:cs="Arial"/>
          <w:sz w:val="18"/>
          <w:szCs w:val="18"/>
          <w:lang w:eastAsia="es-EC"/>
        </w:rPr>
        <w:t>Tabla 2.11</w:t>
      </w:r>
      <w:bookmarkEnd w:id="402"/>
      <w:bookmarkEnd w:id="403"/>
    </w:p>
    <w:p w:rsidR="006A79D6" w:rsidRDefault="00556C3C" w:rsidP="006A79D6">
      <w:pPr>
        <w:autoSpaceDE w:val="0"/>
        <w:autoSpaceDN w:val="0"/>
        <w:adjustRightInd w:val="0"/>
        <w:jc w:val="right"/>
        <w:rPr>
          <w:rFonts w:ascii="System" w:hAnsi="System" w:cs="System"/>
          <w:b/>
          <w:bCs/>
          <w:sz w:val="20"/>
          <w:szCs w:val="20"/>
          <w:lang w:val="es-EC" w:eastAsia="es-EC"/>
        </w:rPr>
      </w:pPr>
      <w:r>
        <w:rPr>
          <w:rFonts w:ascii="System" w:hAnsi="System" w:cs="System"/>
          <w:b/>
          <w:bCs/>
          <w:noProof/>
          <w:sz w:val="20"/>
          <w:szCs w:val="20"/>
        </w:rPr>
        <w:drawing>
          <wp:inline distT="0" distB="0" distL="0" distR="0">
            <wp:extent cx="4839970" cy="189166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a:stretch>
                      <a:fillRect/>
                    </a:stretch>
                  </pic:blipFill>
                  <pic:spPr bwMode="auto">
                    <a:xfrm>
                      <a:off x="0" y="0"/>
                      <a:ext cx="4839970" cy="1891665"/>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Arial" w:hAnsi="Arial" w:cs="Arial"/>
          <w:lang w:eastAsia="es-EC"/>
        </w:rPr>
      </w:pPr>
      <w:bookmarkStart w:id="404" w:name="_Toc240905860"/>
      <w:bookmarkStart w:id="405" w:name="_Toc240908591"/>
      <w:bookmarkStart w:id="406" w:name="_Toc240910399"/>
      <w:bookmarkStart w:id="407" w:name="_Toc241313980"/>
      <w:r w:rsidRPr="008E69E2">
        <w:rPr>
          <w:rFonts w:ascii="Arial" w:hAnsi="Arial" w:cs="Arial"/>
          <w:sz w:val="18"/>
          <w:szCs w:val="18"/>
          <w:lang w:eastAsia="es-EC"/>
        </w:rPr>
        <w:t>Gráfico 2.11</w:t>
      </w:r>
      <w:bookmarkEnd w:id="404"/>
      <w:bookmarkEnd w:id="405"/>
      <w:bookmarkEnd w:id="406"/>
      <w:bookmarkEnd w:id="407"/>
    </w:p>
    <w:p w:rsidR="006A79D6" w:rsidRPr="00D76702" w:rsidRDefault="00556C3C" w:rsidP="006A79D6">
      <w:pPr>
        <w:autoSpaceDE w:val="0"/>
        <w:autoSpaceDN w:val="0"/>
        <w:adjustRightInd w:val="0"/>
        <w:ind w:left="708"/>
        <w:jc w:val="center"/>
        <w:rPr>
          <w:rFonts w:ascii="System" w:hAnsi="System"/>
          <w:lang w:eastAsia="es-EC"/>
        </w:rPr>
      </w:pPr>
      <w:r>
        <w:rPr>
          <w:rFonts w:ascii="System" w:hAnsi="System"/>
          <w:noProof/>
        </w:rPr>
        <w:drawing>
          <wp:inline distT="0" distB="0" distL="0" distR="0">
            <wp:extent cx="4618990" cy="2696210"/>
            <wp:effectExtent l="57150" t="38100" r="29210" b="279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4618990" cy="2696210"/>
                    </a:xfrm>
                    <a:prstGeom prst="rect">
                      <a:avLst/>
                    </a:prstGeom>
                    <a:noFill/>
                    <a:ln w="28575"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Default="006A79D6" w:rsidP="006A79D6">
      <w:pPr>
        <w:pStyle w:val="Prrafodelista"/>
        <w:spacing w:line="360" w:lineRule="auto"/>
        <w:ind w:left="426" w:firstLine="0"/>
        <w:jc w:val="both"/>
        <w:rPr>
          <w:rFonts w:ascii="Arial" w:hAnsi="Arial" w:cs="Arial"/>
          <w:sz w:val="24"/>
          <w:szCs w:val="24"/>
          <w:lang w:val="es-EC" w:eastAsia="es-EC"/>
        </w:rPr>
      </w:pPr>
    </w:p>
    <w:p w:rsidR="006A79D6" w:rsidRPr="00984473" w:rsidRDefault="006A79D6" w:rsidP="006A79D6">
      <w:pPr>
        <w:pStyle w:val="Prrafodelista"/>
        <w:spacing w:line="360" w:lineRule="auto"/>
        <w:ind w:left="426" w:firstLine="0"/>
        <w:jc w:val="both"/>
        <w:rPr>
          <w:rFonts w:ascii="Arial" w:hAnsi="Arial" w:cs="Arial"/>
          <w:sz w:val="24"/>
          <w:szCs w:val="24"/>
          <w:lang w:eastAsia="es-EC"/>
        </w:rPr>
      </w:pPr>
      <w:r>
        <w:rPr>
          <w:rFonts w:ascii="Arial" w:hAnsi="Arial" w:cs="Arial"/>
          <w:sz w:val="24"/>
          <w:szCs w:val="24"/>
          <w:lang w:eastAsia="es-EC"/>
        </w:rPr>
        <w:t>La concurrencia al Balneario de Agua Dulce el Mate es de 28%, lo cual significa que es un lugar muy visitado, claro está calificado de esta manera por los habitantes de Santa Lucía.</w:t>
      </w:r>
    </w:p>
    <w:p w:rsidR="008E69E2" w:rsidRDefault="008E69E2" w:rsidP="006A79D6">
      <w:pPr>
        <w:autoSpaceDE w:val="0"/>
        <w:autoSpaceDN w:val="0"/>
        <w:adjustRightInd w:val="0"/>
        <w:spacing w:line="360" w:lineRule="auto"/>
        <w:ind w:left="708"/>
        <w:rPr>
          <w:rFonts w:ascii="Arial" w:hAnsi="Arial" w:cs="Arial"/>
          <w:b/>
          <w:lang w:eastAsia="es-EC"/>
        </w:rPr>
      </w:pPr>
    </w:p>
    <w:p w:rsidR="008E69E2" w:rsidRDefault="008E69E2" w:rsidP="006A79D6">
      <w:pPr>
        <w:autoSpaceDE w:val="0"/>
        <w:autoSpaceDN w:val="0"/>
        <w:adjustRightInd w:val="0"/>
        <w:spacing w:line="360" w:lineRule="auto"/>
        <w:ind w:left="708"/>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r>
        <w:rPr>
          <w:rFonts w:ascii="Arial" w:hAnsi="Arial" w:cs="Arial"/>
          <w:b/>
          <w:lang w:eastAsia="es-EC"/>
        </w:rPr>
        <w:t>Balneario de Agua Dulce Fátima</w:t>
      </w:r>
    </w:p>
    <w:p w:rsidR="006A79D6" w:rsidRPr="008E69E2" w:rsidRDefault="006A79D6" w:rsidP="00B51435">
      <w:pPr>
        <w:pStyle w:val="Ttulo2"/>
        <w:rPr>
          <w:rFonts w:ascii="Arial" w:hAnsi="Arial" w:cs="Arial"/>
          <w:sz w:val="18"/>
          <w:szCs w:val="18"/>
          <w:lang w:val="es-EC" w:eastAsia="es-EC"/>
        </w:rPr>
      </w:pPr>
      <w:bookmarkStart w:id="408" w:name="_Toc240910400"/>
      <w:bookmarkStart w:id="409" w:name="_Toc241313981"/>
      <w:r w:rsidRPr="008E69E2">
        <w:rPr>
          <w:rFonts w:ascii="Arial" w:hAnsi="Arial" w:cs="Arial"/>
          <w:sz w:val="18"/>
          <w:szCs w:val="18"/>
          <w:lang w:eastAsia="es-EC"/>
        </w:rPr>
        <w:t>Tabla 2.12</w:t>
      </w:r>
      <w:bookmarkEnd w:id="408"/>
      <w:bookmarkEnd w:id="409"/>
    </w:p>
    <w:p w:rsidR="006A79D6" w:rsidRDefault="00556C3C" w:rsidP="006A79D6">
      <w:pPr>
        <w:autoSpaceDE w:val="0"/>
        <w:autoSpaceDN w:val="0"/>
        <w:adjustRightInd w:val="0"/>
        <w:jc w:val="right"/>
        <w:rPr>
          <w:rFonts w:ascii="System" w:hAnsi="System" w:cs="System"/>
          <w:b/>
          <w:bCs/>
          <w:sz w:val="20"/>
          <w:szCs w:val="20"/>
          <w:lang w:val="es-EC" w:eastAsia="es-EC"/>
        </w:rPr>
      </w:pPr>
      <w:r>
        <w:rPr>
          <w:rFonts w:ascii="System" w:hAnsi="System" w:cs="System"/>
          <w:b/>
          <w:bCs/>
          <w:noProof/>
          <w:sz w:val="20"/>
          <w:szCs w:val="20"/>
        </w:rPr>
        <w:drawing>
          <wp:inline distT="0" distB="0" distL="0" distR="0">
            <wp:extent cx="4745355" cy="189166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4745355" cy="1891665"/>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Arial" w:hAnsi="Arial" w:cs="Arial"/>
          <w:sz w:val="18"/>
          <w:szCs w:val="18"/>
          <w:lang w:eastAsia="es-EC"/>
        </w:rPr>
      </w:pPr>
      <w:bookmarkStart w:id="410" w:name="_Toc240905861"/>
      <w:bookmarkStart w:id="411" w:name="_Toc240908593"/>
      <w:bookmarkStart w:id="412" w:name="_Toc240910401"/>
      <w:bookmarkStart w:id="413" w:name="_Toc241313982"/>
      <w:r w:rsidRPr="008E69E2">
        <w:rPr>
          <w:rFonts w:ascii="Arial" w:hAnsi="Arial" w:cs="Arial"/>
          <w:sz w:val="18"/>
          <w:szCs w:val="18"/>
          <w:lang w:eastAsia="es-EC"/>
        </w:rPr>
        <w:t>Gráfico 2.12</w:t>
      </w:r>
      <w:bookmarkEnd w:id="410"/>
      <w:bookmarkEnd w:id="411"/>
      <w:bookmarkEnd w:id="412"/>
      <w:bookmarkEnd w:id="413"/>
    </w:p>
    <w:p w:rsidR="006A79D6" w:rsidRDefault="00556C3C" w:rsidP="006A79D6">
      <w:pPr>
        <w:autoSpaceDE w:val="0"/>
        <w:autoSpaceDN w:val="0"/>
        <w:adjustRightInd w:val="0"/>
        <w:ind w:left="708"/>
        <w:jc w:val="center"/>
        <w:rPr>
          <w:rFonts w:ascii="System" w:hAnsi="System"/>
          <w:lang w:val="es-EC" w:eastAsia="es-EC"/>
        </w:rPr>
      </w:pPr>
      <w:r>
        <w:rPr>
          <w:rFonts w:ascii="System" w:hAnsi="System"/>
          <w:noProof/>
        </w:rPr>
        <w:drawing>
          <wp:inline distT="0" distB="0" distL="0" distR="0">
            <wp:extent cx="4525010" cy="2616835"/>
            <wp:effectExtent l="57150" t="38100" r="46990" b="1206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4525010" cy="2616835"/>
                    </a:xfrm>
                    <a:prstGeom prst="rect">
                      <a:avLst/>
                    </a:prstGeom>
                    <a:noFill/>
                    <a:ln w="28575" cmpd="sng">
                      <a:solidFill>
                        <a:srgbClr val="000000"/>
                      </a:solidFill>
                      <a:miter lim="800000"/>
                      <a:headEnd/>
                      <a:tailEnd/>
                    </a:ln>
                    <a:effectLst/>
                  </pic:spPr>
                </pic:pic>
              </a:graphicData>
            </a:graphic>
          </wp:inline>
        </w:drawing>
      </w:r>
    </w:p>
    <w:p w:rsidR="006A79D6" w:rsidRDefault="006A79D6" w:rsidP="006A79D6">
      <w:pPr>
        <w:tabs>
          <w:tab w:val="left" w:pos="709"/>
        </w:tabs>
        <w:autoSpaceDE w:val="0"/>
        <w:autoSpaceDN w:val="0"/>
        <w:adjustRightInd w:val="0"/>
        <w:spacing w:line="360" w:lineRule="auto"/>
        <w:ind w:left="363"/>
        <w:jc w:val="both"/>
        <w:rPr>
          <w:rFonts w:ascii="Arial" w:hAnsi="Arial" w:cs="Arial"/>
          <w:sz w:val="18"/>
          <w:szCs w:val="18"/>
          <w:lang w:val="es-EC" w:eastAsia="es-EC"/>
        </w:rPr>
      </w:pPr>
      <w:r>
        <w:rPr>
          <w:rFonts w:ascii="System" w:hAnsi="System"/>
          <w:lang w:val="es-EC" w:eastAsia="es-EC"/>
        </w:rPr>
        <w:tab/>
      </w: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Default="006A79D6" w:rsidP="006A79D6">
      <w:pPr>
        <w:tabs>
          <w:tab w:val="left" w:pos="426"/>
        </w:tabs>
        <w:ind w:left="426"/>
        <w:jc w:val="both"/>
        <w:rPr>
          <w:rFonts w:ascii="Arial" w:hAnsi="Arial" w:cs="Arial"/>
          <w:lang w:val="es-EC" w:eastAsia="es-EC"/>
        </w:rPr>
      </w:pPr>
    </w:p>
    <w:p w:rsidR="006A79D6" w:rsidRPr="00033D04" w:rsidRDefault="006A79D6" w:rsidP="006A79D6">
      <w:pPr>
        <w:tabs>
          <w:tab w:val="left" w:pos="426"/>
        </w:tabs>
        <w:ind w:left="426"/>
        <w:jc w:val="both"/>
        <w:rPr>
          <w:rFonts w:ascii="Arial" w:hAnsi="Arial" w:cs="Arial"/>
          <w:lang w:val="es-EC" w:eastAsia="es-EC"/>
        </w:rPr>
      </w:pPr>
      <w:r>
        <w:rPr>
          <w:rFonts w:ascii="Arial" w:hAnsi="Arial" w:cs="Arial"/>
          <w:lang w:val="es-EC" w:eastAsia="es-EC"/>
        </w:rPr>
        <w:t xml:space="preserve">En el Balneario de Agua Dulce Fátima, el 38.75% de los habitantes lo calificó  como un lugar de poca frecuencia. </w:t>
      </w:r>
    </w:p>
    <w:p w:rsidR="006A79D6" w:rsidRDefault="006A79D6" w:rsidP="006A79D6">
      <w:pPr>
        <w:pStyle w:val="Prrafodelista"/>
        <w:spacing w:line="360" w:lineRule="auto"/>
        <w:jc w:val="right"/>
        <w:rPr>
          <w:rFonts w:ascii="Arial" w:hAnsi="Arial" w:cs="Arial"/>
          <w:b/>
          <w:sz w:val="24"/>
          <w:szCs w:val="24"/>
          <w:lang w:val="es-EC" w:eastAsia="es-EC"/>
        </w:rPr>
      </w:pPr>
    </w:p>
    <w:p w:rsidR="006A79D6" w:rsidRDefault="006A79D6" w:rsidP="006A79D6">
      <w:pPr>
        <w:autoSpaceDE w:val="0"/>
        <w:autoSpaceDN w:val="0"/>
        <w:adjustRightInd w:val="0"/>
        <w:spacing w:line="360" w:lineRule="auto"/>
        <w:ind w:left="708"/>
        <w:rPr>
          <w:rFonts w:ascii="Arial" w:hAnsi="Arial" w:cs="Arial"/>
          <w:b/>
          <w:lang w:eastAsia="es-EC"/>
        </w:rPr>
      </w:pPr>
    </w:p>
    <w:p w:rsidR="00D2017B" w:rsidRDefault="00D2017B" w:rsidP="006A79D6">
      <w:pPr>
        <w:autoSpaceDE w:val="0"/>
        <w:autoSpaceDN w:val="0"/>
        <w:adjustRightInd w:val="0"/>
        <w:spacing w:line="360" w:lineRule="auto"/>
        <w:ind w:left="708"/>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r>
        <w:rPr>
          <w:rFonts w:ascii="Arial" w:hAnsi="Arial" w:cs="Arial"/>
          <w:b/>
          <w:lang w:eastAsia="es-EC"/>
        </w:rPr>
        <w:lastRenderedPageBreak/>
        <w:t>El Parque Eloy Alfaro</w:t>
      </w:r>
    </w:p>
    <w:p w:rsidR="006A79D6" w:rsidRPr="008E69E2" w:rsidRDefault="006A79D6" w:rsidP="00B51435">
      <w:pPr>
        <w:pStyle w:val="Ttulo2"/>
        <w:rPr>
          <w:rFonts w:ascii="Arial" w:hAnsi="Arial" w:cs="Arial"/>
          <w:sz w:val="18"/>
          <w:szCs w:val="18"/>
          <w:lang w:val="es-EC" w:eastAsia="es-EC"/>
        </w:rPr>
      </w:pPr>
      <w:bookmarkStart w:id="414" w:name="_Toc240910402"/>
      <w:bookmarkStart w:id="415" w:name="_Toc241313983"/>
      <w:r w:rsidRPr="008E69E2">
        <w:rPr>
          <w:rFonts w:ascii="Arial" w:hAnsi="Arial" w:cs="Arial"/>
          <w:sz w:val="18"/>
          <w:szCs w:val="18"/>
          <w:lang w:eastAsia="es-EC"/>
        </w:rPr>
        <w:t>Tabla 2.13</w:t>
      </w:r>
      <w:bookmarkEnd w:id="414"/>
      <w:bookmarkEnd w:id="415"/>
    </w:p>
    <w:p w:rsidR="006A79D6" w:rsidRDefault="00556C3C" w:rsidP="006A79D6">
      <w:pPr>
        <w:autoSpaceDE w:val="0"/>
        <w:autoSpaceDN w:val="0"/>
        <w:adjustRightInd w:val="0"/>
        <w:jc w:val="right"/>
        <w:rPr>
          <w:rFonts w:ascii="System" w:hAnsi="System" w:cs="System"/>
          <w:b/>
          <w:bCs/>
          <w:sz w:val="20"/>
          <w:szCs w:val="20"/>
          <w:lang w:val="es-EC" w:eastAsia="es-EC"/>
        </w:rPr>
      </w:pPr>
      <w:r>
        <w:rPr>
          <w:rFonts w:ascii="System" w:hAnsi="System" w:cs="System"/>
          <w:b/>
          <w:bCs/>
          <w:noProof/>
          <w:sz w:val="20"/>
          <w:szCs w:val="20"/>
        </w:rPr>
        <w:drawing>
          <wp:inline distT="0" distB="0" distL="0" distR="0">
            <wp:extent cx="4761230" cy="1891665"/>
            <wp:effectExtent l="1905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4761230" cy="1891665"/>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Arial" w:hAnsi="Arial" w:cs="Arial"/>
          <w:sz w:val="18"/>
          <w:szCs w:val="18"/>
          <w:lang w:eastAsia="es-EC"/>
        </w:rPr>
      </w:pPr>
      <w:bookmarkStart w:id="416" w:name="_Toc240905862"/>
      <w:bookmarkStart w:id="417" w:name="_Toc240908595"/>
      <w:bookmarkStart w:id="418" w:name="_Toc240910403"/>
      <w:bookmarkStart w:id="419" w:name="_Toc241313984"/>
      <w:r w:rsidRPr="008E69E2">
        <w:rPr>
          <w:rFonts w:ascii="Arial" w:hAnsi="Arial" w:cs="Arial"/>
          <w:sz w:val="18"/>
          <w:szCs w:val="18"/>
          <w:lang w:eastAsia="es-EC"/>
        </w:rPr>
        <w:t>Gráfico 2.13</w:t>
      </w:r>
      <w:bookmarkEnd w:id="416"/>
      <w:bookmarkEnd w:id="417"/>
      <w:bookmarkEnd w:id="418"/>
      <w:bookmarkEnd w:id="419"/>
    </w:p>
    <w:p w:rsidR="006A79D6" w:rsidRDefault="00556C3C" w:rsidP="006A79D6">
      <w:pPr>
        <w:autoSpaceDE w:val="0"/>
        <w:autoSpaceDN w:val="0"/>
        <w:adjustRightInd w:val="0"/>
        <w:ind w:left="708"/>
        <w:jc w:val="center"/>
        <w:rPr>
          <w:rFonts w:ascii="System" w:hAnsi="System"/>
          <w:lang w:val="es-EC" w:eastAsia="es-EC"/>
        </w:rPr>
      </w:pPr>
      <w:r>
        <w:rPr>
          <w:rFonts w:ascii="System" w:hAnsi="System"/>
          <w:noProof/>
        </w:rPr>
        <w:drawing>
          <wp:inline distT="0" distB="0" distL="0" distR="0">
            <wp:extent cx="4493260" cy="2743200"/>
            <wp:effectExtent l="57150" t="38100" r="40640" b="190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srcRect/>
                    <a:stretch>
                      <a:fillRect/>
                    </a:stretch>
                  </pic:blipFill>
                  <pic:spPr bwMode="auto">
                    <a:xfrm>
                      <a:off x="0" y="0"/>
                      <a:ext cx="4493260" cy="2743200"/>
                    </a:xfrm>
                    <a:prstGeom prst="rect">
                      <a:avLst/>
                    </a:prstGeom>
                    <a:noFill/>
                    <a:ln w="28575"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Default="006A79D6" w:rsidP="006A79D6">
      <w:pPr>
        <w:autoSpaceDE w:val="0"/>
        <w:autoSpaceDN w:val="0"/>
        <w:adjustRightInd w:val="0"/>
        <w:rPr>
          <w:rFonts w:ascii="System" w:hAnsi="System"/>
          <w:lang w:val="es-EC" w:eastAsia="es-EC"/>
        </w:rPr>
      </w:pPr>
    </w:p>
    <w:p w:rsidR="006A79D6" w:rsidRPr="004F3BC9" w:rsidRDefault="006A79D6" w:rsidP="006A79D6">
      <w:pPr>
        <w:autoSpaceDE w:val="0"/>
        <w:autoSpaceDN w:val="0"/>
        <w:adjustRightInd w:val="0"/>
        <w:spacing w:line="360" w:lineRule="auto"/>
        <w:ind w:left="426"/>
        <w:jc w:val="both"/>
        <w:rPr>
          <w:rFonts w:ascii="Arial" w:hAnsi="Arial" w:cs="Arial"/>
          <w:lang w:eastAsia="es-EC"/>
        </w:rPr>
      </w:pPr>
      <w:r>
        <w:rPr>
          <w:rFonts w:ascii="Arial" w:hAnsi="Arial" w:cs="Arial"/>
          <w:lang w:eastAsia="es-EC"/>
        </w:rPr>
        <w:t>Analizando este gráfico vemos que el 31.8% de los habitantes realiza una visita casi frecuente al Parque Eloy Alfaro.</w:t>
      </w:r>
    </w:p>
    <w:p w:rsidR="006A79D6" w:rsidRDefault="006A79D6" w:rsidP="006A79D6">
      <w:pPr>
        <w:autoSpaceDE w:val="0"/>
        <w:autoSpaceDN w:val="0"/>
        <w:adjustRightInd w:val="0"/>
        <w:spacing w:line="360" w:lineRule="auto"/>
        <w:ind w:left="708"/>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r>
        <w:rPr>
          <w:rFonts w:ascii="Arial" w:hAnsi="Arial" w:cs="Arial"/>
          <w:b/>
          <w:lang w:eastAsia="es-EC"/>
        </w:rPr>
        <w:lastRenderedPageBreak/>
        <w:t>El Edificio Municipal</w:t>
      </w:r>
    </w:p>
    <w:p w:rsidR="006A79D6" w:rsidRPr="008E69E2" w:rsidRDefault="006A79D6" w:rsidP="00B51435">
      <w:pPr>
        <w:pStyle w:val="Ttulo2"/>
        <w:rPr>
          <w:rFonts w:ascii="Arial" w:hAnsi="Arial" w:cs="Arial"/>
          <w:sz w:val="18"/>
          <w:szCs w:val="18"/>
          <w:lang w:val="es-EC" w:eastAsia="es-EC"/>
        </w:rPr>
      </w:pPr>
      <w:bookmarkStart w:id="420" w:name="_Toc240910404"/>
      <w:bookmarkStart w:id="421" w:name="_Toc241313985"/>
      <w:r w:rsidRPr="008E69E2">
        <w:rPr>
          <w:rFonts w:ascii="Arial" w:hAnsi="Arial" w:cs="Arial"/>
          <w:sz w:val="18"/>
          <w:szCs w:val="18"/>
          <w:lang w:eastAsia="es-EC"/>
        </w:rPr>
        <w:t>Tabla 2.14</w:t>
      </w:r>
      <w:bookmarkEnd w:id="420"/>
      <w:bookmarkEnd w:id="421"/>
    </w:p>
    <w:p w:rsidR="006A79D6" w:rsidRDefault="00556C3C" w:rsidP="006A79D6">
      <w:pPr>
        <w:autoSpaceDE w:val="0"/>
        <w:autoSpaceDN w:val="0"/>
        <w:adjustRightInd w:val="0"/>
        <w:ind w:left="708"/>
        <w:jc w:val="center"/>
        <w:rPr>
          <w:rFonts w:ascii="System" w:hAnsi="System" w:cs="System"/>
          <w:b/>
          <w:bCs/>
          <w:sz w:val="20"/>
          <w:szCs w:val="20"/>
          <w:lang w:val="es-EC" w:eastAsia="es-EC"/>
        </w:rPr>
      </w:pPr>
      <w:r>
        <w:rPr>
          <w:rFonts w:ascii="System" w:hAnsi="System" w:cs="System"/>
          <w:b/>
          <w:bCs/>
          <w:noProof/>
          <w:sz w:val="20"/>
          <w:szCs w:val="20"/>
        </w:rPr>
        <w:drawing>
          <wp:inline distT="0" distB="0" distL="0" distR="0">
            <wp:extent cx="4698365" cy="1765935"/>
            <wp:effectExtent l="1905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srcRect/>
                    <a:stretch>
                      <a:fillRect/>
                    </a:stretch>
                  </pic:blipFill>
                  <pic:spPr bwMode="auto">
                    <a:xfrm>
                      <a:off x="0" y="0"/>
                      <a:ext cx="4698365" cy="1765935"/>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Arial" w:hAnsi="Arial" w:cs="Arial"/>
          <w:sz w:val="18"/>
          <w:szCs w:val="18"/>
          <w:lang w:eastAsia="es-EC"/>
        </w:rPr>
      </w:pPr>
      <w:bookmarkStart w:id="422" w:name="_Toc240905863"/>
      <w:bookmarkStart w:id="423" w:name="_Toc240908597"/>
      <w:bookmarkStart w:id="424" w:name="_Toc240910405"/>
      <w:bookmarkStart w:id="425" w:name="_Toc241313986"/>
      <w:r w:rsidRPr="008E69E2">
        <w:rPr>
          <w:rFonts w:ascii="Arial" w:hAnsi="Arial" w:cs="Arial"/>
          <w:sz w:val="18"/>
          <w:szCs w:val="18"/>
          <w:lang w:eastAsia="es-EC"/>
        </w:rPr>
        <w:t>Gráfico 2.14</w:t>
      </w:r>
      <w:bookmarkEnd w:id="422"/>
      <w:bookmarkEnd w:id="423"/>
      <w:bookmarkEnd w:id="424"/>
      <w:bookmarkEnd w:id="425"/>
    </w:p>
    <w:p w:rsidR="006A79D6" w:rsidRDefault="00556C3C" w:rsidP="006A79D6">
      <w:pPr>
        <w:autoSpaceDE w:val="0"/>
        <w:autoSpaceDN w:val="0"/>
        <w:adjustRightInd w:val="0"/>
        <w:spacing w:line="360" w:lineRule="auto"/>
        <w:ind w:left="708"/>
        <w:jc w:val="center"/>
        <w:rPr>
          <w:rFonts w:ascii="Arial" w:hAnsi="Arial" w:cs="Arial"/>
          <w:b/>
          <w:sz w:val="18"/>
          <w:szCs w:val="18"/>
          <w:lang w:eastAsia="es-EC"/>
        </w:rPr>
      </w:pPr>
      <w:r>
        <w:rPr>
          <w:rFonts w:ascii="Arial" w:hAnsi="Arial" w:cs="Arial"/>
          <w:b/>
          <w:noProof/>
          <w:sz w:val="18"/>
          <w:szCs w:val="18"/>
        </w:rPr>
        <w:drawing>
          <wp:inline distT="0" distB="0" distL="0" distR="0">
            <wp:extent cx="4540250" cy="2632710"/>
            <wp:effectExtent l="57150" t="38100" r="31750" b="152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4540250" cy="2632710"/>
                    </a:xfrm>
                    <a:prstGeom prst="rect">
                      <a:avLst/>
                    </a:prstGeom>
                    <a:noFill/>
                    <a:ln w="28575"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Default="006A79D6" w:rsidP="006A79D6">
      <w:pPr>
        <w:autoSpaceDE w:val="0"/>
        <w:autoSpaceDN w:val="0"/>
        <w:adjustRightInd w:val="0"/>
        <w:rPr>
          <w:rFonts w:ascii="System" w:hAnsi="System"/>
          <w:lang w:val="es-EC" w:eastAsia="es-EC"/>
        </w:rPr>
      </w:pPr>
    </w:p>
    <w:p w:rsidR="006A79D6" w:rsidRPr="004F3BC9" w:rsidRDefault="006A79D6" w:rsidP="006A79D6">
      <w:pPr>
        <w:autoSpaceDE w:val="0"/>
        <w:autoSpaceDN w:val="0"/>
        <w:adjustRightInd w:val="0"/>
        <w:spacing w:line="360" w:lineRule="auto"/>
        <w:ind w:left="426"/>
        <w:jc w:val="both"/>
        <w:rPr>
          <w:rFonts w:ascii="Arial" w:hAnsi="Arial" w:cs="Arial"/>
          <w:lang w:eastAsia="es-EC"/>
        </w:rPr>
      </w:pPr>
      <w:r>
        <w:rPr>
          <w:rFonts w:ascii="Arial" w:hAnsi="Arial" w:cs="Arial"/>
          <w:lang w:eastAsia="es-EC"/>
        </w:rPr>
        <w:t>El 29.3% de los habitantes del Cantón Santa Lucía calificó al Edificio Municipal como un lugar nada frecuente, salvo en caso de realizar algún trámite.</w:t>
      </w:r>
    </w:p>
    <w:p w:rsidR="006A79D6" w:rsidRDefault="006A79D6" w:rsidP="006A79D6">
      <w:pPr>
        <w:autoSpaceDE w:val="0"/>
        <w:autoSpaceDN w:val="0"/>
        <w:adjustRightInd w:val="0"/>
        <w:spacing w:line="360" w:lineRule="auto"/>
        <w:ind w:left="708"/>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r>
        <w:rPr>
          <w:rFonts w:ascii="Arial" w:hAnsi="Arial" w:cs="Arial"/>
          <w:b/>
          <w:lang w:eastAsia="es-EC"/>
        </w:rPr>
        <w:lastRenderedPageBreak/>
        <w:t>El Malecón Escénico de Santa Lucía</w:t>
      </w:r>
    </w:p>
    <w:p w:rsidR="006A79D6" w:rsidRPr="008E69E2" w:rsidRDefault="006A79D6" w:rsidP="00B51435">
      <w:pPr>
        <w:pStyle w:val="Ttulo2"/>
        <w:rPr>
          <w:rFonts w:ascii="Arial" w:hAnsi="Arial" w:cs="Arial"/>
          <w:sz w:val="18"/>
          <w:szCs w:val="18"/>
          <w:lang w:val="es-EC" w:eastAsia="es-EC"/>
        </w:rPr>
      </w:pPr>
      <w:bookmarkStart w:id="426" w:name="_Toc240910406"/>
      <w:bookmarkStart w:id="427" w:name="_Toc241313987"/>
      <w:r w:rsidRPr="008E69E2">
        <w:rPr>
          <w:rFonts w:ascii="Arial" w:hAnsi="Arial" w:cs="Arial"/>
          <w:sz w:val="18"/>
          <w:szCs w:val="18"/>
          <w:lang w:eastAsia="es-EC"/>
        </w:rPr>
        <w:t>Tabla 2.15</w:t>
      </w:r>
      <w:bookmarkEnd w:id="426"/>
      <w:bookmarkEnd w:id="427"/>
    </w:p>
    <w:p w:rsidR="006A79D6" w:rsidRDefault="00556C3C" w:rsidP="006A79D6">
      <w:pPr>
        <w:autoSpaceDE w:val="0"/>
        <w:autoSpaceDN w:val="0"/>
        <w:adjustRightInd w:val="0"/>
        <w:jc w:val="right"/>
        <w:rPr>
          <w:rFonts w:ascii="System" w:hAnsi="System" w:cs="System"/>
          <w:b/>
          <w:bCs/>
          <w:sz w:val="20"/>
          <w:szCs w:val="20"/>
          <w:lang w:val="es-EC" w:eastAsia="es-EC"/>
        </w:rPr>
      </w:pPr>
      <w:r>
        <w:rPr>
          <w:rFonts w:ascii="System" w:hAnsi="System" w:cs="System"/>
          <w:b/>
          <w:bCs/>
          <w:noProof/>
          <w:sz w:val="20"/>
          <w:szCs w:val="20"/>
        </w:rPr>
        <w:drawing>
          <wp:inline distT="0" distB="0" distL="0" distR="0">
            <wp:extent cx="4777105" cy="1812925"/>
            <wp:effectExtent l="19050" t="0" r="444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srcRect/>
                    <a:stretch>
                      <a:fillRect/>
                    </a:stretch>
                  </pic:blipFill>
                  <pic:spPr bwMode="auto">
                    <a:xfrm>
                      <a:off x="0" y="0"/>
                      <a:ext cx="4777105" cy="1812925"/>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Arial" w:hAnsi="Arial" w:cs="Arial"/>
          <w:sz w:val="18"/>
          <w:szCs w:val="18"/>
          <w:lang w:eastAsia="es-EC"/>
        </w:rPr>
      </w:pPr>
      <w:bookmarkStart w:id="428" w:name="_Toc240905864"/>
      <w:bookmarkStart w:id="429" w:name="_Toc240908599"/>
      <w:bookmarkStart w:id="430" w:name="_Toc240910407"/>
      <w:bookmarkStart w:id="431" w:name="_Toc241313988"/>
      <w:r w:rsidRPr="008E69E2">
        <w:rPr>
          <w:rFonts w:ascii="Arial" w:hAnsi="Arial" w:cs="Arial"/>
          <w:sz w:val="18"/>
          <w:szCs w:val="18"/>
          <w:lang w:eastAsia="es-EC"/>
        </w:rPr>
        <w:t>Gráfico 2.15</w:t>
      </w:r>
      <w:bookmarkEnd w:id="428"/>
      <w:bookmarkEnd w:id="429"/>
      <w:bookmarkEnd w:id="430"/>
      <w:bookmarkEnd w:id="431"/>
    </w:p>
    <w:p w:rsidR="006A79D6" w:rsidRPr="005C6B5E" w:rsidRDefault="00556C3C" w:rsidP="006A79D6">
      <w:pPr>
        <w:autoSpaceDE w:val="0"/>
        <w:autoSpaceDN w:val="0"/>
        <w:adjustRightInd w:val="0"/>
        <w:jc w:val="right"/>
        <w:rPr>
          <w:rFonts w:ascii="System" w:hAnsi="System"/>
          <w:lang w:eastAsia="es-EC"/>
        </w:rPr>
      </w:pPr>
      <w:r>
        <w:rPr>
          <w:rFonts w:ascii="System" w:hAnsi="System"/>
          <w:noProof/>
        </w:rPr>
        <w:drawing>
          <wp:inline distT="0" distB="0" distL="0" distR="0">
            <wp:extent cx="4650740" cy="2853690"/>
            <wp:effectExtent l="57150" t="38100" r="35560" b="2286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srcRect/>
                    <a:stretch>
                      <a:fillRect/>
                    </a:stretch>
                  </pic:blipFill>
                  <pic:spPr bwMode="auto">
                    <a:xfrm>
                      <a:off x="0" y="0"/>
                      <a:ext cx="4650740" cy="2853690"/>
                    </a:xfrm>
                    <a:prstGeom prst="rect">
                      <a:avLst/>
                    </a:prstGeom>
                    <a:noFill/>
                    <a:ln w="28575"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Default="006A79D6" w:rsidP="006A79D6">
      <w:pPr>
        <w:autoSpaceDE w:val="0"/>
        <w:autoSpaceDN w:val="0"/>
        <w:adjustRightInd w:val="0"/>
        <w:spacing w:line="360" w:lineRule="auto"/>
        <w:ind w:left="426"/>
        <w:rPr>
          <w:rFonts w:ascii="Arial" w:hAnsi="Arial" w:cs="Arial"/>
          <w:lang w:eastAsia="es-EC"/>
        </w:rPr>
      </w:pPr>
    </w:p>
    <w:p w:rsidR="006A79D6" w:rsidRPr="00702516" w:rsidRDefault="006A79D6" w:rsidP="006A79D6">
      <w:pPr>
        <w:autoSpaceDE w:val="0"/>
        <w:autoSpaceDN w:val="0"/>
        <w:adjustRightInd w:val="0"/>
        <w:spacing w:line="360" w:lineRule="auto"/>
        <w:ind w:left="426"/>
        <w:jc w:val="both"/>
        <w:rPr>
          <w:rFonts w:ascii="Arial" w:hAnsi="Arial" w:cs="Arial"/>
          <w:lang w:eastAsia="es-EC"/>
        </w:rPr>
      </w:pPr>
      <w:r>
        <w:rPr>
          <w:rFonts w:ascii="Arial" w:hAnsi="Arial" w:cs="Arial"/>
          <w:lang w:eastAsia="es-EC"/>
        </w:rPr>
        <w:t>El Malecón Escénico de Santa Lucía constituye el 28.5% de concurrencia, es decir que los habitantes visitan con mayor frecuencia El Balneario el Mate y este lugar.</w:t>
      </w:r>
    </w:p>
    <w:p w:rsidR="006A79D6" w:rsidRDefault="006A79D6" w:rsidP="006A79D6">
      <w:pPr>
        <w:autoSpaceDE w:val="0"/>
        <w:autoSpaceDN w:val="0"/>
        <w:adjustRightInd w:val="0"/>
        <w:spacing w:line="360" w:lineRule="auto"/>
        <w:ind w:left="708"/>
        <w:jc w:val="both"/>
        <w:rPr>
          <w:rFonts w:ascii="Arial" w:hAnsi="Arial" w:cs="Arial"/>
          <w:b/>
          <w:lang w:eastAsia="es-EC"/>
        </w:rPr>
      </w:pPr>
    </w:p>
    <w:p w:rsidR="00D2017B" w:rsidRDefault="00D2017B" w:rsidP="006A79D6">
      <w:pPr>
        <w:autoSpaceDE w:val="0"/>
        <w:autoSpaceDN w:val="0"/>
        <w:adjustRightInd w:val="0"/>
        <w:spacing w:line="360" w:lineRule="auto"/>
        <w:ind w:left="708"/>
        <w:jc w:val="both"/>
        <w:rPr>
          <w:rFonts w:ascii="Arial" w:hAnsi="Arial" w:cs="Arial"/>
          <w:b/>
          <w:lang w:eastAsia="es-EC"/>
        </w:rPr>
      </w:pPr>
    </w:p>
    <w:p w:rsidR="006A79D6" w:rsidRDefault="006A79D6" w:rsidP="006A79D6">
      <w:pPr>
        <w:autoSpaceDE w:val="0"/>
        <w:autoSpaceDN w:val="0"/>
        <w:adjustRightInd w:val="0"/>
        <w:spacing w:line="360" w:lineRule="auto"/>
        <w:ind w:left="426"/>
        <w:jc w:val="both"/>
        <w:rPr>
          <w:rFonts w:ascii="Arial" w:hAnsi="Arial" w:cs="Arial"/>
          <w:b/>
          <w:lang w:eastAsia="es-EC"/>
        </w:rPr>
      </w:pPr>
      <w:r w:rsidRPr="005D6928">
        <w:rPr>
          <w:rFonts w:ascii="Arial" w:hAnsi="Arial" w:cs="Arial"/>
          <w:b/>
          <w:lang w:eastAsia="es-EC"/>
        </w:rPr>
        <w:lastRenderedPageBreak/>
        <w:t>¿</w:t>
      </w:r>
      <w:r>
        <w:rPr>
          <w:rFonts w:ascii="Arial" w:hAnsi="Arial" w:cs="Arial"/>
          <w:b/>
          <w:lang w:eastAsia="es-EC"/>
        </w:rPr>
        <w:t>Cuáles de estas características considera importante al momento de escoger un Complejo Turístico</w:t>
      </w:r>
      <w:r w:rsidRPr="005D6928">
        <w:rPr>
          <w:rFonts w:ascii="Arial" w:hAnsi="Arial" w:cs="Arial"/>
          <w:b/>
          <w:lang w:eastAsia="es-EC"/>
        </w:rPr>
        <w:t>?</w:t>
      </w:r>
    </w:p>
    <w:p w:rsidR="007E22D6" w:rsidRDefault="007E22D6" w:rsidP="006A79D6">
      <w:pPr>
        <w:autoSpaceDE w:val="0"/>
        <w:autoSpaceDN w:val="0"/>
        <w:adjustRightInd w:val="0"/>
        <w:spacing w:line="360" w:lineRule="auto"/>
        <w:ind w:left="708"/>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r>
        <w:rPr>
          <w:rFonts w:ascii="Arial" w:hAnsi="Arial" w:cs="Arial"/>
          <w:b/>
          <w:lang w:eastAsia="es-EC"/>
        </w:rPr>
        <w:t>Comodidad</w:t>
      </w:r>
    </w:p>
    <w:p w:rsidR="006A79D6" w:rsidRPr="008E69E2" w:rsidRDefault="006A79D6" w:rsidP="00B51435">
      <w:pPr>
        <w:pStyle w:val="Ttulo2"/>
        <w:rPr>
          <w:rFonts w:ascii="Arial" w:hAnsi="Arial" w:cs="Arial"/>
          <w:sz w:val="18"/>
          <w:szCs w:val="18"/>
          <w:lang w:eastAsia="es-EC"/>
        </w:rPr>
      </w:pPr>
      <w:bookmarkStart w:id="432" w:name="_Toc240910408"/>
      <w:bookmarkStart w:id="433" w:name="_Toc241313989"/>
      <w:r w:rsidRPr="008E69E2">
        <w:rPr>
          <w:rFonts w:ascii="Arial" w:hAnsi="Arial" w:cs="Arial"/>
          <w:sz w:val="18"/>
          <w:szCs w:val="18"/>
          <w:lang w:eastAsia="es-EC"/>
        </w:rPr>
        <w:t>Tabla 2.16</w:t>
      </w:r>
      <w:bookmarkEnd w:id="432"/>
      <w:bookmarkEnd w:id="433"/>
    </w:p>
    <w:p w:rsidR="006A79D6" w:rsidRDefault="00556C3C" w:rsidP="006A79D6">
      <w:pPr>
        <w:autoSpaceDE w:val="0"/>
        <w:autoSpaceDN w:val="0"/>
        <w:adjustRightInd w:val="0"/>
        <w:ind w:left="708"/>
        <w:jc w:val="center"/>
        <w:rPr>
          <w:rFonts w:ascii="System" w:hAnsi="System" w:cs="System"/>
          <w:b/>
          <w:bCs/>
          <w:sz w:val="20"/>
          <w:szCs w:val="20"/>
          <w:lang w:val="es-EC" w:eastAsia="es-EC"/>
        </w:rPr>
      </w:pPr>
      <w:r>
        <w:rPr>
          <w:rFonts w:ascii="System" w:hAnsi="System" w:cs="System"/>
          <w:b/>
          <w:bCs/>
          <w:noProof/>
          <w:sz w:val="20"/>
          <w:szCs w:val="20"/>
        </w:rPr>
        <w:drawing>
          <wp:inline distT="0" distB="0" distL="0" distR="0">
            <wp:extent cx="4650740" cy="186055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srcRect/>
                    <a:stretch>
                      <a:fillRect/>
                    </a:stretch>
                  </pic:blipFill>
                  <pic:spPr bwMode="auto">
                    <a:xfrm>
                      <a:off x="0" y="0"/>
                      <a:ext cx="4650740" cy="1860550"/>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Arial" w:hAnsi="Arial" w:cs="Arial"/>
          <w:sz w:val="18"/>
          <w:szCs w:val="18"/>
          <w:lang w:eastAsia="es-EC"/>
        </w:rPr>
      </w:pPr>
      <w:bookmarkStart w:id="434" w:name="_Toc240905865"/>
      <w:bookmarkStart w:id="435" w:name="_Toc240908601"/>
      <w:bookmarkStart w:id="436" w:name="_Toc240910409"/>
      <w:bookmarkStart w:id="437" w:name="_Toc241313990"/>
      <w:r w:rsidRPr="008E69E2">
        <w:rPr>
          <w:rFonts w:ascii="Arial" w:hAnsi="Arial" w:cs="Arial"/>
          <w:sz w:val="18"/>
          <w:szCs w:val="18"/>
          <w:lang w:eastAsia="es-EC"/>
        </w:rPr>
        <w:t>Gráfico 2.16</w:t>
      </w:r>
      <w:bookmarkEnd w:id="434"/>
      <w:bookmarkEnd w:id="435"/>
      <w:bookmarkEnd w:id="436"/>
      <w:bookmarkEnd w:id="437"/>
    </w:p>
    <w:p w:rsidR="006A79D6" w:rsidRDefault="00556C3C" w:rsidP="006A79D6">
      <w:pPr>
        <w:autoSpaceDE w:val="0"/>
        <w:autoSpaceDN w:val="0"/>
        <w:adjustRightInd w:val="0"/>
        <w:spacing w:line="360" w:lineRule="auto"/>
        <w:ind w:left="708"/>
        <w:jc w:val="center"/>
        <w:rPr>
          <w:rFonts w:ascii="Arial" w:hAnsi="Arial" w:cs="Arial"/>
          <w:sz w:val="18"/>
          <w:szCs w:val="18"/>
          <w:lang w:val="es-EC" w:eastAsia="es-EC"/>
        </w:rPr>
      </w:pPr>
      <w:r>
        <w:rPr>
          <w:rFonts w:ascii="Arial" w:hAnsi="Arial" w:cs="Arial"/>
          <w:noProof/>
          <w:sz w:val="18"/>
          <w:szCs w:val="18"/>
        </w:rPr>
        <w:drawing>
          <wp:inline distT="0" distB="0" distL="0" distR="0">
            <wp:extent cx="4618990" cy="2821940"/>
            <wp:effectExtent l="57150" t="38100" r="29210" b="165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srcRect/>
                    <a:stretch>
                      <a:fillRect/>
                    </a:stretch>
                  </pic:blipFill>
                  <pic:spPr bwMode="auto">
                    <a:xfrm>
                      <a:off x="0" y="0"/>
                      <a:ext cx="4618990" cy="2821940"/>
                    </a:xfrm>
                    <a:prstGeom prst="rect">
                      <a:avLst/>
                    </a:prstGeom>
                    <a:noFill/>
                    <a:ln w="28575"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4F00B6" w:rsidRDefault="006A79D6" w:rsidP="006A79D6">
      <w:pPr>
        <w:pStyle w:val="Prrafodelista"/>
        <w:spacing w:line="360" w:lineRule="auto"/>
        <w:ind w:left="426" w:firstLine="0"/>
        <w:jc w:val="both"/>
        <w:rPr>
          <w:rFonts w:ascii="Arial" w:hAnsi="Arial" w:cs="Arial"/>
          <w:sz w:val="24"/>
          <w:szCs w:val="24"/>
          <w:lang w:eastAsia="es-EC"/>
        </w:rPr>
      </w:pPr>
      <w:r>
        <w:rPr>
          <w:rFonts w:ascii="Arial" w:hAnsi="Arial" w:cs="Arial"/>
          <w:sz w:val="24"/>
          <w:szCs w:val="24"/>
          <w:lang w:eastAsia="es-EC"/>
        </w:rPr>
        <w:t xml:space="preserve">Se puede observar que el 61.25% de los habitantes del Cantón Santa Lucía al momento de elegir un Complejo Turístico consideran como un factor de mucha importancia,  </w:t>
      </w:r>
      <w:smartTag w:uri="urn:schemas-microsoft-com:office:smarttags" w:element="PersonName">
        <w:smartTagPr>
          <w:attr w:name="ProductID" w:val="la Comodidad"/>
        </w:smartTagPr>
        <w:r>
          <w:rPr>
            <w:rFonts w:ascii="Arial" w:hAnsi="Arial" w:cs="Arial"/>
            <w:sz w:val="24"/>
            <w:szCs w:val="24"/>
            <w:lang w:eastAsia="es-EC"/>
          </w:rPr>
          <w:t>la Comodidad</w:t>
        </w:r>
      </w:smartTag>
      <w:r>
        <w:rPr>
          <w:rFonts w:ascii="Arial" w:hAnsi="Arial" w:cs="Arial"/>
          <w:sz w:val="24"/>
          <w:szCs w:val="24"/>
          <w:lang w:eastAsia="es-EC"/>
        </w:rPr>
        <w:t xml:space="preserve">  que les puede ofrecer el mismo.  </w:t>
      </w:r>
    </w:p>
    <w:p w:rsidR="006A79D6" w:rsidRDefault="006A79D6" w:rsidP="006A79D6">
      <w:pPr>
        <w:autoSpaceDE w:val="0"/>
        <w:autoSpaceDN w:val="0"/>
        <w:adjustRightInd w:val="0"/>
        <w:spacing w:line="360" w:lineRule="auto"/>
        <w:ind w:left="708"/>
        <w:rPr>
          <w:rFonts w:ascii="Arial" w:hAnsi="Arial" w:cs="Arial"/>
          <w:b/>
          <w:lang w:eastAsia="es-EC"/>
        </w:rPr>
      </w:pPr>
      <w:r>
        <w:rPr>
          <w:rFonts w:ascii="Arial" w:hAnsi="Arial" w:cs="Arial"/>
          <w:b/>
          <w:lang w:eastAsia="es-EC"/>
        </w:rPr>
        <w:lastRenderedPageBreak/>
        <w:t>Diversión</w:t>
      </w:r>
    </w:p>
    <w:p w:rsidR="006A79D6" w:rsidRPr="008E69E2" w:rsidRDefault="006A79D6" w:rsidP="00B51435">
      <w:pPr>
        <w:pStyle w:val="Ttulo2"/>
        <w:rPr>
          <w:rFonts w:ascii="Arial" w:hAnsi="Arial" w:cs="Arial"/>
          <w:sz w:val="18"/>
          <w:szCs w:val="18"/>
          <w:lang w:eastAsia="es-EC"/>
        </w:rPr>
      </w:pPr>
      <w:bookmarkStart w:id="438" w:name="_Toc240910410"/>
      <w:bookmarkStart w:id="439" w:name="_Toc241313991"/>
      <w:r w:rsidRPr="008E69E2">
        <w:rPr>
          <w:rFonts w:ascii="Arial" w:hAnsi="Arial" w:cs="Arial"/>
          <w:sz w:val="18"/>
          <w:szCs w:val="18"/>
          <w:lang w:eastAsia="es-EC"/>
        </w:rPr>
        <w:t>Tabla 2.17</w:t>
      </w:r>
      <w:bookmarkEnd w:id="438"/>
      <w:bookmarkEnd w:id="439"/>
    </w:p>
    <w:p w:rsidR="006A79D6" w:rsidRDefault="00556C3C" w:rsidP="006A79D6">
      <w:pPr>
        <w:autoSpaceDE w:val="0"/>
        <w:autoSpaceDN w:val="0"/>
        <w:adjustRightInd w:val="0"/>
        <w:jc w:val="right"/>
        <w:rPr>
          <w:rFonts w:ascii="System" w:hAnsi="System" w:cs="System"/>
          <w:b/>
          <w:bCs/>
          <w:sz w:val="20"/>
          <w:szCs w:val="20"/>
          <w:lang w:val="es-EC" w:eastAsia="es-EC"/>
        </w:rPr>
      </w:pPr>
      <w:r>
        <w:rPr>
          <w:rFonts w:ascii="System" w:hAnsi="System" w:cs="System"/>
          <w:b/>
          <w:bCs/>
          <w:noProof/>
          <w:sz w:val="20"/>
          <w:szCs w:val="20"/>
        </w:rPr>
        <w:drawing>
          <wp:inline distT="0" distB="0" distL="0" distR="0">
            <wp:extent cx="4713605" cy="190754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srcRect/>
                    <a:stretch>
                      <a:fillRect/>
                    </a:stretch>
                  </pic:blipFill>
                  <pic:spPr bwMode="auto">
                    <a:xfrm>
                      <a:off x="0" y="0"/>
                      <a:ext cx="4713605" cy="1907540"/>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Arial" w:hAnsi="Arial" w:cs="Arial"/>
          <w:sz w:val="18"/>
          <w:szCs w:val="18"/>
          <w:lang w:eastAsia="es-EC"/>
        </w:rPr>
      </w:pPr>
      <w:bookmarkStart w:id="440" w:name="_Toc240905866"/>
      <w:bookmarkStart w:id="441" w:name="_Toc240908603"/>
      <w:bookmarkStart w:id="442" w:name="_Toc240910411"/>
      <w:bookmarkStart w:id="443" w:name="_Toc241313992"/>
      <w:r w:rsidRPr="008E69E2">
        <w:rPr>
          <w:rFonts w:ascii="Arial" w:hAnsi="Arial" w:cs="Arial"/>
          <w:sz w:val="18"/>
          <w:szCs w:val="18"/>
          <w:lang w:eastAsia="es-EC"/>
        </w:rPr>
        <w:t>Gráfico 2.17</w:t>
      </w:r>
      <w:bookmarkEnd w:id="440"/>
      <w:bookmarkEnd w:id="441"/>
      <w:bookmarkEnd w:id="442"/>
      <w:bookmarkEnd w:id="443"/>
    </w:p>
    <w:p w:rsidR="006A79D6" w:rsidRDefault="00556C3C" w:rsidP="006A79D6">
      <w:pPr>
        <w:pStyle w:val="Prrafodelista"/>
        <w:spacing w:line="360" w:lineRule="auto"/>
        <w:jc w:val="right"/>
        <w:rPr>
          <w:rFonts w:ascii="Arial" w:hAnsi="Arial" w:cs="Arial"/>
          <w:b/>
          <w:sz w:val="24"/>
          <w:szCs w:val="24"/>
          <w:lang w:eastAsia="es-EC"/>
        </w:rPr>
      </w:pPr>
      <w:r>
        <w:rPr>
          <w:rFonts w:ascii="Arial" w:hAnsi="Arial" w:cs="Arial"/>
          <w:b/>
          <w:noProof/>
          <w:sz w:val="24"/>
          <w:szCs w:val="24"/>
          <w:lang w:eastAsia="es-ES"/>
        </w:rPr>
        <w:drawing>
          <wp:inline distT="0" distB="0" distL="0" distR="0">
            <wp:extent cx="4603750" cy="2995295"/>
            <wp:effectExtent l="57150" t="38100" r="44450" b="146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srcRect/>
                    <a:stretch>
                      <a:fillRect/>
                    </a:stretch>
                  </pic:blipFill>
                  <pic:spPr bwMode="auto">
                    <a:xfrm>
                      <a:off x="0" y="0"/>
                      <a:ext cx="4603750" cy="2995295"/>
                    </a:xfrm>
                    <a:prstGeom prst="rect">
                      <a:avLst/>
                    </a:prstGeom>
                    <a:noFill/>
                    <a:ln w="28575"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Default="006A79D6" w:rsidP="006A79D6">
      <w:pPr>
        <w:autoSpaceDE w:val="0"/>
        <w:autoSpaceDN w:val="0"/>
        <w:adjustRightInd w:val="0"/>
        <w:spacing w:line="360" w:lineRule="auto"/>
        <w:ind w:left="708"/>
        <w:rPr>
          <w:rFonts w:ascii="Arial" w:hAnsi="Arial" w:cs="Arial"/>
          <w:b/>
          <w:lang w:eastAsia="es-EC"/>
        </w:rPr>
      </w:pPr>
    </w:p>
    <w:p w:rsidR="006A79D6" w:rsidRPr="004F00B6" w:rsidRDefault="006A79D6" w:rsidP="006A79D6">
      <w:pPr>
        <w:pStyle w:val="Prrafodelista"/>
        <w:spacing w:line="360" w:lineRule="auto"/>
        <w:ind w:left="426" w:firstLine="0"/>
        <w:jc w:val="both"/>
        <w:rPr>
          <w:rFonts w:ascii="Arial" w:hAnsi="Arial" w:cs="Arial"/>
          <w:sz w:val="24"/>
          <w:szCs w:val="24"/>
          <w:lang w:eastAsia="es-EC"/>
        </w:rPr>
      </w:pPr>
      <w:r>
        <w:rPr>
          <w:rFonts w:ascii="Arial" w:hAnsi="Arial" w:cs="Arial"/>
          <w:sz w:val="24"/>
          <w:szCs w:val="24"/>
          <w:lang w:eastAsia="es-EC"/>
        </w:rPr>
        <w:t xml:space="preserve">Este gráfico muestra que el 49% de los habitantes del Cantón Santa Lucía consideran a </w:t>
      </w:r>
      <w:smartTag w:uri="urn:schemas-microsoft-com:office:smarttags" w:element="PersonName">
        <w:smartTagPr>
          <w:attr w:name="ProductID" w:val="la Diversi￳n"/>
        </w:smartTagPr>
        <w:r>
          <w:rPr>
            <w:rFonts w:ascii="Arial" w:hAnsi="Arial" w:cs="Arial"/>
            <w:sz w:val="24"/>
            <w:szCs w:val="24"/>
            <w:lang w:eastAsia="es-EC"/>
          </w:rPr>
          <w:t>la Diversión</w:t>
        </w:r>
      </w:smartTag>
      <w:r>
        <w:rPr>
          <w:rFonts w:ascii="Arial" w:hAnsi="Arial" w:cs="Arial"/>
          <w:sz w:val="24"/>
          <w:szCs w:val="24"/>
          <w:lang w:eastAsia="es-EC"/>
        </w:rPr>
        <w:t xml:space="preserve"> como un factor importante al momento de elegir un Complejo Turístico.  </w:t>
      </w:r>
    </w:p>
    <w:p w:rsidR="006A79D6" w:rsidRDefault="006A79D6" w:rsidP="006A79D6">
      <w:pPr>
        <w:autoSpaceDE w:val="0"/>
        <w:autoSpaceDN w:val="0"/>
        <w:adjustRightInd w:val="0"/>
        <w:spacing w:line="360" w:lineRule="auto"/>
        <w:ind w:left="426"/>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r>
        <w:rPr>
          <w:rFonts w:ascii="Arial" w:hAnsi="Arial" w:cs="Arial"/>
          <w:b/>
          <w:lang w:eastAsia="es-EC"/>
        </w:rPr>
        <w:t>Limpieza</w:t>
      </w:r>
    </w:p>
    <w:p w:rsidR="006A79D6" w:rsidRPr="008E69E2" w:rsidRDefault="006A79D6" w:rsidP="00B51435">
      <w:pPr>
        <w:pStyle w:val="Ttulo2"/>
        <w:rPr>
          <w:rFonts w:ascii="Arial" w:hAnsi="Arial" w:cs="Arial"/>
          <w:sz w:val="18"/>
          <w:szCs w:val="18"/>
          <w:lang w:eastAsia="es-EC"/>
        </w:rPr>
      </w:pPr>
      <w:bookmarkStart w:id="444" w:name="_Toc240910412"/>
      <w:bookmarkStart w:id="445" w:name="_Toc241313993"/>
      <w:r w:rsidRPr="008E69E2">
        <w:rPr>
          <w:rFonts w:ascii="Arial" w:hAnsi="Arial" w:cs="Arial"/>
          <w:sz w:val="18"/>
          <w:szCs w:val="18"/>
          <w:lang w:eastAsia="es-EC"/>
        </w:rPr>
        <w:t>Tabla 2.18</w:t>
      </w:r>
      <w:bookmarkEnd w:id="444"/>
      <w:bookmarkEnd w:id="445"/>
    </w:p>
    <w:p w:rsidR="006A79D6" w:rsidRDefault="00556C3C" w:rsidP="006A79D6">
      <w:pPr>
        <w:autoSpaceDE w:val="0"/>
        <w:autoSpaceDN w:val="0"/>
        <w:adjustRightInd w:val="0"/>
        <w:jc w:val="right"/>
        <w:rPr>
          <w:rFonts w:ascii="System" w:hAnsi="System" w:cs="System"/>
          <w:b/>
          <w:bCs/>
          <w:sz w:val="20"/>
          <w:szCs w:val="20"/>
          <w:lang w:val="es-EC" w:eastAsia="es-EC"/>
        </w:rPr>
      </w:pPr>
      <w:r>
        <w:rPr>
          <w:rFonts w:ascii="System" w:hAnsi="System" w:cs="System"/>
          <w:b/>
          <w:bCs/>
          <w:noProof/>
          <w:sz w:val="20"/>
          <w:szCs w:val="20"/>
        </w:rPr>
        <w:drawing>
          <wp:inline distT="0" distB="0" distL="0" distR="0">
            <wp:extent cx="4634865" cy="198628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srcRect/>
                    <a:stretch>
                      <a:fillRect/>
                    </a:stretch>
                  </pic:blipFill>
                  <pic:spPr bwMode="auto">
                    <a:xfrm>
                      <a:off x="0" y="0"/>
                      <a:ext cx="4634865" cy="1986280"/>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Arial" w:hAnsi="Arial" w:cs="Arial"/>
          <w:sz w:val="18"/>
          <w:szCs w:val="18"/>
          <w:lang w:eastAsia="es-EC"/>
        </w:rPr>
      </w:pPr>
      <w:bookmarkStart w:id="446" w:name="_Toc240905867"/>
      <w:bookmarkStart w:id="447" w:name="_Toc240908605"/>
      <w:bookmarkStart w:id="448" w:name="_Toc240910413"/>
      <w:bookmarkStart w:id="449" w:name="_Toc241313994"/>
      <w:r w:rsidRPr="008E69E2">
        <w:rPr>
          <w:rFonts w:ascii="Arial" w:hAnsi="Arial" w:cs="Arial"/>
          <w:sz w:val="18"/>
          <w:szCs w:val="18"/>
          <w:lang w:eastAsia="es-EC"/>
        </w:rPr>
        <w:t>Gráfico 2.18</w:t>
      </w:r>
      <w:bookmarkEnd w:id="446"/>
      <w:bookmarkEnd w:id="447"/>
      <w:bookmarkEnd w:id="448"/>
      <w:bookmarkEnd w:id="449"/>
    </w:p>
    <w:p w:rsidR="006A79D6" w:rsidRDefault="00556C3C" w:rsidP="006A79D6">
      <w:pPr>
        <w:pStyle w:val="Prrafodelista"/>
        <w:spacing w:line="360" w:lineRule="auto"/>
        <w:jc w:val="right"/>
        <w:rPr>
          <w:rFonts w:ascii="Arial" w:hAnsi="Arial" w:cs="Arial"/>
          <w:b/>
          <w:sz w:val="24"/>
          <w:szCs w:val="24"/>
          <w:lang w:eastAsia="es-EC"/>
        </w:rPr>
      </w:pPr>
      <w:r>
        <w:rPr>
          <w:rFonts w:ascii="Arial" w:hAnsi="Arial" w:cs="Arial"/>
          <w:b/>
          <w:noProof/>
          <w:sz w:val="24"/>
          <w:szCs w:val="24"/>
          <w:lang w:eastAsia="es-ES"/>
        </w:rPr>
        <w:drawing>
          <wp:inline distT="0" distB="0" distL="0" distR="0">
            <wp:extent cx="4618990" cy="3089910"/>
            <wp:effectExtent l="57150" t="38100" r="29210" b="152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srcRect/>
                    <a:stretch>
                      <a:fillRect/>
                    </a:stretch>
                  </pic:blipFill>
                  <pic:spPr bwMode="auto">
                    <a:xfrm>
                      <a:off x="0" y="0"/>
                      <a:ext cx="4618990" cy="3089910"/>
                    </a:xfrm>
                    <a:prstGeom prst="rect">
                      <a:avLst/>
                    </a:prstGeom>
                    <a:noFill/>
                    <a:ln w="28575" cmpd="sng">
                      <a:solidFill>
                        <a:srgbClr val="000000"/>
                      </a:solidFill>
                      <a:miter lim="800000"/>
                      <a:headEnd/>
                      <a:tailEnd/>
                    </a:ln>
                    <a:effectLst/>
                  </pic:spPr>
                </pic:pic>
              </a:graphicData>
            </a:graphic>
          </wp:inline>
        </w:drawing>
      </w:r>
    </w:p>
    <w:p w:rsidR="006A79D6" w:rsidRPr="00983AE4" w:rsidRDefault="006A79D6" w:rsidP="006A79D6">
      <w:pPr>
        <w:pStyle w:val="Prrafodelista"/>
        <w:spacing w:line="360" w:lineRule="auto"/>
        <w:ind w:left="1065"/>
        <w:rPr>
          <w:rFonts w:ascii="Arial" w:hAnsi="Arial" w:cs="Arial"/>
          <w:b/>
          <w:sz w:val="24"/>
          <w:szCs w:val="24"/>
          <w:lang w:eastAsia="es-EC"/>
        </w:rPr>
      </w:pPr>
      <w:r w:rsidRPr="00251B9C">
        <w:rPr>
          <w:rFonts w:ascii="Arial" w:hAnsi="Arial" w:cs="Arial"/>
          <w:b/>
          <w:sz w:val="18"/>
          <w:szCs w:val="18"/>
          <w:lang w:val="es-EC" w:eastAsia="es-EC"/>
        </w:rPr>
        <w:t>Elaborado por</w:t>
      </w:r>
      <w:r w:rsidRPr="00046B4E">
        <w:rPr>
          <w:rFonts w:ascii="Arial" w:hAnsi="Arial" w:cs="Arial"/>
          <w:sz w:val="24"/>
          <w:szCs w:val="24"/>
          <w:lang w:val="es-EC" w:eastAsia="es-EC"/>
        </w:rPr>
        <w:t xml:space="preserve">: </w:t>
      </w:r>
      <w:r w:rsidRPr="00046B4E">
        <w:rPr>
          <w:rFonts w:ascii="Arial" w:hAnsi="Arial" w:cs="Arial"/>
          <w:sz w:val="18"/>
          <w:szCs w:val="18"/>
          <w:lang w:val="es-EC" w:eastAsia="es-EC"/>
        </w:rPr>
        <w:t>Las Autoras</w:t>
      </w:r>
    </w:p>
    <w:p w:rsidR="006A79D6" w:rsidRDefault="006A79D6" w:rsidP="006A79D6">
      <w:pPr>
        <w:autoSpaceDE w:val="0"/>
        <w:autoSpaceDN w:val="0"/>
        <w:adjustRightInd w:val="0"/>
        <w:spacing w:line="360" w:lineRule="auto"/>
        <w:rPr>
          <w:rFonts w:ascii="Arial" w:hAnsi="Arial" w:cs="Arial"/>
          <w:b/>
          <w:lang w:eastAsia="es-EC"/>
        </w:rPr>
      </w:pPr>
    </w:p>
    <w:p w:rsidR="006A79D6" w:rsidRPr="004F00B6" w:rsidRDefault="006A79D6" w:rsidP="006A79D6">
      <w:pPr>
        <w:pStyle w:val="Prrafodelista"/>
        <w:spacing w:line="360" w:lineRule="auto"/>
        <w:ind w:left="426" w:firstLine="0"/>
        <w:jc w:val="both"/>
        <w:rPr>
          <w:rFonts w:ascii="Arial" w:hAnsi="Arial" w:cs="Arial"/>
          <w:sz w:val="24"/>
          <w:szCs w:val="24"/>
          <w:lang w:eastAsia="es-EC"/>
        </w:rPr>
      </w:pPr>
      <w:r>
        <w:rPr>
          <w:rFonts w:ascii="Arial" w:hAnsi="Arial" w:cs="Arial"/>
          <w:sz w:val="24"/>
          <w:szCs w:val="24"/>
          <w:lang w:eastAsia="es-EC"/>
        </w:rPr>
        <w:t xml:space="preserve">Se puede apreciar en este gráfico que el 49.75% de los habitantes del Cantón Santa Lucía consideran </w:t>
      </w:r>
      <w:smartTag w:uri="urn:schemas-microsoft-com:office:smarttags" w:element="PersonName">
        <w:smartTagPr>
          <w:attr w:name="ProductID" w:val="la Limpieza"/>
        </w:smartTagPr>
        <w:r>
          <w:rPr>
            <w:rFonts w:ascii="Arial" w:hAnsi="Arial" w:cs="Arial"/>
            <w:sz w:val="24"/>
            <w:szCs w:val="24"/>
            <w:lang w:eastAsia="es-EC"/>
          </w:rPr>
          <w:t>la Limpieza</w:t>
        </w:r>
      </w:smartTag>
      <w:r>
        <w:rPr>
          <w:rFonts w:ascii="Arial" w:hAnsi="Arial" w:cs="Arial"/>
          <w:sz w:val="24"/>
          <w:szCs w:val="24"/>
          <w:lang w:eastAsia="es-EC"/>
        </w:rPr>
        <w:t xml:space="preserve"> como un factor importante al momento de elegir un Complejo Turístico.  </w:t>
      </w:r>
    </w:p>
    <w:p w:rsidR="006A79D6" w:rsidRDefault="006A79D6" w:rsidP="006A79D6">
      <w:pPr>
        <w:autoSpaceDE w:val="0"/>
        <w:autoSpaceDN w:val="0"/>
        <w:adjustRightInd w:val="0"/>
        <w:spacing w:line="360" w:lineRule="auto"/>
        <w:rPr>
          <w:rFonts w:ascii="Arial" w:hAnsi="Arial" w:cs="Arial"/>
          <w:b/>
          <w:lang w:eastAsia="es-EC"/>
        </w:rPr>
      </w:pPr>
      <w:r>
        <w:rPr>
          <w:rFonts w:ascii="Arial" w:hAnsi="Arial" w:cs="Arial"/>
          <w:b/>
          <w:lang w:eastAsia="es-EC"/>
        </w:rPr>
        <w:lastRenderedPageBreak/>
        <w:t>Precio</w:t>
      </w:r>
    </w:p>
    <w:p w:rsidR="006A79D6" w:rsidRPr="008E69E2" w:rsidRDefault="006A79D6" w:rsidP="00B51435">
      <w:pPr>
        <w:pStyle w:val="Ttulo2"/>
        <w:rPr>
          <w:rFonts w:ascii="Arial" w:hAnsi="Arial" w:cs="Arial"/>
          <w:sz w:val="18"/>
          <w:szCs w:val="18"/>
          <w:lang w:eastAsia="es-EC"/>
        </w:rPr>
      </w:pPr>
      <w:bookmarkStart w:id="450" w:name="_Toc240910414"/>
      <w:bookmarkStart w:id="451" w:name="_Toc241313995"/>
      <w:r w:rsidRPr="008E69E2">
        <w:rPr>
          <w:rFonts w:ascii="Arial" w:hAnsi="Arial" w:cs="Arial"/>
          <w:sz w:val="18"/>
          <w:szCs w:val="18"/>
          <w:lang w:eastAsia="es-EC"/>
        </w:rPr>
        <w:t>Tabla 2.19</w:t>
      </w:r>
      <w:bookmarkEnd w:id="450"/>
      <w:bookmarkEnd w:id="451"/>
    </w:p>
    <w:p w:rsidR="006A79D6" w:rsidRPr="008E69E2" w:rsidRDefault="00556C3C" w:rsidP="006A79D6">
      <w:pPr>
        <w:autoSpaceDE w:val="0"/>
        <w:autoSpaceDN w:val="0"/>
        <w:adjustRightInd w:val="0"/>
        <w:jc w:val="right"/>
        <w:rPr>
          <w:rFonts w:ascii="System" w:hAnsi="System" w:cs="System"/>
          <w:b/>
          <w:bCs/>
          <w:sz w:val="20"/>
          <w:szCs w:val="20"/>
          <w:lang w:val="es-EC" w:eastAsia="es-EC"/>
        </w:rPr>
      </w:pPr>
      <w:r>
        <w:rPr>
          <w:rFonts w:ascii="System" w:hAnsi="System" w:cs="System"/>
          <w:b/>
          <w:bCs/>
          <w:noProof/>
          <w:sz w:val="20"/>
          <w:szCs w:val="20"/>
        </w:rPr>
        <w:drawing>
          <wp:inline distT="0" distB="0" distL="0" distR="0">
            <wp:extent cx="4650740" cy="1891665"/>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srcRect/>
                    <a:stretch>
                      <a:fillRect/>
                    </a:stretch>
                  </pic:blipFill>
                  <pic:spPr bwMode="auto">
                    <a:xfrm>
                      <a:off x="0" y="0"/>
                      <a:ext cx="4650740" cy="1891665"/>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System" w:hAnsi="System"/>
          <w:lang w:val="es-EC" w:eastAsia="es-EC"/>
        </w:rPr>
      </w:pPr>
      <w:bookmarkStart w:id="452" w:name="_Toc240905868"/>
      <w:bookmarkStart w:id="453" w:name="_Toc240908607"/>
      <w:bookmarkStart w:id="454" w:name="_Toc240910415"/>
      <w:bookmarkStart w:id="455" w:name="_Toc241313996"/>
      <w:r w:rsidRPr="008E69E2">
        <w:rPr>
          <w:rFonts w:ascii="Arial" w:hAnsi="Arial" w:cs="Arial"/>
          <w:sz w:val="18"/>
          <w:szCs w:val="18"/>
          <w:lang w:eastAsia="es-EC"/>
        </w:rPr>
        <w:t>Gráfico 2.19</w:t>
      </w:r>
      <w:bookmarkEnd w:id="452"/>
      <w:bookmarkEnd w:id="453"/>
      <w:bookmarkEnd w:id="454"/>
      <w:bookmarkEnd w:id="455"/>
    </w:p>
    <w:p w:rsidR="006A79D6" w:rsidRDefault="00556C3C" w:rsidP="006A79D6">
      <w:pPr>
        <w:autoSpaceDE w:val="0"/>
        <w:autoSpaceDN w:val="0"/>
        <w:adjustRightInd w:val="0"/>
        <w:spacing w:line="360" w:lineRule="auto"/>
        <w:ind w:left="708"/>
        <w:jc w:val="both"/>
        <w:rPr>
          <w:rFonts w:ascii="Arial" w:hAnsi="Arial" w:cs="Arial"/>
          <w:b/>
          <w:sz w:val="18"/>
          <w:szCs w:val="18"/>
          <w:lang w:eastAsia="es-EC"/>
        </w:rPr>
      </w:pPr>
      <w:r>
        <w:rPr>
          <w:rFonts w:ascii="Arial" w:hAnsi="Arial" w:cs="Arial"/>
          <w:b/>
          <w:noProof/>
          <w:sz w:val="18"/>
          <w:szCs w:val="18"/>
        </w:rPr>
        <w:drawing>
          <wp:inline distT="0" distB="0" distL="0" distR="0">
            <wp:extent cx="4461510" cy="2932430"/>
            <wp:effectExtent l="57150" t="38100" r="34290" b="203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srcRect/>
                    <a:stretch>
                      <a:fillRect/>
                    </a:stretch>
                  </pic:blipFill>
                  <pic:spPr bwMode="auto">
                    <a:xfrm>
                      <a:off x="0" y="0"/>
                      <a:ext cx="4461510" cy="2932430"/>
                    </a:xfrm>
                    <a:prstGeom prst="rect">
                      <a:avLst/>
                    </a:prstGeom>
                    <a:noFill/>
                    <a:ln w="28575"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Default="006A79D6" w:rsidP="006A79D6">
      <w:pPr>
        <w:pStyle w:val="Prrafodelista"/>
        <w:spacing w:line="360" w:lineRule="auto"/>
        <w:ind w:left="426" w:firstLine="0"/>
        <w:jc w:val="both"/>
        <w:rPr>
          <w:rFonts w:ascii="Arial" w:hAnsi="Arial" w:cs="Arial"/>
          <w:sz w:val="24"/>
          <w:szCs w:val="24"/>
          <w:lang w:eastAsia="es-EC"/>
        </w:rPr>
      </w:pPr>
    </w:p>
    <w:p w:rsidR="006A79D6" w:rsidRPr="004F00B6" w:rsidRDefault="006A79D6" w:rsidP="006A79D6">
      <w:pPr>
        <w:pStyle w:val="Prrafodelista"/>
        <w:spacing w:line="360" w:lineRule="auto"/>
        <w:ind w:left="426" w:firstLine="0"/>
        <w:jc w:val="both"/>
        <w:rPr>
          <w:rFonts w:ascii="Arial" w:hAnsi="Arial" w:cs="Arial"/>
          <w:sz w:val="24"/>
          <w:szCs w:val="24"/>
          <w:lang w:eastAsia="es-EC"/>
        </w:rPr>
      </w:pPr>
      <w:r>
        <w:rPr>
          <w:rFonts w:ascii="Arial" w:hAnsi="Arial" w:cs="Arial"/>
          <w:sz w:val="24"/>
          <w:szCs w:val="24"/>
          <w:lang w:eastAsia="es-EC"/>
        </w:rPr>
        <w:t xml:space="preserve">Se puede apreciar en este gráfico que el 39.25% de los habitantes del Cantón Santa Lucía consideran al Precio como un factor muy importante al momento de elegir un Complejo Turístico.  </w:t>
      </w:r>
    </w:p>
    <w:p w:rsidR="006A79D6" w:rsidRDefault="006A79D6" w:rsidP="006A79D6">
      <w:pPr>
        <w:autoSpaceDE w:val="0"/>
        <w:autoSpaceDN w:val="0"/>
        <w:adjustRightInd w:val="0"/>
        <w:spacing w:line="360" w:lineRule="auto"/>
        <w:rPr>
          <w:rFonts w:ascii="Arial" w:hAnsi="Arial" w:cs="Arial"/>
          <w:b/>
          <w:lang w:eastAsia="es-EC"/>
        </w:rPr>
      </w:pPr>
    </w:p>
    <w:p w:rsidR="006A79D6" w:rsidRDefault="006A79D6" w:rsidP="006A79D6">
      <w:pPr>
        <w:autoSpaceDE w:val="0"/>
        <w:autoSpaceDN w:val="0"/>
        <w:adjustRightInd w:val="0"/>
        <w:spacing w:line="360" w:lineRule="auto"/>
        <w:rPr>
          <w:rFonts w:ascii="Arial" w:hAnsi="Arial" w:cs="Arial"/>
          <w:b/>
          <w:lang w:eastAsia="es-EC"/>
        </w:rPr>
      </w:pPr>
    </w:p>
    <w:p w:rsidR="006A79D6" w:rsidRDefault="006A79D6" w:rsidP="006A79D6">
      <w:pPr>
        <w:autoSpaceDE w:val="0"/>
        <w:autoSpaceDN w:val="0"/>
        <w:adjustRightInd w:val="0"/>
        <w:spacing w:line="360" w:lineRule="auto"/>
        <w:rPr>
          <w:rFonts w:ascii="Arial" w:hAnsi="Arial" w:cs="Arial"/>
          <w:b/>
          <w:lang w:eastAsia="es-EC"/>
        </w:rPr>
      </w:pPr>
    </w:p>
    <w:p w:rsidR="006A79D6" w:rsidRDefault="006A79D6" w:rsidP="006A79D6">
      <w:pPr>
        <w:autoSpaceDE w:val="0"/>
        <w:autoSpaceDN w:val="0"/>
        <w:adjustRightInd w:val="0"/>
        <w:spacing w:line="360" w:lineRule="auto"/>
        <w:rPr>
          <w:rFonts w:ascii="Arial" w:hAnsi="Arial" w:cs="Arial"/>
          <w:b/>
          <w:lang w:eastAsia="es-EC"/>
        </w:rPr>
      </w:pPr>
      <w:r>
        <w:rPr>
          <w:rFonts w:ascii="Arial" w:hAnsi="Arial" w:cs="Arial"/>
          <w:b/>
          <w:lang w:eastAsia="es-EC"/>
        </w:rPr>
        <w:t>Comida</w:t>
      </w:r>
    </w:p>
    <w:p w:rsidR="006A79D6" w:rsidRPr="008E69E2" w:rsidRDefault="006A79D6" w:rsidP="00B51435">
      <w:pPr>
        <w:pStyle w:val="Ttulo2"/>
        <w:rPr>
          <w:rFonts w:ascii="Arial" w:hAnsi="Arial" w:cs="Arial"/>
          <w:sz w:val="18"/>
          <w:szCs w:val="18"/>
          <w:lang w:eastAsia="es-EC"/>
        </w:rPr>
      </w:pPr>
      <w:bookmarkStart w:id="456" w:name="_Toc240910416"/>
      <w:bookmarkStart w:id="457" w:name="_Toc241313997"/>
      <w:r w:rsidRPr="008E69E2">
        <w:rPr>
          <w:rFonts w:ascii="Arial" w:hAnsi="Arial" w:cs="Arial"/>
          <w:sz w:val="18"/>
          <w:szCs w:val="18"/>
          <w:lang w:eastAsia="es-EC"/>
        </w:rPr>
        <w:t>Tabla 2.20</w:t>
      </w:r>
      <w:bookmarkEnd w:id="456"/>
      <w:bookmarkEnd w:id="457"/>
    </w:p>
    <w:p w:rsidR="006A79D6" w:rsidRDefault="00556C3C" w:rsidP="006A79D6">
      <w:pPr>
        <w:autoSpaceDE w:val="0"/>
        <w:autoSpaceDN w:val="0"/>
        <w:adjustRightInd w:val="0"/>
        <w:jc w:val="right"/>
        <w:rPr>
          <w:rFonts w:ascii="System" w:hAnsi="System" w:cs="System"/>
          <w:b/>
          <w:bCs/>
          <w:sz w:val="20"/>
          <w:szCs w:val="20"/>
          <w:lang w:val="es-EC" w:eastAsia="es-EC"/>
        </w:rPr>
      </w:pPr>
      <w:r>
        <w:rPr>
          <w:rFonts w:ascii="System" w:hAnsi="System" w:cs="System"/>
          <w:b/>
          <w:bCs/>
          <w:noProof/>
          <w:sz w:val="20"/>
          <w:szCs w:val="20"/>
        </w:rPr>
        <w:drawing>
          <wp:inline distT="0" distB="0" distL="0" distR="0">
            <wp:extent cx="4729480" cy="2002155"/>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srcRect/>
                    <a:stretch>
                      <a:fillRect/>
                    </a:stretch>
                  </pic:blipFill>
                  <pic:spPr bwMode="auto">
                    <a:xfrm>
                      <a:off x="0" y="0"/>
                      <a:ext cx="4729480" cy="2002155"/>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System" w:hAnsi="System"/>
          <w:lang w:val="es-EC" w:eastAsia="es-EC"/>
        </w:rPr>
      </w:pPr>
      <w:bookmarkStart w:id="458" w:name="_Toc240905869"/>
      <w:bookmarkStart w:id="459" w:name="_Toc240908609"/>
      <w:bookmarkStart w:id="460" w:name="_Toc240910417"/>
      <w:bookmarkStart w:id="461" w:name="_Toc241313998"/>
      <w:r w:rsidRPr="008E69E2">
        <w:rPr>
          <w:rFonts w:ascii="Arial" w:hAnsi="Arial" w:cs="Arial"/>
          <w:sz w:val="18"/>
          <w:szCs w:val="18"/>
          <w:lang w:eastAsia="es-EC"/>
        </w:rPr>
        <w:t>Gráfico 2.20</w:t>
      </w:r>
      <w:bookmarkEnd w:id="458"/>
      <w:bookmarkEnd w:id="459"/>
      <w:bookmarkEnd w:id="460"/>
      <w:bookmarkEnd w:id="461"/>
    </w:p>
    <w:p w:rsidR="006A79D6" w:rsidRDefault="00556C3C" w:rsidP="006A79D6">
      <w:pPr>
        <w:pStyle w:val="Prrafodelista"/>
        <w:spacing w:line="360" w:lineRule="auto"/>
        <w:jc w:val="center"/>
        <w:rPr>
          <w:rFonts w:ascii="Arial" w:hAnsi="Arial" w:cs="Arial"/>
          <w:b/>
          <w:sz w:val="24"/>
          <w:szCs w:val="24"/>
          <w:lang w:eastAsia="es-EC"/>
        </w:rPr>
      </w:pPr>
      <w:r>
        <w:rPr>
          <w:rFonts w:ascii="Arial" w:hAnsi="Arial" w:cs="Arial"/>
          <w:b/>
          <w:noProof/>
          <w:sz w:val="24"/>
          <w:szCs w:val="24"/>
          <w:lang w:eastAsia="es-ES"/>
        </w:rPr>
        <w:drawing>
          <wp:inline distT="0" distB="0" distL="0" distR="0">
            <wp:extent cx="4634865" cy="3027045"/>
            <wp:effectExtent l="57150" t="38100" r="32385" b="209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srcRect/>
                    <a:stretch>
                      <a:fillRect/>
                    </a:stretch>
                  </pic:blipFill>
                  <pic:spPr bwMode="auto">
                    <a:xfrm>
                      <a:off x="0" y="0"/>
                      <a:ext cx="4634865" cy="3027045"/>
                    </a:xfrm>
                    <a:prstGeom prst="rect">
                      <a:avLst/>
                    </a:prstGeom>
                    <a:noFill/>
                    <a:ln w="28575" cmpd="sng">
                      <a:solidFill>
                        <a:srgbClr val="000000"/>
                      </a:solidFill>
                      <a:miter lim="800000"/>
                      <a:headEnd/>
                      <a:tailEnd/>
                    </a:ln>
                    <a:effectLst/>
                  </pic:spPr>
                </pic:pic>
              </a:graphicData>
            </a:graphic>
          </wp:inline>
        </w:drawing>
      </w:r>
    </w:p>
    <w:p w:rsidR="006A79D6" w:rsidRPr="00983AE4" w:rsidRDefault="006A79D6" w:rsidP="006A79D6">
      <w:pPr>
        <w:pStyle w:val="Prrafodelista"/>
        <w:spacing w:line="360" w:lineRule="auto"/>
        <w:ind w:left="1065"/>
        <w:rPr>
          <w:rFonts w:ascii="Arial" w:hAnsi="Arial" w:cs="Arial"/>
          <w:b/>
          <w:sz w:val="24"/>
          <w:szCs w:val="24"/>
          <w:lang w:eastAsia="es-EC"/>
        </w:rPr>
      </w:pPr>
      <w:r w:rsidRPr="00251B9C">
        <w:rPr>
          <w:rFonts w:ascii="Arial" w:hAnsi="Arial" w:cs="Arial"/>
          <w:b/>
          <w:sz w:val="18"/>
          <w:szCs w:val="18"/>
          <w:lang w:val="es-EC" w:eastAsia="es-EC"/>
        </w:rPr>
        <w:t>Elaborado por</w:t>
      </w:r>
      <w:r w:rsidRPr="00046B4E">
        <w:rPr>
          <w:rFonts w:ascii="Arial" w:hAnsi="Arial" w:cs="Arial"/>
          <w:sz w:val="24"/>
          <w:szCs w:val="24"/>
          <w:lang w:val="es-EC" w:eastAsia="es-EC"/>
        </w:rPr>
        <w:t xml:space="preserve">: </w:t>
      </w:r>
      <w:r w:rsidRPr="00046B4E">
        <w:rPr>
          <w:rFonts w:ascii="Arial" w:hAnsi="Arial" w:cs="Arial"/>
          <w:sz w:val="18"/>
          <w:szCs w:val="18"/>
          <w:lang w:val="es-EC" w:eastAsia="es-EC"/>
        </w:rPr>
        <w:t>Las Autoras</w:t>
      </w:r>
    </w:p>
    <w:p w:rsidR="006A79D6" w:rsidRDefault="006A79D6" w:rsidP="006A79D6">
      <w:pPr>
        <w:pStyle w:val="Prrafodelista"/>
        <w:spacing w:line="360" w:lineRule="auto"/>
        <w:ind w:left="426" w:firstLine="0"/>
        <w:jc w:val="both"/>
        <w:rPr>
          <w:rFonts w:ascii="Arial" w:hAnsi="Arial" w:cs="Arial"/>
          <w:sz w:val="24"/>
          <w:szCs w:val="24"/>
          <w:lang w:eastAsia="es-EC"/>
        </w:rPr>
      </w:pPr>
    </w:p>
    <w:p w:rsidR="006A79D6" w:rsidRPr="004F00B6" w:rsidRDefault="006A79D6" w:rsidP="006A79D6">
      <w:pPr>
        <w:pStyle w:val="Prrafodelista"/>
        <w:spacing w:line="360" w:lineRule="auto"/>
        <w:ind w:left="426" w:firstLine="0"/>
        <w:jc w:val="both"/>
        <w:rPr>
          <w:rFonts w:ascii="Arial" w:hAnsi="Arial" w:cs="Arial"/>
          <w:sz w:val="24"/>
          <w:szCs w:val="24"/>
          <w:lang w:eastAsia="es-EC"/>
        </w:rPr>
      </w:pPr>
      <w:r>
        <w:rPr>
          <w:rFonts w:ascii="Arial" w:hAnsi="Arial" w:cs="Arial"/>
          <w:sz w:val="24"/>
          <w:szCs w:val="24"/>
          <w:lang w:eastAsia="es-EC"/>
        </w:rPr>
        <w:t xml:space="preserve">Se puede apreciar en este gráfico que el  49.25% de los habitantes del Cantón Santa Lucía consideran </w:t>
      </w:r>
      <w:smartTag w:uri="urn:schemas-microsoft-com:office:smarttags" w:element="PersonName">
        <w:smartTagPr>
          <w:attr w:name="ProductID" w:val="la Comida"/>
        </w:smartTagPr>
        <w:r>
          <w:rPr>
            <w:rFonts w:ascii="Arial" w:hAnsi="Arial" w:cs="Arial"/>
            <w:sz w:val="24"/>
            <w:szCs w:val="24"/>
            <w:lang w:eastAsia="es-EC"/>
          </w:rPr>
          <w:t>la Comida</w:t>
        </w:r>
      </w:smartTag>
      <w:r>
        <w:rPr>
          <w:rFonts w:ascii="Arial" w:hAnsi="Arial" w:cs="Arial"/>
          <w:sz w:val="24"/>
          <w:szCs w:val="24"/>
          <w:lang w:eastAsia="es-EC"/>
        </w:rPr>
        <w:t xml:space="preserve"> como un factor muy importante al momento de elegir un Complejo Turístico.  </w:t>
      </w:r>
    </w:p>
    <w:p w:rsidR="006A79D6" w:rsidRDefault="006A79D6" w:rsidP="006A79D6">
      <w:pPr>
        <w:pStyle w:val="Prrafodelista"/>
        <w:spacing w:line="360" w:lineRule="auto"/>
        <w:jc w:val="both"/>
        <w:rPr>
          <w:rFonts w:ascii="Arial" w:hAnsi="Arial" w:cs="Arial"/>
          <w:b/>
          <w:sz w:val="24"/>
          <w:szCs w:val="24"/>
          <w:lang w:eastAsia="es-EC"/>
        </w:rPr>
      </w:pPr>
    </w:p>
    <w:p w:rsidR="006A79D6" w:rsidRDefault="006A79D6" w:rsidP="006A79D6">
      <w:pPr>
        <w:autoSpaceDE w:val="0"/>
        <w:autoSpaceDN w:val="0"/>
        <w:adjustRightInd w:val="0"/>
        <w:spacing w:line="360" w:lineRule="auto"/>
        <w:rPr>
          <w:rFonts w:ascii="Arial" w:hAnsi="Arial" w:cs="Arial"/>
          <w:b/>
          <w:lang w:eastAsia="es-EC"/>
        </w:rPr>
      </w:pPr>
    </w:p>
    <w:p w:rsidR="006A79D6" w:rsidRDefault="006A79D6" w:rsidP="006A79D6">
      <w:pPr>
        <w:autoSpaceDE w:val="0"/>
        <w:autoSpaceDN w:val="0"/>
        <w:adjustRightInd w:val="0"/>
        <w:spacing w:line="360" w:lineRule="auto"/>
        <w:rPr>
          <w:rFonts w:ascii="Arial" w:hAnsi="Arial" w:cs="Arial"/>
          <w:b/>
          <w:lang w:eastAsia="es-EC"/>
        </w:rPr>
      </w:pPr>
      <w:r>
        <w:rPr>
          <w:rFonts w:ascii="Arial" w:hAnsi="Arial" w:cs="Arial"/>
          <w:b/>
          <w:lang w:eastAsia="es-EC"/>
        </w:rPr>
        <w:t>Seguridad</w:t>
      </w:r>
    </w:p>
    <w:p w:rsidR="006A79D6" w:rsidRPr="008E69E2" w:rsidRDefault="006A79D6" w:rsidP="00B51435">
      <w:pPr>
        <w:pStyle w:val="Ttulo2"/>
        <w:rPr>
          <w:rFonts w:ascii="Arial" w:hAnsi="Arial" w:cs="Arial"/>
          <w:sz w:val="18"/>
          <w:szCs w:val="18"/>
          <w:lang w:eastAsia="es-EC"/>
        </w:rPr>
      </w:pPr>
      <w:bookmarkStart w:id="462" w:name="_Toc240910418"/>
      <w:bookmarkStart w:id="463" w:name="_Toc241313999"/>
      <w:r w:rsidRPr="008E69E2">
        <w:rPr>
          <w:rFonts w:ascii="Arial" w:hAnsi="Arial" w:cs="Arial"/>
          <w:sz w:val="18"/>
          <w:szCs w:val="18"/>
          <w:lang w:eastAsia="es-EC"/>
        </w:rPr>
        <w:t>Tabla 2.21</w:t>
      </w:r>
      <w:bookmarkEnd w:id="462"/>
      <w:bookmarkEnd w:id="463"/>
    </w:p>
    <w:p w:rsidR="006A79D6" w:rsidRDefault="00556C3C" w:rsidP="006A79D6">
      <w:pPr>
        <w:autoSpaceDE w:val="0"/>
        <w:autoSpaceDN w:val="0"/>
        <w:adjustRightInd w:val="0"/>
        <w:jc w:val="right"/>
        <w:rPr>
          <w:rFonts w:ascii="System" w:hAnsi="System" w:cs="System"/>
          <w:b/>
          <w:bCs/>
          <w:sz w:val="20"/>
          <w:szCs w:val="20"/>
          <w:lang w:val="es-EC" w:eastAsia="es-EC"/>
        </w:rPr>
      </w:pPr>
      <w:r>
        <w:rPr>
          <w:rFonts w:ascii="System" w:hAnsi="System" w:cs="System"/>
          <w:b/>
          <w:bCs/>
          <w:noProof/>
          <w:sz w:val="20"/>
          <w:szCs w:val="20"/>
        </w:rPr>
        <w:drawing>
          <wp:inline distT="0" distB="0" distL="0" distR="0">
            <wp:extent cx="4650740" cy="190754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srcRect/>
                    <a:stretch>
                      <a:fillRect/>
                    </a:stretch>
                  </pic:blipFill>
                  <pic:spPr bwMode="auto">
                    <a:xfrm>
                      <a:off x="0" y="0"/>
                      <a:ext cx="4650740" cy="1907540"/>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3928E1">
      <w:pPr>
        <w:pStyle w:val="Ttulo2"/>
        <w:rPr>
          <w:rFonts w:ascii="System" w:hAnsi="System"/>
          <w:lang w:val="es-EC" w:eastAsia="es-EC"/>
        </w:rPr>
      </w:pPr>
      <w:bookmarkStart w:id="464" w:name="_Toc240905870"/>
      <w:bookmarkStart w:id="465" w:name="_Toc240908611"/>
      <w:bookmarkStart w:id="466" w:name="_Toc240910419"/>
      <w:bookmarkStart w:id="467" w:name="_Toc241314000"/>
      <w:r w:rsidRPr="008E69E2">
        <w:rPr>
          <w:rFonts w:ascii="Arial" w:hAnsi="Arial" w:cs="Arial"/>
          <w:sz w:val="18"/>
          <w:szCs w:val="18"/>
          <w:lang w:eastAsia="es-EC"/>
        </w:rPr>
        <w:t>Gráfico 2.21</w:t>
      </w:r>
      <w:bookmarkEnd w:id="464"/>
      <w:bookmarkEnd w:id="465"/>
      <w:bookmarkEnd w:id="466"/>
      <w:bookmarkEnd w:id="467"/>
    </w:p>
    <w:p w:rsidR="006A79D6" w:rsidRDefault="00556C3C" w:rsidP="006A79D6">
      <w:pPr>
        <w:pStyle w:val="Prrafodelista"/>
        <w:spacing w:line="360" w:lineRule="auto"/>
        <w:jc w:val="center"/>
        <w:rPr>
          <w:rFonts w:ascii="Arial" w:hAnsi="Arial" w:cs="Arial"/>
          <w:b/>
          <w:sz w:val="24"/>
          <w:szCs w:val="24"/>
          <w:lang w:eastAsia="es-EC"/>
        </w:rPr>
      </w:pPr>
      <w:r>
        <w:rPr>
          <w:rFonts w:ascii="Arial" w:hAnsi="Arial" w:cs="Arial"/>
          <w:b/>
          <w:noProof/>
          <w:sz w:val="24"/>
          <w:szCs w:val="24"/>
          <w:lang w:eastAsia="es-ES"/>
        </w:rPr>
        <w:drawing>
          <wp:inline distT="0" distB="0" distL="0" distR="0">
            <wp:extent cx="4587875" cy="2853690"/>
            <wp:effectExtent l="57150" t="38100" r="41275" b="2286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srcRect/>
                    <a:stretch>
                      <a:fillRect/>
                    </a:stretch>
                  </pic:blipFill>
                  <pic:spPr bwMode="auto">
                    <a:xfrm>
                      <a:off x="0" y="0"/>
                      <a:ext cx="4587875" cy="2853690"/>
                    </a:xfrm>
                    <a:prstGeom prst="rect">
                      <a:avLst/>
                    </a:prstGeom>
                    <a:noFill/>
                    <a:ln w="28575" cmpd="sng">
                      <a:solidFill>
                        <a:srgbClr val="000000"/>
                      </a:solidFill>
                      <a:miter lim="800000"/>
                      <a:headEnd/>
                      <a:tailEnd/>
                    </a:ln>
                    <a:effectLst/>
                  </pic:spPr>
                </pic:pic>
              </a:graphicData>
            </a:graphic>
          </wp:inline>
        </w:drawing>
      </w:r>
    </w:p>
    <w:p w:rsidR="006A79D6" w:rsidRDefault="006A79D6" w:rsidP="006A79D6">
      <w:pPr>
        <w:pStyle w:val="Prrafodelista"/>
        <w:spacing w:line="360" w:lineRule="auto"/>
        <w:ind w:left="1065"/>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sz w:val="24"/>
          <w:szCs w:val="24"/>
          <w:lang w:val="es-EC" w:eastAsia="es-EC"/>
        </w:rPr>
        <w:t xml:space="preserve">: </w:t>
      </w:r>
      <w:r w:rsidRPr="00046B4E">
        <w:rPr>
          <w:rFonts w:ascii="Arial" w:hAnsi="Arial" w:cs="Arial"/>
          <w:sz w:val="18"/>
          <w:szCs w:val="18"/>
          <w:lang w:val="es-EC" w:eastAsia="es-EC"/>
        </w:rPr>
        <w:t>Las Autoras</w:t>
      </w:r>
    </w:p>
    <w:p w:rsidR="006A79D6" w:rsidRDefault="006A79D6" w:rsidP="006A79D6">
      <w:pPr>
        <w:pStyle w:val="Prrafodelista"/>
        <w:spacing w:line="360" w:lineRule="auto"/>
        <w:ind w:left="426" w:firstLine="0"/>
        <w:jc w:val="both"/>
        <w:rPr>
          <w:rFonts w:ascii="Arial" w:hAnsi="Arial" w:cs="Arial"/>
          <w:sz w:val="24"/>
          <w:szCs w:val="24"/>
          <w:lang w:eastAsia="es-EC"/>
        </w:rPr>
      </w:pPr>
    </w:p>
    <w:p w:rsidR="006A79D6" w:rsidRPr="004F00B6" w:rsidRDefault="006A79D6" w:rsidP="006A79D6">
      <w:pPr>
        <w:pStyle w:val="Prrafodelista"/>
        <w:spacing w:line="360" w:lineRule="auto"/>
        <w:ind w:left="426" w:firstLine="0"/>
        <w:jc w:val="both"/>
        <w:rPr>
          <w:rFonts w:ascii="Arial" w:hAnsi="Arial" w:cs="Arial"/>
          <w:sz w:val="24"/>
          <w:szCs w:val="24"/>
          <w:lang w:eastAsia="es-EC"/>
        </w:rPr>
      </w:pPr>
      <w:r>
        <w:rPr>
          <w:rFonts w:ascii="Arial" w:hAnsi="Arial" w:cs="Arial"/>
          <w:sz w:val="24"/>
          <w:szCs w:val="24"/>
          <w:lang w:eastAsia="es-EC"/>
        </w:rPr>
        <w:t xml:space="preserve">Se puede apreciar en este gráfico que el  53.75% de los habitantes del Cantón Santa Lucía consideran a </w:t>
      </w:r>
      <w:smartTag w:uri="urn:schemas-microsoft-com:office:smarttags" w:element="PersonName">
        <w:smartTagPr>
          <w:attr w:name="ProductID" w:val="la Seguridad"/>
        </w:smartTagPr>
        <w:r>
          <w:rPr>
            <w:rFonts w:ascii="Arial" w:hAnsi="Arial" w:cs="Arial"/>
            <w:sz w:val="24"/>
            <w:szCs w:val="24"/>
            <w:lang w:eastAsia="es-EC"/>
          </w:rPr>
          <w:t>la Seguridad</w:t>
        </w:r>
      </w:smartTag>
      <w:r>
        <w:rPr>
          <w:rFonts w:ascii="Arial" w:hAnsi="Arial" w:cs="Arial"/>
          <w:sz w:val="24"/>
          <w:szCs w:val="24"/>
          <w:lang w:eastAsia="es-EC"/>
        </w:rPr>
        <w:t xml:space="preserve"> como un factor muy importante al momento de elegir un Complejo Turístico.  </w:t>
      </w:r>
    </w:p>
    <w:p w:rsidR="006A79D6" w:rsidRDefault="006A79D6" w:rsidP="006A79D6">
      <w:pPr>
        <w:pStyle w:val="Prrafodelista"/>
        <w:spacing w:line="360" w:lineRule="auto"/>
        <w:jc w:val="both"/>
        <w:rPr>
          <w:rFonts w:ascii="Arial" w:hAnsi="Arial" w:cs="Arial"/>
          <w:b/>
          <w:sz w:val="24"/>
          <w:szCs w:val="24"/>
          <w:lang w:eastAsia="es-EC"/>
        </w:rPr>
      </w:pPr>
    </w:p>
    <w:p w:rsidR="006A79D6" w:rsidRDefault="006A79D6" w:rsidP="006A79D6">
      <w:pPr>
        <w:autoSpaceDE w:val="0"/>
        <w:autoSpaceDN w:val="0"/>
        <w:adjustRightInd w:val="0"/>
        <w:spacing w:line="360" w:lineRule="auto"/>
        <w:ind w:left="708"/>
        <w:jc w:val="both"/>
        <w:rPr>
          <w:rFonts w:ascii="Arial" w:hAnsi="Arial" w:cs="Arial"/>
          <w:b/>
          <w:lang w:eastAsia="es-EC"/>
        </w:rPr>
      </w:pPr>
      <w:r w:rsidRPr="005D6928">
        <w:rPr>
          <w:rFonts w:ascii="Arial" w:hAnsi="Arial" w:cs="Arial"/>
          <w:b/>
          <w:lang w:eastAsia="es-EC"/>
        </w:rPr>
        <w:lastRenderedPageBreak/>
        <w:t>¿</w:t>
      </w:r>
      <w:r>
        <w:rPr>
          <w:rFonts w:ascii="Arial" w:hAnsi="Arial" w:cs="Arial"/>
          <w:b/>
          <w:lang w:eastAsia="es-EC"/>
        </w:rPr>
        <w:t>Qué actividades cree usted que debería ofrecer un Complejo Turístico</w:t>
      </w:r>
      <w:r w:rsidRPr="005D6928">
        <w:rPr>
          <w:rFonts w:ascii="Arial" w:hAnsi="Arial" w:cs="Arial"/>
          <w:b/>
          <w:lang w:eastAsia="es-EC"/>
        </w:rPr>
        <w:t>?</w:t>
      </w:r>
    </w:p>
    <w:p w:rsidR="006A79D6" w:rsidRPr="008E69E2" w:rsidRDefault="006A79D6" w:rsidP="00B51435">
      <w:pPr>
        <w:pStyle w:val="Prrafodelista"/>
        <w:spacing w:line="360" w:lineRule="auto"/>
        <w:ind w:left="1065"/>
        <w:jc w:val="both"/>
        <w:outlineLvl w:val="1"/>
        <w:rPr>
          <w:rFonts w:ascii="Arial" w:hAnsi="Arial" w:cs="Arial"/>
          <w:b/>
          <w:sz w:val="18"/>
          <w:szCs w:val="18"/>
          <w:lang w:eastAsia="es-EC"/>
        </w:rPr>
      </w:pPr>
      <w:bookmarkStart w:id="468" w:name="_Toc240910420"/>
      <w:bookmarkStart w:id="469" w:name="_Toc241314001"/>
      <w:r w:rsidRPr="008E69E2">
        <w:rPr>
          <w:rFonts w:ascii="Arial" w:hAnsi="Arial" w:cs="Arial"/>
          <w:b/>
          <w:sz w:val="18"/>
          <w:szCs w:val="18"/>
          <w:lang w:eastAsia="es-EC"/>
        </w:rPr>
        <w:t>Tabla 2.22</w:t>
      </w:r>
      <w:bookmarkEnd w:id="468"/>
      <w:bookmarkEnd w:id="469"/>
    </w:p>
    <w:p w:rsidR="006A79D6" w:rsidRDefault="00556C3C" w:rsidP="006A79D6">
      <w:pPr>
        <w:autoSpaceDE w:val="0"/>
        <w:autoSpaceDN w:val="0"/>
        <w:adjustRightInd w:val="0"/>
        <w:jc w:val="right"/>
        <w:rPr>
          <w:rFonts w:ascii="System" w:hAnsi="System" w:cs="System"/>
          <w:b/>
          <w:bCs/>
          <w:sz w:val="20"/>
          <w:szCs w:val="20"/>
          <w:lang w:val="es-EC" w:eastAsia="es-EC"/>
        </w:rPr>
      </w:pPr>
      <w:r>
        <w:rPr>
          <w:rFonts w:ascii="System" w:hAnsi="System" w:cs="System"/>
          <w:b/>
          <w:bCs/>
          <w:noProof/>
          <w:sz w:val="20"/>
          <w:szCs w:val="20"/>
        </w:rPr>
        <w:drawing>
          <wp:inline distT="0" distB="0" distL="0" distR="0">
            <wp:extent cx="4618990" cy="2223135"/>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srcRect/>
                    <a:stretch>
                      <a:fillRect/>
                    </a:stretch>
                  </pic:blipFill>
                  <pic:spPr bwMode="auto">
                    <a:xfrm>
                      <a:off x="0" y="0"/>
                      <a:ext cx="4618990" cy="2223135"/>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F977B7">
      <w:pPr>
        <w:pStyle w:val="Ttulo2"/>
        <w:ind w:left="708"/>
        <w:rPr>
          <w:rFonts w:ascii="Arial" w:hAnsi="Arial" w:cs="Arial"/>
          <w:sz w:val="18"/>
          <w:szCs w:val="18"/>
          <w:lang w:eastAsia="es-EC"/>
        </w:rPr>
      </w:pPr>
      <w:bookmarkStart w:id="470" w:name="_Toc240905871"/>
      <w:bookmarkStart w:id="471" w:name="_Toc240908613"/>
      <w:bookmarkStart w:id="472" w:name="_Toc240910421"/>
      <w:bookmarkStart w:id="473" w:name="_Toc241314002"/>
      <w:r w:rsidRPr="008E69E2">
        <w:rPr>
          <w:rFonts w:ascii="Arial" w:hAnsi="Arial" w:cs="Arial"/>
          <w:sz w:val="18"/>
          <w:szCs w:val="18"/>
          <w:lang w:eastAsia="es-EC"/>
        </w:rPr>
        <w:t>Gráfico 2.22</w:t>
      </w:r>
      <w:bookmarkEnd w:id="470"/>
      <w:bookmarkEnd w:id="471"/>
      <w:bookmarkEnd w:id="472"/>
      <w:bookmarkEnd w:id="473"/>
    </w:p>
    <w:p w:rsidR="006A79D6" w:rsidRDefault="00556C3C" w:rsidP="006A79D6">
      <w:pPr>
        <w:autoSpaceDE w:val="0"/>
        <w:autoSpaceDN w:val="0"/>
        <w:adjustRightInd w:val="0"/>
        <w:ind w:left="708"/>
        <w:jc w:val="center"/>
        <w:rPr>
          <w:rFonts w:ascii="System" w:hAnsi="System"/>
          <w:lang w:val="es-EC" w:eastAsia="es-EC"/>
        </w:rPr>
      </w:pPr>
      <w:r>
        <w:rPr>
          <w:rFonts w:ascii="System" w:hAnsi="System"/>
          <w:noProof/>
        </w:rPr>
        <w:drawing>
          <wp:inline distT="0" distB="0" distL="0" distR="0">
            <wp:extent cx="4477385" cy="2680335"/>
            <wp:effectExtent l="57150" t="38100" r="37465" b="2476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srcRect/>
                    <a:stretch>
                      <a:fillRect/>
                    </a:stretch>
                  </pic:blipFill>
                  <pic:spPr bwMode="auto">
                    <a:xfrm>
                      <a:off x="0" y="0"/>
                      <a:ext cx="4477385" cy="2680335"/>
                    </a:xfrm>
                    <a:prstGeom prst="rect">
                      <a:avLst/>
                    </a:prstGeom>
                    <a:noFill/>
                    <a:ln w="28575"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08"/>
        <w:rPr>
          <w:rFonts w:ascii="Arial" w:hAnsi="Arial" w:cs="Arial"/>
          <w:sz w:val="18"/>
          <w:szCs w:val="18"/>
          <w:lang w:val="es-EC"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Default="006A79D6" w:rsidP="006A79D6">
      <w:pPr>
        <w:autoSpaceDE w:val="0"/>
        <w:autoSpaceDN w:val="0"/>
        <w:adjustRightInd w:val="0"/>
        <w:rPr>
          <w:rFonts w:ascii="System" w:hAnsi="System"/>
          <w:lang w:val="es-EC" w:eastAsia="es-EC"/>
        </w:rPr>
      </w:pPr>
    </w:p>
    <w:p w:rsidR="006A79D6" w:rsidRDefault="006A79D6" w:rsidP="006A79D6">
      <w:pPr>
        <w:pStyle w:val="Prrafodelista"/>
        <w:spacing w:line="360" w:lineRule="auto"/>
        <w:ind w:left="426" w:firstLine="0"/>
        <w:jc w:val="both"/>
        <w:rPr>
          <w:rFonts w:ascii="System" w:hAnsi="System"/>
          <w:sz w:val="24"/>
          <w:szCs w:val="24"/>
          <w:lang w:val="es-EC" w:eastAsia="es-EC"/>
        </w:rPr>
      </w:pPr>
      <w:r w:rsidRPr="00021977">
        <w:rPr>
          <w:rFonts w:ascii="Arial" w:hAnsi="Arial" w:cs="Arial"/>
          <w:sz w:val="24"/>
          <w:szCs w:val="24"/>
          <w:lang w:eastAsia="es-EC"/>
        </w:rPr>
        <w:t>De acuerdo al gráfico se observa que el 59.75% de los habitantes consideran que se debería implementar las siguientes actividades: Canchas Múltiples, Piscinas con Tobogán, Comidas Típicas y Juegos de Recreación Infantil</w:t>
      </w:r>
      <w:r>
        <w:rPr>
          <w:rFonts w:ascii="Arial" w:hAnsi="Arial" w:cs="Arial"/>
          <w:sz w:val="24"/>
          <w:szCs w:val="24"/>
          <w:lang w:eastAsia="es-EC"/>
        </w:rPr>
        <w:t xml:space="preserve">, ya que con esto se podría cubrir una parte de las expectativas de los usuarios potenciales.  </w:t>
      </w:r>
    </w:p>
    <w:p w:rsidR="006A79D6" w:rsidRDefault="006A79D6" w:rsidP="006A79D6">
      <w:pPr>
        <w:autoSpaceDE w:val="0"/>
        <w:autoSpaceDN w:val="0"/>
        <w:adjustRightInd w:val="0"/>
        <w:spacing w:line="360" w:lineRule="auto"/>
        <w:ind w:left="708"/>
        <w:jc w:val="both"/>
        <w:rPr>
          <w:rFonts w:ascii="Arial" w:hAnsi="Arial" w:cs="Arial"/>
          <w:b/>
          <w:lang w:eastAsia="es-EC"/>
        </w:rPr>
      </w:pPr>
      <w:r w:rsidRPr="005D6928">
        <w:rPr>
          <w:rFonts w:ascii="Arial" w:hAnsi="Arial" w:cs="Arial"/>
          <w:b/>
          <w:lang w:eastAsia="es-EC"/>
        </w:rPr>
        <w:lastRenderedPageBreak/>
        <w:t>¿</w:t>
      </w:r>
      <w:r>
        <w:rPr>
          <w:rFonts w:ascii="Arial" w:hAnsi="Arial" w:cs="Arial"/>
          <w:b/>
          <w:lang w:eastAsia="es-EC"/>
        </w:rPr>
        <w:t>Cuánto percibe Usted Mensualmente</w:t>
      </w:r>
      <w:r w:rsidRPr="005D6928">
        <w:rPr>
          <w:rFonts w:ascii="Arial" w:hAnsi="Arial" w:cs="Arial"/>
          <w:b/>
          <w:lang w:eastAsia="es-EC"/>
        </w:rPr>
        <w:t>?</w:t>
      </w:r>
    </w:p>
    <w:p w:rsidR="006A79D6" w:rsidRPr="008E69E2" w:rsidRDefault="006A79D6" w:rsidP="00B51435">
      <w:pPr>
        <w:pStyle w:val="Prrafodelista"/>
        <w:spacing w:line="360" w:lineRule="auto"/>
        <w:ind w:left="1065"/>
        <w:jc w:val="both"/>
        <w:outlineLvl w:val="1"/>
        <w:rPr>
          <w:rFonts w:ascii="Arial" w:hAnsi="Arial" w:cs="Arial"/>
          <w:b/>
          <w:sz w:val="18"/>
          <w:szCs w:val="18"/>
          <w:lang w:eastAsia="es-EC"/>
        </w:rPr>
      </w:pPr>
      <w:bookmarkStart w:id="474" w:name="_Toc240910422"/>
      <w:bookmarkStart w:id="475" w:name="_Toc241314003"/>
      <w:r w:rsidRPr="008E69E2">
        <w:rPr>
          <w:rFonts w:ascii="Arial" w:hAnsi="Arial" w:cs="Arial"/>
          <w:b/>
          <w:sz w:val="18"/>
          <w:szCs w:val="18"/>
          <w:lang w:eastAsia="es-EC"/>
        </w:rPr>
        <w:t>Tabla 2.23</w:t>
      </w:r>
      <w:bookmarkEnd w:id="474"/>
      <w:bookmarkEnd w:id="475"/>
    </w:p>
    <w:p w:rsidR="006A79D6" w:rsidRDefault="00556C3C" w:rsidP="006A79D6">
      <w:pPr>
        <w:autoSpaceDE w:val="0"/>
        <w:autoSpaceDN w:val="0"/>
        <w:adjustRightInd w:val="0"/>
        <w:jc w:val="right"/>
        <w:rPr>
          <w:rFonts w:ascii="System" w:hAnsi="System" w:cs="System"/>
          <w:b/>
          <w:bCs/>
          <w:sz w:val="20"/>
          <w:szCs w:val="20"/>
          <w:lang w:val="es-EC" w:eastAsia="es-EC"/>
        </w:rPr>
      </w:pPr>
      <w:r>
        <w:rPr>
          <w:rFonts w:ascii="System" w:hAnsi="System" w:cs="System"/>
          <w:b/>
          <w:bCs/>
          <w:noProof/>
          <w:sz w:val="20"/>
          <w:szCs w:val="20"/>
        </w:rPr>
        <w:drawing>
          <wp:inline distT="0" distB="0" distL="0" distR="0">
            <wp:extent cx="4666615" cy="2396490"/>
            <wp:effectExtent l="19050" t="0" r="63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srcRect/>
                    <a:stretch>
                      <a:fillRect/>
                    </a:stretch>
                  </pic:blipFill>
                  <pic:spPr bwMode="auto">
                    <a:xfrm>
                      <a:off x="0" y="0"/>
                      <a:ext cx="4666615" cy="2396490"/>
                    </a:xfrm>
                    <a:prstGeom prst="rect">
                      <a:avLst/>
                    </a:prstGeom>
                    <a:noFill/>
                    <a:ln w="9525">
                      <a:noFill/>
                      <a:miter lim="800000"/>
                      <a:headEnd/>
                      <a:tailEnd/>
                    </a:ln>
                  </pic:spPr>
                </pic:pic>
              </a:graphicData>
            </a:graphic>
          </wp:inline>
        </w:drawing>
      </w:r>
    </w:p>
    <w:p w:rsidR="006A79D6" w:rsidRPr="00005FA6" w:rsidRDefault="006A79D6" w:rsidP="006A79D6">
      <w:pPr>
        <w:autoSpaceDE w:val="0"/>
        <w:autoSpaceDN w:val="0"/>
        <w:adjustRightInd w:val="0"/>
        <w:spacing w:line="360" w:lineRule="auto"/>
        <w:ind w:left="708"/>
        <w:rPr>
          <w:rFonts w:ascii="Arial" w:hAnsi="Arial" w:cs="Arial"/>
          <w:sz w:val="18"/>
          <w:szCs w:val="18"/>
          <w:lang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8E69E2" w:rsidRDefault="006A79D6" w:rsidP="00F977B7">
      <w:pPr>
        <w:pStyle w:val="Ttulo2"/>
        <w:ind w:left="708"/>
        <w:rPr>
          <w:rFonts w:ascii="Arial" w:hAnsi="Arial" w:cs="Arial"/>
          <w:sz w:val="18"/>
          <w:szCs w:val="18"/>
          <w:lang w:eastAsia="es-EC"/>
        </w:rPr>
      </w:pPr>
      <w:bookmarkStart w:id="476" w:name="_Toc240905872"/>
      <w:bookmarkStart w:id="477" w:name="_Toc240908615"/>
      <w:bookmarkStart w:id="478" w:name="_Toc240910423"/>
      <w:bookmarkStart w:id="479" w:name="_Toc241314004"/>
      <w:r w:rsidRPr="008E69E2">
        <w:rPr>
          <w:rFonts w:ascii="Arial" w:hAnsi="Arial" w:cs="Arial"/>
          <w:sz w:val="18"/>
          <w:szCs w:val="18"/>
          <w:lang w:eastAsia="es-EC"/>
        </w:rPr>
        <w:t>Gráfico 2.23</w:t>
      </w:r>
      <w:bookmarkEnd w:id="476"/>
      <w:bookmarkEnd w:id="477"/>
      <w:bookmarkEnd w:id="478"/>
      <w:bookmarkEnd w:id="479"/>
    </w:p>
    <w:p w:rsidR="006A79D6" w:rsidRDefault="00556C3C" w:rsidP="006A79D6">
      <w:pPr>
        <w:pStyle w:val="Prrafodelista"/>
        <w:spacing w:line="360" w:lineRule="auto"/>
        <w:ind w:left="1065"/>
        <w:jc w:val="center"/>
        <w:rPr>
          <w:rFonts w:ascii="Arial" w:hAnsi="Arial" w:cs="Arial"/>
          <w:b/>
          <w:sz w:val="18"/>
          <w:szCs w:val="18"/>
          <w:lang w:eastAsia="es-EC"/>
        </w:rPr>
      </w:pPr>
      <w:r>
        <w:rPr>
          <w:rFonts w:ascii="Arial" w:hAnsi="Arial" w:cs="Arial"/>
          <w:b/>
          <w:noProof/>
          <w:sz w:val="18"/>
          <w:szCs w:val="18"/>
          <w:lang w:eastAsia="es-ES"/>
        </w:rPr>
        <w:drawing>
          <wp:inline distT="0" distB="0" distL="0" distR="0">
            <wp:extent cx="4020185" cy="2553970"/>
            <wp:effectExtent l="57150" t="38100" r="37465" b="177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srcRect/>
                    <a:stretch>
                      <a:fillRect/>
                    </a:stretch>
                  </pic:blipFill>
                  <pic:spPr bwMode="auto">
                    <a:xfrm>
                      <a:off x="0" y="0"/>
                      <a:ext cx="4020185" cy="2553970"/>
                    </a:xfrm>
                    <a:prstGeom prst="rect">
                      <a:avLst/>
                    </a:prstGeom>
                    <a:noFill/>
                    <a:ln w="28575" cmpd="sng">
                      <a:solidFill>
                        <a:srgbClr val="000000"/>
                      </a:solidFill>
                      <a:miter lim="800000"/>
                      <a:headEnd/>
                      <a:tailEnd/>
                    </a:ln>
                    <a:effectLst/>
                  </pic:spPr>
                </pic:pic>
              </a:graphicData>
            </a:graphic>
          </wp:inline>
        </w:drawing>
      </w:r>
    </w:p>
    <w:p w:rsidR="006A79D6" w:rsidRPr="00005FA6" w:rsidRDefault="006A79D6" w:rsidP="006A79D6">
      <w:pPr>
        <w:pStyle w:val="Prrafodelista"/>
        <w:spacing w:line="360" w:lineRule="auto"/>
        <w:ind w:left="1065"/>
        <w:rPr>
          <w:rFonts w:ascii="Arial" w:hAnsi="Arial" w:cs="Arial"/>
          <w:b/>
          <w:sz w:val="18"/>
          <w:szCs w:val="18"/>
          <w:lang w:eastAsia="es-EC"/>
        </w:rPr>
      </w:pPr>
      <w:r w:rsidRPr="00251B9C">
        <w:rPr>
          <w:rFonts w:ascii="Arial" w:hAnsi="Arial" w:cs="Arial"/>
          <w:b/>
          <w:sz w:val="18"/>
          <w:szCs w:val="18"/>
          <w:lang w:val="es-EC" w:eastAsia="es-EC"/>
        </w:rPr>
        <w:t>Elaborado por</w:t>
      </w:r>
      <w:r w:rsidRPr="00046B4E">
        <w:rPr>
          <w:rFonts w:ascii="Arial" w:hAnsi="Arial" w:cs="Arial"/>
          <w:sz w:val="24"/>
          <w:szCs w:val="24"/>
          <w:lang w:val="es-EC" w:eastAsia="es-EC"/>
        </w:rPr>
        <w:t xml:space="preserve">: </w:t>
      </w:r>
      <w:r w:rsidRPr="00046B4E">
        <w:rPr>
          <w:rFonts w:ascii="Arial" w:hAnsi="Arial" w:cs="Arial"/>
          <w:sz w:val="18"/>
          <w:szCs w:val="18"/>
          <w:lang w:val="es-EC" w:eastAsia="es-EC"/>
        </w:rPr>
        <w:t>Las Autoras</w:t>
      </w:r>
    </w:p>
    <w:p w:rsidR="006A79D6" w:rsidRDefault="006A79D6" w:rsidP="006A79D6">
      <w:pPr>
        <w:pStyle w:val="Prrafodelista"/>
        <w:spacing w:line="360" w:lineRule="auto"/>
        <w:ind w:left="708" w:firstLine="0"/>
        <w:jc w:val="both"/>
        <w:rPr>
          <w:rFonts w:ascii="Arial" w:hAnsi="Arial" w:cs="Arial"/>
          <w:sz w:val="24"/>
          <w:szCs w:val="24"/>
          <w:lang w:eastAsia="es-EC"/>
        </w:rPr>
      </w:pPr>
    </w:p>
    <w:p w:rsidR="006A79D6" w:rsidRDefault="006A79D6" w:rsidP="006A79D6">
      <w:pPr>
        <w:pStyle w:val="Prrafodelista"/>
        <w:spacing w:line="360" w:lineRule="auto"/>
        <w:ind w:left="708" w:firstLine="0"/>
        <w:jc w:val="both"/>
        <w:rPr>
          <w:rFonts w:ascii="Arial" w:hAnsi="Arial" w:cs="Arial"/>
          <w:sz w:val="24"/>
          <w:szCs w:val="24"/>
          <w:lang w:eastAsia="es-EC"/>
        </w:rPr>
      </w:pPr>
      <w:r w:rsidRPr="00021977">
        <w:rPr>
          <w:rFonts w:ascii="Arial" w:hAnsi="Arial" w:cs="Arial"/>
          <w:sz w:val="24"/>
          <w:szCs w:val="24"/>
          <w:lang w:eastAsia="es-EC"/>
        </w:rPr>
        <w:t xml:space="preserve">De acuerdo a esta pregunta se observa que el 20.25% de los habitantes perciben un ingreso mensual dentro del rango $193.00-265.00, considerándose este como la clase media. </w:t>
      </w:r>
    </w:p>
    <w:p w:rsidR="00D2017B" w:rsidRPr="00021977" w:rsidRDefault="00D2017B" w:rsidP="006A79D6">
      <w:pPr>
        <w:pStyle w:val="Prrafodelista"/>
        <w:spacing w:line="360" w:lineRule="auto"/>
        <w:ind w:left="708" w:firstLine="0"/>
        <w:jc w:val="both"/>
        <w:rPr>
          <w:rFonts w:ascii="Arial" w:hAnsi="Arial" w:cs="Arial"/>
          <w:sz w:val="24"/>
          <w:szCs w:val="24"/>
          <w:lang w:eastAsia="es-EC"/>
        </w:rPr>
      </w:pPr>
    </w:p>
    <w:p w:rsidR="006A79D6" w:rsidRDefault="006A79D6" w:rsidP="006A79D6">
      <w:pPr>
        <w:autoSpaceDE w:val="0"/>
        <w:autoSpaceDN w:val="0"/>
        <w:adjustRightInd w:val="0"/>
        <w:spacing w:line="360" w:lineRule="auto"/>
        <w:ind w:left="708"/>
        <w:jc w:val="both"/>
        <w:rPr>
          <w:rFonts w:ascii="Arial" w:hAnsi="Arial" w:cs="Arial"/>
          <w:b/>
          <w:lang w:eastAsia="es-EC"/>
        </w:rPr>
      </w:pPr>
      <w:r w:rsidRPr="005D6928">
        <w:rPr>
          <w:rFonts w:ascii="Arial" w:hAnsi="Arial" w:cs="Arial"/>
          <w:b/>
          <w:lang w:eastAsia="es-EC"/>
        </w:rPr>
        <w:lastRenderedPageBreak/>
        <w:t>¿</w:t>
      </w:r>
      <w:r>
        <w:rPr>
          <w:rFonts w:ascii="Arial" w:hAnsi="Arial" w:cs="Arial"/>
          <w:b/>
          <w:lang w:eastAsia="es-EC"/>
        </w:rPr>
        <w:t>Cuánto estaría dispuesto a pagar por la entrada al Complejo Turístico</w:t>
      </w:r>
      <w:r w:rsidRPr="005D6928">
        <w:rPr>
          <w:rFonts w:ascii="Arial" w:hAnsi="Arial" w:cs="Arial"/>
          <w:b/>
          <w:lang w:eastAsia="es-EC"/>
        </w:rPr>
        <w:t>?</w:t>
      </w:r>
    </w:p>
    <w:p w:rsidR="007E22D6" w:rsidRDefault="007E22D6" w:rsidP="006A79D6">
      <w:pPr>
        <w:autoSpaceDE w:val="0"/>
        <w:autoSpaceDN w:val="0"/>
        <w:adjustRightInd w:val="0"/>
        <w:spacing w:line="360" w:lineRule="auto"/>
        <w:ind w:left="708"/>
        <w:jc w:val="both"/>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r>
        <w:rPr>
          <w:rFonts w:ascii="Arial" w:hAnsi="Arial" w:cs="Arial"/>
          <w:b/>
          <w:lang w:eastAsia="es-EC"/>
        </w:rPr>
        <w:t>Adultos</w:t>
      </w:r>
    </w:p>
    <w:p w:rsidR="006A79D6" w:rsidRPr="00F977B7" w:rsidRDefault="006A79D6" w:rsidP="00B51435">
      <w:pPr>
        <w:pStyle w:val="Prrafodelista"/>
        <w:spacing w:line="360" w:lineRule="auto"/>
        <w:ind w:left="1065"/>
        <w:jc w:val="both"/>
        <w:outlineLvl w:val="1"/>
        <w:rPr>
          <w:rFonts w:ascii="Arial" w:hAnsi="Arial" w:cs="Arial"/>
          <w:b/>
          <w:sz w:val="18"/>
          <w:szCs w:val="18"/>
          <w:lang w:eastAsia="es-EC"/>
        </w:rPr>
      </w:pPr>
      <w:bookmarkStart w:id="480" w:name="_Toc240910424"/>
      <w:bookmarkStart w:id="481" w:name="_Toc241314005"/>
      <w:r w:rsidRPr="00F977B7">
        <w:rPr>
          <w:rFonts w:ascii="Arial" w:hAnsi="Arial" w:cs="Arial"/>
          <w:b/>
          <w:sz w:val="18"/>
          <w:szCs w:val="18"/>
          <w:lang w:eastAsia="es-EC"/>
        </w:rPr>
        <w:t>Tabla 2.24</w:t>
      </w:r>
      <w:bookmarkEnd w:id="480"/>
      <w:bookmarkEnd w:id="481"/>
    </w:p>
    <w:p w:rsidR="006A79D6" w:rsidRDefault="00556C3C" w:rsidP="006A79D6">
      <w:pPr>
        <w:autoSpaceDE w:val="0"/>
        <w:autoSpaceDN w:val="0"/>
        <w:adjustRightInd w:val="0"/>
        <w:jc w:val="right"/>
        <w:rPr>
          <w:rFonts w:ascii="System" w:hAnsi="System" w:cs="System"/>
          <w:b/>
          <w:bCs/>
          <w:sz w:val="20"/>
          <w:szCs w:val="20"/>
          <w:lang w:val="es-EC" w:eastAsia="es-EC"/>
        </w:rPr>
      </w:pPr>
      <w:r>
        <w:rPr>
          <w:rFonts w:ascii="System" w:hAnsi="System" w:cs="System"/>
          <w:b/>
          <w:bCs/>
          <w:noProof/>
          <w:sz w:val="20"/>
          <w:szCs w:val="20"/>
        </w:rPr>
        <w:drawing>
          <wp:inline distT="0" distB="0" distL="0" distR="0">
            <wp:extent cx="4650740" cy="1923415"/>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srcRect/>
                    <a:stretch>
                      <a:fillRect/>
                    </a:stretch>
                  </pic:blipFill>
                  <pic:spPr bwMode="auto">
                    <a:xfrm>
                      <a:off x="0" y="0"/>
                      <a:ext cx="4650740" cy="1923415"/>
                    </a:xfrm>
                    <a:prstGeom prst="rect">
                      <a:avLst/>
                    </a:prstGeom>
                    <a:noFill/>
                    <a:ln w="9525">
                      <a:noFill/>
                      <a:miter lim="800000"/>
                      <a:headEnd/>
                      <a:tailEnd/>
                    </a:ln>
                  </pic:spPr>
                </pic:pic>
              </a:graphicData>
            </a:graphic>
          </wp:inline>
        </w:drawing>
      </w:r>
    </w:p>
    <w:p w:rsidR="006A79D6" w:rsidRPr="00005FA6" w:rsidRDefault="006A79D6" w:rsidP="006A79D6">
      <w:pPr>
        <w:autoSpaceDE w:val="0"/>
        <w:autoSpaceDN w:val="0"/>
        <w:adjustRightInd w:val="0"/>
        <w:spacing w:line="360" w:lineRule="auto"/>
        <w:ind w:left="708"/>
        <w:rPr>
          <w:rFonts w:ascii="Arial" w:hAnsi="Arial" w:cs="Arial"/>
          <w:sz w:val="18"/>
          <w:szCs w:val="18"/>
          <w:lang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F977B7" w:rsidRDefault="006A79D6" w:rsidP="00F977B7">
      <w:pPr>
        <w:pStyle w:val="Ttulo2"/>
        <w:ind w:left="708"/>
        <w:rPr>
          <w:rFonts w:ascii="System" w:hAnsi="System"/>
          <w:lang w:val="es-EC" w:eastAsia="es-EC"/>
        </w:rPr>
      </w:pPr>
      <w:bookmarkStart w:id="482" w:name="_Toc240905873"/>
      <w:bookmarkStart w:id="483" w:name="_Toc240908617"/>
      <w:bookmarkStart w:id="484" w:name="_Toc240910425"/>
      <w:bookmarkStart w:id="485" w:name="_Toc241314006"/>
      <w:r w:rsidRPr="00F977B7">
        <w:rPr>
          <w:rFonts w:ascii="Arial" w:hAnsi="Arial" w:cs="Arial"/>
          <w:sz w:val="18"/>
          <w:szCs w:val="18"/>
          <w:lang w:eastAsia="es-EC"/>
        </w:rPr>
        <w:t>Gráfico 2.24</w:t>
      </w:r>
      <w:bookmarkEnd w:id="482"/>
      <w:bookmarkEnd w:id="483"/>
      <w:bookmarkEnd w:id="484"/>
      <w:bookmarkEnd w:id="485"/>
    </w:p>
    <w:p w:rsidR="006A79D6" w:rsidRDefault="00556C3C" w:rsidP="006A79D6">
      <w:pPr>
        <w:pStyle w:val="Prrafodelista"/>
        <w:spacing w:line="360" w:lineRule="auto"/>
        <w:ind w:left="1065"/>
        <w:jc w:val="center"/>
        <w:rPr>
          <w:rFonts w:ascii="Arial" w:hAnsi="Arial" w:cs="Arial"/>
          <w:b/>
          <w:sz w:val="24"/>
          <w:szCs w:val="24"/>
          <w:lang w:eastAsia="es-EC"/>
        </w:rPr>
      </w:pPr>
      <w:r>
        <w:rPr>
          <w:rFonts w:ascii="Arial" w:hAnsi="Arial" w:cs="Arial"/>
          <w:b/>
          <w:noProof/>
          <w:sz w:val="24"/>
          <w:szCs w:val="24"/>
          <w:lang w:eastAsia="es-ES"/>
        </w:rPr>
        <w:drawing>
          <wp:inline distT="0" distB="0" distL="0" distR="0">
            <wp:extent cx="4382770" cy="2821940"/>
            <wp:effectExtent l="57150" t="38100" r="36830" b="165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srcRect/>
                    <a:stretch>
                      <a:fillRect/>
                    </a:stretch>
                  </pic:blipFill>
                  <pic:spPr bwMode="auto">
                    <a:xfrm>
                      <a:off x="0" y="0"/>
                      <a:ext cx="4382770" cy="2821940"/>
                    </a:xfrm>
                    <a:prstGeom prst="rect">
                      <a:avLst/>
                    </a:prstGeom>
                    <a:noFill/>
                    <a:ln w="28575" cmpd="sng">
                      <a:solidFill>
                        <a:srgbClr val="000000"/>
                      </a:solidFill>
                      <a:miter lim="800000"/>
                      <a:headEnd/>
                      <a:tailEnd/>
                    </a:ln>
                    <a:effectLst/>
                  </pic:spPr>
                </pic:pic>
              </a:graphicData>
            </a:graphic>
          </wp:inline>
        </w:drawing>
      </w:r>
    </w:p>
    <w:p w:rsidR="006A79D6" w:rsidRPr="00005FA6" w:rsidRDefault="006A79D6" w:rsidP="006A79D6">
      <w:pPr>
        <w:pStyle w:val="Prrafodelista"/>
        <w:spacing w:line="360" w:lineRule="auto"/>
        <w:ind w:left="1065"/>
        <w:jc w:val="both"/>
        <w:rPr>
          <w:rFonts w:ascii="Arial" w:hAnsi="Arial" w:cs="Arial"/>
          <w:sz w:val="18"/>
          <w:szCs w:val="18"/>
          <w:lang w:eastAsia="es-EC"/>
        </w:rPr>
      </w:pPr>
      <w:r w:rsidRPr="00251B9C">
        <w:rPr>
          <w:rFonts w:ascii="Arial" w:hAnsi="Arial" w:cs="Arial"/>
          <w:b/>
          <w:sz w:val="18"/>
          <w:szCs w:val="18"/>
          <w:lang w:val="es-EC" w:eastAsia="es-EC"/>
        </w:rPr>
        <w:t>Elaborado por</w:t>
      </w:r>
      <w:r w:rsidRPr="00046B4E">
        <w:rPr>
          <w:rFonts w:ascii="Arial" w:hAnsi="Arial" w:cs="Arial"/>
          <w:sz w:val="24"/>
          <w:szCs w:val="24"/>
          <w:lang w:val="es-EC" w:eastAsia="es-EC"/>
        </w:rPr>
        <w:t xml:space="preserve">: </w:t>
      </w:r>
      <w:r w:rsidRPr="00046B4E">
        <w:rPr>
          <w:rFonts w:ascii="Arial" w:hAnsi="Arial" w:cs="Arial"/>
          <w:sz w:val="18"/>
          <w:szCs w:val="18"/>
          <w:lang w:val="es-EC" w:eastAsia="es-EC"/>
        </w:rPr>
        <w:t>Las Autoras</w:t>
      </w:r>
    </w:p>
    <w:p w:rsidR="006A79D6" w:rsidRDefault="006A79D6" w:rsidP="006A79D6">
      <w:pPr>
        <w:pStyle w:val="Prrafodelista"/>
        <w:spacing w:line="360" w:lineRule="auto"/>
        <w:ind w:left="708" w:firstLine="0"/>
        <w:jc w:val="both"/>
        <w:rPr>
          <w:rFonts w:ascii="Arial" w:hAnsi="Arial" w:cs="Arial"/>
          <w:sz w:val="24"/>
          <w:szCs w:val="24"/>
          <w:lang w:eastAsia="es-EC"/>
        </w:rPr>
      </w:pPr>
    </w:p>
    <w:p w:rsidR="006A79D6" w:rsidRPr="00056B55" w:rsidRDefault="006A79D6" w:rsidP="006A79D6">
      <w:pPr>
        <w:pStyle w:val="Prrafodelista"/>
        <w:spacing w:line="360" w:lineRule="auto"/>
        <w:ind w:left="708" w:firstLine="0"/>
        <w:jc w:val="both"/>
        <w:rPr>
          <w:rFonts w:ascii="Arial" w:hAnsi="Arial" w:cs="Arial"/>
          <w:sz w:val="24"/>
          <w:szCs w:val="24"/>
          <w:lang w:eastAsia="es-EC"/>
        </w:rPr>
      </w:pPr>
      <w:r w:rsidRPr="00056B55">
        <w:rPr>
          <w:rFonts w:ascii="Arial" w:hAnsi="Arial" w:cs="Arial"/>
          <w:sz w:val="24"/>
          <w:szCs w:val="24"/>
          <w:lang w:eastAsia="es-EC"/>
        </w:rPr>
        <w:t xml:space="preserve">Este grafico muestra que el 74.50% de la población está dispuesta a pagar por entrar al complejo turístico la cantidad de $ </w:t>
      </w:r>
      <w:smartTag w:uri="urn:schemas-microsoft-com:office:smarttags" w:element="metricconverter">
        <w:smartTagPr>
          <w:attr w:name="ProductID" w:val="2.00 a"/>
        </w:smartTagPr>
        <w:r w:rsidRPr="00056B55">
          <w:rPr>
            <w:rFonts w:ascii="Arial" w:hAnsi="Arial" w:cs="Arial"/>
            <w:sz w:val="24"/>
            <w:szCs w:val="24"/>
            <w:lang w:eastAsia="es-EC"/>
          </w:rPr>
          <w:t>2.00 a</w:t>
        </w:r>
      </w:smartTag>
      <w:r w:rsidRPr="00056B55">
        <w:rPr>
          <w:rFonts w:ascii="Arial" w:hAnsi="Arial" w:cs="Arial"/>
          <w:sz w:val="24"/>
          <w:szCs w:val="24"/>
          <w:lang w:eastAsia="es-EC"/>
        </w:rPr>
        <w:t xml:space="preserve"> 2.50</w:t>
      </w:r>
      <w:r>
        <w:rPr>
          <w:rFonts w:ascii="Arial" w:hAnsi="Arial" w:cs="Arial"/>
          <w:sz w:val="24"/>
          <w:szCs w:val="24"/>
          <w:lang w:eastAsia="es-EC"/>
        </w:rPr>
        <w:t>, por adultos</w:t>
      </w:r>
      <w:r w:rsidRPr="00056B55">
        <w:rPr>
          <w:rFonts w:ascii="Arial" w:hAnsi="Arial" w:cs="Arial"/>
          <w:sz w:val="24"/>
          <w:szCs w:val="24"/>
          <w:lang w:eastAsia="es-EC"/>
        </w:rPr>
        <w:t xml:space="preserve">.  </w:t>
      </w:r>
    </w:p>
    <w:p w:rsidR="006A79D6" w:rsidRDefault="006A79D6" w:rsidP="006A79D6">
      <w:pPr>
        <w:autoSpaceDE w:val="0"/>
        <w:autoSpaceDN w:val="0"/>
        <w:adjustRightInd w:val="0"/>
        <w:spacing w:line="360" w:lineRule="auto"/>
        <w:ind w:left="708"/>
        <w:rPr>
          <w:rFonts w:ascii="Arial" w:hAnsi="Arial" w:cs="Arial"/>
          <w:b/>
          <w:lang w:eastAsia="es-EC"/>
        </w:rPr>
      </w:pPr>
      <w:r>
        <w:rPr>
          <w:rFonts w:ascii="Arial" w:hAnsi="Arial" w:cs="Arial"/>
          <w:b/>
          <w:lang w:eastAsia="es-EC"/>
        </w:rPr>
        <w:lastRenderedPageBreak/>
        <w:t xml:space="preserve">Niños de </w:t>
      </w:r>
      <w:smartTag w:uri="urn:schemas-microsoft-com:office:smarttags" w:element="metricconverter">
        <w:smartTagPr>
          <w:attr w:name="ProductID" w:val="5 a"/>
        </w:smartTagPr>
        <w:r>
          <w:rPr>
            <w:rFonts w:ascii="Arial" w:hAnsi="Arial" w:cs="Arial"/>
            <w:b/>
            <w:lang w:eastAsia="es-EC"/>
          </w:rPr>
          <w:t>5 a</w:t>
        </w:r>
      </w:smartTag>
      <w:r>
        <w:rPr>
          <w:rFonts w:ascii="Arial" w:hAnsi="Arial" w:cs="Arial"/>
          <w:b/>
          <w:lang w:eastAsia="es-EC"/>
        </w:rPr>
        <w:t xml:space="preserve"> 8 años</w:t>
      </w:r>
    </w:p>
    <w:p w:rsidR="006A79D6" w:rsidRPr="00F977B7" w:rsidRDefault="006A79D6" w:rsidP="00B51435">
      <w:pPr>
        <w:pStyle w:val="Prrafodelista"/>
        <w:spacing w:line="360" w:lineRule="auto"/>
        <w:ind w:left="1065"/>
        <w:jc w:val="both"/>
        <w:outlineLvl w:val="1"/>
        <w:rPr>
          <w:rFonts w:ascii="Arial" w:hAnsi="Arial" w:cs="Arial"/>
          <w:b/>
          <w:sz w:val="18"/>
          <w:szCs w:val="18"/>
          <w:lang w:eastAsia="es-EC"/>
        </w:rPr>
      </w:pPr>
      <w:bookmarkStart w:id="486" w:name="_Toc240910426"/>
      <w:bookmarkStart w:id="487" w:name="_Toc241314007"/>
      <w:r w:rsidRPr="00F977B7">
        <w:rPr>
          <w:rFonts w:ascii="Arial" w:hAnsi="Arial" w:cs="Arial"/>
          <w:b/>
          <w:sz w:val="18"/>
          <w:szCs w:val="18"/>
          <w:lang w:eastAsia="es-EC"/>
        </w:rPr>
        <w:t>Tabla 2.25</w:t>
      </w:r>
      <w:bookmarkEnd w:id="486"/>
      <w:bookmarkEnd w:id="487"/>
    </w:p>
    <w:p w:rsidR="006A79D6" w:rsidRDefault="00556C3C" w:rsidP="006A79D6">
      <w:pPr>
        <w:autoSpaceDE w:val="0"/>
        <w:autoSpaceDN w:val="0"/>
        <w:adjustRightInd w:val="0"/>
        <w:jc w:val="right"/>
        <w:rPr>
          <w:rFonts w:ascii="System" w:hAnsi="System" w:cs="System"/>
          <w:b/>
          <w:bCs/>
          <w:sz w:val="20"/>
          <w:szCs w:val="20"/>
          <w:lang w:val="es-EC" w:eastAsia="es-EC"/>
        </w:rPr>
      </w:pPr>
      <w:r>
        <w:rPr>
          <w:rFonts w:ascii="System" w:hAnsi="System" w:cs="System"/>
          <w:b/>
          <w:bCs/>
          <w:noProof/>
          <w:sz w:val="20"/>
          <w:szCs w:val="20"/>
        </w:rPr>
        <w:drawing>
          <wp:inline distT="0" distB="0" distL="0" distR="0">
            <wp:extent cx="4729480" cy="1576705"/>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srcRect/>
                    <a:stretch>
                      <a:fillRect/>
                    </a:stretch>
                  </pic:blipFill>
                  <pic:spPr bwMode="auto">
                    <a:xfrm>
                      <a:off x="0" y="0"/>
                      <a:ext cx="4729480" cy="1576705"/>
                    </a:xfrm>
                    <a:prstGeom prst="rect">
                      <a:avLst/>
                    </a:prstGeom>
                    <a:noFill/>
                    <a:ln w="9525">
                      <a:noFill/>
                      <a:miter lim="800000"/>
                      <a:headEnd/>
                      <a:tailEnd/>
                    </a:ln>
                  </pic:spPr>
                </pic:pic>
              </a:graphicData>
            </a:graphic>
          </wp:inline>
        </w:drawing>
      </w:r>
    </w:p>
    <w:p w:rsidR="006A79D6" w:rsidRPr="00005FA6" w:rsidRDefault="006A79D6" w:rsidP="006A79D6">
      <w:pPr>
        <w:autoSpaceDE w:val="0"/>
        <w:autoSpaceDN w:val="0"/>
        <w:adjustRightInd w:val="0"/>
        <w:spacing w:line="360" w:lineRule="auto"/>
        <w:ind w:left="708"/>
        <w:rPr>
          <w:rFonts w:ascii="Arial" w:hAnsi="Arial" w:cs="Arial"/>
          <w:sz w:val="18"/>
          <w:szCs w:val="18"/>
          <w:lang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F977B7" w:rsidRDefault="006A79D6" w:rsidP="00F977B7">
      <w:pPr>
        <w:pStyle w:val="Ttulo2"/>
        <w:ind w:left="708"/>
        <w:rPr>
          <w:rFonts w:ascii="System" w:hAnsi="System"/>
          <w:lang w:val="es-EC" w:eastAsia="es-EC"/>
        </w:rPr>
      </w:pPr>
      <w:bookmarkStart w:id="488" w:name="_Toc240905874"/>
      <w:bookmarkStart w:id="489" w:name="_Toc240908619"/>
      <w:bookmarkStart w:id="490" w:name="_Toc240910427"/>
      <w:bookmarkStart w:id="491" w:name="_Toc241314008"/>
      <w:r w:rsidRPr="00F977B7">
        <w:rPr>
          <w:rFonts w:ascii="Arial" w:hAnsi="Arial" w:cs="Arial"/>
          <w:sz w:val="18"/>
          <w:szCs w:val="18"/>
          <w:lang w:eastAsia="es-EC"/>
        </w:rPr>
        <w:t>Gráfico 2.25</w:t>
      </w:r>
      <w:bookmarkEnd w:id="488"/>
      <w:bookmarkEnd w:id="489"/>
      <w:bookmarkEnd w:id="490"/>
      <w:bookmarkEnd w:id="491"/>
    </w:p>
    <w:p w:rsidR="006A79D6" w:rsidRDefault="00556C3C" w:rsidP="006A79D6">
      <w:pPr>
        <w:autoSpaceDE w:val="0"/>
        <w:autoSpaceDN w:val="0"/>
        <w:adjustRightInd w:val="0"/>
        <w:spacing w:line="360" w:lineRule="auto"/>
        <w:ind w:left="708"/>
        <w:rPr>
          <w:rFonts w:ascii="Arial" w:hAnsi="Arial" w:cs="Arial"/>
          <w:b/>
          <w:lang w:eastAsia="es-EC"/>
        </w:rPr>
      </w:pPr>
      <w:r>
        <w:rPr>
          <w:rFonts w:ascii="Arial" w:hAnsi="Arial" w:cs="Arial"/>
          <w:b/>
          <w:noProof/>
        </w:rPr>
        <w:drawing>
          <wp:inline distT="0" distB="0" distL="0" distR="0">
            <wp:extent cx="4618990" cy="2900680"/>
            <wp:effectExtent l="57150" t="38100" r="29210" b="1397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srcRect/>
                    <a:stretch>
                      <a:fillRect/>
                    </a:stretch>
                  </pic:blipFill>
                  <pic:spPr bwMode="auto">
                    <a:xfrm>
                      <a:off x="0" y="0"/>
                      <a:ext cx="4618990" cy="2900680"/>
                    </a:xfrm>
                    <a:prstGeom prst="rect">
                      <a:avLst/>
                    </a:prstGeom>
                    <a:noFill/>
                    <a:ln w="28575" cmpd="sng">
                      <a:solidFill>
                        <a:srgbClr val="000000"/>
                      </a:solidFill>
                      <a:miter lim="800000"/>
                      <a:headEnd/>
                      <a:tailEnd/>
                    </a:ln>
                    <a:effectLst/>
                  </pic:spPr>
                </pic:pic>
              </a:graphicData>
            </a:graphic>
          </wp:inline>
        </w:drawing>
      </w:r>
    </w:p>
    <w:p w:rsidR="006A79D6" w:rsidRPr="00005FA6" w:rsidRDefault="006A79D6" w:rsidP="006A79D6">
      <w:pPr>
        <w:autoSpaceDE w:val="0"/>
        <w:autoSpaceDN w:val="0"/>
        <w:adjustRightInd w:val="0"/>
        <w:spacing w:line="360" w:lineRule="auto"/>
        <w:ind w:left="708"/>
        <w:rPr>
          <w:rFonts w:ascii="Arial" w:hAnsi="Arial" w:cs="Arial"/>
          <w:sz w:val="18"/>
          <w:szCs w:val="18"/>
          <w:lang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056B55" w:rsidRDefault="006A79D6" w:rsidP="006A79D6">
      <w:pPr>
        <w:pStyle w:val="Prrafodelista"/>
        <w:spacing w:line="360" w:lineRule="auto"/>
        <w:ind w:left="708" w:firstLine="0"/>
        <w:jc w:val="both"/>
        <w:rPr>
          <w:rFonts w:ascii="Arial" w:hAnsi="Arial" w:cs="Arial"/>
          <w:sz w:val="24"/>
          <w:szCs w:val="24"/>
          <w:lang w:eastAsia="es-EC"/>
        </w:rPr>
      </w:pPr>
    </w:p>
    <w:p w:rsidR="006A79D6" w:rsidRPr="00056B55" w:rsidRDefault="006A79D6" w:rsidP="006A79D6">
      <w:pPr>
        <w:pStyle w:val="Prrafodelista"/>
        <w:spacing w:line="360" w:lineRule="auto"/>
        <w:ind w:left="708" w:firstLine="0"/>
        <w:jc w:val="both"/>
        <w:rPr>
          <w:rFonts w:ascii="Arial" w:hAnsi="Arial" w:cs="Arial"/>
          <w:sz w:val="24"/>
          <w:szCs w:val="24"/>
          <w:lang w:eastAsia="es-EC"/>
        </w:rPr>
      </w:pPr>
      <w:r>
        <w:rPr>
          <w:rFonts w:ascii="Arial" w:hAnsi="Arial" w:cs="Arial"/>
          <w:sz w:val="24"/>
          <w:szCs w:val="24"/>
          <w:lang w:eastAsia="es-EC"/>
        </w:rPr>
        <w:t>Este grafico muestra que el 87.00</w:t>
      </w:r>
      <w:r w:rsidRPr="00056B55">
        <w:rPr>
          <w:rFonts w:ascii="Arial" w:hAnsi="Arial" w:cs="Arial"/>
          <w:sz w:val="24"/>
          <w:szCs w:val="24"/>
          <w:lang w:eastAsia="es-EC"/>
        </w:rPr>
        <w:t xml:space="preserve">% de la población está dispuesta a pagar por entrar al complejo turístico </w:t>
      </w:r>
      <w:r>
        <w:rPr>
          <w:rFonts w:ascii="Arial" w:hAnsi="Arial" w:cs="Arial"/>
          <w:sz w:val="24"/>
          <w:szCs w:val="24"/>
          <w:lang w:eastAsia="es-EC"/>
        </w:rPr>
        <w:t xml:space="preserve">la cantidad de $ 1.00  por niños comprendidos entre la edad de </w:t>
      </w:r>
      <w:smartTag w:uri="urn:schemas-microsoft-com:office:smarttags" w:element="metricconverter">
        <w:smartTagPr>
          <w:attr w:name="ProductID" w:val="5 a"/>
        </w:smartTagPr>
        <w:r>
          <w:rPr>
            <w:rFonts w:ascii="Arial" w:hAnsi="Arial" w:cs="Arial"/>
            <w:sz w:val="24"/>
            <w:szCs w:val="24"/>
            <w:lang w:eastAsia="es-EC"/>
          </w:rPr>
          <w:t>5 a</w:t>
        </w:r>
      </w:smartTag>
      <w:r>
        <w:rPr>
          <w:rFonts w:ascii="Arial" w:hAnsi="Arial" w:cs="Arial"/>
          <w:sz w:val="24"/>
          <w:szCs w:val="24"/>
          <w:lang w:eastAsia="es-EC"/>
        </w:rPr>
        <w:t xml:space="preserve"> 8 años</w:t>
      </w:r>
      <w:r w:rsidRPr="00056B55">
        <w:rPr>
          <w:rFonts w:ascii="Arial" w:hAnsi="Arial" w:cs="Arial"/>
          <w:sz w:val="24"/>
          <w:szCs w:val="24"/>
          <w:lang w:eastAsia="es-EC"/>
        </w:rPr>
        <w:t xml:space="preserve">.  </w:t>
      </w:r>
    </w:p>
    <w:p w:rsidR="006A79D6" w:rsidRPr="00056B55" w:rsidRDefault="006A79D6" w:rsidP="006A79D6">
      <w:pPr>
        <w:pStyle w:val="Prrafodelista"/>
        <w:spacing w:line="360" w:lineRule="auto"/>
        <w:ind w:left="708" w:firstLine="0"/>
        <w:jc w:val="both"/>
        <w:rPr>
          <w:rFonts w:ascii="Arial" w:hAnsi="Arial" w:cs="Arial"/>
          <w:sz w:val="24"/>
          <w:szCs w:val="24"/>
          <w:lang w:eastAsia="es-EC"/>
        </w:rPr>
      </w:pPr>
    </w:p>
    <w:p w:rsidR="006A79D6" w:rsidRPr="00056B55" w:rsidRDefault="006A79D6" w:rsidP="006A79D6">
      <w:pPr>
        <w:pStyle w:val="Prrafodelista"/>
        <w:spacing w:line="360" w:lineRule="auto"/>
        <w:ind w:left="708" w:firstLine="0"/>
        <w:jc w:val="both"/>
        <w:rPr>
          <w:rFonts w:ascii="Arial" w:hAnsi="Arial" w:cs="Arial"/>
          <w:sz w:val="24"/>
          <w:szCs w:val="24"/>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r>
        <w:rPr>
          <w:rFonts w:ascii="Arial" w:hAnsi="Arial" w:cs="Arial"/>
          <w:b/>
          <w:lang w:eastAsia="es-EC"/>
        </w:rPr>
        <w:lastRenderedPageBreak/>
        <w:t xml:space="preserve">Niños de </w:t>
      </w:r>
      <w:smartTag w:uri="urn:schemas-microsoft-com:office:smarttags" w:element="metricconverter">
        <w:smartTagPr>
          <w:attr w:name="ProductID" w:val="9 a"/>
        </w:smartTagPr>
        <w:r>
          <w:rPr>
            <w:rFonts w:ascii="Arial" w:hAnsi="Arial" w:cs="Arial"/>
            <w:b/>
            <w:lang w:eastAsia="es-EC"/>
          </w:rPr>
          <w:t>9 a</w:t>
        </w:r>
      </w:smartTag>
      <w:r>
        <w:rPr>
          <w:rFonts w:ascii="Arial" w:hAnsi="Arial" w:cs="Arial"/>
          <w:b/>
          <w:lang w:eastAsia="es-EC"/>
        </w:rPr>
        <w:t xml:space="preserve"> 12 años</w:t>
      </w:r>
    </w:p>
    <w:p w:rsidR="006A79D6" w:rsidRPr="00F977B7" w:rsidRDefault="006A79D6" w:rsidP="00B51435">
      <w:pPr>
        <w:pStyle w:val="Prrafodelista"/>
        <w:spacing w:line="360" w:lineRule="auto"/>
        <w:ind w:left="1065"/>
        <w:jc w:val="both"/>
        <w:outlineLvl w:val="1"/>
        <w:rPr>
          <w:rFonts w:ascii="Arial" w:hAnsi="Arial" w:cs="Arial"/>
          <w:b/>
          <w:sz w:val="18"/>
          <w:szCs w:val="18"/>
          <w:lang w:eastAsia="es-EC"/>
        </w:rPr>
      </w:pPr>
      <w:bookmarkStart w:id="492" w:name="_Toc240910428"/>
      <w:bookmarkStart w:id="493" w:name="_Toc241314009"/>
      <w:r w:rsidRPr="00F977B7">
        <w:rPr>
          <w:rFonts w:ascii="Arial" w:hAnsi="Arial" w:cs="Arial"/>
          <w:b/>
          <w:sz w:val="18"/>
          <w:szCs w:val="18"/>
          <w:lang w:eastAsia="es-EC"/>
        </w:rPr>
        <w:t>Tabla 2.26</w:t>
      </w:r>
      <w:bookmarkEnd w:id="492"/>
      <w:bookmarkEnd w:id="493"/>
    </w:p>
    <w:p w:rsidR="006A79D6" w:rsidRPr="00F977B7" w:rsidRDefault="00556C3C" w:rsidP="006A79D6">
      <w:pPr>
        <w:autoSpaceDE w:val="0"/>
        <w:autoSpaceDN w:val="0"/>
        <w:adjustRightInd w:val="0"/>
        <w:jc w:val="right"/>
        <w:rPr>
          <w:rFonts w:ascii="System" w:hAnsi="System" w:cs="System"/>
          <w:b/>
          <w:bCs/>
          <w:sz w:val="20"/>
          <w:szCs w:val="20"/>
          <w:lang w:val="es-EC" w:eastAsia="es-EC"/>
        </w:rPr>
      </w:pPr>
      <w:r>
        <w:rPr>
          <w:rFonts w:ascii="System" w:hAnsi="System" w:cs="System"/>
          <w:b/>
          <w:bCs/>
          <w:noProof/>
          <w:sz w:val="20"/>
          <w:szCs w:val="20"/>
        </w:rPr>
        <w:drawing>
          <wp:inline distT="0" distB="0" distL="0" distR="0">
            <wp:extent cx="4729480" cy="175006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srcRect/>
                    <a:stretch>
                      <a:fillRect/>
                    </a:stretch>
                  </pic:blipFill>
                  <pic:spPr bwMode="auto">
                    <a:xfrm>
                      <a:off x="0" y="0"/>
                      <a:ext cx="4729480" cy="1750060"/>
                    </a:xfrm>
                    <a:prstGeom prst="rect">
                      <a:avLst/>
                    </a:prstGeom>
                    <a:noFill/>
                    <a:ln w="9525">
                      <a:noFill/>
                      <a:miter lim="800000"/>
                      <a:headEnd/>
                      <a:tailEnd/>
                    </a:ln>
                  </pic:spPr>
                </pic:pic>
              </a:graphicData>
            </a:graphic>
          </wp:inline>
        </w:drawing>
      </w:r>
    </w:p>
    <w:p w:rsidR="006A79D6" w:rsidRPr="00005FA6" w:rsidRDefault="006A79D6" w:rsidP="006A79D6">
      <w:pPr>
        <w:autoSpaceDE w:val="0"/>
        <w:autoSpaceDN w:val="0"/>
        <w:adjustRightInd w:val="0"/>
        <w:spacing w:line="360" w:lineRule="auto"/>
        <w:ind w:left="708"/>
        <w:rPr>
          <w:rFonts w:ascii="Arial" w:hAnsi="Arial" w:cs="Arial"/>
          <w:sz w:val="18"/>
          <w:szCs w:val="18"/>
          <w:lang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F977B7" w:rsidRDefault="006A79D6" w:rsidP="00F977B7">
      <w:pPr>
        <w:pStyle w:val="Ttulo2"/>
        <w:ind w:left="708"/>
        <w:rPr>
          <w:rFonts w:ascii="System" w:hAnsi="System"/>
          <w:lang w:val="es-EC" w:eastAsia="es-EC"/>
        </w:rPr>
      </w:pPr>
      <w:bookmarkStart w:id="494" w:name="_Toc240905875"/>
      <w:bookmarkStart w:id="495" w:name="_Toc240908621"/>
      <w:bookmarkStart w:id="496" w:name="_Toc240910429"/>
      <w:bookmarkStart w:id="497" w:name="_Toc241314010"/>
      <w:r w:rsidRPr="00F977B7">
        <w:rPr>
          <w:rFonts w:ascii="Arial" w:hAnsi="Arial" w:cs="Arial"/>
          <w:sz w:val="18"/>
          <w:szCs w:val="18"/>
          <w:lang w:eastAsia="es-EC"/>
        </w:rPr>
        <w:t>Gráfico 2.26</w:t>
      </w:r>
      <w:bookmarkEnd w:id="494"/>
      <w:bookmarkEnd w:id="495"/>
      <w:bookmarkEnd w:id="496"/>
      <w:bookmarkEnd w:id="497"/>
    </w:p>
    <w:p w:rsidR="006A79D6" w:rsidRDefault="00556C3C" w:rsidP="006A79D6">
      <w:pPr>
        <w:autoSpaceDE w:val="0"/>
        <w:autoSpaceDN w:val="0"/>
        <w:adjustRightInd w:val="0"/>
        <w:ind w:left="708"/>
        <w:jc w:val="both"/>
        <w:rPr>
          <w:rFonts w:ascii="System" w:hAnsi="System"/>
          <w:lang w:val="es-EC" w:eastAsia="es-EC"/>
        </w:rPr>
      </w:pPr>
      <w:r>
        <w:rPr>
          <w:rFonts w:ascii="System" w:hAnsi="System"/>
          <w:noProof/>
        </w:rPr>
        <w:drawing>
          <wp:inline distT="0" distB="0" distL="0" distR="0">
            <wp:extent cx="4618990" cy="2743200"/>
            <wp:effectExtent l="57150" t="38100" r="29210" b="190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srcRect/>
                    <a:stretch>
                      <a:fillRect/>
                    </a:stretch>
                  </pic:blipFill>
                  <pic:spPr bwMode="auto">
                    <a:xfrm>
                      <a:off x="0" y="0"/>
                      <a:ext cx="4618990" cy="2743200"/>
                    </a:xfrm>
                    <a:prstGeom prst="rect">
                      <a:avLst/>
                    </a:prstGeom>
                    <a:noFill/>
                    <a:ln w="28575" cmpd="sng">
                      <a:solidFill>
                        <a:srgbClr val="000000"/>
                      </a:solidFill>
                      <a:miter lim="800000"/>
                      <a:headEnd/>
                      <a:tailEnd/>
                    </a:ln>
                    <a:effectLst/>
                  </pic:spPr>
                </pic:pic>
              </a:graphicData>
            </a:graphic>
          </wp:inline>
        </w:drawing>
      </w:r>
    </w:p>
    <w:p w:rsidR="006A79D6" w:rsidRPr="00005FA6" w:rsidRDefault="006A79D6" w:rsidP="006A79D6">
      <w:pPr>
        <w:autoSpaceDE w:val="0"/>
        <w:autoSpaceDN w:val="0"/>
        <w:adjustRightInd w:val="0"/>
        <w:spacing w:line="360" w:lineRule="auto"/>
        <w:ind w:left="708"/>
        <w:rPr>
          <w:rFonts w:ascii="Arial" w:hAnsi="Arial" w:cs="Arial"/>
          <w:sz w:val="18"/>
          <w:szCs w:val="18"/>
          <w:lang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Default="006A79D6" w:rsidP="006A79D6">
      <w:pPr>
        <w:pStyle w:val="Prrafodelista"/>
        <w:spacing w:line="360" w:lineRule="auto"/>
        <w:ind w:left="1065"/>
        <w:jc w:val="both"/>
        <w:rPr>
          <w:rFonts w:ascii="Arial" w:hAnsi="Arial" w:cs="Arial"/>
          <w:b/>
          <w:sz w:val="24"/>
          <w:szCs w:val="24"/>
          <w:lang w:eastAsia="es-EC"/>
        </w:rPr>
      </w:pPr>
    </w:p>
    <w:p w:rsidR="006A79D6" w:rsidRDefault="006A79D6" w:rsidP="006A79D6">
      <w:pPr>
        <w:pStyle w:val="Prrafodelista"/>
        <w:spacing w:line="360" w:lineRule="auto"/>
        <w:ind w:left="708" w:firstLine="0"/>
        <w:jc w:val="both"/>
        <w:rPr>
          <w:rFonts w:ascii="Arial" w:hAnsi="Arial" w:cs="Arial"/>
          <w:b/>
          <w:sz w:val="24"/>
          <w:szCs w:val="24"/>
          <w:lang w:eastAsia="es-EC"/>
        </w:rPr>
      </w:pPr>
      <w:r>
        <w:rPr>
          <w:rFonts w:ascii="Arial" w:hAnsi="Arial" w:cs="Arial"/>
          <w:sz w:val="24"/>
          <w:szCs w:val="24"/>
          <w:lang w:eastAsia="es-EC"/>
        </w:rPr>
        <w:t>Este grafico muestra que el 61.75</w:t>
      </w:r>
      <w:r w:rsidRPr="00056B55">
        <w:rPr>
          <w:rFonts w:ascii="Arial" w:hAnsi="Arial" w:cs="Arial"/>
          <w:sz w:val="24"/>
          <w:szCs w:val="24"/>
          <w:lang w:eastAsia="es-EC"/>
        </w:rPr>
        <w:t xml:space="preserve">% de la población está dispuesta a pagar por entrar al complejo turístico </w:t>
      </w:r>
      <w:r>
        <w:rPr>
          <w:rFonts w:ascii="Arial" w:hAnsi="Arial" w:cs="Arial"/>
          <w:sz w:val="24"/>
          <w:szCs w:val="24"/>
          <w:lang w:eastAsia="es-EC"/>
        </w:rPr>
        <w:t xml:space="preserve">la cantidad de $ 1.00  por niños comprendidos entre la edad de </w:t>
      </w:r>
      <w:smartTag w:uri="urn:schemas-microsoft-com:office:smarttags" w:element="metricconverter">
        <w:smartTagPr>
          <w:attr w:name="ProductID" w:val="9 a"/>
        </w:smartTagPr>
        <w:r>
          <w:rPr>
            <w:rFonts w:ascii="Arial" w:hAnsi="Arial" w:cs="Arial"/>
            <w:sz w:val="24"/>
            <w:szCs w:val="24"/>
            <w:lang w:eastAsia="es-EC"/>
          </w:rPr>
          <w:t>9 a</w:t>
        </w:r>
      </w:smartTag>
      <w:r>
        <w:rPr>
          <w:rFonts w:ascii="Arial" w:hAnsi="Arial" w:cs="Arial"/>
          <w:sz w:val="24"/>
          <w:szCs w:val="24"/>
          <w:lang w:eastAsia="es-EC"/>
        </w:rPr>
        <w:t xml:space="preserve"> 12 años</w:t>
      </w:r>
    </w:p>
    <w:p w:rsidR="006A79D6" w:rsidRDefault="006A79D6" w:rsidP="006A79D6">
      <w:pPr>
        <w:pStyle w:val="Prrafodelista"/>
        <w:spacing w:line="360" w:lineRule="auto"/>
        <w:ind w:left="1065"/>
        <w:jc w:val="both"/>
        <w:rPr>
          <w:rFonts w:ascii="Arial" w:hAnsi="Arial" w:cs="Arial"/>
          <w:b/>
          <w:sz w:val="24"/>
          <w:szCs w:val="24"/>
          <w:lang w:eastAsia="es-EC"/>
        </w:rPr>
      </w:pPr>
    </w:p>
    <w:p w:rsidR="006A79D6" w:rsidRDefault="006A79D6" w:rsidP="006A79D6">
      <w:pPr>
        <w:pStyle w:val="Prrafodelista"/>
        <w:spacing w:line="360" w:lineRule="auto"/>
        <w:ind w:left="1065"/>
        <w:jc w:val="both"/>
        <w:rPr>
          <w:rFonts w:ascii="Arial" w:hAnsi="Arial" w:cs="Arial"/>
          <w:b/>
          <w:sz w:val="24"/>
          <w:szCs w:val="24"/>
          <w:lang w:eastAsia="es-EC"/>
        </w:rPr>
      </w:pPr>
    </w:p>
    <w:p w:rsidR="006A79D6" w:rsidRDefault="006A79D6" w:rsidP="006A79D6">
      <w:pPr>
        <w:pStyle w:val="Prrafodelista"/>
        <w:spacing w:line="360" w:lineRule="auto"/>
        <w:ind w:left="1065"/>
        <w:jc w:val="both"/>
        <w:rPr>
          <w:rFonts w:ascii="Arial" w:hAnsi="Arial" w:cs="Arial"/>
          <w:b/>
          <w:sz w:val="24"/>
          <w:szCs w:val="24"/>
          <w:lang w:eastAsia="es-EC"/>
        </w:rPr>
      </w:pPr>
    </w:p>
    <w:p w:rsidR="006A79D6" w:rsidRDefault="006A79D6" w:rsidP="006A79D6">
      <w:pPr>
        <w:pStyle w:val="Prrafodelista"/>
        <w:spacing w:line="360" w:lineRule="auto"/>
        <w:ind w:left="0" w:firstLine="0"/>
        <w:jc w:val="both"/>
        <w:rPr>
          <w:rFonts w:ascii="Arial" w:hAnsi="Arial" w:cs="Arial"/>
          <w:b/>
          <w:sz w:val="24"/>
          <w:szCs w:val="24"/>
          <w:lang w:eastAsia="es-EC"/>
        </w:rPr>
      </w:pPr>
    </w:p>
    <w:p w:rsidR="006A79D6" w:rsidRDefault="006A79D6" w:rsidP="006A79D6">
      <w:pPr>
        <w:autoSpaceDE w:val="0"/>
        <w:autoSpaceDN w:val="0"/>
        <w:adjustRightInd w:val="0"/>
        <w:spacing w:line="360" w:lineRule="auto"/>
        <w:ind w:left="708"/>
        <w:rPr>
          <w:rFonts w:ascii="Arial" w:hAnsi="Arial" w:cs="Arial"/>
          <w:b/>
          <w:lang w:eastAsia="es-EC"/>
        </w:rPr>
      </w:pPr>
      <w:r>
        <w:rPr>
          <w:rFonts w:ascii="Arial" w:hAnsi="Arial" w:cs="Arial"/>
          <w:b/>
          <w:lang w:eastAsia="es-EC"/>
        </w:rPr>
        <w:lastRenderedPageBreak/>
        <w:t xml:space="preserve">Niños de </w:t>
      </w:r>
      <w:smartTag w:uri="urn:schemas-microsoft-com:office:smarttags" w:element="metricconverter">
        <w:smartTagPr>
          <w:attr w:name="ProductID" w:val="13 a"/>
        </w:smartTagPr>
        <w:r>
          <w:rPr>
            <w:rFonts w:ascii="Arial" w:hAnsi="Arial" w:cs="Arial"/>
            <w:b/>
            <w:lang w:eastAsia="es-EC"/>
          </w:rPr>
          <w:t>13 a</w:t>
        </w:r>
      </w:smartTag>
      <w:r>
        <w:rPr>
          <w:rFonts w:ascii="Arial" w:hAnsi="Arial" w:cs="Arial"/>
          <w:b/>
          <w:lang w:eastAsia="es-EC"/>
        </w:rPr>
        <w:t xml:space="preserve"> 16 años</w:t>
      </w:r>
    </w:p>
    <w:p w:rsidR="006A79D6" w:rsidRPr="00F977B7" w:rsidRDefault="006A79D6" w:rsidP="00B51435">
      <w:pPr>
        <w:pStyle w:val="Prrafodelista"/>
        <w:spacing w:line="360" w:lineRule="auto"/>
        <w:ind w:left="1065"/>
        <w:jc w:val="both"/>
        <w:outlineLvl w:val="1"/>
        <w:rPr>
          <w:rFonts w:ascii="Arial" w:hAnsi="Arial" w:cs="Arial"/>
          <w:b/>
          <w:sz w:val="18"/>
          <w:szCs w:val="18"/>
          <w:lang w:eastAsia="es-EC"/>
        </w:rPr>
      </w:pPr>
      <w:bookmarkStart w:id="498" w:name="_Toc240910430"/>
      <w:bookmarkStart w:id="499" w:name="_Toc241314011"/>
      <w:r w:rsidRPr="00F977B7">
        <w:rPr>
          <w:rFonts w:ascii="Arial" w:hAnsi="Arial" w:cs="Arial"/>
          <w:b/>
          <w:sz w:val="18"/>
          <w:szCs w:val="18"/>
          <w:lang w:eastAsia="es-EC"/>
        </w:rPr>
        <w:t>Tabla 2.27</w:t>
      </w:r>
      <w:bookmarkEnd w:id="498"/>
      <w:bookmarkEnd w:id="499"/>
    </w:p>
    <w:p w:rsidR="006A79D6" w:rsidRPr="00F977B7" w:rsidRDefault="00556C3C" w:rsidP="006A79D6">
      <w:pPr>
        <w:autoSpaceDE w:val="0"/>
        <w:autoSpaceDN w:val="0"/>
        <w:adjustRightInd w:val="0"/>
        <w:jc w:val="right"/>
        <w:rPr>
          <w:rFonts w:ascii="System" w:hAnsi="System" w:cs="System"/>
          <w:b/>
          <w:bCs/>
          <w:sz w:val="20"/>
          <w:szCs w:val="20"/>
          <w:lang w:val="es-EC" w:eastAsia="es-EC"/>
        </w:rPr>
      </w:pPr>
      <w:r>
        <w:rPr>
          <w:rFonts w:ascii="System" w:hAnsi="System" w:cs="System"/>
          <w:b/>
          <w:bCs/>
          <w:noProof/>
          <w:sz w:val="20"/>
          <w:szCs w:val="20"/>
        </w:rPr>
        <w:drawing>
          <wp:inline distT="0" distB="0" distL="0" distR="0">
            <wp:extent cx="4713605" cy="1750060"/>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srcRect/>
                    <a:stretch>
                      <a:fillRect/>
                    </a:stretch>
                  </pic:blipFill>
                  <pic:spPr bwMode="auto">
                    <a:xfrm>
                      <a:off x="0" y="0"/>
                      <a:ext cx="4713605" cy="1750060"/>
                    </a:xfrm>
                    <a:prstGeom prst="rect">
                      <a:avLst/>
                    </a:prstGeom>
                    <a:noFill/>
                    <a:ln w="9525">
                      <a:noFill/>
                      <a:miter lim="800000"/>
                      <a:headEnd/>
                      <a:tailEnd/>
                    </a:ln>
                  </pic:spPr>
                </pic:pic>
              </a:graphicData>
            </a:graphic>
          </wp:inline>
        </w:drawing>
      </w:r>
    </w:p>
    <w:p w:rsidR="006A79D6" w:rsidRPr="00005FA6" w:rsidRDefault="006A79D6" w:rsidP="006A79D6">
      <w:pPr>
        <w:autoSpaceDE w:val="0"/>
        <w:autoSpaceDN w:val="0"/>
        <w:adjustRightInd w:val="0"/>
        <w:spacing w:line="360" w:lineRule="auto"/>
        <w:ind w:left="708"/>
        <w:rPr>
          <w:rFonts w:ascii="Arial" w:hAnsi="Arial" w:cs="Arial"/>
          <w:sz w:val="18"/>
          <w:szCs w:val="18"/>
          <w:lang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F977B7" w:rsidRDefault="006A79D6" w:rsidP="00F977B7">
      <w:pPr>
        <w:pStyle w:val="Ttulo2"/>
        <w:ind w:left="708"/>
        <w:rPr>
          <w:rFonts w:ascii="System" w:hAnsi="System"/>
          <w:lang w:val="es-EC" w:eastAsia="es-EC"/>
        </w:rPr>
      </w:pPr>
      <w:bookmarkStart w:id="500" w:name="_Toc240905876"/>
      <w:bookmarkStart w:id="501" w:name="_Toc240908623"/>
      <w:bookmarkStart w:id="502" w:name="_Toc240910431"/>
      <w:bookmarkStart w:id="503" w:name="_Toc241314012"/>
      <w:r w:rsidRPr="00F977B7">
        <w:rPr>
          <w:rFonts w:ascii="Arial" w:hAnsi="Arial" w:cs="Arial"/>
          <w:sz w:val="18"/>
          <w:szCs w:val="18"/>
          <w:lang w:eastAsia="es-EC"/>
        </w:rPr>
        <w:t>Gráfico 2.27</w:t>
      </w:r>
      <w:bookmarkEnd w:id="500"/>
      <w:bookmarkEnd w:id="501"/>
      <w:bookmarkEnd w:id="502"/>
      <w:bookmarkEnd w:id="503"/>
    </w:p>
    <w:p w:rsidR="006A79D6" w:rsidRDefault="00556C3C" w:rsidP="006A79D6">
      <w:pPr>
        <w:autoSpaceDE w:val="0"/>
        <w:autoSpaceDN w:val="0"/>
        <w:adjustRightInd w:val="0"/>
        <w:ind w:left="708"/>
        <w:rPr>
          <w:rFonts w:ascii="System" w:hAnsi="System"/>
          <w:lang w:val="es-EC" w:eastAsia="es-EC"/>
        </w:rPr>
      </w:pPr>
      <w:r>
        <w:rPr>
          <w:rFonts w:ascii="System" w:hAnsi="System"/>
          <w:noProof/>
        </w:rPr>
        <w:drawing>
          <wp:inline distT="0" distB="0" distL="0" distR="0">
            <wp:extent cx="4650740" cy="2743200"/>
            <wp:effectExtent l="57150" t="38100" r="35560" b="190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srcRect/>
                    <a:stretch>
                      <a:fillRect/>
                    </a:stretch>
                  </pic:blipFill>
                  <pic:spPr bwMode="auto">
                    <a:xfrm>
                      <a:off x="0" y="0"/>
                      <a:ext cx="4650740" cy="2743200"/>
                    </a:xfrm>
                    <a:prstGeom prst="rect">
                      <a:avLst/>
                    </a:prstGeom>
                    <a:noFill/>
                    <a:ln w="28575" cmpd="sng">
                      <a:solidFill>
                        <a:srgbClr val="000000"/>
                      </a:solidFill>
                      <a:miter lim="800000"/>
                      <a:headEnd/>
                      <a:tailEnd/>
                    </a:ln>
                    <a:effectLst/>
                  </pic:spPr>
                </pic:pic>
              </a:graphicData>
            </a:graphic>
          </wp:inline>
        </w:drawing>
      </w:r>
    </w:p>
    <w:p w:rsidR="006A79D6" w:rsidRPr="00005FA6" w:rsidRDefault="006A79D6" w:rsidP="006A79D6">
      <w:pPr>
        <w:autoSpaceDE w:val="0"/>
        <w:autoSpaceDN w:val="0"/>
        <w:adjustRightInd w:val="0"/>
        <w:spacing w:line="360" w:lineRule="auto"/>
        <w:ind w:left="708"/>
        <w:rPr>
          <w:rFonts w:ascii="Arial" w:hAnsi="Arial" w:cs="Arial"/>
          <w:sz w:val="18"/>
          <w:szCs w:val="18"/>
          <w:lang w:eastAsia="es-EC"/>
        </w:rPr>
      </w:pPr>
      <w:r w:rsidRPr="00251B9C">
        <w:rPr>
          <w:rFonts w:ascii="Arial" w:hAnsi="Arial" w:cs="Arial"/>
          <w:b/>
          <w:sz w:val="18"/>
          <w:szCs w:val="18"/>
          <w:lang w:val="es-EC" w:eastAsia="es-EC"/>
        </w:rPr>
        <w:t>Elaborado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Default="006A79D6" w:rsidP="006A79D6">
      <w:pPr>
        <w:pStyle w:val="Prrafodelista"/>
        <w:spacing w:line="360" w:lineRule="auto"/>
        <w:ind w:left="1065"/>
        <w:jc w:val="both"/>
        <w:rPr>
          <w:rFonts w:ascii="Arial" w:hAnsi="Arial" w:cs="Arial"/>
          <w:b/>
          <w:sz w:val="24"/>
          <w:szCs w:val="24"/>
          <w:lang w:eastAsia="es-EC"/>
        </w:rPr>
      </w:pPr>
    </w:p>
    <w:p w:rsidR="006A79D6" w:rsidRDefault="006A79D6" w:rsidP="006A79D6">
      <w:pPr>
        <w:pStyle w:val="Prrafodelista"/>
        <w:spacing w:line="360" w:lineRule="auto"/>
        <w:ind w:left="708" w:firstLine="0"/>
        <w:jc w:val="both"/>
        <w:rPr>
          <w:rFonts w:ascii="Arial" w:hAnsi="Arial" w:cs="Arial"/>
          <w:b/>
          <w:sz w:val="24"/>
          <w:szCs w:val="24"/>
          <w:lang w:eastAsia="es-EC"/>
        </w:rPr>
      </w:pPr>
      <w:r>
        <w:rPr>
          <w:rFonts w:ascii="Arial" w:hAnsi="Arial" w:cs="Arial"/>
          <w:sz w:val="24"/>
          <w:szCs w:val="24"/>
          <w:lang w:eastAsia="es-EC"/>
        </w:rPr>
        <w:t>Este grafico muestra que el 43.75</w:t>
      </w:r>
      <w:r w:rsidRPr="00056B55">
        <w:rPr>
          <w:rFonts w:ascii="Arial" w:hAnsi="Arial" w:cs="Arial"/>
          <w:sz w:val="24"/>
          <w:szCs w:val="24"/>
          <w:lang w:eastAsia="es-EC"/>
        </w:rPr>
        <w:t xml:space="preserve">% de la población está dispuesta a pagar por entrar al complejo turístico </w:t>
      </w:r>
      <w:r>
        <w:rPr>
          <w:rFonts w:ascii="Arial" w:hAnsi="Arial" w:cs="Arial"/>
          <w:sz w:val="24"/>
          <w:szCs w:val="24"/>
          <w:lang w:eastAsia="es-EC"/>
        </w:rPr>
        <w:t xml:space="preserve">la cantidad de $ 1.00  por niños comprendidos entre la edad de </w:t>
      </w:r>
      <w:smartTag w:uri="urn:schemas-microsoft-com:office:smarttags" w:element="metricconverter">
        <w:smartTagPr>
          <w:attr w:name="ProductID" w:val="13 a"/>
        </w:smartTagPr>
        <w:r>
          <w:rPr>
            <w:rFonts w:ascii="Arial" w:hAnsi="Arial" w:cs="Arial"/>
            <w:sz w:val="24"/>
            <w:szCs w:val="24"/>
            <w:lang w:eastAsia="es-EC"/>
          </w:rPr>
          <w:t>13 a</w:t>
        </w:r>
      </w:smartTag>
      <w:r>
        <w:rPr>
          <w:rFonts w:ascii="Arial" w:hAnsi="Arial" w:cs="Arial"/>
          <w:sz w:val="24"/>
          <w:szCs w:val="24"/>
          <w:lang w:eastAsia="es-EC"/>
        </w:rPr>
        <w:t xml:space="preserve"> 16 años</w:t>
      </w:r>
    </w:p>
    <w:p w:rsidR="006A79D6" w:rsidRDefault="006A79D6" w:rsidP="006A79D6">
      <w:pPr>
        <w:pStyle w:val="Prrafodelista"/>
        <w:spacing w:line="360" w:lineRule="auto"/>
        <w:ind w:left="1065"/>
        <w:jc w:val="both"/>
        <w:rPr>
          <w:rFonts w:ascii="Arial" w:hAnsi="Arial" w:cs="Arial"/>
          <w:b/>
          <w:sz w:val="24"/>
          <w:szCs w:val="24"/>
          <w:lang w:eastAsia="es-EC"/>
        </w:rPr>
      </w:pPr>
    </w:p>
    <w:p w:rsidR="006A79D6" w:rsidRDefault="00D2017B" w:rsidP="00D2017B">
      <w:pPr>
        <w:pStyle w:val="Prrafodelista"/>
        <w:tabs>
          <w:tab w:val="left" w:pos="2535"/>
        </w:tabs>
        <w:spacing w:line="360" w:lineRule="auto"/>
        <w:ind w:left="1065"/>
        <w:jc w:val="both"/>
        <w:rPr>
          <w:rFonts w:ascii="Arial" w:hAnsi="Arial" w:cs="Arial"/>
          <w:b/>
          <w:sz w:val="24"/>
          <w:szCs w:val="24"/>
          <w:lang w:eastAsia="es-EC"/>
        </w:rPr>
      </w:pPr>
      <w:r>
        <w:rPr>
          <w:rFonts w:ascii="Arial" w:hAnsi="Arial" w:cs="Arial"/>
          <w:b/>
          <w:sz w:val="24"/>
          <w:szCs w:val="24"/>
          <w:lang w:eastAsia="es-EC"/>
        </w:rPr>
        <w:tab/>
      </w:r>
      <w:r>
        <w:rPr>
          <w:rFonts w:ascii="Arial" w:hAnsi="Arial" w:cs="Arial"/>
          <w:b/>
          <w:sz w:val="24"/>
          <w:szCs w:val="24"/>
          <w:lang w:eastAsia="es-EC"/>
        </w:rPr>
        <w:tab/>
      </w:r>
    </w:p>
    <w:p w:rsidR="00D2017B" w:rsidRDefault="00D2017B" w:rsidP="00D2017B">
      <w:pPr>
        <w:pStyle w:val="Prrafodelista"/>
        <w:tabs>
          <w:tab w:val="left" w:pos="2535"/>
        </w:tabs>
        <w:spacing w:line="360" w:lineRule="auto"/>
        <w:ind w:left="1065"/>
        <w:jc w:val="both"/>
        <w:rPr>
          <w:rFonts w:ascii="Arial" w:hAnsi="Arial" w:cs="Arial"/>
          <w:b/>
          <w:sz w:val="24"/>
          <w:szCs w:val="24"/>
          <w:lang w:eastAsia="es-EC"/>
        </w:rPr>
      </w:pPr>
    </w:p>
    <w:p w:rsidR="006A79D6" w:rsidRDefault="006A79D6" w:rsidP="006A79D6">
      <w:pPr>
        <w:autoSpaceDE w:val="0"/>
        <w:autoSpaceDN w:val="0"/>
        <w:adjustRightInd w:val="0"/>
        <w:spacing w:line="360" w:lineRule="auto"/>
        <w:ind w:left="708"/>
        <w:jc w:val="both"/>
        <w:rPr>
          <w:rFonts w:ascii="Arial" w:hAnsi="Arial" w:cs="Arial"/>
          <w:b/>
          <w:lang w:eastAsia="es-EC"/>
        </w:rPr>
      </w:pPr>
      <w:r w:rsidRPr="005D6928">
        <w:rPr>
          <w:rFonts w:ascii="Arial" w:hAnsi="Arial" w:cs="Arial"/>
          <w:b/>
          <w:lang w:eastAsia="es-EC"/>
        </w:rPr>
        <w:lastRenderedPageBreak/>
        <w:t>¿</w:t>
      </w:r>
      <w:r>
        <w:rPr>
          <w:rFonts w:ascii="Arial" w:hAnsi="Arial" w:cs="Arial"/>
          <w:b/>
          <w:lang w:eastAsia="es-EC"/>
        </w:rPr>
        <w:t>A través de qué medios le gustaría recibir información sobre el Complejo Turístico</w:t>
      </w:r>
      <w:r w:rsidRPr="005D6928">
        <w:rPr>
          <w:rFonts w:ascii="Arial" w:hAnsi="Arial" w:cs="Arial"/>
          <w:b/>
          <w:lang w:eastAsia="es-EC"/>
        </w:rPr>
        <w:t>?</w:t>
      </w:r>
    </w:p>
    <w:p w:rsidR="006A79D6" w:rsidRPr="00F977B7" w:rsidRDefault="006A79D6" w:rsidP="00B51435">
      <w:pPr>
        <w:pStyle w:val="Prrafodelista"/>
        <w:spacing w:line="360" w:lineRule="auto"/>
        <w:ind w:left="1065"/>
        <w:jc w:val="both"/>
        <w:outlineLvl w:val="1"/>
        <w:rPr>
          <w:rFonts w:ascii="Arial" w:hAnsi="Arial" w:cs="Arial"/>
          <w:b/>
          <w:sz w:val="18"/>
          <w:szCs w:val="18"/>
          <w:lang w:eastAsia="es-EC"/>
        </w:rPr>
      </w:pPr>
      <w:bookmarkStart w:id="504" w:name="_Toc240910432"/>
      <w:bookmarkStart w:id="505" w:name="_Toc241314013"/>
      <w:r w:rsidRPr="00F977B7">
        <w:rPr>
          <w:rFonts w:ascii="Arial" w:hAnsi="Arial" w:cs="Arial"/>
          <w:b/>
          <w:sz w:val="18"/>
          <w:szCs w:val="18"/>
          <w:lang w:eastAsia="es-EC"/>
        </w:rPr>
        <w:t>Tabla 2.28</w:t>
      </w:r>
      <w:bookmarkEnd w:id="504"/>
      <w:bookmarkEnd w:id="505"/>
    </w:p>
    <w:p w:rsidR="006A79D6" w:rsidRDefault="00556C3C" w:rsidP="006A79D6">
      <w:pPr>
        <w:autoSpaceDE w:val="0"/>
        <w:autoSpaceDN w:val="0"/>
        <w:adjustRightInd w:val="0"/>
        <w:ind w:left="708"/>
        <w:rPr>
          <w:rFonts w:ascii="System" w:hAnsi="System" w:cs="System"/>
          <w:b/>
          <w:bCs/>
          <w:sz w:val="20"/>
          <w:szCs w:val="20"/>
          <w:lang w:val="es-EC" w:eastAsia="es-EC"/>
        </w:rPr>
      </w:pPr>
      <w:r>
        <w:rPr>
          <w:rFonts w:ascii="System" w:hAnsi="System" w:cs="System"/>
          <w:b/>
          <w:bCs/>
          <w:noProof/>
          <w:sz w:val="20"/>
          <w:szCs w:val="20"/>
        </w:rPr>
        <w:drawing>
          <wp:inline distT="0" distB="0" distL="0" distR="0">
            <wp:extent cx="4745355" cy="2270125"/>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srcRect/>
                    <a:stretch>
                      <a:fillRect/>
                    </a:stretch>
                  </pic:blipFill>
                  <pic:spPr bwMode="auto">
                    <a:xfrm>
                      <a:off x="0" y="0"/>
                      <a:ext cx="4745355" cy="2270125"/>
                    </a:xfrm>
                    <a:prstGeom prst="rect">
                      <a:avLst/>
                    </a:prstGeom>
                    <a:noFill/>
                    <a:ln w="9525">
                      <a:noFill/>
                      <a:miter lim="800000"/>
                      <a:headEnd/>
                      <a:tailEnd/>
                    </a:ln>
                  </pic:spPr>
                </pic:pic>
              </a:graphicData>
            </a:graphic>
          </wp:inline>
        </w:drawing>
      </w:r>
    </w:p>
    <w:p w:rsidR="006A79D6" w:rsidRPr="00005FA6" w:rsidRDefault="006A79D6" w:rsidP="006A79D6">
      <w:pPr>
        <w:autoSpaceDE w:val="0"/>
        <w:autoSpaceDN w:val="0"/>
        <w:adjustRightInd w:val="0"/>
        <w:spacing w:line="360" w:lineRule="auto"/>
        <w:ind w:left="708"/>
        <w:rPr>
          <w:rFonts w:ascii="Arial" w:hAnsi="Arial" w:cs="Arial"/>
          <w:sz w:val="18"/>
          <w:szCs w:val="18"/>
          <w:lang w:eastAsia="es-EC"/>
        </w:rPr>
      </w:pPr>
      <w:r>
        <w:rPr>
          <w:rFonts w:ascii="Arial" w:hAnsi="Arial" w:cs="Arial"/>
          <w:b/>
          <w:sz w:val="18"/>
          <w:szCs w:val="18"/>
          <w:lang w:val="es-EC" w:eastAsia="es-EC"/>
        </w:rPr>
        <w:t>E</w:t>
      </w:r>
      <w:r w:rsidRPr="00251B9C">
        <w:rPr>
          <w:rFonts w:ascii="Arial" w:hAnsi="Arial" w:cs="Arial"/>
          <w:b/>
          <w:sz w:val="18"/>
          <w:szCs w:val="18"/>
          <w:lang w:val="es-EC" w:eastAsia="es-EC"/>
        </w:rPr>
        <w:t>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F977B7" w:rsidRDefault="006A79D6" w:rsidP="00F977B7">
      <w:pPr>
        <w:pStyle w:val="Ttulo2"/>
        <w:ind w:left="708"/>
        <w:rPr>
          <w:rFonts w:ascii="System" w:hAnsi="System"/>
          <w:lang w:val="es-EC" w:eastAsia="es-EC"/>
        </w:rPr>
      </w:pPr>
      <w:bookmarkStart w:id="506" w:name="_Toc240905877"/>
      <w:bookmarkStart w:id="507" w:name="_Toc240908625"/>
      <w:bookmarkStart w:id="508" w:name="_Toc240910433"/>
      <w:bookmarkStart w:id="509" w:name="_Toc241314014"/>
      <w:r w:rsidRPr="00F977B7">
        <w:rPr>
          <w:rFonts w:ascii="Arial" w:hAnsi="Arial" w:cs="Arial"/>
          <w:sz w:val="18"/>
          <w:szCs w:val="18"/>
          <w:lang w:eastAsia="es-EC"/>
        </w:rPr>
        <w:t>Gráfico 2.28</w:t>
      </w:r>
      <w:bookmarkEnd w:id="506"/>
      <w:bookmarkEnd w:id="507"/>
      <w:bookmarkEnd w:id="508"/>
      <w:bookmarkEnd w:id="509"/>
    </w:p>
    <w:p w:rsidR="006A79D6" w:rsidRDefault="00556C3C" w:rsidP="006A79D6">
      <w:pPr>
        <w:pStyle w:val="Prrafodelista"/>
        <w:spacing w:line="360" w:lineRule="auto"/>
        <w:ind w:left="1077"/>
        <w:jc w:val="both"/>
        <w:rPr>
          <w:rFonts w:ascii="Arial" w:hAnsi="Arial" w:cs="Arial"/>
          <w:b/>
          <w:sz w:val="24"/>
          <w:szCs w:val="24"/>
          <w:lang w:eastAsia="es-EC"/>
        </w:rPr>
      </w:pPr>
      <w:r>
        <w:rPr>
          <w:rFonts w:ascii="Arial" w:hAnsi="Arial" w:cs="Arial"/>
          <w:b/>
          <w:noProof/>
          <w:sz w:val="24"/>
          <w:szCs w:val="24"/>
          <w:lang w:eastAsia="es-ES"/>
        </w:rPr>
        <w:drawing>
          <wp:inline distT="0" distB="0" distL="0" distR="0">
            <wp:extent cx="4603750" cy="2774950"/>
            <wp:effectExtent l="57150" t="38100" r="44450" b="2540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srcRect/>
                    <a:stretch>
                      <a:fillRect/>
                    </a:stretch>
                  </pic:blipFill>
                  <pic:spPr bwMode="auto">
                    <a:xfrm>
                      <a:off x="0" y="0"/>
                      <a:ext cx="4603750" cy="2774950"/>
                    </a:xfrm>
                    <a:prstGeom prst="rect">
                      <a:avLst/>
                    </a:prstGeom>
                    <a:noFill/>
                    <a:ln w="28575" cmpd="sng">
                      <a:solidFill>
                        <a:srgbClr val="000000"/>
                      </a:solidFill>
                      <a:miter lim="800000"/>
                      <a:headEnd/>
                      <a:tailEnd/>
                    </a:ln>
                    <a:effectLst/>
                  </pic:spPr>
                </pic:pic>
              </a:graphicData>
            </a:graphic>
          </wp:inline>
        </w:drawing>
      </w:r>
    </w:p>
    <w:p w:rsidR="006A79D6" w:rsidRPr="008B495F" w:rsidRDefault="006A79D6" w:rsidP="006A79D6">
      <w:pPr>
        <w:pStyle w:val="Prrafodelista"/>
        <w:spacing w:line="360" w:lineRule="auto"/>
        <w:ind w:left="1077"/>
        <w:jc w:val="both"/>
        <w:rPr>
          <w:rFonts w:ascii="Arial" w:hAnsi="Arial" w:cs="Arial"/>
          <w:b/>
          <w:sz w:val="24"/>
          <w:szCs w:val="24"/>
          <w:lang w:eastAsia="es-EC"/>
        </w:rPr>
      </w:pPr>
      <w:r>
        <w:rPr>
          <w:rFonts w:ascii="Arial" w:hAnsi="Arial" w:cs="Arial"/>
          <w:b/>
          <w:sz w:val="18"/>
          <w:szCs w:val="18"/>
          <w:lang w:val="es-EC" w:eastAsia="es-EC"/>
        </w:rPr>
        <w:t>E</w:t>
      </w:r>
      <w:r w:rsidRPr="00251B9C">
        <w:rPr>
          <w:rFonts w:ascii="Arial" w:hAnsi="Arial" w:cs="Arial"/>
          <w:b/>
          <w:sz w:val="18"/>
          <w:szCs w:val="18"/>
          <w:lang w:val="es-EC" w:eastAsia="es-EC"/>
        </w:rPr>
        <w:t>laborado por</w:t>
      </w:r>
      <w:r w:rsidRPr="00046B4E">
        <w:rPr>
          <w:rFonts w:ascii="Arial" w:hAnsi="Arial" w:cs="Arial"/>
          <w:sz w:val="24"/>
          <w:szCs w:val="24"/>
          <w:lang w:val="es-EC" w:eastAsia="es-EC"/>
        </w:rPr>
        <w:t xml:space="preserve">: </w:t>
      </w:r>
      <w:r w:rsidRPr="00046B4E">
        <w:rPr>
          <w:rFonts w:ascii="Arial" w:hAnsi="Arial" w:cs="Arial"/>
          <w:sz w:val="18"/>
          <w:szCs w:val="18"/>
          <w:lang w:val="es-EC" w:eastAsia="es-EC"/>
        </w:rPr>
        <w:t>Las Autoras</w:t>
      </w:r>
    </w:p>
    <w:p w:rsidR="006A79D6" w:rsidRDefault="006A79D6" w:rsidP="006A79D6">
      <w:pPr>
        <w:pStyle w:val="Prrafodelista"/>
        <w:spacing w:line="360" w:lineRule="auto"/>
        <w:ind w:left="1065"/>
        <w:jc w:val="both"/>
        <w:rPr>
          <w:rFonts w:ascii="Arial" w:hAnsi="Arial" w:cs="Arial"/>
          <w:b/>
          <w:sz w:val="24"/>
          <w:szCs w:val="24"/>
          <w:lang w:eastAsia="es-EC"/>
        </w:rPr>
      </w:pPr>
    </w:p>
    <w:p w:rsidR="006A79D6" w:rsidRDefault="006A79D6" w:rsidP="006A79D6">
      <w:pPr>
        <w:pStyle w:val="Prrafodelista"/>
        <w:spacing w:line="360" w:lineRule="auto"/>
        <w:ind w:left="708" w:firstLine="0"/>
        <w:jc w:val="both"/>
        <w:rPr>
          <w:rFonts w:ascii="Arial" w:hAnsi="Arial" w:cs="Arial"/>
          <w:b/>
          <w:sz w:val="24"/>
          <w:szCs w:val="24"/>
          <w:lang w:eastAsia="es-EC"/>
        </w:rPr>
      </w:pPr>
      <w:r w:rsidRPr="00056B55">
        <w:rPr>
          <w:rFonts w:ascii="Arial" w:hAnsi="Arial" w:cs="Arial"/>
          <w:sz w:val="24"/>
          <w:szCs w:val="24"/>
          <w:lang w:eastAsia="es-EC"/>
        </w:rPr>
        <w:t xml:space="preserve">Analizando el grafico se observa que el 32.50%  de los encuestados quieren ver la cuña publicitaria a través de la televisión, puesto que es un medio de difusión masivo. </w:t>
      </w:r>
    </w:p>
    <w:p w:rsidR="006A79D6" w:rsidRDefault="007E22D6" w:rsidP="006A79D6">
      <w:pPr>
        <w:autoSpaceDE w:val="0"/>
        <w:autoSpaceDN w:val="0"/>
        <w:adjustRightInd w:val="0"/>
        <w:spacing w:line="360" w:lineRule="auto"/>
        <w:ind w:left="708"/>
        <w:jc w:val="both"/>
        <w:rPr>
          <w:rFonts w:ascii="Arial" w:hAnsi="Arial" w:cs="Arial"/>
          <w:b/>
          <w:lang w:eastAsia="es-EC"/>
        </w:rPr>
      </w:pPr>
      <w:r>
        <w:rPr>
          <w:rFonts w:ascii="Arial" w:hAnsi="Arial" w:cs="Arial"/>
          <w:b/>
          <w:lang w:eastAsia="es-EC"/>
        </w:rPr>
        <w:br w:type="page"/>
      </w:r>
      <w:r w:rsidR="006A79D6" w:rsidRPr="005D6928">
        <w:rPr>
          <w:rFonts w:ascii="Arial" w:hAnsi="Arial" w:cs="Arial"/>
          <w:b/>
          <w:lang w:eastAsia="es-EC"/>
        </w:rPr>
        <w:lastRenderedPageBreak/>
        <w:t>¿</w:t>
      </w:r>
      <w:r w:rsidR="006A79D6">
        <w:rPr>
          <w:rFonts w:ascii="Arial" w:hAnsi="Arial" w:cs="Arial"/>
          <w:b/>
          <w:lang w:eastAsia="es-EC"/>
        </w:rPr>
        <w:t>Qué nombre le gustaría que lleve  el Complejo Turístico</w:t>
      </w:r>
      <w:r w:rsidR="006A79D6" w:rsidRPr="005D6928">
        <w:rPr>
          <w:rFonts w:ascii="Arial" w:hAnsi="Arial" w:cs="Arial"/>
          <w:b/>
          <w:lang w:eastAsia="es-EC"/>
        </w:rPr>
        <w:t>?</w:t>
      </w:r>
    </w:p>
    <w:p w:rsidR="006A79D6" w:rsidRPr="00F977B7" w:rsidRDefault="006A79D6" w:rsidP="00B51435">
      <w:pPr>
        <w:pStyle w:val="Prrafodelista"/>
        <w:spacing w:line="360" w:lineRule="auto"/>
        <w:ind w:left="1065"/>
        <w:jc w:val="both"/>
        <w:outlineLvl w:val="1"/>
        <w:rPr>
          <w:rFonts w:ascii="Arial" w:hAnsi="Arial" w:cs="Arial"/>
          <w:b/>
          <w:sz w:val="18"/>
          <w:szCs w:val="18"/>
          <w:lang w:eastAsia="es-EC"/>
        </w:rPr>
      </w:pPr>
      <w:bookmarkStart w:id="510" w:name="_Toc240910434"/>
      <w:bookmarkStart w:id="511" w:name="_Toc241314015"/>
      <w:r w:rsidRPr="00F977B7">
        <w:rPr>
          <w:rFonts w:ascii="Arial" w:hAnsi="Arial" w:cs="Arial"/>
          <w:b/>
          <w:sz w:val="18"/>
          <w:szCs w:val="18"/>
          <w:lang w:eastAsia="es-EC"/>
        </w:rPr>
        <w:t>Tabla 2.29</w:t>
      </w:r>
      <w:bookmarkEnd w:id="510"/>
      <w:bookmarkEnd w:id="511"/>
    </w:p>
    <w:p w:rsidR="006A79D6" w:rsidRPr="00F977B7" w:rsidRDefault="00556C3C" w:rsidP="006A79D6">
      <w:pPr>
        <w:autoSpaceDE w:val="0"/>
        <w:autoSpaceDN w:val="0"/>
        <w:adjustRightInd w:val="0"/>
        <w:ind w:left="708"/>
        <w:rPr>
          <w:rFonts w:ascii="System" w:hAnsi="System" w:cs="System"/>
          <w:b/>
          <w:bCs/>
          <w:sz w:val="20"/>
          <w:szCs w:val="20"/>
          <w:lang w:val="es-EC" w:eastAsia="es-EC"/>
        </w:rPr>
      </w:pPr>
      <w:r>
        <w:rPr>
          <w:rFonts w:ascii="System" w:hAnsi="System" w:cs="System"/>
          <w:b/>
          <w:bCs/>
          <w:noProof/>
          <w:sz w:val="20"/>
          <w:szCs w:val="20"/>
        </w:rPr>
        <w:drawing>
          <wp:inline distT="0" distB="0" distL="0" distR="0">
            <wp:extent cx="4587875" cy="1860550"/>
            <wp:effectExtent l="19050" t="0" r="317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srcRect/>
                    <a:stretch>
                      <a:fillRect/>
                    </a:stretch>
                  </pic:blipFill>
                  <pic:spPr bwMode="auto">
                    <a:xfrm>
                      <a:off x="0" y="0"/>
                      <a:ext cx="4587875" cy="1860550"/>
                    </a:xfrm>
                    <a:prstGeom prst="rect">
                      <a:avLst/>
                    </a:prstGeom>
                    <a:noFill/>
                    <a:ln w="9525">
                      <a:noFill/>
                      <a:miter lim="800000"/>
                      <a:headEnd/>
                      <a:tailEnd/>
                    </a:ln>
                  </pic:spPr>
                </pic:pic>
              </a:graphicData>
            </a:graphic>
          </wp:inline>
        </w:drawing>
      </w:r>
    </w:p>
    <w:p w:rsidR="006A79D6" w:rsidRPr="00005FA6" w:rsidRDefault="006A79D6" w:rsidP="006A79D6">
      <w:pPr>
        <w:autoSpaceDE w:val="0"/>
        <w:autoSpaceDN w:val="0"/>
        <w:adjustRightInd w:val="0"/>
        <w:spacing w:line="360" w:lineRule="auto"/>
        <w:ind w:left="708"/>
        <w:rPr>
          <w:rFonts w:ascii="Arial" w:hAnsi="Arial" w:cs="Arial"/>
          <w:sz w:val="18"/>
          <w:szCs w:val="18"/>
          <w:lang w:eastAsia="es-EC"/>
        </w:rPr>
      </w:pPr>
      <w:r>
        <w:rPr>
          <w:rFonts w:ascii="Arial" w:hAnsi="Arial" w:cs="Arial"/>
          <w:b/>
          <w:sz w:val="18"/>
          <w:szCs w:val="18"/>
          <w:lang w:val="es-EC" w:eastAsia="es-EC"/>
        </w:rPr>
        <w:t>E</w:t>
      </w:r>
      <w:r w:rsidRPr="00251B9C">
        <w:rPr>
          <w:rFonts w:ascii="Arial" w:hAnsi="Arial" w:cs="Arial"/>
          <w:b/>
          <w:sz w:val="18"/>
          <w:szCs w:val="18"/>
          <w:lang w:val="es-EC" w:eastAsia="es-EC"/>
        </w:rPr>
        <w:t>laborado por</w:t>
      </w:r>
      <w:r w:rsidRPr="00046B4E">
        <w:rPr>
          <w:rFonts w:ascii="Arial" w:hAnsi="Arial" w:cs="Arial"/>
          <w:lang w:val="es-EC" w:eastAsia="es-EC"/>
        </w:rPr>
        <w:t xml:space="preserve">: </w:t>
      </w:r>
      <w:r w:rsidRPr="00046B4E">
        <w:rPr>
          <w:rFonts w:ascii="Arial" w:hAnsi="Arial" w:cs="Arial"/>
          <w:sz w:val="18"/>
          <w:szCs w:val="18"/>
          <w:lang w:val="es-EC" w:eastAsia="es-EC"/>
        </w:rPr>
        <w:t>Las Autoras</w:t>
      </w:r>
    </w:p>
    <w:p w:rsidR="006A79D6" w:rsidRPr="00F977B7" w:rsidRDefault="006A79D6" w:rsidP="00F977B7">
      <w:pPr>
        <w:pStyle w:val="Ttulo2"/>
        <w:ind w:left="708"/>
        <w:rPr>
          <w:rFonts w:ascii="System" w:hAnsi="System"/>
          <w:lang w:val="es-EC" w:eastAsia="es-EC"/>
        </w:rPr>
      </w:pPr>
      <w:bookmarkStart w:id="512" w:name="_Toc240905878"/>
      <w:bookmarkStart w:id="513" w:name="_Toc240908627"/>
      <w:bookmarkStart w:id="514" w:name="_Toc240910435"/>
      <w:bookmarkStart w:id="515" w:name="_Toc241314016"/>
      <w:r w:rsidRPr="00F977B7">
        <w:rPr>
          <w:rFonts w:ascii="Arial" w:hAnsi="Arial" w:cs="Arial"/>
          <w:sz w:val="18"/>
          <w:szCs w:val="18"/>
          <w:lang w:eastAsia="es-EC"/>
        </w:rPr>
        <w:t>Gráfico 2.29</w:t>
      </w:r>
      <w:bookmarkEnd w:id="512"/>
      <w:bookmarkEnd w:id="513"/>
      <w:bookmarkEnd w:id="514"/>
      <w:bookmarkEnd w:id="515"/>
    </w:p>
    <w:p w:rsidR="006A79D6" w:rsidRPr="00F977B7" w:rsidRDefault="00556C3C" w:rsidP="006A79D6">
      <w:pPr>
        <w:pStyle w:val="Prrafodelista"/>
        <w:spacing w:line="360" w:lineRule="auto"/>
        <w:ind w:left="1065"/>
        <w:jc w:val="both"/>
        <w:rPr>
          <w:rFonts w:ascii="Arial" w:hAnsi="Arial" w:cs="Arial"/>
          <w:b/>
          <w:sz w:val="24"/>
          <w:szCs w:val="24"/>
          <w:lang w:eastAsia="es-EC"/>
        </w:rPr>
      </w:pPr>
      <w:r>
        <w:rPr>
          <w:rFonts w:ascii="Arial" w:hAnsi="Arial" w:cs="Arial"/>
          <w:b/>
          <w:noProof/>
          <w:sz w:val="24"/>
          <w:szCs w:val="24"/>
          <w:lang w:eastAsia="es-ES"/>
        </w:rPr>
        <w:drawing>
          <wp:inline distT="0" distB="0" distL="0" distR="0">
            <wp:extent cx="4682490" cy="2774950"/>
            <wp:effectExtent l="57150" t="38100" r="41910" b="2540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srcRect/>
                    <a:stretch>
                      <a:fillRect/>
                    </a:stretch>
                  </pic:blipFill>
                  <pic:spPr bwMode="auto">
                    <a:xfrm>
                      <a:off x="0" y="0"/>
                      <a:ext cx="4682490" cy="2774950"/>
                    </a:xfrm>
                    <a:prstGeom prst="rect">
                      <a:avLst/>
                    </a:prstGeom>
                    <a:noFill/>
                    <a:ln w="28575" cmpd="sng">
                      <a:solidFill>
                        <a:srgbClr val="000000"/>
                      </a:solidFill>
                      <a:miter lim="800000"/>
                      <a:headEnd/>
                      <a:tailEnd/>
                    </a:ln>
                    <a:effectLst/>
                  </pic:spPr>
                </pic:pic>
              </a:graphicData>
            </a:graphic>
          </wp:inline>
        </w:drawing>
      </w:r>
    </w:p>
    <w:p w:rsidR="006A79D6" w:rsidRPr="00A9496B" w:rsidRDefault="006A79D6" w:rsidP="006A79D6">
      <w:pPr>
        <w:pStyle w:val="Prrafodelista"/>
        <w:spacing w:line="360" w:lineRule="auto"/>
        <w:ind w:left="1065"/>
        <w:jc w:val="both"/>
        <w:rPr>
          <w:rFonts w:ascii="Arial" w:hAnsi="Arial" w:cs="Arial"/>
          <w:b/>
          <w:sz w:val="24"/>
          <w:szCs w:val="24"/>
          <w:lang w:eastAsia="es-EC"/>
        </w:rPr>
      </w:pPr>
      <w:r>
        <w:rPr>
          <w:rFonts w:ascii="Arial" w:hAnsi="Arial" w:cs="Arial"/>
          <w:b/>
          <w:sz w:val="18"/>
          <w:szCs w:val="18"/>
          <w:lang w:val="es-EC" w:eastAsia="es-EC"/>
        </w:rPr>
        <w:t>E</w:t>
      </w:r>
      <w:r w:rsidRPr="00251B9C">
        <w:rPr>
          <w:rFonts w:ascii="Arial" w:hAnsi="Arial" w:cs="Arial"/>
          <w:b/>
          <w:sz w:val="18"/>
          <w:szCs w:val="18"/>
          <w:lang w:val="es-EC" w:eastAsia="es-EC"/>
        </w:rPr>
        <w:t>laborado por</w:t>
      </w:r>
      <w:r w:rsidRPr="00046B4E">
        <w:rPr>
          <w:rFonts w:ascii="Arial" w:hAnsi="Arial" w:cs="Arial"/>
          <w:sz w:val="24"/>
          <w:szCs w:val="24"/>
          <w:lang w:val="es-EC" w:eastAsia="es-EC"/>
        </w:rPr>
        <w:t xml:space="preserve">: </w:t>
      </w:r>
      <w:r w:rsidRPr="00046B4E">
        <w:rPr>
          <w:rFonts w:ascii="Arial" w:hAnsi="Arial" w:cs="Arial"/>
          <w:sz w:val="18"/>
          <w:szCs w:val="18"/>
          <w:lang w:val="es-EC" w:eastAsia="es-EC"/>
        </w:rPr>
        <w:t>Las Autoras</w:t>
      </w:r>
    </w:p>
    <w:p w:rsidR="006A79D6" w:rsidRDefault="006A79D6" w:rsidP="006A79D6">
      <w:pPr>
        <w:pStyle w:val="Prrafodelista"/>
        <w:spacing w:line="360" w:lineRule="auto"/>
        <w:ind w:left="1065"/>
        <w:jc w:val="both"/>
        <w:rPr>
          <w:rFonts w:ascii="Arial" w:hAnsi="Arial" w:cs="Arial"/>
          <w:b/>
          <w:sz w:val="24"/>
          <w:szCs w:val="24"/>
          <w:lang w:eastAsia="es-EC"/>
        </w:rPr>
      </w:pPr>
    </w:p>
    <w:p w:rsidR="006A79D6" w:rsidRDefault="006A79D6" w:rsidP="006A79D6">
      <w:pPr>
        <w:pStyle w:val="Prrafodelista"/>
        <w:spacing w:line="360" w:lineRule="auto"/>
        <w:ind w:left="708" w:firstLine="0"/>
        <w:jc w:val="both"/>
        <w:rPr>
          <w:rFonts w:ascii="Arial" w:hAnsi="Arial" w:cs="Arial"/>
          <w:sz w:val="24"/>
          <w:szCs w:val="24"/>
          <w:lang w:eastAsia="es-EC"/>
        </w:rPr>
      </w:pPr>
      <w:r w:rsidRPr="00056B55">
        <w:rPr>
          <w:rFonts w:ascii="Arial" w:hAnsi="Arial" w:cs="Arial"/>
          <w:sz w:val="24"/>
          <w:szCs w:val="24"/>
          <w:lang w:eastAsia="es-EC"/>
        </w:rPr>
        <w:t xml:space="preserve">En esta pregunta nos podemos dar cuenta que el 61.25% de la población está de acuerdo que el Complejo Turístico tenga el nombre de Riberas del Rio Santa Lucia.  </w:t>
      </w:r>
    </w:p>
    <w:p w:rsidR="006A79D6" w:rsidRDefault="006A79D6" w:rsidP="006A79D6">
      <w:pPr>
        <w:pStyle w:val="Prrafodelista"/>
        <w:spacing w:line="360" w:lineRule="auto"/>
        <w:ind w:left="708" w:firstLine="0"/>
        <w:jc w:val="both"/>
        <w:rPr>
          <w:rFonts w:ascii="Arial" w:hAnsi="Arial" w:cs="Arial"/>
          <w:b/>
          <w:sz w:val="24"/>
          <w:szCs w:val="24"/>
          <w:lang w:eastAsia="es-EC"/>
        </w:rPr>
      </w:pPr>
    </w:p>
    <w:p w:rsidR="006A79D6" w:rsidRDefault="006A79D6" w:rsidP="006A79D6">
      <w:pPr>
        <w:pStyle w:val="Prrafodelista"/>
        <w:spacing w:line="360" w:lineRule="auto"/>
        <w:ind w:left="1065"/>
        <w:jc w:val="both"/>
        <w:rPr>
          <w:rFonts w:ascii="Arial" w:hAnsi="Arial" w:cs="Arial"/>
          <w:b/>
          <w:sz w:val="24"/>
          <w:szCs w:val="24"/>
          <w:lang w:eastAsia="es-EC"/>
        </w:rPr>
      </w:pPr>
    </w:p>
    <w:p w:rsidR="006A79D6" w:rsidRDefault="006A79D6" w:rsidP="006A79D6">
      <w:pPr>
        <w:pStyle w:val="Prrafodelista"/>
        <w:spacing w:line="360" w:lineRule="auto"/>
        <w:ind w:left="1065"/>
        <w:jc w:val="both"/>
        <w:rPr>
          <w:rFonts w:ascii="Arial" w:hAnsi="Arial" w:cs="Arial"/>
          <w:b/>
          <w:sz w:val="24"/>
          <w:szCs w:val="24"/>
          <w:lang w:eastAsia="es-EC"/>
        </w:rPr>
      </w:pPr>
    </w:p>
    <w:p w:rsidR="006A79D6" w:rsidRDefault="006A79D6" w:rsidP="006A79D6">
      <w:pPr>
        <w:pStyle w:val="Prrafodelista"/>
        <w:spacing w:line="360" w:lineRule="auto"/>
        <w:ind w:left="1065"/>
        <w:jc w:val="both"/>
        <w:rPr>
          <w:rFonts w:ascii="Arial" w:hAnsi="Arial" w:cs="Arial"/>
          <w:b/>
          <w:sz w:val="24"/>
          <w:szCs w:val="24"/>
          <w:lang w:eastAsia="es-EC"/>
        </w:rPr>
      </w:pPr>
    </w:p>
    <w:p w:rsidR="006A79D6" w:rsidRDefault="006A79D6" w:rsidP="00F24B1B">
      <w:pPr>
        <w:pStyle w:val="Prrafodelista"/>
        <w:spacing w:line="360" w:lineRule="auto"/>
        <w:jc w:val="both"/>
        <w:outlineLvl w:val="2"/>
        <w:rPr>
          <w:rFonts w:ascii="Arial" w:hAnsi="Arial" w:cs="Arial"/>
          <w:b/>
          <w:sz w:val="24"/>
          <w:szCs w:val="24"/>
          <w:lang w:eastAsia="es-EC"/>
        </w:rPr>
      </w:pPr>
      <w:bookmarkStart w:id="516" w:name="_Toc240904727"/>
      <w:bookmarkStart w:id="517" w:name="_Toc241314017"/>
      <w:r>
        <w:rPr>
          <w:rFonts w:ascii="Arial" w:hAnsi="Arial" w:cs="Arial"/>
          <w:b/>
          <w:sz w:val="24"/>
          <w:szCs w:val="24"/>
          <w:lang w:eastAsia="es-EC"/>
        </w:rPr>
        <w:t>2.6.2 Conclusiones</w:t>
      </w:r>
      <w:bookmarkEnd w:id="516"/>
      <w:bookmarkEnd w:id="517"/>
    </w:p>
    <w:p w:rsidR="006A79D6" w:rsidRDefault="006A79D6" w:rsidP="006A79D6">
      <w:pPr>
        <w:tabs>
          <w:tab w:val="left" w:pos="708"/>
          <w:tab w:val="left" w:pos="1416"/>
          <w:tab w:val="left" w:pos="2715"/>
        </w:tabs>
        <w:spacing w:line="360" w:lineRule="auto"/>
        <w:ind w:left="390"/>
        <w:jc w:val="both"/>
        <w:rPr>
          <w:rFonts w:ascii="Arial" w:hAnsi="Arial" w:cs="Arial"/>
        </w:rPr>
      </w:pPr>
      <w:r w:rsidRPr="00297756">
        <w:rPr>
          <w:rFonts w:ascii="Arial" w:hAnsi="Arial" w:cs="Arial"/>
        </w:rPr>
        <w:t xml:space="preserve">Los datos más relevantes que se pueden obtener de la investigación de mercado realizada fueron los siguientes:  </w:t>
      </w:r>
    </w:p>
    <w:p w:rsidR="006A79D6" w:rsidRPr="00297756" w:rsidRDefault="006A79D6" w:rsidP="006A79D6">
      <w:pPr>
        <w:tabs>
          <w:tab w:val="left" w:pos="708"/>
          <w:tab w:val="left" w:pos="1416"/>
          <w:tab w:val="left" w:pos="2715"/>
        </w:tabs>
        <w:spacing w:line="360" w:lineRule="auto"/>
        <w:ind w:left="390"/>
        <w:jc w:val="both"/>
        <w:rPr>
          <w:rFonts w:ascii="Arial" w:hAnsi="Arial" w:cs="Arial"/>
        </w:rPr>
      </w:pPr>
    </w:p>
    <w:p w:rsidR="006A79D6" w:rsidRDefault="006A79D6" w:rsidP="006A79D6">
      <w:pPr>
        <w:tabs>
          <w:tab w:val="left" w:pos="708"/>
          <w:tab w:val="left" w:pos="1416"/>
          <w:tab w:val="left" w:pos="2715"/>
        </w:tabs>
        <w:spacing w:line="360" w:lineRule="auto"/>
        <w:ind w:left="390"/>
        <w:jc w:val="both"/>
        <w:rPr>
          <w:rFonts w:ascii="Arial" w:hAnsi="Arial" w:cs="Arial"/>
        </w:rPr>
      </w:pPr>
      <w:r w:rsidRPr="00297756">
        <w:rPr>
          <w:rFonts w:ascii="Arial" w:hAnsi="Arial" w:cs="Arial"/>
        </w:rPr>
        <w:t xml:space="preserve">Que el mercado meta del Complejo Turístico se encuentra ubicado entre personas de 21-25 años con el 35.75% de las personas encuestadas, quienes realizan sus paseos en familia con un 39.50%, con un promedio de 5 miembros por familia.  </w:t>
      </w:r>
    </w:p>
    <w:p w:rsidR="006A79D6" w:rsidRPr="00297756" w:rsidRDefault="006A79D6" w:rsidP="006A79D6">
      <w:pPr>
        <w:tabs>
          <w:tab w:val="left" w:pos="708"/>
          <w:tab w:val="left" w:pos="1416"/>
          <w:tab w:val="left" w:pos="2715"/>
        </w:tabs>
        <w:spacing w:line="360" w:lineRule="auto"/>
        <w:ind w:left="390"/>
        <w:jc w:val="both"/>
        <w:rPr>
          <w:rFonts w:ascii="Arial" w:hAnsi="Arial" w:cs="Arial"/>
        </w:rPr>
      </w:pPr>
    </w:p>
    <w:p w:rsidR="006A79D6" w:rsidRDefault="006A79D6" w:rsidP="006A79D6">
      <w:pPr>
        <w:tabs>
          <w:tab w:val="left" w:pos="708"/>
          <w:tab w:val="left" w:pos="1416"/>
          <w:tab w:val="left" w:pos="2715"/>
        </w:tabs>
        <w:spacing w:line="360" w:lineRule="auto"/>
        <w:ind w:left="390"/>
        <w:jc w:val="both"/>
        <w:rPr>
          <w:rFonts w:ascii="Arial" w:hAnsi="Arial" w:cs="Arial"/>
        </w:rPr>
      </w:pPr>
      <w:r w:rsidRPr="00297756">
        <w:rPr>
          <w:rFonts w:ascii="Arial" w:hAnsi="Arial" w:cs="Arial"/>
        </w:rPr>
        <w:t xml:space="preserve">Los Lugares Turísticos más visitados son el Balneario de Agua Dulce El Mate con un 28.00% y el Malecón Escénico con un 28.5%, con esto nos damos cuenta que el complejo turístico si tendría una buena aceptación ya que no existen Lugares Recreacionales dentro del Cantón.  </w:t>
      </w:r>
    </w:p>
    <w:p w:rsidR="006A79D6" w:rsidRPr="00297756" w:rsidRDefault="006A79D6" w:rsidP="006A79D6">
      <w:pPr>
        <w:tabs>
          <w:tab w:val="left" w:pos="708"/>
          <w:tab w:val="left" w:pos="1416"/>
          <w:tab w:val="left" w:pos="2715"/>
        </w:tabs>
        <w:spacing w:line="360" w:lineRule="auto"/>
        <w:ind w:left="390"/>
        <w:jc w:val="both"/>
        <w:rPr>
          <w:rFonts w:ascii="Arial" w:hAnsi="Arial" w:cs="Arial"/>
        </w:rPr>
      </w:pPr>
    </w:p>
    <w:p w:rsidR="006A79D6" w:rsidRDefault="006A79D6" w:rsidP="006A79D6">
      <w:pPr>
        <w:tabs>
          <w:tab w:val="left" w:pos="708"/>
          <w:tab w:val="left" w:pos="1416"/>
          <w:tab w:val="left" w:pos="2715"/>
        </w:tabs>
        <w:spacing w:line="360" w:lineRule="auto"/>
        <w:ind w:left="390"/>
        <w:jc w:val="both"/>
        <w:rPr>
          <w:rFonts w:ascii="Arial" w:hAnsi="Arial" w:cs="Arial"/>
        </w:rPr>
      </w:pPr>
      <w:r w:rsidRPr="00297756">
        <w:rPr>
          <w:rFonts w:ascii="Arial" w:hAnsi="Arial" w:cs="Arial"/>
        </w:rPr>
        <w:t>Por otra parte el ingreso mensual de los habitantes en su mayoría se encuentran entre $193 a 265, considerándose este rango como la clase media con un 20.25%.</w:t>
      </w:r>
    </w:p>
    <w:p w:rsidR="006A79D6" w:rsidRPr="00297756" w:rsidRDefault="006A79D6" w:rsidP="006A79D6">
      <w:pPr>
        <w:tabs>
          <w:tab w:val="left" w:pos="708"/>
          <w:tab w:val="left" w:pos="1416"/>
          <w:tab w:val="left" w:pos="2715"/>
        </w:tabs>
        <w:spacing w:line="360" w:lineRule="auto"/>
        <w:ind w:left="390"/>
        <w:jc w:val="both"/>
        <w:rPr>
          <w:rFonts w:ascii="Arial" w:hAnsi="Arial" w:cs="Arial"/>
        </w:rPr>
      </w:pPr>
    </w:p>
    <w:p w:rsidR="006A79D6" w:rsidRDefault="006A79D6" w:rsidP="006A79D6">
      <w:pPr>
        <w:tabs>
          <w:tab w:val="left" w:pos="708"/>
          <w:tab w:val="left" w:pos="1416"/>
          <w:tab w:val="left" w:pos="2715"/>
        </w:tabs>
        <w:spacing w:line="360" w:lineRule="auto"/>
        <w:ind w:left="390"/>
        <w:jc w:val="both"/>
        <w:rPr>
          <w:rFonts w:ascii="Arial" w:hAnsi="Arial" w:cs="Arial"/>
        </w:rPr>
      </w:pPr>
      <w:r w:rsidRPr="00297756">
        <w:rPr>
          <w:rFonts w:ascii="Arial" w:hAnsi="Arial" w:cs="Arial"/>
        </w:rPr>
        <w:t xml:space="preserve">Lo que estarían dispuestos a pagar por entrar al Complejo Turístico es de $ </w:t>
      </w:r>
      <w:smartTag w:uri="urn:schemas-microsoft-com:office:smarttags" w:element="metricconverter">
        <w:smartTagPr>
          <w:attr w:name="ProductID" w:val="2.00 a"/>
        </w:smartTagPr>
        <w:r w:rsidRPr="00297756">
          <w:rPr>
            <w:rFonts w:ascii="Arial" w:hAnsi="Arial" w:cs="Arial"/>
          </w:rPr>
          <w:t>2.00 a</w:t>
        </w:r>
      </w:smartTag>
      <w:r w:rsidRPr="00297756">
        <w:rPr>
          <w:rFonts w:ascii="Arial" w:hAnsi="Arial" w:cs="Arial"/>
        </w:rPr>
        <w:t xml:space="preserve"> 2.50 por adulto y $1.00 por los niños comprendidos entre las edades de </w:t>
      </w:r>
      <w:smartTag w:uri="urn:schemas-microsoft-com:office:smarttags" w:element="metricconverter">
        <w:smartTagPr>
          <w:attr w:name="ProductID" w:val="5 a"/>
        </w:smartTagPr>
        <w:r w:rsidRPr="00297756">
          <w:rPr>
            <w:rFonts w:ascii="Arial" w:hAnsi="Arial" w:cs="Arial"/>
          </w:rPr>
          <w:t>5 a</w:t>
        </w:r>
      </w:smartTag>
      <w:r w:rsidRPr="00297756">
        <w:rPr>
          <w:rFonts w:ascii="Arial" w:hAnsi="Arial" w:cs="Arial"/>
        </w:rPr>
        <w:t xml:space="preserve"> 16 años.</w:t>
      </w:r>
    </w:p>
    <w:p w:rsidR="006A79D6" w:rsidRPr="00297756" w:rsidRDefault="006A79D6" w:rsidP="006A79D6">
      <w:pPr>
        <w:tabs>
          <w:tab w:val="left" w:pos="708"/>
          <w:tab w:val="left" w:pos="1416"/>
          <w:tab w:val="left" w:pos="2715"/>
        </w:tabs>
        <w:spacing w:line="360" w:lineRule="auto"/>
        <w:ind w:left="390"/>
        <w:jc w:val="both"/>
        <w:rPr>
          <w:rFonts w:ascii="Arial" w:hAnsi="Arial" w:cs="Arial"/>
        </w:rPr>
      </w:pPr>
    </w:p>
    <w:p w:rsidR="006A79D6" w:rsidRDefault="006A79D6" w:rsidP="006A79D6">
      <w:pPr>
        <w:tabs>
          <w:tab w:val="left" w:pos="708"/>
          <w:tab w:val="left" w:pos="1416"/>
          <w:tab w:val="left" w:pos="2715"/>
        </w:tabs>
        <w:spacing w:line="360" w:lineRule="auto"/>
        <w:ind w:left="390"/>
        <w:jc w:val="both"/>
        <w:rPr>
          <w:rFonts w:ascii="Arial" w:hAnsi="Arial" w:cs="Arial"/>
        </w:rPr>
      </w:pPr>
      <w:r w:rsidRPr="00297756">
        <w:rPr>
          <w:rFonts w:ascii="Arial" w:hAnsi="Arial" w:cs="Arial"/>
        </w:rPr>
        <w:t xml:space="preserve">Por último el 61.3% de la población está de acuerdo con que el Complejo Turístico lleve el nombre de Riberas del Rio Santa Lucia y que su publicidad se dé a través de la televisión con un 32.5% ya que se constituye un medio de información masivo.  </w:t>
      </w:r>
    </w:p>
    <w:p w:rsidR="007E22D6" w:rsidRDefault="007E22D6" w:rsidP="006A79D6">
      <w:pPr>
        <w:tabs>
          <w:tab w:val="left" w:pos="708"/>
          <w:tab w:val="left" w:pos="1416"/>
          <w:tab w:val="left" w:pos="2715"/>
        </w:tabs>
        <w:spacing w:line="360" w:lineRule="auto"/>
        <w:ind w:left="390"/>
        <w:jc w:val="both"/>
        <w:rPr>
          <w:rFonts w:ascii="Arial" w:hAnsi="Arial" w:cs="Arial"/>
        </w:rPr>
      </w:pPr>
      <w:r>
        <w:rPr>
          <w:rFonts w:ascii="Arial" w:hAnsi="Arial" w:cs="Arial"/>
        </w:rPr>
        <w:br w:type="page"/>
      </w:r>
    </w:p>
    <w:p w:rsidR="006A79D6" w:rsidRDefault="006A79D6" w:rsidP="00F24B1B">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lastRenderedPageBreak/>
        <w:t xml:space="preserve"> </w:t>
      </w:r>
      <w:bookmarkStart w:id="518" w:name="_Toc240904728"/>
      <w:bookmarkStart w:id="519" w:name="_Toc240905879"/>
      <w:bookmarkStart w:id="520" w:name="_Toc240908628"/>
      <w:bookmarkStart w:id="521" w:name="_Toc240910436"/>
      <w:bookmarkStart w:id="522" w:name="_Toc241314018"/>
      <w:r>
        <w:rPr>
          <w:rFonts w:ascii="Arial" w:hAnsi="Arial" w:cs="Arial"/>
          <w:b/>
          <w:sz w:val="28"/>
          <w:szCs w:val="28"/>
        </w:rPr>
        <w:t>Objetivos del Plan de Marketing</w:t>
      </w:r>
      <w:bookmarkEnd w:id="518"/>
      <w:bookmarkEnd w:id="519"/>
      <w:bookmarkEnd w:id="520"/>
      <w:bookmarkEnd w:id="521"/>
      <w:bookmarkEnd w:id="522"/>
    </w:p>
    <w:p w:rsidR="006A79D6" w:rsidRDefault="006A79D6" w:rsidP="006A79D6">
      <w:pPr>
        <w:autoSpaceDE w:val="0"/>
        <w:autoSpaceDN w:val="0"/>
        <w:adjustRightInd w:val="0"/>
        <w:spacing w:line="360" w:lineRule="auto"/>
        <w:ind w:left="390"/>
        <w:jc w:val="both"/>
        <w:rPr>
          <w:rFonts w:ascii="Arial" w:hAnsi="Arial" w:cs="Arial"/>
          <w:b/>
          <w:lang w:eastAsia="es-EC"/>
        </w:rPr>
      </w:pPr>
    </w:p>
    <w:p w:rsidR="007E22D6" w:rsidRPr="00F977B7" w:rsidRDefault="007E22D6" w:rsidP="00F24B1B">
      <w:pPr>
        <w:pStyle w:val="Ttulo3"/>
        <w:rPr>
          <w:rFonts w:ascii="Arial" w:hAnsi="Arial" w:cs="Arial"/>
          <w:sz w:val="24"/>
          <w:szCs w:val="24"/>
          <w:lang w:eastAsia="es-EC"/>
        </w:rPr>
      </w:pPr>
      <w:bookmarkStart w:id="523" w:name="_Toc240904729"/>
      <w:bookmarkStart w:id="524" w:name="_Toc241314019"/>
      <w:r w:rsidRPr="00F977B7">
        <w:rPr>
          <w:rFonts w:ascii="Arial" w:hAnsi="Arial" w:cs="Arial"/>
          <w:sz w:val="24"/>
          <w:szCs w:val="24"/>
          <w:lang w:eastAsia="es-EC"/>
        </w:rPr>
        <w:t>2.7.1 Objetivos Financieros</w:t>
      </w:r>
      <w:bookmarkEnd w:id="523"/>
      <w:bookmarkEnd w:id="524"/>
    </w:p>
    <w:p w:rsidR="007E22D6" w:rsidRDefault="007E22D6" w:rsidP="007E22D6">
      <w:pPr>
        <w:autoSpaceDE w:val="0"/>
        <w:autoSpaceDN w:val="0"/>
        <w:adjustRightInd w:val="0"/>
        <w:spacing w:line="360" w:lineRule="auto"/>
        <w:jc w:val="both"/>
        <w:rPr>
          <w:rFonts w:ascii="Arial" w:hAnsi="Arial" w:cs="Arial"/>
          <w:b/>
          <w:lang w:eastAsia="es-EC"/>
        </w:rPr>
      </w:pPr>
    </w:p>
    <w:p w:rsidR="007E22D6" w:rsidRDefault="007E22D6" w:rsidP="007E22D6">
      <w:pPr>
        <w:autoSpaceDE w:val="0"/>
        <w:autoSpaceDN w:val="0"/>
        <w:adjustRightInd w:val="0"/>
        <w:spacing w:line="360" w:lineRule="auto"/>
        <w:ind w:left="720"/>
        <w:jc w:val="both"/>
        <w:rPr>
          <w:rFonts w:ascii="Arial" w:hAnsi="Arial" w:cs="Arial"/>
          <w:b/>
          <w:lang w:eastAsia="es-EC"/>
        </w:rPr>
      </w:pPr>
    </w:p>
    <w:p w:rsidR="006A79D6" w:rsidRDefault="006A79D6" w:rsidP="00BB226C">
      <w:pPr>
        <w:numPr>
          <w:ilvl w:val="0"/>
          <w:numId w:val="9"/>
        </w:numPr>
        <w:spacing w:line="360" w:lineRule="auto"/>
        <w:jc w:val="both"/>
        <w:rPr>
          <w:rFonts w:ascii="Arial" w:hAnsi="Arial" w:cs="Arial"/>
        </w:rPr>
      </w:pPr>
      <w:r>
        <w:rPr>
          <w:rFonts w:ascii="Arial" w:hAnsi="Arial" w:cs="Arial"/>
        </w:rPr>
        <w:t>Incrementar el turismo o la participación del mercado en un 5% anual</w:t>
      </w:r>
      <w:r w:rsidRPr="003D64B4">
        <w:rPr>
          <w:rFonts w:ascii="Arial" w:hAnsi="Arial" w:cs="Arial"/>
        </w:rPr>
        <w:t>.</w:t>
      </w:r>
    </w:p>
    <w:p w:rsidR="006A79D6" w:rsidRPr="003D64B4" w:rsidRDefault="006A79D6" w:rsidP="006A79D6">
      <w:pPr>
        <w:spacing w:line="360" w:lineRule="auto"/>
        <w:ind w:left="992"/>
        <w:jc w:val="both"/>
        <w:rPr>
          <w:rFonts w:ascii="Arial" w:hAnsi="Arial" w:cs="Arial"/>
        </w:rPr>
      </w:pPr>
    </w:p>
    <w:p w:rsidR="006A79D6" w:rsidRDefault="006A79D6" w:rsidP="00BB226C">
      <w:pPr>
        <w:numPr>
          <w:ilvl w:val="0"/>
          <w:numId w:val="9"/>
        </w:numPr>
        <w:spacing w:line="360" w:lineRule="auto"/>
        <w:jc w:val="both"/>
        <w:rPr>
          <w:rFonts w:ascii="Arial" w:hAnsi="Arial" w:cs="Arial"/>
        </w:rPr>
      </w:pPr>
      <w:r w:rsidRPr="003D64B4">
        <w:rPr>
          <w:rFonts w:ascii="Arial" w:hAnsi="Arial" w:cs="Arial"/>
        </w:rPr>
        <w:t>Brindar u</w:t>
      </w:r>
      <w:r>
        <w:rPr>
          <w:rFonts w:ascii="Arial" w:hAnsi="Arial" w:cs="Arial"/>
        </w:rPr>
        <w:t>n valor agregado al servicio (Infraestructura moderna</w:t>
      </w:r>
      <w:r w:rsidRPr="003D64B4">
        <w:rPr>
          <w:rFonts w:ascii="Arial" w:hAnsi="Arial" w:cs="Arial"/>
        </w:rPr>
        <w:t>)</w:t>
      </w:r>
      <w:r>
        <w:rPr>
          <w:rFonts w:ascii="Arial" w:hAnsi="Arial" w:cs="Arial"/>
        </w:rPr>
        <w:t>, para mantenernos en caso de existir competencia directa.</w:t>
      </w:r>
    </w:p>
    <w:p w:rsidR="006A79D6" w:rsidRDefault="006A79D6" w:rsidP="006A79D6">
      <w:pPr>
        <w:spacing w:line="360" w:lineRule="auto"/>
        <w:jc w:val="both"/>
        <w:rPr>
          <w:rFonts w:ascii="Arial" w:hAnsi="Arial" w:cs="Arial"/>
        </w:rPr>
      </w:pPr>
    </w:p>
    <w:p w:rsidR="006A79D6" w:rsidRPr="006254CD" w:rsidRDefault="006A79D6" w:rsidP="00BB226C">
      <w:pPr>
        <w:numPr>
          <w:ilvl w:val="0"/>
          <w:numId w:val="9"/>
        </w:numPr>
        <w:spacing w:line="360" w:lineRule="auto"/>
        <w:jc w:val="both"/>
        <w:rPr>
          <w:rFonts w:ascii="Arial" w:hAnsi="Arial" w:cs="Arial"/>
        </w:rPr>
      </w:pPr>
      <w:r>
        <w:rPr>
          <w:rFonts w:ascii="Arial" w:hAnsi="Arial" w:cs="Arial"/>
        </w:rPr>
        <w:t>Generar mayores ingresos, para lograr el desarrollo sostenible del Complejo</w:t>
      </w:r>
    </w:p>
    <w:p w:rsidR="006A79D6" w:rsidRDefault="006A79D6" w:rsidP="006A79D6">
      <w:pPr>
        <w:autoSpaceDE w:val="0"/>
        <w:autoSpaceDN w:val="0"/>
        <w:adjustRightInd w:val="0"/>
        <w:spacing w:line="360" w:lineRule="auto"/>
        <w:ind w:left="390"/>
        <w:jc w:val="both"/>
        <w:rPr>
          <w:rFonts w:ascii="Arial" w:hAnsi="Arial" w:cs="Arial"/>
          <w:b/>
          <w:lang w:eastAsia="es-EC"/>
        </w:rPr>
      </w:pPr>
    </w:p>
    <w:p w:rsidR="006A79D6" w:rsidRDefault="006A79D6" w:rsidP="006A79D6">
      <w:pPr>
        <w:autoSpaceDE w:val="0"/>
        <w:autoSpaceDN w:val="0"/>
        <w:adjustRightInd w:val="0"/>
        <w:spacing w:line="360" w:lineRule="auto"/>
        <w:ind w:left="390"/>
        <w:jc w:val="both"/>
        <w:rPr>
          <w:rFonts w:ascii="Arial" w:hAnsi="Arial" w:cs="Arial"/>
          <w:b/>
          <w:lang w:eastAsia="es-EC"/>
        </w:rPr>
      </w:pPr>
    </w:p>
    <w:p w:rsidR="006A79D6" w:rsidRPr="00F977B7" w:rsidRDefault="006A79D6" w:rsidP="00F24B1B">
      <w:pPr>
        <w:pStyle w:val="Ttulo3"/>
        <w:rPr>
          <w:rFonts w:ascii="Arial" w:hAnsi="Arial" w:cs="Arial"/>
          <w:sz w:val="24"/>
          <w:szCs w:val="24"/>
          <w:lang w:eastAsia="es-EC"/>
        </w:rPr>
      </w:pPr>
      <w:bookmarkStart w:id="525" w:name="_Toc240904730"/>
      <w:bookmarkStart w:id="526" w:name="_Toc241314020"/>
      <w:r w:rsidRPr="00F977B7">
        <w:rPr>
          <w:rFonts w:ascii="Arial" w:hAnsi="Arial" w:cs="Arial"/>
          <w:sz w:val="24"/>
          <w:szCs w:val="24"/>
          <w:lang w:eastAsia="es-EC"/>
        </w:rPr>
        <w:t>2.7.2 Objetivos de Mercadotecnia</w:t>
      </w:r>
      <w:bookmarkEnd w:id="525"/>
      <w:bookmarkEnd w:id="526"/>
    </w:p>
    <w:p w:rsidR="007E22D6" w:rsidRPr="0006208A" w:rsidRDefault="007E22D6" w:rsidP="006A79D6">
      <w:pPr>
        <w:autoSpaceDE w:val="0"/>
        <w:autoSpaceDN w:val="0"/>
        <w:adjustRightInd w:val="0"/>
        <w:spacing w:line="360" w:lineRule="auto"/>
        <w:ind w:left="390"/>
        <w:jc w:val="both"/>
        <w:rPr>
          <w:rFonts w:ascii="Arial" w:hAnsi="Arial" w:cs="Arial"/>
          <w:b/>
          <w:sz w:val="28"/>
          <w:szCs w:val="28"/>
          <w:lang w:eastAsia="es-EC"/>
        </w:rPr>
      </w:pPr>
    </w:p>
    <w:p w:rsidR="006A79D6" w:rsidRDefault="006A79D6" w:rsidP="00BB226C">
      <w:pPr>
        <w:numPr>
          <w:ilvl w:val="0"/>
          <w:numId w:val="9"/>
        </w:numPr>
        <w:spacing w:line="360" w:lineRule="auto"/>
        <w:jc w:val="both"/>
        <w:rPr>
          <w:rFonts w:ascii="Arial" w:hAnsi="Arial" w:cs="Arial"/>
        </w:rPr>
      </w:pPr>
      <w:r>
        <w:rPr>
          <w:rFonts w:ascii="Arial" w:hAnsi="Arial" w:cs="Arial"/>
        </w:rPr>
        <w:t>I</w:t>
      </w:r>
      <w:r w:rsidRPr="003D64B4">
        <w:rPr>
          <w:rFonts w:ascii="Arial" w:hAnsi="Arial" w:cs="Arial"/>
        </w:rPr>
        <w:t xml:space="preserve">ntroducir el servicio en </w:t>
      </w:r>
      <w:r>
        <w:rPr>
          <w:rFonts w:ascii="Arial" w:hAnsi="Arial" w:cs="Arial"/>
        </w:rPr>
        <w:t>el mercado potencial y con ello posicionarnos en la mente del usuario</w:t>
      </w:r>
      <w:r w:rsidRPr="003D64B4">
        <w:rPr>
          <w:rFonts w:ascii="Arial" w:hAnsi="Arial" w:cs="Arial"/>
        </w:rPr>
        <w:t xml:space="preserve"> objetivo.</w:t>
      </w:r>
    </w:p>
    <w:p w:rsidR="006A79D6" w:rsidRDefault="006A79D6" w:rsidP="006A79D6">
      <w:pPr>
        <w:spacing w:line="360" w:lineRule="auto"/>
        <w:ind w:left="992"/>
        <w:jc w:val="both"/>
        <w:rPr>
          <w:rFonts w:ascii="Arial" w:hAnsi="Arial" w:cs="Arial"/>
        </w:rPr>
      </w:pPr>
    </w:p>
    <w:p w:rsidR="006A79D6" w:rsidRDefault="006A79D6" w:rsidP="00BB226C">
      <w:pPr>
        <w:numPr>
          <w:ilvl w:val="0"/>
          <w:numId w:val="9"/>
        </w:numPr>
        <w:spacing w:line="360" w:lineRule="auto"/>
        <w:jc w:val="both"/>
        <w:rPr>
          <w:rFonts w:ascii="Arial" w:hAnsi="Arial" w:cs="Arial"/>
        </w:rPr>
      </w:pPr>
      <w:r>
        <w:rPr>
          <w:rFonts w:ascii="Arial" w:hAnsi="Arial" w:cs="Arial"/>
        </w:rPr>
        <w:t>Identificar posibles necesidades de los usuarios.</w:t>
      </w:r>
      <w:r w:rsidRPr="006254CD">
        <w:rPr>
          <w:rFonts w:ascii="Arial" w:hAnsi="Arial" w:cs="Arial"/>
        </w:rPr>
        <w:t xml:space="preserve"> </w:t>
      </w:r>
    </w:p>
    <w:p w:rsidR="006A79D6" w:rsidRPr="006254CD" w:rsidRDefault="006A79D6" w:rsidP="006A79D6">
      <w:pPr>
        <w:spacing w:line="360" w:lineRule="auto"/>
        <w:jc w:val="both"/>
        <w:rPr>
          <w:rFonts w:ascii="Arial" w:hAnsi="Arial" w:cs="Arial"/>
        </w:rPr>
      </w:pPr>
    </w:p>
    <w:p w:rsidR="006A79D6" w:rsidRDefault="006A79D6" w:rsidP="00BB226C">
      <w:pPr>
        <w:numPr>
          <w:ilvl w:val="0"/>
          <w:numId w:val="9"/>
        </w:numPr>
        <w:spacing w:after="200" w:line="360" w:lineRule="auto"/>
        <w:jc w:val="both"/>
        <w:rPr>
          <w:rFonts w:ascii="Arial" w:hAnsi="Arial" w:cs="Arial"/>
        </w:rPr>
      </w:pPr>
      <w:r w:rsidRPr="003D64B4">
        <w:rPr>
          <w:rFonts w:ascii="Arial" w:hAnsi="Arial" w:cs="Arial"/>
        </w:rPr>
        <w:t>Lograr una lealtad por parte de</w:t>
      </w:r>
      <w:r>
        <w:rPr>
          <w:rFonts w:ascii="Arial" w:hAnsi="Arial" w:cs="Arial"/>
        </w:rPr>
        <w:t>l cliente meta hacia el servicio</w:t>
      </w:r>
      <w:r w:rsidRPr="003D64B4">
        <w:rPr>
          <w:rFonts w:ascii="Arial" w:hAnsi="Arial" w:cs="Arial"/>
        </w:rPr>
        <w:t>.</w:t>
      </w:r>
    </w:p>
    <w:p w:rsidR="006A79D6" w:rsidRPr="00197AC4" w:rsidRDefault="007E22D6" w:rsidP="006A79D6">
      <w:pPr>
        <w:spacing w:line="360" w:lineRule="auto"/>
        <w:ind w:left="992"/>
        <w:jc w:val="both"/>
        <w:rPr>
          <w:rFonts w:ascii="Arial" w:hAnsi="Arial" w:cs="Arial"/>
        </w:rPr>
      </w:pPr>
      <w:r>
        <w:rPr>
          <w:rFonts w:ascii="Arial" w:hAnsi="Arial" w:cs="Arial"/>
        </w:rPr>
        <w:br w:type="page"/>
      </w:r>
    </w:p>
    <w:p w:rsidR="006A79D6" w:rsidRDefault="006A79D6" w:rsidP="00F24B1B">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lastRenderedPageBreak/>
        <w:t xml:space="preserve"> </w:t>
      </w:r>
      <w:bookmarkStart w:id="527" w:name="_Toc240904731"/>
      <w:bookmarkStart w:id="528" w:name="_Toc240905880"/>
      <w:bookmarkStart w:id="529" w:name="_Toc240908629"/>
      <w:bookmarkStart w:id="530" w:name="_Toc240910437"/>
      <w:bookmarkStart w:id="531" w:name="_Toc241314021"/>
      <w:r>
        <w:rPr>
          <w:rFonts w:ascii="Arial" w:hAnsi="Arial" w:cs="Arial"/>
          <w:b/>
          <w:sz w:val="28"/>
          <w:szCs w:val="28"/>
        </w:rPr>
        <w:t>Análisis Estratégico</w:t>
      </w:r>
      <w:bookmarkEnd w:id="527"/>
      <w:bookmarkEnd w:id="528"/>
      <w:bookmarkEnd w:id="529"/>
      <w:bookmarkEnd w:id="530"/>
      <w:bookmarkEnd w:id="531"/>
    </w:p>
    <w:p w:rsidR="006A79D6" w:rsidRPr="00F977B7" w:rsidRDefault="006A79D6" w:rsidP="00F24B1B">
      <w:pPr>
        <w:pStyle w:val="Ttulo3"/>
        <w:rPr>
          <w:rFonts w:ascii="Arial" w:hAnsi="Arial" w:cs="Arial"/>
          <w:sz w:val="24"/>
          <w:szCs w:val="24"/>
          <w:lang w:eastAsia="es-EC"/>
        </w:rPr>
      </w:pPr>
      <w:bookmarkStart w:id="532" w:name="_Toc240904732"/>
      <w:bookmarkStart w:id="533" w:name="_Toc241314022"/>
      <w:r w:rsidRPr="00F977B7">
        <w:rPr>
          <w:rFonts w:ascii="Arial" w:hAnsi="Arial" w:cs="Arial"/>
          <w:sz w:val="24"/>
          <w:szCs w:val="24"/>
          <w:lang w:eastAsia="es-EC"/>
        </w:rPr>
        <w:t>2.8.1 Matriz Boston Consulting Group</w:t>
      </w:r>
      <w:bookmarkEnd w:id="532"/>
      <w:bookmarkEnd w:id="533"/>
    </w:p>
    <w:p w:rsidR="007E22D6" w:rsidRDefault="007E22D6" w:rsidP="006A79D6">
      <w:pPr>
        <w:autoSpaceDE w:val="0"/>
        <w:autoSpaceDN w:val="0"/>
        <w:adjustRightInd w:val="0"/>
        <w:spacing w:line="360" w:lineRule="auto"/>
        <w:ind w:left="390"/>
        <w:jc w:val="both"/>
        <w:rPr>
          <w:rFonts w:ascii="Arial" w:hAnsi="Arial" w:cs="Arial"/>
          <w:b/>
          <w:lang w:eastAsia="es-EC"/>
        </w:rPr>
      </w:pPr>
    </w:p>
    <w:p w:rsidR="006A79D6" w:rsidRDefault="006A79D6" w:rsidP="006A79D6">
      <w:pPr>
        <w:autoSpaceDE w:val="0"/>
        <w:autoSpaceDN w:val="0"/>
        <w:adjustRightInd w:val="0"/>
        <w:spacing w:line="360" w:lineRule="auto"/>
        <w:ind w:left="708"/>
        <w:jc w:val="both"/>
        <w:rPr>
          <w:rFonts w:ascii="Arial" w:hAnsi="Arial" w:cs="Arial"/>
          <w:lang w:eastAsia="es-EC"/>
        </w:rPr>
      </w:pPr>
      <w:r w:rsidRPr="00DD10DC">
        <w:rPr>
          <w:rFonts w:ascii="Arial" w:hAnsi="Arial" w:cs="Arial"/>
          <w:lang w:eastAsia="es-EC"/>
        </w:rPr>
        <w:t>La matriz Boston Consulting Group</w:t>
      </w:r>
      <w:r>
        <w:rPr>
          <w:rFonts w:ascii="Arial" w:hAnsi="Arial" w:cs="Arial"/>
          <w:lang w:eastAsia="es-EC"/>
        </w:rPr>
        <w:t xml:space="preserve"> es un modelo que permite evaluar la participación de mercado que tendría el producto o servicio  en relación a la competencia y la tasa de crecimiento de la empresa, es decir la eficiencia del negocio.</w:t>
      </w:r>
    </w:p>
    <w:p w:rsidR="006A79D6" w:rsidRPr="00F977B7" w:rsidRDefault="001D0CBF" w:rsidP="00F977B7">
      <w:pPr>
        <w:pStyle w:val="Ttulo2"/>
        <w:ind w:left="708"/>
        <w:rPr>
          <w:rFonts w:ascii="Arial" w:hAnsi="Arial" w:cs="Arial"/>
          <w:sz w:val="18"/>
          <w:szCs w:val="18"/>
          <w:lang w:val="en-US" w:eastAsia="es-EC"/>
        </w:rPr>
      </w:pPr>
      <w:bookmarkStart w:id="534" w:name="_Toc240901217"/>
      <w:bookmarkStart w:id="535" w:name="_Toc240902545"/>
      <w:bookmarkStart w:id="536" w:name="_Toc240904733"/>
      <w:bookmarkStart w:id="537" w:name="_Toc240905881"/>
      <w:bookmarkStart w:id="538" w:name="_Toc240908630"/>
      <w:bookmarkStart w:id="539" w:name="_Toc240910438"/>
      <w:bookmarkStart w:id="540" w:name="_Toc241314023"/>
      <w:r w:rsidRPr="00F977B7">
        <w:rPr>
          <w:rFonts w:ascii="Arial" w:hAnsi="Arial" w:cs="Arial"/>
          <w:sz w:val="18"/>
          <w:szCs w:val="18"/>
          <w:lang w:val="en-US" w:eastAsia="es-EC"/>
        </w:rPr>
        <w:t>Figura Nº 2.2</w:t>
      </w:r>
      <w:bookmarkEnd w:id="534"/>
      <w:bookmarkEnd w:id="535"/>
      <w:bookmarkEnd w:id="536"/>
      <w:bookmarkEnd w:id="537"/>
      <w:bookmarkEnd w:id="538"/>
      <w:bookmarkEnd w:id="539"/>
      <w:bookmarkEnd w:id="540"/>
    </w:p>
    <w:p w:rsidR="001D0CBF" w:rsidRPr="001D0CBF" w:rsidRDefault="001D0CBF" w:rsidP="00F977B7">
      <w:pPr>
        <w:pStyle w:val="Ttulo2"/>
        <w:jc w:val="center"/>
        <w:rPr>
          <w:rFonts w:ascii="Arial" w:hAnsi="Arial" w:cs="Arial"/>
          <w:b w:val="0"/>
          <w:sz w:val="18"/>
          <w:szCs w:val="18"/>
          <w:lang w:val="en-US" w:eastAsia="es-EC"/>
        </w:rPr>
      </w:pPr>
      <w:bookmarkStart w:id="541" w:name="_Toc240901218"/>
      <w:bookmarkStart w:id="542" w:name="_Toc240902546"/>
      <w:bookmarkStart w:id="543" w:name="_Toc240904734"/>
      <w:bookmarkStart w:id="544" w:name="_Toc240905882"/>
      <w:bookmarkStart w:id="545" w:name="_Toc240908631"/>
      <w:bookmarkStart w:id="546" w:name="_Toc240910439"/>
      <w:bookmarkStart w:id="547" w:name="_Toc241314024"/>
      <w:r w:rsidRPr="00F977B7">
        <w:rPr>
          <w:rFonts w:ascii="Arial" w:hAnsi="Arial" w:cs="Arial"/>
          <w:sz w:val="18"/>
          <w:szCs w:val="18"/>
          <w:lang w:val="en-US" w:eastAsia="es-EC"/>
        </w:rPr>
        <w:t>Matriz Boston Consulting Group</w:t>
      </w:r>
      <w:bookmarkEnd w:id="541"/>
      <w:bookmarkEnd w:id="542"/>
      <w:bookmarkEnd w:id="543"/>
      <w:bookmarkEnd w:id="544"/>
      <w:bookmarkEnd w:id="545"/>
      <w:bookmarkEnd w:id="546"/>
      <w:bookmarkEnd w:id="547"/>
    </w:p>
    <w:p w:rsidR="006A79D6" w:rsidRDefault="00556C3C" w:rsidP="001D0CBF">
      <w:pPr>
        <w:autoSpaceDE w:val="0"/>
        <w:autoSpaceDN w:val="0"/>
        <w:adjustRightInd w:val="0"/>
        <w:spacing w:line="360" w:lineRule="auto"/>
        <w:ind w:left="708"/>
        <w:jc w:val="center"/>
        <w:rPr>
          <w:rFonts w:ascii="Arial" w:hAnsi="Arial" w:cs="Arial"/>
          <w:lang w:eastAsia="es-EC"/>
        </w:rPr>
      </w:pPr>
      <w:r>
        <w:rPr>
          <w:rFonts w:ascii="Arial" w:hAnsi="Arial" w:cs="Arial"/>
          <w:noProof/>
        </w:rPr>
        <w:drawing>
          <wp:inline distT="0" distB="0" distL="0" distR="0">
            <wp:extent cx="4713605" cy="2616835"/>
            <wp:effectExtent l="19050" t="19050" r="10795" b="1206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srcRect/>
                    <a:stretch>
                      <a:fillRect/>
                    </a:stretch>
                  </pic:blipFill>
                  <pic:spPr bwMode="auto">
                    <a:xfrm>
                      <a:off x="0" y="0"/>
                      <a:ext cx="4713605" cy="2616835"/>
                    </a:xfrm>
                    <a:prstGeom prst="rect">
                      <a:avLst/>
                    </a:prstGeom>
                    <a:noFill/>
                    <a:ln w="19050"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08"/>
        <w:jc w:val="both"/>
        <w:rPr>
          <w:rFonts w:ascii="Arial" w:hAnsi="Arial" w:cs="Arial"/>
          <w:lang w:eastAsia="es-EC"/>
        </w:rPr>
      </w:pPr>
    </w:p>
    <w:p w:rsidR="006A79D6" w:rsidRDefault="006A79D6" w:rsidP="006A79D6">
      <w:pPr>
        <w:autoSpaceDE w:val="0"/>
        <w:autoSpaceDN w:val="0"/>
        <w:adjustRightInd w:val="0"/>
        <w:spacing w:line="360" w:lineRule="auto"/>
        <w:ind w:left="708"/>
        <w:jc w:val="both"/>
        <w:rPr>
          <w:rFonts w:ascii="Arial" w:hAnsi="Arial" w:cs="Arial"/>
          <w:lang w:eastAsia="es-EC"/>
        </w:rPr>
      </w:pPr>
      <w:r>
        <w:rPr>
          <w:rFonts w:ascii="Arial" w:hAnsi="Arial" w:cs="Arial"/>
          <w:lang w:eastAsia="es-EC"/>
        </w:rPr>
        <w:t xml:space="preserve">Se puede apreciar en la matriz: En el eje vertical la tasa de crecimiento anual en la que opera el negocio y en el eje horizontal la participación de la empresa en el mercado, con esta matriz se puede medir la fuerza que tendría la empresa en el mercado. </w:t>
      </w:r>
    </w:p>
    <w:p w:rsidR="006A79D6" w:rsidRDefault="006A79D6" w:rsidP="006A79D6">
      <w:pPr>
        <w:autoSpaceDE w:val="0"/>
        <w:autoSpaceDN w:val="0"/>
        <w:adjustRightInd w:val="0"/>
        <w:spacing w:line="360" w:lineRule="auto"/>
        <w:ind w:left="708"/>
        <w:jc w:val="both"/>
        <w:rPr>
          <w:rFonts w:ascii="Arial" w:hAnsi="Arial" w:cs="Arial"/>
          <w:lang w:eastAsia="es-EC"/>
        </w:rPr>
      </w:pPr>
    </w:p>
    <w:p w:rsidR="006A79D6" w:rsidRDefault="006A79D6" w:rsidP="006A79D6">
      <w:pPr>
        <w:autoSpaceDE w:val="0"/>
        <w:autoSpaceDN w:val="0"/>
        <w:adjustRightInd w:val="0"/>
        <w:spacing w:line="360" w:lineRule="auto"/>
        <w:ind w:left="708"/>
        <w:jc w:val="both"/>
        <w:rPr>
          <w:rFonts w:ascii="Arial" w:hAnsi="Arial" w:cs="Arial"/>
          <w:lang w:eastAsia="es-EC"/>
        </w:rPr>
      </w:pPr>
      <w:r>
        <w:rPr>
          <w:rFonts w:ascii="Arial" w:hAnsi="Arial" w:cs="Arial"/>
          <w:lang w:eastAsia="es-EC"/>
        </w:rPr>
        <w:t>El Modelo BCG se divide en 4 cuadrantes:</w:t>
      </w:r>
    </w:p>
    <w:p w:rsidR="006A79D6" w:rsidRDefault="006A79D6" w:rsidP="006A79D6">
      <w:pPr>
        <w:autoSpaceDE w:val="0"/>
        <w:autoSpaceDN w:val="0"/>
        <w:adjustRightInd w:val="0"/>
        <w:spacing w:line="360" w:lineRule="auto"/>
        <w:ind w:left="708"/>
        <w:jc w:val="both"/>
        <w:rPr>
          <w:rFonts w:ascii="Arial" w:hAnsi="Arial" w:cs="Arial"/>
          <w:lang w:eastAsia="es-EC"/>
        </w:rPr>
      </w:pPr>
    </w:p>
    <w:p w:rsidR="006A79D6" w:rsidRDefault="006A79D6" w:rsidP="00BB226C">
      <w:pPr>
        <w:numPr>
          <w:ilvl w:val="0"/>
          <w:numId w:val="19"/>
        </w:numPr>
        <w:autoSpaceDE w:val="0"/>
        <w:autoSpaceDN w:val="0"/>
        <w:adjustRightInd w:val="0"/>
        <w:spacing w:line="360" w:lineRule="auto"/>
        <w:jc w:val="both"/>
        <w:rPr>
          <w:rFonts w:ascii="Arial" w:hAnsi="Arial" w:cs="Arial"/>
          <w:lang w:eastAsia="es-EC"/>
        </w:rPr>
      </w:pPr>
      <w:r w:rsidRPr="0022232B">
        <w:rPr>
          <w:rFonts w:ascii="Arial" w:hAnsi="Arial" w:cs="Arial"/>
          <w:b/>
          <w:lang w:eastAsia="es-EC"/>
        </w:rPr>
        <w:t>ESTRELLAS</w:t>
      </w:r>
      <w:r>
        <w:rPr>
          <w:rFonts w:ascii="Arial" w:hAnsi="Arial" w:cs="Arial"/>
          <w:lang w:eastAsia="es-EC"/>
        </w:rPr>
        <w:t>: Es el líder del mercado por tener un alto crecimiento y una alta participación de mercado.</w:t>
      </w:r>
    </w:p>
    <w:p w:rsidR="006A79D6" w:rsidRDefault="006A79D6" w:rsidP="006A79D6">
      <w:pPr>
        <w:autoSpaceDE w:val="0"/>
        <w:autoSpaceDN w:val="0"/>
        <w:adjustRightInd w:val="0"/>
        <w:spacing w:line="360" w:lineRule="auto"/>
        <w:ind w:left="1428"/>
        <w:jc w:val="both"/>
        <w:rPr>
          <w:rFonts w:ascii="Arial" w:hAnsi="Arial" w:cs="Arial"/>
          <w:lang w:eastAsia="es-EC"/>
        </w:rPr>
      </w:pPr>
    </w:p>
    <w:p w:rsidR="006A79D6" w:rsidRDefault="006A79D6" w:rsidP="00BB226C">
      <w:pPr>
        <w:numPr>
          <w:ilvl w:val="0"/>
          <w:numId w:val="19"/>
        </w:numPr>
        <w:autoSpaceDE w:val="0"/>
        <w:autoSpaceDN w:val="0"/>
        <w:adjustRightInd w:val="0"/>
        <w:spacing w:line="360" w:lineRule="auto"/>
        <w:jc w:val="both"/>
        <w:rPr>
          <w:rFonts w:ascii="Arial" w:hAnsi="Arial" w:cs="Arial"/>
          <w:lang w:eastAsia="es-EC"/>
        </w:rPr>
      </w:pPr>
      <w:r w:rsidRPr="0022232B">
        <w:rPr>
          <w:rFonts w:ascii="Arial" w:hAnsi="Arial" w:cs="Arial"/>
          <w:b/>
          <w:lang w:eastAsia="es-EC"/>
        </w:rPr>
        <w:lastRenderedPageBreak/>
        <w:t>INTERROGANTES</w:t>
      </w:r>
      <w:r>
        <w:rPr>
          <w:rFonts w:ascii="Arial" w:hAnsi="Arial" w:cs="Arial"/>
          <w:lang w:eastAsia="es-EC"/>
        </w:rPr>
        <w:t>: Se encuentran los negocios de empresas que operan en mercados de alto crecimiento y baja participación, es decir son especulativos e implican alto riesgo, por ende casi todas las empresas parten de aquí porque intentan penetrar en un mercado.</w:t>
      </w:r>
    </w:p>
    <w:p w:rsidR="006A79D6" w:rsidRDefault="006A79D6" w:rsidP="006A79D6">
      <w:pPr>
        <w:autoSpaceDE w:val="0"/>
        <w:autoSpaceDN w:val="0"/>
        <w:adjustRightInd w:val="0"/>
        <w:spacing w:line="360" w:lineRule="auto"/>
        <w:jc w:val="both"/>
        <w:rPr>
          <w:rFonts w:ascii="Arial" w:hAnsi="Arial" w:cs="Arial"/>
          <w:lang w:eastAsia="es-EC"/>
        </w:rPr>
      </w:pPr>
    </w:p>
    <w:p w:rsidR="006A79D6" w:rsidRDefault="006A79D6" w:rsidP="00BB226C">
      <w:pPr>
        <w:numPr>
          <w:ilvl w:val="0"/>
          <w:numId w:val="19"/>
        </w:numPr>
        <w:autoSpaceDE w:val="0"/>
        <w:autoSpaceDN w:val="0"/>
        <w:adjustRightInd w:val="0"/>
        <w:spacing w:line="360" w:lineRule="auto"/>
        <w:jc w:val="both"/>
        <w:rPr>
          <w:rFonts w:ascii="Arial" w:hAnsi="Arial" w:cs="Arial"/>
          <w:lang w:eastAsia="es-EC"/>
        </w:rPr>
      </w:pPr>
      <w:r>
        <w:rPr>
          <w:rFonts w:ascii="Arial" w:hAnsi="Arial" w:cs="Arial"/>
          <w:b/>
          <w:lang w:eastAsia="es-EC"/>
        </w:rPr>
        <w:t>VACAS</w:t>
      </w:r>
      <w:r w:rsidRPr="00A816CB">
        <w:rPr>
          <w:rFonts w:ascii="Arial" w:hAnsi="Arial" w:cs="Arial"/>
          <w:lang w:eastAsia="es-EC"/>
        </w:rPr>
        <w:t>:</w:t>
      </w:r>
      <w:r>
        <w:rPr>
          <w:rFonts w:ascii="Arial" w:hAnsi="Arial" w:cs="Arial"/>
          <w:lang w:eastAsia="es-EC"/>
        </w:rPr>
        <w:t xml:space="preserve"> Tienen un bajo crecimiento y una alta participación de mercado. Los negocios de esta categoría generan grandes cantidades de efectivo, pero sus perspectivas de crecimiento son limitadas por esta razón sirven para financiar a las estrellas, interrogantes y perros.</w:t>
      </w:r>
    </w:p>
    <w:p w:rsidR="006A79D6" w:rsidRDefault="006A79D6" w:rsidP="006A79D6">
      <w:pPr>
        <w:autoSpaceDE w:val="0"/>
        <w:autoSpaceDN w:val="0"/>
        <w:adjustRightInd w:val="0"/>
        <w:spacing w:line="360" w:lineRule="auto"/>
        <w:jc w:val="both"/>
        <w:rPr>
          <w:rFonts w:ascii="Arial" w:hAnsi="Arial" w:cs="Arial"/>
          <w:lang w:eastAsia="es-EC"/>
        </w:rPr>
      </w:pPr>
    </w:p>
    <w:p w:rsidR="006A79D6" w:rsidRDefault="006A79D6" w:rsidP="00BB226C">
      <w:pPr>
        <w:numPr>
          <w:ilvl w:val="0"/>
          <w:numId w:val="19"/>
        </w:numPr>
        <w:autoSpaceDE w:val="0"/>
        <w:autoSpaceDN w:val="0"/>
        <w:adjustRightInd w:val="0"/>
        <w:spacing w:line="360" w:lineRule="auto"/>
        <w:jc w:val="both"/>
        <w:rPr>
          <w:rFonts w:ascii="Arial" w:hAnsi="Arial" w:cs="Arial"/>
          <w:lang w:eastAsia="es-EC"/>
        </w:rPr>
      </w:pPr>
      <w:r w:rsidRPr="00A816CB">
        <w:rPr>
          <w:rFonts w:ascii="Arial" w:hAnsi="Arial" w:cs="Arial"/>
          <w:b/>
          <w:lang w:eastAsia="es-EC"/>
        </w:rPr>
        <w:t>PERROS</w:t>
      </w:r>
      <w:r w:rsidRPr="00A816CB">
        <w:rPr>
          <w:rFonts w:ascii="Arial" w:hAnsi="Arial" w:cs="Arial"/>
          <w:lang w:eastAsia="es-EC"/>
        </w:rPr>
        <w:t>: Su crecimiento al igual que su participación en el mercado son bajos. Los negocios de esta categoría generan poca utilidad o muchas veces pérdida.</w:t>
      </w:r>
      <w:r>
        <w:rPr>
          <w:rStyle w:val="Refdenotaalpie"/>
          <w:rFonts w:ascii="Arial" w:hAnsi="Arial" w:cs="Arial"/>
          <w:lang w:eastAsia="es-EC"/>
        </w:rPr>
        <w:footnoteReference w:id="12"/>
      </w:r>
    </w:p>
    <w:p w:rsidR="006A79D6" w:rsidRDefault="006A79D6" w:rsidP="006A79D6">
      <w:pPr>
        <w:autoSpaceDE w:val="0"/>
        <w:autoSpaceDN w:val="0"/>
        <w:adjustRightInd w:val="0"/>
        <w:spacing w:line="360" w:lineRule="auto"/>
        <w:jc w:val="both"/>
        <w:rPr>
          <w:rFonts w:ascii="Arial" w:hAnsi="Arial" w:cs="Arial"/>
          <w:lang w:eastAsia="es-EC"/>
        </w:rPr>
      </w:pPr>
    </w:p>
    <w:p w:rsidR="006A79D6" w:rsidRDefault="006A79D6" w:rsidP="006A79D6">
      <w:pPr>
        <w:pStyle w:val="Sinespaciado"/>
        <w:spacing w:line="360" w:lineRule="auto"/>
        <w:ind w:left="720" w:firstLine="0"/>
        <w:jc w:val="both"/>
        <w:rPr>
          <w:rFonts w:ascii="Arial" w:hAnsi="Arial" w:cs="Arial"/>
          <w:sz w:val="24"/>
          <w:szCs w:val="24"/>
        </w:rPr>
      </w:pPr>
      <w:smartTag w:uri="urn:schemas-microsoft-com:office:smarttags" w:element="PersonName">
        <w:smartTagPr>
          <w:attr w:name="ProductID" w:val="La Creaci￳n"/>
        </w:smartTagPr>
        <w:r>
          <w:rPr>
            <w:rFonts w:ascii="Arial" w:hAnsi="Arial" w:cs="Arial"/>
            <w:sz w:val="24"/>
            <w:szCs w:val="24"/>
          </w:rPr>
          <w:t>La</w:t>
        </w:r>
        <w:r w:rsidRPr="009B7D19">
          <w:rPr>
            <w:rFonts w:ascii="Arial" w:hAnsi="Arial" w:cs="Arial"/>
            <w:sz w:val="24"/>
            <w:szCs w:val="24"/>
          </w:rPr>
          <w:t xml:space="preserve"> Creación</w:t>
        </w:r>
      </w:smartTag>
      <w:r w:rsidRPr="009B7D19">
        <w:rPr>
          <w:rFonts w:ascii="Arial" w:hAnsi="Arial" w:cs="Arial"/>
          <w:sz w:val="24"/>
          <w:szCs w:val="24"/>
        </w:rPr>
        <w:t xml:space="preserve"> del Complejo Turístico que se plantea, se encuentra en el cuadrante de Signo de Interrogación por lo que necesita un alto crecimiento y una baja participación. Este servicio se lo ha </w:t>
      </w:r>
      <w:r>
        <w:rPr>
          <w:rFonts w:ascii="Arial" w:hAnsi="Arial" w:cs="Arial"/>
          <w:sz w:val="24"/>
          <w:szCs w:val="24"/>
        </w:rPr>
        <w:t>establecido en este cuadrante</w:t>
      </w:r>
      <w:r w:rsidRPr="009B7D19">
        <w:rPr>
          <w:rFonts w:ascii="Arial" w:hAnsi="Arial" w:cs="Arial"/>
          <w:sz w:val="24"/>
          <w:szCs w:val="24"/>
        </w:rPr>
        <w:t xml:space="preserve"> por los siguientes valores agregados: canchas deportivas, gimnasio, malecón, juegos infantiles, parqueadero y patio de comida al aire libre</w:t>
      </w:r>
      <w:r>
        <w:rPr>
          <w:rFonts w:ascii="Arial" w:hAnsi="Arial" w:cs="Arial"/>
          <w:sz w:val="24"/>
          <w:szCs w:val="24"/>
        </w:rPr>
        <w:t>,</w:t>
      </w:r>
      <w:r w:rsidRPr="009B7D19">
        <w:rPr>
          <w:rFonts w:ascii="Arial" w:hAnsi="Arial" w:cs="Arial"/>
          <w:sz w:val="24"/>
          <w:szCs w:val="24"/>
        </w:rPr>
        <w:t xml:space="preserve"> debido a que otros complejos no tienen todos estos beneficios</w:t>
      </w:r>
      <w:r>
        <w:rPr>
          <w:rFonts w:ascii="Arial" w:hAnsi="Arial" w:cs="Arial"/>
          <w:sz w:val="24"/>
          <w:szCs w:val="24"/>
        </w:rPr>
        <w:t xml:space="preserve"> para los usuarios potenciales,  generando se de esta manera una ventaja competitiva.</w:t>
      </w:r>
    </w:p>
    <w:p w:rsidR="006A79D6" w:rsidRDefault="006A79D6" w:rsidP="006A79D6">
      <w:pPr>
        <w:pStyle w:val="Sinespaciado"/>
        <w:spacing w:line="360" w:lineRule="auto"/>
        <w:ind w:left="720" w:firstLine="0"/>
        <w:jc w:val="both"/>
        <w:rPr>
          <w:rFonts w:ascii="Arial" w:hAnsi="Arial" w:cs="Arial"/>
          <w:sz w:val="24"/>
          <w:szCs w:val="24"/>
        </w:rPr>
      </w:pPr>
    </w:p>
    <w:p w:rsidR="006A79D6" w:rsidRPr="009B7D19" w:rsidRDefault="006A79D6" w:rsidP="006A79D6">
      <w:pPr>
        <w:pStyle w:val="Sinespaciado"/>
        <w:spacing w:line="360" w:lineRule="auto"/>
        <w:ind w:left="720" w:firstLine="0"/>
        <w:jc w:val="both"/>
        <w:rPr>
          <w:rFonts w:ascii="Arial" w:hAnsi="Arial" w:cs="Arial"/>
          <w:sz w:val="24"/>
          <w:szCs w:val="24"/>
          <w:lang w:eastAsia="es-EC"/>
        </w:rPr>
      </w:pPr>
      <w:r>
        <w:rPr>
          <w:rFonts w:ascii="Arial" w:hAnsi="Arial" w:cs="Arial"/>
          <w:sz w:val="24"/>
          <w:szCs w:val="24"/>
        </w:rPr>
        <w:t xml:space="preserve">Es necesario tomar en cuenta que El Complejo Turístico es el primero en brindar estos servicios en el cantón Santa Lucía, por lo tanto al aumentar la participación en el mercado se esperaría en un futuro llegar a ser una estrella. </w:t>
      </w:r>
    </w:p>
    <w:p w:rsidR="006A79D6" w:rsidRPr="00A816CB" w:rsidRDefault="006A79D6" w:rsidP="006A79D6">
      <w:pPr>
        <w:autoSpaceDE w:val="0"/>
        <w:autoSpaceDN w:val="0"/>
        <w:adjustRightInd w:val="0"/>
        <w:spacing w:line="360" w:lineRule="auto"/>
        <w:jc w:val="both"/>
        <w:rPr>
          <w:rFonts w:ascii="Arial" w:hAnsi="Arial" w:cs="Arial"/>
          <w:lang w:eastAsia="es-EC"/>
        </w:rPr>
      </w:pPr>
    </w:p>
    <w:p w:rsidR="006A79D6" w:rsidRPr="00F977B7" w:rsidRDefault="006A79D6" w:rsidP="00F24B1B">
      <w:pPr>
        <w:pStyle w:val="Ttulo4"/>
        <w:rPr>
          <w:rFonts w:ascii="Arial" w:hAnsi="Arial" w:cs="Arial"/>
          <w:sz w:val="24"/>
          <w:szCs w:val="24"/>
          <w:lang w:eastAsia="es-EC"/>
        </w:rPr>
      </w:pPr>
      <w:bookmarkStart w:id="548" w:name="_Toc240904735"/>
      <w:r w:rsidRPr="00F977B7">
        <w:rPr>
          <w:rFonts w:ascii="Arial" w:hAnsi="Arial" w:cs="Arial"/>
          <w:sz w:val="24"/>
          <w:szCs w:val="24"/>
          <w:lang w:eastAsia="es-EC"/>
        </w:rPr>
        <w:t>2.8.2 Modelo de Implicación de Foote, Cone y Belding</w:t>
      </w:r>
      <w:bookmarkEnd w:id="548"/>
    </w:p>
    <w:p w:rsidR="007E22D6" w:rsidRDefault="007E22D6" w:rsidP="006A79D6">
      <w:pPr>
        <w:autoSpaceDE w:val="0"/>
        <w:autoSpaceDN w:val="0"/>
        <w:adjustRightInd w:val="0"/>
        <w:spacing w:line="360" w:lineRule="auto"/>
        <w:ind w:left="390"/>
        <w:jc w:val="both"/>
        <w:rPr>
          <w:rFonts w:ascii="Arial" w:hAnsi="Arial" w:cs="Arial"/>
          <w:b/>
          <w:lang w:eastAsia="es-EC"/>
        </w:rPr>
      </w:pPr>
    </w:p>
    <w:p w:rsidR="006A79D6" w:rsidRDefault="006A79D6" w:rsidP="006A79D6">
      <w:pPr>
        <w:autoSpaceDE w:val="0"/>
        <w:autoSpaceDN w:val="0"/>
        <w:adjustRightInd w:val="0"/>
        <w:spacing w:line="360" w:lineRule="auto"/>
        <w:ind w:left="708"/>
        <w:jc w:val="both"/>
        <w:rPr>
          <w:rFonts w:ascii="Arial" w:hAnsi="Arial" w:cs="Arial"/>
          <w:lang w:eastAsia="es-EC"/>
        </w:rPr>
      </w:pPr>
      <w:r>
        <w:rPr>
          <w:rFonts w:ascii="Arial" w:hAnsi="Arial" w:cs="Arial"/>
          <w:lang w:eastAsia="es-EC"/>
        </w:rPr>
        <w:t>La matriz FCB, puede analizar el comportamiento de elección de compra de los consumidores, al momento de optar por el uso de un Complejo Turístico.</w:t>
      </w:r>
    </w:p>
    <w:p w:rsidR="006A79D6" w:rsidRDefault="006A79D6" w:rsidP="00BB226C">
      <w:pPr>
        <w:numPr>
          <w:ilvl w:val="0"/>
          <w:numId w:val="14"/>
        </w:numPr>
        <w:autoSpaceDE w:val="0"/>
        <w:autoSpaceDN w:val="0"/>
        <w:adjustRightInd w:val="0"/>
        <w:spacing w:after="200" w:line="360" w:lineRule="auto"/>
        <w:jc w:val="both"/>
        <w:rPr>
          <w:rFonts w:ascii="Arial" w:hAnsi="Arial" w:cs="Arial"/>
          <w:lang w:eastAsia="es-EC"/>
        </w:rPr>
      </w:pPr>
      <w:r w:rsidRPr="00F22061">
        <w:rPr>
          <w:rFonts w:ascii="Arial" w:hAnsi="Arial" w:cs="Arial"/>
          <w:b/>
          <w:lang w:eastAsia="es-EC"/>
        </w:rPr>
        <w:t>Modo Intelectual</w:t>
      </w:r>
      <w:r>
        <w:rPr>
          <w:rFonts w:ascii="Arial" w:hAnsi="Arial" w:cs="Arial"/>
          <w:lang w:eastAsia="es-EC"/>
        </w:rPr>
        <w:t>: Aquí los consumidores se basan en la razón, la lógica y los hechos.</w:t>
      </w:r>
    </w:p>
    <w:p w:rsidR="006A79D6" w:rsidRDefault="006A79D6" w:rsidP="00BB226C">
      <w:pPr>
        <w:numPr>
          <w:ilvl w:val="0"/>
          <w:numId w:val="14"/>
        </w:numPr>
        <w:autoSpaceDE w:val="0"/>
        <w:autoSpaceDN w:val="0"/>
        <w:adjustRightInd w:val="0"/>
        <w:spacing w:after="200" w:line="360" w:lineRule="auto"/>
        <w:jc w:val="both"/>
        <w:rPr>
          <w:rFonts w:ascii="Arial" w:hAnsi="Arial" w:cs="Arial"/>
          <w:lang w:eastAsia="es-EC"/>
        </w:rPr>
      </w:pPr>
      <w:r w:rsidRPr="00F22061">
        <w:rPr>
          <w:rFonts w:ascii="Arial" w:hAnsi="Arial" w:cs="Arial"/>
          <w:b/>
          <w:lang w:eastAsia="es-EC"/>
        </w:rPr>
        <w:t xml:space="preserve">Modo </w:t>
      </w:r>
      <w:r>
        <w:rPr>
          <w:rFonts w:ascii="Arial" w:hAnsi="Arial" w:cs="Arial"/>
          <w:b/>
          <w:lang w:eastAsia="es-EC"/>
        </w:rPr>
        <w:t>Emocional</w:t>
      </w:r>
      <w:r>
        <w:rPr>
          <w:rFonts w:ascii="Arial" w:hAnsi="Arial" w:cs="Arial"/>
          <w:lang w:eastAsia="es-EC"/>
        </w:rPr>
        <w:t>: Los consumidores se basan en emociones, sentidos e intuición.</w:t>
      </w:r>
    </w:p>
    <w:p w:rsidR="006A79D6" w:rsidRDefault="006A79D6" w:rsidP="00BB226C">
      <w:pPr>
        <w:numPr>
          <w:ilvl w:val="0"/>
          <w:numId w:val="14"/>
        </w:numPr>
        <w:autoSpaceDE w:val="0"/>
        <w:autoSpaceDN w:val="0"/>
        <w:adjustRightInd w:val="0"/>
        <w:spacing w:after="200" w:line="360" w:lineRule="auto"/>
        <w:jc w:val="both"/>
        <w:rPr>
          <w:rFonts w:ascii="Arial" w:hAnsi="Arial" w:cs="Arial"/>
          <w:lang w:eastAsia="es-EC"/>
        </w:rPr>
      </w:pPr>
      <w:r>
        <w:rPr>
          <w:rFonts w:ascii="Arial" w:hAnsi="Arial" w:cs="Arial"/>
          <w:b/>
          <w:lang w:eastAsia="es-EC"/>
        </w:rPr>
        <w:t>Implicación Débil</w:t>
      </w:r>
      <w:r>
        <w:rPr>
          <w:rFonts w:ascii="Arial" w:hAnsi="Arial" w:cs="Arial"/>
          <w:lang w:eastAsia="es-EC"/>
        </w:rPr>
        <w:t>: Representa una decisión fácil de compra en los consumidores.</w:t>
      </w:r>
    </w:p>
    <w:p w:rsidR="006A79D6" w:rsidRDefault="006A79D6" w:rsidP="00BB226C">
      <w:pPr>
        <w:numPr>
          <w:ilvl w:val="0"/>
          <w:numId w:val="14"/>
        </w:numPr>
        <w:autoSpaceDE w:val="0"/>
        <w:autoSpaceDN w:val="0"/>
        <w:adjustRightInd w:val="0"/>
        <w:spacing w:after="200" w:line="360" w:lineRule="auto"/>
        <w:jc w:val="both"/>
        <w:rPr>
          <w:rFonts w:ascii="Arial" w:hAnsi="Arial" w:cs="Arial"/>
          <w:lang w:eastAsia="es-EC"/>
        </w:rPr>
      </w:pPr>
      <w:r>
        <w:rPr>
          <w:rFonts w:ascii="Arial" w:hAnsi="Arial" w:cs="Arial"/>
          <w:b/>
          <w:lang w:eastAsia="es-EC"/>
        </w:rPr>
        <w:t>Implicación Fuerte</w:t>
      </w:r>
      <w:r>
        <w:rPr>
          <w:rFonts w:ascii="Arial" w:hAnsi="Arial" w:cs="Arial"/>
          <w:lang w:eastAsia="es-EC"/>
        </w:rPr>
        <w:t>: Representa una decisión complicada de Compra en los consumidores.</w:t>
      </w:r>
    </w:p>
    <w:p w:rsidR="001D0CBF" w:rsidRPr="00F977B7" w:rsidRDefault="001D0CBF" w:rsidP="00F977B7">
      <w:pPr>
        <w:pStyle w:val="Ttulo2"/>
        <w:ind w:left="708"/>
        <w:rPr>
          <w:rFonts w:ascii="Arial" w:hAnsi="Arial" w:cs="Arial"/>
          <w:sz w:val="18"/>
          <w:szCs w:val="18"/>
          <w:lang w:eastAsia="es-EC"/>
        </w:rPr>
      </w:pPr>
      <w:bookmarkStart w:id="549" w:name="_Toc240901219"/>
      <w:bookmarkStart w:id="550" w:name="_Toc240902547"/>
      <w:bookmarkStart w:id="551" w:name="_Toc240904736"/>
      <w:bookmarkStart w:id="552" w:name="_Toc240905883"/>
      <w:bookmarkStart w:id="553" w:name="_Toc240908632"/>
      <w:bookmarkStart w:id="554" w:name="_Toc240910440"/>
      <w:bookmarkStart w:id="555" w:name="_Toc241314025"/>
      <w:r w:rsidRPr="00F977B7">
        <w:rPr>
          <w:rFonts w:ascii="Arial" w:hAnsi="Arial" w:cs="Arial"/>
          <w:sz w:val="18"/>
          <w:szCs w:val="18"/>
          <w:lang w:eastAsia="es-EC"/>
        </w:rPr>
        <w:t>Figura Nº 2.3</w:t>
      </w:r>
      <w:bookmarkEnd w:id="549"/>
      <w:bookmarkEnd w:id="550"/>
      <w:bookmarkEnd w:id="551"/>
      <w:bookmarkEnd w:id="552"/>
      <w:bookmarkEnd w:id="553"/>
      <w:bookmarkEnd w:id="554"/>
      <w:bookmarkEnd w:id="555"/>
    </w:p>
    <w:p w:rsidR="001D0CBF" w:rsidRPr="00F977B7" w:rsidRDefault="001D0CBF" w:rsidP="00F977B7">
      <w:pPr>
        <w:pStyle w:val="Ttulo2"/>
        <w:jc w:val="center"/>
        <w:rPr>
          <w:rFonts w:ascii="Arial" w:hAnsi="Arial" w:cs="Arial"/>
          <w:sz w:val="18"/>
          <w:szCs w:val="18"/>
          <w:lang w:eastAsia="es-EC"/>
        </w:rPr>
      </w:pPr>
      <w:bookmarkStart w:id="556" w:name="_Toc240901220"/>
      <w:bookmarkStart w:id="557" w:name="_Toc240902548"/>
      <w:bookmarkStart w:id="558" w:name="_Toc240904737"/>
      <w:bookmarkStart w:id="559" w:name="_Toc240905884"/>
      <w:bookmarkStart w:id="560" w:name="_Toc240908633"/>
      <w:bookmarkStart w:id="561" w:name="_Toc240910441"/>
      <w:bookmarkStart w:id="562" w:name="_Toc241314026"/>
      <w:r w:rsidRPr="00F977B7">
        <w:rPr>
          <w:rFonts w:ascii="Arial" w:hAnsi="Arial" w:cs="Arial"/>
          <w:sz w:val="18"/>
          <w:szCs w:val="18"/>
          <w:lang w:eastAsia="es-EC"/>
        </w:rPr>
        <w:t>Matriz de Implicación de Foote, Cone y Belding</w:t>
      </w:r>
      <w:bookmarkEnd w:id="556"/>
      <w:bookmarkEnd w:id="557"/>
      <w:bookmarkEnd w:id="558"/>
      <w:bookmarkEnd w:id="559"/>
      <w:bookmarkEnd w:id="560"/>
      <w:bookmarkEnd w:id="561"/>
      <w:bookmarkEnd w:id="562"/>
    </w:p>
    <w:p w:rsidR="006A79D6" w:rsidRDefault="00556C3C" w:rsidP="001D0CBF">
      <w:pPr>
        <w:autoSpaceDE w:val="0"/>
        <w:autoSpaceDN w:val="0"/>
        <w:adjustRightInd w:val="0"/>
        <w:spacing w:line="360" w:lineRule="auto"/>
        <w:ind w:left="1014"/>
        <w:jc w:val="center"/>
        <w:rPr>
          <w:rFonts w:ascii="Arial" w:hAnsi="Arial" w:cs="Arial"/>
          <w:lang w:eastAsia="es-EC"/>
        </w:rPr>
      </w:pPr>
      <w:r>
        <w:rPr>
          <w:rFonts w:ascii="Arial" w:hAnsi="Arial" w:cs="Arial"/>
          <w:noProof/>
        </w:rPr>
        <w:drawing>
          <wp:inline distT="0" distB="0" distL="0" distR="0">
            <wp:extent cx="4351020" cy="2427605"/>
            <wp:effectExtent l="19050" t="19050" r="11430" b="1079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srcRect/>
                    <a:stretch>
                      <a:fillRect/>
                    </a:stretch>
                  </pic:blipFill>
                  <pic:spPr bwMode="auto">
                    <a:xfrm>
                      <a:off x="0" y="0"/>
                      <a:ext cx="4351020" cy="2427605"/>
                    </a:xfrm>
                    <a:prstGeom prst="rect">
                      <a:avLst/>
                    </a:prstGeom>
                    <a:noFill/>
                    <a:ln w="19050"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20"/>
        <w:jc w:val="both"/>
        <w:rPr>
          <w:rFonts w:ascii="Arial" w:hAnsi="Arial" w:cs="Arial"/>
          <w:lang w:eastAsia="es-EC"/>
        </w:rPr>
      </w:pPr>
      <w:r>
        <w:rPr>
          <w:rFonts w:ascii="Arial" w:hAnsi="Arial" w:cs="Arial"/>
          <w:lang w:eastAsia="es-EC"/>
        </w:rPr>
        <w:t xml:space="preserve">De acuerdo a los resultados de la investigación de mercado se puede observar que los clientes del Complejo Turístico Riberas del Río Santa Lucía se ubican en el cuadrante de Implicación Débil puesto </w:t>
      </w:r>
      <w:r>
        <w:rPr>
          <w:rFonts w:ascii="Arial" w:hAnsi="Arial" w:cs="Arial"/>
          <w:lang w:eastAsia="es-EC"/>
        </w:rPr>
        <w:lastRenderedPageBreak/>
        <w:t>que es el único Complejo dentro del Cantón pero ya existen otros Complejos cerca del mismo y Aprehensión Emocional ya que para tomar el servicio se dejan llevar por las emociones sin definir ninguna característica en especial siendo para los usuarios todas de Mayor Importancia.</w:t>
      </w:r>
    </w:p>
    <w:p w:rsidR="007E22D6" w:rsidRDefault="007E22D6" w:rsidP="006A79D6">
      <w:pPr>
        <w:autoSpaceDE w:val="0"/>
        <w:autoSpaceDN w:val="0"/>
        <w:adjustRightInd w:val="0"/>
        <w:spacing w:line="360" w:lineRule="auto"/>
        <w:ind w:left="720"/>
        <w:jc w:val="both"/>
        <w:rPr>
          <w:rFonts w:ascii="Arial" w:hAnsi="Arial" w:cs="Arial"/>
          <w:b/>
          <w:lang w:eastAsia="es-EC"/>
        </w:rPr>
      </w:pPr>
    </w:p>
    <w:p w:rsidR="006A79D6" w:rsidRPr="00F977B7" w:rsidRDefault="006A79D6" w:rsidP="00F24B1B">
      <w:pPr>
        <w:pStyle w:val="Ttulo3"/>
        <w:rPr>
          <w:rFonts w:ascii="Arial" w:hAnsi="Arial" w:cs="Arial"/>
          <w:sz w:val="24"/>
          <w:szCs w:val="24"/>
          <w:lang w:eastAsia="es-EC"/>
        </w:rPr>
      </w:pPr>
      <w:bookmarkStart w:id="563" w:name="_Toc240904738"/>
      <w:bookmarkStart w:id="564" w:name="_Toc241314027"/>
      <w:r w:rsidRPr="00F977B7">
        <w:rPr>
          <w:rFonts w:ascii="Arial" w:hAnsi="Arial" w:cs="Arial"/>
          <w:sz w:val="24"/>
          <w:szCs w:val="24"/>
          <w:lang w:eastAsia="es-EC"/>
        </w:rPr>
        <w:t>2.8.3 Análisis FODA</w:t>
      </w:r>
      <w:bookmarkEnd w:id="563"/>
      <w:bookmarkEnd w:id="564"/>
    </w:p>
    <w:p w:rsidR="006A79D6" w:rsidRDefault="006A79D6" w:rsidP="006A79D6">
      <w:pPr>
        <w:autoSpaceDE w:val="0"/>
        <w:autoSpaceDN w:val="0"/>
        <w:adjustRightInd w:val="0"/>
        <w:ind w:left="708"/>
        <w:rPr>
          <w:rFonts w:ascii="Arial" w:hAnsi="Arial" w:cs="Arial"/>
          <w:b/>
          <w:bCs/>
        </w:rPr>
      </w:pPr>
    </w:p>
    <w:p w:rsidR="006A79D6" w:rsidRPr="001204BE" w:rsidRDefault="006A79D6" w:rsidP="006A79D6">
      <w:pPr>
        <w:autoSpaceDE w:val="0"/>
        <w:autoSpaceDN w:val="0"/>
        <w:adjustRightInd w:val="0"/>
        <w:ind w:left="708"/>
        <w:rPr>
          <w:rFonts w:ascii="Arial" w:hAnsi="Arial" w:cs="Arial"/>
          <w:b/>
          <w:bCs/>
        </w:rPr>
      </w:pPr>
      <w:r w:rsidRPr="001204BE">
        <w:rPr>
          <w:rFonts w:ascii="Arial" w:hAnsi="Arial" w:cs="Arial"/>
          <w:b/>
          <w:bCs/>
        </w:rPr>
        <w:t>Fortalezas</w:t>
      </w:r>
    </w:p>
    <w:p w:rsidR="006A79D6" w:rsidRDefault="006A79D6" w:rsidP="006A79D6">
      <w:pPr>
        <w:autoSpaceDE w:val="0"/>
        <w:autoSpaceDN w:val="0"/>
        <w:adjustRightInd w:val="0"/>
        <w:ind w:left="708"/>
        <w:rPr>
          <w:rFonts w:ascii="Arial" w:hAnsi="Arial" w:cs="Arial"/>
          <w:sz w:val="23"/>
          <w:szCs w:val="23"/>
        </w:rPr>
      </w:pPr>
    </w:p>
    <w:p w:rsidR="006A79D6" w:rsidRDefault="006A79D6" w:rsidP="00BB226C">
      <w:pPr>
        <w:numPr>
          <w:ilvl w:val="0"/>
          <w:numId w:val="15"/>
        </w:numPr>
        <w:autoSpaceDE w:val="0"/>
        <w:autoSpaceDN w:val="0"/>
        <w:adjustRightInd w:val="0"/>
        <w:spacing w:line="360" w:lineRule="auto"/>
        <w:jc w:val="both"/>
        <w:rPr>
          <w:rFonts w:ascii="Arial" w:hAnsi="Arial" w:cs="Arial"/>
        </w:rPr>
      </w:pPr>
      <w:r w:rsidRPr="0006208A">
        <w:rPr>
          <w:rFonts w:ascii="Arial" w:hAnsi="Arial" w:cs="Arial"/>
        </w:rPr>
        <w:t>El incremento de personas que se interesen en el Cantón Santa Lucía por el atractivo Turístico.</w:t>
      </w:r>
    </w:p>
    <w:p w:rsidR="007E22D6" w:rsidRPr="0006208A" w:rsidRDefault="007E22D6" w:rsidP="007E22D6">
      <w:pPr>
        <w:autoSpaceDE w:val="0"/>
        <w:autoSpaceDN w:val="0"/>
        <w:adjustRightInd w:val="0"/>
        <w:spacing w:line="360" w:lineRule="auto"/>
        <w:ind w:left="1428"/>
        <w:jc w:val="both"/>
        <w:rPr>
          <w:rFonts w:ascii="Arial" w:hAnsi="Arial" w:cs="Arial"/>
        </w:rPr>
      </w:pPr>
    </w:p>
    <w:p w:rsidR="006A79D6" w:rsidRDefault="006A79D6" w:rsidP="00BB226C">
      <w:pPr>
        <w:numPr>
          <w:ilvl w:val="0"/>
          <w:numId w:val="15"/>
        </w:numPr>
        <w:autoSpaceDE w:val="0"/>
        <w:autoSpaceDN w:val="0"/>
        <w:adjustRightInd w:val="0"/>
        <w:spacing w:line="360" w:lineRule="auto"/>
        <w:jc w:val="both"/>
        <w:rPr>
          <w:rFonts w:ascii="Arial" w:hAnsi="Arial" w:cs="Arial"/>
        </w:rPr>
      </w:pPr>
      <w:r w:rsidRPr="0006208A">
        <w:rPr>
          <w:rFonts w:ascii="Arial" w:hAnsi="Arial" w:cs="Arial"/>
        </w:rPr>
        <w:t>Ser el único Complejo Turístico en el Cantón Santa Lucía que cuente con un Coliseo Polifuncional para desarrollar diversas actividades.</w:t>
      </w:r>
    </w:p>
    <w:p w:rsidR="007E22D6" w:rsidRPr="0006208A" w:rsidRDefault="007E22D6" w:rsidP="007E22D6">
      <w:pPr>
        <w:autoSpaceDE w:val="0"/>
        <w:autoSpaceDN w:val="0"/>
        <w:adjustRightInd w:val="0"/>
        <w:spacing w:line="360" w:lineRule="auto"/>
        <w:jc w:val="both"/>
        <w:rPr>
          <w:rFonts w:ascii="Arial" w:hAnsi="Arial" w:cs="Arial"/>
        </w:rPr>
      </w:pPr>
    </w:p>
    <w:p w:rsidR="006A79D6" w:rsidRDefault="006A79D6" w:rsidP="00BB226C">
      <w:pPr>
        <w:numPr>
          <w:ilvl w:val="0"/>
          <w:numId w:val="15"/>
        </w:numPr>
        <w:autoSpaceDE w:val="0"/>
        <w:autoSpaceDN w:val="0"/>
        <w:adjustRightInd w:val="0"/>
        <w:spacing w:line="360" w:lineRule="auto"/>
        <w:jc w:val="both"/>
        <w:rPr>
          <w:rFonts w:ascii="Arial" w:hAnsi="Arial" w:cs="Arial"/>
        </w:rPr>
      </w:pPr>
      <w:r w:rsidRPr="0006208A">
        <w:rPr>
          <w:rFonts w:ascii="Arial" w:hAnsi="Arial" w:cs="Arial"/>
        </w:rPr>
        <w:t>Poseer una infraestructura acorde a las necesidades de los usuarios.</w:t>
      </w:r>
    </w:p>
    <w:p w:rsidR="007E22D6" w:rsidRDefault="007E22D6" w:rsidP="007E22D6">
      <w:pPr>
        <w:autoSpaceDE w:val="0"/>
        <w:autoSpaceDN w:val="0"/>
        <w:adjustRightInd w:val="0"/>
        <w:spacing w:line="360" w:lineRule="auto"/>
        <w:jc w:val="both"/>
        <w:rPr>
          <w:rFonts w:ascii="Arial" w:hAnsi="Arial" w:cs="Arial"/>
        </w:rPr>
      </w:pPr>
    </w:p>
    <w:p w:rsidR="006A79D6" w:rsidRPr="0006208A" w:rsidRDefault="006A79D6" w:rsidP="00BB226C">
      <w:pPr>
        <w:numPr>
          <w:ilvl w:val="0"/>
          <w:numId w:val="15"/>
        </w:numPr>
        <w:autoSpaceDE w:val="0"/>
        <w:autoSpaceDN w:val="0"/>
        <w:adjustRightInd w:val="0"/>
        <w:spacing w:line="360" w:lineRule="auto"/>
        <w:jc w:val="both"/>
        <w:rPr>
          <w:rFonts w:ascii="Arial" w:hAnsi="Arial" w:cs="Arial"/>
        </w:rPr>
      </w:pPr>
      <w:r>
        <w:rPr>
          <w:rFonts w:ascii="Arial" w:hAnsi="Arial" w:cs="Arial"/>
        </w:rPr>
        <w:t>Capacidad para combinar precios medios con calidad de servicio.</w:t>
      </w:r>
    </w:p>
    <w:p w:rsidR="006A79D6" w:rsidRDefault="006A79D6" w:rsidP="006A79D6">
      <w:pPr>
        <w:autoSpaceDE w:val="0"/>
        <w:autoSpaceDN w:val="0"/>
        <w:adjustRightInd w:val="0"/>
        <w:ind w:left="1428"/>
        <w:rPr>
          <w:rFonts w:ascii="Arial" w:hAnsi="Arial" w:cs="Arial"/>
          <w:sz w:val="23"/>
          <w:szCs w:val="23"/>
        </w:rPr>
      </w:pPr>
    </w:p>
    <w:p w:rsidR="006A79D6" w:rsidRPr="001204BE" w:rsidRDefault="006A79D6" w:rsidP="006A79D6">
      <w:pPr>
        <w:autoSpaceDE w:val="0"/>
        <w:autoSpaceDN w:val="0"/>
        <w:adjustRightInd w:val="0"/>
        <w:ind w:left="708"/>
        <w:rPr>
          <w:rFonts w:ascii="Arial" w:hAnsi="Arial" w:cs="Arial"/>
          <w:b/>
          <w:bCs/>
        </w:rPr>
      </w:pPr>
      <w:r w:rsidRPr="001204BE">
        <w:rPr>
          <w:rFonts w:ascii="Arial" w:hAnsi="Arial" w:cs="Arial"/>
          <w:b/>
          <w:bCs/>
        </w:rPr>
        <w:t>Oportunidades</w:t>
      </w:r>
    </w:p>
    <w:p w:rsidR="006A79D6" w:rsidRDefault="006A79D6" w:rsidP="006A79D6">
      <w:pPr>
        <w:autoSpaceDE w:val="0"/>
        <w:autoSpaceDN w:val="0"/>
        <w:adjustRightInd w:val="0"/>
        <w:ind w:left="708"/>
        <w:rPr>
          <w:rFonts w:ascii="Arial" w:hAnsi="Arial" w:cs="Arial"/>
          <w:b/>
          <w:bCs/>
          <w:sz w:val="23"/>
          <w:szCs w:val="23"/>
        </w:rPr>
      </w:pPr>
    </w:p>
    <w:p w:rsidR="006A79D6" w:rsidRDefault="006A79D6" w:rsidP="00BB226C">
      <w:pPr>
        <w:numPr>
          <w:ilvl w:val="0"/>
          <w:numId w:val="16"/>
        </w:numPr>
        <w:autoSpaceDE w:val="0"/>
        <w:autoSpaceDN w:val="0"/>
        <w:adjustRightInd w:val="0"/>
        <w:spacing w:line="360" w:lineRule="auto"/>
        <w:jc w:val="both"/>
        <w:rPr>
          <w:rFonts w:ascii="Arial" w:hAnsi="Arial" w:cs="Arial"/>
          <w:bCs/>
        </w:rPr>
      </w:pPr>
      <w:r w:rsidRPr="00A3723F">
        <w:rPr>
          <w:rFonts w:ascii="Arial" w:hAnsi="Arial" w:cs="Arial"/>
        </w:rPr>
        <w:t>Los complejos turísticos existentes que ofrecen otros cantones cercanos no satisfacen al público en general</w:t>
      </w:r>
      <w:r w:rsidRPr="0006208A">
        <w:rPr>
          <w:rFonts w:ascii="Arial" w:hAnsi="Arial" w:cs="Arial"/>
          <w:bCs/>
        </w:rPr>
        <w:t>.</w:t>
      </w:r>
    </w:p>
    <w:p w:rsidR="007E22D6" w:rsidRPr="007A2045" w:rsidRDefault="007E22D6" w:rsidP="007E22D6">
      <w:pPr>
        <w:autoSpaceDE w:val="0"/>
        <w:autoSpaceDN w:val="0"/>
        <w:adjustRightInd w:val="0"/>
        <w:spacing w:line="360" w:lineRule="auto"/>
        <w:ind w:left="1428"/>
        <w:jc w:val="both"/>
        <w:rPr>
          <w:rFonts w:ascii="Arial" w:hAnsi="Arial" w:cs="Arial"/>
          <w:bCs/>
        </w:rPr>
      </w:pPr>
    </w:p>
    <w:p w:rsidR="006A79D6" w:rsidRPr="007A2045" w:rsidRDefault="006A79D6" w:rsidP="00BB226C">
      <w:pPr>
        <w:numPr>
          <w:ilvl w:val="0"/>
          <w:numId w:val="16"/>
        </w:numPr>
        <w:autoSpaceDE w:val="0"/>
        <w:autoSpaceDN w:val="0"/>
        <w:adjustRightInd w:val="0"/>
        <w:spacing w:line="360" w:lineRule="auto"/>
        <w:jc w:val="both"/>
        <w:rPr>
          <w:rFonts w:ascii="Arial" w:hAnsi="Arial" w:cs="Arial"/>
        </w:rPr>
      </w:pPr>
      <w:r w:rsidRPr="009C4987">
        <w:rPr>
          <w:rFonts w:ascii="Arial" w:hAnsi="Arial" w:cs="Arial"/>
        </w:rPr>
        <w:t xml:space="preserve">El </w:t>
      </w:r>
      <w:r w:rsidRPr="009C4987">
        <w:rPr>
          <w:rFonts w:ascii="Arial" w:hAnsi="Arial" w:cs="Arial"/>
          <w:b/>
          <w:bCs/>
        </w:rPr>
        <w:t>Municipio de Santa Lucia</w:t>
      </w:r>
      <w:r w:rsidRPr="009C4987">
        <w:rPr>
          <w:rFonts w:ascii="Arial" w:hAnsi="Arial" w:cs="Arial"/>
        </w:rPr>
        <w:t xml:space="preserve">, está analizando varias propuestas para desarrollar y fomentar el turismo de la zona, y </w:t>
      </w:r>
      <w:r>
        <w:rPr>
          <w:rFonts w:ascii="Arial" w:hAnsi="Arial" w:cs="Arial"/>
        </w:rPr>
        <w:t xml:space="preserve">esto beneficiará al Complejo ya que incrementará </w:t>
      </w:r>
      <w:r w:rsidRPr="009C4987">
        <w:rPr>
          <w:rFonts w:ascii="Arial" w:hAnsi="Arial" w:cs="Arial"/>
        </w:rPr>
        <w:t>nuestra demanda potencial.</w:t>
      </w:r>
    </w:p>
    <w:p w:rsidR="006A79D6" w:rsidRDefault="006A79D6" w:rsidP="006A79D6">
      <w:pPr>
        <w:autoSpaceDE w:val="0"/>
        <w:autoSpaceDN w:val="0"/>
        <w:adjustRightInd w:val="0"/>
        <w:rPr>
          <w:rFonts w:ascii="Arial" w:hAnsi="Arial" w:cs="Arial"/>
          <w:sz w:val="23"/>
          <w:szCs w:val="23"/>
        </w:rPr>
      </w:pPr>
    </w:p>
    <w:p w:rsidR="006A79D6" w:rsidRDefault="006A79D6" w:rsidP="006A79D6">
      <w:pPr>
        <w:autoSpaceDE w:val="0"/>
        <w:autoSpaceDN w:val="0"/>
        <w:adjustRightInd w:val="0"/>
        <w:ind w:left="708"/>
        <w:rPr>
          <w:rFonts w:ascii="Arial" w:hAnsi="Arial" w:cs="Arial"/>
          <w:b/>
          <w:bCs/>
        </w:rPr>
      </w:pPr>
      <w:r w:rsidRPr="001204BE">
        <w:rPr>
          <w:rFonts w:ascii="Arial" w:hAnsi="Arial" w:cs="Arial"/>
          <w:b/>
          <w:bCs/>
        </w:rPr>
        <w:t>Debilidades</w:t>
      </w:r>
    </w:p>
    <w:p w:rsidR="007E22D6" w:rsidRPr="001204BE" w:rsidRDefault="007E22D6" w:rsidP="006A79D6">
      <w:pPr>
        <w:autoSpaceDE w:val="0"/>
        <w:autoSpaceDN w:val="0"/>
        <w:adjustRightInd w:val="0"/>
        <w:ind w:left="708"/>
        <w:rPr>
          <w:rFonts w:ascii="Arial" w:hAnsi="Arial" w:cs="Arial"/>
          <w:b/>
          <w:bCs/>
        </w:rPr>
      </w:pPr>
    </w:p>
    <w:p w:rsidR="006A79D6" w:rsidRDefault="006A79D6" w:rsidP="00BB226C">
      <w:pPr>
        <w:numPr>
          <w:ilvl w:val="0"/>
          <w:numId w:val="17"/>
        </w:numPr>
        <w:autoSpaceDE w:val="0"/>
        <w:autoSpaceDN w:val="0"/>
        <w:adjustRightInd w:val="0"/>
        <w:spacing w:line="360" w:lineRule="auto"/>
        <w:rPr>
          <w:rFonts w:ascii="Arial" w:hAnsi="Arial" w:cs="Arial"/>
        </w:rPr>
      </w:pPr>
      <w:r w:rsidRPr="00106A5C">
        <w:rPr>
          <w:rFonts w:ascii="Arial" w:hAnsi="Arial" w:cs="Arial"/>
        </w:rPr>
        <w:t>Empresa nueva que carece de experiencia.</w:t>
      </w:r>
    </w:p>
    <w:p w:rsidR="007E22D6" w:rsidRPr="00106A5C" w:rsidRDefault="007E22D6" w:rsidP="007E22D6">
      <w:pPr>
        <w:autoSpaceDE w:val="0"/>
        <w:autoSpaceDN w:val="0"/>
        <w:adjustRightInd w:val="0"/>
        <w:spacing w:line="360" w:lineRule="auto"/>
        <w:ind w:left="1428"/>
        <w:rPr>
          <w:rFonts w:ascii="Arial" w:hAnsi="Arial" w:cs="Arial"/>
        </w:rPr>
      </w:pPr>
    </w:p>
    <w:p w:rsidR="006A79D6" w:rsidRDefault="006A79D6" w:rsidP="00BB226C">
      <w:pPr>
        <w:numPr>
          <w:ilvl w:val="0"/>
          <w:numId w:val="17"/>
        </w:numPr>
        <w:autoSpaceDE w:val="0"/>
        <w:autoSpaceDN w:val="0"/>
        <w:adjustRightInd w:val="0"/>
        <w:spacing w:line="360" w:lineRule="auto"/>
        <w:rPr>
          <w:rFonts w:ascii="Arial" w:hAnsi="Arial" w:cs="Arial"/>
        </w:rPr>
      </w:pPr>
      <w:r w:rsidRPr="00106A5C">
        <w:rPr>
          <w:rFonts w:ascii="Arial" w:hAnsi="Arial" w:cs="Arial"/>
        </w:rPr>
        <w:t>Los clientes no perciban diferencias entre nuestro Complejo y otros existentes cercas del Cantón Santas Lucía.</w:t>
      </w:r>
    </w:p>
    <w:p w:rsidR="007E22D6" w:rsidRPr="00106A5C" w:rsidRDefault="007E22D6" w:rsidP="007E22D6">
      <w:pPr>
        <w:autoSpaceDE w:val="0"/>
        <w:autoSpaceDN w:val="0"/>
        <w:adjustRightInd w:val="0"/>
        <w:spacing w:line="360" w:lineRule="auto"/>
        <w:rPr>
          <w:rFonts w:ascii="Arial" w:hAnsi="Arial" w:cs="Arial"/>
        </w:rPr>
      </w:pPr>
    </w:p>
    <w:p w:rsidR="006A79D6" w:rsidRPr="00106A5C" w:rsidRDefault="006A79D6" w:rsidP="00BB226C">
      <w:pPr>
        <w:numPr>
          <w:ilvl w:val="0"/>
          <w:numId w:val="17"/>
        </w:numPr>
        <w:autoSpaceDE w:val="0"/>
        <w:autoSpaceDN w:val="0"/>
        <w:adjustRightInd w:val="0"/>
        <w:spacing w:after="200" w:line="360" w:lineRule="auto"/>
        <w:rPr>
          <w:rFonts w:ascii="Arial" w:hAnsi="Arial" w:cs="Arial"/>
        </w:rPr>
      </w:pPr>
      <w:r w:rsidRPr="00106A5C">
        <w:rPr>
          <w:rFonts w:ascii="Arial" w:hAnsi="Arial" w:cs="Arial"/>
        </w:rPr>
        <w:t>Falta de lealtad de los clientes al Complejo.</w:t>
      </w:r>
    </w:p>
    <w:p w:rsidR="006A79D6" w:rsidRPr="00106A5C" w:rsidRDefault="006A79D6" w:rsidP="00BB226C">
      <w:pPr>
        <w:numPr>
          <w:ilvl w:val="0"/>
          <w:numId w:val="17"/>
        </w:numPr>
        <w:autoSpaceDE w:val="0"/>
        <w:autoSpaceDN w:val="0"/>
        <w:adjustRightInd w:val="0"/>
        <w:spacing w:after="200" w:line="360" w:lineRule="auto"/>
        <w:rPr>
          <w:rFonts w:ascii="Arial" w:hAnsi="Arial" w:cs="Arial"/>
        </w:rPr>
      </w:pPr>
      <w:r w:rsidRPr="00106A5C">
        <w:rPr>
          <w:rFonts w:ascii="Arial" w:hAnsi="Arial" w:cs="Arial"/>
        </w:rPr>
        <w:t xml:space="preserve">Débil promoción turística ya que este Cantón posee una hermosa naturaleza con atractivos turísticos. </w:t>
      </w:r>
    </w:p>
    <w:p w:rsidR="006A79D6" w:rsidRDefault="006A79D6" w:rsidP="006A79D6">
      <w:pPr>
        <w:autoSpaceDE w:val="0"/>
        <w:autoSpaceDN w:val="0"/>
        <w:adjustRightInd w:val="0"/>
        <w:ind w:left="708"/>
        <w:rPr>
          <w:rFonts w:ascii="Arial" w:hAnsi="Arial" w:cs="Arial"/>
          <w:b/>
          <w:bCs/>
        </w:rPr>
      </w:pPr>
    </w:p>
    <w:p w:rsidR="006A79D6" w:rsidRPr="00106A5C" w:rsidRDefault="006A79D6" w:rsidP="006A79D6">
      <w:pPr>
        <w:autoSpaceDE w:val="0"/>
        <w:autoSpaceDN w:val="0"/>
        <w:adjustRightInd w:val="0"/>
        <w:ind w:left="708"/>
        <w:rPr>
          <w:rFonts w:ascii="Arial" w:hAnsi="Arial" w:cs="Arial"/>
          <w:b/>
          <w:bCs/>
        </w:rPr>
      </w:pPr>
      <w:r w:rsidRPr="00106A5C">
        <w:rPr>
          <w:rFonts w:ascii="Arial" w:hAnsi="Arial" w:cs="Arial"/>
          <w:b/>
          <w:bCs/>
        </w:rPr>
        <w:t>Amenazas</w:t>
      </w:r>
    </w:p>
    <w:p w:rsidR="006A79D6" w:rsidRPr="00106A5C" w:rsidRDefault="006A79D6" w:rsidP="006A79D6">
      <w:pPr>
        <w:autoSpaceDE w:val="0"/>
        <w:autoSpaceDN w:val="0"/>
        <w:adjustRightInd w:val="0"/>
        <w:ind w:left="708"/>
        <w:rPr>
          <w:rFonts w:ascii="Arial" w:hAnsi="Arial" w:cs="Arial"/>
          <w:b/>
          <w:bCs/>
        </w:rPr>
      </w:pPr>
    </w:p>
    <w:p w:rsidR="006A79D6" w:rsidRDefault="006A79D6" w:rsidP="00BB226C">
      <w:pPr>
        <w:numPr>
          <w:ilvl w:val="0"/>
          <w:numId w:val="18"/>
        </w:numPr>
        <w:autoSpaceDE w:val="0"/>
        <w:autoSpaceDN w:val="0"/>
        <w:adjustRightInd w:val="0"/>
        <w:spacing w:line="360" w:lineRule="auto"/>
        <w:jc w:val="both"/>
        <w:rPr>
          <w:rFonts w:ascii="Arial" w:hAnsi="Arial" w:cs="Arial"/>
          <w:bCs/>
        </w:rPr>
      </w:pPr>
      <w:r w:rsidRPr="00106A5C">
        <w:rPr>
          <w:rFonts w:ascii="Arial" w:hAnsi="Arial" w:cs="Arial"/>
          <w:bCs/>
        </w:rPr>
        <w:t>Ingreso de Nuevos Competidores en el sector de Complejos Turísticos dentro de Santa Lucía.</w:t>
      </w:r>
    </w:p>
    <w:p w:rsidR="007E22D6" w:rsidRPr="00106A5C" w:rsidRDefault="007E22D6" w:rsidP="007E22D6">
      <w:pPr>
        <w:autoSpaceDE w:val="0"/>
        <w:autoSpaceDN w:val="0"/>
        <w:adjustRightInd w:val="0"/>
        <w:spacing w:line="360" w:lineRule="auto"/>
        <w:ind w:left="1428"/>
        <w:jc w:val="both"/>
        <w:rPr>
          <w:rFonts w:ascii="Arial" w:hAnsi="Arial" w:cs="Arial"/>
          <w:bCs/>
        </w:rPr>
      </w:pPr>
    </w:p>
    <w:p w:rsidR="006A79D6" w:rsidRDefault="006A79D6" w:rsidP="00BB226C">
      <w:pPr>
        <w:numPr>
          <w:ilvl w:val="0"/>
          <w:numId w:val="18"/>
        </w:numPr>
        <w:autoSpaceDE w:val="0"/>
        <w:autoSpaceDN w:val="0"/>
        <w:adjustRightInd w:val="0"/>
        <w:spacing w:line="360" w:lineRule="auto"/>
        <w:jc w:val="both"/>
        <w:rPr>
          <w:rFonts w:ascii="Arial" w:hAnsi="Arial" w:cs="Arial"/>
          <w:bCs/>
        </w:rPr>
      </w:pPr>
      <w:r w:rsidRPr="00106A5C">
        <w:rPr>
          <w:rFonts w:ascii="Arial" w:hAnsi="Arial" w:cs="Arial"/>
          <w:bCs/>
        </w:rPr>
        <w:t>La estación invernal podría causar daños en las vías de acceso a Santa Lucía.</w:t>
      </w:r>
    </w:p>
    <w:p w:rsidR="007E22D6" w:rsidRDefault="007E22D6" w:rsidP="007E22D6">
      <w:pPr>
        <w:autoSpaceDE w:val="0"/>
        <w:autoSpaceDN w:val="0"/>
        <w:adjustRightInd w:val="0"/>
        <w:spacing w:line="360" w:lineRule="auto"/>
        <w:jc w:val="both"/>
        <w:rPr>
          <w:rFonts w:ascii="Arial" w:hAnsi="Arial" w:cs="Arial"/>
          <w:bCs/>
        </w:rPr>
      </w:pPr>
    </w:p>
    <w:p w:rsidR="006A79D6" w:rsidRPr="00106A5C" w:rsidRDefault="006A79D6" w:rsidP="00BB226C">
      <w:pPr>
        <w:numPr>
          <w:ilvl w:val="0"/>
          <w:numId w:val="18"/>
        </w:numPr>
        <w:autoSpaceDE w:val="0"/>
        <w:autoSpaceDN w:val="0"/>
        <w:adjustRightInd w:val="0"/>
        <w:spacing w:after="200" w:line="360" w:lineRule="auto"/>
        <w:jc w:val="both"/>
        <w:rPr>
          <w:rFonts w:ascii="Arial" w:hAnsi="Arial" w:cs="Arial"/>
          <w:bCs/>
        </w:rPr>
      </w:pPr>
      <w:r>
        <w:rPr>
          <w:rFonts w:ascii="Arial" w:hAnsi="Arial" w:cs="Arial"/>
          <w:bCs/>
        </w:rPr>
        <w:t>Luchar con el nivel de lealtad que poseen los otros Complejos Turísticos.</w:t>
      </w:r>
    </w:p>
    <w:p w:rsidR="006A79D6" w:rsidRPr="00F977B7" w:rsidRDefault="007E22D6" w:rsidP="00F24B1B">
      <w:pPr>
        <w:pStyle w:val="Ttulo3"/>
        <w:rPr>
          <w:rFonts w:ascii="Arial" w:hAnsi="Arial" w:cs="Arial"/>
          <w:sz w:val="24"/>
          <w:szCs w:val="24"/>
          <w:lang w:eastAsia="es-EC"/>
        </w:rPr>
      </w:pPr>
      <w:r>
        <w:rPr>
          <w:rFonts w:ascii="Arial" w:hAnsi="Arial" w:cs="Arial"/>
          <w:b w:val="0"/>
          <w:lang w:eastAsia="es-EC"/>
        </w:rPr>
        <w:br w:type="page"/>
      </w:r>
      <w:bookmarkStart w:id="565" w:name="_Toc240904739"/>
      <w:bookmarkStart w:id="566" w:name="_Toc241314028"/>
      <w:r w:rsidR="006A79D6" w:rsidRPr="00F977B7">
        <w:rPr>
          <w:rFonts w:ascii="Arial" w:hAnsi="Arial" w:cs="Arial"/>
          <w:sz w:val="24"/>
          <w:szCs w:val="24"/>
          <w:lang w:eastAsia="es-EC"/>
        </w:rPr>
        <w:lastRenderedPageBreak/>
        <w:t>2.8.4 Análisis de PORTER</w:t>
      </w:r>
      <w:bookmarkEnd w:id="565"/>
      <w:bookmarkEnd w:id="566"/>
    </w:p>
    <w:p w:rsidR="001D0CBF" w:rsidRPr="00F977B7" w:rsidRDefault="001D0CBF" w:rsidP="00F977B7">
      <w:pPr>
        <w:pStyle w:val="Ttulo2"/>
        <w:ind w:left="708"/>
        <w:rPr>
          <w:rFonts w:ascii="Arial" w:hAnsi="Arial" w:cs="Arial"/>
          <w:sz w:val="18"/>
          <w:szCs w:val="18"/>
          <w:lang w:eastAsia="es-EC"/>
        </w:rPr>
      </w:pPr>
      <w:bookmarkStart w:id="567" w:name="_Toc240901221"/>
      <w:bookmarkStart w:id="568" w:name="_Toc240902549"/>
      <w:bookmarkStart w:id="569" w:name="_Toc240904740"/>
      <w:bookmarkStart w:id="570" w:name="_Toc240905885"/>
      <w:bookmarkStart w:id="571" w:name="_Toc240908634"/>
      <w:bookmarkStart w:id="572" w:name="_Toc240910442"/>
      <w:bookmarkStart w:id="573" w:name="_Toc241314029"/>
      <w:r w:rsidRPr="00F977B7">
        <w:rPr>
          <w:rFonts w:ascii="Arial" w:hAnsi="Arial" w:cs="Arial"/>
          <w:sz w:val="18"/>
          <w:szCs w:val="18"/>
          <w:lang w:eastAsia="es-EC"/>
        </w:rPr>
        <w:t>Figura Nº 2.4</w:t>
      </w:r>
      <w:bookmarkEnd w:id="567"/>
      <w:bookmarkEnd w:id="568"/>
      <w:bookmarkEnd w:id="569"/>
      <w:bookmarkEnd w:id="570"/>
      <w:bookmarkEnd w:id="571"/>
      <w:bookmarkEnd w:id="572"/>
      <w:bookmarkEnd w:id="573"/>
    </w:p>
    <w:p w:rsidR="001D0CBF" w:rsidRPr="00F977B7" w:rsidRDefault="001D0CBF" w:rsidP="00F977B7">
      <w:pPr>
        <w:pStyle w:val="Ttulo2"/>
        <w:jc w:val="center"/>
        <w:rPr>
          <w:rFonts w:ascii="Arial" w:hAnsi="Arial" w:cs="Arial"/>
          <w:lang w:eastAsia="es-EC"/>
        </w:rPr>
      </w:pPr>
      <w:bookmarkStart w:id="574" w:name="_Toc240901222"/>
      <w:bookmarkStart w:id="575" w:name="_Toc240902550"/>
      <w:bookmarkStart w:id="576" w:name="_Toc240904741"/>
      <w:bookmarkStart w:id="577" w:name="_Toc240905886"/>
      <w:bookmarkStart w:id="578" w:name="_Toc240908635"/>
      <w:bookmarkStart w:id="579" w:name="_Toc240910443"/>
      <w:bookmarkStart w:id="580" w:name="_Toc241314030"/>
      <w:r w:rsidRPr="00F977B7">
        <w:rPr>
          <w:rFonts w:ascii="Arial" w:hAnsi="Arial" w:cs="Arial"/>
          <w:sz w:val="18"/>
          <w:szCs w:val="18"/>
          <w:lang w:eastAsia="es-EC"/>
        </w:rPr>
        <w:t>Fuerzas Competitivas – Michael Porter</w:t>
      </w:r>
      <w:bookmarkEnd w:id="574"/>
      <w:bookmarkEnd w:id="575"/>
      <w:bookmarkEnd w:id="576"/>
      <w:bookmarkEnd w:id="577"/>
      <w:bookmarkEnd w:id="578"/>
      <w:bookmarkEnd w:id="579"/>
      <w:bookmarkEnd w:id="580"/>
    </w:p>
    <w:p w:rsidR="006A79D6" w:rsidRDefault="00556C3C" w:rsidP="001D0CBF">
      <w:pPr>
        <w:autoSpaceDE w:val="0"/>
        <w:autoSpaceDN w:val="0"/>
        <w:adjustRightInd w:val="0"/>
        <w:spacing w:line="360" w:lineRule="auto"/>
        <w:ind w:left="708"/>
        <w:jc w:val="center"/>
        <w:rPr>
          <w:rFonts w:ascii="Arial" w:hAnsi="Arial" w:cs="Arial"/>
          <w:b/>
          <w:lang w:eastAsia="es-EC"/>
        </w:rPr>
      </w:pPr>
      <w:r>
        <w:rPr>
          <w:rFonts w:ascii="Arial" w:hAnsi="Arial" w:cs="Arial"/>
          <w:b/>
          <w:noProof/>
        </w:rPr>
        <w:drawing>
          <wp:inline distT="0" distB="0" distL="0" distR="0">
            <wp:extent cx="4682490" cy="5265420"/>
            <wp:effectExtent l="38100" t="19050" r="22860" b="1143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srcRect/>
                    <a:stretch>
                      <a:fillRect/>
                    </a:stretch>
                  </pic:blipFill>
                  <pic:spPr bwMode="auto">
                    <a:xfrm>
                      <a:off x="0" y="0"/>
                      <a:ext cx="4682490" cy="5265420"/>
                    </a:xfrm>
                    <a:prstGeom prst="rect">
                      <a:avLst/>
                    </a:prstGeom>
                    <a:noFill/>
                    <a:ln w="19050" cmpd="sng">
                      <a:solidFill>
                        <a:srgbClr val="000000"/>
                      </a:solidFill>
                      <a:miter lim="800000"/>
                      <a:headEnd/>
                      <a:tailEnd/>
                    </a:ln>
                    <a:effectLst/>
                  </pic:spPr>
                </pic:pic>
              </a:graphicData>
            </a:graphic>
          </wp:inline>
        </w:drawing>
      </w:r>
    </w:p>
    <w:p w:rsidR="006A79D6" w:rsidRPr="00173C2C" w:rsidRDefault="006A79D6" w:rsidP="006A79D6">
      <w:pPr>
        <w:autoSpaceDE w:val="0"/>
        <w:autoSpaceDN w:val="0"/>
        <w:adjustRightInd w:val="0"/>
        <w:spacing w:line="360" w:lineRule="auto"/>
        <w:ind w:left="1440"/>
        <w:jc w:val="both"/>
        <w:rPr>
          <w:rFonts w:ascii="Arial" w:hAnsi="Arial" w:cs="Arial"/>
          <w:lang w:eastAsia="es-EC"/>
        </w:rPr>
      </w:pPr>
    </w:p>
    <w:p w:rsidR="006A79D6" w:rsidRDefault="006A79D6" w:rsidP="00BB226C">
      <w:pPr>
        <w:numPr>
          <w:ilvl w:val="0"/>
          <w:numId w:val="21"/>
        </w:numPr>
        <w:autoSpaceDE w:val="0"/>
        <w:autoSpaceDN w:val="0"/>
        <w:adjustRightInd w:val="0"/>
        <w:spacing w:line="360" w:lineRule="auto"/>
        <w:jc w:val="both"/>
        <w:rPr>
          <w:rFonts w:ascii="Arial" w:hAnsi="Arial" w:cs="Arial"/>
          <w:lang w:eastAsia="es-EC"/>
        </w:rPr>
      </w:pPr>
      <w:r w:rsidRPr="00373EBF">
        <w:rPr>
          <w:rFonts w:ascii="Arial" w:hAnsi="Arial" w:cs="Arial"/>
          <w:b/>
          <w:bCs/>
          <w:lang w:eastAsia="es-EC"/>
        </w:rPr>
        <w:t>Proveedores</w:t>
      </w:r>
      <w:r w:rsidRPr="00FC27E5">
        <w:rPr>
          <w:rFonts w:ascii="Arial" w:hAnsi="Arial" w:cs="Arial"/>
          <w:b/>
          <w:bCs/>
          <w:lang w:eastAsia="es-EC"/>
        </w:rPr>
        <w:t xml:space="preserve">.- </w:t>
      </w:r>
      <w:r w:rsidRPr="00FC27E5">
        <w:rPr>
          <w:rFonts w:ascii="Arial" w:hAnsi="Arial" w:cs="Arial"/>
          <w:lang w:eastAsia="es-EC"/>
        </w:rPr>
        <w:t>Se tendrá un cierto poder de negociación con respecto a la mayoría de éstos pues en este mercado va a existir una gran cantidad de oferentes, por lo que puede resultar fácil obtener mejores precios.</w:t>
      </w:r>
    </w:p>
    <w:p w:rsidR="007E22D6" w:rsidRPr="00FC27E5" w:rsidRDefault="007E22D6" w:rsidP="007E22D6">
      <w:pPr>
        <w:autoSpaceDE w:val="0"/>
        <w:autoSpaceDN w:val="0"/>
        <w:adjustRightInd w:val="0"/>
        <w:spacing w:line="360" w:lineRule="auto"/>
        <w:ind w:left="1440"/>
        <w:jc w:val="both"/>
        <w:rPr>
          <w:rFonts w:ascii="Arial" w:hAnsi="Arial" w:cs="Arial"/>
          <w:lang w:eastAsia="es-EC"/>
        </w:rPr>
      </w:pPr>
    </w:p>
    <w:p w:rsidR="006A79D6" w:rsidRPr="007E22D6" w:rsidRDefault="006A79D6" w:rsidP="00BB226C">
      <w:pPr>
        <w:numPr>
          <w:ilvl w:val="0"/>
          <w:numId w:val="21"/>
        </w:numPr>
        <w:autoSpaceDE w:val="0"/>
        <w:autoSpaceDN w:val="0"/>
        <w:adjustRightInd w:val="0"/>
        <w:spacing w:line="360" w:lineRule="auto"/>
        <w:jc w:val="both"/>
        <w:rPr>
          <w:rFonts w:ascii="Arial" w:hAnsi="Arial" w:cs="Arial"/>
          <w:lang w:eastAsia="es-EC"/>
        </w:rPr>
      </w:pPr>
      <w:r w:rsidRPr="007F5396">
        <w:rPr>
          <w:rFonts w:ascii="Arial" w:hAnsi="Arial" w:cs="Arial"/>
          <w:b/>
          <w:bCs/>
          <w:lang w:eastAsia="es-EC"/>
        </w:rPr>
        <w:lastRenderedPageBreak/>
        <w:t xml:space="preserve">Los Clientes.- </w:t>
      </w:r>
      <w:r w:rsidRPr="007F5396">
        <w:rPr>
          <w:rFonts w:ascii="Arial" w:hAnsi="Arial" w:cs="Arial"/>
          <w:bCs/>
          <w:lang w:eastAsia="es-EC"/>
        </w:rPr>
        <w:t>Representan el grupo objetivo al que est</w:t>
      </w:r>
      <w:r>
        <w:rPr>
          <w:rFonts w:ascii="Arial" w:hAnsi="Arial" w:cs="Arial"/>
          <w:bCs/>
          <w:lang w:eastAsia="es-EC"/>
        </w:rPr>
        <w:t>á orientado el servicio</w:t>
      </w:r>
      <w:r w:rsidRPr="007F5396">
        <w:rPr>
          <w:rFonts w:ascii="Arial" w:hAnsi="Arial" w:cs="Arial"/>
          <w:bCs/>
          <w:lang w:eastAsia="es-EC"/>
        </w:rPr>
        <w:t>,</w:t>
      </w:r>
      <w:r>
        <w:rPr>
          <w:rFonts w:ascii="Arial" w:hAnsi="Arial" w:cs="Arial"/>
          <w:bCs/>
          <w:lang w:eastAsia="es-EC"/>
        </w:rPr>
        <w:t xml:space="preserve"> podrán ejercer alguna presión sobre los precios del servicio, debido a la ventaja que tienen de poder comparar precios con otros complejos cercanos al Cantón Santa Lucía.</w:t>
      </w:r>
      <w:r w:rsidRPr="007F5396">
        <w:rPr>
          <w:rFonts w:ascii="Arial" w:hAnsi="Arial" w:cs="Arial"/>
          <w:bCs/>
          <w:lang w:eastAsia="es-EC"/>
        </w:rPr>
        <w:t xml:space="preserve"> </w:t>
      </w:r>
    </w:p>
    <w:p w:rsidR="007E22D6" w:rsidRPr="007F5396" w:rsidRDefault="007E22D6" w:rsidP="007E22D6">
      <w:pPr>
        <w:autoSpaceDE w:val="0"/>
        <w:autoSpaceDN w:val="0"/>
        <w:adjustRightInd w:val="0"/>
        <w:spacing w:line="360" w:lineRule="auto"/>
        <w:jc w:val="both"/>
        <w:rPr>
          <w:rFonts w:ascii="Arial" w:hAnsi="Arial" w:cs="Arial"/>
          <w:lang w:eastAsia="es-EC"/>
        </w:rPr>
      </w:pPr>
    </w:p>
    <w:p w:rsidR="006A79D6" w:rsidRDefault="006A79D6" w:rsidP="00BB226C">
      <w:pPr>
        <w:numPr>
          <w:ilvl w:val="0"/>
          <w:numId w:val="21"/>
        </w:numPr>
        <w:autoSpaceDE w:val="0"/>
        <w:autoSpaceDN w:val="0"/>
        <w:adjustRightInd w:val="0"/>
        <w:spacing w:line="360" w:lineRule="auto"/>
        <w:jc w:val="both"/>
        <w:rPr>
          <w:rFonts w:ascii="Arial" w:hAnsi="Arial" w:cs="Arial"/>
          <w:lang w:eastAsia="es-EC"/>
        </w:rPr>
      </w:pPr>
      <w:r w:rsidRPr="007F5396">
        <w:rPr>
          <w:rFonts w:ascii="Arial" w:hAnsi="Arial" w:cs="Arial"/>
          <w:b/>
          <w:bCs/>
          <w:lang w:eastAsia="es-EC"/>
        </w:rPr>
        <w:t xml:space="preserve">Competencia Actual.- </w:t>
      </w:r>
      <w:r w:rsidRPr="007F5396">
        <w:rPr>
          <w:rFonts w:ascii="Arial" w:hAnsi="Arial" w:cs="Arial"/>
          <w:lang w:eastAsia="es-EC"/>
        </w:rPr>
        <w:t>Encontramos que hasta el momento existe competencia indirecta como: Cantón Nobol con “</w:t>
      </w:r>
      <w:smartTag w:uri="urn:schemas-microsoft-com:office:smarttags" w:element="PersonName">
        <w:smartTagPr>
          <w:attr w:name="ProductID" w:val="La Garza Roja"/>
        </w:smartTagPr>
        <w:r w:rsidRPr="007F5396">
          <w:rPr>
            <w:rFonts w:ascii="Arial" w:hAnsi="Arial" w:cs="Arial"/>
            <w:lang w:eastAsia="es-EC"/>
          </w:rPr>
          <w:t>La Garza Roja</w:t>
        </w:r>
      </w:smartTag>
      <w:r w:rsidRPr="007F5396">
        <w:rPr>
          <w:rFonts w:ascii="Arial" w:hAnsi="Arial" w:cs="Arial"/>
          <w:lang w:eastAsia="es-EC"/>
        </w:rPr>
        <w:t>” y no tiene una orientación agresiva hacia el mercado nacional por lo cual no va a ejercer ningún tipo de presión con respecto a la calidad del servicio o precio.</w:t>
      </w:r>
    </w:p>
    <w:p w:rsidR="007E22D6" w:rsidRPr="007F5396" w:rsidRDefault="007E22D6" w:rsidP="007E22D6">
      <w:pPr>
        <w:autoSpaceDE w:val="0"/>
        <w:autoSpaceDN w:val="0"/>
        <w:adjustRightInd w:val="0"/>
        <w:spacing w:line="360" w:lineRule="auto"/>
        <w:jc w:val="both"/>
        <w:rPr>
          <w:rFonts w:ascii="Arial" w:hAnsi="Arial" w:cs="Arial"/>
          <w:lang w:eastAsia="es-EC"/>
        </w:rPr>
      </w:pPr>
    </w:p>
    <w:p w:rsidR="006A79D6" w:rsidRDefault="006A79D6" w:rsidP="00BB226C">
      <w:pPr>
        <w:numPr>
          <w:ilvl w:val="0"/>
          <w:numId w:val="21"/>
        </w:numPr>
        <w:autoSpaceDE w:val="0"/>
        <w:autoSpaceDN w:val="0"/>
        <w:adjustRightInd w:val="0"/>
        <w:spacing w:line="360" w:lineRule="auto"/>
        <w:jc w:val="both"/>
        <w:rPr>
          <w:rFonts w:ascii="Arial" w:hAnsi="Arial" w:cs="Arial"/>
          <w:lang w:eastAsia="es-EC"/>
        </w:rPr>
      </w:pPr>
      <w:r w:rsidRPr="00373EBF">
        <w:rPr>
          <w:rFonts w:ascii="Arial" w:hAnsi="Arial" w:cs="Arial"/>
          <w:b/>
          <w:bCs/>
          <w:lang w:eastAsia="es-EC"/>
        </w:rPr>
        <w:t xml:space="preserve">Competidores Potenciales.- </w:t>
      </w:r>
      <w:r w:rsidRPr="00373EBF">
        <w:rPr>
          <w:rFonts w:ascii="Arial" w:hAnsi="Arial" w:cs="Arial"/>
          <w:lang w:eastAsia="es-EC"/>
        </w:rPr>
        <w:t>En general nuestra competencia sería nuevos Complejos que se establezcan en el Cantón y que ofrezcan servicios similares al nuestro.</w:t>
      </w:r>
    </w:p>
    <w:p w:rsidR="007E22D6" w:rsidRPr="00373EBF" w:rsidRDefault="007E22D6" w:rsidP="007E22D6">
      <w:pPr>
        <w:autoSpaceDE w:val="0"/>
        <w:autoSpaceDN w:val="0"/>
        <w:adjustRightInd w:val="0"/>
        <w:spacing w:line="360" w:lineRule="auto"/>
        <w:jc w:val="both"/>
        <w:rPr>
          <w:rFonts w:ascii="Arial" w:hAnsi="Arial" w:cs="Arial"/>
          <w:lang w:eastAsia="es-EC"/>
        </w:rPr>
      </w:pPr>
    </w:p>
    <w:p w:rsidR="006A79D6" w:rsidRPr="00373EBF" w:rsidRDefault="006A79D6" w:rsidP="00BB226C">
      <w:pPr>
        <w:numPr>
          <w:ilvl w:val="0"/>
          <w:numId w:val="21"/>
        </w:numPr>
        <w:autoSpaceDE w:val="0"/>
        <w:autoSpaceDN w:val="0"/>
        <w:adjustRightInd w:val="0"/>
        <w:spacing w:line="360" w:lineRule="auto"/>
        <w:jc w:val="both"/>
        <w:rPr>
          <w:rFonts w:ascii="Arial" w:hAnsi="Arial" w:cs="Arial"/>
          <w:lang w:eastAsia="es-EC"/>
        </w:rPr>
      </w:pPr>
      <w:r w:rsidRPr="00373EBF">
        <w:rPr>
          <w:rFonts w:ascii="Arial" w:hAnsi="Arial" w:cs="Arial"/>
          <w:b/>
          <w:bCs/>
          <w:lang w:eastAsia="es-EC"/>
        </w:rPr>
        <w:t xml:space="preserve">Productos Sustitutos.- </w:t>
      </w:r>
      <w:r w:rsidRPr="00373EBF">
        <w:rPr>
          <w:rFonts w:ascii="Arial" w:hAnsi="Arial" w:cs="Arial"/>
          <w:lang w:eastAsia="es-EC"/>
        </w:rPr>
        <w:t>Son los Balnearios, las diversas discotecas o centros de distracción que existen en el Cantón Santa Lucía.</w:t>
      </w:r>
    </w:p>
    <w:p w:rsidR="006A79D6" w:rsidRDefault="006A79D6" w:rsidP="006A79D6">
      <w:pPr>
        <w:pStyle w:val="Prrafodelista"/>
        <w:spacing w:line="360" w:lineRule="auto"/>
        <w:ind w:left="1065"/>
        <w:jc w:val="both"/>
        <w:rPr>
          <w:rFonts w:ascii="Arial" w:hAnsi="Arial" w:cs="Arial"/>
          <w:b/>
          <w:sz w:val="28"/>
          <w:szCs w:val="28"/>
        </w:rPr>
      </w:pPr>
    </w:p>
    <w:p w:rsidR="006A79D6" w:rsidRDefault="006A79D6" w:rsidP="00F24B1B">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t xml:space="preserve"> </w:t>
      </w:r>
      <w:bookmarkStart w:id="581" w:name="_Toc240904742"/>
      <w:bookmarkStart w:id="582" w:name="_Toc240905887"/>
      <w:bookmarkStart w:id="583" w:name="_Toc240908636"/>
      <w:bookmarkStart w:id="584" w:name="_Toc240910444"/>
      <w:bookmarkStart w:id="585" w:name="_Toc241314031"/>
      <w:r>
        <w:rPr>
          <w:rFonts w:ascii="Arial" w:hAnsi="Arial" w:cs="Arial"/>
          <w:b/>
          <w:sz w:val="28"/>
          <w:szCs w:val="28"/>
        </w:rPr>
        <w:t>Mercado Meta</w:t>
      </w:r>
      <w:bookmarkEnd w:id="581"/>
      <w:bookmarkEnd w:id="582"/>
      <w:bookmarkEnd w:id="583"/>
      <w:bookmarkEnd w:id="584"/>
      <w:bookmarkEnd w:id="585"/>
    </w:p>
    <w:p w:rsidR="006A79D6" w:rsidRDefault="006A79D6" w:rsidP="006A79D6">
      <w:pPr>
        <w:autoSpaceDE w:val="0"/>
        <w:autoSpaceDN w:val="0"/>
        <w:adjustRightInd w:val="0"/>
        <w:spacing w:line="360" w:lineRule="auto"/>
        <w:ind w:left="708"/>
        <w:jc w:val="both"/>
        <w:rPr>
          <w:rFonts w:ascii="Arial" w:hAnsi="Arial" w:cs="Arial"/>
          <w:lang w:eastAsia="es-EC"/>
        </w:rPr>
      </w:pPr>
      <w:r w:rsidRPr="00302363">
        <w:rPr>
          <w:rFonts w:ascii="Arial" w:hAnsi="Arial" w:cs="Arial"/>
          <w:lang w:eastAsia="es-EC"/>
        </w:rPr>
        <w:t>Dentro de un Plan de Marketing es importante identificar el mercado sobre el</w:t>
      </w:r>
      <w:r>
        <w:rPr>
          <w:rFonts w:ascii="Arial" w:hAnsi="Arial" w:cs="Arial"/>
          <w:lang w:eastAsia="es-EC"/>
        </w:rPr>
        <w:t xml:space="preserve"> cual</w:t>
      </w:r>
      <w:r w:rsidRPr="00302363">
        <w:rPr>
          <w:rFonts w:ascii="Arial" w:hAnsi="Arial" w:cs="Arial"/>
          <w:lang w:eastAsia="es-EC"/>
        </w:rPr>
        <w:t xml:space="preserve"> se desea competir</w:t>
      </w:r>
      <w:r>
        <w:rPr>
          <w:rFonts w:ascii="Arial" w:hAnsi="Arial" w:cs="Arial"/>
          <w:lang w:eastAsia="es-EC"/>
        </w:rPr>
        <w:t>, para así determinar la estrategia adecuada para lograr una mayor presencia en el mercado. Es necesario conocer las variables a considerar para hacer este estudio, por ende los tipos de segmentación</w:t>
      </w:r>
      <w:r>
        <w:rPr>
          <w:rStyle w:val="Refdenotaalpie"/>
          <w:rFonts w:ascii="Arial" w:hAnsi="Arial" w:cs="Arial"/>
          <w:lang w:eastAsia="es-EC"/>
        </w:rPr>
        <w:footnoteReference w:id="13"/>
      </w:r>
      <w:r>
        <w:rPr>
          <w:rFonts w:ascii="Arial" w:hAnsi="Arial" w:cs="Arial"/>
          <w:lang w:eastAsia="es-EC"/>
        </w:rPr>
        <w:t xml:space="preserve"> que se pueden realizar en el mercado de servicio son:</w:t>
      </w:r>
    </w:p>
    <w:p w:rsidR="006A79D6" w:rsidRDefault="006A79D6" w:rsidP="006A79D6">
      <w:pPr>
        <w:autoSpaceDE w:val="0"/>
        <w:autoSpaceDN w:val="0"/>
        <w:adjustRightInd w:val="0"/>
        <w:spacing w:line="360" w:lineRule="auto"/>
        <w:ind w:left="708"/>
        <w:jc w:val="both"/>
        <w:rPr>
          <w:rFonts w:ascii="Arial" w:hAnsi="Arial" w:cs="Arial"/>
          <w:lang w:eastAsia="es-EC"/>
        </w:rPr>
      </w:pPr>
    </w:p>
    <w:p w:rsidR="006A79D6" w:rsidRDefault="006A79D6" w:rsidP="006A79D6">
      <w:pPr>
        <w:autoSpaceDE w:val="0"/>
        <w:autoSpaceDN w:val="0"/>
        <w:adjustRightInd w:val="0"/>
        <w:spacing w:line="360" w:lineRule="auto"/>
        <w:ind w:left="708"/>
        <w:jc w:val="both"/>
        <w:rPr>
          <w:rFonts w:ascii="Arial" w:hAnsi="Arial" w:cs="Arial"/>
          <w:lang w:eastAsia="es-EC"/>
        </w:rPr>
      </w:pPr>
      <w:r>
        <w:rPr>
          <w:rFonts w:ascii="Arial" w:hAnsi="Arial" w:cs="Arial"/>
          <w:lang w:eastAsia="es-EC"/>
        </w:rPr>
        <w:lastRenderedPageBreak/>
        <w:t>Variables que se concentran en Atributos Personales del Cliente:</w:t>
      </w:r>
    </w:p>
    <w:p w:rsidR="007E22D6" w:rsidRDefault="007E22D6" w:rsidP="006A79D6">
      <w:pPr>
        <w:autoSpaceDE w:val="0"/>
        <w:autoSpaceDN w:val="0"/>
        <w:adjustRightInd w:val="0"/>
        <w:spacing w:line="360" w:lineRule="auto"/>
        <w:ind w:left="708"/>
        <w:jc w:val="both"/>
        <w:rPr>
          <w:rFonts w:ascii="Arial" w:hAnsi="Arial" w:cs="Arial"/>
          <w:lang w:eastAsia="es-EC"/>
        </w:rPr>
      </w:pPr>
    </w:p>
    <w:p w:rsidR="006A79D6" w:rsidRDefault="006A79D6" w:rsidP="00BB226C">
      <w:pPr>
        <w:numPr>
          <w:ilvl w:val="0"/>
          <w:numId w:val="20"/>
        </w:numPr>
        <w:autoSpaceDE w:val="0"/>
        <w:autoSpaceDN w:val="0"/>
        <w:adjustRightInd w:val="0"/>
        <w:spacing w:line="360" w:lineRule="auto"/>
        <w:jc w:val="both"/>
        <w:rPr>
          <w:rFonts w:ascii="Arial" w:hAnsi="Arial" w:cs="Arial"/>
          <w:lang w:eastAsia="es-EC"/>
        </w:rPr>
      </w:pPr>
      <w:r w:rsidRPr="00402964">
        <w:rPr>
          <w:rFonts w:ascii="Arial" w:hAnsi="Arial" w:cs="Arial"/>
          <w:b/>
          <w:lang w:eastAsia="es-EC"/>
        </w:rPr>
        <w:t>Segmentación Demográfica y Factores Socioeconómicos</w:t>
      </w:r>
      <w:r>
        <w:rPr>
          <w:rFonts w:ascii="Arial" w:hAnsi="Arial" w:cs="Arial"/>
          <w:lang w:eastAsia="es-EC"/>
        </w:rPr>
        <w:t>: Divide al Mercado en grupos a partir de variables como: Sexo, edad, tamaño de la familia, ingreso, educación, clase social y orígenes étnicos.</w:t>
      </w:r>
    </w:p>
    <w:p w:rsidR="007E22D6" w:rsidRDefault="007E22D6" w:rsidP="007E22D6">
      <w:pPr>
        <w:autoSpaceDE w:val="0"/>
        <w:autoSpaceDN w:val="0"/>
        <w:adjustRightInd w:val="0"/>
        <w:spacing w:line="360" w:lineRule="auto"/>
        <w:ind w:left="1428"/>
        <w:jc w:val="both"/>
        <w:rPr>
          <w:rFonts w:ascii="Arial" w:hAnsi="Arial" w:cs="Arial"/>
          <w:lang w:eastAsia="es-EC"/>
        </w:rPr>
      </w:pPr>
    </w:p>
    <w:p w:rsidR="006A79D6" w:rsidRDefault="006A79D6" w:rsidP="00BB226C">
      <w:pPr>
        <w:numPr>
          <w:ilvl w:val="0"/>
          <w:numId w:val="20"/>
        </w:numPr>
        <w:autoSpaceDE w:val="0"/>
        <w:autoSpaceDN w:val="0"/>
        <w:adjustRightInd w:val="0"/>
        <w:spacing w:line="360" w:lineRule="auto"/>
        <w:jc w:val="both"/>
        <w:rPr>
          <w:rFonts w:ascii="Arial" w:hAnsi="Arial" w:cs="Arial"/>
          <w:lang w:eastAsia="es-EC"/>
        </w:rPr>
      </w:pPr>
      <w:r>
        <w:rPr>
          <w:rFonts w:ascii="Arial" w:hAnsi="Arial" w:cs="Arial"/>
          <w:b/>
          <w:lang w:eastAsia="es-EC"/>
        </w:rPr>
        <w:t>Segmentación Psicográfica</w:t>
      </w:r>
      <w:r w:rsidRPr="00402964">
        <w:rPr>
          <w:rFonts w:ascii="Arial" w:hAnsi="Arial" w:cs="Arial"/>
          <w:lang w:eastAsia="es-EC"/>
        </w:rPr>
        <w:t>:</w:t>
      </w:r>
      <w:r>
        <w:rPr>
          <w:rFonts w:ascii="Arial" w:hAnsi="Arial" w:cs="Arial"/>
          <w:lang w:eastAsia="es-EC"/>
        </w:rPr>
        <w:t xml:space="preserve"> Se ocupa de analizar las características del estilo de vida, las actitudes y la personalidad.</w:t>
      </w:r>
    </w:p>
    <w:p w:rsidR="007E22D6" w:rsidRDefault="007E22D6" w:rsidP="007E22D6">
      <w:pPr>
        <w:autoSpaceDE w:val="0"/>
        <w:autoSpaceDN w:val="0"/>
        <w:adjustRightInd w:val="0"/>
        <w:spacing w:line="360" w:lineRule="auto"/>
        <w:ind w:left="1428"/>
        <w:jc w:val="both"/>
        <w:rPr>
          <w:rFonts w:ascii="Arial" w:hAnsi="Arial" w:cs="Arial"/>
          <w:lang w:eastAsia="es-EC"/>
        </w:rPr>
      </w:pPr>
    </w:p>
    <w:p w:rsidR="006A79D6" w:rsidRDefault="006A79D6" w:rsidP="00BB226C">
      <w:pPr>
        <w:numPr>
          <w:ilvl w:val="0"/>
          <w:numId w:val="20"/>
        </w:numPr>
        <w:autoSpaceDE w:val="0"/>
        <w:autoSpaceDN w:val="0"/>
        <w:adjustRightInd w:val="0"/>
        <w:spacing w:line="360" w:lineRule="auto"/>
        <w:jc w:val="both"/>
        <w:rPr>
          <w:rFonts w:ascii="Arial" w:hAnsi="Arial" w:cs="Arial"/>
          <w:lang w:eastAsia="es-EC"/>
        </w:rPr>
      </w:pPr>
      <w:r>
        <w:rPr>
          <w:rFonts w:ascii="Arial" w:hAnsi="Arial" w:cs="Arial"/>
          <w:b/>
          <w:lang w:eastAsia="es-EC"/>
        </w:rPr>
        <w:t>Segmentación Geográfica</w:t>
      </w:r>
      <w:r w:rsidRPr="00152F16">
        <w:rPr>
          <w:rFonts w:ascii="Arial" w:hAnsi="Arial" w:cs="Arial"/>
          <w:lang w:eastAsia="es-EC"/>
        </w:rPr>
        <w:t>:</w:t>
      </w:r>
      <w:r>
        <w:rPr>
          <w:rFonts w:ascii="Arial" w:hAnsi="Arial" w:cs="Arial"/>
          <w:lang w:eastAsia="es-EC"/>
        </w:rPr>
        <w:t xml:space="preserve"> Divide a los clientes de acuerdo con el lugar donde viven o trabajan y se relacionan  con otras variables.</w:t>
      </w:r>
    </w:p>
    <w:p w:rsidR="007E22D6" w:rsidRDefault="007E22D6" w:rsidP="007E22D6">
      <w:pPr>
        <w:autoSpaceDE w:val="0"/>
        <w:autoSpaceDN w:val="0"/>
        <w:adjustRightInd w:val="0"/>
        <w:spacing w:line="360" w:lineRule="auto"/>
        <w:ind w:left="1428"/>
        <w:jc w:val="both"/>
        <w:rPr>
          <w:rFonts w:ascii="Arial" w:hAnsi="Arial" w:cs="Arial"/>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r>
        <w:rPr>
          <w:rFonts w:ascii="Arial" w:hAnsi="Arial" w:cs="Arial"/>
          <w:lang w:eastAsia="es-EC"/>
        </w:rPr>
        <w:t>Variables que se llevan a cabo sobre la base de la respuesta del cliente:</w:t>
      </w:r>
    </w:p>
    <w:p w:rsidR="007E22D6" w:rsidRDefault="007E22D6" w:rsidP="006A79D6">
      <w:pPr>
        <w:autoSpaceDE w:val="0"/>
        <w:autoSpaceDN w:val="0"/>
        <w:adjustRightInd w:val="0"/>
        <w:spacing w:line="360" w:lineRule="auto"/>
        <w:ind w:left="720"/>
        <w:jc w:val="both"/>
        <w:rPr>
          <w:rFonts w:ascii="Arial" w:hAnsi="Arial" w:cs="Arial"/>
          <w:lang w:eastAsia="es-EC"/>
        </w:rPr>
      </w:pPr>
    </w:p>
    <w:p w:rsidR="006A79D6" w:rsidRDefault="006A79D6" w:rsidP="00BB226C">
      <w:pPr>
        <w:numPr>
          <w:ilvl w:val="0"/>
          <w:numId w:val="20"/>
        </w:numPr>
        <w:autoSpaceDE w:val="0"/>
        <w:autoSpaceDN w:val="0"/>
        <w:adjustRightInd w:val="0"/>
        <w:spacing w:line="360" w:lineRule="auto"/>
        <w:jc w:val="both"/>
        <w:rPr>
          <w:rFonts w:ascii="Arial" w:hAnsi="Arial" w:cs="Arial"/>
          <w:lang w:eastAsia="es-EC"/>
        </w:rPr>
      </w:pPr>
      <w:r>
        <w:rPr>
          <w:rFonts w:ascii="Arial" w:hAnsi="Arial" w:cs="Arial"/>
          <w:b/>
          <w:lang w:eastAsia="es-EC"/>
        </w:rPr>
        <w:t>Segmentación por Beneficios</w:t>
      </w:r>
      <w:r w:rsidRPr="00152F16">
        <w:rPr>
          <w:rFonts w:ascii="Arial" w:hAnsi="Arial" w:cs="Arial"/>
          <w:lang w:eastAsia="es-EC"/>
        </w:rPr>
        <w:t>:</w:t>
      </w:r>
      <w:r>
        <w:rPr>
          <w:rFonts w:ascii="Arial" w:hAnsi="Arial" w:cs="Arial"/>
          <w:lang w:eastAsia="es-EC"/>
        </w:rPr>
        <w:t xml:space="preserve"> Supone que lo que las personas buscan en un producto o servicio determinado son las razones básicas para comprar el producto.</w:t>
      </w:r>
    </w:p>
    <w:p w:rsidR="007E22D6" w:rsidRDefault="007E22D6" w:rsidP="007E22D6">
      <w:pPr>
        <w:autoSpaceDE w:val="0"/>
        <w:autoSpaceDN w:val="0"/>
        <w:adjustRightInd w:val="0"/>
        <w:spacing w:line="360" w:lineRule="auto"/>
        <w:ind w:left="1428"/>
        <w:jc w:val="both"/>
        <w:rPr>
          <w:rFonts w:ascii="Arial" w:hAnsi="Arial" w:cs="Arial"/>
          <w:lang w:eastAsia="es-EC"/>
        </w:rPr>
      </w:pPr>
    </w:p>
    <w:p w:rsidR="006A79D6" w:rsidRDefault="006A79D6" w:rsidP="00BB226C">
      <w:pPr>
        <w:numPr>
          <w:ilvl w:val="0"/>
          <w:numId w:val="20"/>
        </w:numPr>
        <w:autoSpaceDE w:val="0"/>
        <w:autoSpaceDN w:val="0"/>
        <w:adjustRightInd w:val="0"/>
        <w:spacing w:line="360" w:lineRule="auto"/>
        <w:jc w:val="both"/>
        <w:rPr>
          <w:rFonts w:ascii="Arial" w:hAnsi="Arial" w:cs="Arial"/>
          <w:lang w:eastAsia="es-EC"/>
        </w:rPr>
      </w:pPr>
      <w:r>
        <w:rPr>
          <w:rFonts w:ascii="Arial" w:hAnsi="Arial" w:cs="Arial"/>
          <w:b/>
          <w:lang w:eastAsia="es-EC"/>
        </w:rPr>
        <w:t>Segmentación por Uso</w:t>
      </w:r>
      <w:r w:rsidRPr="00994531">
        <w:rPr>
          <w:rFonts w:ascii="Arial" w:hAnsi="Arial" w:cs="Arial"/>
          <w:lang w:eastAsia="es-EC"/>
        </w:rPr>
        <w:t>:</w:t>
      </w:r>
      <w:r>
        <w:rPr>
          <w:rFonts w:ascii="Arial" w:hAnsi="Arial" w:cs="Arial"/>
          <w:lang w:eastAsia="es-EC"/>
        </w:rPr>
        <w:t xml:space="preserve"> Se concentra en el tipo y la extensión de los patrones de uso. Los consumidores suelen dividirse en usuarios frecuentes, usuarios medios, ocasionales y no usuarios del servicio.</w:t>
      </w:r>
    </w:p>
    <w:p w:rsidR="007E22D6" w:rsidRDefault="007E22D6" w:rsidP="007E22D6">
      <w:pPr>
        <w:autoSpaceDE w:val="0"/>
        <w:autoSpaceDN w:val="0"/>
        <w:adjustRightInd w:val="0"/>
        <w:spacing w:line="360" w:lineRule="auto"/>
        <w:jc w:val="both"/>
        <w:rPr>
          <w:rFonts w:ascii="Arial" w:hAnsi="Arial" w:cs="Arial"/>
          <w:lang w:eastAsia="es-EC"/>
        </w:rPr>
      </w:pPr>
    </w:p>
    <w:p w:rsidR="006A79D6" w:rsidRDefault="006A79D6" w:rsidP="00BB226C">
      <w:pPr>
        <w:numPr>
          <w:ilvl w:val="0"/>
          <w:numId w:val="20"/>
        </w:numPr>
        <w:autoSpaceDE w:val="0"/>
        <w:autoSpaceDN w:val="0"/>
        <w:adjustRightInd w:val="0"/>
        <w:spacing w:line="360" w:lineRule="auto"/>
        <w:jc w:val="both"/>
        <w:rPr>
          <w:rFonts w:ascii="Arial" w:hAnsi="Arial" w:cs="Arial"/>
          <w:lang w:eastAsia="es-EC"/>
        </w:rPr>
      </w:pPr>
      <w:r>
        <w:rPr>
          <w:rFonts w:ascii="Arial" w:hAnsi="Arial" w:cs="Arial"/>
          <w:b/>
          <w:lang w:eastAsia="es-EC"/>
        </w:rPr>
        <w:t>Segmentación por Respuesta Promocional</w:t>
      </w:r>
      <w:r w:rsidRPr="004F25C7">
        <w:rPr>
          <w:rFonts w:ascii="Arial" w:hAnsi="Arial" w:cs="Arial"/>
          <w:lang w:eastAsia="es-EC"/>
        </w:rPr>
        <w:t>:</w:t>
      </w:r>
      <w:r>
        <w:rPr>
          <w:rFonts w:ascii="Arial" w:hAnsi="Arial" w:cs="Arial"/>
          <w:lang w:eastAsia="es-EC"/>
        </w:rPr>
        <w:t xml:space="preserve"> Considera la forma en que los usuario responden a cierta actividad promocional. Esto puede incluir respuestas a anuncio, </w:t>
      </w:r>
      <w:r>
        <w:rPr>
          <w:rFonts w:ascii="Arial" w:hAnsi="Arial" w:cs="Arial"/>
          <w:lang w:eastAsia="es-EC"/>
        </w:rPr>
        <w:lastRenderedPageBreak/>
        <w:t>promociones de ventas, desplegados en la tienda y exhibiciones.</w:t>
      </w:r>
    </w:p>
    <w:p w:rsidR="007E22D6" w:rsidRDefault="007E22D6" w:rsidP="007E22D6">
      <w:pPr>
        <w:autoSpaceDE w:val="0"/>
        <w:autoSpaceDN w:val="0"/>
        <w:adjustRightInd w:val="0"/>
        <w:spacing w:line="360" w:lineRule="auto"/>
        <w:jc w:val="both"/>
        <w:rPr>
          <w:rFonts w:ascii="Arial" w:hAnsi="Arial" w:cs="Arial"/>
          <w:lang w:eastAsia="es-EC"/>
        </w:rPr>
      </w:pPr>
    </w:p>
    <w:p w:rsidR="006A79D6" w:rsidRDefault="006A79D6" w:rsidP="00BB226C">
      <w:pPr>
        <w:numPr>
          <w:ilvl w:val="0"/>
          <w:numId w:val="20"/>
        </w:numPr>
        <w:autoSpaceDE w:val="0"/>
        <w:autoSpaceDN w:val="0"/>
        <w:adjustRightInd w:val="0"/>
        <w:spacing w:line="360" w:lineRule="auto"/>
        <w:jc w:val="both"/>
        <w:rPr>
          <w:rFonts w:ascii="Arial" w:hAnsi="Arial" w:cs="Arial"/>
          <w:lang w:eastAsia="es-EC"/>
        </w:rPr>
      </w:pPr>
      <w:r>
        <w:rPr>
          <w:rFonts w:ascii="Arial" w:hAnsi="Arial" w:cs="Arial"/>
          <w:b/>
          <w:lang w:eastAsia="es-EC"/>
        </w:rPr>
        <w:t>Segmentación por Lealtad</w:t>
      </w:r>
      <w:r w:rsidRPr="004F25C7">
        <w:rPr>
          <w:rFonts w:ascii="Arial" w:hAnsi="Arial" w:cs="Arial"/>
          <w:lang w:eastAsia="es-EC"/>
        </w:rPr>
        <w:t>:</w:t>
      </w:r>
      <w:r>
        <w:rPr>
          <w:rFonts w:ascii="Arial" w:hAnsi="Arial" w:cs="Arial"/>
          <w:lang w:eastAsia="es-EC"/>
        </w:rPr>
        <w:t xml:space="preserve"> Los clientes se clasifican según la medida de lealtad que muestran hacia una oferta de producto o servicio particular.</w:t>
      </w:r>
      <w:r w:rsidRPr="004F25C7">
        <w:rPr>
          <w:rFonts w:ascii="Arial" w:hAnsi="Arial" w:cs="Arial"/>
          <w:lang w:eastAsia="es-EC"/>
        </w:rPr>
        <w:t xml:space="preserve"> </w:t>
      </w:r>
    </w:p>
    <w:p w:rsidR="006A79D6" w:rsidRPr="004F25C7" w:rsidRDefault="006A79D6" w:rsidP="006A79D6">
      <w:pPr>
        <w:autoSpaceDE w:val="0"/>
        <w:autoSpaceDN w:val="0"/>
        <w:adjustRightInd w:val="0"/>
        <w:spacing w:line="360" w:lineRule="auto"/>
        <w:ind w:left="1068"/>
        <w:jc w:val="both"/>
        <w:rPr>
          <w:rFonts w:ascii="Arial" w:hAnsi="Arial" w:cs="Arial"/>
          <w:lang w:eastAsia="es-EC"/>
        </w:rPr>
      </w:pPr>
    </w:p>
    <w:p w:rsidR="006A79D6" w:rsidRPr="00F977B7" w:rsidRDefault="006A79D6" w:rsidP="00F24B1B">
      <w:pPr>
        <w:pStyle w:val="Ttulo3"/>
        <w:rPr>
          <w:rFonts w:ascii="Arial" w:hAnsi="Arial" w:cs="Arial"/>
          <w:sz w:val="24"/>
          <w:szCs w:val="24"/>
          <w:lang w:eastAsia="es-EC"/>
        </w:rPr>
      </w:pPr>
      <w:bookmarkStart w:id="586" w:name="_Toc240904743"/>
      <w:bookmarkStart w:id="587" w:name="_Toc241314032"/>
      <w:r w:rsidRPr="00F977B7">
        <w:rPr>
          <w:rFonts w:ascii="Arial" w:hAnsi="Arial" w:cs="Arial"/>
          <w:sz w:val="24"/>
          <w:szCs w:val="24"/>
          <w:lang w:eastAsia="es-EC"/>
        </w:rPr>
        <w:t>2.9.1 Macro-Segmentación</w:t>
      </w:r>
      <w:bookmarkEnd w:id="586"/>
      <w:bookmarkEnd w:id="587"/>
    </w:p>
    <w:p w:rsidR="006A79D6" w:rsidRDefault="006A79D6" w:rsidP="006A79D6">
      <w:pPr>
        <w:autoSpaceDE w:val="0"/>
        <w:autoSpaceDN w:val="0"/>
        <w:adjustRightInd w:val="0"/>
        <w:spacing w:line="360" w:lineRule="auto"/>
        <w:ind w:left="390"/>
        <w:jc w:val="both"/>
        <w:rPr>
          <w:rFonts w:ascii="Arial" w:hAnsi="Arial" w:cs="Arial"/>
          <w:b/>
          <w:lang w:eastAsia="es-EC"/>
        </w:rPr>
      </w:pPr>
    </w:p>
    <w:p w:rsidR="006A79D6" w:rsidRDefault="006A79D6" w:rsidP="006A79D6">
      <w:pPr>
        <w:autoSpaceDE w:val="0"/>
        <w:autoSpaceDN w:val="0"/>
        <w:adjustRightInd w:val="0"/>
        <w:spacing w:line="360" w:lineRule="auto"/>
        <w:ind w:left="708"/>
        <w:jc w:val="both"/>
        <w:rPr>
          <w:rFonts w:ascii="Arial" w:hAnsi="Arial" w:cs="Arial"/>
          <w:lang w:eastAsia="es-EC"/>
        </w:rPr>
      </w:pPr>
      <w:smartTag w:uri="urn:schemas-microsoft-com:office:smarttags" w:element="PersonName">
        <w:smartTagPr>
          <w:attr w:name="ProductID" w:val="La Macro-Segmentaci￳n"/>
        </w:smartTagPr>
        <w:r>
          <w:rPr>
            <w:rFonts w:ascii="Arial" w:hAnsi="Arial" w:cs="Arial"/>
            <w:lang w:eastAsia="es-EC"/>
          </w:rPr>
          <w:t>La Macro-Segmentación</w:t>
        </w:r>
      </w:smartTag>
      <w:r>
        <w:rPr>
          <w:rFonts w:ascii="Arial" w:hAnsi="Arial" w:cs="Arial"/>
          <w:lang w:eastAsia="es-EC"/>
        </w:rPr>
        <w:t xml:space="preserve"> del mercado permitirá identificar el mercado objetivo al que va a estar orientado este proyecto.  Para esto se utiliza la matriz de segmentación, la misma que considera las funciones, los compradores y la tecnología que utilizará el Complejo Turístico,  para definir el macrosegmento al cual el proyecto se dirigirá.</w:t>
      </w:r>
    </w:p>
    <w:p w:rsidR="001D0CBF" w:rsidRPr="00F977B7" w:rsidRDefault="001D0CBF" w:rsidP="00F977B7">
      <w:pPr>
        <w:pStyle w:val="Ttulo2"/>
        <w:ind w:left="708"/>
        <w:rPr>
          <w:rFonts w:ascii="Arial" w:hAnsi="Arial" w:cs="Arial"/>
          <w:sz w:val="18"/>
          <w:szCs w:val="18"/>
          <w:lang w:eastAsia="es-EC"/>
        </w:rPr>
      </w:pPr>
      <w:bookmarkStart w:id="588" w:name="_Toc240901223"/>
      <w:bookmarkStart w:id="589" w:name="_Toc240902551"/>
      <w:bookmarkStart w:id="590" w:name="_Toc240904744"/>
      <w:bookmarkStart w:id="591" w:name="_Toc240905888"/>
      <w:bookmarkStart w:id="592" w:name="_Toc240908637"/>
      <w:bookmarkStart w:id="593" w:name="_Toc240910445"/>
      <w:bookmarkStart w:id="594" w:name="_Toc241314033"/>
      <w:r w:rsidRPr="00F977B7">
        <w:rPr>
          <w:rFonts w:ascii="Arial" w:hAnsi="Arial" w:cs="Arial"/>
          <w:sz w:val="18"/>
          <w:szCs w:val="18"/>
          <w:lang w:eastAsia="es-EC"/>
        </w:rPr>
        <w:t>Figura Nº 2.5</w:t>
      </w:r>
      <w:bookmarkEnd w:id="588"/>
      <w:bookmarkEnd w:id="589"/>
      <w:bookmarkEnd w:id="590"/>
      <w:bookmarkEnd w:id="591"/>
      <w:bookmarkEnd w:id="592"/>
      <w:bookmarkEnd w:id="593"/>
      <w:bookmarkEnd w:id="594"/>
    </w:p>
    <w:p w:rsidR="001D0CBF" w:rsidRDefault="001D0CBF" w:rsidP="00F977B7">
      <w:pPr>
        <w:pStyle w:val="Ttulo2"/>
        <w:jc w:val="center"/>
        <w:rPr>
          <w:rFonts w:ascii="Arial" w:hAnsi="Arial" w:cs="Arial"/>
          <w:sz w:val="18"/>
          <w:szCs w:val="18"/>
          <w:lang w:eastAsia="es-EC"/>
        </w:rPr>
      </w:pPr>
      <w:bookmarkStart w:id="595" w:name="_Toc240901224"/>
      <w:bookmarkStart w:id="596" w:name="_Toc240902552"/>
      <w:bookmarkStart w:id="597" w:name="_Toc240904745"/>
      <w:bookmarkStart w:id="598" w:name="_Toc240905889"/>
      <w:bookmarkStart w:id="599" w:name="_Toc240908638"/>
      <w:bookmarkStart w:id="600" w:name="_Toc240910446"/>
      <w:bookmarkStart w:id="601" w:name="_Toc241314034"/>
      <w:r w:rsidRPr="00F977B7">
        <w:rPr>
          <w:rFonts w:ascii="Arial" w:hAnsi="Arial" w:cs="Arial"/>
          <w:sz w:val="18"/>
          <w:szCs w:val="18"/>
          <w:lang w:eastAsia="es-EC"/>
        </w:rPr>
        <w:t>Matriz de Segmentación</w:t>
      </w:r>
      <w:bookmarkEnd w:id="595"/>
      <w:bookmarkEnd w:id="596"/>
      <w:bookmarkEnd w:id="597"/>
      <w:bookmarkEnd w:id="598"/>
      <w:bookmarkEnd w:id="599"/>
      <w:bookmarkEnd w:id="600"/>
      <w:bookmarkEnd w:id="601"/>
    </w:p>
    <w:p w:rsidR="00F977B7" w:rsidRPr="00F977B7" w:rsidRDefault="00F977B7" w:rsidP="00F977B7">
      <w:pPr>
        <w:rPr>
          <w:lang w:eastAsia="es-EC"/>
        </w:rPr>
      </w:pPr>
    </w:p>
    <w:p w:rsidR="006A79D6" w:rsidRDefault="00556C3C" w:rsidP="006A79D6">
      <w:pPr>
        <w:autoSpaceDE w:val="0"/>
        <w:autoSpaceDN w:val="0"/>
        <w:adjustRightInd w:val="0"/>
        <w:spacing w:line="360" w:lineRule="auto"/>
        <w:ind w:left="708"/>
        <w:jc w:val="both"/>
        <w:rPr>
          <w:rFonts w:ascii="Arial" w:hAnsi="Arial" w:cs="Arial"/>
          <w:lang w:eastAsia="es-EC"/>
        </w:rPr>
      </w:pPr>
      <w:r>
        <w:rPr>
          <w:rFonts w:ascii="Arial" w:hAnsi="Arial" w:cs="Arial"/>
          <w:noProof/>
        </w:rPr>
        <w:drawing>
          <wp:inline distT="0" distB="0" distL="0" distR="0">
            <wp:extent cx="4556125" cy="3200400"/>
            <wp:effectExtent l="19050" t="19050" r="15875" b="190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srcRect/>
                    <a:stretch>
                      <a:fillRect/>
                    </a:stretch>
                  </pic:blipFill>
                  <pic:spPr bwMode="auto">
                    <a:xfrm>
                      <a:off x="0" y="0"/>
                      <a:ext cx="4556125" cy="3200400"/>
                    </a:xfrm>
                    <a:prstGeom prst="rect">
                      <a:avLst/>
                    </a:prstGeom>
                    <a:noFill/>
                    <a:ln w="19050" cmpd="sng">
                      <a:solidFill>
                        <a:srgbClr val="000000"/>
                      </a:solidFill>
                      <a:miter lim="800000"/>
                      <a:headEnd/>
                      <a:tailEnd/>
                    </a:ln>
                    <a:effectLst/>
                  </pic:spPr>
                </pic:pic>
              </a:graphicData>
            </a:graphic>
          </wp:inline>
        </w:drawing>
      </w:r>
    </w:p>
    <w:p w:rsidR="006A79D6" w:rsidRDefault="006A79D6" w:rsidP="006A79D6">
      <w:pPr>
        <w:autoSpaceDE w:val="0"/>
        <w:autoSpaceDN w:val="0"/>
        <w:adjustRightInd w:val="0"/>
        <w:spacing w:line="360" w:lineRule="auto"/>
        <w:ind w:left="708"/>
        <w:jc w:val="both"/>
        <w:rPr>
          <w:rFonts w:ascii="Arial" w:hAnsi="Arial" w:cs="Arial"/>
          <w:lang w:eastAsia="es-EC"/>
        </w:rPr>
      </w:pPr>
    </w:p>
    <w:p w:rsidR="006A79D6" w:rsidRPr="00F977B7" w:rsidRDefault="006A79D6" w:rsidP="00F24B1B">
      <w:pPr>
        <w:pStyle w:val="Ttulo3"/>
        <w:rPr>
          <w:rFonts w:ascii="Arial" w:hAnsi="Arial" w:cs="Arial"/>
          <w:sz w:val="24"/>
          <w:szCs w:val="24"/>
          <w:lang w:eastAsia="es-EC"/>
        </w:rPr>
      </w:pPr>
      <w:r>
        <w:rPr>
          <w:rFonts w:ascii="Arial" w:hAnsi="Arial" w:cs="Arial"/>
          <w:b w:val="0"/>
          <w:lang w:eastAsia="es-EC"/>
        </w:rPr>
        <w:br w:type="page"/>
      </w:r>
      <w:bookmarkStart w:id="602" w:name="_Toc240904746"/>
      <w:bookmarkStart w:id="603" w:name="_Toc241314035"/>
      <w:r w:rsidRPr="00F977B7">
        <w:rPr>
          <w:rFonts w:ascii="Arial" w:hAnsi="Arial" w:cs="Arial"/>
          <w:sz w:val="24"/>
          <w:szCs w:val="24"/>
          <w:lang w:eastAsia="es-EC"/>
        </w:rPr>
        <w:lastRenderedPageBreak/>
        <w:t>2.9.2 Micro-Segmentación</w:t>
      </w:r>
      <w:bookmarkEnd w:id="602"/>
      <w:bookmarkEnd w:id="603"/>
    </w:p>
    <w:p w:rsidR="006A79D6" w:rsidRDefault="006A79D6" w:rsidP="006A79D6">
      <w:pPr>
        <w:autoSpaceDE w:val="0"/>
        <w:autoSpaceDN w:val="0"/>
        <w:adjustRightInd w:val="0"/>
        <w:spacing w:line="360" w:lineRule="auto"/>
        <w:ind w:left="390"/>
        <w:jc w:val="both"/>
        <w:rPr>
          <w:rFonts w:ascii="Arial" w:hAnsi="Arial" w:cs="Arial"/>
          <w:b/>
          <w:lang w:eastAsia="es-EC"/>
        </w:rPr>
      </w:pPr>
    </w:p>
    <w:p w:rsidR="006A79D6" w:rsidRDefault="006A79D6" w:rsidP="006A79D6">
      <w:pPr>
        <w:pStyle w:val="Prrafodelista"/>
        <w:spacing w:line="360" w:lineRule="auto"/>
        <w:ind w:left="708" w:firstLine="0"/>
        <w:jc w:val="both"/>
        <w:rPr>
          <w:rFonts w:ascii="Arial" w:hAnsi="Arial" w:cs="Arial"/>
          <w:sz w:val="24"/>
          <w:szCs w:val="24"/>
        </w:rPr>
      </w:pPr>
      <w:r w:rsidRPr="00AC1932">
        <w:rPr>
          <w:rFonts w:ascii="Arial" w:hAnsi="Arial" w:cs="Arial"/>
          <w:sz w:val="24"/>
          <w:szCs w:val="24"/>
        </w:rPr>
        <w:t xml:space="preserve">Una </w:t>
      </w:r>
      <w:r>
        <w:rPr>
          <w:rFonts w:ascii="Arial" w:hAnsi="Arial" w:cs="Arial"/>
          <w:sz w:val="24"/>
          <w:szCs w:val="24"/>
        </w:rPr>
        <w:t>vez analizadas las variables se decidió realizar tres tipos de segmentación a saber:</w:t>
      </w:r>
    </w:p>
    <w:p w:rsidR="006A79D6" w:rsidRDefault="006A79D6" w:rsidP="00BB226C">
      <w:pPr>
        <w:numPr>
          <w:ilvl w:val="0"/>
          <w:numId w:val="20"/>
        </w:numPr>
        <w:autoSpaceDE w:val="0"/>
        <w:autoSpaceDN w:val="0"/>
        <w:adjustRightInd w:val="0"/>
        <w:spacing w:line="360" w:lineRule="auto"/>
        <w:jc w:val="both"/>
        <w:rPr>
          <w:rFonts w:ascii="Arial" w:hAnsi="Arial" w:cs="Arial"/>
          <w:lang w:eastAsia="es-EC"/>
        </w:rPr>
      </w:pPr>
      <w:r w:rsidRPr="00500FE0">
        <w:rPr>
          <w:rFonts w:ascii="Arial" w:hAnsi="Arial" w:cs="Arial"/>
          <w:b/>
          <w:lang w:eastAsia="es-EC"/>
        </w:rPr>
        <w:t>Segmentación Demográfica y Factores Socioeconómicos</w:t>
      </w:r>
      <w:r w:rsidRPr="00500FE0">
        <w:rPr>
          <w:rFonts w:ascii="Arial" w:hAnsi="Arial" w:cs="Arial"/>
          <w:lang w:eastAsia="es-EC"/>
        </w:rPr>
        <w:t>:</w:t>
      </w:r>
      <w:r>
        <w:rPr>
          <w:rFonts w:ascii="Arial" w:hAnsi="Arial" w:cs="Arial"/>
          <w:lang w:eastAsia="es-EC"/>
        </w:rPr>
        <w:t xml:space="preserve"> </w:t>
      </w:r>
      <w:r w:rsidRPr="00500FE0">
        <w:rPr>
          <w:rFonts w:ascii="Arial" w:hAnsi="Arial" w:cs="Arial"/>
          <w:b/>
          <w:lang w:eastAsia="es-EC"/>
        </w:rPr>
        <w:t>Edad</w:t>
      </w:r>
      <w:r>
        <w:rPr>
          <w:rFonts w:ascii="Arial" w:hAnsi="Arial" w:cs="Arial"/>
          <w:lang w:eastAsia="es-EC"/>
        </w:rPr>
        <w:t>:</w:t>
      </w:r>
      <w:r w:rsidRPr="00500FE0">
        <w:rPr>
          <w:rFonts w:ascii="Arial" w:hAnsi="Arial" w:cs="Arial"/>
          <w:lang w:eastAsia="es-EC"/>
        </w:rPr>
        <w:t xml:space="preserve"> </w:t>
      </w:r>
      <w:r>
        <w:rPr>
          <w:rFonts w:ascii="Arial" w:hAnsi="Arial" w:cs="Arial"/>
          <w:lang w:eastAsia="es-EC"/>
        </w:rPr>
        <w:t xml:space="preserve">De </w:t>
      </w:r>
      <w:smartTag w:uri="urn:schemas-microsoft-com:office:smarttags" w:element="metricconverter">
        <w:smartTagPr>
          <w:attr w:name="ProductID" w:val="21 a"/>
        </w:smartTagPr>
        <w:r>
          <w:rPr>
            <w:rFonts w:ascii="Arial" w:hAnsi="Arial" w:cs="Arial"/>
            <w:lang w:eastAsia="es-EC"/>
          </w:rPr>
          <w:t>21 a</w:t>
        </w:r>
      </w:smartTag>
      <w:r>
        <w:rPr>
          <w:rFonts w:ascii="Arial" w:hAnsi="Arial" w:cs="Arial"/>
          <w:lang w:eastAsia="es-EC"/>
        </w:rPr>
        <w:t xml:space="preserve"> 25 años</w:t>
      </w:r>
    </w:p>
    <w:p w:rsidR="006A79D6" w:rsidRDefault="006A79D6" w:rsidP="006A79D6">
      <w:pPr>
        <w:autoSpaceDE w:val="0"/>
        <w:autoSpaceDN w:val="0"/>
        <w:adjustRightInd w:val="0"/>
        <w:spacing w:line="360" w:lineRule="auto"/>
        <w:ind w:left="1428"/>
        <w:jc w:val="both"/>
        <w:rPr>
          <w:rFonts w:ascii="Arial" w:hAnsi="Arial" w:cs="Arial"/>
          <w:lang w:eastAsia="es-EC"/>
        </w:rPr>
      </w:pPr>
      <w:r>
        <w:rPr>
          <w:rFonts w:ascii="Arial" w:hAnsi="Arial" w:cs="Arial"/>
          <w:b/>
          <w:lang w:eastAsia="es-EC"/>
        </w:rPr>
        <w:t>Sexo</w:t>
      </w:r>
      <w:r w:rsidRPr="00500FE0">
        <w:rPr>
          <w:rFonts w:ascii="Arial" w:hAnsi="Arial" w:cs="Arial"/>
          <w:lang w:eastAsia="es-EC"/>
        </w:rPr>
        <w:t>:</w:t>
      </w:r>
      <w:r>
        <w:rPr>
          <w:rFonts w:ascii="Arial" w:hAnsi="Arial" w:cs="Arial"/>
          <w:lang w:eastAsia="es-EC"/>
        </w:rPr>
        <w:t xml:space="preserve"> Masculino</w:t>
      </w:r>
    </w:p>
    <w:p w:rsidR="006A79D6" w:rsidRDefault="006A79D6" w:rsidP="006A79D6">
      <w:pPr>
        <w:autoSpaceDE w:val="0"/>
        <w:autoSpaceDN w:val="0"/>
        <w:adjustRightInd w:val="0"/>
        <w:spacing w:line="360" w:lineRule="auto"/>
        <w:ind w:left="1428"/>
        <w:jc w:val="both"/>
        <w:rPr>
          <w:rFonts w:ascii="Arial" w:hAnsi="Arial" w:cs="Arial"/>
          <w:lang w:eastAsia="es-EC"/>
        </w:rPr>
      </w:pPr>
      <w:r>
        <w:rPr>
          <w:rFonts w:ascii="Arial" w:hAnsi="Arial" w:cs="Arial"/>
          <w:b/>
          <w:lang w:eastAsia="es-EC"/>
        </w:rPr>
        <w:t>Clase Social</w:t>
      </w:r>
      <w:r w:rsidRPr="00500FE0">
        <w:rPr>
          <w:rFonts w:ascii="Arial" w:hAnsi="Arial" w:cs="Arial"/>
          <w:lang w:eastAsia="es-EC"/>
        </w:rPr>
        <w:t>:</w:t>
      </w:r>
      <w:r>
        <w:rPr>
          <w:rFonts w:ascii="Arial" w:hAnsi="Arial" w:cs="Arial"/>
          <w:lang w:eastAsia="es-EC"/>
        </w:rPr>
        <w:t xml:space="preserve"> Media</w:t>
      </w:r>
    </w:p>
    <w:p w:rsidR="006A79D6" w:rsidRDefault="006A79D6" w:rsidP="006A79D6">
      <w:pPr>
        <w:autoSpaceDE w:val="0"/>
        <w:autoSpaceDN w:val="0"/>
        <w:adjustRightInd w:val="0"/>
        <w:spacing w:line="360" w:lineRule="auto"/>
        <w:ind w:left="1428"/>
        <w:jc w:val="both"/>
        <w:rPr>
          <w:rFonts w:ascii="Arial" w:hAnsi="Arial" w:cs="Arial"/>
          <w:lang w:eastAsia="es-EC"/>
        </w:rPr>
      </w:pPr>
    </w:p>
    <w:p w:rsidR="006A79D6" w:rsidRDefault="006A79D6" w:rsidP="00BB226C">
      <w:pPr>
        <w:numPr>
          <w:ilvl w:val="0"/>
          <w:numId w:val="20"/>
        </w:numPr>
        <w:autoSpaceDE w:val="0"/>
        <w:autoSpaceDN w:val="0"/>
        <w:adjustRightInd w:val="0"/>
        <w:spacing w:line="360" w:lineRule="auto"/>
        <w:jc w:val="both"/>
        <w:rPr>
          <w:rFonts w:ascii="Arial" w:hAnsi="Arial" w:cs="Arial"/>
          <w:lang w:eastAsia="es-EC"/>
        </w:rPr>
      </w:pPr>
      <w:r w:rsidRPr="00500FE0">
        <w:rPr>
          <w:rFonts w:ascii="Arial" w:hAnsi="Arial" w:cs="Arial"/>
          <w:b/>
          <w:lang w:eastAsia="es-EC"/>
        </w:rPr>
        <w:t>Segmentación Geográfica</w:t>
      </w:r>
      <w:r w:rsidRPr="00500FE0">
        <w:rPr>
          <w:rFonts w:ascii="Arial" w:hAnsi="Arial" w:cs="Arial"/>
          <w:lang w:eastAsia="es-EC"/>
        </w:rPr>
        <w:t>:</w:t>
      </w:r>
    </w:p>
    <w:p w:rsidR="006A79D6" w:rsidRDefault="006A79D6" w:rsidP="006A79D6">
      <w:pPr>
        <w:autoSpaceDE w:val="0"/>
        <w:autoSpaceDN w:val="0"/>
        <w:adjustRightInd w:val="0"/>
        <w:spacing w:line="360" w:lineRule="auto"/>
        <w:ind w:left="1428"/>
        <w:jc w:val="both"/>
        <w:rPr>
          <w:rFonts w:ascii="Arial" w:hAnsi="Arial" w:cs="Arial"/>
          <w:lang w:eastAsia="es-EC"/>
        </w:rPr>
      </w:pPr>
      <w:r w:rsidRPr="00500FE0">
        <w:rPr>
          <w:rFonts w:ascii="Arial" w:hAnsi="Arial" w:cs="Arial"/>
          <w:b/>
          <w:lang w:eastAsia="es-EC"/>
        </w:rPr>
        <w:t>Variable geográfica</w:t>
      </w:r>
      <w:r>
        <w:rPr>
          <w:rFonts w:ascii="Arial" w:hAnsi="Arial" w:cs="Arial"/>
          <w:lang w:eastAsia="es-EC"/>
        </w:rPr>
        <w:t>: Provincia del Guayas → Cantón Santa Lucía.</w:t>
      </w:r>
      <w:r w:rsidRPr="004F25C7">
        <w:rPr>
          <w:rFonts w:ascii="Arial" w:hAnsi="Arial" w:cs="Arial"/>
          <w:lang w:eastAsia="es-EC"/>
        </w:rPr>
        <w:t xml:space="preserve"> </w:t>
      </w:r>
    </w:p>
    <w:p w:rsidR="006A79D6" w:rsidRDefault="006A79D6" w:rsidP="006A79D6">
      <w:pPr>
        <w:autoSpaceDE w:val="0"/>
        <w:autoSpaceDN w:val="0"/>
        <w:adjustRightInd w:val="0"/>
        <w:spacing w:line="360" w:lineRule="auto"/>
        <w:ind w:left="1428"/>
        <w:jc w:val="both"/>
        <w:rPr>
          <w:rFonts w:ascii="Arial" w:hAnsi="Arial" w:cs="Arial"/>
          <w:lang w:eastAsia="es-EC"/>
        </w:rPr>
      </w:pPr>
    </w:p>
    <w:p w:rsidR="006A79D6" w:rsidRDefault="006A79D6" w:rsidP="00BB226C">
      <w:pPr>
        <w:numPr>
          <w:ilvl w:val="0"/>
          <w:numId w:val="20"/>
        </w:numPr>
        <w:autoSpaceDE w:val="0"/>
        <w:autoSpaceDN w:val="0"/>
        <w:adjustRightInd w:val="0"/>
        <w:spacing w:after="200" w:line="360" w:lineRule="auto"/>
        <w:jc w:val="both"/>
        <w:rPr>
          <w:rFonts w:ascii="Arial" w:hAnsi="Arial" w:cs="Arial"/>
          <w:lang w:eastAsia="es-EC"/>
        </w:rPr>
      </w:pPr>
      <w:r w:rsidRPr="00500FE0">
        <w:rPr>
          <w:rFonts w:ascii="Arial" w:hAnsi="Arial" w:cs="Arial"/>
          <w:b/>
          <w:lang w:eastAsia="es-EC"/>
        </w:rPr>
        <w:t xml:space="preserve">Segmentación </w:t>
      </w:r>
      <w:r>
        <w:rPr>
          <w:rFonts w:ascii="Arial" w:hAnsi="Arial" w:cs="Arial"/>
          <w:b/>
          <w:lang w:eastAsia="es-EC"/>
        </w:rPr>
        <w:t>Psicográficos</w:t>
      </w:r>
      <w:r w:rsidRPr="00500FE0">
        <w:rPr>
          <w:rFonts w:ascii="Arial" w:hAnsi="Arial" w:cs="Arial"/>
          <w:lang w:eastAsia="es-EC"/>
        </w:rPr>
        <w:t>:</w:t>
      </w:r>
      <w:r>
        <w:rPr>
          <w:rFonts w:ascii="Arial" w:hAnsi="Arial" w:cs="Arial"/>
          <w:lang w:eastAsia="es-EC"/>
        </w:rPr>
        <w:t xml:space="preserve"> Personas que disfrutan de los Complejos Turísticos como un medio de distracción y de relax.</w:t>
      </w:r>
    </w:p>
    <w:p w:rsidR="006A79D6" w:rsidRDefault="006A79D6" w:rsidP="00F24B1B">
      <w:pPr>
        <w:pStyle w:val="Prrafodelista"/>
        <w:numPr>
          <w:ilvl w:val="1"/>
          <w:numId w:val="2"/>
        </w:numPr>
        <w:spacing w:after="0" w:line="360" w:lineRule="auto"/>
        <w:jc w:val="both"/>
        <w:outlineLvl w:val="1"/>
        <w:rPr>
          <w:rFonts w:ascii="Arial" w:hAnsi="Arial" w:cs="Arial"/>
          <w:b/>
          <w:sz w:val="28"/>
          <w:szCs w:val="28"/>
        </w:rPr>
      </w:pPr>
      <w:bookmarkStart w:id="604" w:name="_Toc240904747"/>
      <w:bookmarkStart w:id="605" w:name="_Toc240905890"/>
      <w:bookmarkStart w:id="606" w:name="_Toc240908639"/>
      <w:bookmarkStart w:id="607" w:name="_Toc240910447"/>
      <w:bookmarkStart w:id="608" w:name="_Toc241314036"/>
      <w:r>
        <w:rPr>
          <w:rFonts w:ascii="Arial" w:hAnsi="Arial" w:cs="Arial"/>
          <w:b/>
          <w:sz w:val="28"/>
          <w:szCs w:val="28"/>
        </w:rPr>
        <w:t>Posicionamiento</w:t>
      </w:r>
      <w:bookmarkEnd w:id="604"/>
      <w:bookmarkEnd w:id="605"/>
      <w:bookmarkEnd w:id="606"/>
      <w:bookmarkEnd w:id="607"/>
      <w:bookmarkEnd w:id="608"/>
    </w:p>
    <w:p w:rsidR="006A79D6" w:rsidRDefault="006A79D6" w:rsidP="006A79D6">
      <w:pPr>
        <w:pStyle w:val="Prrafodelista"/>
        <w:spacing w:after="0" w:line="360" w:lineRule="auto"/>
        <w:ind w:left="390" w:firstLine="0"/>
        <w:jc w:val="both"/>
        <w:rPr>
          <w:rFonts w:ascii="Arial" w:hAnsi="Arial" w:cs="Arial"/>
          <w:b/>
          <w:sz w:val="28"/>
          <w:szCs w:val="28"/>
        </w:rPr>
      </w:pPr>
    </w:p>
    <w:p w:rsidR="006A79D6" w:rsidRDefault="006A79D6" w:rsidP="006A79D6">
      <w:pPr>
        <w:pStyle w:val="Prrafodelista"/>
        <w:spacing w:line="360" w:lineRule="auto"/>
        <w:ind w:left="363" w:firstLine="0"/>
        <w:jc w:val="both"/>
        <w:rPr>
          <w:rFonts w:ascii="Arial" w:hAnsi="Arial" w:cs="Arial"/>
          <w:sz w:val="24"/>
          <w:szCs w:val="24"/>
        </w:rPr>
      </w:pPr>
      <w:r w:rsidRPr="004A33E6">
        <w:rPr>
          <w:rFonts w:ascii="Arial" w:hAnsi="Arial" w:cs="Arial"/>
          <w:sz w:val="24"/>
          <w:szCs w:val="24"/>
        </w:rPr>
        <w:t>El posicionamiento define la forma en que la marca o la e</w:t>
      </w:r>
      <w:r>
        <w:rPr>
          <w:rFonts w:ascii="Arial" w:hAnsi="Arial" w:cs="Arial"/>
          <w:sz w:val="24"/>
          <w:szCs w:val="24"/>
        </w:rPr>
        <w:t>mpresa desean ser percibida por el comprador objetivo. Se puede definir el posicionamiento como: “La concepción de un producto y de su imagen con el objeto de imprimir, en el espíritu del comprador, un lugar apreciado y diferente del que ocupa la competencia”</w:t>
      </w:r>
      <w:r>
        <w:rPr>
          <w:rStyle w:val="Refdenotaalpie"/>
          <w:rFonts w:ascii="Arial" w:hAnsi="Arial" w:cs="Arial"/>
          <w:sz w:val="24"/>
          <w:szCs w:val="24"/>
        </w:rPr>
        <w:footnoteReference w:id="14"/>
      </w:r>
    </w:p>
    <w:p w:rsidR="006A79D6" w:rsidRDefault="006A79D6" w:rsidP="006A79D6">
      <w:pPr>
        <w:pStyle w:val="Prrafodelista"/>
        <w:spacing w:line="360" w:lineRule="auto"/>
        <w:ind w:left="363" w:firstLine="0"/>
        <w:jc w:val="both"/>
        <w:rPr>
          <w:rFonts w:ascii="Arial" w:hAnsi="Arial" w:cs="Arial"/>
          <w:sz w:val="24"/>
          <w:szCs w:val="24"/>
        </w:rPr>
      </w:pPr>
    </w:p>
    <w:p w:rsidR="006A79D6" w:rsidRDefault="006A79D6" w:rsidP="00F24B1B">
      <w:pPr>
        <w:pStyle w:val="Prrafodelista"/>
        <w:spacing w:line="360" w:lineRule="auto"/>
        <w:ind w:left="363" w:firstLine="0"/>
        <w:jc w:val="both"/>
        <w:outlineLvl w:val="2"/>
        <w:rPr>
          <w:rFonts w:ascii="Arial" w:hAnsi="Arial" w:cs="Arial"/>
          <w:b/>
          <w:sz w:val="24"/>
          <w:szCs w:val="24"/>
          <w:lang w:eastAsia="es-EC"/>
        </w:rPr>
      </w:pPr>
      <w:bookmarkStart w:id="609" w:name="_Toc240904748"/>
      <w:bookmarkStart w:id="610" w:name="_Toc241314037"/>
      <w:r>
        <w:rPr>
          <w:rFonts w:ascii="Arial" w:hAnsi="Arial" w:cs="Arial"/>
          <w:b/>
          <w:sz w:val="24"/>
          <w:szCs w:val="24"/>
          <w:lang w:eastAsia="es-EC"/>
        </w:rPr>
        <w:t>2.10.1 Estrategia de Posicionamiento</w:t>
      </w:r>
      <w:bookmarkEnd w:id="609"/>
      <w:bookmarkEnd w:id="610"/>
    </w:p>
    <w:p w:rsidR="006A79D6" w:rsidRDefault="006A79D6" w:rsidP="006A79D6">
      <w:pPr>
        <w:pStyle w:val="Prrafodelista"/>
        <w:spacing w:line="360" w:lineRule="auto"/>
        <w:ind w:left="708" w:firstLine="0"/>
        <w:jc w:val="both"/>
        <w:rPr>
          <w:rFonts w:ascii="Arial" w:hAnsi="Arial" w:cs="Arial"/>
          <w:sz w:val="24"/>
          <w:szCs w:val="24"/>
        </w:rPr>
      </w:pPr>
    </w:p>
    <w:p w:rsidR="006A79D6" w:rsidRPr="00D94A84" w:rsidRDefault="006A79D6" w:rsidP="006A79D6">
      <w:pPr>
        <w:pStyle w:val="Prrafodelista"/>
        <w:spacing w:line="360" w:lineRule="auto"/>
        <w:ind w:left="708" w:firstLine="0"/>
        <w:jc w:val="both"/>
        <w:rPr>
          <w:rFonts w:ascii="Arial" w:hAnsi="Arial" w:cs="Arial"/>
          <w:sz w:val="24"/>
          <w:szCs w:val="24"/>
        </w:rPr>
      </w:pPr>
      <w:r>
        <w:rPr>
          <w:rFonts w:ascii="Arial" w:hAnsi="Arial" w:cs="Arial"/>
          <w:sz w:val="24"/>
          <w:szCs w:val="24"/>
        </w:rPr>
        <w:t xml:space="preserve">El posicionamiento que va a adoptar Riberas del Río Santa Lucía en el segmento al que está dirigido se basará en las ventajas que ofrece el servicio, ubicándolo en una Estrategia de Diferenciación; la forma </w:t>
      </w:r>
      <w:r>
        <w:rPr>
          <w:rFonts w:ascii="Arial" w:hAnsi="Arial" w:cs="Arial"/>
          <w:sz w:val="24"/>
          <w:szCs w:val="24"/>
        </w:rPr>
        <w:lastRenderedPageBreak/>
        <w:t xml:space="preserve">en que se logrará este objetivo será con el lanzamiento de una campaña publicitaria dando a conocer a los clientes potenciales todos los beneficios que ofrece el proyecto, los cuales son: Excelente y cómoda infraestructura, atención de calidad y sobre todo seguridad. </w:t>
      </w:r>
    </w:p>
    <w:p w:rsidR="006A79D6" w:rsidRPr="002E2646" w:rsidRDefault="006A79D6" w:rsidP="006A79D6">
      <w:pPr>
        <w:pStyle w:val="Prrafodelista"/>
        <w:spacing w:line="360" w:lineRule="auto"/>
        <w:jc w:val="both"/>
        <w:rPr>
          <w:rFonts w:ascii="Arial" w:hAnsi="Arial" w:cs="Arial"/>
          <w:b/>
          <w:sz w:val="24"/>
          <w:szCs w:val="24"/>
        </w:rPr>
      </w:pPr>
    </w:p>
    <w:p w:rsidR="006A79D6" w:rsidRDefault="006A79D6" w:rsidP="00F24B1B">
      <w:pPr>
        <w:pStyle w:val="Prrafodelista"/>
        <w:numPr>
          <w:ilvl w:val="1"/>
          <w:numId w:val="2"/>
        </w:numPr>
        <w:spacing w:line="360" w:lineRule="auto"/>
        <w:jc w:val="both"/>
        <w:outlineLvl w:val="1"/>
        <w:rPr>
          <w:rFonts w:ascii="Arial" w:hAnsi="Arial" w:cs="Arial"/>
          <w:b/>
          <w:sz w:val="28"/>
          <w:szCs w:val="28"/>
        </w:rPr>
      </w:pPr>
      <w:bookmarkStart w:id="611" w:name="_Toc240904749"/>
      <w:bookmarkStart w:id="612" w:name="_Toc240905891"/>
      <w:bookmarkStart w:id="613" w:name="_Toc240908640"/>
      <w:bookmarkStart w:id="614" w:name="_Toc240910448"/>
      <w:bookmarkStart w:id="615" w:name="_Toc241314038"/>
      <w:r>
        <w:rPr>
          <w:rFonts w:ascii="Arial" w:hAnsi="Arial" w:cs="Arial"/>
          <w:b/>
          <w:sz w:val="28"/>
          <w:szCs w:val="28"/>
        </w:rPr>
        <w:t>Marketing Mix</w:t>
      </w:r>
      <w:bookmarkEnd w:id="611"/>
      <w:bookmarkEnd w:id="612"/>
      <w:bookmarkEnd w:id="613"/>
      <w:bookmarkEnd w:id="614"/>
      <w:bookmarkEnd w:id="615"/>
    </w:p>
    <w:p w:rsidR="006A79D6" w:rsidRDefault="006A79D6" w:rsidP="006A79D6">
      <w:pPr>
        <w:autoSpaceDE w:val="0"/>
        <w:autoSpaceDN w:val="0"/>
        <w:adjustRightInd w:val="0"/>
        <w:spacing w:line="360" w:lineRule="auto"/>
        <w:ind w:left="390"/>
        <w:jc w:val="both"/>
        <w:rPr>
          <w:rFonts w:ascii="Arial" w:hAnsi="Arial" w:cs="Arial"/>
          <w:lang w:eastAsia="es-EC"/>
        </w:rPr>
      </w:pPr>
      <w:r w:rsidRPr="004029F3">
        <w:rPr>
          <w:rFonts w:ascii="Arial" w:hAnsi="Arial" w:cs="Arial"/>
          <w:lang w:eastAsia="es-EC"/>
        </w:rPr>
        <w:t>Con el objetivo de producir la respuesta deseada en el mercado meta, la empresa ha decidido combinar de la siguiente manera las herramientas tácticas del marketing controlables conocidas como las “cuatro pes”:</w:t>
      </w:r>
    </w:p>
    <w:p w:rsidR="006A79D6" w:rsidRPr="004029F3" w:rsidRDefault="006A79D6" w:rsidP="006A79D6">
      <w:pPr>
        <w:autoSpaceDE w:val="0"/>
        <w:autoSpaceDN w:val="0"/>
        <w:adjustRightInd w:val="0"/>
        <w:spacing w:line="360" w:lineRule="auto"/>
        <w:ind w:left="390"/>
        <w:jc w:val="both"/>
        <w:rPr>
          <w:rFonts w:ascii="Arial" w:hAnsi="Arial" w:cs="Arial"/>
          <w:lang w:eastAsia="es-EC"/>
        </w:rPr>
      </w:pPr>
    </w:p>
    <w:p w:rsidR="006A79D6" w:rsidRPr="004029F3" w:rsidRDefault="006A79D6" w:rsidP="00BB226C">
      <w:pPr>
        <w:numPr>
          <w:ilvl w:val="0"/>
          <w:numId w:val="22"/>
        </w:numPr>
        <w:autoSpaceDE w:val="0"/>
        <w:autoSpaceDN w:val="0"/>
        <w:adjustRightInd w:val="0"/>
        <w:spacing w:line="360" w:lineRule="auto"/>
        <w:jc w:val="both"/>
        <w:rPr>
          <w:rFonts w:ascii="Arial" w:hAnsi="Arial" w:cs="Arial"/>
          <w:lang w:eastAsia="es-EC"/>
        </w:rPr>
      </w:pPr>
      <w:r w:rsidRPr="004029F3">
        <w:rPr>
          <w:rFonts w:ascii="Arial" w:hAnsi="Arial" w:cs="Arial"/>
          <w:lang w:eastAsia="es-EC"/>
        </w:rPr>
        <w:t>Producto</w:t>
      </w:r>
    </w:p>
    <w:p w:rsidR="006A79D6" w:rsidRPr="004029F3" w:rsidRDefault="006A79D6" w:rsidP="00BB226C">
      <w:pPr>
        <w:numPr>
          <w:ilvl w:val="0"/>
          <w:numId w:val="22"/>
        </w:numPr>
        <w:autoSpaceDE w:val="0"/>
        <w:autoSpaceDN w:val="0"/>
        <w:adjustRightInd w:val="0"/>
        <w:spacing w:line="360" w:lineRule="auto"/>
        <w:jc w:val="both"/>
        <w:rPr>
          <w:rFonts w:ascii="Arial" w:hAnsi="Arial" w:cs="Arial"/>
          <w:lang w:eastAsia="es-EC"/>
        </w:rPr>
      </w:pPr>
      <w:r w:rsidRPr="004029F3">
        <w:rPr>
          <w:rFonts w:ascii="Arial" w:hAnsi="Arial" w:cs="Arial"/>
          <w:lang w:eastAsia="es-EC"/>
        </w:rPr>
        <w:t>Precio</w:t>
      </w:r>
    </w:p>
    <w:p w:rsidR="006A79D6" w:rsidRPr="004029F3" w:rsidRDefault="006A79D6" w:rsidP="00BB226C">
      <w:pPr>
        <w:numPr>
          <w:ilvl w:val="0"/>
          <w:numId w:val="22"/>
        </w:numPr>
        <w:autoSpaceDE w:val="0"/>
        <w:autoSpaceDN w:val="0"/>
        <w:adjustRightInd w:val="0"/>
        <w:spacing w:line="360" w:lineRule="auto"/>
        <w:jc w:val="both"/>
        <w:rPr>
          <w:rFonts w:ascii="Arial" w:hAnsi="Arial" w:cs="Arial"/>
          <w:lang w:eastAsia="es-EC"/>
        </w:rPr>
      </w:pPr>
      <w:r w:rsidRPr="004029F3">
        <w:rPr>
          <w:rFonts w:ascii="Arial" w:hAnsi="Arial" w:cs="Arial"/>
          <w:lang w:eastAsia="es-EC"/>
        </w:rPr>
        <w:t>Plaza</w:t>
      </w:r>
    </w:p>
    <w:p w:rsidR="006A79D6" w:rsidRDefault="006A79D6" w:rsidP="00BB226C">
      <w:pPr>
        <w:numPr>
          <w:ilvl w:val="0"/>
          <w:numId w:val="22"/>
        </w:numPr>
        <w:autoSpaceDE w:val="0"/>
        <w:autoSpaceDN w:val="0"/>
        <w:adjustRightInd w:val="0"/>
        <w:spacing w:line="360" w:lineRule="auto"/>
        <w:jc w:val="both"/>
        <w:rPr>
          <w:rFonts w:ascii="Arial" w:hAnsi="Arial" w:cs="Arial"/>
          <w:lang w:eastAsia="es-EC"/>
        </w:rPr>
      </w:pPr>
      <w:r w:rsidRPr="004029F3">
        <w:rPr>
          <w:rFonts w:ascii="Arial" w:hAnsi="Arial" w:cs="Arial"/>
          <w:lang w:eastAsia="es-EC"/>
        </w:rPr>
        <w:t>Promoción</w:t>
      </w:r>
    </w:p>
    <w:p w:rsidR="006A79D6" w:rsidRPr="004029F3" w:rsidRDefault="006A79D6" w:rsidP="006A79D6">
      <w:pPr>
        <w:autoSpaceDE w:val="0"/>
        <w:autoSpaceDN w:val="0"/>
        <w:adjustRightInd w:val="0"/>
        <w:spacing w:line="360" w:lineRule="auto"/>
        <w:ind w:left="720"/>
        <w:jc w:val="both"/>
        <w:rPr>
          <w:rFonts w:ascii="Arial" w:hAnsi="Arial" w:cs="Arial"/>
          <w:lang w:eastAsia="es-EC"/>
        </w:rPr>
      </w:pPr>
    </w:p>
    <w:p w:rsidR="006A79D6" w:rsidRPr="00F977B7" w:rsidRDefault="006A79D6" w:rsidP="00F24B1B">
      <w:pPr>
        <w:pStyle w:val="Ttulo3"/>
        <w:rPr>
          <w:rFonts w:ascii="Arial" w:hAnsi="Arial" w:cs="Arial"/>
          <w:sz w:val="24"/>
          <w:szCs w:val="24"/>
          <w:lang w:eastAsia="es-EC"/>
        </w:rPr>
      </w:pPr>
      <w:bookmarkStart w:id="616" w:name="_Toc240904750"/>
      <w:bookmarkStart w:id="617" w:name="_Toc241314039"/>
      <w:r w:rsidRPr="00F977B7">
        <w:rPr>
          <w:rFonts w:ascii="Arial" w:hAnsi="Arial" w:cs="Arial"/>
          <w:sz w:val="24"/>
          <w:szCs w:val="24"/>
          <w:lang w:eastAsia="es-EC"/>
        </w:rPr>
        <w:t>2.11.1 Producto</w:t>
      </w:r>
      <w:bookmarkEnd w:id="616"/>
      <w:bookmarkEnd w:id="617"/>
    </w:p>
    <w:p w:rsidR="007E22D6" w:rsidRDefault="007E22D6" w:rsidP="006A79D6">
      <w:pPr>
        <w:autoSpaceDE w:val="0"/>
        <w:autoSpaceDN w:val="0"/>
        <w:adjustRightInd w:val="0"/>
        <w:spacing w:line="360" w:lineRule="auto"/>
        <w:ind w:left="390"/>
        <w:jc w:val="both"/>
        <w:rPr>
          <w:rFonts w:ascii="Arial" w:hAnsi="Arial" w:cs="Arial"/>
          <w:b/>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r>
        <w:rPr>
          <w:rFonts w:ascii="Arial" w:hAnsi="Arial" w:cs="Arial"/>
          <w:lang w:eastAsia="es-EC"/>
        </w:rPr>
        <w:t>B</w:t>
      </w:r>
      <w:r w:rsidRPr="004029F3">
        <w:rPr>
          <w:rFonts w:ascii="Arial" w:hAnsi="Arial" w:cs="Arial"/>
          <w:lang w:eastAsia="es-EC"/>
        </w:rPr>
        <w:t>ásicamente nuest</w:t>
      </w:r>
      <w:r>
        <w:rPr>
          <w:rFonts w:ascii="Arial" w:hAnsi="Arial" w:cs="Arial"/>
          <w:lang w:eastAsia="es-EC"/>
        </w:rPr>
        <w:t xml:space="preserve">ra oferta es brindar calidad </w:t>
      </w:r>
      <w:r w:rsidRPr="004029F3">
        <w:rPr>
          <w:rFonts w:ascii="Arial" w:hAnsi="Arial" w:cs="Arial"/>
          <w:lang w:eastAsia="es-EC"/>
        </w:rPr>
        <w:t>e</w:t>
      </w:r>
      <w:r>
        <w:rPr>
          <w:rFonts w:ascii="Arial" w:hAnsi="Arial" w:cs="Arial"/>
          <w:lang w:eastAsia="es-EC"/>
        </w:rPr>
        <w:t xml:space="preserve">n el </w:t>
      </w:r>
      <w:r w:rsidRPr="004029F3">
        <w:rPr>
          <w:rFonts w:ascii="Arial" w:hAnsi="Arial" w:cs="Arial"/>
          <w:lang w:eastAsia="es-EC"/>
        </w:rPr>
        <w:t>servicio</w:t>
      </w:r>
      <w:r>
        <w:rPr>
          <w:rFonts w:ascii="Arial" w:hAnsi="Arial" w:cs="Arial"/>
          <w:lang w:eastAsia="es-EC"/>
        </w:rPr>
        <w:t xml:space="preserve"> como Complejo Turístico, y así diferenciarnos de la competencia, esto será respaldado</w:t>
      </w:r>
      <w:r w:rsidRPr="004029F3">
        <w:rPr>
          <w:rFonts w:ascii="Arial" w:hAnsi="Arial" w:cs="Arial"/>
          <w:lang w:eastAsia="es-EC"/>
        </w:rPr>
        <w:t xml:space="preserve"> p</w:t>
      </w:r>
      <w:r>
        <w:rPr>
          <w:rFonts w:ascii="Arial" w:hAnsi="Arial" w:cs="Arial"/>
          <w:lang w:eastAsia="es-EC"/>
        </w:rPr>
        <w:t>or las instalaciones físicas con las que contaría el proyecto, personal capacitado,</w:t>
      </w:r>
      <w:r w:rsidRPr="004029F3">
        <w:rPr>
          <w:rFonts w:ascii="Arial" w:hAnsi="Arial" w:cs="Arial"/>
          <w:lang w:eastAsia="es-EC"/>
        </w:rPr>
        <w:t xml:space="preserve"> material de comunicación</w:t>
      </w:r>
      <w:r>
        <w:rPr>
          <w:rFonts w:ascii="Arial" w:hAnsi="Arial" w:cs="Arial"/>
          <w:lang w:eastAsia="es-EC"/>
        </w:rPr>
        <w:t xml:space="preserve"> y promoción</w:t>
      </w:r>
      <w:r w:rsidRPr="004029F3">
        <w:rPr>
          <w:rFonts w:ascii="Arial" w:hAnsi="Arial" w:cs="Arial"/>
          <w:lang w:eastAsia="es-EC"/>
        </w:rPr>
        <w:t>.</w:t>
      </w:r>
    </w:p>
    <w:p w:rsidR="006A79D6" w:rsidRPr="004029F3" w:rsidRDefault="006A79D6" w:rsidP="006A79D6">
      <w:pPr>
        <w:autoSpaceDE w:val="0"/>
        <w:autoSpaceDN w:val="0"/>
        <w:adjustRightInd w:val="0"/>
        <w:spacing w:line="360" w:lineRule="auto"/>
        <w:ind w:left="720"/>
        <w:jc w:val="both"/>
        <w:rPr>
          <w:rFonts w:ascii="Arial" w:hAnsi="Arial" w:cs="Arial"/>
          <w:lang w:eastAsia="es-EC"/>
        </w:rPr>
      </w:pPr>
    </w:p>
    <w:p w:rsidR="006A79D6" w:rsidRPr="004029F3" w:rsidRDefault="006A79D6" w:rsidP="006A79D6">
      <w:pPr>
        <w:autoSpaceDE w:val="0"/>
        <w:autoSpaceDN w:val="0"/>
        <w:adjustRightInd w:val="0"/>
        <w:spacing w:line="360" w:lineRule="auto"/>
        <w:ind w:left="720"/>
        <w:jc w:val="both"/>
        <w:rPr>
          <w:rFonts w:ascii="Arial" w:hAnsi="Arial" w:cs="Arial"/>
          <w:lang w:eastAsia="es-EC"/>
        </w:rPr>
      </w:pPr>
      <w:r>
        <w:rPr>
          <w:rFonts w:ascii="Arial" w:hAnsi="Arial" w:cs="Arial"/>
          <w:lang w:eastAsia="es-EC"/>
        </w:rPr>
        <w:t>El C</w:t>
      </w:r>
      <w:r w:rsidRPr="004029F3">
        <w:rPr>
          <w:rFonts w:ascii="Arial" w:hAnsi="Arial" w:cs="Arial"/>
          <w:lang w:eastAsia="es-EC"/>
        </w:rPr>
        <w:t>omplejo</w:t>
      </w:r>
      <w:r>
        <w:rPr>
          <w:rFonts w:ascii="Arial" w:hAnsi="Arial" w:cs="Arial"/>
          <w:lang w:eastAsia="es-EC"/>
        </w:rPr>
        <w:t xml:space="preserve"> Turístico</w:t>
      </w:r>
      <w:r w:rsidRPr="004029F3">
        <w:rPr>
          <w:rFonts w:ascii="Arial" w:hAnsi="Arial" w:cs="Arial"/>
          <w:lang w:eastAsia="es-EC"/>
        </w:rPr>
        <w:t xml:space="preserve"> también brind</w:t>
      </w:r>
      <w:r>
        <w:rPr>
          <w:rFonts w:ascii="Arial" w:hAnsi="Arial" w:cs="Arial"/>
          <w:lang w:eastAsia="es-EC"/>
        </w:rPr>
        <w:t xml:space="preserve">ará confort para el </w:t>
      </w:r>
      <w:r w:rsidRPr="004029F3">
        <w:rPr>
          <w:rFonts w:ascii="Arial" w:hAnsi="Arial" w:cs="Arial"/>
          <w:lang w:eastAsia="es-EC"/>
        </w:rPr>
        <w:t xml:space="preserve">descanso, </w:t>
      </w:r>
      <w:r>
        <w:rPr>
          <w:rFonts w:ascii="Arial" w:hAnsi="Arial" w:cs="Arial"/>
          <w:lang w:eastAsia="es-EC"/>
        </w:rPr>
        <w:t xml:space="preserve">la </w:t>
      </w:r>
      <w:r w:rsidRPr="004029F3">
        <w:rPr>
          <w:rFonts w:ascii="Arial" w:hAnsi="Arial" w:cs="Arial"/>
          <w:lang w:eastAsia="es-EC"/>
        </w:rPr>
        <w:t xml:space="preserve">relajación, </w:t>
      </w:r>
      <w:r>
        <w:rPr>
          <w:rFonts w:ascii="Arial" w:hAnsi="Arial" w:cs="Arial"/>
          <w:lang w:eastAsia="es-EC"/>
        </w:rPr>
        <w:t xml:space="preserve">el </w:t>
      </w:r>
      <w:r w:rsidRPr="004029F3">
        <w:rPr>
          <w:rFonts w:ascii="Arial" w:hAnsi="Arial" w:cs="Arial"/>
          <w:lang w:eastAsia="es-EC"/>
        </w:rPr>
        <w:t xml:space="preserve">contacto con la naturaleza y </w:t>
      </w:r>
      <w:r>
        <w:rPr>
          <w:rFonts w:ascii="Arial" w:hAnsi="Arial" w:cs="Arial"/>
          <w:lang w:eastAsia="es-EC"/>
        </w:rPr>
        <w:t xml:space="preserve">la </w:t>
      </w:r>
      <w:r w:rsidRPr="004029F3">
        <w:rPr>
          <w:rFonts w:ascii="Arial" w:hAnsi="Arial" w:cs="Arial"/>
          <w:lang w:eastAsia="es-EC"/>
        </w:rPr>
        <w:t>convivencia famili</w:t>
      </w:r>
      <w:r>
        <w:rPr>
          <w:rFonts w:ascii="Arial" w:hAnsi="Arial" w:cs="Arial"/>
          <w:lang w:eastAsia="es-EC"/>
        </w:rPr>
        <w:t>ar</w:t>
      </w:r>
      <w:r w:rsidRPr="004029F3">
        <w:rPr>
          <w:rFonts w:ascii="Arial" w:hAnsi="Arial" w:cs="Arial"/>
          <w:lang w:eastAsia="es-EC"/>
        </w:rPr>
        <w:t>.</w:t>
      </w:r>
    </w:p>
    <w:p w:rsidR="006A79D6" w:rsidRDefault="006A79D6" w:rsidP="006A79D6">
      <w:pPr>
        <w:autoSpaceDE w:val="0"/>
        <w:autoSpaceDN w:val="0"/>
        <w:adjustRightInd w:val="0"/>
        <w:spacing w:line="360" w:lineRule="auto"/>
        <w:jc w:val="both"/>
        <w:rPr>
          <w:rFonts w:ascii="Arial" w:hAnsi="Arial" w:cs="Arial"/>
          <w:lang w:eastAsia="es-EC"/>
        </w:rPr>
      </w:pPr>
    </w:p>
    <w:p w:rsidR="006A79D6" w:rsidRDefault="006A79D6" w:rsidP="00F977B7">
      <w:pPr>
        <w:autoSpaceDE w:val="0"/>
        <w:autoSpaceDN w:val="0"/>
        <w:adjustRightInd w:val="0"/>
        <w:spacing w:line="360" w:lineRule="auto"/>
        <w:ind w:left="708"/>
        <w:jc w:val="both"/>
        <w:rPr>
          <w:rFonts w:ascii="Arial" w:hAnsi="Arial" w:cs="Arial"/>
          <w:lang w:eastAsia="es-EC"/>
        </w:rPr>
      </w:pPr>
      <w:r w:rsidRPr="004029F3">
        <w:rPr>
          <w:rFonts w:ascii="Arial" w:hAnsi="Arial" w:cs="Arial"/>
          <w:lang w:eastAsia="es-EC"/>
        </w:rPr>
        <w:t>En cuanto a las instalaciones físicas del complejo estas incluyen:</w:t>
      </w:r>
    </w:p>
    <w:p w:rsidR="006A79D6" w:rsidRDefault="006A79D6" w:rsidP="006A79D6">
      <w:pPr>
        <w:autoSpaceDE w:val="0"/>
        <w:autoSpaceDN w:val="0"/>
        <w:adjustRightInd w:val="0"/>
        <w:spacing w:line="360" w:lineRule="auto"/>
        <w:ind w:left="720"/>
        <w:jc w:val="both"/>
        <w:rPr>
          <w:rFonts w:ascii="Arial" w:hAnsi="Arial" w:cs="Arial"/>
          <w:lang w:eastAsia="es-EC"/>
        </w:rPr>
      </w:pPr>
    </w:p>
    <w:p w:rsidR="006A79D6" w:rsidRPr="002330F0" w:rsidRDefault="006A79D6" w:rsidP="00BB226C">
      <w:pPr>
        <w:numPr>
          <w:ilvl w:val="0"/>
          <w:numId w:val="20"/>
        </w:numPr>
        <w:autoSpaceDE w:val="0"/>
        <w:autoSpaceDN w:val="0"/>
        <w:adjustRightInd w:val="0"/>
        <w:spacing w:line="360" w:lineRule="auto"/>
        <w:jc w:val="both"/>
        <w:rPr>
          <w:rFonts w:ascii="Arial" w:hAnsi="Arial" w:cs="Arial"/>
        </w:rPr>
      </w:pPr>
      <w:r w:rsidRPr="002330F0">
        <w:rPr>
          <w:rFonts w:ascii="Arial" w:hAnsi="Arial" w:cs="Arial"/>
          <w:b/>
        </w:rPr>
        <w:t xml:space="preserve">Coliseo.- </w:t>
      </w:r>
      <w:r w:rsidRPr="002330F0">
        <w:rPr>
          <w:rFonts w:ascii="Arial" w:hAnsi="Arial" w:cs="Arial"/>
        </w:rPr>
        <w:t xml:space="preserve">La cual será poli-funcional para el desarrollo de diferentes actos de tipo: social, cívico, conciertos, eventos deportivos, etc.  El coliseo estará compuesto por una cancha </w:t>
      </w:r>
      <w:r w:rsidRPr="002330F0">
        <w:rPr>
          <w:rFonts w:ascii="Arial" w:hAnsi="Arial" w:cs="Arial"/>
        </w:rPr>
        <w:lastRenderedPageBreak/>
        <w:t>poli funcional (baloncesto, volley, indor futbol) con las medidas reglamentarias. Graderíos</w:t>
      </w:r>
      <w:r>
        <w:rPr>
          <w:rFonts w:ascii="Arial" w:hAnsi="Arial" w:cs="Arial"/>
        </w:rPr>
        <w:t xml:space="preserve"> en sus 4 lados perimetrales, </w:t>
      </w:r>
      <w:r w:rsidRPr="002330F0">
        <w:rPr>
          <w:rFonts w:ascii="Arial" w:hAnsi="Arial" w:cs="Arial"/>
        </w:rPr>
        <w:t xml:space="preserve">baños, cambiadores y bodegas en su parte inferior. Accesos principales y salidas de emergencia. Iluminación natural y artificial optima, ventilación natural y comodidad en todos sus espacios. </w:t>
      </w:r>
    </w:p>
    <w:p w:rsidR="006A79D6" w:rsidRPr="002330F0" w:rsidRDefault="006A79D6" w:rsidP="006A79D6">
      <w:pPr>
        <w:pStyle w:val="Prrafodelista"/>
        <w:spacing w:line="360" w:lineRule="auto"/>
        <w:ind w:left="750"/>
        <w:jc w:val="both"/>
        <w:rPr>
          <w:rFonts w:ascii="Arial" w:hAnsi="Arial" w:cs="Arial"/>
          <w:sz w:val="24"/>
          <w:szCs w:val="24"/>
        </w:rPr>
      </w:pPr>
    </w:p>
    <w:p w:rsidR="006A79D6" w:rsidRPr="002330F0" w:rsidRDefault="006A79D6" w:rsidP="00BB226C">
      <w:pPr>
        <w:pStyle w:val="Prrafodelista"/>
        <w:numPr>
          <w:ilvl w:val="0"/>
          <w:numId w:val="20"/>
        </w:numPr>
        <w:spacing w:line="360" w:lineRule="auto"/>
        <w:jc w:val="both"/>
        <w:rPr>
          <w:rFonts w:ascii="Arial" w:hAnsi="Arial" w:cs="Arial"/>
          <w:sz w:val="24"/>
          <w:szCs w:val="24"/>
        </w:rPr>
      </w:pPr>
      <w:r w:rsidRPr="002330F0">
        <w:rPr>
          <w:rFonts w:ascii="Arial" w:hAnsi="Arial" w:cs="Arial"/>
          <w:b/>
          <w:bCs/>
          <w:sz w:val="24"/>
          <w:szCs w:val="24"/>
          <w:lang w:eastAsia="es-EC"/>
        </w:rPr>
        <w:t xml:space="preserve">Atracciones locales: </w:t>
      </w:r>
      <w:r w:rsidRPr="002330F0">
        <w:rPr>
          <w:rFonts w:ascii="Arial" w:hAnsi="Arial" w:cs="Arial"/>
          <w:bCs/>
          <w:sz w:val="24"/>
          <w:szCs w:val="24"/>
          <w:lang w:eastAsia="es-EC"/>
        </w:rPr>
        <w:t>Comprenderá con una</w:t>
      </w:r>
      <w:r w:rsidRPr="002330F0">
        <w:rPr>
          <w:rFonts w:ascii="Arial" w:hAnsi="Arial" w:cs="Arial"/>
          <w:sz w:val="24"/>
          <w:szCs w:val="24"/>
        </w:rPr>
        <w:t xml:space="preserve"> infraestructura turística al pie del Río Daule, donde se desarrollara un malecón, áreas de recreación, paseo en bote y desarrollo del ecoturismo. Existe actualmente en este sector del terreno una casa antigua de construcción mixta que fue propiedad de los hacendados propietarios de </w:t>
      </w:r>
      <w:smartTag w:uri="urn:schemas-microsoft-com:office:smarttags" w:element="PersonName">
        <w:smartTagPr>
          <w:attr w:name="ProductID" w:val="la Hacienda La"/>
        </w:smartTagPr>
        <w:r w:rsidRPr="002330F0">
          <w:rPr>
            <w:rFonts w:ascii="Arial" w:hAnsi="Arial" w:cs="Arial"/>
            <w:sz w:val="24"/>
            <w:szCs w:val="24"/>
          </w:rPr>
          <w:t>la Hacienda La</w:t>
        </w:r>
      </w:smartTag>
      <w:r w:rsidRPr="002330F0">
        <w:rPr>
          <w:rFonts w:ascii="Arial" w:hAnsi="Arial" w:cs="Arial"/>
          <w:sz w:val="24"/>
          <w:szCs w:val="24"/>
        </w:rPr>
        <w:t xml:space="preserve"> Iberia, en donde se producía el cacao que se trasladaba por balsas a Guayaquil para su exportación hace más de 100 años.</w:t>
      </w:r>
    </w:p>
    <w:p w:rsidR="006A79D6" w:rsidRPr="002330F0" w:rsidRDefault="006A79D6" w:rsidP="006A79D6">
      <w:pPr>
        <w:pStyle w:val="Prrafodelista"/>
        <w:spacing w:line="360" w:lineRule="auto"/>
        <w:ind w:left="0"/>
        <w:jc w:val="both"/>
        <w:rPr>
          <w:rFonts w:ascii="Arial" w:hAnsi="Arial" w:cs="Arial"/>
          <w:sz w:val="24"/>
          <w:szCs w:val="24"/>
        </w:rPr>
      </w:pPr>
    </w:p>
    <w:p w:rsidR="006A79D6" w:rsidRPr="002330F0" w:rsidRDefault="006A79D6" w:rsidP="00BB226C">
      <w:pPr>
        <w:pStyle w:val="Prrafodelista"/>
        <w:numPr>
          <w:ilvl w:val="0"/>
          <w:numId w:val="20"/>
        </w:numPr>
        <w:spacing w:line="360" w:lineRule="auto"/>
        <w:jc w:val="both"/>
        <w:rPr>
          <w:rFonts w:ascii="Arial" w:hAnsi="Arial" w:cs="Arial"/>
          <w:sz w:val="24"/>
          <w:szCs w:val="24"/>
        </w:rPr>
      </w:pPr>
      <w:r w:rsidRPr="002330F0">
        <w:rPr>
          <w:rFonts w:ascii="Arial" w:hAnsi="Arial" w:cs="Arial"/>
          <w:b/>
          <w:bCs/>
          <w:sz w:val="24"/>
          <w:szCs w:val="24"/>
          <w:lang w:eastAsia="es-EC"/>
        </w:rPr>
        <w:t xml:space="preserve">Otros Servicios.- </w:t>
      </w:r>
      <w:r w:rsidRPr="002330F0">
        <w:rPr>
          <w:rFonts w:ascii="Arial" w:hAnsi="Arial" w:cs="Arial"/>
          <w:sz w:val="24"/>
          <w:szCs w:val="24"/>
        </w:rPr>
        <w:t>También se proyecta la construcción de un paradero turístico con un patio de comida típica al aire libre con acabados rústicos (de preferencia en caña guadua y madera), canchas de futbol (en arcilla), áreas de descanso y recreación con bancas, áreas verdes y juegos infantiles. El área de comidas al aire libre tendrá un área especial semi</w:t>
      </w:r>
      <w:r>
        <w:rPr>
          <w:rFonts w:ascii="Arial" w:hAnsi="Arial" w:cs="Arial"/>
          <w:sz w:val="24"/>
          <w:szCs w:val="24"/>
        </w:rPr>
        <w:t>-</w:t>
      </w:r>
      <w:r w:rsidRPr="002330F0">
        <w:rPr>
          <w:rFonts w:ascii="Arial" w:hAnsi="Arial" w:cs="Arial"/>
          <w:sz w:val="24"/>
          <w:szCs w:val="24"/>
        </w:rPr>
        <w:t>cubierta o descubierta para el desarrollo de ferias, exposiciones, eventos culturales, etc.</w:t>
      </w:r>
    </w:p>
    <w:p w:rsidR="006A79D6" w:rsidRPr="00B317E0" w:rsidRDefault="006A79D6" w:rsidP="006A79D6">
      <w:pPr>
        <w:autoSpaceDE w:val="0"/>
        <w:autoSpaceDN w:val="0"/>
        <w:adjustRightInd w:val="0"/>
        <w:spacing w:line="360" w:lineRule="auto"/>
        <w:ind w:left="720"/>
        <w:jc w:val="both"/>
        <w:rPr>
          <w:rFonts w:ascii="Arial" w:hAnsi="Arial" w:cs="Arial"/>
          <w:lang w:eastAsia="es-EC"/>
        </w:rPr>
      </w:pPr>
      <w:r w:rsidRPr="00B317E0">
        <w:rPr>
          <w:rFonts w:ascii="Arial" w:hAnsi="Arial" w:cs="Arial"/>
          <w:lang w:eastAsia="es-EC"/>
        </w:rPr>
        <w:t>En lo que respecta al personal, todos serán capacitados en sus respectivas áreas para que puedan brindar un servicio rápido, cortés y siempre con una atención personalizada a los clientes.</w:t>
      </w:r>
    </w:p>
    <w:p w:rsidR="006A79D6" w:rsidRDefault="006A79D6" w:rsidP="006A79D6">
      <w:pPr>
        <w:autoSpaceDE w:val="0"/>
        <w:autoSpaceDN w:val="0"/>
        <w:adjustRightInd w:val="0"/>
        <w:spacing w:line="360" w:lineRule="auto"/>
        <w:ind w:left="720"/>
        <w:jc w:val="both"/>
        <w:rPr>
          <w:rFonts w:ascii="Arial" w:hAnsi="Arial" w:cs="Arial"/>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r w:rsidRPr="00B317E0">
        <w:rPr>
          <w:rFonts w:ascii="Arial" w:hAnsi="Arial" w:cs="Arial"/>
          <w:lang w:eastAsia="es-EC"/>
        </w:rPr>
        <w:t>El material de comunicación referente al complejo transmitirá seriedad, confianza y excelencia administrativa.</w:t>
      </w:r>
    </w:p>
    <w:p w:rsidR="006A79D6" w:rsidRPr="00B317E0" w:rsidRDefault="006A79D6" w:rsidP="006A79D6">
      <w:pPr>
        <w:autoSpaceDE w:val="0"/>
        <w:autoSpaceDN w:val="0"/>
        <w:adjustRightInd w:val="0"/>
        <w:spacing w:line="360" w:lineRule="auto"/>
        <w:ind w:left="720"/>
        <w:jc w:val="both"/>
        <w:rPr>
          <w:rFonts w:ascii="Arial" w:hAnsi="Arial" w:cs="Arial"/>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r w:rsidRPr="00B317E0">
        <w:rPr>
          <w:rFonts w:ascii="Arial" w:hAnsi="Arial" w:cs="Arial"/>
          <w:lang w:eastAsia="es-EC"/>
        </w:rPr>
        <w:t>Los servicios adicionales que se implementaran para asegurar calidad a</w:t>
      </w:r>
      <w:r>
        <w:rPr>
          <w:rFonts w:ascii="Arial" w:hAnsi="Arial" w:cs="Arial"/>
          <w:lang w:eastAsia="es-EC"/>
        </w:rPr>
        <w:t xml:space="preserve"> </w:t>
      </w:r>
      <w:r w:rsidRPr="00B317E0">
        <w:rPr>
          <w:rFonts w:ascii="Arial" w:hAnsi="Arial" w:cs="Arial"/>
          <w:lang w:eastAsia="es-EC"/>
        </w:rPr>
        <w:t>los clientes serán:</w:t>
      </w:r>
    </w:p>
    <w:p w:rsidR="006A79D6" w:rsidRPr="00B317E0" w:rsidRDefault="006A79D6" w:rsidP="006A79D6">
      <w:pPr>
        <w:autoSpaceDE w:val="0"/>
        <w:autoSpaceDN w:val="0"/>
        <w:adjustRightInd w:val="0"/>
        <w:spacing w:line="360" w:lineRule="auto"/>
        <w:ind w:left="720"/>
        <w:jc w:val="both"/>
        <w:rPr>
          <w:rFonts w:ascii="Arial" w:hAnsi="Arial" w:cs="Arial"/>
          <w:lang w:eastAsia="es-EC"/>
        </w:rPr>
      </w:pPr>
    </w:p>
    <w:p w:rsidR="006A79D6" w:rsidRPr="00B317E0" w:rsidRDefault="006A79D6" w:rsidP="00BB226C">
      <w:pPr>
        <w:numPr>
          <w:ilvl w:val="0"/>
          <w:numId w:val="23"/>
        </w:numPr>
        <w:autoSpaceDE w:val="0"/>
        <w:autoSpaceDN w:val="0"/>
        <w:adjustRightInd w:val="0"/>
        <w:spacing w:line="360" w:lineRule="auto"/>
        <w:jc w:val="both"/>
        <w:rPr>
          <w:rFonts w:ascii="Arial" w:hAnsi="Arial" w:cs="Arial"/>
          <w:lang w:eastAsia="es-EC"/>
        </w:rPr>
      </w:pPr>
      <w:r w:rsidRPr="00B317E0">
        <w:rPr>
          <w:rFonts w:ascii="Arial" w:hAnsi="Arial" w:cs="Arial"/>
          <w:lang w:eastAsia="es-EC"/>
        </w:rPr>
        <w:t>Atención de quejas, reclamos y observaciones de los clientes.</w:t>
      </w:r>
    </w:p>
    <w:p w:rsidR="006A79D6" w:rsidRPr="00B317E0" w:rsidRDefault="006A79D6" w:rsidP="00BB226C">
      <w:pPr>
        <w:numPr>
          <w:ilvl w:val="0"/>
          <w:numId w:val="23"/>
        </w:numPr>
        <w:autoSpaceDE w:val="0"/>
        <w:autoSpaceDN w:val="0"/>
        <w:adjustRightInd w:val="0"/>
        <w:spacing w:line="360" w:lineRule="auto"/>
        <w:jc w:val="both"/>
        <w:rPr>
          <w:rFonts w:ascii="Arial" w:hAnsi="Arial" w:cs="Arial"/>
          <w:lang w:eastAsia="es-EC"/>
        </w:rPr>
      </w:pPr>
      <w:r w:rsidRPr="00B317E0">
        <w:rPr>
          <w:rFonts w:ascii="Arial" w:hAnsi="Arial" w:cs="Arial"/>
          <w:lang w:eastAsia="es-EC"/>
        </w:rPr>
        <w:t>Sistemas de control del desempeño de los empleados.</w:t>
      </w:r>
    </w:p>
    <w:p w:rsidR="006A79D6" w:rsidRDefault="006A79D6" w:rsidP="00BB226C">
      <w:pPr>
        <w:numPr>
          <w:ilvl w:val="0"/>
          <w:numId w:val="23"/>
        </w:numPr>
        <w:autoSpaceDE w:val="0"/>
        <w:autoSpaceDN w:val="0"/>
        <w:adjustRightInd w:val="0"/>
        <w:spacing w:line="360" w:lineRule="auto"/>
        <w:jc w:val="both"/>
        <w:rPr>
          <w:rFonts w:ascii="Arial" w:hAnsi="Arial" w:cs="Arial"/>
          <w:lang w:eastAsia="es-EC"/>
        </w:rPr>
      </w:pPr>
      <w:r w:rsidRPr="00B317E0">
        <w:rPr>
          <w:rFonts w:ascii="Arial" w:hAnsi="Arial" w:cs="Arial"/>
          <w:lang w:eastAsia="es-EC"/>
        </w:rPr>
        <w:t>Sistemas para vigilar y mejorar el desempeño de los servicios del complejo, y otros sistemas para el control de la calidad.</w:t>
      </w:r>
    </w:p>
    <w:p w:rsidR="006A79D6" w:rsidRDefault="006A79D6" w:rsidP="006A79D6">
      <w:pPr>
        <w:autoSpaceDE w:val="0"/>
        <w:autoSpaceDN w:val="0"/>
        <w:adjustRightInd w:val="0"/>
        <w:spacing w:line="360" w:lineRule="auto"/>
        <w:ind w:left="708"/>
        <w:jc w:val="both"/>
        <w:rPr>
          <w:rFonts w:ascii="Arial" w:hAnsi="Arial" w:cs="Arial"/>
          <w:b/>
          <w:lang w:eastAsia="es-EC"/>
        </w:rPr>
      </w:pPr>
    </w:p>
    <w:p w:rsidR="006A79D6" w:rsidRPr="00F977B7" w:rsidRDefault="006A79D6" w:rsidP="00F24B1B">
      <w:pPr>
        <w:pStyle w:val="Ttulo3"/>
        <w:rPr>
          <w:rFonts w:ascii="Arial" w:hAnsi="Arial" w:cs="Arial"/>
          <w:sz w:val="24"/>
          <w:szCs w:val="24"/>
          <w:lang w:eastAsia="es-EC"/>
        </w:rPr>
      </w:pPr>
      <w:bookmarkStart w:id="618" w:name="_Toc240904751"/>
      <w:bookmarkStart w:id="619" w:name="_Toc241314040"/>
      <w:r w:rsidRPr="00F977B7">
        <w:rPr>
          <w:rFonts w:ascii="Arial" w:hAnsi="Arial" w:cs="Arial"/>
          <w:sz w:val="24"/>
          <w:szCs w:val="24"/>
          <w:lang w:eastAsia="es-EC"/>
        </w:rPr>
        <w:t>2.11.2 Precio</w:t>
      </w:r>
      <w:bookmarkEnd w:id="618"/>
      <w:bookmarkEnd w:id="619"/>
    </w:p>
    <w:p w:rsidR="006A79D6" w:rsidRDefault="006A79D6" w:rsidP="006A79D6">
      <w:pPr>
        <w:autoSpaceDE w:val="0"/>
        <w:autoSpaceDN w:val="0"/>
        <w:adjustRightInd w:val="0"/>
        <w:spacing w:line="360" w:lineRule="auto"/>
        <w:ind w:left="720"/>
        <w:jc w:val="both"/>
        <w:rPr>
          <w:rFonts w:ascii="Arial" w:hAnsi="Arial" w:cs="Arial"/>
          <w:lang w:eastAsia="es-EC"/>
        </w:rPr>
      </w:pPr>
    </w:p>
    <w:p w:rsidR="006A79D6" w:rsidRPr="006E2B8F" w:rsidRDefault="006A79D6" w:rsidP="006A79D6">
      <w:pPr>
        <w:autoSpaceDE w:val="0"/>
        <w:autoSpaceDN w:val="0"/>
        <w:adjustRightInd w:val="0"/>
        <w:spacing w:line="360" w:lineRule="auto"/>
        <w:ind w:left="720"/>
        <w:jc w:val="both"/>
        <w:rPr>
          <w:rFonts w:ascii="Arial" w:hAnsi="Arial" w:cs="Arial"/>
          <w:lang w:eastAsia="es-EC"/>
        </w:rPr>
      </w:pPr>
      <w:r>
        <w:rPr>
          <w:rFonts w:ascii="Arial" w:hAnsi="Arial" w:cs="Arial"/>
          <w:lang w:eastAsia="es-EC"/>
        </w:rPr>
        <w:t xml:space="preserve">Se espera </w:t>
      </w:r>
      <w:r w:rsidRPr="006E2B8F">
        <w:rPr>
          <w:rFonts w:ascii="Arial" w:hAnsi="Arial" w:cs="Arial"/>
          <w:lang w:eastAsia="es-EC"/>
        </w:rPr>
        <w:t xml:space="preserve">satisfacer las necesidades del segmento objetivo que busca principalmente calidad con un costo </w:t>
      </w:r>
      <w:r>
        <w:rPr>
          <w:rFonts w:ascii="Arial" w:hAnsi="Arial" w:cs="Arial"/>
          <w:lang w:eastAsia="es-EC"/>
        </w:rPr>
        <w:t>medio para ellos,</w:t>
      </w:r>
      <w:r w:rsidRPr="006E2B8F">
        <w:rPr>
          <w:rFonts w:ascii="Arial" w:hAnsi="Arial" w:cs="Arial"/>
          <w:lang w:eastAsia="es-EC"/>
        </w:rPr>
        <w:t xml:space="preserve"> pero guardando una relación costo- beneficio que lo compense.</w:t>
      </w:r>
    </w:p>
    <w:p w:rsidR="006A79D6" w:rsidRDefault="006A79D6" w:rsidP="006A79D6">
      <w:pPr>
        <w:autoSpaceDE w:val="0"/>
        <w:autoSpaceDN w:val="0"/>
        <w:adjustRightInd w:val="0"/>
        <w:spacing w:line="360" w:lineRule="auto"/>
        <w:ind w:left="720"/>
        <w:jc w:val="both"/>
        <w:rPr>
          <w:rFonts w:ascii="Arial" w:hAnsi="Arial" w:cs="Arial"/>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r w:rsidRPr="006E2B8F">
        <w:rPr>
          <w:rFonts w:ascii="Arial" w:hAnsi="Arial" w:cs="Arial"/>
          <w:lang w:eastAsia="es-EC"/>
        </w:rPr>
        <w:t>En la determinación de costos al cliente se consideró que deberán ser mayores que los precios de la localidad y un tanto mayores que el nacional.</w:t>
      </w:r>
    </w:p>
    <w:p w:rsidR="006A79D6" w:rsidRPr="006E2B8F" w:rsidRDefault="006A79D6" w:rsidP="006A79D6">
      <w:pPr>
        <w:autoSpaceDE w:val="0"/>
        <w:autoSpaceDN w:val="0"/>
        <w:adjustRightInd w:val="0"/>
        <w:spacing w:line="360" w:lineRule="auto"/>
        <w:ind w:left="720"/>
        <w:jc w:val="both"/>
        <w:rPr>
          <w:rFonts w:ascii="Arial" w:hAnsi="Arial" w:cs="Arial"/>
          <w:lang w:eastAsia="es-EC"/>
        </w:rPr>
      </w:pPr>
    </w:p>
    <w:p w:rsidR="006A79D6" w:rsidRPr="006E2B8F" w:rsidRDefault="006A79D6" w:rsidP="006A79D6">
      <w:pPr>
        <w:autoSpaceDE w:val="0"/>
        <w:autoSpaceDN w:val="0"/>
        <w:adjustRightInd w:val="0"/>
        <w:spacing w:line="360" w:lineRule="auto"/>
        <w:ind w:left="720"/>
        <w:jc w:val="both"/>
        <w:rPr>
          <w:rFonts w:ascii="Arial" w:hAnsi="Arial" w:cs="Arial"/>
          <w:lang w:eastAsia="es-EC"/>
        </w:rPr>
      </w:pPr>
      <w:r w:rsidRPr="006E2B8F">
        <w:rPr>
          <w:rFonts w:ascii="Arial" w:hAnsi="Arial" w:cs="Arial"/>
          <w:lang w:eastAsia="es-EC"/>
        </w:rPr>
        <w:t>Decisión que se tomó en base a nuestro objetivo de alcanzar una alta cuota de mercado pero considerando de igual forma nuestra falta de imagen nacional.</w:t>
      </w:r>
    </w:p>
    <w:p w:rsidR="006A79D6" w:rsidRPr="006E2B8F" w:rsidRDefault="006A79D6" w:rsidP="006A79D6">
      <w:pPr>
        <w:autoSpaceDE w:val="0"/>
        <w:autoSpaceDN w:val="0"/>
        <w:adjustRightInd w:val="0"/>
        <w:spacing w:line="360" w:lineRule="auto"/>
        <w:jc w:val="both"/>
        <w:rPr>
          <w:rFonts w:ascii="Arial" w:hAnsi="Arial" w:cs="Arial"/>
          <w:lang w:eastAsia="es-EC"/>
        </w:rPr>
      </w:pPr>
      <w:r w:rsidRPr="006E2B8F">
        <w:rPr>
          <w:rFonts w:ascii="Arial" w:hAnsi="Arial" w:cs="Arial"/>
          <w:lang w:eastAsia="es-EC"/>
        </w:rPr>
        <w:t>.</w:t>
      </w:r>
    </w:p>
    <w:p w:rsidR="006A79D6" w:rsidRDefault="006A79D6" w:rsidP="006A79D6">
      <w:pPr>
        <w:autoSpaceDE w:val="0"/>
        <w:autoSpaceDN w:val="0"/>
        <w:adjustRightInd w:val="0"/>
        <w:spacing w:line="360" w:lineRule="auto"/>
        <w:ind w:left="720"/>
        <w:jc w:val="both"/>
        <w:rPr>
          <w:rFonts w:ascii="Arial" w:hAnsi="Arial" w:cs="Arial"/>
          <w:b/>
          <w:bCs/>
          <w:lang w:eastAsia="es-EC"/>
        </w:rPr>
      </w:pPr>
      <w:r w:rsidRPr="006E2B8F">
        <w:rPr>
          <w:rFonts w:ascii="Arial" w:hAnsi="Arial" w:cs="Arial"/>
          <w:b/>
          <w:bCs/>
          <w:lang w:eastAsia="es-EC"/>
        </w:rPr>
        <w:t>Forma De Determinarlo.-</w:t>
      </w:r>
    </w:p>
    <w:p w:rsidR="006A79D6" w:rsidRDefault="006A79D6" w:rsidP="006A79D6">
      <w:pPr>
        <w:autoSpaceDE w:val="0"/>
        <w:autoSpaceDN w:val="0"/>
        <w:adjustRightInd w:val="0"/>
        <w:spacing w:line="360" w:lineRule="auto"/>
        <w:ind w:left="720"/>
        <w:jc w:val="both"/>
        <w:rPr>
          <w:rFonts w:ascii="Arial" w:hAnsi="Arial" w:cs="Arial"/>
          <w:b/>
          <w:bCs/>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r w:rsidRPr="006E2B8F">
        <w:rPr>
          <w:rFonts w:ascii="Arial" w:hAnsi="Arial" w:cs="Arial"/>
          <w:lang w:eastAsia="es-EC"/>
        </w:rPr>
        <w:t>El precio está fundamentalmente en función de los costos fijos y variables del Complejo rendimiento esperado del inversionista (tiempo de recuperación, TMAR), precios de la competencia</w:t>
      </w:r>
      <w:r>
        <w:rPr>
          <w:rFonts w:ascii="Arial" w:hAnsi="Arial" w:cs="Arial"/>
          <w:lang w:eastAsia="es-EC"/>
        </w:rPr>
        <w:t xml:space="preserve"> l</w:t>
      </w:r>
      <w:r w:rsidRPr="006E2B8F">
        <w:rPr>
          <w:rFonts w:ascii="Arial" w:hAnsi="Arial" w:cs="Arial"/>
          <w:lang w:eastAsia="es-EC"/>
        </w:rPr>
        <w:t xml:space="preserve">ocal y </w:t>
      </w:r>
      <w:r>
        <w:rPr>
          <w:rFonts w:ascii="Arial" w:hAnsi="Arial" w:cs="Arial"/>
          <w:lang w:eastAsia="es-EC"/>
        </w:rPr>
        <w:t>n</w:t>
      </w:r>
      <w:r w:rsidRPr="006E2B8F">
        <w:rPr>
          <w:rFonts w:ascii="Arial" w:hAnsi="Arial" w:cs="Arial"/>
          <w:lang w:eastAsia="es-EC"/>
        </w:rPr>
        <w:t xml:space="preserve">acional, también influye la situación política y económica del destino turístico, </w:t>
      </w:r>
      <w:r w:rsidRPr="006E2B8F">
        <w:rPr>
          <w:rFonts w:ascii="Arial" w:hAnsi="Arial" w:cs="Arial"/>
          <w:lang w:eastAsia="es-EC"/>
        </w:rPr>
        <w:lastRenderedPageBreak/>
        <w:t xml:space="preserve">calidad de vida de </w:t>
      </w:r>
      <w:r>
        <w:rPr>
          <w:rFonts w:ascii="Arial" w:hAnsi="Arial" w:cs="Arial"/>
          <w:lang w:eastAsia="es-EC"/>
        </w:rPr>
        <w:t xml:space="preserve">sus habitantes, </w:t>
      </w:r>
      <w:r w:rsidRPr="006E2B8F">
        <w:rPr>
          <w:rFonts w:ascii="Arial" w:hAnsi="Arial" w:cs="Arial"/>
          <w:lang w:eastAsia="es-EC"/>
        </w:rPr>
        <w:t>desarrollo urbaní</w:t>
      </w:r>
      <w:r>
        <w:rPr>
          <w:rFonts w:ascii="Arial" w:hAnsi="Arial" w:cs="Arial"/>
          <w:lang w:eastAsia="es-EC"/>
        </w:rPr>
        <w:t>stico, temporada alta/baja</w:t>
      </w:r>
      <w:r w:rsidRPr="006E2B8F">
        <w:rPr>
          <w:rFonts w:ascii="Arial" w:hAnsi="Arial" w:cs="Arial"/>
          <w:lang w:eastAsia="es-EC"/>
        </w:rPr>
        <w:t>.</w:t>
      </w:r>
    </w:p>
    <w:p w:rsidR="006A79D6" w:rsidRPr="006E2B8F" w:rsidRDefault="006A79D6" w:rsidP="006A79D6">
      <w:pPr>
        <w:autoSpaceDE w:val="0"/>
        <w:autoSpaceDN w:val="0"/>
        <w:adjustRightInd w:val="0"/>
        <w:spacing w:line="360" w:lineRule="auto"/>
        <w:ind w:left="720"/>
        <w:jc w:val="both"/>
        <w:rPr>
          <w:rFonts w:ascii="Arial" w:hAnsi="Arial" w:cs="Arial"/>
          <w:lang w:eastAsia="es-EC"/>
        </w:rPr>
      </w:pPr>
    </w:p>
    <w:tbl>
      <w:tblPr>
        <w:tblW w:w="5074" w:type="dxa"/>
        <w:jc w:val="center"/>
        <w:tblInd w:w="51" w:type="dxa"/>
        <w:tblCellMar>
          <w:left w:w="70" w:type="dxa"/>
          <w:right w:w="70" w:type="dxa"/>
        </w:tblCellMar>
        <w:tblLook w:val="04A0"/>
      </w:tblPr>
      <w:tblGrid>
        <w:gridCol w:w="1381"/>
        <w:gridCol w:w="2182"/>
        <w:gridCol w:w="1511"/>
      </w:tblGrid>
      <w:tr w:rsidR="006A79D6" w:rsidRPr="007601FA">
        <w:trPr>
          <w:trHeight w:val="300"/>
          <w:jc w:val="center"/>
        </w:trPr>
        <w:tc>
          <w:tcPr>
            <w:tcW w:w="1381" w:type="dxa"/>
            <w:tcBorders>
              <w:top w:val="nil"/>
              <w:left w:val="nil"/>
              <w:bottom w:val="nil"/>
              <w:right w:val="nil"/>
            </w:tcBorders>
            <w:shd w:val="clear" w:color="000000" w:fill="FFFFFF"/>
            <w:noWrap/>
            <w:vAlign w:val="bottom"/>
          </w:tcPr>
          <w:p w:rsidR="006A79D6" w:rsidRPr="00AE4AA9" w:rsidRDefault="006A79D6" w:rsidP="00B51435">
            <w:pPr>
              <w:pStyle w:val="Ttulo2"/>
              <w:rPr>
                <w:rFonts w:ascii="Arial" w:hAnsi="Arial" w:cs="Arial"/>
                <w:bCs w:val="0"/>
                <w:color w:val="000000"/>
                <w:sz w:val="20"/>
                <w:szCs w:val="20"/>
              </w:rPr>
            </w:pPr>
            <w:bookmarkStart w:id="620" w:name="_Toc240910449"/>
            <w:bookmarkStart w:id="621" w:name="_Toc241314041"/>
            <w:r w:rsidRPr="00AE4AA9">
              <w:rPr>
                <w:rFonts w:ascii="Arial" w:hAnsi="Arial" w:cs="Arial"/>
                <w:bCs w:val="0"/>
                <w:color w:val="000000"/>
                <w:sz w:val="20"/>
                <w:szCs w:val="20"/>
              </w:rPr>
              <w:t>Tabla Nº 2.30</w:t>
            </w:r>
            <w:bookmarkEnd w:id="620"/>
            <w:bookmarkEnd w:id="621"/>
          </w:p>
        </w:tc>
        <w:tc>
          <w:tcPr>
            <w:tcW w:w="2182" w:type="dxa"/>
            <w:tcBorders>
              <w:top w:val="nil"/>
              <w:left w:val="nil"/>
              <w:bottom w:val="nil"/>
              <w:right w:val="nil"/>
            </w:tcBorders>
            <w:shd w:val="clear" w:color="000000" w:fill="FFFFFF"/>
            <w:noWrap/>
            <w:vAlign w:val="bottom"/>
          </w:tcPr>
          <w:p w:rsidR="006A79D6" w:rsidRPr="00AE4AA9" w:rsidRDefault="006A79D6" w:rsidP="00B51435">
            <w:pPr>
              <w:pStyle w:val="Ttulo2"/>
              <w:rPr>
                <w:rFonts w:ascii="Arial" w:hAnsi="Arial" w:cs="Arial"/>
                <w:color w:val="000000"/>
              </w:rPr>
            </w:pPr>
            <w:r w:rsidRPr="00AE4AA9">
              <w:rPr>
                <w:rFonts w:ascii="Arial" w:hAnsi="Arial" w:cs="Arial"/>
                <w:color w:val="000000"/>
              </w:rPr>
              <w:t> </w:t>
            </w:r>
          </w:p>
        </w:tc>
        <w:tc>
          <w:tcPr>
            <w:tcW w:w="1511" w:type="dxa"/>
            <w:tcBorders>
              <w:top w:val="nil"/>
              <w:left w:val="nil"/>
              <w:bottom w:val="nil"/>
              <w:right w:val="nil"/>
            </w:tcBorders>
            <w:shd w:val="clear" w:color="000000" w:fill="FFFFFF"/>
            <w:noWrap/>
            <w:vAlign w:val="bottom"/>
          </w:tcPr>
          <w:p w:rsidR="006A79D6" w:rsidRPr="00AE4AA9" w:rsidRDefault="006A79D6" w:rsidP="00B51435">
            <w:pPr>
              <w:pStyle w:val="Ttulo2"/>
              <w:rPr>
                <w:rFonts w:ascii="Arial" w:hAnsi="Arial" w:cs="Arial"/>
                <w:color w:val="000000"/>
              </w:rPr>
            </w:pPr>
            <w:r w:rsidRPr="00AE4AA9">
              <w:rPr>
                <w:rFonts w:ascii="Arial" w:hAnsi="Arial" w:cs="Arial"/>
                <w:color w:val="000000"/>
              </w:rPr>
              <w:t> </w:t>
            </w:r>
          </w:p>
        </w:tc>
      </w:tr>
      <w:tr w:rsidR="006A79D6" w:rsidRPr="007601FA">
        <w:trPr>
          <w:trHeight w:val="315"/>
          <w:jc w:val="center"/>
        </w:trPr>
        <w:tc>
          <w:tcPr>
            <w:tcW w:w="5074" w:type="dxa"/>
            <w:gridSpan w:val="3"/>
            <w:tcBorders>
              <w:top w:val="nil"/>
              <w:left w:val="nil"/>
              <w:bottom w:val="single" w:sz="8" w:space="0" w:color="auto"/>
              <w:right w:val="nil"/>
            </w:tcBorders>
            <w:shd w:val="clear" w:color="000000" w:fill="FFFFFF"/>
            <w:noWrap/>
            <w:vAlign w:val="bottom"/>
          </w:tcPr>
          <w:p w:rsidR="006A79D6" w:rsidRPr="007601FA" w:rsidRDefault="006A79D6" w:rsidP="007E22D6">
            <w:pPr>
              <w:jc w:val="center"/>
              <w:rPr>
                <w:rFonts w:ascii="Arial" w:hAnsi="Arial" w:cs="Arial"/>
                <w:b/>
                <w:bCs/>
                <w:color w:val="000000"/>
                <w:sz w:val="20"/>
                <w:szCs w:val="20"/>
              </w:rPr>
            </w:pPr>
            <w:r w:rsidRPr="007601FA">
              <w:rPr>
                <w:rFonts w:ascii="Arial" w:hAnsi="Arial" w:cs="Arial"/>
                <w:b/>
                <w:bCs/>
                <w:color w:val="000000"/>
                <w:sz w:val="20"/>
                <w:szCs w:val="20"/>
              </w:rPr>
              <w:t>Precios de los Complejos de la Competencia</w:t>
            </w:r>
          </w:p>
        </w:tc>
      </w:tr>
      <w:tr w:rsidR="006A79D6" w:rsidRPr="007601FA">
        <w:trPr>
          <w:trHeight w:val="330"/>
          <w:jc w:val="center"/>
        </w:trPr>
        <w:tc>
          <w:tcPr>
            <w:tcW w:w="1381" w:type="dxa"/>
            <w:tcBorders>
              <w:top w:val="nil"/>
              <w:left w:val="single" w:sz="8" w:space="0" w:color="auto"/>
              <w:bottom w:val="single" w:sz="8" w:space="0" w:color="auto"/>
              <w:right w:val="single" w:sz="4" w:space="0" w:color="auto"/>
            </w:tcBorders>
            <w:shd w:val="clear" w:color="000000" w:fill="3F3151"/>
            <w:noWrap/>
            <w:vAlign w:val="bottom"/>
          </w:tcPr>
          <w:p w:rsidR="006A79D6" w:rsidRPr="00D57233" w:rsidRDefault="006A79D6" w:rsidP="007E22D6">
            <w:pPr>
              <w:jc w:val="center"/>
              <w:rPr>
                <w:rFonts w:ascii="Arial" w:hAnsi="Arial" w:cs="Arial"/>
                <w:b/>
                <w:bCs/>
                <w:color w:val="FFFFFF"/>
                <w:sz w:val="20"/>
                <w:szCs w:val="20"/>
              </w:rPr>
            </w:pPr>
            <w:r w:rsidRPr="00D57233">
              <w:rPr>
                <w:rFonts w:ascii="Arial" w:hAnsi="Arial" w:cs="Arial"/>
                <w:b/>
                <w:bCs/>
                <w:color w:val="FFFFFF"/>
                <w:sz w:val="20"/>
                <w:szCs w:val="20"/>
              </w:rPr>
              <w:t xml:space="preserve">Cantón </w:t>
            </w:r>
          </w:p>
        </w:tc>
        <w:tc>
          <w:tcPr>
            <w:tcW w:w="2182" w:type="dxa"/>
            <w:tcBorders>
              <w:top w:val="nil"/>
              <w:left w:val="nil"/>
              <w:bottom w:val="single" w:sz="8" w:space="0" w:color="auto"/>
              <w:right w:val="single" w:sz="4" w:space="0" w:color="auto"/>
            </w:tcBorders>
            <w:shd w:val="clear" w:color="000000" w:fill="3F3151"/>
            <w:noWrap/>
            <w:vAlign w:val="bottom"/>
          </w:tcPr>
          <w:p w:rsidR="006A79D6" w:rsidRPr="00D57233" w:rsidRDefault="006A79D6" w:rsidP="007E22D6">
            <w:pPr>
              <w:jc w:val="center"/>
              <w:rPr>
                <w:rFonts w:ascii="Arial" w:hAnsi="Arial" w:cs="Arial"/>
                <w:b/>
                <w:bCs/>
                <w:color w:val="FFFFFF"/>
                <w:sz w:val="20"/>
                <w:szCs w:val="20"/>
              </w:rPr>
            </w:pPr>
            <w:r w:rsidRPr="00D57233">
              <w:rPr>
                <w:rFonts w:ascii="Arial" w:hAnsi="Arial" w:cs="Arial"/>
                <w:b/>
                <w:bCs/>
                <w:color w:val="FFFFFF"/>
                <w:sz w:val="20"/>
                <w:szCs w:val="20"/>
              </w:rPr>
              <w:t>Complejo</w:t>
            </w:r>
          </w:p>
        </w:tc>
        <w:tc>
          <w:tcPr>
            <w:tcW w:w="1511" w:type="dxa"/>
            <w:tcBorders>
              <w:top w:val="nil"/>
              <w:left w:val="nil"/>
              <w:bottom w:val="single" w:sz="8" w:space="0" w:color="auto"/>
              <w:right w:val="single" w:sz="8" w:space="0" w:color="auto"/>
            </w:tcBorders>
            <w:shd w:val="clear" w:color="000000" w:fill="3F3151"/>
            <w:noWrap/>
            <w:vAlign w:val="bottom"/>
          </w:tcPr>
          <w:p w:rsidR="006A79D6" w:rsidRPr="00D57233" w:rsidRDefault="006A79D6" w:rsidP="007E22D6">
            <w:pPr>
              <w:jc w:val="center"/>
              <w:rPr>
                <w:rFonts w:ascii="Arial" w:hAnsi="Arial" w:cs="Arial"/>
                <w:b/>
                <w:bCs/>
                <w:color w:val="FFFFFF"/>
                <w:sz w:val="20"/>
                <w:szCs w:val="20"/>
              </w:rPr>
            </w:pPr>
            <w:r w:rsidRPr="00D57233">
              <w:rPr>
                <w:rFonts w:ascii="Arial" w:hAnsi="Arial" w:cs="Arial"/>
                <w:b/>
                <w:bCs/>
                <w:color w:val="FFFFFF"/>
                <w:sz w:val="20"/>
                <w:szCs w:val="20"/>
              </w:rPr>
              <w:t>Precio en $</w:t>
            </w:r>
          </w:p>
        </w:tc>
      </w:tr>
      <w:tr w:rsidR="006A79D6" w:rsidRPr="007601FA">
        <w:trPr>
          <w:trHeight w:val="300"/>
          <w:jc w:val="center"/>
        </w:trPr>
        <w:tc>
          <w:tcPr>
            <w:tcW w:w="1381" w:type="dxa"/>
            <w:tcBorders>
              <w:top w:val="nil"/>
              <w:left w:val="single" w:sz="4" w:space="0" w:color="auto"/>
              <w:bottom w:val="single" w:sz="4" w:space="0" w:color="auto"/>
              <w:right w:val="single" w:sz="4" w:space="0" w:color="auto"/>
            </w:tcBorders>
            <w:shd w:val="clear" w:color="000000" w:fill="B2A1C7"/>
            <w:noWrap/>
            <w:vAlign w:val="bottom"/>
          </w:tcPr>
          <w:p w:rsidR="006A79D6" w:rsidRPr="00D57233" w:rsidRDefault="006A79D6" w:rsidP="007E22D6">
            <w:pPr>
              <w:jc w:val="center"/>
              <w:rPr>
                <w:rFonts w:ascii="Arial" w:hAnsi="Arial" w:cs="Arial"/>
                <w:color w:val="000000"/>
                <w:sz w:val="20"/>
                <w:szCs w:val="20"/>
              </w:rPr>
            </w:pPr>
            <w:r w:rsidRPr="00D57233">
              <w:rPr>
                <w:rFonts w:ascii="Arial" w:hAnsi="Arial" w:cs="Arial"/>
                <w:color w:val="000000"/>
                <w:sz w:val="20"/>
                <w:szCs w:val="20"/>
              </w:rPr>
              <w:t>Nobol</w:t>
            </w:r>
          </w:p>
        </w:tc>
        <w:tc>
          <w:tcPr>
            <w:tcW w:w="2182" w:type="dxa"/>
            <w:tcBorders>
              <w:top w:val="nil"/>
              <w:left w:val="nil"/>
              <w:bottom w:val="single" w:sz="4" w:space="0" w:color="auto"/>
              <w:right w:val="single" w:sz="4" w:space="0" w:color="auto"/>
            </w:tcBorders>
            <w:shd w:val="clear" w:color="000000" w:fill="B2A1C7"/>
            <w:noWrap/>
            <w:vAlign w:val="bottom"/>
          </w:tcPr>
          <w:p w:rsidR="006A79D6" w:rsidRPr="00D57233" w:rsidRDefault="006A79D6" w:rsidP="007E22D6">
            <w:pPr>
              <w:jc w:val="center"/>
              <w:rPr>
                <w:rFonts w:ascii="Arial" w:hAnsi="Arial" w:cs="Arial"/>
                <w:color w:val="000000"/>
                <w:sz w:val="20"/>
                <w:szCs w:val="20"/>
              </w:rPr>
            </w:pPr>
            <w:r w:rsidRPr="00D57233">
              <w:rPr>
                <w:rFonts w:ascii="Arial" w:hAnsi="Arial" w:cs="Arial"/>
                <w:color w:val="000000"/>
                <w:sz w:val="20"/>
                <w:szCs w:val="20"/>
              </w:rPr>
              <w:t>La Garza Roja</w:t>
            </w:r>
          </w:p>
        </w:tc>
        <w:tc>
          <w:tcPr>
            <w:tcW w:w="1511" w:type="dxa"/>
            <w:tcBorders>
              <w:top w:val="nil"/>
              <w:left w:val="nil"/>
              <w:bottom w:val="single" w:sz="4" w:space="0" w:color="auto"/>
              <w:right w:val="single" w:sz="4" w:space="0" w:color="auto"/>
            </w:tcBorders>
            <w:shd w:val="clear" w:color="000000" w:fill="B2A1C7"/>
            <w:noWrap/>
            <w:vAlign w:val="bottom"/>
          </w:tcPr>
          <w:p w:rsidR="006A79D6" w:rsidRPr="00D57233" w:rsidRDefault="006A79D6" w:rsidP="007E22D6">
            <w:pPr>
              <w:jc w:val="center"/>
              <w:rPr>
                <w:rFonts w:ascii="Arial" w:hAnsi="Arial" w:cs="Arial"/>
                <w:color w:val="000000"/>
                <w:sz w:val="20"/>
                <w:szCs w:val="20"/>
              </w:rPr>
            </w:pPr>
            <w:r w:rsidRPr="00D57233">
              <w:rPr>
                <w:rFonts w:ascii="Arial" w:hAnsi="Arial" w:cs="Arial"/>
                <w:color w:val="000000"/>
                <w:sz w:val="20"/>
                <w:szCs w:val="20"/>
              </w:rPr>
              <w:t> </w:t>
            </w:r>
            <w:r>
              <w:rPr>
                <w:rFonts w:ascii="Arial" w:hAnsi="Arial" w:cs="Arial"/>
                <w:color w:val="000000"/>
                <w:sz w:val="20"/>
                <w:szCs w:val="20"/>
              </w:rPr>
              <w:t xml:space="preserve">$ </w:t>
            </w:r>
            <w:r w:rsidRPr="00D57233">
              <w:rPr>
                <w:rFonts w:ascii="Arial" w:hAnsi="Arial" w:cs="Arial"/>
                <w:color w:val="000000"/>
                <w:sz w:val="20"/>
                <w:szCs w:val="20"/>
              </w:rPr>
              <w:t>3.00</w:t>
            </w:r>
          </w:p>
        </w:tc>
      </w:tr>
      <w:tr w:rsidR="006A79D6" w:rsidRPr="007601FA">
        <w:trPr>
          <w:trHeight w:val="300"/>
          <w:jc w:val="center"/>
        </w:trPr>
        <w:tc>
          <w:tcPr>
            <w:tcW w:w="1381" w:type="dxa"/>
            <w:tcBorders>
              <w:top w:val="nil"/>
              <w:left w:val="single" w:sz="4" w:space="0" w:color="auto"/>
              <w:bottom w:val="single" w:sz="4" w:space="0" w:color="auto"/>
              <w:right w:val="single" w:sz="4" w:space="0" w:color="auto"/>
            </w:tcBorders>
            <w:shd w:val="clear" w:color="000000" w:fill="B2A1C7"/>
            <w:noWrap/>
            <w:vAlign w:val="bottom"/>
          </w:tcPr>
          <w:p w:rsidR="006A79D6" w:rsidRPr="00D57233" w:rsidRDefault="006A79D6" w:rsidP="007E22D6">
            <w:pPr>
              <w:jc w:val="center"/>
              <w:rPr>
                <w:rFonts w:ascii="Arial" w:hAnsi="Arial" w:cs="Arial"/>
                <w:color w:val="000000"/>
                <w:sz w:val="20"/>
                <w:szCs w:val="20"/>
              </w:rPr>
            </w:pPr>
            <w:r w:rsidRPr="00D57233">
              <w:rPr>
                <w:rFonts w:ascii="Arial" w:hAnsi="Arial" w:cs="Arial"/>
                <w:color w:val="000000"/>
                <w:sz w:val="20"/>
                <w:szCs w:val="20"/>
              </w:rPr>
              <w:t>Daule</w:t>
            </w:r>
          </w:p>
        </w:tc>
        <w:tc>
          <w:tcPr>
            <w:tcW w:w="2182" w:type="dxa"/>
            <w:tcBorders>
              <w:top w:val="nil"/>
              <w:left w:val="nil"/>
              <w:bottom w:val="single" w:sz="4" w:space="0" w:color="auto"/>
              <w:right w:val="single" w:sz="4" w:space="0" w:color="auto"/>
            </w:tcBorders>
            <w:shd w:val="clear" w:color="000000" w:fill="B2A1C7"/>
            <w:noWrap/>
            <w:vAlign w:val="bottom"/>
          </w:tcPr>
          <w:p w:rsidR="006A79D6" w:rsidRPr="00D57233" w:rsidRDefault="006A79D6" w:rsidP="007E22D6">
            <w:pPr>
              <w:jc w:val="center"/>
              <w:rPr>
                <w:rFonts w:ascii="Arial" w:hAnsi="Arial" w:cs="Arial"/>
                <w:color w:val="000000"/>
                <w:sz w:val="20"/>
                <w:szCs w:val="20"/>
              </w:rPr>
            </w:pPr>
            <w:r w:rsidRPr="00D57233">
              <w:rPr>
                <w:rFonts w:ascii="Arial" w:hAnsi="Arial" w:cs="Arial"/>
                <w:color w:val="000000"/>
                <w:sz w:val="20"/>
                <w:szCs w:val="20"/>
              </w:rPr>
              <w:t>Riberas del Daule</w:t>
            </w:r>
          </w:p>
        </w:tc>
        <w:tc>
          <w:tcPr>
            <w:tcW w:w="1511" w:type="dxa"/>
            <w:tcBorders>
              <w:top w:val="nil"/>
              <w:left w:val="nil"/>
              <w:bottom w:val="single" w:sz="4" w:space="0" w:color="auto"/>
              <w:right w:val="single" w:sz="4" w:space="0" w:color="auto"/>
            </w:tcBorders>
            <w:shd w:val="clear" w:color="000000" w:fill="B2A1C7"/>
            <w:noWrap/>
            <w:vAlign w:val="bottom"/>
          </w:tcPr>
          <w:p w:rsidR="006A79D6" w:rsidRPr="00D57233" w:rsidRDefault="006A79D6" w:rsidP="007E22D6">
            <w:pPr>
              <w:jc w:val="center"/>
              <w:rPr>
                <w:rFonts w:ascii="Arial" w:hAnsi="Arial" w:cs="Arial"/>
                <w:color w:val="000000"/>
                <w:sz w:val="20"/>
                <w:szCs w:val="20"/>
              </w:rPr>
            </w:pPr>
            <w:r w:rsidRPr="00D57233">
              <w:rPr>
                <w:rFonts w:ascii="Arial" w:hAnsi="Arial" w:cs="Arial"/>
                <w:color w:val="000000"/>
                <w:sz w:val="20"/>
                <w:szCs w:val="20"/>
              </w:rPr>
              <w:t> </w:t>
            </w:r>
            <w:r>
              <w:rPr>
                <w:rFonts w:ascii="Arial" w:hAnsi="Arial" w:cs="Arial"/>
                <w:color w:val="000000"/>
                <w:sz w:val="20"/>
                <w:szCs w:val="20"/>
              </w:rPr>
              <w:t xml:space="preserve">$ </w:t>
            </w:r>
            <w:r w:rsidRPr="00D57233">
              <w:rPr>
                <w:rFonts w:ascii="Arial" w:hAnsi="Arial" w:cs="Arial"/>
                <w:color w:val="000000"/>
                <w:sz w:val="20"/>
                <w:szCs w:val="20"/>
              </w:rPr>
              <w:t>3.00 </w:t>
            </w:r>
          </w:p>
        </w:tc>
      </w:tr>
      <w:tr w:rsidR="006A79D6" w:rsidRPr="007601FA">
        <w:trPr>
          <w:trHeight w:val="300"/>
          <w:jc w:val="center"/>
        </w:trPr>
        <w:tc>
          <w:tcPr>
            <w:tcW w:w="3563" w:type="dxa"/>
            <w:gridSpan w:val="2"/>
            <w:tcBorders>
              <w:top w:val="nil"/>
              <w:left w:val="nil"/>
              <w:bottom w:val="nil"/>
              <w:right w:val="nil"/>
            </w:tcBorders>
            <w:shd w:val="clear" w:color="000000" w:fill="FFFFFF"/>
            <w:noWrap/>
            <w:vAlign w:val="bottom"/>
          </w:tcPr>
          <w:p w:rsidR="006A79D6" w:rsidRPr="007601FA" w:rsidRDefault="006A79D6" w:rsidP="007E22D6">
            <w:pPr>
              <w:rPr>
                <w:rFonts w:ascii="Arial" w:hAnsi="Arial" w:cs="Arial"/>
                <w:color w:val="000000"/>
                <w:sz w:val="20"/>
                <w:szCs w:val="20"/>
              </w:rPr>
            </w:pPr>
            <w:r w:rsidRPr="007601FA">
              <w:rPr>
                <w:rFonts w:ascii="Arial" w:hAnsi="Arial" w:cs="Arial"/>
                <w:b/>
                <w:bCs/>
                <w:color w:val="000000"/>
                <w:sz w:val="20"/>
                <w:szCs w:val="20"/>
              </w:rPr>
              <w:t>Elaborado por</w:t>
            </w:r>
            <w:r w:rsidRPr="007601FA">
              <w:rPr>
                <w:rFonts w:ascii="Arial" w:hAnsi="Arial" w:cs="Arial"/>
                <w:color w:val="000000"/>
                <w:sz w:val="20"/>
                <w:szCs w:val="20"/>
              </w:rPr>
              <w:t>: Las Autoras.</w:t>
            </w:r>
          </w:p>
        </w:tc>
        <w:tc>
          <w:tcPr>
            <w:tcW w:w="1511" w:type="dxa"/>
            <w:tcBorders>
              <w:top w:val="nil"/>
              <w:left w:val="nil"/>
              <w:bottom w:val="nil"/>
              <w:right w:val="nil"/>
            </w:tcBorders>
            <w:shd w:val="clear" w:color="000000" w:fill="FFFFFF"/>
            <w:noWrap/>
            <w:vAlign w:val="bottom"/>
          </w:tcPr>
          <w:p w:rsidR="006A79D6" w:rsidRPr="007601FA" w:rsidRDefault="006A79D6" w:rsidP="007E22D6">
            <w:pPr>
              <w:rPr>
                <w:rFonts w:ascii="Arial" w:hAnsi="Arial" w:cs="Arial"/>
                <w:color w:val="000000"/>
              </w:rPr>
            </w:pPr>
            <w:r w:rsidRPr="007601FA">
              <w:rPr>
                <w:rFonts w:ascii="Arial" w:hAnsi="Arial" w:cs="Arial"/>
                <w:color w:val="000000"/>
              </w:rPr>
              <w:t> </w:t>
            </w:r>
          </w:p>
        </w:tc>
      </w:tr>
    </w:tbl>
    <w:p w:rsidR="006A79D6" w:rsidRDefault="006A79D6" w:rsidP="006A79D6">
      <w:pPr>
        <w:autoSpaceDE w:val="0"/>
        <w:autoSpaceDN w:val="0"/>
        <w:adjustRightInd w:val="0"/>
        <w:spacing w:line="360" w:lineRule="auto"/>
        <w:ind w:left="708"/>
        <w:jc w:val="both"/>
        <w:rPr>
          <w:rFonts w:ascii="Arial" w:hAnsi="Arial" w:cs="Arial"/>
          <w:bCs/>
          <w:lang w:eastAsia="es-EC"/>
        </w:rPr>
      </w:pPr>
    </w:p>
    <w:p w:rsidR="006A79D6" w:rsidRDefault="006A79D6" w:rsidP="006A79D6">
      <w:pPr>
        <w:autoSpaceDE w:val="0"/>
        <w:autoSpaceDN w:val="0"/>
        <w:adjustRightInd w:val="0"/>
        <w:spacing w:line="360" w:lineRule="auto"/>
        <w:ind w:left="708"/>
        <w:jc w:val="both"/>
        <w:rPr>
          <w:rFonts w:ascii="Arial" w:hAnsi="Arial" w:cs="Arial"/>
          <w:bCs/>
          <w:lang w:eastAsia="es-EC"/>
        </w:rPr>
      </w:pPr>
      <w:r>
        <w:rPr>
          <w:rFonts w:ascii="Arial" w:hAnsi="Arial" w:cs="Arial"/>
          <w:bCs/>
          <w:lang w:eastAsia="es-EC"/>
        </w:rPr>
        <w:t>Considerando estos precios y en base al análisis de mercado, se procurará que el servicio satisfaga las expectativas del consumidor y sientan que están pagando un precio justo por el servicio que van a recibir.</w:t>
      </w:r>
    </w:p>
    <w:p w:rsidR="006A79D6" w:rsidRDefault="006A79D6" w:rsidP="006A79D6">
      <w:pPr>
        <w:autoSpaceDE w:val="0"/>
        <w:autoSpaceDN w:val="0"/>
        <w:adjustRightInd w:val="0"/>
        <w:spacing w:line="360" w:lineRule="auto"/>
        <w:ind w:left="708"/>
        <w:jc w:val="both"/>
        <w:rPr>
          <w:rFonts w:ascii="Arial" w:hAnsi="Arial" w:cs="Arial"/>
          <w:bCs/>
          <w:lang w:eastAsia="es-EC"/>
        </w:rPr>
      </w:pPr>
    </w:p>
    <w:p w:rsidR="006A79D6" w:rsidRDefault="006A79D6" w:rsidP="006A79D6">
      <w:pPr>
        <w:autoSpaceDE w:val="0"/>
        <w:autoSpaceDN w:val="0"/>
        <w:adjustRightInd w:val="0"/>
        <w:spacing w:line="360" w:lineRule="auto"/>
        <w:ind w:left="720"/>
        <w:jc w:val="both"/>
        <w:rPr>
          <w:rFonts w:ascii="Arial" w:hAnsi="Arial" w:cs="Arial"/>
          <w:b/>
          <w:bCs/>
          <w:lang w:eastAsia="es-EC"/>
        </w:rPr>
      </w:pPr>
      <w:r>
        <w:rPr>
          <w:rFonts w:ascii="Arial" w:hAnsi="Arial" w:cs="Arial"/>
          <w:b/>
          <w:bCs/>
          <w:lang w:eastAsia="es-EC"/>
        </w:rPr>
        <w:t>Descuent</w:t>
      </w:r>
      <w:r w:rsidRPr="006E2B8F">
        <w:rPr>
          <w:rFonts w:ascii="Arial" w:hAnsi="Arial" w:cs="Arial"/>
          <w:b/>
          <w:bCs/>
          <w:lang w:eastAsia="es-EC"/>
        </w:rPr>
        <w:t>o</w:t>
      </w:r>
      <w:r>
        <w:rPr>
          <w:rFonts w:ascii="Arial" w:hAnsi="Arial" w:cs="Arial"/>
          <w:b/>
          <w:bCs/>
          <w:lang w:eastAsia="es-EC"/>
        </w:rPr>
        <w:t>s</w:t>
      </w:r>
      <w:r w:rsidRPr="006E2B8F">
        <w:rPr>
          <w:rFonts w:ascii="Arial" w:hAnsi="Arial" w:cs="Arial"/>
          <w:b/>
          <w:bCs/>
          <w:lang w:eastAsia="es-EC"/>
        </w:rPr>
        <w:t>.-</w:t>
      </w:r>
    </w:p>
    <w:p w:rsidR="006A79D6" w:rsidRDefault="006A79D6" w:rsidP="006A79D6">
      <w:pPr>
        <w:autoSpaceDE w:val="0"/>
        <w:autoSpaceDN w:val="0"/>
        <w:adjustRightInd w:val="0"/>
        <w:spacing w:line="360" w:lineRule="auto"/>
        <w:ind w:left="720"/>
        <w:jc w:val="both"/>
        <w:rPr>
          <w:rFonts w:ascii="Arial" w:hAnsi="Arial" w:cs="Arial"/>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r>
        <w:rPr>
          <w:rFonts w:ascii="Arial" w:hAnsi="Arial" w:cs="Arial"/>
          <w:lang w:eastAsia="es-EC"/>
        </w:rPr>
        <w:t>Se realizarán descuentos en los días ordinarios (Lunes a Jueves), con paquetes promocionales como niños gratis hasta las 12am, trabajando desde las 9am hasta las 5pm.</w:t>
      </w:r>
    </w:p>
    <w:p w:rsidR="006A79D6" w:rsidRDefault="006A79D6" w:rsidP="006A79D6">
      <w:pPr>
        <w:autoSpaceDE w:val="0"/>
        <w:autoSpaceDN w:val="0"/>
        <w:adjustRightInd w:val="0"/>
        <w:spacing w:line="360" w:lineRule="auto"/>
        <w:ind w:left="720"/>
        <w:jc w:val="both"/>
        <w:rPr>
          <w:rFonts w:ascii="Arial" w:hAnsi="Arial" w:cs="Arial"/>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r>
        <w:rPr>
          <w:rFonts w:ascii="Arial" w:hAnsi="Arial" w:cs="Arial"/>
          <w:lang w:eastAsia="es-EC"/>
        </w:rPr>
        <w:t>Con respecto a las escuelas los descuentos serán del 25% por cada grupo mayor de 30 alumnos.</w:t>
      </w:r>
    </w:p>
    <w:p w:rsidR="006A79D6" w:rsidRDefault="006A79D6" w:rsidP="006A79D6">
      <w:pPr>
        <w:autoSpaceDE w:val="0"/>
        <w:autoSpaceDN w:val="0"/>
        <w:adjustRightInd w:val="0"/>
        <w:spacing w:line="360" w:lineRule="auto"/>
        <w:ind w:left="720"/>
        <w:jc w:val="both"/>
        <w:rPr>
          <w:rFonts w:ascii="Arial" w:hAnsi="Arial" w:cs="Arial"/>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r>
        <w:rPr>
          <w:rFonts w:ascii="Arial" w:hAnsi="Arial" w:cs="Arial"/>
          <w:lang w:eastAsia="es-EC"/>
        </w:rPr>
        <w:t xml:space="preserve">Se realizaran descuentos en base a talonarios diferenciados donde se ofrece un 25% de descuento al beneficiarse de cualquier otro servicio, siempre y cuando sea el mismo grupo que desee ingresar a otra  parte del Complejo en la que deba incurrir en gastos, mínimo (12 personas).  </w:t>
      </w:r>
    </w:p>
    <w:p w:rsidR="006A79D6" w:rsidRDefault="006A79D6" w:rsidP="006A79D6">
      <w:pPr>
        <w:autoSpaceDE w:val="0"/>
        <w:autoSpaceDN w:val="0"/>
        <w:adjustRightInd w:val="0"/>
        <w:spacing w:line="360" w:lineRule="auto"/>
        <w:ind w:left="720"/>
        <w:jc w:val="both"/>
        <w:rPr>
          <w:rFonts w:ascii="Arial" w:hAnsi="Arial" w:cs="Arial"/>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r>
        <w:rPr>
          <w:rFonts w:ascii="Arial" w:hAnsi="Arial" w:cs="Arial"/>
          <w:lang w:eastAsia="es-EC"/>
        </w:rPr>
        <w:t>Todo esto se realizará con la finalidad de trabajar a la máxima capacidad en el Complejo Turístico.</w:t>
      </w:r>
    </w:p>
    <w:p w:rsidR="006A79D6" w:rsidRPr="00F977B7" w:rsidRDefault="006A79D6" w:rsidP="00F24B1B">
      <w:pPr>
        <w:pStyle w:val="Ttulo4"/>
        <w:rPr>
          <w:rFonts w:ascii="Arial" w:hAnsi="Arial" w:cs="Arial"/>
          <w:sz w:val="24"/>
          <w:szCs w:val="24"/>
          <w:lang w:eastAsia="es-EC"/>
        </w:rPr>
      </w:pPr>
      <w:bookmarkStart w:id="622" w:name="_Toc240904752"/>
      <w:r w:rsidRPr="00F977B7">
        <w:rPr>
          <w:rFonts w:ascii="Arial" w:hAnsi="Arial" w:cs="Arial"/>
          <w:sz w:val="24"/>
          <w:szCs w:val="24"/>
          <w:lang w:eastAsia="es-EC"/>
        </w:rPr>
        <w:lastRenderedPageBreak/>
        <w:t>2.11.3 Plaza</w:t>
      </w:r>
      <w:bookmarkEnd w:id="622"/>
    </w:p>
    <w:p w:rsidR="006A79D6" w:rsidRDefault="006A79D6" w:rsidP="006A79D6">
      <w:pPr>
        <w:autoSpaceDE w:val="0"/>
        <w:autoSpaceDN w:val="0"/>
        <w:adjustRightInd w:val="0"/>
        <w:spacing w:line="360" w:lineRule="auto"/>
        <w:ind w:left="390"/>
        <w:jc w:val="both"/>
        <w:rPr>
          <w:rFonts w:ascii="Arial" w:hAnsi="Arial" w:cs="Arial"/>
          <w:b/>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r>
        <w:rPr>
          <w:rFonts w:ascii="Arial" w:hAnsi="Arial" w:cs="Arial"/>
          <w:lang w:eastAsia="es-EC"/>
        </w:rPr>
        <w:t>El Complejo Turístico se ubicará a la entrada del Cantón Santa Lucía, sector El Morochal; donde se encuentra nuestro mercado objetivo que son personas con un ingreso medio típico.</w:t>
      </w:r>
    </w:p>
    <w:p w:rsidR="006A79D6" w:rsidRDefault="006A79D6" w:rsidP="006A79D6">
      <w:pPr>
        <w:autoSpaceDE w:val="0"/>
        <w:autoSpaceDN w:val="0"/>
        <w:adjustRightInd w:val="0"/>
        <w:spacing w:line="360" w:lineRule="auto"/>
        <w:ind w:left="720"/>
        <w:jc w:val="both"/>
        <w:rPr>
          <w:rFonts w:ascii="Arial" w:hAnsi="Arial" w:cs="Arial"/>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r>
        <w:rPr>
          <w:rFonts w:ascii="Arial" w:hAnsi="Arial" w:cs="Arial"/>
          <w:lang w:eastAsia="es-EC"/>
        </w:rPr>
        <w:t>De acuerdo a la investigación de mercado el Complejo contará con una excelente distribución en cuanto a patio de comidas, canchas múltiples, piscinas y malecón para brindar comodidad a los usuarios al momento de acudir a nuestras instalaciones, puesto que será el único Complejo que brindará todos estos servicios llamativos para el segmento de mercado indicado anteriormente.</w:t>
      </w:r>
    </w:p>
    <w:p w:rsidR="006A79D6" w:rsidRDefault="006A79D6" w:rsidP="006A79D6">
      <w:pPr>
        <w:autoSpaceDE w:val="0"/>
        <w:autoSpaceDN w:val="0"/>
        <w:adjustRightInd w:val="0"/>
        <w:spacing w:line="360" w:lineRule="auto"/>
        <w:ind w:left="720"/>
        <w:jc w:val="both"/>
        <w:rPr>
          <w:rFonts w:ascii="Arial" w:hAnsi="Arial" w:cs="Arial"/>
          <w:lang w:eastAsia="es-EC"/>
        </w:rPr>
      </w:pPr>
    </w:p>
    <w:p w:rsidR="006A79D6" w:rsidRPr="00F977B7" w:rsidRDefault="006A79D6" w:rsidP="00F24B1B">
      <w:pPr>
        <w:pStyle w:val="Ttulo3"/>
        <w:rPr>
          <w:rFonts w:ascii="Arial" w:hAnsi="Arial" w:cs="Arial"/>
          <w:sz w:val="24"/>
          <w:szCs w:val="24"/>
          <w:lang w:eastAsia="es-EC"/>
        </w:rPr>
      </w:pPr>
      <w:bookmarkStart w:id="623" w:name="_Toc240904753"/>
      <w:bookmarkStart w:id="624" w:name="_Toc241314042"/>
      <w:r w:rsidRPr="00F977B7">
        <w:rPr>
          <w:rFonts w:ascii="Arial" w:hAnsi="Arial" w:cs="Arial"/>
          <w:sz w:val="24"/>
          <w:szCs w:val="24"/>
          <w:lang w:eastAsia="es-EC"/>
        </w:rPr>
        <w:t>2.11.4 Promoción</w:t>
      </w:r>
      <w:bookmarkEnd w:id="623"/>
      <w:bookmarkEnd w:id="624"/>
    </w:p>
    <w:p w:rsidR="006A79D6" w:rsidRDefault="006A79D6" w:rsidP="006A79D6">
      <w:pPr>
        <w:autoSpaceDE w:val="0"/>
        <w:autoSpaceDN w:val="0"/>
        <w:adjustRightInd w:val="0"/>
        <w:spacing w:line="360" w:lineRule="auto"/>
        <w:ind w:left="720"/>
        <w:jc w:val="both"/>
        <w:rPr>
          <w:rFonts w:ascii="Arial" w:hAnsi="Arial" w:cs="Arial"/>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r w:rsidRPr="00B317E0">
        <w:rPr>
          <w:rFonts w:ascii="Arial" w:hAnsi="Arial" w:cs="Arial"/>
          <w:lang w:eastAsia="es-EC"/>
        </w:rPr>
        <w:t>Debido al alto involucramiento de la comunicación en las ventas. Es muy importante que se utilicen los medios adecuados para dar a conocer el Complejo a sus clientes potenciales.</w:t>
      </w:r>
    </w:p>
    <w:p w:rsidR="006A79D6" w:rsidRPr="00B317E0" w:rsidRDefault="006A79D6" w:rsidP="006A79D6">
      <w:pPr>
        <w:autoSpaceDE w:val="0"/>
        <w:autoSpaceDN w:val="0"/>
        <w:adjustRightInd w:val="0"/>
        <w:spacing w:line="360" w:lineRule="auto"/>
        <w:ind w:left="720"/>
        <w:jc w:val="both"/>
        <w:rPr>
          <w:rFonts w:ascii="Arial" w:hAnsi="Arial" w:cs="Arial"/>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r w:rsidRPr="00B317E0">
        <w:rPr>
          <w:rFonts w:ascii="Arial" w:hAnsi="Arial" w:cs="Arial"/>
          <w:lang w:eastAsia="es-EC"/>
        </w:rPr>
        <w:t>Para la mezcla promocional se utilizarán las siguientes, por considerarlas las más optimas para comunicar nuestros servicios del Complejo:</w:t>
      </w:r>
    </w:p>
    <w:p w:rsidR="006A79D6" w:rsidRPr="00B317E0" w:rsidRDefault="006A79D6" w:rsidP="006A79D6">
      <w:pPr>
        <w:autoSpaceDE w:val="0"/>
        <w:autoSpaceDN w:val="0"/>
        <w:adjustRightInd w:val="0"/>
        <w:spacing w:line="360" w:lineRule="auto"/>
        <w:ind w:left="720"/>
        <w:jc w:val="both"/>
        <w:rPr>
          <w:rFonts w:ascii="Arial" w:hAnsi="Arial" w:cs="Arial"/>
          <w:lang w:eastAsia="es-EC"/>
        </w:rPr>
      </w:pPr>
    </w:p>
    <w:p w:rsidR="006A79D6" w:rsidRPr="00B317E0" w:rsidRDefault="006A79D6" w:rsidP="00BB226C">
      <w:pPr>
        <w:numPr>
          <w:ilvl w:val="0"/>
          <w:numId w:val="24"/>
        </w:numPr>
        <w:autoSpaceDE w:val="0"/>
        <w:autoSpaceDN w:val="0"/>
        <w:adjustRightInd w:val="0"/>
        <w:spacing w:line="360" w:lineRule="auto"/>
        <w:jc w:val="both"/>
        <w:rPr>
          <w:rFonts w:ascii="Arial" w:hAnsi="Arial" w:cs="Arial"/>
          <w:lang w:eastAsia="es-EC"/>
        </w:rPr>
      </w:pPr>
      <w:r w:rsidRPr="00B317E0">
        <w:rPr>
          <w:rFonts w:ascii="Arial" w:hAnsi="Arial" w:cs="Arial"/>
          <w:lang w:eastAsia="es-EC"/>
        </w:rPr>
        <w:t>Publicidad</w:t>
      </w:r>
    </w:p>
    <w:p w:rsidR="006A79D6" w:rsidRDefault="006A79D6" w:rsidP="00BB226C">
      <w:pPr>
        <w:numPr>
          <w:ilvl w:val="0"/>
          <w:numId w:val="24"/>
        </w:numPr>
        <w:autoSpaceDE w:val="0"/>
        <w:autoSpaceDN w:val="0"/>
        <w:adjustRightInd w:val="0"/>
        <w:spacing w:line="360" w:lineRule="auto"/>
        <w:jc w:val="both"/>
        <w:rPr>
          <w:rFonts w:ascii="Arial" w:hAnsi="Arial" w:cs="Arial"/>
          <w:lang w:eastAsia="es-EC"/>
        </w:rPr>
      </w:pPr>
      <w:r w:rsidRPr="00B317E0">
        <w:rPr>
          <w:rFonts w:ascii="Arial" w:hAnsi="Arial" w:cs="Arial"/>
          <w:lang w:eastAsia="es-EC"/>
        </w:rPr>
        <w:t>Merchandisi</w:t>
      </w:r>
      <w:r>
        <w:rPr>
          <w:rFonts w:ascii="Arial" w:hAnsi="Arial" w:cs="Arial"/>
          <w:lang w:eastAsia="es-EC"/>
        </w:rPr>
        <w:t>ng (folletería y afiche)</w:t>
      </w:r>
    </w:p>
    <w:p w:rsidR="006A79D6" w:rsidRDefault="006A79D6" w:rsidP="006A79D6">
      <w:pPr>
        <w:autoSpaceDE w:val="0"/>
        <w:autoSpaceDN w:val="0"/>
        <w:adjustRightInd w:val="0"/>
        <w:spacing w:line="360" w:lineRule="auto"/>
        <w:ind w:left="720"/>
        <w:jc w:val="both"/>
        <w:rPr>
          <w:rFonts w:ascii="Arial" w:hAnsi="Arial" w:cs="Arial"/>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r w:rsidRPr="00B317E0">
        <w:rPr>
          <w:rFonts w:ascii="Arial" w:hAnsi="Arial" w:cs="Arial"/>
          <w:lang w:eastAsia="es-EC"/>
        </w:rPr>
        <w:t xml:space="preserve">El mercado </w:t>
      </w:r>
      <w:r>
        <w:rPr>
          <w:rFonts w:ascii="Arial" w:hAnsi="Arial" w:cs="Arial"/>
          <w:lang w:eastAsia="es-EC"/>
        </w:rPr>
        <w:t xml:space="preserve">nacional e </w:t>
      </w:r>
      <w:r w:rsidRPr="00B317E0">
        <w:rPr>
          <w:rFonts w:ascii="Arial" w:hAnsi="Arial" w:cs="Arial"/>
          <w:lang w:eastAsia="es-EC"/>
        </w:rPr>
        <w:t>Interna</w:t>
      </w:r>
      <w:r>
        <w:rPr>
          <w:rFonts w:ascii="Arial" w:hAnsi="Arial" w:cs="Arial"/>
          <w:lang w:eastAsia="es-EC"/>
        </w:rPr>
        <w:t>cional se estima que ocupa el 13.5</w:t>
      </w:r>
      <w:r w:rsidRPr="00B317E0">
        <w:rPr>
          <w:rFonts w:ascii="Arial" w:hAnsi="Arial" w:cs="Arial"/>
          <w:lang w:eastAsia="es-EC"/>
        </w:rPr>
        <w:t>% del mercado de clientes del proyecto. Es por esto que las estrategias de comunicación así su presupuesto</w:t>
      </w:r>
      <w:r>
        <w:rPr>
          <w:rFonts w:ascii="Arial" w:hAnsi="Arial" w:cs="Arial"/>
          <w:lang w:eastAsia="es-EC"/>
        </w:rPr>
        <w:t xml:space="preserve">, </w:t>
      </w:r>
      <w:r w:rsidRPr="00B317E0">
        <w:rPr>
          <w:rFonts w:ascii="Arial" w:hAnsi="Arial" w:cs="Arial"/>
          <w:lang w:eastAsia="es-EC"/>
        </w:rPr>
        <w:t>se destina</w:t>
      </w:r>
      <w:r>
        <w:rPr>
          <w:rFonts w:ascii="Arial" w:hAnsi="Arial" w:cs="Arial"/>
          <w:lang w:eastAsia="es-EC"/>
        </w:rPr>
        <w:t>ría</w:t>
      </w:r>
      <w:r w:rsidRPr="00B317E0">
        <w:rPr>
          <w:rFonts w:ascii="Arial" w:hAnsi="Arial" w:cs="Arial"/>
          <w:lang w:eastAsia="es-EC"/>
        </w:rPr>
        <w:t xml:space="preserve"> principalmente a comunicar los servicios de</w:t>
      </w:r>
      <w:r>
        <w:rPr>
          <w:rFonts w:ascii="Arial" w:hAnsi="Arial" w:cs="Arial"/>
          <w:lang w:eastAsia="es-EC"/>
        </w:rPr>
        <w:t>l c</w:t>
      </w:r>
      <w:r w:rsidRPr="00B317E0">
        <w:rPr>
          <w:rFonts w:ascii="Arial" w:hAnsi="Arial" w:cs="Arial"/>
          <w:lang w:eastAsia="es-EC"/>
        </w:rPr>
        <w:t>o</w:t>
      </w:r>
      <w:r>
        <w:rPr>
          <w:rFonts w:ascii="Arial" w:hAnsi="Arial" w:cs="Arial"/>
          <w:lang w:eastAsia="es-EC"/>
        </w:rPr>
        <w:t>mplejo hacia dichos mercados</w:t>
      </w:r>
      <w:r w:rsidRPr="00B317E0">
        <w:rPr>
          <w:rFonts w:ascii="Arial" w:hAnsi="Arial" w:cs="Arial"/>
          <w:lang w:eastAsia="es-EC"/>
        </w:rPr>
        <w:t>.</w:t>
      </w:r>
    </w:p>
    <w:p w:rsidR="006A79D6" w:rsidRPr="00F977B7" w:rsidRDefault="006A79D6" w:rsidP="00F24B1B">
      <w:pPr>
        <w:pStyle w:val="Ttulo4"/>
        <w:rPr>
          <w:rFonts w:ascii="Arial" w:hAnsi="Arial" w:cs="Arial"/>
          <w:sz w:val="24"/>
          <w:szCs w:val="24"/>
          <w:lang w:eastAsia="es-EC"/>
        </w:rPr>
      </w:pPr>
      <w:bookmarkStart w:id="625" w:name="_Toc240904754"/>
      <w:r w:rsidRPr="00F977B7">
        <w:rPr>
          <w:rFonts w:ascii="Arial" w:hAnsi="Arial" w:cs="Arial"/>
          <w:sz w:val="24"/>
          <w:szCs w:val="24"/>
          <w:lang w:eastAsia="es-EC"/>
        </w:rPr>
        <w:lastRenderedPageBreak/>
        <w:t>2.11.4.1 Publicidad</w:t>
      </w:r>
      <w:bookmarkEnd w:id="625"/>
    </w:p>
    <w:p w:rsidR="006A79D6" w:rsidRDefault="006A79D6" w:rsidP="006A79D6">
      <w:pPr>
        <w:autoSpaceDE w:val="0"/>
        <w:autoSpaceDN w:val="0"/>
        <w:adjustRightInd w:val="0"/>
        <w:spacing w:line="360" w:lineRule="auto"/>
        <w:ind w:left="708"/>
        <w:jc w:val="both"/>
        <w:rPr>
          <w:rFonts w:ascii="Arial" w:hAnsi="Arial" w:cs="Arial"/>
          <w:b/>
          <w:lang w:eastAsia="es-EC"/>
        </w:rPr>
      </w:pPr>
    </w:p>
    <w:p w:rsidR="006A79D6" w:rsidRDefault="006A79D6" w:rsidP="006A79D6">
      <w:pPr>
        <w:autoSpaceDE w:val="0"/>
        <w:autoSpaceDN w:val="0"/>
        <w:adjustRightInd w:val="0"/>
        <w:spacing w:line="360" w:lineRule="auto"/>
        <w:jc w:val="both"/>
        <w:rPr>
          <w:rFonts w:ascii="Arial" w:hAnsi="Arial" w:cs="Arial"/>
          <w:lang w:eastAsia="es-EC"/>
        </w:rPr>
      </w:pPr>
      <w:r w:rsidRPr="00B317E0">
        <w:rPr>
          <w:rFonts w:ascii="Arial" w:hAnsi="Arial" w:cs="Arial"/>
          <w:lang w:eastAsia="es-EC"/>
        </w:rPr>
        <w:t>El material publicitario que se presenta a continuación es solo de apoyo para una mayor captación de turistas al Complejo.</w:t>
      </w:r>
    </w:p>
    <w:p w:rsidR="006A79D6" w:rsidRPr="00B317E0" w:rsidRDefault="006A79D6" w:rsidP="006A79D6">
      <w:pPr>
        <w:autoSpaceDE w:val="0"/>
        <w:autoSpaceDN w:val="0"/>
        <w:adjustRightInd w:val="0"/>
        <w:spacing w:line="360" w:lineRule="auto"/>
        <w:jc w:val="both"/>
        <w:rPr>
          <w:rFonts w:ascii="Arial" w:hAnsi="Arial" w:cs="Arial"/>
          <w:lang w:eastAsia="es-EC"/>
        </w:rPr>
      </w:pPr>
    </w:p>
    <w:p w:rsidR="006A79D6" w:rsidRDefault="006A79D6" w:rsidP="006A79D6">
      <w:pPr>
        <w:autoSpaceDE w:val="0"/>
        <w:autoSpaceDN w:val="0"/>
        <w:adjustRightInd w:val="0"/>
        <w:spacing w:line="360" w:lineRule="auto"/>
        <w:jc w:val="both"/>
        <w:rPr>
          <w:rFonts w:ascii="Arial" w:hAnsi="Arial" w:cs="Arial"/>
          <w:lang w:eastAsia="es-EC"/>
        </w:rPr>
      </w:pPr>
      <w:r w:rsidRPr="00B317E0">
        <w:rPr>
          <w:rFonts w:ascii="Arial" w:hAnsi="Arial" w:cs="Arial"/>
          <w:lang w:eastAsia="es-EC"/>
        </w:rPr>
        <w:t>Se prepara una campaña publicitaria orientada a comunicar las ventajas competitivas del proyecto como:</w:t>
      </w:r>
    </w:p>
    <w:p w:rsidR="006A79D6" w:rsidRPr="00B317E0" w:rsidRDefault="006A79D6" w:rsidP="006A79D6">
      <w:pPr>
        <w:autoSpaceDE w:val="0"/>
        <w:autoSpaceDN w:val="0"/>
        <w:adjustRightInd w:val="0"/>
        <w:spacing w:line="360" w:lineRule="auto"/>
        <w:jc w:val="both"/>
        <w:rPr>
          <w:rFonts w:ascii="Arial" w:hAnsi="Arial" w:cs="Arial"/>
          <w:lang w:eastAsia="es-EC"/>
        </w:rPr>
      </w:pPr>
    </w:p>
    <w:p w:rsidR="006A79D6" w:rsidRPr="00B317E0" w:rsidRDefault="006A79D6" w:rsidP="00BB226C">
      <w:pPr>
        <w:numPr>
          <w:ilvl w:val="0"/>
          <w:numId w:val="25"/>
        </w:numPr>
        <w:autoSpaceDE w:val="0"/>
        <w:autoSpaceDN w:val="0"/>
        <w:adjustRightInd w:val="0"/>
        <w:spacing w:line="360" w:lineRule="auto"/>
        <w:jc w:val="both"/>
        <w:rPr>
          <w:rFonts w:ascii="Arial" w:hAnsi="Arial" w:cs="Arial"/>
          <w:lang w:eastAsia="es-EC"/>
        </w:rPr>
      </w:pPr>
      <w:r w:rsidRPr="00B317E0">
        <w:rPr>
          <w:rFonts w:ascii="Arial" w:hAnsi="Arial" w:cs="Arial"/>
          <w:lang w:eastAsia="es-EC"/>
        </w:rPr>
        <w:t>Ubicación</w:t>
      </w:r>
    </w:p>
    <w:p w:rsidR="006A79D6" w:rsidRPr="00B317E0" w:rsidRDefault="006A79D6" w:rsidP="00BB226C">
      <w:pPr>
        <w:numPr>
          <w:ilvl w:val="0"/>
          <w:numId w:val="25"/>
        </w:numPr>
        <w:autoSpaceDE w:val="0"/>
        <w:autoSpaceDN w:val="0"/>
        <w:adjustRightInd w:val="0"/>
        <w:spacing w:line="360" w:lineRule="auto"/>
        <w:jc w:val="both"/>
        <w:rPr>
          <w:rFonts w:ascii="Arial" w:hAnsi="Arial" w:cs="Arial"/>
          <w:lang w:eastAsia="es-EC"/>
        </w:rPr>
      </w:pPr>
      <w:r w:rsidRPr="00B317E0">
        <w:rPr>
          <w:rFonts w:ascii="Arial" w:hAnsi="Arial" w:cs="Arial"/>
          <w:lang w:eastAsia="es-EC"/>
        </w:rPr>
        <w:t>Precios</w:t>
      </w:r>
    </w:p>
    <w:p w:rsidR="006A79D6" w:rsidRDefault="006A79D6" w:rsidP="00BB226C">
      <w:pPr>
        <w:numPr>
          <w:ilvl w:val="0"/>
          <w:numId w:val="25"/>
        </w:numPr>
        <w:autoSpaceDE w:val="0"/>
        <w:autoSpaceDN w:val="0"/>
        <w:adjustRightInd w:val="0"/>
        <w:spacing w:line="360" w:lineRule="auto"/>
        <w:jc w:val="both"/>
        <w:rPr>
          <w:rFonts w:ascii="Arial" w:hAnsi="Arial" w:cs="Arial"/>
          <w:lang w:eastAsia="es-EC"/>
        </w:rPr>
      </w:pPr>
      <w:r w:rsidRPr="00B317E0">
        <w:rPr>
          <w:rFonts w:ascii="Arial" w:hAnsi="Arial" w:cs="Arial"/>
          <w:lang w:eastAsia="es-EC"/>
        </w:rPr>
        <w:t>Calidad y el enfoque familiar.</w:t>
      </w:r>
    </w:p>
    <w:p w:rsidR="006A79D6" w:rsidRDefault="006A79D6" w:rsidP="006A79D6">
      <w:pPr>
        <w:autoSpaceDE w:val="0"/>
        <w:autoSpaceDN w:val="0"/>
        <w:adjustRightInd w:val="0"/>
        <w:spacing w:line="360" w:lineRule="auto"/>
        <w:ind w:left="1428"/>
        <w:jc w:val="both"/>
        <w:rPr>
          <w:rFonts w:ascii="Arial" w:hAnsi="Arial" w:cs="Arial"/>
          <w:lang w:eastAsia="es-EC"/>
        </w:rPr>
      </w:pPr>
    </w:p>
    <w:p w:rsidR="006A79D6" w:rsidRDefault="006A79D6" w:rsidP="006A79D6">
      <w:pPr>
        <w:autoSpaceDE w:val="0"/>
        <w:autoSpaceDN w:val="0"/>
        <w:adjustRightInd w:val="0"/>
        <w:spacing w:line="360" w:lineRule="auto"/>
        <w:ind w:left="1068"/>
        <w:jc w:val="both"/>
        <w:rPr>
          <w:rFonts w:ascii="Arial" w:hAnsi="Arial" w:cs="Arial"/>
          <w:lang w:eastAsia="es-EC"/>
        </w:rPr>
      </w:pPr>
      <w:r w:rsidRPr="00B317E0">
        <w:rPr>
          <w:rFonts w:ascii="Arial" w:hAnsi="Arial" w:cs="Arial"/>
          <w:lang w:eastAsia="es-EC"/>
        </w:rPr>
        <w:t>La campaña se otorgará a una agencia publicitaria que se encargará de crear una manera más eficiente de comunicar los servicios del Complejo.</w:t>
      </w:r>
    </w:p>
    <w:p w:rsidR="006A79D6" w:rsidRDefault="006A79D6" w:rsidP="006A79D6">
      <w:pPr>
        <w:autoSpaceDE w:val="0"/>
        <w:autoSpaceDN w:val="0"/>
        <w:adjustRightInd w:val="0"/>
        <w:spacing w:line="360" w:lineRule="auto"/>
        <w:jc w:val="both"/>
        <w:rPr>
          <w:rFonts w:ascii="Arial" w:hAnsi="Arial" w:cs="Arial"/>
          <w:lang w:eastAsia="es-EC"/>
        </w:rPr>
      </w:pPr>
    </w:p>
    <w:p w:rsidR="006A79D6" w:rsidRPr="00F977B7" w:rsidRDefault="006A79D6" w:rsidP="00F24B1B">
      <w:pPr>
        <w:pStyle w:val="Ttulo4"/>
        <w:rPr>
          <w:rFonts w:ascii="Arial" w:hAnsi="Arial" w:cs="Arial"/>
          <w:sz w:val="24"/>
          <w:szCs w:val="24"/>
          <w:lang w:eastAsia="es-EC"/>
        </w:rPr>
      </w:pPr>
      <w:bookmarkStart w:id="626" w:name="_Toc240904755"/>
      <w:r w:rsidRPr="00F977B7">
        <w:rPr>
          <w:rFonts w:ascii="Arial" w:hAnsi="Arial" w:cs="Arial"/>
          <w:sz w:val="24"/>
          <w:szCs w:val="24"/>
          <w:lang w:eastAsia="es-EC"/>
        </w:rPr>
        <w:t>2.11.4.2 Merchandising</w:t>
      </w:r>
      <w:bookmarkEnd w:id="626"/>
    </w:p>
    <w:p w:rsidR="006A79D6" w:rsidRDefault="006A79D6" w:rsidP="006A79D6">
      <w:pPr>
        <w:autoSpaceDE w:val="0"/>
        <w:autoSpaceDN w:val="0"/>
        <w:adjustRightInd w:val="0"/>
        <w:spacing w:line="360" w:lineRule="auto"/>
        <w:jc w:val="both"/>
        <w:rPr>
          <w:rFonts w:ascii="Arial" w:hAnsi="Arial" w:cs="Arial"/>
          <w:lang w:eastAsia="es-EC"/>
        </w:rPr>
      </w:pPr>
    </w:p>
    <w:p w:rsidR="006A79D6" w:rsidRDefault="006A79D6" w:rsidP="007E22D6">
      <w:pPr>
        <w:autoSpaceDE w:val="0"/>
        <w:autoSpaceDN w:val="0"/>
        <w:adjustRightInd w:val="0"/>
        <w:spacing w:line="360" w:lineRule="auto"/>
        <w:ind w:left="1068"/>
        <w:jc w:val="both"/>
        <w:rPr>
          <w:rFonts w:ascii="Arial" w:hAnsi="Arial" w:cs="Arial"/>
          <w:lang w:eastAsia="es-EC"/>
        </w:rPr>
      </w:pPr>
      <w:r w:rsidRPr="007A6C64">
        <w:rPr>
          <w:rFonts w:ascii="Arial" w:hAnsi="Arial" w:cs="Arial"/>
          <w:lang w:eastAsia="es-EC"/>
        </w:rPr>
        <w:t>De acuerdo al estudio</w:t>
      </w:r>
      <w:r>
        <w:rPr>
          <w:rFonts w:ascii="Arial" w:hAnsi="Arial" w:cs="Arial"/>
          <w:lang w:eastAsia="es-EC"/>
        </w:rPr>
        <w:t xml:space="preserve"> de mercado realizado, el Complejo Turístico si tiene una fuerte demanda en el Cantón Santa Lucía, por lo que la estrategia a seguir es un marketing de estímulo, esto implica llevarle el servicio al consumidor final.</w:t>
      </w:r>
    </w:p>
    <w:p w:rsidR="006A79D6" w:rsidRDefault="006A79D6" w:rsidP="006A79D6">
      <w:pPr>
        <w:autoSpaceDE w:val="0"/>
        <w:autoSpaceDN w:val="0"/>
        <w:adjustRightInd w:val="0"/>
        <w:spacing w:line="360" w:lineRule="auto"/>
        <w:ind w:left="1434"/>
        <w:rPr>
          <w:rFonts w:ascii="Arial" w:hAnsi="Arial" w:cs="Arial"/>
          <w:b/>
          <w:lang w:eastAsia="es-EC"/>
        </w:rPr>
      </w:pPr>
    </w:p>
    <w:p w:rsidR="006A79D6" w:rsidRDefault="006A79D6" w:rsidP="006A79D6">
      <w:pPr>
        <w:autoSpaceDE w:val="0"/>
        <w:autoSpaceDN w:val="0"/>
        <w:adjustRightInd w:val="0"/>
        <w:spacing w:line="360" w:lineRule="auto"/>
        <w:ind w:left="1434"/>
        <w:rPr>
          <w:rFonts w:ascii="Arial" w:hAnsi="Arial" w:cs="Arial"/>
          <w:b/>
          <w:lang w:eastAsia="es-EC"/>
        </w:rPr>
      </w:pPr>
      <w:r w:rsidRPr="00081952">
        <w:rPr>
          <w:rFonts w:ascii="Arial" w:hAnsi="Arial" w:cs="Arial"/>
          <w:b/>
          <w:lang w:eastAsia="es-EC"/>
        </w:rPr>
        <w:t>NOMBRE COMERCIAL</w:t>
      </w:r>
    </w:p>
    <w:p w:rsidR="006A79D6" w:rsidRDefault="006A79D6" w:rsidP="006A79D6">
      <w:pPr>
        <w:autoSpaceDE w:val="0"/>
        <w:autoSpaceDN w:val="0"/>
        <w:adjustRightInd w:val="0"/>
        <w:spacing w:line="360" w:lineRule="auto"/>
        <w:ind w:left="1434"/>
        <w:rPr>
          <w:rFonts w:ascii="Arial" w:hAnsi="Arial" w:cs="Arial"/>
          <w:b/>
          <w:lang w:eastAsia="es-EC"/>
        </w:rPr>
      </w:pPr>
    </w:p>
    <w:p w:rsidR="006A79D6" w:rsidRDefault="006A79D6" w:rsidP="00FB3BD6">
      <w:pPr>
        <w:autoSpaceDE w:val="0"/>
        <w:autoSpaceDN w:val="0"/>
        <w:adjustRightInd w:val="0"/>
        <w:spacing w:line="360" w:lineRule="auto"/>
        <w:ind w:left="1434"/>
        <w:jc w:val="both"/>
        <w:rPr>
          <w:rFonts w:ascii="Arial" w:hAnsi="Arial" w:cs="Arial"/>
          <w:lang w:eastAsia="es-EC"/>
        </w:rPr>
      </w:pPr>
      <w:r>
        <w:rPr>
          <w:rFonts w:ascii="Arial" w:hAnsi="Arial" w:cs="Arial"/>
          <w:lang w:eastAsia="es-EC"/>
        </w:rPr>
        <w:t>RIBERAS DEL RÍO SANTA LUCÍA nombre comercial, el cual no se conoce en el mercado lo que permite logara la distinción del Complejo Turístico.</w:t>
      </w:r>
    </w:p>
    <w:p w:rsidR="006A79D6" w:rsidRDefault="006A79D6" w:rsidP="006A79D6">
      <w:pPr>
        <w:autoSpaceDE w:val="0"/>
        <w:autoSpaceDN w:val="0"/>
        <w:adjustRightInd w:val="0"/>
        <w:spacing w:line="360" w:lineRule="auto"/>
        <w:jc w:val="both"/>
        <w:rPr>
          <w:rFonts w:ascii="Arial" w:hAnsi="Arial" w:cs="Arial"/>
          <w:b/>
          <w:lang w:eastAsia="es-EC"/>
        </w:rPr>
      </w:pPr>
    </w:p>
    <w:p w:rsidR="006A79D6" w:rsidRDefault="00FB3BD6" w:rsidP="00FB3BD6">
      <w:pPr>
        <w:autoSpaceDE w:val="0"/>
        <w:autoSpaceDN w:val="0"/>
        <w:adjustRightInd w:val="0"/>
        <w:spacing w:line="360" w:lineRule="auto"/>
        <w:ind w:left="1434"/>
        <w:rPr>
          <w:rFonts w:ascii="Arial" w:hAnsi="Arial" w:cs="Arial"/>
          <w:b/>
          <w:lang w:eastAsia="es-EC"/>
        </w:rPr>
      </w:pPr>
      <w:r>
        <w:rPr>
          <w:rFonts w:ascii="Arial" w:hAnsi="Arial" w:cs="Arial"/>
          <w:b/>
          <w:lang w:eastAsia="es-EC"/>
        </w:rPr>
        <w:br w:type="page"/>
      </w:r>
      <w:r w:rsidR="006A79D6" w:rsidRPr="00081952">
        <w:rPr>
          <w:rFonts w:ascii="Arial" w:hAnsi="Arial" w:cs="Arial"/>
          <w:b/>
          <w:lang w:eastAsia="es-EC"/>
        </w:rPr>
        <w:lastRenderedPageBreak/>
        <w:t>LOGO</w:t>
      </w:r>
    </w:p>
    <w:p w:rsidR="006A79D6" w:rsidRDefault="006A79D6" w:rsidP="006A79D6">
      <w:pPr>
        <w:autoSpaceDE w:val="0"/>
        <w:autoSpaceDN w:val="0"/>
        <w:adjustRightInd w:val="0"/>
        <w:spacing w:line="360" w:lineRule="auto"/>
        <w:jc w:val="both"/>
        <w:rPr>
          <w:rFonts w:ascii="Arial" w:hAnsi="Arial" w:cs="Arial"/>
          <w:b/>
          <w:lang w:eastAsia="es-EC"/>
        </w:rPr>
      </w:pPr>
    </w:p>
    <w:p w:rsidR="006A79D6" w:rsidRDefault="006A79D6" w:rsidP="006A79D6">
      <w:pPr>
        <w:autoSpaceDE w:val="0"/>
        <w:autoSpaceDN w:val="0"/>
        <w:adjustRightInd w:val="0"/>
        <w:spacing w:line="360" w:lineRule="auto"/>
        <w:jc w:val="both"/>
        <w:rPr>
          <w:rFonts w:ascii="Arial" w:hAnsi="Arial" w:cs="Arial"/>
          <w:b/>
          <w:lang w:eastAsia="es-EC"/>
        </w:rPr>
      </w:pPr>
    </w:p>
    <w:p w:rsidR="006A79D6" w:rsidRDefault="00556C3C" w:rsidP="006A79D6">
      <w:pPr>
        <w:autoSpaceDE w:val="0"/>
        <w:autoSpaceDN w:val="0"/>
        <w:adjustRightInd w:val="0"/>
        <w:spacing w:line="360" w:lineRule="auto"/>
        <w:jc w:val="center"/>
        <w:rPr>
          <w:rFonts w:ascii="Arial" w:hAnsi="Arial" w:cs="Arial"/>
          <w:b/>
          <w:lang w:eastAsia="es-EC"/>
        </w:rPr>
      </w:pPr>
      <w:r>
        <w:rPr>
          <w:rFonts w:ascii="Arial" w:hAnsi="Arial" w:cs="Arial"/>
          <w:b/>
          <w:noProof/>
          <w:sz w:val="28"/>
          <w:szCs w:val="28"/>
        </w:rPr>
        <w:drawing>
          <wp:inline distT="0" distB="0" distL="0" distR="0">
            <wp:extent cx="3310890" cy="2837815"/>
            <wp:effectExtent l="19050" t="0" r="3810" b="0"/>
            <wp:docPr id="72" name="Imagen 72" descr="Santa Luc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anta Lucia 2"/>
                    <pic:cNvPicPr>
                      <a:picLocks noChangeAspect="1" noChangeArrowheads="1"/>
                    </pic:cNvPicPr>
                  </pic:nvPicPr>
                  <pic:blipFill>
                    <a:blip r:embed="rId84"/>
                    <a:srcRect/>
                    <a:stretch>
                      <a:fillRect/>
                    </a:stretch>
                  </pic:blipFill>
                  <pic:spPr bwMode="auto">
                    <a:xfrm>
                      <a:off x="0" y="0"/>
                      <a:ext cx="3310890" cy="2837815"/>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jc w:val="both"/>
        <w:rPr>
          <w:rFonts w:ascii="Arial" w:hAnsi="Arial" w:cs="Arial"/>
          <w:b/>
          <w:lang w:eastAsia="es-EC"/>
        </w:rPr>
      </w:pPr>
    </w:p>
    <w:p w:rsidR="00FB3BD6" w:rsidRDefault="00FB3BD6" w:rsidP="006A79D6">
      <w:pPr>
        <w:autoSpaceDE w:val="0"/>
        <w:autoSpaceDN w:val="0"/>
        <w:adjustRightInd w:val="0"/>
        <w:spacing w:line="360" w:lineRule="auto"/>
        <w:jc w:val="both"/>
        <w:rPr>
          <w:rFonts w:ascii="Arial" w:hAnsi="Arial" w:cs="Arial"/>
          <w:b/>
          <w:lang w:eastAsia="es-EC"/>
        </w:rPr>
      </w:pPr>
    </w:p>
    <w:p w:rsidR="00FB3BD6" w:rsidRDefault="00FB3BD6" w:rsidP="006A79D6">
      <w:pPr>
        <w:autoSpaceDE w:val="0"/>
        <w:autoSpaceDN w:val="0"/>
        <w:adjustRightInd w:val="0"/>
        <w:spacing w:line="360" w:lineRule="auto"/>
        <w:jc w:val="both"/>
        <w:rPr>
          <w:rFonts w:ascii="Arial" w:hAnsi="Arial" w:cs="Arial"/>
          <w:b/>
          <w:lang w:eastAsia="es-EC"/>
        </w:rPr>
      </w:pPr>
    </w:p>
    <w:p w:rsidR="006A79D6" w:rsidRDefault="006A79D6" w:rsidP="00FB3BD6">
      <w:pPr>
        <w:autoSpaceDE w:val="0"/>
        <w:autoSpaceDN w:val="0"/>
        <w:adjustRightInd w:val="0"/>
        <w:spacing w:line="360" w:lineRule="auto"/>
        <w:ind w:left="1434"/>
        <w:rPr>
          <w:rFonts w:ascii="Arial" w:hAnsi="Arial" w:cs="Arial"/>
          <w:b/>
          <w:lang w:eastAsia="es-EC"/>
        </w:rPr>
      </w:pPr>
      <w:r>
        <w:rPr>
          <w:rFonts w:ascii="Arial" w:hAnsi="Arial" w:cs="Arial"/>
          <w:b/>
          <w:lang w:eastAsia="es-EC"/>
        </w:rPr>
        <w:t>SLOGAN</w:t>
      </w:r>
    </w:p>
    <w:p w:rsidR="00FB3BD6" w:rsidRPr="00081952" w:rsidRDefault="00FB3BD6" w:rsidP="00FB3BD6">
      <w:pPr>
        <w:autoSpaceDE w:val="0"/>
        <w:autoSpaceDN w:val="0"/>
        <w:adjustRightInd w:val="0"/>
        <w:spacing w:line="360" w:lineRule="auto"/>
        <w:ind w:left="1434"/>
        <w:rPr>
          <w:rFonts w:ascii="Arial" w:hAnsi="Arial" w:cs="Arial"/>
          <w:b/>
          <w:lang w:eastAsia="es-EC"/>
        </w:rPr>
      </w:pPr>
    </w:p>
    <w:p w:rsidR="006A79D6" w:rsidRDefault="006A79D6" w:rsidP="006A79D6">
      <w:pPr>
        <w:autoSpaceDE w:val="0"/>
        <w:autoSpaceDN w:val="0"/>
        <w:adjustRightInd w:val="0"/>
        <w:spacing w:line="360" w:lineRule="auto"/>
        <w:ind w:left="1434"/>
        <w:jc w:val="both"/>
        <w:rPr>
          <w:rFonts w:ascii="Arial" w:hAnsi="Arial" w:cs="Arial"/>
          <w:b/>
          <w:bCs/>
          <w:lang w:eastAsia="es-EC"/>
        </w:rPr>
      </w:pPr>
    </w:p>
    <w:p w:rsidR="006A79D6" w:rsidRPr="00FB3BD6" w:rsidRDefault="006A79D6" w:rsidP="00FB3BD6">
      <w:pPr>
        <w:autoSpaceDE w:val="0"/>
        <w:autoSpaceDN w:val="0"/>
        <w:adjustRightInd w:val="0"/>
        <w:spacing w:line="360" w:lineRule="auto"/>
        <w:ind w:left="1434"/>
        <w:jc w:val="both"/>
        <w:rPr>
          <w:rFonts w:ascii="Arial" w:hAnsi="Arial" w:cs="Arial"/>
          <w:lang w:eastAsia="es-EC"/>
        </w:rPr>
      </w:pPr>
      <w:r w:rsidRPr="00FB3BD6">
        <w:rPr>
          <w:rFonts w:ascii="Arial" w:hAnsi="Arial" w:cs="Arial"/>
          <w:lang w:eastAsia="es-EC"/>
        </w:rPr>
        <w:t>Una parte muy importante de definir es el slogan que va a caracterizar el complejo, este deberá ser conciso lo cual permitirá que la marca se posicione de manera fácil y rápida en la mente de los consumidores. El slogan que se pensó para el proyecto es:</w:t>
      </w:r>
    </w:p>
    <w:p w:rsidR="006A79D6" w:rsidRDefault="006A79D6" w:rsidP="006A79D6">
      <w:pPr>
        <w:autoSpaceDE w:val="0"/>
        <w:autoSpaceDN w:val="0"/>
        <w:adjustRightInd w:val="0"/>
        <w:spacing w:line="360" w:lineRule="auto"/>
        <w:ind w:left="1434"/>
        <w:jc w:val="center"/>
        <w:rPr>
          <w:rFonts w:ascii="Tahoma" w:hAnsi="Tahoma" w:cs="Tahoma"/>
          <w:b/>
          <w:bCs/>
          <w:lang w:eastAsia="es-EC"/>
        </w:rPr>
      </w:pPr>
    </w:p>
    <w:p w:rsidR="00FB3BD6" w:rsidRDefault="00FB3BD6" w:rsidP="006A79D6">
      <w:pPr>
        <w:autoSpaceDE w:val="0"/>
        <w:autoSpaceDN w:val="0"/>
        <w:adjustRightInd w:val="0"/>
        <w:spacing w:line="360" w:lineRule="auto"/>
        <w:ind w:left="1434"/>
        <w:jc w:val="center"/>
        <w:rPr>
          <w:rFonts w:ascii="Tahoma" w:hAnsi="Tahoma" w:cs="Tahoma"/>
          <w:b/>
          <w:bCs/>
          <w:lang w:eastAsia="es-EC"/>
        </w:rPr>
      </w:pPr>
    </w:p>
    <w:p w:rsidR="006A79D6" w:rsidRPr="002B6FDB" w:rsidRDefault="006A79D6" w:rsidP="006A79D6">
      <w:pPr>
        <w:autoSpaceDE w:val="0"/>
        <w:autoSpaceDN w:val="0"/>
        <w:adjustRightInd w:val="0"/>
        <w:spacing w:line="360" w:lineRule="auto"/>
        <w:ind w:left="1434"/>
        <w:jc w:val="center"/>
        <w:rPr>
          <w:rFonts w:ascii="Tahoma" w:hAnsi="Tahoma" w:cs="Tahoma"/>
          <w:b/>
          <w:bCs/>
          <w:lang w:eastAsia="es-EC"/>
        </w:rPr>
      </w:pPr>
      <w:r w:rsidRPr="002B6FDB">
        <w:rPr>
          <w:rFonts w:ascii="Tahoma" w:hAnsi="Tahoma" w:cs="Tahoma"/>
          <w:b/>
          <w:bCs/>
          <w:lang w:eastAsia="es-EC"/>
        </w:rPr>
        <w:t>“</w:t>
      </w:r>
      <w:r>
        <w:rPr>
          <w:rFonts w:ascii="Tahoma" w:hAnsi="Tahoma" w:cs="Tahoma"/>
          <w:b/>
          <w:bCs/>
          <w:lang w:eastAsia="es-EC"/>
        </w:rPr>
        <w:t>DIVERSIÓN SIN LÍMITE</w:t>
      </w:r>
      <w:r w:rsidRPr="002B6FDB">
        <w:rPr>
          <w:rFonts w:ascii="Tahoma" w:hAnsi="Tahoma" w:cs="Tahoma"/>
          <w:b/>
          <w:bCs/>
          <w:lang w:eastAsia="es-EC"/>
        </w:rPr>
        <w:t>”</w:t>
      </w:r>
    </w:p>
    <w:p w:rsidR="006A79D6" w:rsidRPr="00FB3BD6" w:rsidRDefault="006A79D6" w:rsidP="00FB3BD6">
      <w:pPr>
        <w:autoSpaceDE w:val="0"/>
        <w:autoSpaceDN w:val="0"/>
        <w:adjustRightInd w:val="0"/>
        <w:spacing w:line="360" w:lineRule="auto"/>
        <w:jc w:val="both"/>
        <w:rPr>
          <w:rFonts w:ascii="Arial" w:hAnsi="Arial" w:cs="Arial"/>
          <w:b/>
          <w:lang w:eastAsia="es-EC"/>
        </w:rPr>
      </w:pPr>
      <w:r>
        <w:rPr>
          <w:rFonts w:ascii="Arial" w:hAnsi="Arial" w:cs="Arial"/>
          <w:b/>
          <w:bCs/>
          <w:lang w:eastAsia="es-EC"/>
        </w:rPr>
        <w:br w:type="page"/>
      </w:r>
      <w:r w:rsidRPr="00FB3BD6">
        <w:rPr>
          <w:rFonts w:ascii="Arial" w:hAnsi="Arial" w:cs="Arial"/>
          <w:b/>
          <w:bCs/>
          <w:lang w:eastAsia="es-EC"/>
        </w:rPr>
        <w:lastRenderedPageBreak/>
        <w:t>CAMPAÑA PUBLICITARIA</w:t>
      </w:r>
    </w:p>
    <w:p w:rsidR="006A79D6" w:rsidRDefault="006A79D6" w:rsidP="006A79D6">
      <w:pPr>
        <w:autoSpaceDE w:val="0"/>
        <w:autoSpaceDN w:val="0"/>
        <w:adjustRightInd w:val="0"/>
        <w:spacing w:line="360" w:lineRule="auto"/>
        <w:jc w:val="both"/>
        <w:rPr>
          <w:rFonts w:ascii="Arial" w:hAnsi="Arial" w:cs="Arial"/>
          <w:bCs/>
          <w:lang w:eastAsia="es-EC"/>
        </w:rPr>
      </w:pPr>
    </w:p>
    <w:p w:rsidR="006A79D6" w:rsidRDefault="006A79D6" w:rsidP="006A79D6">
      <w:pPr>
        <w:autoSpaceDE w:val="0"/>
        <w:autoSpaceDN w:val="0"/>
        <w:adjustRightInd w:val="0"/>
        <w:spacing w:line="360" w:lineRule="auto"/>
        <w:jc w:val="both"/>
        <w:rPr>
          <w:rFonts w:ascii="Arial" w:hAnsi="Arial" w:cs="Arial"/>
          <w:bCs/>
          <w:lang w:eastAsia="es-EC"/>
        </w:rPr>
      </w:pPr>
      <w:r>
        <w:rPr>
          <w:rFonts w:ascii="Arial" w:hAnsi="Arial" w:cs="Arial"/>
          <w:bCs/>
          <w:lang w:eastAsia="es-EC"/>
        </w:rPr>
        <w:t>El objetivo principal de la campaña es dar a conocer los servicios adicionales con que cuenta el Complejo Turístico de manera que el consumidor conozca más a fondo el servicio que se ofrece.</w:t>
      </w:r>
    </w:p>
    <w:p w:rsidR="006A79D6" w:rsidRDefault="006A79D6" w:rsidP="006A79D6">
      <w:pPr>
        <w:autoSpaceDE w:val="0"/>
        <w:autoSpaceDN w:val="0"/>
        <w:adjustRightInd w:val="0"/>
        <w:spacing w:line="360" w:lineRule="auto"/>
        <w:jc w:val="both"/>
        <w:rPr>
          <w:rFonts w:ascii="Arial" w:hAnsi="Arial" w:cs="Arial"/>
          <w:bCs/>
          <w:lang w:eastAsia="es-EC"/>
        </w:rPr>
      </w:pPr>
    </w:p>
    <w:p w:rsidR="006A79D6" w:rsidRDefault="006A79D6" w:rsidP="006A79D6">
      <w:pPr>
        <w:autoSpaceDE w:val="0"/>
        <w:autoSpaceDN w:val="0"/>
        <w:adjustRightInd w:val="0"/>
        <w:spacing w:line="360" w:lineRule="auto"/>
        <w:jc w:val="both"/>
        <w:rPr>
          <w:rFonts w:ascii="Arial" w:hAnsi="Arial" w:cs="Arial"/>
          <w:bCs/>
          <w:lang w:eastAsia="es-EC"/>
        </w:rPr>
      </w:pPr>
      <w:r>
        <w:rPr>
          <w:rFonts w:ascii="Arial" w:hAnsi="Arial" w:cs="Arial"/>
          <w:bCs/>
          <w:lang w:eastAsia="es-EC"/>
        </w:rPr>
        <w:t>Para ello es de vital importancia utilizar campañas de publicidad masiva, puesto que es un servicio nuevo en el mercado.</w:t>
      </w:r>
    </w:p>
    <w:p w:rsidR="006A79D6" w:rsidRDefault="006A79D6" w:rsidP="006A79D6">
      <w:pPr>
        <w:autoSpaceDE w:val="0"/>
        <w:autoSpaceDN w:val="0"/>
        <w:adjustRightInd w:val="0"/>
        <w:spacing w:line="360" w:lineRule="auto"/>
        <w:jc w:val="both"/>
        <w:rPr>
          <w:rFonts w:ascii="Arial" w:hAnsi="Arial" w:cs="Arial"/>
          <w:bCs/>
          <w:lang w:eastAsia="es-EC"/>
        </w:rPr>
      </w:pPr>
    </w:p>
    <w:p w:rsidR="006A79D6" w:rsidRDefault="006A79D6" w:rsidP="006A79D6">
      <w:pPr>
        <w:autoSpaceDE w:val="0"/>
        <w:autoSpaceDN w:val="0"/>
        <w:adjustRightInd w:val="0"/>
        <w:spacing w:line="360" w:lineRule="auto"/>
        <w:jc w:val="both"/>
        <w:rPr>
          <w:rFonts w:ascii="Arial" w:hAnsi="Arial" w:cs="Arial"/>
          <w:bCs/>
          <w:lang w:eastAsia="es-EC"/>
        </w:rPr>
      </w:pPr>
      <w:r>
        <w:rPr>
          <w:rFonts w:ascii="Arial" w:hAnsi="Arial" w:cs="Arial"/>
          <w:bCs/>
          <w:lang w:eastAsia="es-EC"/>
        </w:rPr>
        <w:t>Finalmente con la publicidad se podrá incrementar la demanda del servicio, y contrarrestar a la competencia indirecta con productos sustitutos y posicionarnos en el mercado, es decir constituye una herramienta para incrementar las ventas y logara una mayor fidelidad al servicio por parte de los consumidores.</w:t>
      </w:r>
    </w:p>
    <w:p w:rsidR="006A79D6" w:rsidRPr="002B6FDB" w:rsidRDefault="006A79D6" w:rsidP="006A79D6">
      <w:pPr>
        <w:autoSpaceDE w:val="0"/>
        <w:autoSpaceDN w:val="0"/>
        <w:adjustRightInd w:val="0"/>
        <w:spacing w:line="360" w:lineRule="auto"/>
        <w:jc w:val="both"/>
        <w:rPr>
          <w:rFonts w:ascii="Arial" w:hAnsi="Arial" w:cs="Arial"/>
          <w:b/>
          <w:bCs/>
          <w:lang w:eastAsia="es-EC"/>
        </w:rPr>
      </w:pPr>
    </w:p>
    <w:p w:rsidR="006A79D6" w:rsidRPr="002B6FDB" w:rsidRDefault="006A79D6" w:rsidP="006A79D6">
      <w:pPr>
        <w:autoSpaceDE w:val="0"/>
        <w:autoSpaceDN w:val="0"/>
        <w:adjustRightInd w:val="0"/>
        <w:spacing w:line="360" w:lineRule="auto"/>
        <w:jc w:val="both"/>
        <w:rPr>
          <w:rFonts w:ascii="Arial" w:hAnsi="Arial" w:cs="Arial"/>
          <w:b/>
          <w:bCs/>
          <w:lang w:eastAsia="es-EC"/>
        </w:rPr>
      </w:pPr>
      <w:r w:rsidRPr="002B6FDB">
        <w:rPr>
          <w:rFonts w:ascii="Arial" w:hAnsi="Arial" w:cs="Arial"/>
          <w:b/>
          <w:bCs/>
          <w:lang w:eastAsia="es-EC"/>
        </w:rPr>
        <w:t xml:space="preserve">SELECCIÓN DEL MEDIO </w:t>
      </w:r>
    </w:p>
    <w:p w:rsidR="006A79D6" w:rsidRDefault="006A79D6" w:rsidP="006A79D6">
      <w:pPr>
        <w:autoSpaceDE w:val="0"/>
        <w:autoSpaceDN w:val="0"/>
        <w:adjustRightInd w:val="0"/>
        <w:spacing w:line="360" w:lineRule="auto"/>
        <w:ind w:left="1434"/>
        <w:jc w:val="both"/>
        <w:rPr>
          <w:rFonts w:ascii="Arial" w:hAnsi="Arial" w:cs="Arial"/>
          <w:b/>
          <w:bCs/>
          <w:lang w:eastAsia="es-EC"/>
        </w:rPr>
      </w:pPr>
    </w:p>
    <w:p w:rsidR="006A79D6" w:rsidRPr="002B6FDB" w:rsidRDefault="006A79D6" w:rsidP="006A79D6">
      <w:pPr>
        <w:autoSpaceDE w:val="0"/>
        <w:autoSpaceDN w:val="0"/>
        <w:adjustRightInd w:val="0"/>
        <w:spacing w:line="360" w:lineRule="auto"/>
        <w:jc w:val="both"/>
        <w:rPr>
          <w:rFonts w:ascii="Arial" w:hAnsi="Arial" w:cs="Arial"/>
          <w:bCs/>
          <w:lang w:eastAsia="es-EC"/>
        </w:rPr>
      </w:pPr>
      <w:r>
        <w:rPr>
          <w:rFonts w:ascii="Arial" w:hAnsi="Arial" w:cs="Arial"/>
          <w:bCs/>
          <w:lang w:eastAsia="es-EC"/>
        </w:rPr>
        <w:t xml:space="preserve">Se resolvió escoger como principal medio a la radio, aunque el estudio de mercado realizado nos dio como primera opción la televisión, no se escogió esta opción por ser muy costosa y la radio también  es un medio de comunicación masivo que permitirá captar más clientes y dar a conocer más a fondo la calidad del servicio. </w:t>
      </w:r>
    </w:p>
    <w:tbl>
      <w:tblPr>
        <w:tblpPr w:leftFromText="141" w:rightFromText="141" w:vertAnchor="text" w:horzAnchor="page" w:tblpX="3498" w:tblpY="237"/>
        <w:tblW w:w="6829" w:type="dxa"/>
        <w:tblCellMar>
          <w:left w:w="70" w:type="dxa"/>
          <w:right w:w="70" w:type="dxa"/>
        </w:tblCellMar>
        <w:tblLook w:val="04A0"/>
      </w:tblPr>
      <w:tblGrid>
        <w:gridCol w:w="1511"/>
        <w:gridCol w:w="2387"/>
        <w:gridCol w:w="1528"/>
        <w:gridCol w:w="1403"/>
      </w:tblGrid>
      <w:tr w:rsidR="006A79D6" w:rsidRPr="00F25086">
        <w:trPr>
          <w:trHeight w:val="266"/>
        </w:trPr>
        <w:tc>
          <w:tcPr>
            <w:tcW w:w="6829" w:type="dxa"/>
            <w:gridSpan w:val="4"/>
            <w:tcBorders>
              <w:top w:val="nil"/>
              <w:left w:val="nil"/>
              <w:bottom w:val="single" w:sz="8" w:space="0" w:color="auto"/>
              <w:right w:val="nil"/>
            </w:tcBorders>
            <w:shd w:val="clear" w:color="auto" w:fill="auto"/>
            <w:noWrap/>
            <w:vAlign w:val="bottom"/>
          </w:tcPr>
          <w:p w:rsidR="006A79D6" w:rsidRPr="00AE4AA9" w:rsidRDefault="006A79D6" w:rsidP="00B51435">
            <w:pPr>
              <w:pStyle w:val="Ttulo2"/>
              <w:rPr>
                <w:rFonts w:ascii="Arial" w:hAnsi="Arial" w:cs="Arial"/>
                <w:b w:val="0"/>
                <w:bCs w:val="0"/>
                <w:color w:val="000000"/>
                <w:sz w:val="20"/>
                <w:szCs w:val="20"/>
              </w:rPr>
            </w:pPr>
            <w:bookmarkStart w:id="627" w:name="_Toc240910450"/>
            <w:bookmarkStart w:id="628" w:name="_Toc241314043"/>
            <w:r w:rsidRPr="00AE4AA9">
              <w:rPr>
                <w:rFonts w:ascii="Arial" w:hAnsi="Arial" w:cs="Arial"/>
                <w:b w:val="0"/>
                <w:bCs w:val="0"/>
                <w:color w:val="000000"/>
                <w:sz w:val="20"/>
                <w:szCs w:val="20"/>
              </w:rPr>
              <w:t>Tabla N° 2.31</w:t>
            </w:r>
            <w:bookmarkEnd w:id="627"/>
            <w:bookmarkEnd w:id="628"/>
            <w:r w:rsidRPr="00AE4AA9">
              <w:rPr>
                <w:rFonts w:ascii="Arial" w:hAnsi="Arial" w:cs="Arial"/>
                <w:b w:val="0"/>
                <w:bCs w:val="0"/>
                <w:color w:val="000000"/>
                <w:sz w:val="20"/>
                <w:szCs w:val="20"/>
              </w:rPr>
              <w:t xml:space="preserve"> </w:t>
            </w:r>
          </w:p>
          <w:p w:rsidR="006A79D6" w:rsidRPr="00AE4AA9" w:rsidRDefault="006A79D6" w:rsidP="00B51435">
            <w:pPr>
              <w:pStyle w:val="Ttulo2"/>
              <w:rPr>
                <w:rFonts w:ascii="Arial" w:hAnsi="Arial" w:cs="Arial"/>
                <w:b w:val="0"/>
                <w:bCs w:val="0"/>
                <w:color w:val="000000"/>
                <w:sz w:val="20"/>
                <w:szCs w:val="20"/>
              </w:rPr>
            </w:pPr>
            <w:bookmarkStart w:id="629" w:name="_Toc240908643"/>
            <w:bookmarkStart w:id="630" w:name="_Toc240910451"/>
            <w:bookmarkStart w:id="631" w:name="_Toc241314044"/>
            <w:r w:rsidRPr="00AE4AA9">
              <w:rPr>
                <w:rFonts w:ascii="Arial" w:hAnsi="Arial" w:cs="Arial"/>
                <w:b w:val="0"/>
                <w:bCs w:val="0"/>
                <w:color w:val="000000"/>
                <w:sz w:val="20"/>
                <w:szCs w:val="20"/>
              </w:rPr>
              <w:t>Presupuesto de Comunicación</w:t>
            </w:r>
            <w:bookmarkEnd w:id="629"/>
            <w:bookmarkEnd w:id="630"/>
            <w:bookmarkEnd w:id="631"/>
            <w:r w:rsidRPr="00AE4AA9">
              <w:rPr>
                <w:rFonts w:ascii="Arial" w:hAnsi="Arial" w:cs="Arial"/>
                <w:b w:val="0"/>
                <w:bCs w:val="0"/>
                <w:color w:val="000000"/>
                <w:sz w:val="20"/>
                <w:szCs w:val="20"/>
              </w:rPr>
              <w:t xml:space="preserve"> </w:t>
            </w:r>
          </w:p>
        </w:tc>
      </w:tr>
      <w:tr w:rsidR="006A79D6" w:rsidRPr="00F25086">
        <w:trPr>
          <w:trHeight w:val="310"/>
        </w:trPr>
        <w:tc>
          <w:tcPr>
            <w:tcW w:w="6829" w:type="dxa"/>
            <w:gridSpan w:val="4"/>
            <w:tcBorders>
              <w:top w:val="single" w:sz="8" w:space="0" w:color="auto"/>
              <w:left w:val="single" w:sz="8" w:space="0" w:color="auto"/>
              <w:bottom w:val="single" w:sz="8" w:space="0" w:color="auto"/>
              <w:right w:val="single" w:sz="8" w:space="0" w:color="000000"/>
            </w:tcBorders>
            <w:shd w:val="clear" w:color="000000" w:fill="B6DDE8"/>
            <w:noWrap/>
            <w:vAlign w:val="bottom"/>
          </w:tcPr>
          <w:p w:rsidR="006A79D6" w:rsidRPr="00F25086" w:rsidRDefault="006A79D6" w:rsidP="007E22D6">
            <w:pPr>
              <w:jc w:val="center"/>
              <w:rPr>
                <w:rFonts w:ascii="Arial" w:hAnsi="Arial" w:cs="Arial"/>
                <w:b/>
                <w:bCs/>
                <w:sz w:val="20"/>
                <w:szCs w:val="20"/>
              </w:rPr>
            </w:pPr>
            <w:r w:rsidRPr="00F25086">
              <w:rPr>
                <w:rFonts w:ascii="Arial" w:hAnsi="Arial" w:cs="Arial"/>
                <w:b/>
                <w:bCs/>
                <w:sz w:val="20"/>
                <w:szCs w:val="20"/>
              </w:rPr>
              <w:t xml:space="preserve">PUBLICIDAD </w:t>
            </w:r>
          </w:p>
        </w:tc>
      </w:tr>
      <w:tr w:rsidR="006A79D6" w:rsidRPr="00F25086">
        <w:trPr>
          <w:trHeight w:val="754"/>
        </w:trPr>
        <w:tc>
          <w:tcPr>
            <w:tcW w:w="1511" w:type="dxa"/>
            <w:tcBorders>
              <w:top w:val="nil"/>
              <w:left w:val="single" w:sz="8" w:space="0" w:color="auto"/>
              <w:bottom w:val="single" w:sz="4" w:space="0" w:color="auto"/>
              <w:right w:val="single" w:sz="4" w:space="0" w:color="auto"/>
            </w:tcBorders>
            <w:shd w:val="clear" w:color="000000" w:fill="B6DDE8"/>
            <w:noWrap/>
            <w:vAlign w:val="center"/>
          </w:tcPr>
          <w:p w:rsidR="006A79D6" w:rsidRPr="00F25086" w:rsidRDefault="006A79D6" w:rsidP="007E22D6">
            <w:pPr>
              <w:jc w:val="center"/>
              <w:rPr>
                <w:rFonts w:ascii="Arial" w:hAnsi="Arial" w:cs="Arial"/>
                <w:b/>
                <w:bCs/>
                <w:sz w:val="20"/>
                <w:szCs w:val="20"/>
              </w:rPr>
            </w:pPr>
            <w:r w:rsidRPr="00F25086">
              <w:rPr>
                <w:rFonts w:ascii="Arial" w:hAnsi="Arial" w:cs="Arial"/>
                <w:b/>
                <w:bCs/>
                <w:sz w:val="20"/>
                <w:szCs w:val="20"/>
              </w:rPr>
              <w:t>Descripción</w:t>
            </w:r>
          </w:p>
        </w:tc>
        <w:tc>
          <w:tcPr>
            <w:tcW w:w="2387" w:type="dxa"/>
            <w:tcBorders>
              <w:top w:val="nil"/>
              <w:left w:val="nil"/>
              <w:bottom w:val="single" w:sz="4" w:space="0" w:color="auto"/>
              <w:right w:val="single" w:sz="4" w:space="0" w:color="auto"/>
            </w:tcBorders>
            <w:shd w:val="clear" w:color="000000" w:fill="B6DDE8"/>
            <w:noWrap/>
            <w:vAlign w:val="center"/>
          </w:tcPr>
          <w:p w:rsidR="006A79D6" w:rsidRPr="00F25086" w:rsidRDefault="006A79D6" w:rsidP="007E22D6">
            <w:pPr>
              <w:jc w:val="center"/>
              <w:rPr>
                <w:rFonts w:ascii="Arial" w:hAnsi="Arial" w:cs="Arial"/>
                <w:b/>
                <w:bCs/>
                <w:sz w:val="20"/>
                <w:szCs w:val="20"/>
              </w:rPr>
            </w:pPr>
            <w:r w:rsidRPr="00F25086">
              <w:rPr>
                <w:rFonts w:ascii="Arial" w:hAnsi="Arial" w:cs="Arial"/>
                <w:b/>
                <w:bCs/>
                <w:sz w:val="20"/>
                <w:szCs w:val="20"/>
              </w:rPr>
              <w:t>Cantidad</w:t>
            </w:r>
          </w:p>
        </w:tc>
        <w:tc>
          <w:tcPr>
            <w:tcW w:w="1528" w:type="dxa"/>
            <w:tcBorders>
              <w:top w:val="nil"/>
              <w:left w:val="nil"/>
              <w:bottom w:val="single" w:sz="4" w:space="0" w:color="auto"/>
              <w:right w:val="single" w:sz="4" w:space="0" w:color="auto"/>
            </w:tcBorders>
            <w:shd w:val="clear" w:color="000000" w:fill="B6DDE8"/>
            <w:vAlign w:val="center"/>
          </w:tcPr>
          <w:p w:rsidR="006A79D6" w:rsidRPr="00F25086" w:rsidRDefault="006A79D6" w:rsidP="007E22D6">
            <w:pPr>
              <w:jc w:val="center"/>
              <w:rPr>
                <w:rFonts w:ascii="Arial" w:hAnsi="Arial" w:cs="Arial"/>
                <w:b/>
                <w:bCs/>
                <w:sz w:val="20"/>
                <w:szCs w:val="20"/>
              </w:rPr>
            </w:pPr>
            <w:r w:rsidRPr="00F25086">
              <w:rPr>
                <w:rFonts w:ascii="Arial" w:hAnsi="Arial" w:cs="Arial"/>
                <w:b/>
                <w:bCs/>
                <w:sz w:val="20"/>
                <w:szCs w:val="20"/>
              </w:rPr>
              <w:t>Costo Trimestral</w:t>
            </w:r>
          </w:p>
        </w:tc>
        <w:tc>
          <w:tcPr>
            <w:tcW w:w="1403" w:type="dxa"/>
            <w:tcBorders>
              <w:top w:val="nil"/>
              <w:left w:val="nil"/>
              <w:bottom w:val="single" w:sz="4" w:space="0" w:color="auto"/>
              <w:right w:val="single" w:sz="8" w:space="0" w:color="auto"/>
            </w:tcBorders>
            <w:shd w:val="clear" w:color="000000" w:fill="B6DDE8"/>
            <w:noWrap/>
            <w:vAlign w:val="center"/>
          </w:tcPr>
          <w:p w:rsidR="006A79D6" w:rsidRPr="00F25086" w:rsidRDefault="006A79D6" w:rsidP="007E22D6">
            <w:pPr>
              <w:jc w:val="center"/>
              <w:rPr>
                <w:rFonts w:ascii="Arial" w:hAnsi="Arial" w:cs="Arial"/>
                <w:b/>
                <w:bCs/>
                <w:sz w:val="20"/>
                <w:szCs w:val="20"/>
              </w:rPr>
            </w:pPr>
            <w:r w:rsidRPr="00F25086">
              <w:rPr>
                <w:rFonts w:ascii="Arial" w:hAnsi="Arial" w:cs="Arial"/>
                <w:b/>
                <w:bCs/>
                <w:sz w:val="20"/>
                <w:szCs w:val="20"/>
              </w:rPr>
              <w:t>Costo Anual</w:t>
            </w:r>
          </w:p>
        </w:tc>
      </w:tr>
      <w:tr w:rsidR="006A79D6" w:rsidRPr="00F25086">
        <w:trPr>
          <w:trHeight w:val="503"/>
        </w:trPr>
        <w:tc>
          <w:tcPr>
            <w:tcW w:w="1511" w:type="dxa"/>
            <w:tcBorders>
              <w:top w:val="nil"/>
              <w:left w:val="single" w:sz="8" w:space="0" w:color="auto"/>
              <w:bottom w:val="single" w:sz="4" w:space="0" w:color="auto"/>
              <w:right w:val="single" w:sz="4" w:space="0" w:color="auto"/>
            </w:tcBorders>
            <w:shd w:val="clear" w:color="auto" w:fill="auto"/>
            <w:noWrap/>
            <w:vAlign w:val="bottom"/>
          </w:tcPr>
          <w:p w:rsidR="006A79D6" w:rsidRPr="00F25086" w:rsidRDefault="006A79D6" w:rsidP="007E22D6">
            <w:pPr>
              <w:rPr>
                <w:rFonts w:ascii="Arial" w:hAnsi="Arial" w:cs="Arial"/>
                <w:b/>
                <w:bCs/>
                <w:sz w:val="20"/>
                <w:szCs w:val="20"/>
              </w:rPr>
            </w:pPr>
            <w:r w:rsidRPr="00F25086">
              <w:rPr>
                <w:rFonts w:ascii="Arial" w:hAnsi="Arial" w:cs="Arial"/>
                <w:b/>
                <w:bCs/>
                <w:sz w:val="20"/>
                <w:szCs w:val="20"/>
              </w:rPr>
              <w:t>Radio</w:t>
            </w:r>
          </w:p>
        </w:tc>
        <w:tc>
          <w:tcPr>
            <w:tcW w:w="2387" w:type="dxa"/>
            <w:tcBorders>
              <w:top w:val="nil"/>
              <w:left w:val="nil"/>
              <w:bottom w:val="nil"/>
              <w:right w:val="single" w:sz="4" w:space="0" w:color="auto"/>
            </w:tcBorders>
            <w:shd w:val="clear" w:color="auto" w:fill="auto"/>
            <w:vAlign w:val="bottom"/>
          </w:tcPr>
          <w:p w:rsidR="006A79D6" w:rsidRPr="00F25086" w:rsidRDefault="006A79D6" w:rsidP="007E22D6">
            <w:pPr>
              <w:jc w:val="center"/>
              <w:rPr>
                <w:rFonts w:ascii="Arial" w:hAnsi="Arial" w:cs="Arial"/>
                <w:sz w:val="20"/>
                <w:szCs w:val="20"/>
              </w:rPr>
            </w:pPr>
            <w:r w:rsidRPr="00F25086">
              <w:rPr>
                <w:rFonts w:ascii="Arial" w:hAnsi="Arial" w:cs="Arial"/>
                <w:sz w:val="20"/>
                <w:szCs w:val="20"/>
              </w:rPr>
              <w:t>Paquete (20 repeticiones al mes)</w:t>
            </w:r>
          </w:p>
        </w:tc>
        <w:tc>
          <w:tcPr>
            <w:tcW w:w="1528" w:type="dxa"/>
            <w:tcBorders>
              <w:top w:val="nil"/>
              <w:left w:val="nil"/>
              <w:bottom w:val="single" w:sz="4" w:space="0" w:color="auto"/>
              <w:right w:val="single" w:sz="4" w:space="0" w:color="auto"/>
            </w:tcBorders>
            <w:shd w:val="clear" w:color="auto" w:fill="auto"/>
            <w:noWrap/>
            <w:vAlign w:val="bottom"/>
          </w:tcPr>
          <w:p w:rsidR="006A79D6" w:rsidRPr="00F25086" w:rsidRDefault="006A79D6" w:rsidP="007E22D6">
            <w:pPr>
              <w:rPr>
                <w:rFonts w:ascii="Arial" w:hAnsi="Arial" w:cs="Arial"/>
                <w:sz w:val="20"/>
                <w:szCs w:val="20"/>
              </w:rPr>
            </w:pPr>
            <w:r w:rsidRPr="00F25086">
              <w:rPr>
                <w:rFonts w:ascii="Arial" w:hAnsi="Arial" w:cs="Arial"/>
                <w:sz w:val="20"/>
                <w:szCs w:val="20"/>
              </w:rPr>
              <w:t xml:space="preserve"> $   250,00 </w:t>
            </w:r>
          </w:p>
        </w:tc>
        <w:tc>
          <w:tcPr>
            <w:tcW w:w="1403" w:type="dxa"/>
            <w:tcBorders>
              <w:top w:val="nil"/>
              <w:left w:val="nil"/>
              <w:bottom w:val="single" w:sz="4" w:space="0" w:color="auto"/>
              <w:right w:val="single" w:sz="8" w:space="0" w:color="auto"/>
            </w:tcBorders>
            <w:shd w:val="clear" w:color="auto" w:fill="auto"/>
            <w:noWrap/>
            <w:vAlign w:val="bottom"/>
          </w:tcPr>
          <w:p w:rsidR="006A79D6" w:rsidRPr="00F25086" w:rsidRDefault="006A79D6" w:rsidP="007E22D6">
            <w:pPr>
              <w:rPr>
                <w:rFonts w:ascii="Arial" w:hAnsi="Arial" w:cs="Arial"/>
                <w:sz w:val="20"/>
                <w:szCs w:val="20"/>
              </w:rPr>
            </w:pPr>
            <w:r w:rsidRPr="00F25086">
              <w:rPr>
                <w:rFonts w:ascii="Arial" w:hAnsi="Arial" w:cs="Arial"/>
                <w:sz w:val="20"/>
                <w:szCs w:val="20"/>
              </w:rPr>
              <w:t xml:space="preserve"> $   1.000,00 </w:t>
            </w:r>
          </w:p>
        </w:tc>
      </w:tr>
      <w:tr w:rsidR="006A79D6" w:rsidRPr="00F25086">
        <w:trPr>
          <w:trHeight w:val="266"/>
        </w:trPr>
        <w:tc>
          <w:tcPr>
            <w:tcW w:w="1511" w:type="dxa"/>
            <w:tcBorders>
              <w:top w:val="nil"/>
              <w:left w:val="single" w:sz="8" w:space="0" w:color="auto"/>
              <w:bottom w:val="nil"/>
              <w:right w:val="single" w:sz="4" w:space="0" w:color="auto"/>
            </w:tcBorders>
            <w:shd w:val="clear" w:color="auto" w:fill="auto"/>
            <w:noWrap/>
            <w:vAlign w:val="bottom"/>
          </w:tcPr>
          <w:p w:rsidR="006A79D6" w:rsidRPr="00F25086" w:rsidRDefault="006A79D6" w:rsidP="007E22D6">
            <w:pPr>
              <w:rPr>
                <w:rFonts w:ascii="Arial" w:hAnsi="Arial" w:cs="Arial"/>
                <w:b/>
                <w:bCs/>
                <w:sz w:val="20"/>
                <w:szCs w:val="20"/>
              </w:rPr>
            </w:pPr>
            <w:r w:rsidRPr="00F25086">
              <w:rPr>
                <w:rFonts w:ascii="Arial" w:hAnsi="Arial" w:cs="Arial"/>
                <w:b/>
                <w:bCs/>
                <w:sz w:val="20"/>
                <w:szCs w:val="20"/>
              </w:rPr>
              <w:t>Volantes</w:t>
            </w:r>
          </w:p>
        </w:tc>
        <w:tc>
          <w:tcPr>
            <w:tcW w:w="2387" w:type="dxa"/>
            <w:tcBorders>
              <w:top w:val="single" w:sz="4" w:space="0" w:color="auto"/>
              <w:left w:val="nil"/>
              <w:bottom w:val="nil"/>
              <w:right w:val="single" w:sz="4" w:space="0" w:color="auto"/>
            </w:tcBorders>
            <w:shd w:val="clear" w:color="auto" w:fill="auto"/>
            <w:vAlign w:val="bottom"/>
          </w:tcPr>
          <w:p w:rsidR="006A79D6" w:rsidRPr="00F25086" w:rsidRDefault="006A79D6" w:rsidP="007E22D6">
            <w:pPr>
              <w:jc w:val="center"/>
              <w:rPr>
                <w:rFonts w:ascii="Arial" w:hAnsi="Arial" w:cs="Arial"/>
                <w:sz w:val="20"/>
                <w:szCs w:val="20"/>
              </w:rPr>
            </w:pPr>
            <w:r w:rsidRPr="00F25086">
              <w:rPr>
                <w:rFonts w:ascii="Arial" w:hAnsi="Arial" w:cs="Arial"/>
                <w:sz w:val="20"/>
                <w:szCs w:val="20"/>
              </w:rPr>
              <w:t>1 paquete (1000 unidad)</w:t>
            </w:r>
          </w:p>
        </w:tc>
        <w:tc>
          <w:tcPr>
            <w:tcW w:w="1528" w:type="dxa"/>
            <w:tcBorders>
              <w:top w:val="nil"/>
              <w:left w:val="nil"/>
              <w:bottom w:val="nil"/>
              <w:right w:val="single" w:sz="4" w:space="0" w:color="auto"/>
            </w:tcBorders>
            <w:shd w:val="clear" w:color="auto" w:fill="auto"/>
            <w:noWrap/>
            <w:vAlign w:val="bottom"/>
          </w:tcPr>
          <w:p w:rsidR="006A79D6" w:rsidRPr="00F25086" w:rsidRDefault="006A79D6" w:rsidP="007E22D6">
            <w:pPr>
              <w:rPr>
                <w:rFonts w:ascii="Arial" w:hAnsi="Arial" w:cs="Arial"/>
                <w:sz w:val="20"/>
                <w:szCs w:val="20"/>
              </w:rPr>
            </w:pPr>
            <w:r w:rsidRPr="00F25086">
              <w:rPr>
                <w:rFonts w:ascii="Arial" w:hAnsi="Arial" w:cs="Arial"/>
                <w:sz w:val="20"/>
                <w:szCs w:val="20"/>
              </w:rPr>
              <w:t xml:space="preserve"> $    15,00 </w:t>
            </w:r>
          </w:p>
        </w:tc>
        <w:tc>
          <w:tcPr>
            <w:tcW w:w="1403" w:type="dxa"/>
            <w:tcBorders>
              <w:top w:val="nil"/>
              <w:left w:val="nil"/>
              <w:bottom w:val="nil"/>
              <w:right w:val="single" w:sz="8" w:space="0" w:color="auto"/>
            </w:tcBorders>
            <w:shd w:val="clear" w:color="auto" w:fill="auto"/>
            <w:noWrap/>
            <w:vAlign w:val="bottom"/>
          </w:tcPr>
          <w:p w:rsidR="006A79D6" w:rsidRPr="00F25086" w:rsidRDefault="006A79D6" w:rsidP="007E22D6">
            <w:pPr>
              <w:rPr>
                <w:rFonts w:ascii="Arial" w:hAnsi="Arial" w:cs="Arial"/>
                <w:sz w:val="20"/>
                <w:szCs w:val="20"/>
              </w:rPr>
            </w:pPr>
            <w:r w:rsidRPr="00F25086">
              <w:rPr>
                <w:rFonts w:ascii="Arial" w:hAnsi="Arial" w:cs="Arial"/>
                <w:sz w:val="20"/>
                <w:szCs w:val="20"/>
              </w:rPr>
              <w:t xml:space="preserve"> $       60,00 </w:t>
            </w:r>
          </w:p>
        </w:tc>
      </w:tr>
      <w:tr w:rsidR="006A79D6" w:rsidRPr="00F25086">
        <w:trPr>
          <w:trHeight w:val="266"/>
        </w:trPr>
        <w:tc>
          <w:tcPr>
            <w:tcW w:w="1511" w:type="dxa"/>
            <w:tcBorders>
              <w:top w:val="single" w:sz="8" w:space="0" w:color="auto"/>
              <w:left w:val="single" w:sz="8" w:space="0" w:color="auto"/>
              <w:bottom w:val="single" w:sz="8" w:space="0" w:color="auto"/>
              <w:right w:val="single" w:sz="4" w:space="0" w:color="auto"/>
            </w:tcBorders>
            <w:shd w:val="clear" w:color="auto" w:fill="auto"/>
            <w:noWrap/>
            <w:vAlign w:val="bottom"/>
          </w:tcPr>
          <w:p w:rsidR="006A79D6" w:rsidRPr="00F25086" w:rsidRDefault="006A79D6" w:rsidP="007E22D6">
            <w:pPr>
              <w:jc w:val="center"/>
              <w:rPr>
                <w:rFonts w:ascii="Arial" w:hAnsi="Arial" w:cs="Arial"/>
                <w:b/>
                <w:bCs/>
                <w:sz w:val="20"/>
                <w:szCs w:val="20"/>
              </w:rPr>
            </w:pPr>
            <w:r w:rsidRPr="00F25086">
              <w:rPr>
                <w:rFonts w:ascii="Arial" w:hAnsi="Arial" w:cs="Arial"/>
                <w:b/>
                <w:bCs/>
                <w:sz w:val="20"/>
                <w:szCs w:val="20"/>
              </w:rPr>
              <w:t>TOTAL</w:t>
            </w:r>
          </w:p>
        </w:tc>
        <w:tc>
          <w:tcPr>
            <w:tcW w:w="2387" w:type="dxa"/>
            <w:tcBorders>
              <w:top w:val="single" w:sz="8" w:space="0" w:color="auto"/>
              <w:left w:val="nil"/>
              <w:bottom w:val="single" w:sz="8" w:space="0" w:color="auto"/>
              <w:right w:val="single" w:sz="4" w:space="0" w:color="auto"/>
            </w:tcBorders>
            <w:shd w:val="clear" w:color="auto" w:fill="auto"/>
            <w:noWrap/>
            <w:vAlign w:val="bottom"/>
          </w:tcPr>
          <w:p w:rsidR="006A79D6" w:rsidRPr="00F25086" w:rsidRDefault="006A79D6" w:rsidP="007E22D6">
            <w:pPr>
              <w:rPr>
                <w:rFonts w:ascii="Arial" w:hAnsi="Arial" w:cs="Arial"/>
                <w:sz w:val="20"/>
                <w:szCs w:val="20"/>
              </w:rPr>
            </w:pPr>
            <w:r w:rsidRPr="00F25086">
              <w:rPr>
                <w:rFonts w:ascii="Arial" w:hAnsi="Arial" w:cs="Arial"/>
                <w:sz w:val="20"/>
                <w:szCs w:val="20"/>
              </w:rPr>
              <w:t> </w:t>
            </w:r>
          </w:p>
        </w:tc>
        <w:tc>
          <w:tcPr>
            <w:tcW w:w="1528" w:type="dxa"/>
            <w:tcBorders>
              <w:top w:val="single" w:sz="8" w:space="0" w:color="auto"/>
              <w:left w:val="nil"/>
              <w:bottom w:val="single" w:sz="8" w:space="0" w:color="auto"/>
              <w:right w:val="single" w:sz="4" w:space="0" w:color="auto"/>
            </w:tcBorders>
            <w:shd w:val="clear" w:color="auto" w:fill="auto"/>
            <w:noWrap/>
            <w:vAlign w:val="bottom"/>
          </w:tcPr>
          <w:p w:rsidR="006A79D6" w:rsidRPr="00F25086" w:rsidRDefault="006A79D6" w:rsidP="007E22D6">
            <w:pPr>
              <w:rPr>
                <w:rFonts w:ascii="Arial" w:hAnsi="Arial" w:cs="Arial"/>
                <w:b/>
                <w:bCs/>
                <w:sz w:val="20"/>
                <w:szCs w:val="20"/>
              </w:rPr>
            </w:pPr>
            <w:r w:rsidRPr="00F25086">
              <w:rPr>
                <w:rFonts w:ascii="Arial" w:hAnsi="Arial" w:cs="Arial"/>
                <w:b/>
                <w:bCs/>
                <w:sz w:val="20"/>
                <w:szCs w:val="20"/>
              </w:rPr>
              <w:t xml:space="preserve"> $   265,00 </w:t>
            </w:r>
          </w:p>
        </w:tc>
        <w:tc>
          <w:tcPr>
            <w:tcW w:w="1403" w:type="dxa"/>
            <w:tcBorders>
              <w:top w:val="single" w:sz="8" w:space="0" w:color="auto"/>
              <w:left w:val="nil"/>
              <w:bottom w:val="single" w:sz="8" w:space="0" w:color="auto"/>
              <w:right w:val="single" w:sz="8" w:space="0" w:color="auto"/>
            </w:tcBorders>
            <w:shd w:val="clear" w:color="auto" w:fill="auto"/>
            <w:noWrap/>
            <w:vAlign w:val="bottom"/>
          </w:tcPr>
          <w:p w:rsidR="006A79D6" w:rsidRPr="00F25086" w:rsidRDefault="006A79D6" w:rsidP="007E22D6">
            <w:pPr>
              <w:rPr>
                <w:rFonts w:ascii="Arial" w:hAnsi="Arial" w:cs="Arial"/>
                <w:b/>
                <w:bCs/>
                <w:sz w:val="20"/>
                <w:szCs w:val="20"/>
              </w:rPr>
            </w:pPr>
            <w:r w:rsidRPr="00F25086">
              <w:rPr>
                <w:rFonts w:ascii="Arial" w:hAnsi="Arial" w:cs="Arial"/>
                <w:b/>
                <w:bCs/>
                <w:sz w:val="20"/>
                <w:szCs w:val="20"/>
              </w:rPr>
              <w:t xml:space="preserve"> $   1.060,00 </w:t>
            </w:r>
          </w:p>
        </w:tc>
      </w:tr>
      <w:tr w:rsidR="006A79D6" w:rsidRPr="00F25086">
        <w:trPr>
          <w:trHeight w:val="251"/>
        </w:trPr>
        <w:tc>
          <w:tcPr>
            <w:tcW w:w="3898" w:type="dxa"/>
            <w:gridSpan w:val="2"/>
            <w:tcBorders>
              <w:top w:val="nil"/>
              <w:left w:val="nil"/>
              <w:bottom w:val="nil"/>
              <w:right w:val="nil"/>
            </w:tcBorders>
            <w:shd w:val="clear" w:color="000000" w:fill="FFFFFF"/>
            <w:noWrap/>
            <w:vAlign w:val="bottom"/>
          </w:tcPr>
          <w:p w:rsidR="006A79D6" w:rsidRPr="00F25086" w:rsidRDefault="006A79D6" w:rsidP="007E22D6">
            <w:pPr>
              <w:rPr>
                <w:rFonts w:ascii="Arial" w:hAnsi="Arial" w:cs="Arial"/>
                <w:color w:val="000000"/>
                <w:sz w:val="20"/>
                <w:szCs w:val="20"/>
              </w:rPr>
            </w:pPr>
            <w:r w:rsidRPr="00F25086">
              <w:rPr>
                <w:rFonts w:ascii="Arial" w:hAnsi="Arial" w:cs="Arial"/>
                <w:color w:val="000000"/>
                <w:sz w:val="20"/>
                <w:szCs w:val="20"/>
              </w:rPr>
              <w:t>Elaborado por: Las Autoras</w:t>
            </w:r>
          </w:p>
        </w:tc>
        <w:tc>
          <w:tcPr>
            <w:tcW w:w="1528" w:type="dxa"/>
            <w:tcBorders>
              <w:top w:val="nil"/>
              <w:left w:val="nil"/>
              <w:bottom w:val="nil"/>
              <w:right w:val="nil"/>
            </w:tcBorders>
            <w:shd w:val="clear" w:color="000000" w:fill="FFFFFF"/>
            <w:noWrap/>
            <w:vAlign w:val="bottom"/>
          </w:tcPr>
          <w:p w:rsidR="006A79D6" w:rsidRPr="00F25086" w:rsidRDefault="006A79D6" w:rsidP="007E22D6">
            <w:pPr>
              <w:rPr>
                <w:rFonts w:ascii="Arial" w:hAnsi="Arial" w:cs="Arial"/>
                <w:color w:val="000000"/>
                <w:sz w:val="20"/>
                <w:szCs w:val="20"/>
              </w:rPr>
            </w:pPr>
            <w:r w:rsidRPr="00F25086">
              <w:rPr>
                <w:rFonts w:ascii="Arial" w:hAnsi="Arial" w:cs="Arial"/>
                <w:color w:val="000000"/>
                <w:sz w:val="20"/>
                <w:szCs w:val="20"/>
              </w:rPr>
              <w:t> </w:t>
            </w:r>
          </w:p>
        </w:tc>
        <w:tc>
          <w:tcPr>
            <w:tcW w:w="1403" w:type="dxa"/>
            <w:tcBorders>
              <w:top w:val="nil"/>
              <w:left w:val="nil"/>
              <w:bottom w:val="nil"/>
              <w:right w:val="nil"/>
            </w:tcBorders>
            <w:shd w:val="clear" w:color="000000" w:fill="FFFFFF"/>
            <w:noWrap/>
            <w:vAlign w:val="bottom"/>
          </w:tcPr>
          <w:p w:rsidR="006A79D6" w:rsidRPr="00F25086" w:rsidRDefault="006A79D6" w:rsidP="007E22D6">
            <w:pPr>
              <w:rPr>
                <w:rFonts w:ascii="Arial" w:hAnsi="Arial" w:cs="Arial"/>
                <w:color w:val="000000"/>
                <w:sz w:val="20"/>
                <w:szCs w:val="20"/>
              </w:rPr>
            </w:pPr>
            <w:r w:rsidRPr="00F25086">
              <w:rPr>
                <w:rFonts w:ascii="Arial" w:hAnsi="Arial" w:cs="Arial"/>
                <w:color w:val="000000"/>
                <w:sz w:val="20"/>
                <w:szCs w:val="20"/>
              </w:rPr>
              <w:t> </w:t>
            </w:r>
          </w:p>
        </w:tc>
      </w:tr>
    </w:tbl>
    <w:p w:rsidR="006A79D6" w:rsidRDefault="006A79D6" w:rsidP="006A79D6">
      <w:pPr>
        <w:autoSpaceDE w:val="0"/>
        <w:autoSpaceDN w:val="0"/>
        <w:adjustRightInd w:val="0"/>
        <w:spacing w:line="360" w:lineRule="auto"/>
        <w:ind w:left="1434"/>
        <w:jc w:val="both"/>
        <w:rPr>
          <w:rFonts w:ascii="Arial" w:hAnsi="Arial" w:cs="Arial"/>
          <w:b/>
          <w:bCs/>
          <w:lang w:eastAsia="es-EC"/>
        </w:rPr>
      </w:pPr>
    </w:p>
    <w:p w:rsidR="006A79D6" w:rsidRDefault="006A79D6" w:rsidP="006A79D6">
      <w:pPr>
        <w:autoSpaceDE w:val="0"/>
        <w:autoSpaceDN w:val="0"/>
        <w:adjustRightInd w:val="0"/>
        <w:spacing w:line="360" w:lineRule="auto"/>
        <w:ind w:left="1434"/>
        <w:jc w:val="both"/>
        <w:rPr>
          <w:rFonts w:ascii="Arial" w:hAnsi="Arial" w:cs="Arial"/>
          <w:b/>
          <w:bCs/>
          <w:lang w:eastAsia="es-EC"/>
        </w:rPr>
      </w:pPr>
    </w:p>
    <w:p w:rsidR="006A79D6" w:rsidRDefault="006A79D6" w:rsidP="006A79D6">
      <w:pPr>
        <w:autoSpaceDE w:val="0"/>
        <w:autoSpaceDN w:val="0"/>
        <w:adjustRightInd w:val="0"/>
        <w:spacing w:line="360" w:lineRule="auto"/>
        <w:ind w:left="1434"/>
        <w:jc w:val="both"/>
        <w:rPr>
          <w:rFonts w:ascii="Arial" w:hAnsi="Arial" w:cs="Arial"/>
          <w:b/>
          <w:bCs/>
          <w:lang w:eastAsia="es-EC"/>
        </w:rPr>
      </w:pPr>
    </w:p>
    <w:p w:rsidR="006A79D6" w:rsidRDefault="006A79D6" w:rsidP="006A79D6">
      <w:pPr>
        <w:autoSpaceDE w:val="0"/>
        <w:autoSpaceDN w:val="0"/>
        <w:adjustRightInd w:val="0"/>
        <w:spacing w:line="360" w:lineRule="auto"/>
        <w:ind w:left="1434"/>
        <w:jc w:val="both"/>
        <w:rPr>
          <w:rFonts w:ascii="Arial" w:hAnsi="Arial" w:cs="Arial"/>
          <w:b/>
          <w:bCs/>
          <w:lang w:eastAsia="es-EC"/>
        </w:rPr>
      </w:pPr>
    </w:p>
    <w:p w:rsidR="006A79D6" w:rsidRDefault="006A79D6" w:rsidP="006A79D6">
      <w:pPr>
        <w:autoSpaceDE w:val="0"/>
        <w:autoSpaceDN w:val="0"/>
        <w:adjustRightInd w:val="0"/>
        <w:spacing w:line="360" w:lineRule="auto"/>
        <w:ind w:left="1434"/>
        <w:jc w:val="both"/>
        <w:rPr>
          <w:rFonts w:ascii="Arial" w:hAnsi="Arial" w:cs="Arial"/>
          <w:b/>
          <w:bCs/>
          <w:lang w:eastAsia="es-EC"/>
        </w:rPr>
      </w:pPr>
    </w:p>
    <w:p w:rsidR="006A79D6" w:rsidRDefault="006A79D6" w:rsidP="006A79D6">
      <w:pPr>
        <w:autoSpaceDE w:val="0"/>
        <w:autoSpaceDN w:val="0"/>
        <w:adjustRightInd w:val="0"/>
        <w:spacing w:line="360" w:lineRule="auto"/>
        <w:ind w:left="1434"/>
        <w:jc w:val="both"/>
        <w:rPr>
          <w:rFonts w:ascii="Arial" w:hAnsi="Arial" w:cs="Arial"/>
          <w:b/>
          <w:bCs/>
          <w:lang w:eastAsia="es-EC"/>
        </w:rPr>
      </w:pPr>
    </w:p>
    <w:p w:rsidR="006A79D6" w:rsidRDefault="006A79D6" w:rsidP="006A79D6">
      <w:pPr>
        <w:autoSpaceDE w:val="0"/>
        <w:autoSpaceDN w:val="0"/>
        <w:adjustRightInd w:val="0"/>
        <w:spacing w:line="360" w:lineRule="auto"/>
        <w:ind w:left="1434"/>
        <w:jc w:val="both"/>
        <w:rPr>
          <w:rFonts w:ascii="Arial" w:hAnsi="Arial" w:cs="Arial"/>
          <w:b/>
          <w:bCs/>
          <w:lang w:eastAsia="es-EC"/>
        </w:rPr>
      </w:pPr>
    </w:p>
    <w:p w:rsidR="006A79D6" w:rsidRDefault="006A79D6" w:rsidP="006A79D6">
      <w:pPr>
        <w:autoSpaceDE w:val="0"/>
        <w:autoSpaceDN w:val="0"/>
        <w:adjustRightInd w:val="0"/>
        <w:spacing w:line="360" w:lineRule="auto"/>
        <w:ind w:left="1434"/>
        <w:jc w:val="both"/>
        <w:rPr>
          <w:rFonts w:ascii="Arial" w:hAnsi="Arial" w:cs="Arial"/>
          <w:b/>
          <w:bCs/>
          <w:lang w:eastAsia="es-EC"/>
        </w:rPr>
      </w:pPr>
    </w:p>
    <w:p w:rsidR="0059387D" w:rsidRDefault="0059387D" w:rsidP="006A79D6">
      <w:pPr>
        <w:autoSpaceDE w:val="0"/>
        <w:autoSpaceDN w:val="0"/>
        <w:adjustRightInd w:val="0"/>
        <w:spacing w:line="360" w:lineRule="auto"/>
        <w:jc w:val="both"/>
        <w:rPr>
          <w:rFonts w:ascii="Arial" w:hAnsi="Arial" w:cs="Arial"/>
          <w:bCs/>
          <w:lang w:eastAsia="es-EC"/>
        </w:rPr>
      </w:pPr>
    </w:p>
    <w:p w:rsidR="006A79D6" w:rsidRDefault="006A79D6" w:rsidP="006A79D6">
      <w:pPr>
        <w:autoSpaceDE w:val="0"/>
        <w:autoSpaceDN w:val="0"/>
        <w:adjustRightInd w:val="0"/>
        <w:spacing w:line="360" w:lineRule="auto"/>
        <w:jc w:val="both"/>
        <w:rPr>
          <w:rFonts w:ascii="Arial" w:hAnsi="Arial" w:cs="Arial"/>
          <w:bCs/>
          <w:lang w:eastAsia="es-EC"/>
        </w:rPr>
      </w:pPr>
      <w:r>
        <w:rPr>
          <w:rFonts w:ascii="Arial" w:hAnsi="Arial" w:cs="Arial"/>
          <w:bCs/>
          <w:lang w:eastAsia="es-EC"/>
        </w:rPr>
        <w:lastRenderedPageBreak/>
        <w:t>Se utilizaran espacios radiales, puesto que existen personas que diariamente se enlazan en alguna frecuencia de radio. Además es uno de los medios de comunicación más económicos y que llega a la gente.</w:t>
      </w:r>
    </w:p>
    <w:p w:rsidR="006A79D6" w:rsidRDefault="006A79D6" w:rsidP="006A79D6">
      <w:pPr>
        <w:autoSpaceDE w:val="0"/>
        <w:autoSpaceDN w:val="0"/>
        <w:adjustRightInd w:val="0"/>
        <w:spacing w:line="360" w:lineRule="auto"/>
        <w:jc w:val="both"/>
        <w:rPr>
          <w:rFonts w:ascii="Arial" w:hAnsi="Arial" w:cs="Arial"/>
          <w:bCs/>
          <w:lang w:eastAsia="es-EC"/>
        </w:rPr>
      </w:pPr>
    </w:p>
    <w:p w:rsidR="006A79D6" w:rsidRDefault="006A79D6" w:rsidP="006A79D6">
      <w:pPr>
        <w:autoSpaceDE w:val="0"/>
        <w:autoSpaceDN w:val="0"/>
        <w:adjustRightInd w:val="0"/>
        <w:spacing w:line="360" w:lineRule="auto"/>
        <w:jc w:val="both"/>
        <w:rPr>
          <w:rFonts w:ascii="Arial" w:hAnsi="Arial" w:cs="Arial"/>
          <w:bCs/>
          <w:lang w:eastAsia="es-EC"/>
        </w:rPr>
      </w:pPr>
    </w:p>
    <w:p w:rsidR="006A79D6" w:rsidRDefault="006A79D6" w:rsidP="006A79D6">
      <w:pPr>
        <w:autoSpaceDE w:val="0"/>
        <w:autoSpaceDN w:val="0"/>
        <w:adjustRightInd w:val="0"/>
        <w:spacing w:line="360" w:lineRule="auto"/>
        <w:jc w:val="both"/>
        <w:rPr>
          <w:rFonts w:ascii="Arial" w:hAnsi="Arial" w:cs="Arial"/>
          <w:bCs/>
          <w:lang w:eastAsia="es-EC"/>
        </w:rPr>
      </w:pPr>
      <w:r w:rsidRPr="00F25EED">
        <w:rPr>
          <w:rFonts w:ascii="Arial" w:hAnsi="Arial" w:cs="Arial"/>
          <w:bCs/>
          <w:lang w:eastAsia="es-EC"/>
        </w:rPr>
        <w:t>El contrato se lo hará por la transmisión de 20 cu</w:t>
      </w:r>
      <w:r>
        <w:rPr>
          <w:rFonts w:ascii="Arial" w:hAnsi="Arial" w:cs="Arial"/>
          <w:bCs/>
          <w:lang w:eastAsia="es-EC"/>
        </w:rPr>
        <w:t>ñas publicitarias diarias por 20</w:t>
      </w:r>
      <w:r w:rsidRPr="00F25EED">
        <w:rPr>
          <w:rFonts w:ascii="Arial" w:hAnsi="Arial" w:cs="Arial"/>
          <w:bCs/>
          <w:lang w:eastAsia="es-EC"/>
        </w:rPr>
        <w:t xml:space="preserve"> días al mes, de 12H00 a 18h00 en</w:t>
      </w:r>
      <w:r>
        <w:rPr>
          <w:rFonts w:ascii="Arial" w:hAnsi="Arial" w:cs="Arial"/>
          <w:bCs/>
          <w:lang w:eastAsia="es-EC"/>
        </w:rPr>
        <w:t xml:space="preserve"> los diferentes programas de la emisora Onda Latina</w:t>
      </w:r>
      <w:r w:rsidRPr="00F25EED">
        <w:rPr>
          <w:rFonts w:ascii="Arial" w:hAnsi="Arial" w:cs="Arial"/>
          <w:bCs/>
          <w:lang w:eastAsia="es-EC"/>
        </w:rPr>
        <w:t>. En las cuñas se dará a conocer a la audiencia los servicios que ofrece el Complejo Riberas del Río Santa Lucía</w:t>
      </w:r>
      <w:r>
        <w:rPr>
          <w:rFonts w:ascii="Arial" w:hAnsi="Arial" w:cs="Arial"/>
          <w:bCs/>
          <w:lang w:eastAsia="es-EC"/>
        </w:rPr>
        <w:t>.</w:t>
      </w:r>
    </w:p>
    <w:p w:rsidR="006A79D6" w:rsidRDefault="006A79D6" w:rsidP="006A79D6">
      <w:pPr>
        <w:autoSpaceDE w:val="0"/>
        <w:autoSpaceDN w:val="0"/>
        <w:adjustRightInd w:val="0"/>
        <w:spacing w:line="360" w:lineRule="auto"/>
        <w:jc w:val="both"/>
        <w:rPr>
          <w:rFonts w:ascii="Arial" w:hAnsi="Arial" w:cs="Arial"/>
          <w:bCs/>
          <w:lang w:eastAsia="es-EC"/>
        </w:rPr>
      </w:pPr>
    </w:p>
    <w:p w:rsidR="006A79D6" w:rsidRPr="00F25EED" w:rsidRDefault="006A79D6" w:rsidP="006A79D6">
      <w:pPr>
        <w:autoSpaceDE w:val="0"/>
        <w:autoSpaceDN w:val="0"/>
        <w:adjustRightInd w:val="0"/>
        <w:spacing w:line="360" w:lineRule="auto"/>
        <w:jc w:val="both"/>
        <w:rPr>
          <w:rFonts w:ascii="Arial" w:hAnsi="Arial" w:cs="Arial"/>
          <w:bCs/>
          <w:lang w:eastAsia="es-EC"/>
        </w:rPr>
      </w:pPr>
    </w:p>
    <w:p w:rsidR="006A79D6" w:rsidRPr="00832C6F" w:rsidRDefault="006A79D6" w:rsidP="006A79D6">
      <w:pPr>
        <w:autoSpaceDE w:val="0"/>
        <w:autoSpaceDN w:val="0"/>
        <w:adjustRightInd w:val="0"/>
        <w:spacing w:line="360" w:lineRule="auto"/>
        <w:jc w:val="both"/>
        <w:rPr>
          <w:rFonts w:ascii="Arial" w:hAnsi="Arial" w:cs="Arial"/>
          <w:bCs/>
          <w:lang w:eastAsia="es-EC"/>
        </w:rPr>
      </w:pPr>
      <w:r>
        <w:rPr>
          <w:rFonts w:ascii="Arial" w:hAnsi="Arial" w:cs="Arial"/>
          <w:bCs/>
          <w:lang w:eastAsia="es-EC"/>
        </w:rPr>
        <w:t xml:space="preserve">Por otra parte se realizará la publicidad a través de </w:t>
      </w:r>
      <w:r w:rsidRPr="00832C6F">
        <w:rPr>
          <w:rFonts w:ascii="Arial" w:hAnsi="Arial" w:cs="Arial"/>
          <w:bCs/>
          <w:lang w:eastAsia="es-EC"/>
        </w:rPr>
        <w:t>material de folletería, que  incluirá:</w:t>
      </w:r>
    </w:p>
    <w:p w:rsidR="006A79D6" w:rsidRDefault="006A79D6" w:rsidP="006A79D6">
      <w:pPr>
        <w:autoSpaceDE w:val="0"/>
        <w:autoSpaceDN w:val="0"/>
        <w:adjustRightInd w:val="0"/>
        <w:spacing w:line="360" w:lineRule="auto"/>
        <w:ind w:left="1434"/>
        <w:jc w:val="both"/>
        <w:rPr>
          <w:rFonts w:ascii="Arial" w:hAnsi="Arial" w:cs="Arial"/>
          <w:b/>
          <w:bCs/>
          <w:lang w:eastAsia="es-EC"/>
        </w:rPr>
      </w:pPr>
    </w:p>
    <w:p w:rsidR="006A79D6" w:rsidRDefault="006A79D6" w:rsidP="006A79D6">
      <w:pPr>
        <w:autoSpaceDE w:val="0"/>
        <w:autoSpaceDN w:val="0"/>
        <w:adjustRightInd w:val="0"/>
        <w:spacing w:line="360" w:lineRule="auto"/>
        <w:ind w:left="1434"/>
        <w:jc w:val="both"/>
        <w:rPr>
          <w:rFonts w:ascii="Arial" w:hAnsi="Arial" w:cs="Arial"/>
          <w:b/>
          <w:bCs/>
          <w:lang w:eastAsia="es-EC"/>
        </w:rPr>
      </w:pPr>
    </w:p>
    <w:p w:rsidR="006A79D6" w:rsidRPr="001D7649" w:rsidRDefault="006A79D6" w:rsidP="00BB226C">
      <w:pPr>
        <w:numPr>
          <w:ilvl w:val="0"/>
          <w:numId w:val="26"/>
        </w:numPr>
        <w:autoSpaceDE w:val="0"/>
        <w:autoSpaceDN w:val="0"/>
        <w:adjustRightInd w:val="0"/>
        <w:spacing w:line="360" w:lineRule="auto"/>
        <w:jc w:val="both"/>
        <w:rPr>
          <w:rFonts w:ascii="Arial" w:hAnsi="Arial" w:cs="Arial"/>
          <w:lang w:eastAsia="es-EC"/>
        </w:rPr>
      </w:pPr>
      <w:r w:rsidRPr="00B317E0">
        <w:rPr>
          <w:rFonts w:ascii="Arial" w:hAnsi="Arial" w:cs="Arial"/>
          <w:lang w:eastAsia="es-EC"/>
        </w:rPr>
        <w:t>Folletos</w:t>
      </w:r>
    </w:p>
    <w:p w:rsidR="006A79D6" w:rsidRDefault="006A79D6" w:rsidP="00BB226C">
      <w:pPr>
        <w:numPr>
          <w:ilvl w:val="0"/>
          <w:numId w:val="26"/>
        </w:numPr>
        <w:autoSpaceDE w:val="0"/>
        <w:autoSpaceDN w:val="0"/>
        <w:adjustRightInd w:val="0"/>
        <w:spacing w:line="360" w:lineRule="auto"/>
        <w:jc w:val="both"/>
        <w:rPr>
          <w:rFonts w:ascii="Arial" w:hAnsi="Arial" w:cs="Arial"/>
          <w:lang w:eastAsia="es-EC"/>
        </w:rPr>
      </w:pPr>
      <w:r w:rsidRPr="00B317E0">
        <w:rPr>
          <w:rFonts w:ascii="Arial" w:hAnsi="Arial" w:cs="Arial"/>
          <w:lang w:eastAsia="es-EC"/>
        </w:rPr>
        <w:t>Fotografías del Proyecto.</w:t>
      </w:r>
    </w:p>
    <w:p w:rsidR="006A79D6" w:rsidRDefault="006A79D6" w:rsidP="006A79D6">
      <w:pPr>
        <w:autoSpaceDE w:val="0"/>
        <w:autoSpaceDN w:val="0"/>
        <w:adjustRightInd w:val="0"/>
        <w:spacing w:line="360" w:lineRule="auto"/>
        <w:ind w:left="1428"/>
        <w:jc w:val="both"/>
        <w:rPr>
          <w:rFonts w:ascii="Arial" w:hAnsi="Arial" w:cs="Arial"/>
          <w:lang w:eastAsia="es-EC"/>
        </w:rPr>
      </w:pPr>
    </w:p>
    <w:p w:rsidR="006A79D6" w:rsidRDefault="006A79D6" w:rsidP="006A79D6">
      <w:pPr>
        <w:autoSpaceDE w:val="0"/>
        <w:autoSpaceDN w:val="0"/>
        <w:adjustRightInd w:val="0"/>
        <w:spacing w:line="360" w:lineRule="auto"/>
        <w:ind w:left="1428"/>
        <w:jc w:val="both"/>
        <w:rPr>
          <w:rFonts w:ascii="Arial" w:hAnsi="Arial" w:cs="Arial"/>
          <w:lang w:eastAsia="es-EC"/>
        </w:rPr>
      </w:pPr>
    </w:p>
    <w:p w:rsidR="006A79D6" w:rsidRDefault="00556C3C" w:rsidP="00E96488">
      <w:pPr>
        <w:autoSpaceDE w:val="0"/>
        <w:autoSpaceDN w:val="0"/>
        <w:adjustRightInd w:val="0"/>
        <w:spacing w:line="360" w:lineRule="auto"/>
        <w:rPr>
          <w:rFonts w:ascii="Arial" w:hAnsi="Arial" w:cs="Arial"/>
          <w:lang w:eastAsia="es-EC"/>
        </w:rPr>
      </w:pPr>
      <w:r>
        <w:rPr>
          <w:noProof/>
        </w:rPr>
        <w:drawing>
          <wp:inline distT="0" distB="0" distL="0" distR="0">
            <wp:extent cx="5218430" cy="2601595"/>
            <wp:effectExtent l="19050" t="0" r="1270" b="0"/>
            <wp:docPr id="73" name="Imagen 73" descr="Santa Lucia corre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anta Lucia corregido"/>
                    <pic:cNvPicPr>
                      <a:picLocks noChangeAspect="1" noChangeArrowheads="1"/>
                    </pic:cNvPicPr>
                  </pic:nvPicPr>
                  <pic:blipFill>
                    <a:blip r:embed="rId85"/>
                    <a:srcRect/>
                    <a:stretch>
                      <a:fillRect/>
                    </a:stretch>
                  </pic:blipFill>
                  <pic:spPr bwMode="auto">
                    <a:xfrm>
                      <a:off x="0" y="0"/>
                      <a:ext cx="5218430" cy="2601595"/>
                    </a:xfrm>
                    <a:prstGeom prst="rect">
                      <a:avLst/>
                    </a:prstGeom>
                    <a:noFill/>
                    <a:ln w="9525">
                      <a:noFill/>
                      <a:miter lim="800000"/>
                      <a:headEnd/>
                      <a:tailEnd/>
                    </a:ln>
                  </pic:spPr>
                </pic:pic>
              </a:graphicData>
            </a:graphic>
          </wp:inline>
        </w:drawing>
      </w:r>
    </w:p>
    <w:p w:rsidR="006A79D6" w:rsidRDefault="006A79D6" w:rsidP="006A79D6">
      <w:pPr>
        <w:autoSpaceDE w:val="0"/>
        <w:autoSpaceDN w:val="0"/>
        <w:adjustRightInd w:val="0"/>
        <w:spacing w:line="360" w:lineRule="auto"/>
        <w:ind w:left="708"/>
        <w:jc w:val="center"/>
        <w:rPr>
          <w:rFonts w:ascii="Arial" w:hAnsi="Arial" w:cs="Arial"/>
          <w:lang w:eastAsia="es-EC"/>
        </w:rPr>
      </w:pPr>
    </w:p>
    <w:p w:rsidR="006A79D6" w:rsidRDefault="006A79D6" w:rsidP="006A79D6">
      <w:pPr>
        <w:autoSpaceDE w:val="0"/>
        <w:autoSpaceDN w:val="0"/>
        <w:adjustRightInd w:val="0"/>
        <w:spacing w:line="360" w:lineRule="auto"/>
        <w:ind w:left="1428"/>
        <w:jc w:val="both"/>
        <w:rPr>
          <w:rFonts w:ascii="Arial" w:hAnsi="Arial" w:cs="Arial"/>
          <w:lang w:eastAsia="es-EC"/>
        </w:rPr>
      </w:pPr>
    </w:p>
    <w:p w:rsidR="006A79D6" w:rsidRPr="00B92CE3" w:rsidRDefault="006A79D6" w:rsidP="006A79D6">
      <w:pPr>
        <w:autoSpaceDE w:val="0"/>
        <w:autoSpaceDN w:val="0"/>
        <w:adjustRightInd w:val="0"/>
        <w:spacing w:line="360" w:lineRule="auto"/>
        <w:jc w:val="both"/>
        <w:rPr>
          <w:rFonts w:ascii="Arial" w:hAnsi="Arial" w:cs="Arial"/>
          <w:lang w:eastAsia="es-EC"/>
        </w:rPr>
      </w:pPr>
      <w:r w:rsidRPr="001D7649">
        <w:rPr>
          <w:rFonts w:ascii="Arial" w:hAnsi="Arial" w:cs="Arial"/>
          <w:lang w:eastAsia="es-EC"/>
        </w:rPr>
        <w:lastRenderedPageBreak/>
        <w:t>Todo este material será desarrollado por el departamento de publicidad como apoyo de venta y serán distri</w:t>
      </w:r>
      <w:r>
        <w:rPr>
          <w:rFonts w:ascii="Arial" w:hAnsi="Arial" w:cs="Arial"/>
          <w:lang w:eastAsia="es-EC"/>
        </w:rPr>
        <w:t xml:space="preserve">buidos en peajes, </w:t>
      </w:r>
      <w:r w:rsidRPr="001D7649">
        <w:rPr>
          <w:rFonts w:ascii="Arial" w:hAnsi="Arial" w:cs="Arial"/>
          <w:lang w:eastAsia="es-EC"/>
        </w:rPr>
        <w:t>ferias, exhibiciones y recepción del complejo.</w:t>
      </w:r>
    </w:p>
    <w:p w:rsidR="006A79D6" w:rsidRDefault="006A79D6" w:rsidP="006A79D6">
      <w:pPr>
        <w:autoSpaceDE w:val="0"/>
        <w:autoSpaceDN w:val="0"/>
        <w:adjustRightInd w:val="0"/>
        <w:spacing w:line="360" w:lineRule="auto"/>
        <w:rPr>
          <w:rFonts w:ascii="Arial" w:hAnsi="Arial" w:cs="Arial"/>
          <w:b/>
          <w:bCs/>
          <w:sz w:val="23"/>
          <w:szCs w:val="23"/>
          <w:lang w:eastAsia="es-EC"/>
        </w:rPr>
      </w:pPr>
    </w:p>
    <w:p w:rsidR="006A79D6" w:rsidRDefault="006A79D6" w:rsidP="00F977B7">
      <w:pPr>
        <w:autoSpaceDE w:val="0"/>
        <w:autoSpaceDN w:val="0"/>
        <w:adjustRightInd w:val="0"/>
        <w:spacing w:line="360" w:lineRule="auto"/>
        <w:jc w:val="both"/>
        <w:rPr>
          <w:rFonts w:ascii="Arial" w:hAnsi="Arial" w:cs="Arial"/>
          <w:bCs/>
          <w:lang w:eastAsia="es-EC"/>
        </w:rPr>
      </w:pPr>
      <w:r>
        <w:rPr>
          <w:rFonts w:ascii="Arial" w:hAnsi="Arial" w:cs="Arial"/>
          <w:bCs/>
          <w:lang w:eastAsia="es-EC"/>
        </w:rPr>
        <w:t xml:space="preserve">El valor total de la inversión por año en publicidad será de USD $ 1.060,00 en el primer año, el cual va a ir disminuyendo en un 10% por año con respecto a lo invertido en el primer año y será proporcionalmente distribuido entre los diferentes canales de comunicación (radio y volantes publicitarias) que se utilizarán como medios para llegar al os clientes. Esta decisión se fundamenta en que a medida que pasa el tiempo el complejo será más conocido, por lo que no será necesario invertir el mismo monto cada año. </w:t>
      </w:r>
    </w:p>
    <w:p w:rsidR="006A79D6" w:rsidRDefault="006A79D6" w:rsidP="006A79D6">
      <w:pPr>
        <w:autoSpaceDE w:val="0"/>
        <w:autoSpaceDN w:val="0"/>
        <w:adjustRightInd w:val="0"/>
        <w:spacing w:line="360" w:lineRule="auto"/>
        <w:ind w:left="708"/>
        <w:jc w:val="both"/>
        <w:rPr>
          <w:rFonts w:ascii="Arial" w:hAnsi="Arial" w:cs="Arial"/>
          <w:bCs/>
          <w:lang w:eastAsia="es-EC"/>
        </w:rPr>
      </w:pPr>
    </w:p>
    <w:p w:rsidR="00FB3BD6" w:rsidRDefault="00FB3BD6" w:rsidP="006A79D6">
      <w:pPr>
        <w:autoSpaceDE w:val="0"/>
        <w:autoSpaceDN w:val="0"/>
        <w:adjustRightInd w:val="0"/>
        <w:spacing w:line="360" w:lineRule="auto"/>
        <w:ind w:left="708"/>
        <w:jc w:val="both"/>
        <w:rPr>
          <w:rFonts w:ascii="Arial" w:hAnsi="Arial" w:cs="Arial"/>
          <w:bCs/>
          <w:lang w:eastAsia="es-EC"/>
        </w:rPr>
      </w:pPr>
    </w:p>
    <w:p w:rsidR="006A79D6" w:rsidRDefault="006A79D6" w:rsidP="00F24B1B">
      <w:pPr>
        <w:pStyle w:val="Prrafodelista"/>
        <w:numPr>
          <w:ilvl w:val="1"/>
          <w:numId w:val="2"/>
        </w:numPr>
        <w:spacing w:line="360" w:lineRule="auto"/>
        <w:jc w:val="both"/>
        <w:outlineLvl w:val="2"/>
        <w:rPr>
          <w:rFonts w:ascii="Arial" w:hAnsi="Arial" w:cs="Arial"/>
          <w:b/>
          <w:sz w:val="28"/>
          <w:szCs w:val="28"/>
        </w:rPr>
      </w:pPr>
      <w:bookmarkStart w:id="632" w:name="_Toc240904756"/>
      <w:bookmarkStart w:id="633" w:name="_Toc241314045"/>
      <w:r>
        <w:rPr>
          <w:rFonts w:ascii="Arial" w:hAnsi="Arial" w:cs="Arial"/>
          <w:b/>
          <w:sz w:val="28"/>
          <w:szCs w:val="28"/>
        </w:rPr>
        <w:t>Datos Generales del Proyecto</w:t>
      </w:r>
      <w:bookmarkEnd w:id="632"/>
      <w:bookmarkEnd w:id="633"/>
    </w:p>
    <w:p w:rsidR="00FB3BD6" w:rsidRDefault="00FB3BD6" w:rsidP="00FB3BD6">
      <w:pPr>
        <w:pStyle w:val="Prrafodelista"/>
        <w:spacing w:line="360" w:lineRule="auto"/>
        <w:ind w:left="390" w:firstLine="0"/>
        <w:jc w:val="both"/>
        <w:rPr>
          <w:rFonts w:ascii="Arial" w:hAnsi="Arial" w:cs="Arial"/>
          <w:b/>
          <w:sz w:val="28"/>
          <w:szCs w:val="28"/>
        </w:rPr>
      </w:pPr>
    </w:p>
    <w:p w:rsidR="00FB3BD6" w:rsidRDefault="00FB3BD6" w:rsidP="00FB3BD6">
      <w:pPr>
        <w:pStyle w:val="Prrafodelista"/>
        <w:spacing w:line="360" w:lineRule="auto"/>
        <w:ind w:left="390" w:firstLine="0"/>
        <w:jc w:val="both"/>
        <w:rPr>
          <w:rFonts w:ascii="Arial" w:hAnsi="Arial" w:cs="Arial"/>
          <w:b/>
          <w:sz w:val="28"/>
          <w:szCs w:val="28"/>
        </w:rPr>
      </w:pPr>
    </w:p>
    <w:p w:rsidR="006A79D6" w:rsidRDefault="006A79D6" w:rsidP="00374458">
      <w:pPr>
        <w:pStyle w:val="Sinespaciado"/>
        <w:ind w:left="1416" w:firstLine="0"/>
        <w:outlineLvl w:val="1"/>
        <w:rPr>
          <w:rFonts w:ascii="Arial" w:hAnsi="Arial" w:cs="Arial"/>
          <w:b/>
          <w:bCs/>
          <w:sz w:val="20"/>
          <w:szCs w:val="20"/>
          <w:lang w:eastAsia="es-ES"/>
        </w:rPr>
      </w:pPr>
      <w:bookmarkStart w:id="634" w:name="_Toc240901225"/>
      <w:bookmarkStart w:id="635" w:name="_Toc240902553"/>
      <w:bookmarkStart w:id="636" w:name="_Toc240904757"/>
      <w:bookmarkStart w:id="637" w:name="_Toc240905892"/>
      <w:bookmarkStart w:id="638" w:name="_Toc240908644"/>
      <w:bookmarkStart w:id="639" w:name="_Toc240910452"/>
      <w:bookmarkStart w:id="640" w:name="_Toc241314046"/>
      <w:r>
        <w:rPr>
          <w:rFonts w:ascii="Arial" w:hAnsi="Arial" w:cs="Arial"/>
          <w:b/>
          <w:bCs/>
          <w:sz w:val="20"/>
          <w:szCs w:val="20"/>
          <w:lang w:eastAsia="es-ES"/>
        </w:rPr>
        <w:t>Figura Nº 2.6</w:t>
      </w:r>
      <w:bookmarkEnd w:id="634"/>
      <w:bookmarkEnd w:id="635"/>
      <w:bookmarkEnd w:id="636"/>
      <w:bookmarkEnd w:id="637"/>
      <w:bookmarkEnd w:id="638"/>
      <w:bookmarkEnd w:id="639"/>
      <w:bookmarkEnd w:id="640"/>
    </w:p>
    <w:p w:rsidR="006A79D6" w:rsidRDefault="006A79D6" w:rsidP="00374458">
      <w:pPr>
        <w:pStyle w:val="Sinespaciado"/>
        <w:ind w:left="2832" w:firstLine="0"/>
        <w:outlineLvl w:val="1"/>
        <w:rPr>
          <w:rFonts w:ascii="Arial" w:hAnsi="Arial" w:cs="Arial"/>
          <w:b/>
          <w:bCs/>
          <w:sz w:val="20"/>
          <w:szCs w:val="20"/>
          <w:lang w:eastAsia="es-ES"/>
        </w:rPr>
      </w:pPr>
      <w:r>
        <w:rPr>
          <w:rFonts w:ascii="Arial" w:hAnsi="Arial" w:cs="Arial"/>
          <w:b/>
          <w:bCs/>
          <w:sz w:val="20"/>
          <w:szCs w:val="20"/>
          <w:lang w:eastAsia="es-ES"/>
        </w:rPr>
        <w:t xml:space="preserve"> </w:t>
      </w:r>
      <w:bookmarkStart w:id="641" w:name="_Toc240901226"/>
      <w:bookmarkStart w:id="642" w:name="_Toc240902554"/>
      <w:bookmarkStart w:id="643" w:name="_Toc240904758"/>
      <w:bookmarkStart w:id="644" w:name="_Toc240905893"/>
      <w:bookmarkStart w:id="645" w:name="_Toc240908645"/>
      <w:bookmarkStart w:id="646" w:name="_Toc240910453"/>
      <w:bookmarkStart w:id="647" w:name="_Toc241314047"/>
      <w:r>
        <w:rPr>
          <w:rFonts w:ascii="Arial" w:hAnsi="Arial" w:cs="Arial"/>
          <w:b/>
          <w:bCs/>
          <w:sz w:val="20"/>
          <w:szCs w:val="20"/>
          <w:lang w:eastAsia="es-ES"/>
        </w:rPr>
        <w:t>Diseño y Estudio del Proyecto</w:t>
      </w:r>
      <w:r w:rsidRPr="002C444C">
        <w:rPr>
          <w:rFonts w:ascii="Arial" w:hAnsi="Arial" w:cs="Arial"/>
          <w:b/>
          <w:bCs/>
          <w:sz w:val="20"/>
          <w:szCs w:val="20"/>
          <w:lang w:eastAsia="es-ES"/>
        </w:rPr>
        <w:t>.</w:t>
      </w:r>
      <w:bookmarkEnd w:id="641"/>
      <w:bookmarkEnd w:id="642"/>
      <w:bookmarkEnd w:id="643"/>
      <w:bookmarkEnd w:id="644"/>
      <w:bookmarkEnd w:id="645"/>
      <w:bookmarkEnd w:id="646"/>
      <w:bookmarkEnd w:id="647"/>
      <w:r w:rsidRPr="002C444C">
        <w:rPr>
          <w:rFonts w:ascii="Arial" w:hAnsi="Arial" w:cs="Arial"/>
          <w:b/>
          <w:bCs/>
          <w:sz w:val="20"/>
          <w:szCs w:val="20"/>
          <w:lang w:eastAsia="es-ES"/>
        </w:rPr>
        <w:t xml:space="preserve"> </w:t>
      </w:r>
    </w:p>
    <w:p w:rsidR="006A79D6" w:rsidRDefault="00556C3C" w:rsidP="006A79D6">
      <w:pPr>
        <w:pStyle w:val="Sinespaciado"/>
        <w:ind w:left="1416" w:firstLine="0"/>
        <w:rPr>
          <w:rFonts w:ascii="Arial" w:hAnsi="Arial" w:cs="Arial"/>
          <w:b/>
          <w:bCs/>
          <w:sz w:val="20"/>
          <w:szCs w:val="20"/>
          <w:lang w:eastAsia="es-ES"/>
        </w:rPr>
      </w:pPr>
      <w:r>
        <w:rPr>
          <w:rFonts w:ascii="Arial" w:hAnsi="Arial" w:cs="Arial"/>
          <w:b/>
          <w:bCs/>
          <w:noProof/>
          <w:sz w:val="20"/>
          <w:szCs w:val="20"/>
          <w:lang w:eastAsia="es-ES"/>
        </w:rPr>
        <w:drawing>
          <wp:inline distT="0" distB="0" distL="0" distR="0">
            <wp:extent cx="3941445" cy="1687195"/>
            <wp:effectExtent l="19050" t="0" r="190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srcRect/>
                    <a:stretch>
                      <a:fillRect/>
                    </a:stretch>
                  </pic:blipFill>
                  <pic:spPr bwMode="auto">
                    <a:xfrm>
                      <a:off x="0" y="0"/>
                      <a:ext cx="3941445" cy="1687195"/>
                    </a:xfrm>
                    <a:prstGeom prst="rect">
                      <a:avLst/>
                    </a:prstGeom>
                    <a:noFill/>
                    <a:ln w="9525">
                      <a:noFill/>
                      <a:miter lim="800000"/>
                      <a:headEnd/>
                      <a:tailEnd/>
                    </a:ln>
                  </pic:spPr>
                </pic:pic>
              </a:graphicData>
            </a:graphic>
          </wp:inline>
        </w:drawing>
      </w:r>
    </w:p>
    <w:p w:rsidR="006A79D6" w:rsidRDefault="006A79D6" w:rsidP="006A79D6">
      <w:pPr>
        <w:pStyle w:val="Sinespaciado"/>
        <w:ind w:left="1416" w:firstLine="0"/>
        <w:rPr>
          <w:rFonts w:ascii="Arial" w:hAnsi="Arial" w:cs="Arial"/>
          <w:b/>
          <w:bCs/>
          <w:sz w:val="20"/>
          <w:szCs w:val="20"/>
          <w:lang w:eastAsia="es-ES"/>
        </w:rPr>
      </w:pPr>
      <w:r>
        <w:rPr>
          <w:rFonts w:ascii="Arial" w:hAnsi="Arial" w:cs="Arial"/>
          <w:b/>
          <w:sz w:val="20"/>
          <w:szCs w:val="20"/>
          <w:lang w:eastAsia="es-EC"/>
        </w:rPr>
        <w:t xml:space="preserve">Elaborado por: </w:t>
      </w:r>
      <w:r w:rsidRPr="00AA06EC">
        <w:rPr>
          <w:rFonts w:ascii="Arial" w:hAnsi="Arial" w:cs="Arial"/>
          <w:sz w:val="20"/>
          <w:szCs w:val="20"/>
          <w:lang w:eastAsia="es-EC"/>
        </w:rPr>
        <w:t>Las Autoras</w:t>
      </w:r>
    </w:p>
    <w:p w:rsidR="006A79D6" w:rsidRDefault="006A79D6" w:rsidP="00FB3BD6">
      <w:pPr>
        <w:pStyle w:val="Sinespaciado"/>
        <w:ind w:left="0" w:firstLine="0"/>
        <w:rPr>
          <w:rFonts w:ascii="Arial" w:hAnsi="Arial" w:cs="Arial"/>
          <w:b/>
          <w:bCs/>
          <w:sz w:val="20"/>
          <w:szCs w:val="20"/>
          <w:lang w:eastAsia="es-ES"/>
        </w:rPr>
      </w:pPr>
    </w:p>
    <w:p w:rsidR="006A79D6" w:rsidRDefault="006A79D6" w:rsidP="006A79D6">
      <w:pPr>
        <w:pStyle w:val="Sinespaciado"/>
        <w:ind w:left="1416" w:firstLine="0"/>
        <w:rPr>
          <w:rFonts w:ascii="Arial" w:hAnsi="Arial" w:cs="Arial"/>
          <w:b/>
          <w:bCs/>
          <w:sz w:val="20"/>
          <w:szCs w:val="20"/>
          <w:lang w:eastAsia="es-ES"/>
        </w:rPr>
      </w:pPr>
      <w:r>
        <w:rPr>
          <w:rFonts w:ascii="Arial" w:hAnsi="Arial" w:cs="Arial"/>
          <w:b/>
          <w:bCs/>
          <w:sz w:val="20"/>
          <w:szCs w:val="20"/>
          <w:lang w:eastAsia="es-ES"/>
        </w:rPr>
        <w:br w:type="page"/>
      </w:r>
    </w:p>
    <w:p w:rsidR="006A79D6" w:rsidRDefault="006A79D6" w:rsidP="00374458">
      <w:pPr>
        <w:pStyle w:val="Sinespaciado"/>
        <w:ind w:left="1416" w:firstLine="0"/>
        <w:outlineLvl w:val="1"/>
        <w:rPr>
          <w:rFonts w:ascii="Arial" w:hAnsi="Arial" w:cs="Arial"/>
          <w:b/>
          <w:bCs/>
          <w:sz w:val="20"/>
          <w:szCs w:val="20"/>
          <w:lang w:eastAsia="es-ES"/>
        </w:rPr>
      </w:pPr>
      <w:bookmarkStart w:id="648" w:name="_Toc240901227"/>
      <w:bookmarkStart w:id="649" w:name="_Toc240902555"/>
      <w:bookmarkStart w:id="650" w:name="_Toc240904759"/>
      <w:bookmarkStart w:id="651" w:name="_Toc240905894"/>
      <w:bookmarkStart w:id="652" w:name="_Toc240908646"/>
      <w:bookmarkStart w:id="653" w:name="_Toc240910454"/>
      <w:bookmarkStart w:id="654" w:name="_Toc241314048"/>
      <w:r>
        <w:rPr>
          <w:rFonts w:ascii="Arial" w:hAnsi="Arial" w:cs="Arial"/>
          <w:b/>
          <w:bCs/>
          <w:sz w:val="20"/>
          <w:szCs w:val="20"/>
          <w:lang w:eastAsia="es-ES"/>
        </w:rPr>
        <w:lastRenderedPageBreak/>
        <w:t>Figura Nº 2.7</w:t>
      </w:r>
      <w:bookmarkEnd w:id="648"/>
      <w:bookmarkEnd w:id="649"/>
      <w:bookmarkEnd w:id="650"/>
      <w:bookmarkEnd w:id="651"/>
      <w:bookmarkEnd w:id="652"/>
      <w:bookmarkEnd w:id="653"/>
      <w:bookmarkEnd w:id="654"/>
    </w:p>
    <w:p w:rsidR="006A79D6" w:rsidRDefault="006A79D6" w:rsidP="00374458">
      <w:pPr>
        <w:pStyle w:val="Sinespaciado"/>
        <w:ind w:left="2832" w:firstLine="0"/>
        <w:outlineLvl w:val="1"/>
        <w:rPr>
          <w:rFonts w:ascii="Arial" w:hAnsi="Arial" w:cs="Arial"/>
          <w:b/>
          <w:bCs/>
          <w:sz w:val="20"/>
          <w:szCs w:val="20"/>
          <w:lang w:eastAsia="es-ES"/>
        </w:rPr>
      </w:pPr>
      <w:r>
        <w:rPr>
          <w:rFonts w:ascii="Arial" w:hAnsi="Arial" w:cs="Arial"/>
          <w:b/>
          <w:bCs/>
          <w:sz w:val="20"/>
          <w:szCs w:val="20"/>
          <w:lang w:eastAsia="es-ES"/>
        </w:rPr>
        <w:t xml:space="preserve"> </w:t>
      </w:r>
      <w:bookmarkStart w:id="655" w:name="_Toc240901228"/>
      <w:bookmarkStart w:id="656" w:name="_Toc240902556"/>
      <w:bookmarkStart w:id="657" w:name="_Toc240904760"/>
      <w:bookmarkStart w:id="658" w:name="_Toc240905895"/>
      <w:bookmarkStart w:id="659" w:name="_Toc240908647"/>
      <w:bookmarkStart w:id="660" w:name="_Toc240910455"/>
      <w:bookmarkStart w:id="661" w:name="_Toc241314049"/>
      <w:r>
        <w:rPr>
          <w:rFonts w:ascii="Arial" w:hAnsi="Arial" w:cs="Arial"/>
          <w:b/>
          <w:bCs/>
          <w:sz w:val="20"/>
          <w:szCs w:val="20"/>
          <w:lang w:eastAsia="es-ES"/>
        </w:rPr>
        <w:t>Contratistas de la Construcción del Proyecto</w:t>
      </w:r>
      <w:r w:rsidRPr="002C444C">
        <w:rPr>
          <w:rFonts w:ascii="Arial" w:hAnsi="Arial" w:cs="Arial"/>
          <w:b/>
          <w:bCs/>
          <w:sz w:val="20"/>
          <w:szCs w:val="20"/>
          <w:lang w:eastAsia="es-ES"/>
        </w:rPr>
        <w:t>.</w:t>
      </w:r>
      <w:bookmarkEnd w:id="655"/>
      <w:bookmarkEnd w:id="656"/>
      <w:bookmarkEnd w:id="657"/>
      <w:bookmarkEnd w:id="658"/>
      <w:bookmarkEnd w:id="659"/>
      <w:bookmarkEnd w:id="660"/>
      <w:bookmarkEnd w:id="661"/>
      <w:r w:rsidRPr="002C444C">
        <w:rPr>
          <w:rFonts w:ascii="Arial" w:hAnsi="Arial" w:cs="Arial"/>
          <w:b/>
          <w:bCs/>
          <w:sz w:val="20"/>
          <w:szCs w:val="20"/>
          <w:lang w:eastAsia="es-ES"/>
        </w:rPr>
        <w:t xml:space="preserve"> </w:t>
      </w:r>
    </w:p>
    <w:p w:rsidR="006A79D6" w:rsidRDefault="00556C3C" w:rsidP="006A79D6">
      <w:pPr>
        <w:pStyle w:val="Sinespaciado"/>
        <w:ind w:left="1416" w:firstLine="0"/>
        <w:rPr>
          <w:rFonts w:ascii="Arial" w:hAnsi="Arial" w:cs="Arial"/>
          <w:b/>
          <w:bCs/>
          <w:sz w:val="20"/>
          <w:szCs w:val="20"/>
          <w:lang w:eastAsia="es-ES"/>
        </w:rPr>
      </w:pPr>
      <w:r>
        <w:rPr>
          <w:rFonts w:ascii="Arial" w:hAnsi="Arial" w:cs="Arial"/>
          <w:b/>
          <w:bCs/>
          <w:noProof/>
          <w:sz w:val="20"/>
          <w:szCs w:val="20"/>
          <w:lang w:eastAsia="es-ES"/>
        </w:rPr>
        <w:drawing>
          <wp:inline distT="0" distB="0" distL="0" distR="0">
            <wp:extent cx="3909695" cy="1671320"/>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srcRect/>
                    <a:stretch>
                      <a:fillRect/>
                    </a:stretch>
                  </pic:blipFill>
                  <pic:spPr bwMode="auto">
                    <a:xfrm>
                      <a:off x="0" y="0"/>
                      <a:ext cx="3909695" cy="1671320"/>
                    </a:xfrm>
                    <a:prstGeom prst="rect">
                      <a:avLst/>
                    </a:prstGeom>
                    <a:noFill/>
                    <a:ln w="9525">
                      <a:noFill/>
                      <a:miter lim="800000"/>
                      <a:headEnd/>
                      <a:tailEnd/>
                    </a:ln>
                  </pic:spPr>
                </pic:pic>
              </a:graphicData>
            </a:graphic>
          </wp:inline>
        </w:drawing>
      </w:r>
    </w:p>
    <w:p w:rsidR="006A79D6" w:rsidRDefault="006A79D6" w:rsidP="006A79D6">
      <w:pPr>
        <w:pStyle w:val="Sinespaciado"/>
        <w:ind w:left="1416" w:firstLine="0"/>
        <w:rPr>
          <w:rFonts w:ascii="Arial" w:hAnsi="Arial" w:cs="Arial"/>
          <w:b/>
          <w:bCs/>
          <w:sz w:val="20"/>
          <w:szCs w:val="20"/>
          <w:lang w:eastAsia="es-ES"/>
        </w:rPr>
      </w:pPr>
      <w:r>
        <w:rPr>
          <w:rFonts w:ascii="Arial" w:hAnsi="Arial" w:cs="Arial"/>
          <w:b/>
          <w:sz w:val="20"/>
          <w:szCs w:val="20"/>
          <w:lang w:eastAsia="es-EC"/>
        </w:rPr>
        <w:t xml:space="preserve">Elaborado por: </w:t>
      </w:r>
      <w:r w:rsidRPr="00AA06EC">
        <w:rPr>
          <w:rFonts w:ascii="Arial" w:hAnsi="Arial" w:cs="Arial"/>
          <w:sz w:val="20"/>
          <w:szCs w:val="20"/>
          <w:lang w:eastAsia="es-EC"/>
        </w:rPr>
        <w:t>Las Autoras</w:t>
      </w:r>
    </w:p>
    <w:p w:rsidR="006A79D6" w:rsidRDefault="006A79D6" w:rsidP="006A79D6">
      <w:pPr>
        <w:pStyle w:val="Sinespaciado"/>
        <w:spacing w:line="360" w:lineRule="auto"/>
        <w:ind w:left="390" w:firstLine="0"/>
        <w:jc w:val="both"/>
        <w:rPr>
          <w:rFonts w:ascii="Arial" w:hAnsi="Arial" w:cs="Arial"/>
          <w:sz w:val="24"/>
          <w:szCs w:val="24"/>
          <w:lang w:eastAsia="es-EC"/>
        </w:rPr>
      </w:pPr>
    </w:p>
    <w:p w:rsidR="006A79D6" w:rsidRDefault="006A79D6" w:rsidP="006A79D6">
      <w:pPr>
        <w:pStyle w:val="Sinespaciado"/>
        <w:spacing w:line="360" w:lineRule="auto"/>
        <w:ind w:left="390" w:firstLine="0"/>
        <w:jc w:val="both"/>
        <w:rPr>
          <w:rFonts w:ascii="Arial" w:hAnsi="Arial" w:cs="Arial"/>
          <w:sz w:val="24"/>
          <w:szCs w:val="24"/>
          <w:lang w:eastAsia="es-EC"/>
        </w:rPr>
      </w:pPr>
      <w:r w:rsidRPr="00DB1272">
        <w:rPr>
          <w:rFonts w:ascii="Arial" w:hAnsi="Arial" w:cs="Arial"/>
          <w:sz w:val="24"/>
          <w:szCs w:val="24"/>
          <w:lang w:eastAsia="es-EC"/>
        </w:rPr>
        <w:t>Estas serán las Compañías y Contratistas a cargo de la obra de</w:t>
      </w:r>
      <w:r>
        <w:rPr>
          <w:rFonts w:ascii="Arial" w:hAnsi="Arial" w:cs="Arial"/>
          <w:sz w:val="24"/>
          <w:szCs w:val="24"/>
          <w:lang w:eastAsia="es-EC"/>
        </w:rPr>
        <w:t xml:space="preserve"> c</w:t>
      </w:r>
      <w:r w:rsidRPr="00DB1272">
        <w:rPr>
          <w:rFonts w:ascii="Arial" w:hAnsi="Arial" w:cs="Arial"/>
          <w:sz w:val="24"/>
          <w:szCs w:val="24"/>
          <w:lang w:eastAsia="es-EC"/>
        </w:rPr>
        <w:t>onstrucción del Complejo Turístico,</w:t>
      </w:r>
      <w:r>
        <w:rPr>
          <w:rFonts w:ascii="Arial" w:hAnsi="Arial" w:cs="Arial"/>
          <w:sz w:val="24"/>
          <w:szCs w:val="24"/>
          <w:lang w:eastAsia="es-EC"/>
        </w:rPr>
        <w:t xml:space="preserve"> deberán dominar el área local, </w:t>
      </w:r>
      <w:r w:rsidRPr="00DB1272">
        <w:rPr>
          <w:rFonts w:ascii="Arial" w:hAnsi="Arial" w:cs="Arial"/>
          <w:sz w:val="24"/>
          <w:szCs w:val="24"/>
          <w:lang w:eastAsia="es-EC"/>
        </w:rPr>
        <w:t xml:space="preserve">conseguir mano de obra barata, obtener toda </w:t>
      </w:r>
      <w:smartTag w:uri="urn:schemas-microsoft-com:office:smarttags" w:element="PersonName">
        <w:smartTagPr>
          <w:attr w:name="ProductID" w:val="la Infraestructura"/>
        </w:smartTagPr>
        <w:r w:rsidRPr="00DB1272">
          <w:rPr>
            <w:rFonts w:ascii="Arial" w:hAnsi="Arial" w:cs="Arial"/>
            <w:sz w:val="24"/>
            <w:szCs w:val="24"/>
            <w:lang w:eastAsia="es-EC"/>
          </w:rPr>
          <w:t>la</w:t>
        </w:r>
        <w:r>
          <w:rPr>
            <w:rFonts w:ascii="Arial" w:hAnsi="Arial" w:cs="Arial"/>
            <w:sz w:val="24"/>
            <w:szCs w:val="24"/>
            <w:lang w:eastAsia="es-EC"/>
          </w:rPr>
          <w:t xml:space="preserve"> </w:t>
        </w:r>
        <w:r w:rsidRPr="00DB1272">
          <w:rPr>
            <w:rFonts w:ascii="Arial" w:hAnsi="Arial" w:cs="Arial"/>
            <w:sz w:val="24"/>
            <w:szCs w:val="24"/>
            <w:lang w:eastAsia="es-EC"/>
          </w:rPr>
          <w:t>Infraestructura</w:t>
        </w:r>
      </w:smartTag>
      <w:r w:rsidRPr="00DB1272">
        <w:rPr>
          <w:rFonts w:ascii="Arial" w:hAnsi="Arial" w:cs="Arial"/>
          <w:sz w:val="24"/>
          <w:szCs w:val="24"/>
          <w:lang w:eastAsia="es-EC"/>
        </w:rPr>
        <w:t xml:space="preserve"> manual en cuanto a empleados, y contar con alguien especializado en</w:t>
      </w:r>
      <w:r>
        <w:rPr>
          <w:rFonts w:ascii="Arial" w:hAnsi="Arial" w:cs="Arial"/>
          <w:sz w:val="24"/>
          <w:szCs w:val="24"/>
          <w:lang w:eastAsia="es-EC"/>
        </w:rPr>
        <w:t xml:space="preserve"> t</w:t>
      </w:r>
      <w:r w:rsidRPr="00DB1272">
        <w:rPr>
          <w:rFonts w:ascii="Arial" w:hAnsi="Arial" w:cs="Arial"/>
          <w:sz w:val="24"/>
          <w:szCs w:val="24"/>
          <w:lang w:eastAsia="es-EC"/>
        </w:rPr>
        <w:t>rámites de permisos e impuestos, para poder dar ejecución a la obra sin ningún</w:t>
      </w:r>
      <w:r>
        <w:rPr>
          <w:rFonts w:ascii="Arial" w:hAnsi="Arial" w:cs="Arial"/>
          <w:sz w:val="24"/>
          <w:szCs w:val="24"/>
          <w:lang w:eastAsia="es-EC"/>
        </w:rPr>
        <w:t xml:space="preserve"> i</w:t>
      </w:r>
      <w:r w:rsidRPr="00DB1272">
        <w:rPr>
          <w:rFonts w:ascii="Arial" w:hAnsi="Arial" w:cs="Arial"/>
          <w:sz w:val="24"/>
          <w:szCs w:val="24"/>
          <w:lang w:eastAsia="es-EC"/>
        </w:rPr>
        <w:t>nconveniente.</w:t>
      </w:r>
    </w:p>
    <w:p w:rsidR="006A79D6" w:rsidRPr="00DB1272" w:rsidRDefault="006A79D6" w:rsidP="006A79D6">
      <w:pPr>
        <w:pStyle w:val="Sinespaciado"/>
        <w:spacing w:line="360" w:lineRule="auto"/>
        <w:ind w:left="0" w:firstLine="0"/>
        <w:jc w:val="both"/>
        <w:rPr>
          <w:rFonts w:ascii="Arial" w:hAnsi="Arial" w:cs="Arial"/>
          <w:sz w:val="24"/>
          <w:szCs w:val="24"/>
          <w:lang w:eastAsia="es-EC"/>
        </w:rPr>
      </w:pPr>
    </w:p>
    <w:p w:rsidR="006A79D6" w:rsidRDefault="006A79D6" w:rsidP="00F24B1B">
      <w:pPr>
        <w:pStyle w:val="Prrafodelista"/>
        <w:numPr>
          <w:ilvl w:val="1"/>
          <w:numId w:val="2"/>
        </w:numPr>
        <w:spacing w:line="360" w:lineRule="auto"/>
        <w:jc w:val="both"/>
        <w:outlineLvl w:val="1"/>
        <w:rPr>
          <w:rFonts w:ascii="Arial" w:hAnsi="Arial" w:cs="Arial"/>
          <w:b/>
          <w:sz w:val="28"/>
          <w:szCs w:val="28"/>
        </w:rPr>
      </w:pPr>
      <w:bookmarkStart w:id="662" w:name="_Toc240904761"/>
      <w:bookmarkStart w:id="663" w:name="_Toc240905896"/>
      <w:bookmarkStart w:id="664" w:name="_Toc240908648"/>
      <w:bookmarkStart w:id="665" w:name="_Toc240910456"/>
      <w:bookmarkStart w:id="666" w:name="_Toc241314050"/>
      <w:r>
        <w:rPr>
          <w:rFonts w:ascii="Arial" w:hAnsi="Arial" w:cs="Arial"/>
          <w:b/>
          <w:sz w:val="28"/>
          <w:szCs w:val="28"/>
        </w:rPr>
        <w:t>Características del Proyecto</w:t>
      </w:r>
      <w:bookmarkEnd w:id="662"/>
      <w:bookmarkEnd w:id="663"/>
      <w:bookmarkEnd w:id="664"/>
      <w:bookmarkEnd w:id="665"/>
      <w:bookmarkEnd w:id="666"/>
    </w:p>
    <w:p w:rsidR="006A79D6" w:rsidRDefault="006A79D6" w:rsidP="00374458">
      <w:pPr>
        <w:pStyle w:val="Sinespaciado"/>
        <w:outlineLvl w:val="1"/>
        <w:rPr>
          <w:rFonts w:ascii="Arial" w:hAnsi="Arial" w:cs="Arial"/>
          <w:b/>
          <w:bCs/>
          <w:sz w:val="20"/>
          <w:szCs w:val="20"/>
          <w:lang w:eastAsia="es-ES"/>
        </w:rPr>
      </w:pPr>
      <w:bookmarkStart w:id="667" w:name="_Toc240901229"/>
      <w:bookmarkStart w:id="668" w:name="_Toc240902557"/>
      <w:bookmarkStart w:id="669" w:name="_Toc240904762"/>
      <w:bookmarkStart w:id="670" w:name="_Toc240905897"/>
      <w:bookmarkStart w:id="671" w:name="_Toc240908649"/>
      <w:bookmarkStart w:id="672" w:name="_Toc240910457"/>
      <w:bookmarkStart w:id="673" w:name="_Toc241314051"/>
      <w:r>
        <w:rPr>
          <w:rFonts w:ascii="Arial" w:hAnsi="Arial" w:cs="Arial"/>
          <w:b/>
          <w:bCs/>
          <w:sz w:val="20"/>
          <w:szCs w:val="20"/>
          <w:lang w:eastAsia="es-ES"/>
        </w:rPr>
        <w:t>Figura Nº 2.8</w:t>
      </w:r>
      <w:bookmarkEnd w:id="667"/>
      <w:bookmarkEnd w:id="668"/>
      <w:bookmarkEnd w:id="669"/>
      <w:bookmarkEnd w:id="670"/>
      <w:bookmarkEnd w:id="671"/>
      <w:bookmarkEnd w:id="672"/>
      <w:bookmarkEnd w:id="673"/>
    </w:p>
    <w:p w:rsidR="006A79D6" w:rsidRPr="002C444C" w:rsidRDefault="006A79D6" w:rsidP="00374458">
      <w:pPr>
        <w:pStyle w:val="Sinespaciado"/>
        <w:ind w:left="2481"/>
        <w:outlineLvl w:val="1"/>
        <w:rPr>
          <w:rFonts w:ascii="Arial" w:hAnsi="Arial" w:cs="Arial"/>
          <w:b/>
          <w:bCs/>
          <w:sz w:val="20"/>
          <w:szCs w:val="20"/>
          <w:lang w:eastAsia="es-ES"/>
        </w:rPr>
      </w:pPr>
      <w:r w:rsidRPr="002C444C">
        <w:rPr>
          <w:rFonts w:ascii="Arial" w:hAnsi="Arial" w:cs="Arial"/>
          <w:b/>
          <w:bCs/>
          <w:sz w:val="20"/>
          <w:szCs w:val="20"/>
          <w:lang w:eastAsia="es-ES"/>
        </w:rPr>
        <w:t xml:space="preserve"> </w:t>
      </w:r>
      <w:bookmarkStart w:id="674" w:name="_Toc240901230"/>
      <w:bookmarkStart w:id="675" w:name="_Toc240902558"/>
      <w:bookmarkStart w:id="676" w:name="_Toc240904763"/>
      <w:bookmarkStart w:id="677" w:name="_Toc240905898"/>
      <w:bookmarkStart w:id="678" w:name="_Toc240908650"/>
      <w:bookmarkStart w:id="679" w:name="_Toc240910458"/>
      <w:bookmarkStart w:id="680" w:name="_Toc241314052"/>
      <w:r w:rsidRPr="002C444C">
        <w:rPr>
          <w:rFonts w:ascii="Arial" w:hAnsi="Arial" w:cs="Arial"/>
          <w:b/>
          <w:bCs/>
          <w:sz w:val="20"/>
          <w:szCs w:val="20"/>
          <w:lang w:eastAsia="es-ES"/>
        </w:rPr>
        <w:t>Plano del Terreno con sus Áreas.</w:t>
      </w:r>
      <w:bookmarkEnd w:id="674"/>
      <w:bookmarkEnd w:id="675"/>
      <w:bookmarkEnd w:id="676"/>
      <w:bookmarkEnd w:id="677"/>
      <w:bookmarkEnd w:id="678"/>
      <w:bookmarkEnd w:id="679"/>
      <w:bookmarkEnd w:id="680"/>
      <w:r w:rsidRPr="002C444C">
        <w:rPr>
          <w:rFonts w:ascii="Arial" w:hAnsi="Arial" w:cs="Arial"/>
          <w:b/>
          <w:bCs/>
          <w:sz w:val="20"/>
          <w:szCs w:val="20"/>
          <w:lang w:eastAsia="es-ES"/>
        </w:rPr>
        <w:t xml:space="preserve"> </w:t>
      </w:r>
    </w:p>
    <w:p w:rsidR="006A79D6" w:rsidRDefault="00556C3C" w:rsidP="006A79D6">
      <w:pPr>
        <w:pStyle w:val="Sinespaciado"/>
        <w:spacing w:line="360" w:lineRule="auto"/>
        <w:rPr>
          <w:rFonts w:ascii="Arial" w:hAnsi="Arial" w:cs="Arial"/>
          <w:b/>
          <w:bCs/>
          <w:sz w:val="18"/>
          <w:szCs w:val="18"/>
          <w:lang w:eastAsia="es-ES"/>
        </w:rPr>
      </w:pPr>
      <w:r>
        <w:rPr>
          <w:rFonts w:ascii="Arial" w:hAnsi="Arial" w:cs="Arial"/>
          <w:b/>
          <w:bCs/>
          <w:noProof/>
          <w:sz w:val="18"/>
          <w:szCs w:val="18"/>
          <w:lang w:eastAsia="es-ES"/>
        </w:rPr>
        <w:drawing>
          <wp:anchor distT="0" distB="0" distL="114300" distR="114300" simplePos="0" relativeHeight="251650560" behindDoc="1" locked="0" layoutInCell="1" allowOverlap="1">
            <wp:simplePos x="0" y="0"/>
            <wp:positionH relativeFrom="column">
              <wp:posOffset>525145</wp:posOffset>
            </wp:positionH>
            <wp:positionV relativeFrom="paragraph">
              <wp:posOffset>111125</wp:posOffset>
            </wp:positionV>
            <wp:extent cx="4552315" cy="2750820"/>
            <wp:effectExtent l="19050" t="0" r="635" b="0"/>
            <wp:wrapTight wrapText="bothSides">
              <wp:wrapPolygon edited="0">
                <wp:start x="-90" y="0"/>
                <wp:lineTo x="-90" y="21391"/>
                <wp:lineTo x="21603" y="21391"/>
                <wp:lineTo x="21603" y="0"/>
                <wp:lineTo x="-90" y="0"/>
              </wp:wrapPolygon>
            </wp:wrapTight>
            <wp:docPr id="98"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88"/>
                    <a:srcRect/>
                    <a:stretch>
                      <a:fillRect/>
                    </a:stretch>
                  </pic:blipFill>
                  <pic:spPr bwMode="auto">
                    <a:xfrm>
                      <a:off x="0" y="0"/>
                      <a:ext cx="4552315" cy="2750820"/>
                    </a:xfrm>
                    <a:prstGeom prst="rect">
                      <a:avLst/>
                    </a:prstGeom>
                    <a:noFill/>
                    <a:ln w="9525">
                      <a:noFill/>
                      <a:miter lim="800000"/>
                      <a:headEnd/>
                      <a:tailEnd/>
                    </a:ln>
                  </pic:spPr>
                </pic:pic>
              </a:graphicData>
            </a:graphic>
          </wp:anchor>
        </w:drawing>
      </w:r>
    </w:p>
    <w:p w:rsidR="006A79D6" w:rsidRDefault="006A79D6" w:rsidP="006A79D6">
      <w:pPr>
        <w:pStyle w:val="Sinespaciado"/>
        <w:spacing w:line="360" w:lineRule="auto"/>
        <w:rPr>
          <w:rFonts w:ascii="Arial" w:hAnsi="Arial" w:cs="Arial"/>
          <w:b/>
          <w:bCs/>
          <w:sz w:val="18"/>
          <w:szCs w:val="18"/>
          <w:lang w:eastAsia="es-ES"/>
        </w:rPr>
      </w:pPr>
    </w:p>
    <w:p w:rsidR="006A79D6" w:rsidRDefault="006A79D6" w:rsidP="006A79D6">
      <w:pPr>
        <w:pStyle w:val="Sinespaciado"/>
        <w:spacing w:line="360" w:lineRule="auto"/>
        <w:rPr>
          <w:rFonts w:ascii="Arial" w:hAnsi="Arial" w:cs="Arial"/>
          <w:b/>
          <w:bCs/>
          <w:sz w:val="18"/>
          <w:szCs w:val="18"/>
          <w:lang w:eastAsia="es-ES"/>
        </w:rPr>
      </w:pPr>
    </w:p>
    <w:p w:rsidR="006A79D6" w:rsidRDefault="006A79D6" w:rsidP="006A79D6">
      <w:pPr>
        <w:pStyle w:val="Sinespaciado"/>
        <w:spacing w:line="360" w:lineRule="auto"/>
        <w:rPr>
          <w:rFonts w:ascii="Arial" w:hAnsi="Arial" w:cs="Arial"/>
          <w:b/>
          <w:bCs/>
          <w:sz w:val="18"/>
          <w:szCs w:val="18"/>
          <w:lang w:eastAsia="es-ES"/>
        </w:rPr>
      </w:pPr>
    </w:p>
    <w:p w:rsidR="006A79D6" w:rsidRDefault="006A79D6" w:rsidP="006A79D6">
      <w:pPr>
        <w:pStyle w:val="Sinespaciado"/>
        <w:spacing w:line="360" w:lineRule="auto"/>
        <w:rPr>
          <w:rFonts w:ascii="Arial" w:hAnsi="Arial" w:cs="Arial"/>
          <w:b/>
          <w:bCs/>
          <w:sz w:val="18"/>
          <w:szCs w:val="18"/>
          <w:lang w:eastAsia="es-ES"/>
        </w:rPr>
      </w:pPr>
    </w:p>
    <w:p w:rsidR="006A79D6" w:rsidRDefault="006A79D6" w:rsidP="006A79D6">
      <w:pPr>
        <w:pStyle w:val="Sinespaciado"/>
        <w:spacing w:line="360" w:lineRule="auto"/>
        <w:rPr>
          <w:rFonts w:ascii="Arial" w:hAnsi="Arial" w:cs="Arial"/>
          <w:b/>
          <w:bCs/>
          <w:sz w:val="18"/>
          <w:szCs w:val="18"/>
          <w:lang w:eastAsia="es-ES"/>
        </w:rPr>
      </w:pPr>
    </w:p>
    <w:p w:rsidR="006A79D6" w:rsidRDefault="006A79D6" w:rsidP="006A79D6">
      <w:pPr>
        <w:pStyle w:val="Sinespaciado"/>
        <w:spacing w:line="360" w:lineRule="auto"/>
        <w:rPr>
          <w:rFonts w:ascii="Arial" w:hAnsi="Arial" w:cs="Arial"/>
          <w:b/>
          <w:bCs/>
          <w:sz w:val="18"/>
          <w:szCs w:val="18"/>
          <w:lang w:eastAsia="es-ES"/>
        </w:rPr>
      </w:pPr>
    </w:p>
    <w:p w:rsidR="006A79D6" w:rsidRDefault="006A79D6" w:rsidP="006A79D6">
      <w:pPr>
        <w:pStyle w:val="Sinespaciado"/>
        <w:spacing w:line="360" w:lineRule="auto"/>
        <w:rPr>
          <w:rFonts w:ascii="Arial" w:hAnsi="Arial" w:cs="Arial"/>
          <w:b/>
          <w:bCs/>
          <w:sz w:val="18"/>
          <w:szCs w:val="18"/>
          <w:lang w:eastAsia="es-ES"/>
        </w:rPr>
      </w:pPr>
    </w:p>
    <w:p w:rsidR="006A79D6" w:rsidRDefault="006A79D6" w:rsidP="006A79D6">
      <w:pPr>
        <w:pStyle w:val="Sinespaciado"/>
        <w:spacing w:line="360" w:lineRule="auto"/>
        <w:rPr>
          <w:rFonts w:ascii="Arial" w:hAnsi="Arial" w:cs="Arial"/>
          <w:b/>
          <w:bCs/>
          <w:sz w:val="18"/>
          <w:szCs w:val="18"/>
          <w:lang w:eastAsia="es-ES"/>
        </w:rPr>
      </w:pPr>
    </w:p>
    <w:p w:rsidR="006A79D6" w:rsidRDefault="006A79D6" w:rsidP="006A79D6">
      <w:pPr>
        <w:pStyle w:val="Sinespaciado"/>
        <w:spacing w:line="360" w:lineRule="auto"/>
        <w:rPr>
          <w:rFonts w:ascii="Arial" w:hAnsi="Arial" w:cs="Arial"/>
          <w:b/>
          <w:bCs/>
          <w:sz w:val="18"/>
          <w:szCs w:val="18"/>
          <w:lang w:eastAsia="es-ES"/>
        </w:rPr>
      </w:pPr>
    </w:p>
    <w:p w:rsidR="006A79D6" w:rsidRDefault="006A79D6" w:rsidP="006A79D6">
      <w:pPr>
        <w:pStyle w:val="Sinespaciado"/>
        <w:spacing w:line="360" w:lineRule="auto"/>
        <w:rPr>
          <w:rFonts w:ascii="Arial" w:hAnsi="Arial" w:cs="Arial"/>
          <w:b/>
          <w:bCs/>
          <w:sz w:val="18"/>
          <w:szCs w:val="18"/>
          <w:lang w:eastAsia="es-ES"/>
        </w:rPr>
      </w:pPr>
    </w:p>
    <w:p w:rsidR="006A79D6" w:rsidRDefault="006A79D6" w:rsidP="006A79D6">
      <w:pPr>
        <w:pStyle w:val="Sinespaciado"/>
        <w:spacing w:line="360" w:lineRule="auto"/>
        <w:rPr>
          <w:rFonts w:ascii="Arial" w:hAnsi="Arial" w:cs="Arial"/>
          <w:b/>
          <w:bCs/>
          <w:sz w:val="18"/>
          <w:szCs w:val="18"/>
          <w:lang w:eastAsia="es-ES"/>
        </w:rPr>
      </w:pPr>
    </w:p>
    <w:p w:rsidR="006A79D6" w:rsidRDefault="006A79D6" w:rsidP="006A79D6">
      <w:pPr>
        <w:pStyle w:val="Sinespaciado"/>
        <w:rPr>
          <w:rFonts w:ascii="Arial" w:hAnsi="Arial" w:cs="Arial"/>
          <w:b/>
          <w:bCs/>
          <w:sz w:val="18"/>
          <w:szCs w:val="18"/>
          <w:lang w:eastAsia="es-ES"/>
        </w:rPr>
      </w:pPr>
    </w:p>
    <w:p w:rsidR="006A79D6" w:rsidRDefault="006A79D6" w:rsidP="006A79D6">
      <w:pPr>
        <w:pStyle w:val="Sinespaciado"/>
        <w:rPr>
          <w:rFonts w:ascii="Arial" w:hAnsi="Arial" w:cs="Arial"/>
          <w:b/>
          <w:bCs/>
          <w:sz w:val="18"/>
          <w:szCs w:val="18"/>
          <w:lang w:eastAsia="es-ES"/>
        </w:rPr>
      </w:pPr>
    </w:p>
    <w:p w:rsidR="006A79D6" w:rsidRDefault="006A79D6" w:rsidP="006A79D6">
      <w:pPr>
        <w:pStyle w:val="Sinespaciado"/>
        <w:rPr>
          <w:rFonts w:ascii="Arial" w:hAnsi="Arial" w:cs="Arial"/>
          <w:b/>
          <w:bCs/>
          <w:sz w:val="18"/>
          <w:szCs w:val="18"/>
          <w:lang w:eastAsia="es-ES"/>
        </w:rPr>
      </w:pPr>
    </w:p>
    <w:p w:rsidR="006A79D6" w:rsidRDefault="006A79D6" w:rsidP="006A79D6">
      <w:pPr>
        <w:pStyle w:val="Sinespaciado"/>
        <w:rPr>
          <w:rFonts w:ascii="Arial" w:hAnsi="Arial" w:cs="Arial"/>
          <w:b/>
          <w:bCs/>
          <w:sz w:val="18"/>
          <w:szCs w:val="18"/>
          <w:lang w:eastAsia="es-ES"/>
        </w:rPr>
      </w:pPr>
    </w:p>
    <w:p w:rsidR="006A79D6" w:rsidRPr="00DA17DE" w:rsidRDefault="006A79D6" w:rsidP="006A79D6">
      <w:pPr>
        <w:autoSpaceDE w:val="0"/>
        <w:autoSpaceDN w:val="0"/>
        <w:adjustRightInd w:val="0"/>
        <w:jc w:val="both"/>
        <w:rPr>
          <w:rFonts w:ascii="Arial" w:hAnsi="Arial" w:cs="Arial"/>
          <w:b/>
          <w:sz w:val="20"/>
          <w:szCs w:val="20"/>
          <w:lang w:eastAsia="es-EC"/>
        </w:rPr>
      </w:pPr>
      <w:r w:rsidRPr="002C444C">
        <w:rPr>
          <w:rFonts w:ascii="Arial" w:hAnsi="Arial" w:cs="Arial"/>
          <w:b/>
          <w:sz w:val="20"/>
          <w:szCs w:val="20"/>
          <w:lang w:eastAsia="es-EC"/>
        </w:rPr>
        <w:t xml:space="preserve">            Elaborado por: Arq. Ricardo Pozo</w:t>
      </w:r>
    </w:p>
    <w:p w:rsidR="006A79D6" w:rsidRDefault="006A79D6" w:rsidP="006A79D6">
      <w:pPr>
        <w:autoSpaceDE w:val="0"/>
        <w:autoSpaceDN w:val="0"/>
        <w:adjustRightInd w:val="0"/>
        <w:spacing w:line="360" w:lineRule="auto"/>
        <w:jc w:val="both"/>
        <w:rPr>
          <w:rFonts w:ascii="Arial" w:hAnsi="Arial" w:cs="Arial"/>
          <w:b/>
          <w:lang w:eastAsia="es-EC"/>
        </w:rPr>
      </w:pPr>
    </w:p>
    <w:p w:rsidR="006A79D6" w:rsidRDefault="006A79D6" w:rsidP="006A79D6">
      <w:pPr>
        <w:pStyle w:val="Sinespaciado"/>
        <w:spacing w:line="360" w:lineRule="auto"/>
        <w:ind w:left="390" w:firstLine="0"/>
        <w:jc w:val="both"/>
        <w:rPr>
          <w:rFonts w:ascii="Arial" w:hAnsi="Arial" w:cs="Arial"/>
          <w:sz w:val="24"/>
          <w:szCs w:val="24"/>
          <w:lang w:eastAsia="es-EC"/>
        </w:rPr>
      </w:pPr>
      <w:r w:rsidRPr="00E62743">
        <w:rPr>
          <w:rFonts w:ascii="Arial" w:hAnsi="Arial" w:cs="Arial"/>
          <w:sz w:val="24"/>
          <w:szCs w:val="24"/>
          <w:lang w:eastAsia="es-EC"/>
        </w:rPr>
        <w:lastRenderedPageBreak/>
        <w:t xml:space="preserve">La primera </w:t>
      </w:r>
      <w:r>
        <w:rPr>
          <w:rFonts w:ascii="Arial" w:hAnsi="Arial" w:cs="Arial"/>
          <w:sz w:val="24"/>
          <w:szCs w:val="24"/>
          <w:lang w:eastAsia="es-EC"/>
        </w:rPr>
        <w:t xml:space="preserve">etapa </w:t>
      </w:r>
      <w:r w:rsidRPr="00E62743">
        <w:rPr>
          <w:rFonts w:ascii="Arial" w:hAnsi="Arial" w:cs="Arial"/>
          <w:sz w:val="24"/>
          <w:szCs w:val="24"/>
          <w:lang w:eastAsia="es-EC"/>
        </w:rPr>
        <w:t>comprende el primer tercio del terreno que se ubica al pie de la vía Guayaquil-El Empalme. Esta etapa comprende la ampliación del carril colindante al lindero para crear un paradero de buses.  También se proyecta la construcción de un paradero turístico con un patio de comida típica al aire libre con acabados rústicos (de preferencia en caña guadua y madera), canchas de futbol (en arcilla), áreas de descanso y recreación con bancas, áreas verdes y juegos infantiles. El área de comidas al aire libre tendrá un área especial semicubierta o descubierta para el desarrollo de ferias, exposiciones, eventos culturales, etc.</w:t>
      </w:r>
    </w:p>
    <w:p w:rsidR="006A79D6" w:rsidRDefault="006A79D6" w:rsidP="006A79D6">
      <w:pPr>
        <w:pStyle w:val="Sinespaciado"/>
        <w:spacing w:line="360" w:lineRule="auto"/>
        <w:ind w:left="390" w:firstLine="0"/>
        <w:jc w:val="both"/>
        <w:rPr>
          <w:rFonts w:ascii="Arial" w:hAnsi="Arial" w:cs="Arial"/>
          <w:sz w:val="24"/>
          <w:szCs w:val="24"/>
          <w:lang w:eastAsia="es-EC"/>
        </w:rPr>
      </w:pPr>
    </w:p>
    <w:p w:rsidR="006A79D6" w:rsidRPr="00E62743" w:rsidRDefault="006A79D6" w:rsidP="006A79D6">
      <w:pPr>
        <w:pStyle w:val="Sinespaciado"/>
        <w:spacing w:line="360" w:lineRule="auto"/>
        <w:ind w:left="390" w:firstLine="0"/>
        <w:jc w:val="both"/>
        <w:rPr>
          <w:rFonts w:ascii="Arial" w:hAnsi="Arial" w:cs="Arial"/>
          <w:sz w:val="24"/>
          <w:szCs w:val="24"/>
          <w:lang w:eastAsia="es-EC"/>
        </w:rPr>
      </w:pPr>
    </w:p>
    <w:p w:rsidR="006A79D6" w:rsidRDefault="006A79D6" w:rsidP="006A79D6">
      <w:pPr>
        <w:pStyle w:val="Sinespaciado"/>
        <w:spacing w:line="360" w:lineRule="auto"/>
        <w:ind w:left="390" w:firstLine="0"/>
        <w:jc w:val="both"/>
        <w:rPr>
          <w:rFonts w:ascii="Arial" w:hAnsi="Arial" w:cs="Arial"/>
          <w:sz w:val="24"/>
          <w:szCs w:val="24"/>
          <w:lang w:eastAsia="es-EC"/>
        </w:rPr>
      </w:pPr>
      <w:r w:rsidRPr="00E62743">
        <w:rPr>
          <w:rFonts w:ascii="Arial" w:hAnsi="Arial" w:cs="Arial"/>
          <w:sz w:val="24"/>
          <w:szCs w:val="24"/>
          <w:lang w:eastAsia="es-EC"/>
        </w:rPr>
        <w:t xml:space="preserve">En la segunda etapa se prevé el construir un coliseo poli-funcional para el desarrollo de actos de diferente tipo (social, cívico, conciertos, eventos deportivos, etc.).  El coliseo estará compuesto por una cancha polifuncional (baloncesto, volley, indor futbol) con las medidas reglamentarias. Graderíos en sus 4 lados perimetrales, y baños, cambiadores y bodegas en su parte inferior. Accesos principales y salidas de emergencia. Iluminación natural y artificial optima, ventilación natural y comodidad en todos sus espacios. </w:t>
      </w:r>
    </w:p>
    <w:p w:rsidR="006A79D6" w:rsidRDefault="006A79D6" w:rsidP="006A79D6">
      <w:pPr>
        <w:pStyle w:val="Sinespaciado"/>
        <w:spacing w:line="360" w:lineRule="auto"/>
        <w:ind w:left="390" w:firstLine="0"/>
        <w:jc w:val="both"/>
        <w:rPr>
          <w:rFonts w:ascii="Arial" w:hAnsi="Arial" w:cs="Arial"/>
          <w:sz w:val="24"/>
          <w:szCs w:val="24"/>
          <w:lang w:eastAsia="es-EC"/>
        </w:rPr>
      </w:pPr>
    </w:p>
    <w:p w:rsidR="006A79D6" w:rsidRPr="00E62743" w:rsidRDefault="006A79D6" w:rsidP="006A79D6">
      <w:pPr>
        <w:pStyle w:val="Sinespaciado"/>
        <w:spacing w:line="360" w:lineRule="auto"/>
        <w:ind w:left="390" w:firstLine="0"/>
        <w:jc w:val="both"/>
        <w:rPr>
          <w:rFonts w:ascii="Arial" w:hAnsi="Arial" w:cs="Arial"/>
          <w:sz w:val="24"/>
          <w:szCs w:val="24"/>
          <w:lang w:eastAsia="es-EC"/>
        </w:rPr>
      </w:pPr>
    </w:p>
    <w:p w:rsidR="006A79D6" w:rsidRDefault="006A79D6" w:rsidP="006A79D6">
      <w:pPr>
        <w:pStyle w:val="Sinespaciado"/>
        <w:spacing w:line="360" w:lineRule="auto"/>
        <w:ind w:left="390" w:firstLine="0"/>
        <w:jc w:val="both"/>
        <w:rPr>
          <w:rFonts w:ascii="Arial" w:hAnsi="Arial" w:cs="Arial"/>
          <w:sz w:val="24"/>
          <w:szCs w:val="24"/>
          <w:lang w:eastAsia="es-EC"/>
        </w:rPr>
      </w:pPr>
      <w:r w:rsidRPr="00E62743">
        <w:rPr>
          <w:rFonts w:ascii="Arial" w:hAnsi="Arial" w:cs="Arial"/>
          <w:sz w:val="24"/>
          <w:szCs w:val="24"/>
          <w:lang w:eastAsia="es-EC"/>
        </w:rPr>
        <w:t xml:space="preserve">La tercera etapa comprende la creación de toda la infraestructura turística necesaria al pie del Río Daule, para el desarrollo de un malecón, áreas de recreación, paseo en bote y desarrollo del ecoturismo. </w:t>
      </w:r>
    </w:p>
    <w:p w:rsidR="006A79D6" w:rsidRPr="00CD04CF" w:rsidRDefault="006A79D6" w:rsidP="00374458">
      <w:pPr>
        <w:pStyle w:val="Sinespaciado"/>
        <w:spacing w:line="360" w:lineRule="auto"/>
        <w:ind w:left="0" w:firstLine="0"/>
        <w:outlineLvl w:val="1"/>
        <w:rPr>
          <w:rFonts w:ascii="Arial" w:hAnsi="Arial" w:cs="Arial"/>
          <w:b/>
          <w:sz w:val="20"/>
          <w:szCs w:val="20"/>
          <w:lang w:eastAsia="es-EC"/>
        </w:rPr>
      </w:pPr>
      <w:r>
        <w:rPr>
          <w:rFonts w:ascii="Arial" w:hAnsi="Arial" w:cs="Arial"/>
          <w:b/>
          <w:sz w:val="20"/>
          <w:szCs w:val="20"/>
          <w:lang w:eastAsia="es-EC"/>
        </w:rPr>
        <w:br w:type="page"/>
      </w:r>
      <w:bookmarkStart w:id="681" w:name="_Toc240901231"/>
      <w:bookmarkStart w:id="682" w:name="_Toc240902559"/>
      <w:bookmarkStart w:id="683" w:name="_Toc240904764"/>
      <w:bookmarkStart w:id="684" w:name="_Toc240905899"/>
      <w:bookmarkStart w:id="685" w:name="_Toc240908651"/>
      <w:bookmarkStart w:id="686" w:name="_Toc240910459"/>
      <w:bookmarkStart w:id="687" w:name="_Toc241314053"/>
      <w:r>
        <w:rPr>
          <w:rFonts w:ascii="Arial" w:hAnsi="Arial" w:cs="Arial"/>
          <w:b/>
          <w:sz w:val="20"/>
          <w:szCs w:val="20"/>
          <w:lang w:eastAsia="es-EC"/>
        </w:rPr>
        <w:lastRenderedPageBreak/>
        <w:t>Figura No. 2.9</w:t>
      </w:r>
      <w:bookmarkEnd w:id="681"/>
      <w:bookmarkEnd w:id="682"/>
      <w:bookmarkEnd w:id="683"/>
      <w:bookmarkEnd w:id="684"/>
      <w:bookmarkEnd w:id="685"/>
      <w:bookmarkEnd w:id="686"/>
      <w:bookmarkEnd w:id="687"/>
      <w:r w:rsidRPr="00CD04CF">
        <w:rPr>
          <w:rFonts w:ascii="Arial" w:hAnsi="Arial" w:cs="Arial"/>
          <w:b/>
          <w:sz w:val="20"/>
          <w:szCs w:val="20"/>
          <w:lang w:eastAsia="es-EC"/>
        </w:rPr>
        <w:t xml:space="preserve">   </w:t>
      </w:r>
    </w:p>
    <w:p w:rsidR="006A79D6" w:rsidRPr="00CD04CF" w:rsidRDefault="00556C3C" w:rsidP="00374458">
      <w:pPr>
        <w:pStyle w:val="Sinespaciado"/>
        <w:spacing w:line="360" w:lineRule="auto"/>
        <w:ind w:left="708" w:firstLine="0"/>
        <w:outlineLvl w:val="1"/>
        <w:rPr>
          <w:rFonts w:ascii="Arial" w:hAnsi="Arial" w:cs="Arial"/>
          <w:b/>
          <w:sz w:val="20"/>
          <w:szCs w:val="20"/>
          <w:lang w:eastAsia="es-EC"/>
        </w:rPr>
      </w:pPr>
      <w:r>
        <w:rPr>
          <w:rFonts w:ascii="Arial" w:hAnsi="Arial" w:cs="Arial"/>
          <w:b/>
          <w:noProof/>
          <w:lang w:eastAsia="es-ES"/>
        </w:rPr>
        <w:drawing>
          <wp:anchor distT="0" distB="0" distL="114300" distR="114300" simplePos="0" relativeHeight="251651584" behindDoc="0" locked="0" layoutInCell="1" allowOverlap="1">
            <wp:simplePos x="0" y="0"/>
            <wp:positionH relativeFrom="column">
              <wp:posOffset>111125</wp:posOffset>
            </wp:positionH>
            <wp:positionV relativeFrom="paragraph">
              <wp:posOffset>172720</wp:posOffset>
            </wp:positionV>
            <wp:extent cx="4967605" cy="2783840"/>
            <wp:effectExtent l="57150" t="38100" r="42545" b="16510"/>
            <wp:wrapNone/>
            <wp:docPr id="9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9"/>
                    <a:srcRect/>
                    <a:stretch>
                      <a:fillRect/>
                    </a:stretch>
                  </pic:blipFill>
                  <pic:spPr bwMode="auto">
                    <a:xfrm>
                      <a:off x="0" y="0"/>
                      <a:ext cx="4967605" cy="2783840"/>
                    </a:xfrm>
                    <a:prstGeom prst="rect">
                      <a:avLst/>
                    </a:prstGeom>
                    <a:noFill/>
                    <a:ln w="28575">
                      <a:solidFill>
                        <a:srgbClr val="000000"/>
                      </a:solidFill>
                      <a:miter lim="800000"/>
                      <a:headEnd/>
                      <a:tailEnd/>
                    </a:ln>
                  </pic:spPr>
                </pic:pic>
              </a:graphicData>
            </a:graphic>
          </wp:anchor>
        </w:drawing>
      </w:r>
      <w:bookmarkStart w:id="688" w:name="_Toc240901232"/>
      <w:bookmarkStart w:id="689" w:name="_Toc240902560"/>
      <w:bookmarkStart w:id="690" w:name="_Toc240904765"/>
      <w:bookmarkStart w:id="691" w:name="_Toc240905900"/>
      <w:bookmarkStart w:id="692" w:name="_Toc240908652"/>
      <w:bookmarkStart w:id="693" w:name="_Toc240910460"/>
      <w:bookmarkStart w:id="694" w:name="_Toc241314054"/>
      <w:r w:rsidR="006A79D6" w:rsidRPr="00CD04CF">
        <w:rPr>
          <w:rFonts w:ascii="Arial" w:hAnsi="Arial" w:cs="Arial"/>
          <w:b/>
          <w:sz w:val="20"/>
          <w:szCs w:val="20"/>
          <w:lang w:eastAsia="es-EC"/>
        </w:rPr>
        <w:t>Primera Etapa del Complejo Turístico “Riberas del Rio Santa Lucia”</w:t>
      </w:r>
      <w:bookmarkEnd w:id="688"/>
      <w:bookmarkEnd w:id="689"/>
      <w:bookmarkEnd w:id="690"/>
      <w:bookmarkEnd w:id="691"/>
      <w:bookmarkEnd w:id="692"/>
      <w:bookmarkEnd w:id="693"/>
      <w:bookmarkEnd w:id="694"/>
    </w:p>
    <w:p w:rsidR="006A79D6" w:rsidRDefault="006A79D6" w:rsidP="006A79D6">
      <w:pPr>
        <w:pStyle w:val="Sinespaciado"/>
        <w:spacing w:line="360" w:lineRule="auto"/>
        <w:ind w:left="0" w:firstLine="0"/>
        <w:rPr>
          <w:rFonts w:ascii="Arial" w:hAnsi="Arial" w:cs="Arial"/>
          <w:b/>
          <w:lang w:eastAsia="es-EC"/>
        </w:rPr>
      </w:pPr>
    </w:p>
    <w:p w:rsidR="006A79D6" w:rsidRDefault="006A79D6" w:rsidP="006A79D6">
      <w:pPr>
        <w:pStyle w:val="Sinespaciado"/>
        <w:spacing w:line="360" w:lineRule="auto"/>
        <w:ind w:left="0" w:firstLine="0"/>
        <w:rPr>
          <w:rFonts w:ascii="Arial" w:hAnsi="Arial" w:cs="Arial"/>
          <w:b/>
          <w:lang w:eastAsia="es-EC"/>
        </w:rPr>
      </w:pPr>
    </w:p>
    <w:p w:rsidR="006A79D6" w:rsidRDefault="006A79D6" w:rsidP="006A79D6">
      <w:pPr>
        <w:pStyle w:val="Sinespaciado"/>
        <w:spacing w:line="360" w:lineRule="auto"/>
        <w:ind w:left="0" w:firstLine="0"/>
        <w:rPr>
          <w:rFonts w:ascii="Arial" w:hAnsi="Arial" w:cs="Arial"/>
          <w:b/>
          <w:lang w:eastAsia="es-EC"/>
        </w:rPr>
      </w:pPr>
    </w:p>
    <w:p w:rsidR="006A79D6" w:rsidRDefault="006A79D6" w:rsidP="006A79D6">
      <w:pPr>
        <w:pStyle w:val="Sinespaciado"/>
        <w:spacing w:line="360" w:lineRule="auto"/>
        <w:ind w:left="0" w:firstLine="0"/>
        <w:rPr>
          <w:rFonts w:ascii="Arial" w:hAnsi="Arial" w:cs="Arial"/>
          <w:b/>
          <w:lang w:eastAsia="es-EC"/>
        </w:rPr>
      </w:pPr>
    </w:p>
    <w:p w:rsidR="006A79D6" w:rsidRDefault="006A79D6" w:rsidP="006A79D6">
      <w:pPr>
        <w:pStyle w:val="Sinespaciado"/>
        <w:spacing w:line="360" w:lineRule="auto"/>
        <w:ind w:left="0" w:firstLine="0"/>
        <w:rPr>
          <w:rFonts w:ascii="Arial" w:hAnsi="Arial" w:cs="Arial"/>
          <w:b/>
          <w:lang w:eastAsia="es-EC"/>
        </w:rPr>
      </w:pPr>
    </w:p>
    <w:p w:rsidR="006A79D6" w:rsidRDefault="006A79D6" w:rsidP="006A79D6">
      <w:pPr>
        <w:pStyle w:val="Sinespaciado"/>
        <w:spacing w:line="360" w:lineRule="auto"/>
        <w:ind w:left="0" w:firstLine="0"/>
        <w:rPr>
          <w:rFonts w:ascii="Arial" w:hAnsi="Arial" w:cs="Arial"/>
          <w:b/>
          <w:lang w:eastAsia="es-EC"/>
        </w:rPr>
      </w:pPr>
    </w:p>
    <w:p w:rsidR="006A79D6" w:rsidRDefault="006A79D6" w:rsidP="006A79D6">
      <w:pPr>
        <w:pStyle w:val="Sinespaciado"/>
        <w:spacing w:line="360" w:lineRule="auto"/>
        <w:ind w:left="0" w:firstLine="0"/>
        <w:rPr>
          <w:rFonts w:ascii="Arial" w:hAnsi="Arial" w:cs="Arial"/>
          <w:b/>
          <w:lang w:eastAsia="es-EC"/>
        </w:rPr>
      </w:pPr>
    </w:p>
    <w:p w:rsidR="006A79D6" w:rsidRDefault="006A79D6" w:rsidP="006A79D6">
      <w:pPr>
        <w:pStyle w:val="Sinespaciado"/>
        <w:spacing w:line="360" w:lineRule="auto"/>
        <w:ind w:left="0" w:firstLine="0"/>
        <w:rPr>
          <w:rFonts w:ascii="Arial" w:hAnsi="Arial" w:cs="Arial"/>
          <w:b/>
          <w:lang w:eastAsia="es-EC"/>
        </w:rPr>
      </w:pPr>
    </w:p>
    <w:p w:rsidR="006A79D6" w:rsidRDefault="006A79D6" w:rsidP="006A79D6">
      <w:pPr>
        <w:pStyle w:val="Sinespaciado"/>
        <w:spacing w:line="360" w:lineRule="auto"/>
        <w:ind w:left="0" w:firstLine="0"/>
        <w:rPr>
          <w:rFonts w:ascii="Arial" w:hAnsi="Arial" w:cs="Arial"/>
          <w:b/>
          <w:lang w:eastAsia="es-EC"/>
        </w:rPr>
      </w:pPr>
    </w:p>
    <w:p w:rsidR="006A79D6" w:rsidRDefault="006A79D6" w:rsidP="006A79D6">
      <w:pPr>
        <w:pStyle w:val="Sinespaciado"/>
        <w:spacing w:line="360" w:lineRule="auto"/>
        <w:ind w:left="0" w:firstLine="0"/>
        <w:rPr>
          <w:rFonts w:ascii="Arial" w:hAnsi="Arial" w:cs="Arial"/>
          <w:b/>
          <w:lang w:eastAsia="es-EC"/>
        </w:rPr>
      </w:pPr>
    </w:p>
    <w:p w:rsidR="006A79D6" w:rsidRDefault="006A79D6" w:rsidP="006A79D6">
      <w:pPr>
        <w:pStyle w:val="Sinespaciado"/>
        <w:spacing w:line="360" w:lineRule="auto"/>
        <w:ind w:left="0" w:firstLine="0"/>
        <w:rPr>
          <w:rFonts w:ascii="Arial" w:hAnsi="Arial" w:cs="Arial"/>
          <w:b/>
          <w:lang w:eastAsia="es-EC"/>
        </w:rPr>
      </w:pPr>
    </w:p>
    <w:p w:rsidR="006A79D6" w:rsidRDefault="006A79D6" w:rsidP="006A79D6">
      <w:pPr>
        <w:pStyle w:val="Sinespaciado"/>
        <w:spacing w:line="360" w:lineRule="auto"/>
        <w:ind w:left="0" w:firstLine="0"/>
        <w:rPr>
          <w:rFonts w:ascii="Arial" w:hAnsi="Arial" w:cs="Arial"/>
          <w:b/>
          <w:lang w:eastAsia="es-EC"/>
        </w:rPr>
      </w:pPr>
    </w:p>
    <w:p w:rsidR="006A79D6" w:rsidRPr="00976D7D" w:rsidRDefault="006A79D6" w:rsidP="006A79D6">
      <w:pPr>
        <w:autoSpaceDE w:val="0"/>
        <w:autoSpaceDN w:val="0"/>
        <w:adjustRightInd w:val="0"/>
        <w:spacing w:line="360" w:lineRule="auto"/>
        <w:rPr>
          <w:rFonts w:ascii="Arial" w:hAnsi="Arial" w:cs="Arial"/>
          <w:b/>
          <w:sz w:val="20"/>
          <w:szCs w:val="20"/>
          <w:lang w:eastAsia="es-EC"/>
        </w:rPr>
      </w:pPr>
      <w:r w:rsidRPr="00976D7D">
        <w:rPr>
          <w:rFonts w:ascii="Arial" w:hAnsi="Arial" w:cs="Arial"/>
          <w:b/>
          <w:sz w:val="20"/>
          <w:szCs w:val="20"/>
          <w:lang w:eastAsia="es-EC"/>
        </w:rPr>
        <w:t>Elaborado por: Arq. Ricardo Pozo</w:t>
      </w:r>
    </w:p>
    <w:p w:rsidR="006A79D6" w:rsidRDefault="006A79D6" w:rsidP="006A79D6">
      <w:pPr>
        <w:pStyle w:val="Sinespaciado"/>
        <w:spacing w:line="360" w:lineRule="auto"/>
        <w:ind w:left="0" w:firstLine="0"/>
        <w:rPr>
          <w:rFonts w:ascii="Arial" w:hAnsi="Arial" w:cs="Arial"/>
          <w:b/>
          <w:noProof/>
          <w:sz w:val="20"/>
          <w:szCs w:val="20"/>
        </w:rPr>
      </w:pPr>
    </w:p>
    <w:p w:rsidR="006A79D6" w:rsidRPr="00CD04CF" w:rsidRDefault="006A79D6" w:rsidP="00374458">
      <w:pPr>
        <w:pStyle w:val="Sinespaciado"/>
        <w:spacing w:line="360" w:lineRule="auto"/>
        <w:ind w:left="0" w:firstLine="0"/>
        <w:outlineLvl w:val="1"/>
        <w:rPr>
          <w:rFonts w:ascii="Arial" w:hAnsi="Arial" w:cs="Arial"/>
          <w:b/>
          <w:noProof/>
          <w:sz w:val="20"/>
          <w:szCs w:val="20"/>
        </w:rPr>
      </w:pPr>
      <w:bookmarkStart w:id="695" w:name="_Toc240901233"/>
      <w:bookmarkStart w:id="696" w:name="_Toc240902561"/>
      <w:bookmarkStart w:id="697" w:name="_Toc240904766"/>
      <w:bookmarkStart w:id="698" w:name="_Toc240905901"/>
      <w:bookmarkStart w:id="699" w:name="_Toc240908653"/>
      <w:bookmarkStart w:id="700" w:name="_Toc240910461"/>
      <w:bookmarkStart w:id="701" w:name="_Toc241314055"/>
      <w:r>
        <w:rPr>
          <w:rFonts w:ascii="Arial" w:hAnsi="Arial" w:cs="Arial"/>
          <w:b/>
          <w:noProof/>
          <w:sz w:val="20"/>
          <w:szCs w:val="20"/>
        </w:rPr>
        <w:t>Figura No. 2.10</w:t>
      </w:r>
      <w:bookmarkEnd w:id="695"/>
      <w:bookmarkEnd w:id="696"/>
      <w:bookmarkEnd w:id="697"/>
      <w:bookmarkEnd w:id="698"/>
      <w:bookmarkEnd w:id="699"/>
      <w:bookmarkEnd w:id="700"/>
      <w:bookmarkEnd w:id="701"/>
      <w:r w:rsidRPr="00CD04CF">
        <w:rPr>
          <w:rFonts w:ascii="Arial" w:hAnsi="Arial" w:cs="Arial"/>
          <w:b/>
          <w:noProof/>
          <w:sz w:val="20"/>
          <w:szCs w:val="20"/>
        </w:rPr>
        <w:t xml:space="preserve">   </w:t>
      </w:r>
    </w:p>
    <w:p w:rsidR="006A79D6" w:rsidRPr="00CD04CF" w:rsidRDefault="00556C3C" w:rsidP="00374458">
      <w:pPr>
        <w:pStyle w:val="Sinespaciado"/>
        <w:spacing w:line="360" w:lineRule="auto"/>
        <w:ind w:left="1416" w:firstLine="0"/>
        <w:outlineLvl w:val="1"/>
        <w:rPr>
          <w:rFonts w:ascii="Arial" w:hAnsi="Arial" w:cs="Arial"/>
          <w:b/>
          <w:noProof/>
          <w:sz w:val="20"/>
          <w:szCs w:val="20"/>
        </w:rPr>
      </w:pPr>
      <w:r>
        <w:rPr>
          <w:rFonts w:ascii="Arial" w:hAnsi="Arial" w:cs="Arial"/>
          <w:b/>
          <w:noProof/>
          <w:sz w:val="24"/>
          <w:szCs w:val="24"/>
          <w:lang w:eastAsia="es-ES"/>
        </w:rPr>
        <w:drawing>
          <wp:anchor distT="0" distB="0" distL="114300" distR="114300" simplePos="0" relativeHeight="251652608" behindDoc="0" locked="0" layoutInCell="1" allowOverlap="1">
            <wp:simplePos x="0" y="0"/>
            <wp:positionH relativeFrom="column">
              <wp:posOffset>111125</wp:posOffset>
            </wp:positionH>
            <wp:positionV relativeFrom="paragraph">
              <wp:posOffset>161290</wp:posOffset>
            </wp:positionV>
            <wp:extent cx="4967605" cy="3439160"/>
            <wp:effectExtent l="57150" t="38100" r="42545" b="27940"/>
            <wp:wrapNone/>
            <wp:docPr id="9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0"/>
                    <a:srcRect/>
                    <a:stretch>
                      <a:fillRect/>
                    </a:stretch>
                  </pic:blipFill>
                  <pic:spPr bwMode="auto">
                    <a:xfrm>
                      <a:off x="0" y="0"/>
                      <a:ext cx="4967605" cy="3439160"/>
                    </a:xfrm>
                    <a:prstGeom prst="rect">
                      <a:avLst/>
                    </a:prstGeom>
                    <a:noFill/>
                    <a:ln w="28575">
                      <a:solidFill>
                        <a:srgbClr val="000000"/>
                      </a:solidFill>
                      <a:miter lim="800000"/>
                      <a:headEnd/>
                      <a:tailEnd/>
                    </a:ln>
                  </pic:spPr>
                </pic:pic>
              </a:graphicData>
            </a:graphic>
          </wp:anchor>
        </w:drawing>
      </w:r>
      <w:bookmarkStart w:id="702" w:name="_Toc240901234"/>
      <w:bookmarkStart w:id="703" w:name="_Toc240902562"/>
      <w:bookmarkStart w:id="704" w:name="_Toc240904767"/>
      <w:bookmarkStart w:id="705" w:name="_Toc240905902"/>
      <w:bookmarkStart w:id="706" w:name="_Toc240908654"/>
      <w:bookmarkStart w:id="707" w:name="_Toc240910462"/>
      <w:bookmarkStart w:id="708" w:name="_Toc241314056"/>
      <w:r w:rsidR="006A79D6" w:rsidRPr="00CD04CF">
        <w:rPr>
          <w:rFonts w:ascii="Arial" w:hAnsi="Arial" w:cs="Arial"/>
          <w:b/>
          <w:noProof/>
          <w:sz w:val="20"/>
          <w:szCs w:val="20"/>
        </w:rPr>
        <w:t>Segunda Etapa del Complejo Turístico “Riberas del Rio Santa Lucia”</w:t>
      </w:r>
      <w:bookmarkEnd w:id="702"/>
      <w:bookmarkEnd w:id="703"/>
      <w:bookmarkEnd w:id="704"/>
      <w:bookmarkEnd w:id="705"/>
      <w:bookmarkEnd w:id="706"/>
      <w:bookmarkEnd w:id="707"/>
      <w:bookmarkEnd w:id="708"/>
    </w:p>
    <w:p w:rsidR="006A79D6" w:rsidRDefault="006A79D6" w:rsidP="006A79D6">
      <w:pPr>
        <w:pStyle w:val="Sinespaciado"/>
        <w:spacing w:line="360" w:lineRule="auto"/>
        <w:ind w:left="0" w:firstLine="0"/>
        <w:rPr>
          <w:rFonts w:ascii="Arial" w:hAnsi="Arial" w:cs="Arial"/>
          <w:b/>
          <w:noProof/>
          <w:sz w:val="24"/>
          <w:szCs w:val="24"/>
        </w:rPr>
      </w:pPr>
    </w:p>
    <w:p w:rsidR="006A79D6" w:rsidRDefault="006A79D6" w:rsidP="006A79D6">
      <w:pPr>
        <w:pStyle w:val="Sinespaciado"/>
        <w:spacing w:line="360" w:lineRule="auto"/>
        <w:ind w:left="0" w:firstLine="0"/>
        <w:rPr>
          <w:rFonts w:ascii="Arial" w:hAnsi="Arial" w:cs="Arial"/>
          <w:b/>
          <w:noProof/>
          <w:sz w:val="24"/>
          <w:szCs w:val="24"/>
        </w:rPr>
      </w:pPr>
    </w:p>
    <w:p w:rsidR="006A79D6" w:rsidRDefault="006A79D6" w:rsidP="006A79D6">
      <w:pPr>
        <w:pStyle w:val="Sinespaciado"/>
        <w:spacing w:line="360" w:lineRule="auto"/>
        <w:ind w:left="0" w:firstLine="0"/>
        <w:rPr>
          <w:rFonts w:ascii="Arial" w:hAnsi="Arial" w:cs="Arial"/>
          <w:b/>
          <w:noProof/>
          <w:sz w:val="24"/>
          <w:szCs w:val="24"/>
        </w:rPr>
      </w:pPr>
    </w:p>
    <w:p w:rsidR="006A79D6" w:rsidRDefault="006A79D6" w:rsidP="006A79D6">
      <w:pPr>
        <w:pStyle w:val="Sinespaciado"/>
        <w:spacing w:line="360" w:lineRule="auto"/>
        <w:ind w:left="0" w:firstLine="0"/>
        <w:rPr>
          <w:rFonts w:ascii="Arial" w:hAnsi="Arial" w:cs="Arial"/>
          <w:b/>
          <w:noProof/>
          <w:sz w:val="24"/>
          <w:szCs w:val="24"/>
        </w:rPr>
      </w:pPr>
    </w:p>
    <w:p w:rsidR="006A79D6" w:rsidRDefault="006A79D6" w:rsidP="006A79D6">
      <w:pPr>
        <w:pStyle w:val="Sinespaciado"/>
        <w:spacing w:line="360" w:lineRule="auto"/>
        <w:ind w:left="0" w:firstLine="0"/>
        <w:rPr>
          <w:rFonts w:ascii="Arial" w:hAnsi="Arial" w:cs="Arial"/>
          <w:b/>
          <w:noProof/>
          <w:sz w:val="24"/>
          <w:szCs w:val="24"/>
        </w:rPr>
      </w:pPr>
    </w:p>
    <w:p w:rsidR="006A79D6" w:rsidRDefault="006A79D6" w:rsidP="006A79D6">
      <w:pPr>
        <w:pStyle w:val="Sinespaciado"/>
        <w:spacing w:line="360" w:lineRule="auto"/>
        <w:ind w:left="0" w:firstLine="0"/>
        <w:rPr>
          <w:rFonts w:ascii="Arial" w:hAnsi="Arial" w:cs="Arial"/>
          <w:b/>
          <w:noProof/>
          <w:sz w:val="24"/>
          <w:szCs w:val="24"/>
        </w:rPr>
      </w:pPr>
    </w:p>
    <w:p w:rsidR="006A79D6" w:rsidRDefault="006A79D6" w:rsidP="006A79D6">
      <w:pPr>
        <w:pStyle w:val="Sinespaciado"/>
        <w:spacing w:line="360" w:lineRule="auto"/>
        <w:ind w:left="0" w:firstLine="0"/>
        <w:rPr>
          <w:rFonts w:ascii="Arial" w:hAnsi="Arial" w:cs="Arial"/>
          <w:b/>
          <w:noProof/>
          <w:sz w:val="24"/>
          <w:szCs w:val="24"/>
        </w:rPr>
      </w:pPr>
    </w:p>
    <w:p w:rsidR="006A79D6" w:rsidRDefault="006A79D6" w:rsidP="006A79D6">
      <w:pPr>
        <w:pStyle w:val="Sinespaciado"/>
        <w:spacing w:line="360" w:lineRule="auto"/>
        <w:ind w:left="0" w:firstLine="0"/>
        <w:rPr>
          <w:rFonts w:ascii="Arial" w:hAnsi="Arial" w:cs="Arial"/>
          <w:b/>
          <w:noProof/>
          <w:sz w:val="24"/>
          <w:szCs w:val="24"/>
        </w:rPr>
      </w:pPr>
    </w:p>
    <w:p w:rsidR="006A79D6" w:rsidRDefault="006A79D6" w:rsidP="006A79D6">
      <w:pPr>
        <w:pStyle w:val="Sinespaciado"/>
        <w:spacing w:line="360" w:lineRule="auto"/>
        <w:ind w:left="0" w:firstLine="0"/>
        <w:rPr>
          <w:rFonts w:ascii="Arial" w:hAnsi="Arial" w:cs="Arial"/>
          <w:b/>
          <w:noProof/>
          <w:sz w:val="24"/>
          <w:szCs w:val="24"/>
        </w:rPr>
      </w:pPr>
    </w:p>
    <w:p w:rsidR="006A79D6" w:rsidRDefault="006A79D6" w:rsidP="006A79D6">
      <w:pPr>
        <w:pStyle w:val="Sinespaciado"/>
        <w:spacing w:line="360" w:lineRule="auto"/>
        <w:ind w:left="0" w:firstLine="0"/>
        <w:rPr>
          <w:rFonts w:ascii="Arial" w:hAnsi="Arial" w:cs="Arial"/>
          <w:b/>
          <w:noProof/>
          <w:sz w:val="24"/>
          <w:szCs w:val="24"/>
        </w:rPr>
      </w:pPr>
    </w:p>
    <w:p w:rsidR="006A79D6" w:rsidRDefault="006A79D6" w:rsidP="006A79D6">
      <w:pPr>
        <w:pStyle w:val="Sinespaciado"/>
        <w:spacing w:line="360" w:lineRule="auto"/>
        <w:ind w:left="0" w:firstLine="0"/>
        <w:rPr>
          <w:rFonts w:ascii="Arial" w:hAnsi="Arial" w:cs="Arial"/>
          <w:b/>
          <w:noProof/>
          <w:sz w:val="24"/>
          <w:szCs w:val="24"/>
        </w:rPr>
      </w:pPr>
    </w:p>
    <w:p w:rsidR="006A79D6" w:rsidRDefault="006A79D6" w:rsidP="006A79D6">
      <w:pPr>
        <w:pStyle w:val="Sinespaciado"/>
        <w:spacing w:line="360" w:lineRule="auto"/>
        <w:ind w:left="0" w:firstLine="0"/>
        <w:rPr>
          <w:rFonts w:ascii="Arial" w:hAnsi="Arial" w:cs="Arial"/>
          <w:b/>
          <w:noProof/>
          <w:sz w:val="24"/>
          <w:szCs w:val="24"/>
        </w:rPr>
      </w:pPr>
    </w:p>
    <w:p w:rsidR="006A79D6" w:rsidRDefault="006A79D6" w:rsidP="006A79D6">
      <w:pPr>
        <w:pStyle w:val="Sinespaciado"/>
        <w:spacing w:line="360" w:lineRule="auto"/>
        <w:ind w:left="0" w:firstLine="0"/>
        <w:rPr>
          <w:rFonts w:ascii="Arial" w:hAnsi="Arial" w:cs="Arial"/>
          <w:b/>
          <w:noProof/>
          <w:sz w:val="24"/>
          <w:szCs w:val="24"/>
        </w:rPr>
      </w:pPr>
    </w:p>
    <w:p w:rsidR="006A79D6" w:rsidRDefault="006A79D6" w:rsidP="006A79D6">
      <w:pPr>
        <w:autoSpaceDE w:val="0"/>
        <w:autoSpaceDN w:val="0"/>
        <w:adjustRightInd w:val="0"/>
        <w:spacing w:line="360" w:lineRule="auto"/>
        <w:rPr>
          <w:rFonts w:ascii="Arial" w:hAnsi="Arial" w:cs="Arial"/>
          <w:b/>
          <w:sz w:val="20"/>
          <w:szCs w:val="20"/>
          <w:lang w:eastAsia="es-EC"/>
        </w:rPr>
      </w:pPr>
      <w:r w:rsidRPr="00976D7D">
        <w:rPr>
          <w:rFonts w:ascii="Arial" w:hAnsi="Arial" w:cs="Arial"/>
          <w:b/>
          <w:sz w:val="20"/>
          <w:szCs w:val="20"/>
          <w:lang w:eastAsia="es-EC"/>
        </w:rPr>
        <w:t>Elaborado por: Arq. Ricardo Pozo</w:t>
      </w:r>
    </w:p>
    <w:p w:rsidR="006A79D6" w:rsidRDefault="006A79D6" w:rsidP="006A79D6">
      <w:pPr>
        <w:autoSpaceDE w:val="0"/>
        <w:autoSpaceDN w:val="0"/>
        <w:adjustRightInd w:val="0"/>
        <w:spacing w:line="360" w:lineRule="auto"/>
        <w:rPr>
          <w:rFonts w:ascii="Arial" w:hAnsi="Arial" w:cs="Arial"/>
          <w:b/>
          <w:noProof/>
          <w:sz w:val="20"/>
          <w:szCs w:val="20"/>
        </w:rPr>
      </w:pPr>
    </w:p>
    <w:p w:rsidR="006A79D6" w:rsidRDefault="006A79D6" w:rsidP="006A79D6">
      <w:pPr>
        <w:autoSpaceDE w:val="0"/>
        <w:autoSpaceDN w:val="0"/>
        <w:adjustRightInd w:val="0"/>
        <w:spacing w:line="360" w:lineRule="auto"/>
        <w:rPr>
          <w:rFonts w:ascii="Arial" w:hAnsi="Arial" w:cs="Arial"/>
          <w:b/>
          <w:noProof/>
          <w:sz w:val="20"/>
          <w:szCs w:val="20"/>
        </w:rPr>
      </w:pPr>
    </w:p>
    <w:p w:rsidR="006A79D6" w:rsidRDefault="006A79D6" w:rsidP="00374458">
      <w:pPr>
        <w:pStyle w:val="Ttulo2"/>
        <w:rPr>
          <w:rFonts w:ascii="Arial" w:hAnsi="Arial" w:cs="Arial"/>
          <w:b w:val="0"/>
          <w:sz w:val="20"/>
          <w:szCs w:val="20"/>
          <w:lang w:eastAsia="es-EC"/>
        </w:rPr>
      </w:pPr>
      <w:bookmarkStart w:id="709" w:name="_Toc240901235"/>
      <w:bookmarkStart w:id="710" w:name="_Toc240902563"/>
      <w:bookmarkStart w:id="711" w:name="_Toc240904768"/>
      <w:bookmarkStart w:id="712" w:name="_Toc240905903"/>
      <w:bookmarkStart w:id="713" w:name="_Toc240908655"/>
      <w:bookmarkStart w:id="714" w:name="_Toc240910463"/>
      <w:bookmarkStart w:id="715" w:name="_Toc241314057"/>
      <w:r>
        <w:rPr>
          <w:rFonts w:ascii="Arial" w:hAnsi="Arial" w:cs="Arial"/>
          <w:b w:val="0"/>
          <w:noProof/>
          <w:sz w:val="20"/>
          <w:szCs w:val="20"/>
        </w:rPr>
        <w:t>Figura No. 2.11</w:t>
      </w:r>
      <w:bookmarkEnd w:id="709"/>
      <w:bookmarkEnd w:id="710"/>
      <w:bookmarkEnd w:id="711"/>
      <w:bookmarkEnd w:id="712"/>
      <w:bookmarkEnd w:id="713"/>
      <w:bookmarkEnd w:id="714"/>
      <w:bookmarkEnd w:id="715"/>
      <w:r w:rsidRPr="00CD04CF">
        <w:rPr>
          <w:rFonts w:ascii="Arial" w:hAnsi="Arial" w:cs="Arial"/>
          <w:b w:val="0"/>
          <w:noProof/>
          <w:sz w:val="20"/>
          <w:szCs w:val="20"/>
        </w:rPr>
        <w:t xml:space="preserve">  </w:t>
      </w:r>
    </w:p>
    <w:p w:rsidR="006A79D6" w:rsidRPr="00CD04CF" w:rsidRDefault="00556C3C" w:rsidP="00374458">
      <w:pPr>
        <w:pStyle w:val="Ttulo2"/>
        <w:rPr>
          <w:rFonts w:ascii="Arial" w:hAnsi="Arial" w:cs="Arial"/>
          <w:b w:val="0"/>
          <w:noProof/>
          <w:sz w:val="20"/>
          <w:szCs w:val="20"/>
        </w:rPr>
      </w:pPr>
      <w:r>
        <w:rPr>
          <w:rFonts w:ascii="Arial" w:hAnsi="Arial" w:cs="Arial"/>
          <w:b w:val="0"/>
          <w:noProof/>
          <w:sz w:val="24"/>
          <w:szCs w:val="24"/>
        </w:rPr>
        <w:drawing>
          <wp:anchor distT="0" distB="0" distL="114300" distR="114300" simplePos="0" relativeHeight="251653632" behindDoc="0" locked="0" layoutInCell="1" allowOverlap="1">
            <wp:simplePos x="0" y="0"/>
            <wp:positionH relativeFrom="column">
              <wp:posOffset>111125</wp:posOffset>
            </wp:positionH>
            <wp:positionV relativeFrom="paragraph">
              <wp:posOffset>175260</wp:posOffset>
            </wp:positionV>
            <wp:extent cx="5032375" cy="3408680"/>
            <wp:effectExtent l="57150" t="38100" r="34925" b="20320"/>
            <wp:wrapNone/>
            <wp:docPr id="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1"/>
                    <a:srcRect/>
                    <a:stretch>
                      <a:fillRect/>
                    </a:stretch>
                  </pic:blipFill>
                  <pic:spPr bwMode="auto">
                    <a:xfrm>
                      <a:off x="0" y="0"/>
                      <a:ext cx="5032375" cy="3408680"/>
                    </a:xfrm>
                    <a:prstGeom prst="rect">
                      <a:avLst/>
                    </a:prstGeom>
                    <a:noFill/>
                    <a:ln w="28575">
                      <a:solidFill>
                        <a:srgbClr val="000000"/>
                      </a:solidFill>
                      <a:miter lim="800000"/>
                      <a:headEnd/>
                      <a:tailEnd/>
                    </a:ln>
                  </pic:spPr>
                </pic:pic>
              </a:graphicData>
            </a:graphic>
          </wp:anchor>
        </w:drawing>
      </w:r>
      <w:bookmarkStart w:id="716" w:name="_Toc240901236"/>
      <w:bookmarkStart w:id="717" w:name="_Toc240902564"/>
      <w:bookmarkStart w:id="718" w:name="_Toc240904769"/>
      <w:bookmarkStart w:id="719" w:name="_Toc240905904"/>
      <w:bookmarkStart w:id="720" w:name="_Toc240908656"/>
      <w:bookmarkStart w:id="721" w:name="_Toc240910464"/>
      <w:bookmarkStart w:id="722" w:name="_Toc241314058"/>
      <w:r w:rsidR="006A79D6" w:rsidRPr="00CD04CF">
        <w:rPr>
          <w:rFonts w:ascii="Arial" w:hAnsi="Arial" w:cs="Arial"/>
          <w:b w:val="0"/>
          <w:noProof/>
          <w:sz w:val="20"/>
          <w:szCs w:val="20"/>
        </w:rPr>
        <w:t>Tercera Etapa del Complejo Turístico “Riberas del Rio Santa Lucia”</w:t>
      </w:r>
      <w:bookmarkEnd w:id="716"/>
      <w:bookmarkEnd w:id="717"/>
      <w:bookmarkEnd w:id="718"/>
      <w:bookmarkEnd w:id="719"/>
      <w:bookmarkEnd w:id="720"/>
      <w:bookmarkEnd w:id="721"/>
      <w:bookmarkEnd w:id="722"/>
    </w:p>
    <w:p w:rsidR="006A79D6" w:rsidRDefault="006A79D6" w:rsidP="006A79D6">
      <w:pPr>
        <w:pStyle w:val="Sinespaciado"/>
        <w:spacing w:line="360" w:lineRule="auto"/>
        <w:ind w:left="0" w:firstLine="0"/>
        <w:rPr>
          <w:rFonts w:ascii="Arial" w:hAnsi="Arial" w:cs="Arial"/>
          <w:b/>
          <w:sz w:val="24"/>
          <w:szCs w:val="24"/>
          <w:lang w:eastAsia="es-EC"/>
        </w:rPr>
      </w:pPr>
    </w:p>
    <w:p w:rsidR="006A79D6" w:rsidRDefault="006A79D6" w:rsidP="006A79D6">
      <w:pPr>
        <w:pStyle w:val="Sinespaciado"/>
        <w:spacing w:line="360" w:lineRule="auto"/>
        <w:ind w:left="0" w:firstLine="0"/>
        <w:rPr>
          <w:rFonts w:ascii="Arial" w:hAnsi="Arial" w:cs="Arial"/>
          <w:b/>
          <w:sz w:val="24"/>
          <w:szCs w:val="24"/>
          <w:lang w:eastAsia="es-EC"/>
        </w:rPr>
      </w:pPr>
    </w:p>
    <w:p w:rsidR="006A79D6" w:rsidRDefault="006A79D6" w:rsidP="006A79D6">
      <w:pPr>
        <w:pStyle w:val="Sinespaciado"/>
        <w:spacing w:line="360" w:lineRule="auto"/>
        <w:ind w:left="0" w:firstLine="0"/>
        <w:rPr>
          <w:rFonts w:ascii="Arial" w:hAnsi="Arial" w:cs="Arial"/>
          <w:b/>
          <w:sz w:val="24"/>
          <w:szCs w:val="24"/>
          <w:lang w:eastAsia="es-EC"/>
        </w:rPr>
      </w:pPr>
    </w:p>
    <w:p w:rsidR="006A79D6" w:rsidRDefault="006A79D6" w:rsidP="006A79D6">
      <w:pPr>
        <w:pStyle w:val="Sinespaciado"/>
        <w:spacing w:line="360" w:lineRule="auto"/>
        <w:ind w:left="0" w:firstLine="0"/>
        <w:rPr>
          <w:rFonts w:ascii="Arial" w:hAnsi="Arial" w:cs="Arial"/>
          <w:b/>
          <w:sz w:val="24"/>
          <w:szCs w:val="24"/>
          <w:lang w:eastAsia="es-EC"/>
        </w:rPr>
      </w:pPr>
    </w:p>
    <w:p w:rsidR="006A79D6" w:rsidRDefault="006A79D6" w:rsidP="006A79D6">
      <w:pPr>
        <w:pStyle w:val="Sinespaciado"/>
        <w:spacing w:line="360" w:lineRule="auto"/>
        <w:ind w:left="0" w:firstLine="0"/>
        <w:rPr>
          <w:rFonts w:ascii="Arial" w:hAnsi="Arial" w:cs="Arial"/>
          <w:b/>
          <w:sz w:val="24"/>
          <w:szCs w:val="24"/>
          <w:lang w:eastAsia="es-EC"/>
        </w:rPr>
      </w:pPr>
    </w:p>
    <w:p w:rsidR="006A79D6" w:rsidRDefault="006A79D6" w:rsidP="006A79D6">
      <w:pPr>
        <w:pStyle w:val="Sinespaciado"/>
        <w:spacing w:line="360" w:lineRule="auto"/>
        <w:ind w:left="0" w:firstLine="0"/>
        <w:rPr>
          <w:rFonts w:ascii="Arial" w:hAnsi="Arial" w:cs="Arial"/>
          <w:b/>
          <w:sz w:val="24"/>
          <w:szCs w:val="24"/>
          <w:lang w:eastAsia="es-EC"/>
        </w:rPr>
      </w:pPr>
    </w:p>
    <w:p w:rsidR="006A79D6" w:rsidRDefault="006A79D6" w:rsidP="006A79D6">
      <w:pPr>
        <w:pStyle w:val="Sinespaciado"/>
        <w:spacing w:line="360" w:lineRule="auto"/>
        <w:ind w:left="0" w:firstLine="0"/>
        <w:rPr>
          <w:rFonts w:ascii="Arial" w:hAnsi="Arial" w:cs="Arial"/>
          <w:b/>
          <w:sz w:val="24"/>
          <w:szCs w:val="24"/>
          <w:lang w:eastAsia="es-EC"/>
        </w:rPr>
      </w:pPr>
    </w:p>
    <w:p w:rsidR="006A79D6" w:rsidRDefault="006A79D6" w:rsidP="006A79D6">
      <w:pPr>
        <w:pStyle w:val="Sinespaciado"/>
        <w:spacing w:line="360" w:lineRule="auto"/>
        <w:ind w:left="0" w:firstLine="0"/>
        <w:rPr>
          <w:rFonts w:ascii="Arial" w:hAnsi="Arial" w:cs="Arial"/>
          <w:b/>
          <w:sz w:val="24"/>
          <w:szCs w:val="24"/>
          <w:lang w:eastAsia="es-EC"/>
        </w:rPr>
      </w:pPr>
    </w:p>
    <w:p w:rsidR="006A79D6" w:rsidRDefault="006A79D6" w:rsidP="006A79D6">
      <w:pPr>
        <w:pStyle w:val="Sinespaciado"/>
        <w:spacing w:line="360" w:lineRule="auto"/>
        <w:ind w:left="0" w:firstLine="0"/>
        <w:rPr>
          <w:rFonts w:ascii="Arial" w:hAnsi="Arial" w:cs="Arial"/>
          <w:b/>
          <w:sz w:val="24"/>
          <w:szCs w:val="24"/>
          <w:lang w:eastAsia="es-EC"/>
        </w:rPr>
      </w:pPr>
    </w:p>
    <w:p w:rsidR="006A79D6" w:rsidRDefault="006A79D6" w:rsidP="006A79D6">
      <w:pPr>
        <w:pStyle w:val="Sinespaciado"/>
        <w:spacing w:line="360" w:lineRule="auto"/>
        <w:ind w:left="0" w:firstLine="0"/>
        <w:rPr>
          <w:rFonts w:ascii="Arial" w:hAnsi="Arial" w:cs="Arial"/>
          <w:b/>
          <w:sz w:val="24"/>
          <w:szCs w:val="24"/>
          <w:lang w:eastAsia="es-EC"/>
        </w:rPr>
      </w:pPr>
    </w:p>
    <w:p w:rsidR="006A79D6" w:rsidRDefault="006A79D6" w:rsidP="006A79D6">
      <w:pPr>
        <w:pStyle w:val="Sinespaciado"/>
        <w:spacing w:line="360" w:lineRule="auto"/>
        <w:ind w:left="0" w:firstLine="0"/>
        <w:rPr>
          <w:rFonts w:ascii="Arial" w:hAnsi="Arial" w:cs="Arial"/>
          <w:b/>
          <w:sz w:val="24"/>
          <w:szCs w:val="24"/>
          <w:lang w:eastAsia="es-EC"/>
        </w:rPr>
      </w:pPr>
    </w:p>
    <w:p w:rsidR="006A79D6" w:rsidRDefault="006A79D6" w:rsidP="006A79D6">
      <w:pPr>
        <w:pStyle w:val="Sinespaciado"/>
        <w:spacing w:line="360" w:lineRule="auto"/>
        <w:ind w:left="0" w:firstLine="0"/>
        <w:rPr>
          <w:rFonts w:ascii="Arial" w:hAnsi="Arial" w:cs="Arial"/>
          <w:b/>
          <w:sz w:val="24"/>
          <w:szCs w:val="24"/>
          <w:lang w:eastAsia="es-EC"/>
        </w:rPr>
      </w:pPr>
    </w:p>
    <w:p w:rsidR="006A79D6" w:rsidRDefault="006A79D6" w:rsidP="006A79D6">
      <w:pPr>
        <w:pStyle w:val="Sinespaciado"/>
        <w:spacing w:line="360" w:lineRule="auto"/>
        <w:ind w:left="0" w:firstLine="0"/>
        <w:rPr>
          <w:rFonts w:ascii="Arial" w:hAnsi="Arial" w:cs="Arial"/>
          <w:b/>
          <w:sz w:val="24"/>
          <w:szCs w:val="24"/>
          <w:lang w:eastAsia="es-EC"/>
        </w:rPr>
      </w:pPr>
    </w:p>
    <w:p w:rsidR="006A79D6" w:rsidRDefault="006A79D6" w:rsidP="006A79D6">
      <w:pPr>
        <w:autoSpaceDE w:val="0"/>
        <w:autoSpaceDN w:val="0"/>
        <w:adjustRightInd w:val="0"/>
        <w:spacing w:line="360" w:lineRule="auto"/>
        <w:rPr>
          <w:rFonts w:ascii="Arial" w:hAnsi="Arial" w:cs="Arial"/>
          <w:b/>
          <w:sz w:val="20"/>
          <w:szCs w:val="20"/>
          <w:lang w:eastAsia="es-EC"/>
        </w:rPr>
      </w:pPr>
      <w:r w:rsidRPr="00976D7D">
        <w:rPr>
          <w:rFonts w:ascii="Arial" w:hAnsi="Arial" w:cs="Arial"/>
          <w:b/>
          <w:sz w:val="20"/>
          <w:szCs w:val="20"/>
          <w:lang w:eastAsia="es-EC"/>
        </w:rPr>
        <w:t>Elaborado por: Arq. Ricardo Pozo</w:t>
      </w:r>
    </w:p>
    <w:p w:rsidR="006A79D6" w:rsidRDefault="006A79D6" w:rsidP="006A79D6">
      <w:pPr>
        <w:autoSpaceDE w:val="0"/>
        <w:autoSpaceDN w:val="0"/>
        <w:adjustRightInd w:val="0"/>
        <w:spacing w:line="360" w:lineRule="auto"/>
        <w:ind w:left="390"/>
        <w:jc w:val="both"/>
        <w:rPr>
          <w:rFonts w:ascii="Arial" w:hAnsi="Arial" w:cs="Arial"/>
          <w:b/>
          <w:lang w:eastAsia="es-EC"/>
        </w:rPr>
      </w:pPr>
    </w:p>
    <w:p w:rsidR="006A79D6" w:rsidRPr="00F977B7" w:rsidRDefault="006A79D6" w:rsidP="00F24B1B">
      <w:pPr>
        <w:pStyle w:val="Ttulo3"/>
        <w:rPr>
          <w:rFonts w:ascii="Arial" w:hAnsi="Arial" w:cs="Arial"/>
          <w:sz w:val="24"/>
          <w:szCs w:val="24"/>
          <w:lang w:eastAsia="es-EC"/>
        </w:rPr>
      </w:pPr>
      <w:bookmarkStart w:id="723" w:name="_Toc240904770"/>
      <w:bookmarkStart w:id="724" w:name="_Toc241314059"/>
      <w:r w:rsidRPr="00F977B7">
        <w:rPr>
          <w:rFonts w:ascii="Arial" w:hAnsi="Arial" w:cs="Arial"/>
          <w:sz w:val="24"/>
          <w:szCs w:val="24"/>
          <w:lang w:eastAsia="es-EC"/>
        </w:rPr>
        <w:t xml:space="preserve">2.13.1 Constitución de </w:t>
      </w:r>
      <w:smartTag w:uri="urn:schemas-microsoft-com:office:smarttags" w:element="PersonName">
        <w:smartTagPr>
          <w:attr w:name="ProductID" w:val="la Directiva"/>
        </w:smartTagPr>
        <w:r w:rsidRPr="00F977B7">
          <w:rPr>
            <w:rFonts w:ascii="Arial" w:hAnsi="Arial" w:cs="Arial"/>
            <w:sz w:val="24"/>
            <w:szCs w:val="24"/>
            <w:lang w:eastAsia="es-EC"/>
          </w:rPr>
          <w:t>la Directiva</w:t>
        </w:r>
      </w:smartTag>
      <w:bookmarkEnd w:id="723"/>
      <w:bookmarkEnd w:id="724"/>
    </w:p>
    <w:p w:rsidR="006A79D6" w:rsidRDefault="006A79D6" w:rsidP="006A79D6">
      <w:pPr>
        <w:pStyle w:val="Sinespaciado"/>
        <w:spacing w:line="480" w:lineRule="auto"/>
        <w:ind w:left="708" w:firstLine="0"/>
        <w:jc w:val="both"/>
        <w:rPr>
          <w:rFonts w:ascii="Arial" w:hAnsi="Arial" w:cs="Arial"/>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r w:rsidRPr="000457E2">
        <w:rPr>
          <w:rFonts w:ascii="Arial" w:hAnsi="Arial" w:cs="Arial"/>
          <w:sz w:val="24"/>
          <w:szCs w:val="24"/>
          <w:lang w:eastAsia="es-EC"/>
        </w:rPr>
        <w:t xml:space="preserve">Constituyese la empresa Complejo Turístico Municipal </w:t>
      </w:r>
      <w:r>
        <w:rPr>
          <w:rFonts w:ascii="Arial" w:hAnsi="Arial" w:cs="Arial"/>
          <w:sz w:val="24"/>
          <w:szCs w:val="24"/>
          <w:lang w:eastAsia="es-EC"/>
        </w:rPr>
        <w:t xml:space="preserve">adscrita al Gobierno Municipal de Santa Lucia con personería jurídica propia y autonomía administrativa financiera patrimonial la misma que regirá por las disposiciones de </w:t>
      </w:r>
      <w:smartTag w:uri="urn:schemas-microsoft-com:office:smarttags" w:element="PersonName">
        <w:smartTagPr>
          <w:attr w:name="ProductID" w:val="la Ley"/>
        </w:smartTagPr>
        <w:r>
          <w:rPr>
            <w:rFonts w:ascii="Arial" w:hAnsi="Arial" w:cs="Arial"/>
            <w:sz w:val="24"/>
            <w:szCs w:val="24"/>
            <w:lang w:eastAsia="es-EC"/>
          </w:rPr>
          <w:t>la Ley</w:t>
        </w:r>
      </w:smartTag>
      <w:r>
        <w:rPr>
          <w:rFonts w:ascii="Arial" w:hAnsi="Arial" w:cs="Arial"/>
          <w:sz w:val="24"/>
          <w:szCs w:val="24"/>
          <w:lang w:eastAsia="es-EC"/>
        </w:rPr>
        <w:t xml:space="preserve"> de Régimen Municipal de una ordenanza en particular y en general por las disposiciones de </w:t>
      </w:r>
      <w:smartTag w:uri="urn:schemas-microsoft-com:office:smarttags" w:element="PersonName">
        <w:smartTagPr>
          <w:attr w:name="ProductID" w:val="la Ley Org￡nica"/>
        </w:smartTagPr>
        <w:r>
          <w:rPr>
            <w:rFonts w:ascii="Arial" w:hAnsi="Arial" w:cs="Arial"/>
            <w:sz w:val="24"/>
            <w:szCs w:val="24"/>
            <w:lang w:eastAsia="es-EC"/>
          </w:rPr>
          <w:t>la Ley Orgánica</w:t>
        </w:r>
      </w:smartTag>
      <w:r>
        <w:rPr>
          <w:rFonts w:ascii="Arial" w:hAnsi="Arial" w:cs="Arial"/>
          <w:sz w:val="24"/>
          <w:szCs w:val="24"/>
          <w:lang w:eastAsia="es-EC"/>
        </w:rPr>
        <w:t xml:space="preserve"> de Administración Financiera y Control y demás normas de derecho público aplicables a las empresas de Régimen Seccional Autónomo Provincial sus representantes legales estarán representados por el Alcalde y el Procurador Sindico Municipal de Santa Lucia.</w:t>
      </w:r>
    </w:p>
    <w:p w:rsidR="006A79D6" w:rsidRDefault="006A79D6" w:rsidP="006A79D6">
      <w:pPr>
        <w:pStyle w:val="Sinespaciado"/>
        <w:spacing w:line="360" w:lineRule="auto"/>
        <w:ind w:left="708" w:firstLine="0"/>
        <w:jc w:val="both"/>
        <w:rPr>
          <w:rFonts w:ascii="Arial" w:hAnsi="Arial" w:cs="Arial"/>
          <w:sz w:val="24"/>
          <w:szCs w:val="24"/>
          <w:lang w:eastAsia="es-EC"/>
        </w:rPr>
      </w:pPr>
    </w:p>
    <w:p w:rsidR="006A79D6" w:rsidRPr="000457E2" w:rsidRDefault="006A79D6" w:rsidP="006A79D6">
      <w:pPr>
        <w:pStyle w:val="Sinespaciado"/>
        <w:spacing w:line="360" w:lineRule="auto"/>
        <w:ind w:left="708" w:firstLine="0"/>
        <w:jc w:val="both"/>
        <w:rPr>
          <w:rFonts w:ascii="Arial" w:hAnsi="Arial" w:cs="Arial"/>
          <w:sz w:val="24"/>
          <w:szCs w:val="24"/>
          <w:lang w:eastAsia="es-EC"/>
        </w:rPr>
      </w:pPr>
      <w:r>
        <w:rPr>
          <w:rFonts w:ascii="Arial" w:hAnsi="Arial" w:cs="Arial"/>
          <w:sz w:val="24"/>
          <w:szCs w:val="24"/>
          <w:lang w:eastAsia="es-EC"/>
        </w:rPr>
        <w:t>Una vez finalizada la obra, el Gobierno Municipal de Santa Lucia hará la entrega formal al Comité Barrial correspondiente, que son los dirigentes de los diferentes sectores y las distintas instituciones que dieron las ideas para crear un centro turístico, donde haya sido autorizada la obra, para que sean ellos los encargados de controlar su funcionamiento y posterior mantenimiento.</w:t>
      </w:r>
    </w:p>
    <w:p w:rsidR="006A79D6" w:rsidRDefault="0059387D" w:rsidP="0059387D">
      <w:pPr>
        <w:tabs>
          <w:tab w:val="left" w:pos="3210"/>
        </w:tabs>
        <w:autoSpaceDE w:val="0"/>
        <w:autoSpaceDN w:val="0"/>
        <w:adjustRightInd w:val="0"/>
        <w:spacing w:line="360" w:lineRule="auto"/>
        <w:ind w:left="708"/>
        <w:jc w:val="both"/>
        <w:rPr>
          <w:rFonts w:ascii="Arial" w:hAnsi="Arial" w:cs="Arial"/>
          <w:b/>
          <w:lang w:eastAsia="es-EC"/>
        </w:rPr>
      </w:pPr>
      <w:r>
        <w:rPr>
          <w:rFonts w:ascii="Arial" w:hAnsi="Arial" w:cs="Arial"/>
          <w:b/>
          <w:lang w:eastAsia="es-EC"/>
        </w:rPr>
        <w:tab/>
      </w:r>
    </w:p>
    <w:p w:rsidR="006A79D6" w:rsidRPr="00F977B7" w:rsidRDefault="006A79D6" w:rsidP="00F24B1B">
      <w:pPr>
        <w:pStyle w:val="Ttulo3"/>
        <w:rPr>
          <w:rFonts w:ascii="Arial" w:hAnsi="Arial" w:cs="Arial"/>
          <w:sz w:val="24"/>
          <w:szCs w:val="24"/>
          <w:lang w:eastAsia="es-EC"/>
        </w:rPr>
      </w:pPr>
      <w:bookmarkStart w:id="725" w:name="_Toc240904771"/>
      <w:bookmarkStart w:id="726" w:name="_Toc241314060"/>
      <w:r w:rsidRPr="00F977B7">
        <w:rPr>
          <w:rFonts w:ascii="Arial" w:hAnsi="Arial" w:cs="Arial"/>
          <w:sz w:val="24"/>
          <w:szCs w:val="24"/>
          <w:lang w:eastAsia="es-EC"/>
        </w:rPr>
        <w:t>2.13.2 Trabajo a Efectuarse en el Terreno</w:t>
      </w:r>
      <w:bookmarkEnd w:id="725"/>
      <w:bookmarkEnd w:id="726"/>
    </w:p>
    <w:p w:rsidR="006A79D6" w:rsidRDefault="006A79D6" w:rsidP="006A79D6">
      <w:pPr>
        <w:autoSpaceDE w:val="0"/>
        <w:autoSpaceDN w:val="0"/>
        <w:adjustRightInd w:val="0"/>
        <w:spacing w:line="360" w:lineRule="auto"/>
        <w:ind w:left="708"/>
        <w:jc w:val="both"/>
        <w:rPr>
          <w:rFonts w:ascii="Arial" w:hAnsi="Arial" w:cs="Arial"/>
          <w:b/>
          <w:lang w:eastAsia="es-EC"/>
        </w:rPr>
      </w:pPr>
    </w:p>
    <w:p w:rsidR="006A79D6" w:rsidRDefault="006A79D6" w:rsidP="006A79D6">
      <w:pPr>
        <w:autoSpaceDE w:val="0"/>
        <w:autoSpaceDN w:val="0"/>
        <w:adjustRightInd w:val="0"/>
        <w:spacing w:line="360" w:lineRule="auto"/>
        <w:ind w:left="708"/>
        <w:jc w:val="both"/>
        <w:rPr>
          <w:rFonts w:ascii="Arial" w:hAnsi="Arial" w:cs="Arial"/>
          <w:b/>
          <w:lang w:eastAsia="es-EC"/>
        </w:rPr>
      </w:pPr>
      <w:r>
        <w:rPr>
          <w:rFonts w:ascii="Arial" w:hAnsi="Arial" w:cs="Arial"/>
          <w:b/>
          <w:lang w:eastAsia="es-EC"/>
        </w:rPr>
        <w:t>CONSTRUCCION DEL COMPLEJO</w:t>
      </w:r>
    </w:p>
    <w:p w:rsidR="006A79D6" w:rsidRDefault="006A79D6" w:rsidP="006A79D6">
      <w:pPr>
        <w:autoSpaceDE w:val="0"/>
        <w:autoSpaceDN w:val="0"/>
        <w:adjustRightInd w:val="0"/>
        <w:spacing w:line="360" w:lineRule="auto"/>
        <w:ind w:left="708"/>
        <w:jc w:val="both"/>
        <w:rPr>
          <w:rFonts w:ascii="Arial" w:hAnsi="Arial" w:cs="Arial"/>
          <w:b/>
          <w:lang w:eastAsia="es-EC"/>
        </w:rPr>
      </w:pPr>
    </w:p>
    <w:p w:rsidR="006A79D6" w:rsidRPr="0021470C" w:rsidRDefault="006A79D6" w:rsidP="006A79D6">
      <w:pPr>
        <w:pStyle w:val="Sinespaciado"/>
        <w:spacing w:line="360" w:lineRule="auto"/>
        <w:ind w:left="720" w:firstLine="0"/>
        <w:jc w:val="both"/>
        <w:rPr>
          <w:rFonts w:ascii="Arial" w:hAnsi="Arial" w:cs="Arial"/>
          <w:sz w:val="24"/>
          <w:szCs w:val="24"/>
          <w:lang w:eastAsia="es-EC"/>
        </w:rPr>
      </w:pPr>
      <w:r>
        <w:rPr>
          <w:rFonts w:ascii="Arial" w:hAnsi="Arial" w:cs="Arial"/>
          <w:b/>
          <w:sz w:val="24"/>
          <w:szCs w:val="24"/>
          <w:lang w:eastAsia="es-EC"/>
        </w:rPr>
        <w:t xml:space="preserve">1. </w:t>
      </w:r>
      <w:r w:rsidRPr="00576F4E">
        <w:rPr>
          <w:rFonts w:ascii="Arial" w:hAnsi="Arial" w:cs="Arial"/>
          <w:b/>
          <w:sz w:val="24"/>
          <w:szCs w:val="24"/>
          <w:lang w:eastAsia="es-EC"/>
        </w:rPr>
        <w:t>Expropiación del Solar.-</w:t>
      </w:r>
      <w:r>
        <w:rPr>
          <w:rFonts w:ascii="Arial" w:hAnsi="Arial" w:cs="Arial"/>
          <w:b/>
          <w:sz w:val="24"/>
          <w:szCs w:val="24"/>
          <w:lang w:eastAsia="es-EC"/>
        </w:rPr>
        <w:t xml:space="preserve"> </w:t>
      </w:r>
      <w:r w:rsidRPr="0021470C">
        <w:rPr>
          <w:rFonts w:ascii="Arial" w:hAnsi="Arial" w:cs="Arial"/>
          <w:sz w:val="24"/>
          <w:szCs w:val="24"/>
          <w:lang w:eastAsia="es-EC"/>
        </w:rPr>
        <w:t xml:space="preserve">Terreno expropiado y tomado en posesión por el Gobierno Municipal del Cantón Santa Lucia.  Área total  </w:t>
      </w:r>
      <w:smartTag w:uri="urn:schemas-microsoft-com:office:smarttags" w:element="metricconverter">
        <w:smartTagPr>
          <w:attr w:name="ProductID" w:val="22.766,36 m2"/>
        </w:smartTagPr>
        <w:r w:rsidRPr="0021470C">
          <w:rPr>
            <w:rFonts w:ascii="Arial" w:hAnsi="Arial" w:cs="Arial"/>
            <w:sz w:val="24"/>
            <w:szCs w:val="24"/>
            <w:lang w:eastAsia="es-EC"/>
          </w:rPr>
          <w:t>22.766,36 m2</w:t>
        </w:r>
      </w:smartTag>
      <w:r w:rsidRPr="0021470C">
        <w:rPr>
          <w:rFonts w:ascii="Arial" w:hAnsi="Arial" w:cs="Arial"/>
          <w:sz w:val="24"/>
          <w:szCs w:val="24"/>
          <w:lang w:eastAsia="es-EC"/>
        </w:rPr>
        <w:t xml:space="preserve"> (</w:t>
      </w:r>
      <w:smartTag w:uri="urn:schemas-microsoft-com:office:smarttags" w:element="metricconverter">
        <w:smartTagPr>
          <w:attr w:name="ProductID" w:val="2.27 HA"/>
        </w:smartTagPr>
        <w:r w:rsidRPr="0021470C">
          <w:rPr>
            <w:rFonts w:ascii="Arial" w:hAnsi="Arial" w:cs="Arial"/>
            <w:sz w:val="24"/>
            <w:szCs w:val="24"/>
            <w:lang w:eastAsia="es-EC"/>
          </w:rPr>
          <w:t>2.27 HA</w:t>
        </w:r>
      </w:smartTag>
      <w:r w:rsidRPr="0021470C">
        <w:rPr>
          <w:rFonts w:ascii="Arial" w:hAnsi="Arial" w:cs="Arial"/>
          <w:sz w:val="24"/>
          <w:szCs w:val="24"/>
          <w:lang w:eastAsia="es-EC"/>
        </w:rPr>
        <w:t>).</w:t>
      </w:r>
    </w:p>
    <w:p w:rsidR="006A79D6" w:rsidRDefault="006A79D6" w:rsidP="006A79D6">
      <w:pPr>
        <w:pStyle w:val="Sinespaciado"/>
        <w:spacing w:line="360" w:lineRule="auto"/>
        <w:ind w:left="708" w:firstLine="0"/>
        <w:jc w:val="both"/>
        <w:rPr>
          <w:rFonts w:ascii="Arial" w:hAnsi="Arial" w:cs="Arial"/>
          <w:sz w:val="24"/>
          <w:szCs w:val="24"/>
          <w:lang w:eastAsia="es-EC"/>
        </w:rPr>
      </w:pPr>
    </w:p>
    <w:p w:rsidR="006A79D6" w:rsidRDefault="006A79D6" w:rsidP="006A79D6">
      <w:pPr>
        <w:pStyle w:val="Sinespaciado"/>
        <w:spacing w:line="360" w:lineRule="auto"/>
        <w:ind w:left="720" w:firstLine="0"/>
        <w:jc w:val="both"/>
        <w:rPr>
          <w:rFonts w:ascii="Arial" w:hAnsi="Arial" w:cs="Arial"/>
          <w:sz w:val="24"/>
          <w:szCs w:val="24"/>
          <w:lang w:eastAsia="es-EC"/>
        </w:rPr>
      </w:pPr>
      <w:r w:rsidRPr="0021470C">
        <w:rPr>
          <w:rFonts w:ascii="Arial" w:hAnsi="Arial" w:cs="Arial"/>
          <w:b/>
          <w:sz w:val="24"/>
          <w:szCs w:val="24"/>
          <w:lang w:eastAsia="es-EC"/>
        </w:rPr>
        <w:t>2.</w:t>
      </w:r>
      <w:r>
        <w:rPr>
          <w:rFonts w:ascii="Arial" w:hAnsi="Arial" w:cs="Arial"/>
          <w:b/>
          <w:sz w:val="24"/>
          <w:szCs w:val="24"/>
          <w:lang w:eastAsia="es-EC"/>
        </w:rPr>
        <w:t xml:space="preserve"> </w:t>
      </w:r>
      <w:r w:rsidRPr="0021470C">
        <w:rPr>
          <w:rFonts w:ascii="Arial" w:hAnsi="Arial" w:cs="Arial"/>
          <w:b/>
          <w:sz w:val="24"/>
          <w:szCs w:val="24"/>
          <w:lang w:eastAsia="es-EC"/>
        </w:rPr>
        <w:t xml:space="preserve">Delimitación del terreno y ubicación del lote: </w:t>
      </w:r>
      <w:r w:rsidRPr="0021470C">
        <w:rPr>
          <w:rFonts w:ascii="Arial" w:hAnsi="Arial" w:cs="Arial"/>
          <w:sz w:val="24"/>
          <w:szCs w:val="24"/>
          <w:lang w:eastAsia="es-EC"/>
        </w:rPr>
        <w:t>Para trazar el lote, marcamos primero sus</w:t>
      </w:r>
      <w:r>
        <w:rPr>
          <w:rFonts w:ascii="Arial" w:hAnsi="Arial" w:cs="Arial"/>
          <w:sz w:val="24"/>
          <w:szCs w:val="24"/>
          <w:lang w:eastAsia="es-EC"/>
        </w:rPr>
        <w:t xml:space="preserve"> </w:t>
      </w:r>
      <w:r w:rsidRPr="0021470C">
        <w:rPr>
          <w:rFonts w:ascii="Arial" w:hAnsi="Arial" w:cs="Arial"/>
          <w:sz w:val="24"/>
          <w:szCs w:val="24"/>
          <w:lang w:eastAsia="es-EC"/>
        </w:rPr>
        <w:t>colindancias y la línea de const</w:t>
      </w:r>
      <w:r>
        <w:rPr>
          <w:rFonts w:ascii="Arial" w:hAnsi="Arial" w:cs="Arial"/>
          <w:sz w:val="24"/>
          <w:szCs w:val="24"/>
          <w:lang w:eastAsia="es-EC"/>
        </w:rPr>
        <w:t xml:space="preserve">rucción </w:t>
      </w:r>
      <w:r w:rsidRPr="0021470C">
        <w:rPr>
          <w:rFonts w:ascii="Arial" w:hAnsi="Arial" w:cs="Arial"/>
          <w:sz w:val="24"/>
          <w:szCs w:val="24"/>
          <w:lang w:eastAsia="es-EC"/>
        </w:rPr>
        <w:t>utilizando una cuerda y cercas colocadas en los</w:t>
      </w:r>
      <w:r>
        <w:rPr>
          <w:rFonts w:ascii="Arial" w:hAnsi="Arial" w:cs="Arial"/>
          <w:sz w:val="24"/>
          <w:szCs w:val="24"/>
          <w:lang w:eastAsia="es-EC"/>
        </w:rPr>
        <w:t xml:space="preserve">  </w:t>
      </w:r>
      <w:r w:rsidRPr="0021470C">
        <w:rPr>
          <w:rFonts w:ascii="Arial" w:hAnsi="Arial" w:cs="Arial"/>
          <w:sz w:val="24"/>
          <w:szCs w:val="24"/>
          <w:lang w:eastAsia="es-EC"/>
        </w:rPr>
        <w:t>vértices o esquinas.</w:t>
      </w:r>
    </w:p>
    <w:p w:rsidR="006A79D6" w:rsidRPr="0021470C" w:rsidRDefault="006A79D6" w:rsidP="006A79D6">
      <w:pPr>
        <w:pStyle w:val="Sinespaciado"/>
        <w:spacing w:line="360" w:lineRule="auto"/>
        <w:ind w:left="0" w:firstLine="0"/>
        <w:jc w:val="both"/>
        <w:rPr>
          <w:rFonts w:ascii="Arial" w:hAnsi="Arial" w:cs="Arial"/>
          <w:b/>
          <w:sz w:val="24"/>
          <w:szCs w:val="24"/>
          <w:lang w:eastAsia="es-EC"/>
        </w:rPr>
      </w:pPr>
    </w:p>
    <w:p w:rsidR="006A79D6" w:rsidRPr="0021470C" w:rsidRDefault="006A79D6" w:rsidP="006A79D6">
      <w:pPr>
        <w:pStyle w:val="Sinespaciado"/>
        <w:spacing w:line="360" w:lineRule="auto"/>
        <w:ind w:left="720" w:firstLine="0"/>
        <w:jc w:val="both"/>
        <w:rPr>
          <w:rFonts w:ascii="Arial" w:hAnsi="Arial" w:cs="Arial"/>
          <w:sz w:val="24"/>
          <w:szCs w:val="24"/>
          <w:lang w:eastAsia="es-EC"/>
        </w:rPr>
      </w:pPr>
      <w:r w:rsidRPr="0021470C">
        <w:rPr>
          <w:rFonts w:ascii="Arial" w:hAnsi="Arial" w:cs="Arial"/>
          <w:b/>
          <w:sz w:val="24"/>
          <w:szCs w:val="24"/>
          <w:lang w:eastAsia="es-EC"/>
        </w:rPr>
        <w:t xml:space="preserve">3. Preparación del terreno: </w:t>
      </w:r>
      <w:r w:rsidRPr="0021470C">
        <w:rPr>
          <w:rFonts w:ascii="Arial" w:hAnsi="Arial" w:cs="Arial"/>
          <w:sz w:val="24"/>
          <w:szCs w:val="24"/>
          <w:lang w:eastAsia="es-EC"/>
        </w:rPr>
        <w:t>Delimitado el terreno, limpio de basuras y maleza, se procederá</w:t>
      </w:r>
      <w:r>
        <w:rPr>
          <w:rFonts w:ascii="Arial" w:hAnsi="Arial" w:cs="Arial"/>
          <w:sz w:val="24"/>
          <w:szCs w:val="24"/>
          <w:lang w:eastAsia="es-EC"/>
        </w:rPr>
        <w:t xml:space="preserve"> </w:t>
      </w:r>
      <w:r w:rsidRPr="0021470C">
        <w:rPr>
          <w:rFonts w:ascii="Arial" w:hAnsi="Arial" w:cs="Arial"/>
          <w:sz w:val="24"/>
          <w:szCs w:val="24"/>
          <w:lang w:eastAsia="es-EC"/>
        </w:rPr>
        <w:t>a su nivelación quitando la capa de tierra vegetal y eliminando lomas y obstáculos que</w:t>
      </w:r>
      <w:r>
        <w:rPr>
          <w:rFonts w:ascii="Arial" w:hAnsi="Arial" w:cs="Arial"/>
          <w:sz w:val="24"/>
          <w:szCs w:val="24"/>
          <w:lang w:eastAsia="es-EC"/>
        </w:rPr>
        <w:t xml:space="preserve"> dificulten el trazado del Complejo</w:t>
      </w:r>
      <w:r w:rsidRPr="0021470C">
        <w:rPr>
          <w:rFonts w:ascii="Arial" w:hAnsi="Arial" w:cs="Arial"/>
          <w:sz w:val="24"/>
          <w:szCs w:val="24"/>
          <w:lang w:eastAsia="es-EC"/>
        </w:rPr>
        <w:t>.</w:t>
      </w:r>
    </w:p>
    <w:p w:rsidR="006A79D6" w:rsidRPr="0021470C" w:rsidRDefault="006A79D6" w:rsidP="006A79D6">
      <w:pPr>
        <w:pStyle w:val="Sinespaciado"/>
        <w:spacing w:line="360" w:lineRule="auto"/>
        <w:ind w:left="708" w:firstLine="0"/>
        <w:jc w:val="both"/>
        <w:rPr>
          <w:rFonts w:ascii="Arial" w:hAnsi="Arial" w:cs="Arial"/>
          <w:sz w:val="24"/>
          <w:szCs w:val="24"/>
          <w:lang w:eastAsia="es-EC"/>
        </w:rPr>
      </w:pPr>
    </w:p>
    <w:p w:rsidR="006A79D6" w:rsidRDefault="006A79D6" w:rsidP="006A79D6">
      <w:pPr>
        <w:pStyle w:val="Sinespaciado"/>
        <w:spacing w:line="360" w:lineRule="auto"/>
        <w:ind w:left="720" w:firstLine="0"/>
        <w:jc w:val="both"/>
        <w:rPr>
          <w:rFonts w:ascii="Arial" w:hAnsi="Arial" w:cs="Arial"/>
          <w:sz w:val="24"/>
          <w:szCs w:val="24"/>
          <w:lang w:eastAsia="es-EC"/>
        </w:rPr>
      </w:pPr>
      <w:r w:rsidRPr="005B2CE1">
        <w:rPr>
          <w:rFonts w:ascii="Arial" w:hAnsi="Arial" w:cs="Arial"/>
          <w:b/>
          <w:sz w:val="24"/>
          <w:szCs w:val="24"/>
          <w:lang w:eastAsia="es-EC"/>
        </w:rPr>
        <w:t>4. Topografía y tipo de terreno:</w:t>
      </w:r>
      <w:r w:rsidRPr="005B2CE1">
        <w:rPr>
          <w:rFonts w:ascii="Arial" w:hAnsi="Arial" w:cs="Arial"/>
          <w:sz w:val="24"/>
          <w:szCs w:val="24"/>
          <w:lang w:eastAsia="es-EC"/>
        </w:rPr>
        <w:t xml:space="preserve"> Antes de iniciar las obras, debemos asegurarnos de que el terreno es apto para la construcción del modelo de Complejo escogido, y que se ajusta a la forma y tamaño del lote. </w:t>
      </w:r>
    </w:p>
    <w:p w:rsidR="006A79D6" w:rsidRPr="005B2CE1" w:rsidRDefault="006A79D6" w:rsidP="006A79D6">
      <w:pPr>
        <w:pStyle w:val="Sinespaciado"/>
        <w:spacing w:line="360" w:lineRule="auto"/>
        <w:ind w:left="720" w:firstLine="0"/>
        <w:jc w:val="both"/>
        <w:rPr>
          <w:rFonts w:ascii="Arial" w:hAnsi="Arial" w:cs="Arial"/>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r>
        <w:rPr>
          <w:rFonts w:ascii="Arial" w:hAnsi="Arial" w:cs="Arial"/>
          <w:b/>
          <w:sz w:val="24"/>
          <w:szCs w:val="24"/>
          <w:lang w:eastAsia="es-EC"/>
        </w:rPr>
        <w:lastRenderedPageBreak/>
        <w:t>5</w:t>
      </w:r>
      <w:r w:rsidRPr="005B2CE1">
        <w:rPr>
          <w:rFonts w:ascii="Arial" w:hAnsi="Arial" w:cs="Arial"/>
          <w:b/>
          <w:sz w:val="24"/>
          <w:szCs w:val="24"/>
          <w:lang w:eastAsia="es-EC"/>
        </w:rPr>
        <w:t>. Dotación Áreas Verdes:</w:t>
      </w:r>
      <w:r>
        <w:rPr>
          <w:rFonts w:ascii="Arial" w:hAnsi="Arial" w:cs="Arial"/>
          <w:sz w:val="24"/>
          <w:szCs w:val="24"/>
          <w:lang w:eastAsia="es-EC"/>
        </w:rPr>
        <w:t xml:space="preserve"> Construcción de Aéreas Verdes </w:t>
      </w:r>
      <w:r w:rsidRPr="005B2CE1">
        <w:rPr>
          <w:rFonts w:ascii="Arial" w:hAnsi="Arial" w:cs="Arial"/>
          <w:sz w:val="24"/>
          <w:szCs w:val="24"/>
          <w:lang w:eastAsia="es-EC"/>
        </w:rPr>
        <w:t xml:space="preserve"> </w:t>
      </w:r>
      <w:r>
        <w:rPr>
          <w:rFonts w:ascii="Arial" w:hAnsi="Arial" w:cs="Arial"/>
          <w:sz w:val="24"/>
          <w:szCs w:val="24"/>
          <w:lang w:eastAsia="es-EC"/>
        </w:rPr>
        <w:t>con plantas ornamentales</w:t>
      </w:r>
      <w:r w:rsidRPr="005B2CE1">
        <w:rPr>
          <w:rFonts w:ascii="Arial" w:hAnsi="Arial" w:cs="Arial"/>
          <w:sz w:val="24"/>
          <w:szCs w:val="24"/>
          <w:lang w:eastAsia="es-EC"/>
        </w:rPr>
        <w:t>. Este trabajo será</w:t>
      </w:r>
      <w:r>
        <w:rPr>
          <w:rFonts w:ascii="Arial" w:hAnsi="Arial" w:cs="Arial"/>
          <w:sz w:val="24"/>
          <w:szCs w:val="24"/>
          <w:lang w:eastAsia="es-EC"/>
        </w:rPr>
        <w:t xml:space="preserve"> realizado por Ing</w:t>
      </w:r>
      <w:r w:rsidRPr="005B2CE1">
        <w:rPr>
          <w:rFonts w:ascii="Arial" w:hAnsi="Arial" w:cs="Arial"/>
          <w:sz w:val="24"/>
          <w:szCs w:val="24"/>
          <w:lang w:eastAsia="es-EC"/>
        </w:rPr>
        <w:t>.</w:t>
      </w:r>
      <w:r>
        <w:rPr>
          <w:rFonts w:ascii="Arial" w:hAnsi="Arial" w:cs="Arial"/>
          <w:sz w:val="24"/>
          <w:szCs w:val="24"/>
          <w:lang w:eastAsia="es-EC"/>
        </w:rPr>
        <w:t xml:space="preserve"> Patricio Ganchozo.</w:t>
      </w:r>
    </w:p>
    <w:p w:rsidR="006A79D6" w:rsidRPr="005B2CE1" w:rsidRDefault="006A79D6" w:rsidP="006A79D6">
      <w:pPr>
        <w:pStyle w:val="Sinespaciado"/>
        <w:spacing w:line="360" w:lineRule="auto"/>
        <w:ind w:left="708" w:firstLine="0"/>
        <w:jc w:val="both"/>
        <w:rPr>
          <w:rFonts w:ascii="Arial" w:hAnsi="Arial" w:cs="Arial"/>
          <w:sz w:val="24"/>
          <w:szCs w:val="24"/>
          <w:lang w:eastAsia="es-EC"/>
        </w:rPr>
      </w:pPr>
    </w:p>
    <w:p w:rsidR="006A79D6" w:rsidRPr="005B2CE1" w:rsidRDefault="006A79D6" w:rsidP="006A79D6">
      <w:pPr>
        <w:pStyle w:val="Sinespaciado"/>
        <w:spacing w:line="360" w:lineRule="auto"/>
        <w:ind w:left="708" w:firstLine="0"/>
        <w:jc w:val="both"/>
        <w:rPr>
          <w:rFonts w:ascii="Arial" w:hAnsi="Arial" w:cs="Arial"/>
          <w:sz w:val="24"/>
          <w:szCs w:val="24"/>
          <w:lang w:eastAsia="es-EC"/>
        </w:rPr>
      </w:pPr>
      <w:r>
        <w:rPr>
          <w:rFonts w:ascii="Arial" w:hAnsi="Arial" w:cs="Arial"/>
          <w:b/>
          <w:sz w:val="24"/>
          <w:szCs w:val="24"/>
          <w:lang w:eastAsia="es-EC"/>
        </w:rPr>
        <w:t>6</w:t>
      </w:r>
      <w:r w:rsidRPr="005B2CE1">
        <w:rPr>
          <w:rFonts w:ascii="Arial" w:hAnsi="Arial" w:cs="Arial"/>
          <w:b/>
          <w:sz w:val="24"/>
          <w:szCs w:val="24"/>
          <w:lang w:eastAsia="es-EC"/>
        </w:rPr>
        <w:t>. Permisos:</w:t>
      </w:r>
      <w:r w:rsidRPr="005B2CE1">
        <w:rPr>
          <w:rFonts w:ascii="Arial" w:hAnsi="Arial" w:cs="Arial"/>
          <w:sz w:val="24"/>
          <w:szCs w:val="24"/>
          <w:lang w:eastAsia="es-EC"/>
        </w:rPr>
        <w:t xml:space="preserve"> Tramitar todos los permisos e impuestos necesarios para poder ejecutar la</w:t>
      </w:r>
      <w:r>
        <w:rPr>
          <w:rFonts w:ascii="Arial" w:hAnsi="Arial" w:cs="Arial"/>
          <w:sz w:val="24"/>
          <w:szCs w:val="24"/>
          <w:lang w:eastAsia="es-EC"/>
        </w:rPr>
        <w:t xml:space="preserve"> </w:t>
      </w:r>
      <w:r w:rsidRPr="005B2CE1">
        <w:rPr>
          <w:rFonts w:ascii="Arial" w:hAnsi="Arial" w:cs="Arial"/>
          <w:sz w:val="24"/>
          <w:szCs w:val="24"/>
          <w:lang w:eastAsia="es-EC"/>
        </w:rPr>
        <w:t>obra.</w:t>
      </w:r>
    </w:p>
    <w:p w:rsidR="006A79D6" w:rsidRPr="005B2CE1" w:rsidRDefault="006A79D6" w:rsidP="006A79D6">
      <w:pPr>
        <w:pStyle w:val="Sinespaciado"/>
        <w:spacing w:line="360" w:lineRule="auto"/>
        <w:ind w:left="708" w:firstLine="0"/>
        <w:jc w:val="both"/>
        <w:rPr>
          <w:rFonts w:ascii="Arial" w:hAnsi="Arial" w:cs="Arial"/>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r>
        <w:rPr>
          <w:rFonts w:ascii="Arial" w:hAnsi="Arial" w:cs="Arial"/>
          <w:b/>
          <w:sz w:val="24"/>
          <w:szCs w:val="24"/>
          <w:lang w:eastAsia="es-EC"/>
        </w:rPr>
        <w:t>7</w:t>
      </w:r>
      <w:r w:rsidRPr="005B2CE1">
        <w:rPr>
          <w:rFonts w:ascii="Arial" w:hAnsi="Arial" w:cs="Arial"/>
          <w:b/>
          <w:sz w:val="24"/>
          <w:szCs w:val="24"/>
          <w:lang w:eastAsia="es-EC"/>
        </w:rPr>
        <w:t>. Vías, Instalaciones Eléctricas y Sanitarias</w:t>
      </w:r>
      <w:r>
        <w:rPr>
          <w:rFonts w:ascii="Arial" w:hAnsi="Arial" w:cs="Arial"/>
          <w:sz w:val="24"/>
          <w:szCs w:val="24"/>
          <w:lang w:eastAsia="es-EC"/>
        </w:rPr>
        <w:t>, a cargo del Ing. Patricio Ganchozo, Implelectricos Cía. Ltda. y Cía. Carac S.A.</w:t>
      </w:r>
    </w:p>
    <w:p w:rsidR="0059387D" w:rsidRPr="005B2CE1" w:rsidRDefault="0059387D" w:rsidP="006A79D6">
      <w:pPr>
        <w:pStyle w:val="Sinespaciado"/>
        <w:spacing w:line="360" w:lineRule="auto"/>
        <w:ind w:left="708" w:firstLine="0"/>
        <w:jc w:val="both"/>
        <w:rPr>
          <w:rFonts w:ascii="Arial" w:hAnsi="Arial" w:cs="Arial"/>
          <w:sz w:val="24"/>
          <w:szCs w:val="24"/>
          <w:lang w:eastAsia="es-EC"/>
        </w:rPr>
      </w:pPr>
    </w:p>
    <w:p w:rsidR="006A79D6" w:rsidRPr="005B2CE1" w:rsidRDefault="006A79D6" w:rsidP="006A79D6">
      <w:pPr>
        <w:pStyle w:val="Sinespaciado"/>
        <w:spacing w:line="360" w:lineRule="auto"/>
        <w:ind w:left="708" w:firstLine="0"/>
        <w:jc w:val="both"/>
        <w:rPr>
          <w:rFonts w:ascii="Arial" w:hAnsi="Arial" w:cs="Arial"/>
          <w:sz w:val="24"/>
          <w:szCs w:val="24"/>
          <w:lang w:eastAsia="es-EC"/>
        </w:rPr>
      </w:pPr>
      <w:r>
        <w:rPr>
          <w:rFonts w:ascii="Arial" w:hAnsi="Arial" w:cs="Arial"/>
          <w:b/>
          <w:sz w:val="24"/>
          <w:szCs w:val="24"/>
          <w:lang w:eastAsia="es-EC"/>
        </w:rPr>
        <w:t>8</w:t>
      </w:r>
      <w:r w:rsidRPr="005B2CE1">
        <w:rPr>
          <w:rFonts w:ascii="Arial" w:hAnsi="Arial" w:cs="Arial"/>
          <w:b/>
          <w:sz w:val="24"/>
          <w:szCs w:val="24"/>
          <w:lang w:eastAsia="es-EC"/>
        </w:rPr>
        <w:t xml:space="preserve">. Lotización: </w:t>
      </w:r>
      <w:r w:rsidRPr="005B2CE1">
        <w:rPr>
          <w:rFonts w:ascii="Arial" w:hAnsi="Arial" w:cs="Arial"/>
          <w:sz w:val="24"/>
          <w:szCs w:val="24"/>
          <w:lang w:eastAsia="es-EC"/>
        </w:rPr>
        <w:t>Desbroce y Limpieza, Trazado y Replanteo, Lastrado, instalación eléctrica, sanitaria y sistema de bombeo</w:t>
      </w:r>
      <w:r>
        <w:rPr>
          <w:rFonts w:ascii="Arial" w:hAnsi="Arial" w:cs="Arial"/>
          <w:sz w:val="24"/>
          <w:szCs w:val="24"/>
          <w:lang w:eastAsia="es-EC"/>
        </w:rPr>
        <w:t>.</w:t>
      </w:r>
    </w:p>
    <w:p w:rsidR="006A79D6" w:rsidRPr="00DF48E2" w:rsidRDefault="006A79D6" w:rsidP="006A79D6">
      <w:pPr>
        <w:pStyle w:val="Sinespaciado"/>
        <w:spacing w:line="360" w:lineRule="auto"/>
        <w:ind w:left="0" w:firstLine="0"/>
        <w:jc w:val="both"/>
        <w:rPr>
          <w:rFonts w:ascii="Arial" w:hAnsi="Arial" w:cs="Arial"/>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r>
        <w:rPr>
          <w:rFonts w:ascii="Arial" w:hAnsi="Arial" w:cs="Arial"/>
          <w:b/>
          <w:sz w:val="24"/>
          <w:szCs w:val="24"/>
          <w:lang w:eastAsia="es-EC"/>
        </w:rPr>
        <w:t xml:space="preserve">9. </w:t>
      </w:r>
      <w:r w:rsidRPr="001C435A">
        <w:rPr>
          <w:rFonts w:ascii="Arial" w:hAnsi="Arial" w:cs="Arial"/>
          <w:b/>
          <w:sz w:val="24"/>
          <w:szCs w:val="24"/>
          <w:lang w:eastAsia="es-EC"/>
        </w:rPr>
        <w:t xml:space="preserve">Obras De Defensa.- </w:t>
      </w:r>
      <w:r w:rsidRPr="00DF48E2">
        <w:rPr>
          <w:rFonts w:ascii="Arial" w:hAnsi="Arial" w:cs="Arial"/>
          <w:sz w:val="24"/>
          <w:szCs w:val="24"/>
          <w:lang w:eastAsia="es-EC"/>
        </w:rPr>
        <w:t>Con el objetivo de precautelar las instalaciones existentes y no causar potenciales daños a las obras es necesaria la con</w:t>
      </w:r>
      <w:r>
        <w:rPr>
          <w:rFonts w:ascii="Arial" w:hAnsi="Arial" w:cs="Arial"/>
          <w:sz w:val="24"/>
          <w:szCs w:val="24"/>
          <w:lang w:eastAsia="es-EC"/>
        </w:rPr>
        <w:t xml:space="preserve">strucción de muros de enrocado que tendrá por objeto proteger la margen del rio y evitar la erosión ocasionada por el </w:t>
      </w:r>
      <w:r w:rsidRPr="00DF48E2">
        <w:rPr>
          <w:rFonts w:ascii="Arial" w:hAnsi="Arial" w:cs="Arial"/>
          <w:sz w:val="24"/>
          <w:szCs w:val="24"/>
          <w:lang w:eastAsia="es-EC"/>
        </w:rPr>
        <w:t>del Rio Daule.</w:t>
      </w:r>
    </w:p>
    <w:p w:rsidR="00FB3BD6" w:rsidRDefault="00FB3BD6" w:rsidP="006A79D6">
      <w:pPr>
        <w:pStyle w:val="Sinespaciado"/>
        <w:spacing w:line="360" w:lineRule="auto"/>
        <w:ind w:left="708" w:firstLine="0"/>
        <w:jc w:val="both"/>
        <w:rPr>
          <w:rFonts w:ascii="Arial" w:hAnsi="Arial" w:cs="Arial"/>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r>
        <w:rPr>
          <w:rFonts w:ascii="Arial" w:hAnsi="Arial" w:cs="Arial"/>
          <w:sz w:val="24"/>
          <w:szCs w:val="24"/>
          <w:lang w:eastAsia="es-EC"/>
        </w:rPr>
        <w:t xml:space="preserve">En la orilla del Rio Daule se construirá un muro de gaviones para llegar hasta una cota máxima determinada, y evitar  que un invierno o algún fenómeno del niño, como </w:t>
      </w:r>
      <w:r w:rsidRPr="00DF48E2">
        <w:rPr>
          <w:rFonts w:ascii="Arial" w:hAnsi="Arial" w:cs="Arial"/>
          <w:sz w:val="24"/>
          <w:szCs w:val="24"/>
          <w:lang w:eastAsia="es-EC"/>
        </w:rPr>
        <w:t xml:space="preserve"> lo sucedido en el año 1996</w:t>
      </w:r>
      <w:r>
        <w:rPr>
          <w:rFonts w:ascii="Arial" w:hAnsi="Arial" w:cs="Arial"/>
          <w:sz w:val="24"/>
          <w:szCs w:val="24"/>
          <w:lang w:eastAsia="es-EC"/>
        </w:rPr>
        <w:t>.   E</w:t>
      </w:r>
      <w:r w:rsidRPr="00DF48E2">
        <w:rPr>
          <w:rFonts w:ascii="Arial" w:hAnsi="Arial" w:cs="Arial"/>
          <w:sz w:val="24"/>
          <w:szCs w:val="24"/>
          <w:lang w:eastAsia="es-EC"/>
        </w:rPr>
        <w:t>s posible que una buena consult</w:t>
      </w:r>
      <w:r>
        <w:rPr>
          <w:rFonts w:ascii="Arial" w:hAnsi="Arial" w:cs="Arial"/>
          <w:sz w:val="24"/>
          <w:szCs w:val="24"/>
          <w:lang w:eastAsia="es-EC"/>
        </w:rPr>
        <w:t>o</w:t>
      </w:r>
      <w:r w:rsidRPr="00DF48E2">
        <w:rPr>
          <w:rFonts w:ascii="Arial" w:hAnsi="Arial" w:cs="Arial"/>
          <w:sz w:val="24"/>
          <w:szCs w:val="24"/>
          <w:lang w:eastAsia="es-EC"/>
        </w:rPr>
        <w:t>ría determine la altura que puede alcanzar la cota de la creciente del Rio, pronosticar potenciales inundaciones y determinar la intensidad de la misma y poder diseñar con absoluta seguridad la altura y espesores de los muros de contención.</w:t>
      </w:r>
      <w:r w:rsidRPr="00DF48E2">
        <w:rPr>
          <w:rFonts w:ascii="Arial" w:hAnsi="Arial" w:cs="Arial"/>
          <w:sz w:val="24"/>
          <w:szCs w:val="24"/>
          <w:lang w:eastAsia="es-EC"/>
        </w:rPr>
        <w:tab/>
      </w:r>
    </w:p>
    <w:p w:rsidR="006A79D6" w:rsidRPr="007D0FE5" w:rsidRDefault="006A79D6" w:rsidP="006A79D6">
      <w:pPr>
        <w:pStyle w:val="Sinespaciado"/>
        <w:spacing w:line="360" w:lineRule="auto"/>
        <w:ind w:left="708" w:firstLine="0"/>
        <w:jc w:val="both"/>
        <w:rPr>
          <w:rFonts w:ascii="Arial" w:hAnsi="Arial" w:cs="Arial"/>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r>
        <w:rPr>
          <w:rFonts w:ascii="Arial" w:hAnsi="Arial" w:cs="Arial"/>
          <w:b/>
          <w:sz w:val="24"/>
          <w:szCs w:val="24"/>
          <w:lang w:eastAsia="es-EC"/>
        </w:rPr>
        <w:t xml:space="preserve">10. Cuidado, </w:t>
      </w:r>
      <w:r w:rsidRPr="00DF48E2">
        <w:rPr>
          <w:rFonts w:ascii="Arial" w:hAnsi="Arial" w:cs="Arial"/>
          <w:b/>
          <w:sz w:val="24"/>
          <w:szCs w:val="24"/>
          <w:lang w:eastAsia="es-EC"/>
        </w:rPr>
        <w:t>Limpieza Del  Rio Y Zona De Influencia.-</w:t>
      </w:r>
      <w:r w:rsidRPr="00DF48E2">
        <w:rPr>
          <w:rFonts w:ascii="Arial" w:hAnsi="Arial" w:cs="Arial"/>
          <w:sz w:val="24"/>
          <w:szCs w:val="24"/>
          <w:lang w:eastAsia="es-EC"/>
        </w:rPr>
        <w:t xml:space="preserve"> El abandono de los ríos al mejorarse el transporte terrestre, ha ocasionado que estos causes se entorpezcan en su fluencia, por lo que en este caso y </w:t>
      </w:r>
      <w:r w:rsidRPr="00DF48E2">
        <w:rPr>
          <w:rFonts w:ascii="Arial" w:hAnsi="Arial" w:cs="Arial"/>
          <w:sz w:val="24"/>
          <w:szCs w:val="24"/>
          <w:lang w:eastAsia="es-EC"/>
        </w:rPr>
        <w:lastRenderedPageBreak/>
        <w:t>como se trata de darle uso turístico es necesario su total limpieza en cuanto a sus descargas, como a las acumulaciones de troncos y malezas que facilitara su navegación.</w:t>
      </w:r>
    </w:p>
    <w:p w:rsidR="006A79D6" w:rsidRPr="00DF48E2" w:rsidRDefault="0059387D" w:rsidP="0059387D">
      <w:pPr>
        <w:pStyle w:val="Sinespaciado"/>
        <w:tabs>
          <w:tab w:val="left" w:pos="1890"/>
        </w:tabs>
        <w:spacing w:line="360" w:lineRule="auto"/>
        <w:ind w:left="708" w:firstLine="0"/>
        <w:jc w:val="both"/>
        <w:rPr>
          <w:rFonts w:ascii="Arial" w:hAnsi="Arial" w:cs="Arial"/>
          <w:sz w:val="24"/>
          <w:szCs w:val="24"/>
          <w:lang w:eastAsia="es-EC"/>
        </w:rPr>
      </w:pPr>
      <w:r>
        <w:rPr>
          <w:rFonts w:ascii="Arial" w:hAnsi="Arial" w:cs="Arial"/>
          <w:sz w:val="24"/>
          <w:szCs w:val="24"/>
          <w:lang w:eastAsia="es-EC"/>
        </w:rPr>
        <w:tab/>
      </w:r>
    </w:p>
    <w:p w:rsidR="006A79D6" w:rsidRDefault="006A79D6" w:rsidP="006A79D6">
      <w:pPr>
        <w:pStyle w:val="Sinespaciado"/>
        <w:spacing w:line="360" w:lineRule="auto"/>
        <w:ind w:left="708" w:firstLine="0"/>
        <w:jc w:val="both"/>
        <w:rPr>
          <w:rFonts w:ascii="Arial" w:hAnsi="Arial" w:cs="Arial"/>
          <w:sz w:val="24"/>
          <w:szCs w:val="24"/>
          <w:lang w:eastAsia="es-EC"/>
        </w:rPr>
      </w:pPr>
      <w:r w:rsidRPr="00DF48E2">
        <w:rPr>
          <w:rFonts w:ascii="Arial" w:hAnsi="Arial" w:cs="Arial"/>
          <w:sz w:val="24"/>
          <w:szCs w:val="24"/>
          <w:lang w:eastAsia="es-EC"/>
        </w:rPr>
        <w:t>A parte de la limpieza del rio, también su área de fluencia donde tendrá que limpiarse de malezas y dejar la flora original atrayendo la visita de ejemplares de animales propios de la zona que se han ausentado por la desaparición de la flora autóctono de la zona.</w:t>
      </w:r>
    </w:p>
    <w:p w:rsidR="006A79D6" w:rsidRDefault="006A79D6" w:rsidP="006A79D6">
      <w:pPr>
        <w:pStyle w:val="Sinespaciado"/>
        <w:spacing w:line="360" w:lineRule="auto"/>
        <w:ind w:left="708" w:firstLine="0"/>
        <w:jc w:val="both"/>
        <w:rPr>
          <w:rFonts w:ascii="Arial" w:hAnsi="Arial" w:cs="Arial"/>
          <w:sz w:val="24"/>
          <w:szCs w:val="24"/>
          <w:lang w:eastAsia="es-EC"/>
        </w:rPr>
      </w:pPr>
    </w:p>
    <w:p w:rsidR="006A79D6" w:rsidRPr="00DF48E2" w:rsidRDefault="006A79D6" w:rsidP="006A79D6">
      <w:pPr>
        <w:pStyle w:val="Sinespaciado"/>
        <w:spacing w:line="360" w:lineRule="auto"/>
        <w:ind w:left="708" w:firstLine="0"/>
        <w:jc w:val="both"/>
        <w:rPr>
          <w:rFonts w:ascii="Arial" w:hAnsi="Arial" w:cs="Arial"/>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r>
        <w:rPr>
          <w:rFonts w:ascii="Arial" w:hAnsi="Arial" w:cs="Arial"/>
          <w:b/>
          <w:sz w:val="24"/>
          <w:szCs w:val="24"/>
          <w:lang w:eastAsia="es-EC"/>
        </w:rPr>
        <w:t xml:space="preserve">11. </w:t>
      </w:r>
      <w:r w:rsidRPr="001C435A">
        <w:rPr>
          <w:rFonts w:ascii="Arial" w:hAnsi="Arial" w:cs="Arial"/>
          <w:b/>
          <w:sz w:val="24"/>
          <w:szCs w:val="24"/>
          <w:lang w:eastAsia="es-EC"/>
        </w:rPr>
        <w:t>Contratación De Consultarías.-</w:t>
      </w:r>
      <w:r w:rsidRPr="00DF48E2">
        <w:rPr>
          <w:rFonts w:ascii="Arial" w:hAnsi="Arial" w:cs="Arial"/>
          <w:sz w:val="24"/>
          <w:szCs w:val="24"/>
          <w:lang w:eastAsia="es-EC"/>
        </w:rPr>
        <w:t xml:space="preserve"> Dado lo Complejo del proyecto deben hacerse contrataciones de consultarías especializadas:</w:t>
      </w:r>
    </w:p>
    <w:p w:rsidR="006A79D6" w:rsidRDefault="006A79D6" w:rsidP="006A79D6">
      <w:pPr>
        <w:pStyle w:val="Sinespaciado"/>
        <w:spacing w:line="360" w:lineRule="auto"/>
        <w:ind w:left="708" w:firstLine="0"/>
        <w:jc w:val="both"/>
        <w:rPr>
          <w:rFonts w:ascii="Arial" w:hAnsi="Arial" w:cs="Arial"/>
          <w:sz w:val="24"/>
          <w:szCs w:val="24"/>
          <w:lang w:eastAsia="es-EC"/>
        </w:rPr>
      </w:pPr>
    </w:p>
    <w:p w:rsidR="006A79D6" w:rsidRPr="00796C00" w:rsidRDefault="006A79D6" w:rsidP="006A79D6">
      <w:pPr>
        <w:pStyle w:val="Sinespaciado"/>
        <w:spacing w:line="360" w:lineRule="auto"/>
        <w:ind w:left="708" w:firstLine="0"/>
        <w:jc w:val="both"/>
        <w:rPr>
          <w:rFonts w:ascii="Arial" w:hAnsi="Arial" w:cs="Arial"/>
          <w:sz w:val="24"/>
          <w:szCs w:val="24"/>
          <w:lang w:eastAsia="es-EC"/>
        </w:rPr>
      </w:pPr>
    </w:p>
    <w:p w:rsidR="006A79D6" w:rsidRDefault="006A79D6" w:rsidP="00BB226C">
      <w:pPr>
        <w:pStyle w:val="Sinespaciado"/>
        <w:numPr>
          <w:ilvl w:val="0"/>
          <w:numId w:val="12"/>
        </w:numPr>
        <w:spacing w:line="360" w:lineRule="auto"/>
        <w:jc w:val="both"/>
        <w:rPr>
          <w:rFonts w:ascii="Arial" w:hAnsi="Arial" w:cs="Arial"/>
          <w:sz w:val="24"/>
          <w:szCs w:val="24"/>
          <w:lang w:eastAsia="es-EC"/>
        </w:rPr>
      </w:pPr>
      <w:r>
        <w:rPr>
          <w:rFonts w:ascii="Arial" w:hAnsi="Arial" w:cs="Arial"/>
          <w:sz w:val="24"/>
          <w:szCs w:val="24"/>
          <w:lang w:eastAsia="es-EC"/>
        </w:rPr>
        <w:t xml:space="preserve">Impacto Ambiental </w:t>
      </w:r>
    </w:p>
    <w:p w:rsidR="006A79D6" w:rsidRDefault="006A79D6" w:rsidP="006A79D6">
      <w:pPr>
        <w:pStyle w:val="Sinespaciado"/>
        <w:spacing w:line="360" w:lineRule="auto"/>
        <w:ind w:left="1428" w:firstLine="0"/>
        <w:jc w:val="both"/>
        <w:rPr>
          <w:rFonts w:ascii="Arial" w:hAnsi="Arial" w:cs="Arial"/>
          <w:sz w:val="24"/>
          <w:szCs w:val="24"/>
          <w:lang w:eastAsia="es-EC"/>
        </w:rPr>
      </w:pPr>
    </w:p>
    <w:p w:rsidR="006A79D6" w:rsidRDefault="006A79D6" w:rsidP="00BB226C">
      <w:pPr>
        <w:pStyle w:val="Sinespaciado"/>
        <w:numPr>
          <w:ilvl w:val="0"/>
          <w:numId w:val="12"/>
        </w:numPr>
        <w:spacing w:line="360" w:lineRule="auto"/>
        <w:jc w:val="both"/>
        <w:rPr>
          <w:rFonts w:ascii="Arial" w:hAnsi="Arial" w:cs="Arial"/>
          <w:sz w:val="24"/>
          <w:szCs w:val="24"/>
          <w:lang w:eastAsia="es-EC"/>
        </w:rPr>
      </w:pPr>
      <w:r w:rsidRPr="00DF48E2">
        <w:rPr>
          <w:rFonts w:ascii="Arial" w:hAnsi="Arial" w:cs="Arial"/>
          <w:sz w:val="24"/>
          <w:szCs w:val="24"/>
          <w:lang w:eastAsia="es-EC"/>
        </w:rPr>
        <w:t>Arq</w:t>
      </w:r>
      <w:r>
        <w:rPr>
          <w:rFonts w:ascii="Arial" w:hAnsi="Arial" w:cs="Arial"/>
          <w:sz w:val="24"/>
          <w:szCs w:val="24"/>
          <w:lang w:eastAsia="es-EC"/>
        </w:rPr>
        <w:t>uitectura (diseño del proyecto).</w:t>
      </w:r>
    </w:p>
    <w:p w:rsidR="006A79D6" w:rsidRDefault="006A79D6" w:rsidP="006A79D6">
      <w:pPr>
        <w:pStyle w:val="Sinespaciado"/>
        <w:spacing w:line="360" w:lineRule="auto"/>
        <w:ind w:left="0" w:firstLine="0"/>
        <w:jc w:val="both"/>
        <w:rPr>
          <w:rFonts w:ascii="Arial" w:hAnsi="Arial" w:cs="Arial"/>
          <w:sz w:val="24"/>
          <w:szCs w:val="24"/>
          <w:lang w:eastAsia="es-EC"/>
        </w:rPr>
      </w:pPr>
    </w:p>
    <w:p w:rsidR="006A79D6" w:rsidRDefault="006A79D6" w:rsidP="00BB226C">
      <w:pPr>
        <w:pStyle w:val="Sinespaciado"/>
        <w:numPr>
          <w:ilvl w:val="0"/>
          <w:numId w:val="12"/>
        </w:numPr>
        <w:spacing w:line="360" w:lineRule="auto"/>
        <w:jc w:val="both"/>
        <w:rPr>
          <w:rFonts w:ascii="Arial" w:hAnsi="Arial" w:cs="Arial"/>
          <w:sz w:val="24"/>
          <w:szCs w:val="24"/>
          <w:lang w:eastAsia="es-EC"/>
        </w:rPr>
      </w:pPr>
      <w:r>
        <w:rPr>
          <w:rFonts w:ascii="Arial" w:hAnsi="Arial" w:cs="Arial"/>
          <w:sz w:val="24"/>
          <w:szCs w:val="24"/>
          <w:lang w:eastAsia="es-EC"/>
        </w:rPr>
        <w:t>Estudio Social</w:t>
      </w:r>
    </w:p>
    <w:p w:rsidR="006A79D6" w:rsidRDefault="006A79D6" w:rsidP="006A79D6">
      <w:pPr>
        <w:pStyle w:val="Sinespaciado"/>
        <w:spacing w:line="360" w:lineRule="auto"/>
        <w:ind w:left="0" w:firstLine="0"/>
        <w:jc w:val="both"/>
        <w:rPr>
          <w:rFonts w:ascii="Arial" w:hAnsi="Arial" w:cs="Arial"/>
          <w:sz w:val="24"/>
          <w:szCs w:val="24"/>
          <w:lang w:eastAsia="es-EC"/>
        </w:rPr>
      </w:pPr>
    </w:p>
    <w:p w:rsidR="006A79D6" w:rsidRDefault="006A79D6" w:rsidP="00BB226C">
      <w:pPr>
        <w:pStyle w:val="Sinespaciado"/>
        <w:numPr>
          <w:ilvl w:val="0"/>
          <w:numId w:val="12"/>
        </w:numPr>
        <w:spacing w:line="360" w:lineRule="auto"/>
        <w:jc w:val="both"/>
        <w:rPr>
          <w:rFonts w:ascii="Arial" w:hAnsi="Arial" w:cs="Arial"/>
          <w:sz w:val="24"/>
          <w:szCs w:val="24"/>
          <w:lang w:eastAsia="es-EC"/>
        </w:rPr>
      </w:pPr>
      <w:r>
        <w:rPr>
          <w:rFonts w:ascii="Arial" w:hAnsi="Arial" w:cs="Arial"/>
          <w:sz w:val="24"/>
          <w:szCs w:val="24"/>
          <w:lang w:eastAsia="es-EC"/>
        </w:rPr>
        <w:t>Estudio de Suelo, verificar la estratigrafía de suelo y su resistencia.</w:t>
      </w:r>
    </w:p>
    <w:p w:rsidR="006A79D6" w:rsidRPr="00DF48E2" w:rsidRDefault="006A79D6" w:rsidP="006A79D6">
      <w:pPr>
        <w:pStyle w:val="Sinespaciado"/>
        <w:spacing w:line="360" w:lineRule="auto"/>
        <w:ind w:left="0" w:firstLine="0"/>
        <w:jc w:val="both"/>
        <w:rPr>
          <w:rFonts w:ascii="Arial" w:hAnsi="Arial" w:cs="Arial"/>
          <w:sz w:val="24"/>
          <w:szCs w:val="24"/>
          <w:lang w:eastAsia="es-EC"/>
        </w:rPr>
      </w:pPr>
    </w:p>
    <w:p w:rsidR="006A79D6" w:rsidRPr="00DF48E2" w:rsidRDefault="006A79D6" w:rsidP="00BB226C">
      <w:pPr>
        <w:pStyle w:val="Sinespaciado"/>
        <w:numPr>
          <w:ilvl w:val="0"/>
          <w:numId w:val="12"/>
        </w:numPr>
        <w:spacing w:line="360" w:lineRule="auto"/>
        <w:jc w:val="both"/>
        <w:rPr>
          <w:rFonts w:ascii="Arial" w:hAnsi="Arial" w:cs="Arial"/>
          <w:sz w:val="24"/>
          <w:szCs w:val="24"/>
          <w:lang w:eastAsia="es-EC"/>
        </w:rPr>
      </w:pPr>
      <w:r w:rsidRPr="00DF48E2">
        <w:rPr>
          <w:rFonts w:ascii="Arial" w:hAnsi="Arial" w:cs="Arial"/>
          <w:sz w:val="24"/>
          <w:szCs w:val="24"/>
          <w:lang w:eastAsia="es-EC"/>
        </w:rPr>
        <w:t>Señalamiento (señales o marcas de uso de máquinas, uso de</w:t>
      </w:r>
    </w:p>
    <w:p w:rsidR="006A79D6" w:rsidRDefault="006A79D6" w:rsidP="006A79D6">
      <w:pPr>
        <w:pStyle w:val="Sinespaciado"/>
        <w:spacing w:line="360" w:lineRule="auto"/>
        <w:ind w:left="1428" w:firstLine="0"/>
        <w:jc w:val="both"/>
        <w:rPr>
          <w:rFonts w:ascii="Arial" w:hAnsi="Arial" w:cs="Arial"/>
          <w:sz w:val="24"/>
          <w:szCs w:val="24"/>
          <w:lang w:eastAsia="es-EC"/>
        </w:rPr>
      </w:pPr>
      <w:r w:rsidRPr="00DF48E2">
        <w:rPr>
          <w:rFonts w:ascii="Arial" w:hAnsi="Arial" w:cs="Arial"/>
          <w:sz w:val="24"/>
          <w:szCs w:val="24"/>
          <w:lang w:eastAsia="es-EC"/>
        </w:rPr>
        <w:t>Materiales</w:t>
      </w:r>
      <w:r>
        <w:rPr>
          <w:rFonts w:ascii="Arial" w:hAnsi="Arial" w:cs="Arial"/>
          <w:sz w:val="24"/>
          <w:szCs w:val="24"/>
          <w:lang w:eastAsia="es-EC"/>
        </w:rPr>
        <w:t xml:space="preserve"> biodegradables</w:t>
      </w:r>
      <w:r w:rsidRPr="00DF48E2">
        <w:rPr>
          <w:rFonts w:ascii="Arial" w:hAnsi="Arial" w:cs="Arial"/>
          <w:sz w:val="24"/>
          <w:szCs w:val="24"/>
          <w:lang w:eastAsia="es-EC"/>
        </w:rPr>
        <w:t>.</w:t>
      </w:r>
    </w:p>
    <w:p w:rsidR="006A79D6" w:rsidRDefault="006A79D6" w:rsidP="006A79D6">
      <w:pPr>
        <w:pStyle w:val="Sinespaciado"/>
        <w:spacing w:line="360" w:lineRule="auto"/>
        <w:ind w:left="1428" w:firstLine="0"/>
        <w:jc w:val="both"/>
        <w:rPr>
          <w:rFonts w:ascii="Arial" w:hAnsi="Arial" w:cs="Arial"/>
          <w:sz w:val="24"/>
          <w:szCs w:val="24"/>
          <w:lang w:eastAsia="es-EC"/>
        </w:rPr>
      </w:pPr>
    </w:p>
    <w:p w:rsidR="006A79D6" w:rsidRPr="00F977B7" w:rsidRDefault="006A79D6" w:rsidP="00F24B1B">
      <w:pPr>
        <w:pStyle w:val="Ttulo3"/>
        <w:rPr>
          <w:rFonts w:ascii="Arial" w:hAnsi="Arial" w:cs="Arial"/>
          <w:sz w:val="24"/>
          <w:szCs w:val="24"/>
          <w:lang w:eastAsia="es-EC"/>
        </w:rPr>
      </w:pPr>
      <w:r>
        <w:rPr>
          <w:rFonts w:ascii="Arial" w:hAnsi="Arial" w:cs="Arial"/>
          <w:b w:val="0"/>
          <w:lang w:eastAsia="es-EC"/>
        </w:rPr>
        <w:br w:type="page"/>
      </w:r>
      <w:bookmarkStart w:id="727" w:name="_Toc240904772"/>
      <w:bookmarkStart w:id="728" w:name="_Toc241314061"/>
      <w:r w:rsidRPr="00F977B7">
        <w:rPr>
          <w:rFonts w:ascii="Arial" w:hAnsi="Arial" w:cs="Arial"/>
          <w:sz w:val="24"/>
          <w:szCs w:val="24"/>
          <w:lang w:eastAsia="es-EC"/>
        </w:rPr>
        <w:lastRenderedPageBreak/>
        <w:t>2.13.3 Distribución de Áreas Cronograma y Presupuesto del Complejo</w:t>
      </w:r>
      <w:bookmarkEnd w:id="727"/>
      <w:bookmarkEnd w:id="728"/>
    </w:p>
    <w:p w:rsidR="006A79D6" w:rsidRDefault="006A79D6" w:rsidP="006A79D6">
      <w:pPr>
        <w:autoSpaceDE w:val="0"/>
        <w:autoSpaceDN w:val="0"/>
        <w:adjustRightInd w:val="0"/>
        <w:spacing w:line="360" w:lineRule="auto"/>
        <w:ind w:left="390"/>
        <w:jc w:val="both"/>
        <w:rPr>
          <w:rFonts w:ascii="Arial" w:hAnsi="Arial" w:cs="Arial"/>
          <w:b/>
          <w:lang w:eastAsia="es-EC"/>
        </w:rPr>
      </w:pPr>
    </w:p>
    <w:p w:rsidR="006A79D6" w:rsidRDefault="006A79D6" w:rsidP="006A79D6">
      <w:pPr>
        <w:autoSpaceDE w:val="0"/>
        <w:autoSpaceDN w:val="0"/>
        <w:adjustRightInd w:val="0"/>
        <w:spacing w:line="360" w:lineRule="auto"/>
        <w:ind w:left="708"/>
        <w:jc w:val="both"/>
        <w:rPr>
          <w:rFonts w:ascii="Arial" w:hAnsi="Arial" w:cs="Arial"/>
          <w:lang w:eastAsia="es-EC"/>
        </w:rPr>
      </w:pPr>
      <w:r w:rsidRPr="00543CBE">
        <w:rPr>
          <w:rFonts w:ascii="Arial" w:hAnsi="Arial" w:cs="Arial"/>
          <w:lang w:eastAsia="es-EC"/>
        </w:rPr>
        <w:t xml:space="preserve">El Complejo tendrá un área de construcción total de </w:t>
      </w:r>
      <w:r>
        <w:rPr>
          <w:rFonts w:ascii="Arial" w:hAnsi="Arial" w:cs="Arial"/>
          <w:lang w:eastAsia="es-EC"/>
        </w:rPr>
        <w:t>22.766,36 (</w:t>
      </w:r>
      <w:smartTag w:uri="urn:schemas-microsoft-com:office:smarttags" w:element="metricconverter">
        <w:smartTagPr>
          <w:attr w:name="ProductID" w:val="2.27 HA"/>
        </w:smartTagPr>
        <w:r>
          <w:rPr>
            <w:rFonts w:ascii="Arial" w:hAnsi="Arial" w:cs="Arial"/>
            <w:lang w:eastAsia="es-EC"/>
          </w:rPr>
          <w:t>2.27 HA</w:t>
        </w:r>
      </w:smartTag>
      <w:r>
        <w:rPr>
          <w:rFonts w:ascii="Arial" w:hAnsi="Arial" w:cs="Arial"/>
          <w:lang w:eastAsia="es-EC"/>
        </w:rPr>
        <w:t xml:space="preserve">) en la tabla a continuación se detallara los respectivos tamaños de cada área. </w:t>
      </w:r>
    </w:p>
    <w:p w:rsidR="006A79D6" w:rsidRDefault="006A79D6" w:rsidP="006A79D6">
      <w:pPr>
        <w:autoSpaceDE w:val="0"/>
        <w:autoSpaceDN w:val="0"/>
        <w:adjustRightInd w:val="0"/>
        <w:spacing w:line="360" w:lineRule="auto"/>
        <w:ind w:left="708"/>
        <w:jc w:val="both"/>
        <w:rPr>
          <w:rFonts w:ascii="Arial" w:hAnsi="Arial" w:cs="Arial"/>
          <w:b/>
          <w:sz w:val="20"/>
          <w:szCs w:val="20"/>
          <w:lang w:eastAsia="es-EC"/>
        </w:rPr>
      </w:pPr>
    </w:p>
    <w:p w:rsidR="006A79D6" w:rsidRDefault="006A79D6" w:rsidP="006A79D6">
      <w:pPr>
        <w:autoSpaceDE w:val="0"/>
        <w:autoSpaceDN w:val="0"/>
        <w:adjustRightInd w:val="0"/>
        <w:spacing w:line="360" w:lineRule="auto"/>
        <w:ind w:left="708"/>
        <w:jc w:val="both"/>
        <w:rPr>
          <w:rFonts w:ascii="Arial" w:hAnsi="Arial" w:cs="Arial"/>
          <w:b/>
          <w:sz w:val="20"/>
          <w:szCs w:val="20"/>
          <w:lang w:eastAsia="es-EC"/>
        </w:rPr>
      </w:pPr>
    </w:p>
    <w:p w:rsidR="006A79D6" w:rsidRPr="00CF0A6D" w:rsidRDefault="006A79D6" w:rsidP="006A79D6">
      <w:pPr>
        <w:autoSpaceDE w:val="0"/>
        <w:autoSpaceDN w:val="0"/>
        <w:adjustRightInd w:val="0"/>
        <w:spacing w:line="360" w:lineRule="auto"/>
        <w:ind w:left="708"/>
        <w:jc w:val="both"/>
        <w:rPr>
          <w:rFonts w:ascii="Arial" w:hAnsi="Arial" w:cs="Arial"/>
          <w:b/>
          <w:sz w:val="20"/>
          <w:szCs w:val="20"/>
          <w:lang w:eastAsia="es-EC"/>
        </w:rPr>
      </w:pPr>
      <w:r w:rsidRPr="00CF0A6D">
        <w:rPr>
          <w:rFonts w:ascii="Arial" w:hAnsi="Arial" w:cs="Arial"/>
          <w:b/>
          <w:sz w:val="20"/>
          <w:szCs w:val="20"/>
          <w:lang w:eastAsia="es-EC"/>
        </w:rPr>
        <w:t>Tabla 2.3</w:t>
      </w:r>
      <w:r>
        <w:rPr>
          <w:rFonts w:ascii="Arial" w:hAnsi="Arial" w:cs="Arial"/>
          <w:b/>
          <w:sz w:val="20"/>
          <w:szCs w:val="20"/>
          <w:lang w:eastAsia="es-EC"/>
        </w:rPr>
        <w:t>2</w:t>
      </w:r>
    </w:p>
    <w:p w:rsidR="006A79D6" w:rsidRPr="00CF0A6D" w:rsidRDefault="00556C3C" w:rsidP="006A79D6">
      <w:pPr>
        <w:autoSpaceDE w:val="0"/>
        <w:autoSpaceDN w:val="0"/>
        <w:adjustRightInd w:val="0"/>
        <w:spacing w:line="360" w:lineRule="auto"/>
        <w:ind w:left="1416"/>
        <w:jc w:val="both"/>
        <w:rPr>
          <w:rFonts w:ascii="Arial" w:hAnsi="Arial" w:cs="Arial"/>
          <w:b/>
          <w:sz w:val="20"/>
          <w:szCs w:val="20"/>
          <w:lang w:eastAsia="es-EC"/>
        </w:rPr>
      </w:pPr>
      <w:r>
        <w:rPr>
          <w:rFonts w:ascii="Arial" w:hAnsi="Arial" w:cs="Arial"/>
          <w:noProof/>
        </w:rPr>
        <w:drawing>
          <wp:anchor distT="0" distB="0" distL="114300" distR="114300" simplePos="0" relativeHeight="251655680" behindDoc="0" locked="0" layoutInCell="1" allowOverlap="1">
            <wp:simplePos x="0" y="0"/>
            <wp:positionH relativeFrom="column">
              <wp:posOffset>582930</wp:posOffset>
            </wp:positionH>
            <wp:positionV relativeFrom="paragraph">
              <wp:posOffset>167640</wp:posOffset>
            </wp:positionV>
            <wp:extent cx="4549140" cy="3117215"/>
            <wp:effectExtent l="19050" t="0" r="3810" b="0"/>
            <wp:wrapNone/>
            <wp:docPr id="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2"/>
                    <a:srcRect/>
                    <a:stretch>
                      <a:fillRect/>
                    </a:stretch>
                  </pic:blipFill>
                  <pic:spPr bwMode="auto">
                    <a:xfrm>
                      <a:off x="0" y="0"/>
                      <a:ext cx="4549140" cy="3117215"/>
                    </a:xfrm>
                    <a:prstGeom prst="rect">
                      <a:avLst/>
                    </a:prstGeom>
                    <a:noFill/>
                    <a:ln w="9525">
                      <a:noFill/>
                      <a:miter lim="800000"/>
                      <a:headEnd/>
                      <a:tailEnd/>
                    </a:ln>
                  </pic:spPr>
                </pic:pic>
              </a:graphicData>
            </a:graphic>
          </wp:anchor>
        </w:drawing>
      </w:r>
      <w:r w:rsidR="006A79D6" w:rsidRPr="00CF0A6D">
        <w:rPr>
          <w:rFonts w:ascii="Arial" w:hAnsi="Arial" w:cs="Arial"/>
          <w:b/>
          <w:sz w:val="20"/>
          <w:szCs w:val="20"/>
          <w:lang w:eastAsia="es-EC"/>
        </w:rPr>
        <w:t xml:space="preserve"> Distribución de áreas del Complejo Turístico y tamaño de cada área</w:t>
      </w: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Pr="003D04F9" w:rsidRDefault="006A79D6" w:rsidP="006A79D6">
      <w:pPr>
        <w:autoSpaceDE w:val="0"/>
        <w:autoSpaceDN w:val="0"/>
        <w:adjustRightInd w:val="0"/>
        <w:spacing w:line="360" w:lineRule="auto"/>
        <w:ind w:left="390"/>
        <w:jc w:val="both"/>
        <w:rPr>
          <w:rFonts w:ascii="Arial" w:hAnsi="Arial" w:cs="Arial"/>
          <w:b/>
          <w:lang w:eastAsia="es-EC"/>
        </w:rPr>
      </w:pPr>
    </w:p>
    <w:p w:rsidR="006A79D6" w:rsidRDefault="006A79D6" w:rsidP="006A79D6">
      <w:pPr>
        <w:autoSpaceDE w:val="0"/>
        <w:autoSpaceDN w:val="0"/>
        <w:adjustRightInd w:val="0"/>
        <w:spacing w:line="360" w:lineRule="auto"/>
        <w:ind w:left="720"/>
        <w:jc w:val="both"/>
        <w:rPr>
          <w:rFonts w:ascii="Arial" w:hAnsi="Arial" w:cs="Arial"/>
          <w:b/>
          <w:sz w:val="20"/>
          <w:szCs w:val="20"/>
          <w:lang w:eastAsia="es-EC"/>
        </w:rPr>
      </w:pPr>
      <w:r w:rsidRPr="00B01D7A">
        <w:rPr>
          <w:rFonts w:ascii="Arial" w:hAnsi="Arial" w:cs="Arial"/>
          <w:b/>
          <w:sz w:val="20"/>
          <w:szCs w:val="20"/>
          <w:lang w:eastAsia="es-EC"/>
        </w:rPr>
        <w:t xml:space="preserve">Elaborado por: </w:t>
      </w:r>
      <w:r w:rsidRPr="00395161">
        <w:rPr>
          <w:rFonts w:ascii="Arial" w:hAnsi="Arial" w:cs="Arial"/>
          <w:sz w:val="20"/>
          <w:szCs w:val="20"/>
          <w:lang w:eastAsia="es-EC"/>
        </w:rPr>
        <w:t>Las Autoras</w:t>
      </w:r>
    </w:p>
    <w:p w:rsidR="006A79D6" w:rsidRDefault="006A79D6" w:rsidP="006A79D6">
      <w:pPr>
        <w:autoSpaceDE w:val="0"/>
        <w:autoSpaceDN w:val="0"/>
        <w:adjustRightInd w:val="0"/>
        <w:spacing w:line="360" w:lineRule="auto"/>
        <w:ind w:left="720"/>
        <w:jc w:val="both"/>
        <w:rPr>
          <w:rFonts w:ascii="Arial" w:hAnsi="Arial" w:cs="Arial"/>
          <w:b/>
          <w:sz w:val="20"/>
          <w:szCs w:val="20"/>
          <w:lang w:eastAsia="es-EC"/>
        </w:rPr>
      </w:pPr>
      <w:r>
        <w:rPr>
          <w:rFonts w:ascii="Arial" w:hAnsi="Arial" w:cs="Arial"/>
          <w:b/>
          <w:sz w:val="20"/>
          <w:szCs w:val="20"/>
          <w:lang w:eastAsia="es-EC"/>
        </w:rPr>
        <w:t xml:space="preserve">Fuente: </w:t>
      </w:r>
      <w:r w:rsidRPr="00395161">
        <w:rPr>
          <w:rFonts w:ascii="Arial" w:hAnsi="Arial" w:cs="Arial"/>
          <w:sz w:val="20"/>
          <w:szCs w:val="20"/>
          <w:lang w:eastAsia="es-EC"/>
        </w:rPr>
        <w:t>Ing. Luis Tulcán Pozo</w:t>
      </w:r>
      <w:r>
        <w:rPr>
          <w:rFonts w:ascii="Arial" w:hAnsi="Arial" w:cs="Arial"/>
          <w:b/>
          <w:sz w:val="20"/>
          <w:szCs w:val="20"/>
          <w:lang w:eastAsia="es-EC"/>
        </w:rPr>
        <w:t xml:space="preserve"> </w:t>
      </w:r>
    </w:p>
    <w:p w:rsidR="006A79D6" w:rsidRDefault="006A79D6" w:rsidP="006A79D6">
      <w:pPr>
        <w:autoSpaceDE w:val="0"/>
        <w:autoSpaceDN w:val="0"/>
        <w:adjustRightInd w:val="0"/>
        <w:spacing w:line="360" w:lineRule="auto"/>
        <w:ind w:left="720"/>
        <w:jc w:val="both"/>
        <w:rPr>
          <w:rFonts w:ascii="Arial" w:hAnsi="Arial" w:cs="Arial"/>
          <w:b/>
          <w:sz w:val="20"/>
          <w:szCs w:val="20"/>
          <w:lang w:eastAsia="es-EC"/>
        </w:rPr>
      </w:pPr>
      <w:r>
        <w:rPr>
          <w:rFonts w:ascii="Arial" w:hAnsi="Arial" w:cs="Arial"/>
          <w:b/>
          <w:sz w:val="20"/>
          <w:szCs w:val="20"/>
          <w:lang w:eastAsia="es-EC"/>
        </w:rPr>
        <w:t>Director de Obras Publicas Municipio Santa Lucia (31 de julio del 2009)</w:t>
      </w:r>
    </w:p>
    <w:p w:rsidR="006A79D6" w:rsidRDefault="006A79D6" w:rsidP="006A79D6">
      <w:pPr>
        <w:autoSpaceDE w:val="0"/>
        <w:autoSpaceDN w:val="0"/>
        <w:adjustRightInd w:val="0"/>
        <w:spacing w:line="360" w:lineRule="auto"/>
        <w:ind w:left="720"/>
        <w:jc w:val="both"/>
        <w:rPr>
          <w:rFonts w:ascii="Arial" w:hAnsi="Arial" w:cs="Arial"/>
          <w:b/>
          <w:sz w:val="20"/>
          <w:szCs w:val="20"/>
          <w:lang w:eastAsia="es-EC"/>
        </w:rPr>
      </w:pPr>
    </w:p>
    <w:p w:rsidR="006A79D6" w:rsidRPr="00B01D7A" w:rsidRDefault="006A79D6" w:rsidP="006A79D6">
      <w:pPr>
        <w:autoSpaceDE w:val="0"/>
        <w:autoSpaceDN w:val="0"/>
        <w:adjustRightInd w:val="0"/>
        <w:spacing w:line="360" w:lineRule="auto"/>
        <w:ind w:left="720"/>
        <w:jc w:val="both"/>
        <w:rPr>
          <w:rFonts w:ascii="Arial" w:hAnsi="Arial" w:cs="Arial"/>
          <w:b/>
          <w:sz w:val="20"/>
          <w:szCs w:val="20"/>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r w:rsidRPr="006C43B8">
        <w:rPr>
          <w:rFonts w:ascii="Arial" w:hAnsi="Arial" w:cs="Arial"/>
          <w:lang w:eastAsia="es-EC"/>
        </w:rPr>
        <w:t>Lo anterior mencionado se puede visualiza</w:t>
      </w:r>
      <w:r>
        <w:rPr>
          <w:rFonts w:ascii="Arial" w:hAnsi="Arial" w:cs="Arial"/>
          <w:lang w:eastAsia="es-EC"/>
        </w:rPr>
        <w:t xml:space="preserve">r mediante el siguiente gráfico </w:t>
      </w:r>
      <w:r w:rsidRPr="006C43B8">
        <w:rPr>
          <w:rFonts w:ascii="Arial" w:hAnsi="Arial" w:cs="Arial"/>
          <w:lang w:eastAsia="es-EC"/>
        </w:rPr>
        <w:t>que representa el</w:t>
      </w:r>
      <w:r>
        <w:rPr>
          <w:rFonts w:ascii="Arial" w:hAnsi="Arial" w:cs="Arial"/>
          <w:lang w:eastAsia="es-EC"/>
        </w:rPr>
        <w:t xml:space="preserve">   </w:t>
      </w:r>
      <w:r w:rsidRPr="006C43B8">
        <w:rPr>
          <w:rFonts w:ascii="Arial" w:hAnsi="Arial" w:cs="Arial"/>
          <w:lang w:eastAsia="es-EC"/>
        </w:rPr>
        <w:t xml:space="preserve">plano del proyecto turístico el cual fue elaborado </w:t>
      </w:r>
      <w:r>
        <w:rPr>
          <w:rFonts w:ascii="Arial" w:hAnsi="Arial" w:cs="Arial"/>
          <w:lang w:eastAsia="es-EC"/>
        </w:rPr>
        <w:t>por el  Arq</w:t>
      </w:r>
      <w:r w:rsidRPr="006C43B8">
        <w:rPr>
          <w:rFonts w:ascii="Arial" w:hAnsi="Arial" w:cs="Arial"/>
          <w:lang w:eastAsia="es-EC"/>
        </w:rPr>
        <w:t>.</w:t>
      </w:r>
      <w:r>
        <w:rPr>
          <w:rFonts w:ascii="Arial" w:hAnsi="Arial" w:cs="Arial"/>
          <w:lang w:eastAsia="es-EC"/>
        </w:rPr>
        <w:t xml:space="preserve"> Ricardo Pozo Urquizo.</w:t>
      </w:r>
    </w:p>
    <w:p w:rsidR="006A79D6" w:rsidRPr="006C43B8" w:rsidRDefault="006A79D6" w:rsidP="006A79D6">
      <w:pPr>
        <w:autoSpaceDE w:val="0"/>
        <w:autoSpaceDN w:val="0"/>
        <w:adjustRightInd w:val="0"/>
        <w:spacing w:line="360" w:lineRule="auto"/>
        <w:ind w:left="720"/>
        <w:jc w:val="both"/>
        <w:rPr>
          <w:rFonts w:ascii="Arial" w:hAnsi="Arial" w:cs="Arial"/>
          <w:lang w:eastAsia="es-EC"/>
        </w:rPr>
      </w:pPr>
    </w:p>
    <w:p w:rsidR="006A79D6" w:rsidRPr="00F977B7" w:rsidRDefault="006A79D6" w:rsidP="00F977B7">
      <w:pPr>
        <w:pStyle w:val="Ttulo2"/>
        <w:ind w:left="708"/>
        <w:rPr>
          <w:rFonts w:ascii="Arial" w:hAnsi="Arial" w:cs="Arial"/>
          <w:bCs w:val="0"/>
          <w:sz w:val="20"/>
          <w:szCs w:val="20"/>
        </w:rPr>
      </w:pPr>
      <w:bookmarkStart w:id="729" w:name="_Toc240901237"/>
      <w:bookmarkStart w:id="730" w:name="_Toc240902565"/>
      <w:bookmarkStart w:id="731" w:name="_Toc240904773"/>
      <w:bookmarkStart w:id="732" w:name="_Toc240905905"/>
      <w:bookmarkStart w:id="733" w:name="_Toc240908657"/>
      <w:bookmarkStart w:id="734" w:name="_Toc240910465"/>
      <w:bookmarkStart w:id="735" w:name="_Toc241314062"/>
      <w:r w:rsidRPr="00F977B7">
        <w:rPr>
          <w:rFonts w:ascii="Arial" w:hAnsi="Arial" w:cs="Arial"/>
          <w:bCs w:val="0"/>
          <w:sz w:val="20"/>
          <w:szCs w:val="20"/>
        </w:rPr>
        <w:lastRenderedPageBreak/>
        <w:t>Figura Nº 2.12</w:t>
      </w:r>
      <w:bookmarkEnd w:id="729"/>
      <w:bookmarkEnd w:id="730"/>
      <w:bookmarkEnd w:id="731"/>
      <w:bookmarkEnd w:id="732"/>
      <w:bookmarkEnd w:id="733"/>
      <w:bookmarkEnd w:id="734"/>
      <w:bookmarkEnd w:id="735"/>
    </w:p>
    <w:p w:rsidR="006A79D6" w:rsidRPr="00F977B7" w:rsidRDefault="006A79D6" w:rsidP="00F977B7">
      <w:pPr>
        <w:pStyle w:val="Ttulo2"/>
        <w:jc w:val="center"/>
        <w:rPr>
          <w:rFonts w:ascii="Arial" w:hAnsi="Arial" w:cs="Arial"/>
          <w:lang w:eastAsia="es-EC"/>
        </w:rPr>
      </w:pPr>
      <w:bookmarkStart w:id="736" w:name="_Toc240901238"/>
      <w:bookmarkStart w:id="737" w:name="_Toc240902566"/>
      <w:bookmarkStart w:id="738" w:name="_Toc240904774"/>
      <w:bookmarkStart w:id="739" w:name="_Toc240905906"/>
      <w:bookmarkStart w:id="740" w:name="_Toc240908658"/>
      <w:bookmarkStart w:id="741" w:name="_Toc240910466"/>
      <w:bookmarkStart w:id="742" w:name="_Toc241314063"/>
      <w:r w:rsidRPr="00F977B7">
        <w:rPr>
          <w:rFonts w:ascii="Arial" w:hAnsi="Arial" w:cs="Arial"/>
          <w:bCs w:val="0"/>
          <w:sz w:val="20"/>
          <w:szCs w:val="20"/>
          <w:lang w:val="es-EC"/>
        </w:rPr>
        <w:t xml:space="preserve">Plano de la distribución de las áreas </w:t>
      </w:r>
      <w:r w:rsidRPr="00F977B7">
        <w:rPr>
          <w:rFonts w:ascii="Arial,Bold" w:hAnsi="Arial,Bold" w:cs="Arial,Bold"/>
          <w:bCs w:val="0"/>
          <w:sz w:val="20"/>
          <w:szCs w:val="20"/>
          <w:lang w:val="es-EC"/>
        </w:rPr>
        <w:t>del  “Complejo Turístico”</w:t>
      </w:r>
      <w:bookmarkEnd w:id="736"/>
      <w:bookmarkEnd w:id="737"/>
      <w:bookmarkEnd w:id="738"/>
      <w:bookmarkEnd w:id="739"/>
      <w:bookmarkEnd w:id="740"/>
      <w:bookmarkEnd w:id="741"/>
      <w:bookmarkEnd w:id="742"/>
    </w:p>
    <w:p w:rsidR="006A79D6" w:rsidRPr="00F977B7" w:rsidRDefault="00556C3C" w:rsidP="00F977B7">
      <w:pPr>
        <w:autoSpaceDE w:val="0"/>
        <w:autoSpaceDN w:val="0"/>
        <w:adjustRightInd w:val="0"/>
        <w:spacing w:line="360" w:lineRule="auto"/>
        <w:ind w:left="390"/>
        <w:jc w:val="center"/>
        <w:rPr>
          <w:rFonts w:ascii="Arial" w:hAnsi="Arial" w:cs="Arial"/>
          <w:b/>
          <w:lang w:eastAsia="es-EC"/>
        </w:rPr>
      </w:pPr>
      <w:r>
        <w:rPr>
          <w:rFonts w:ascii="Arial" w:hAnsi="Arial" w:cs="Arial"/>
          <w:b/>
          <w:noProof/>
        </w:rPr>
        <w:drawing>
          <wp:anchor distT="0" distB="0" distL="114300" distR="114300" simplePos="0" relativeHeight="251654656" behindDoc="0" locked="0" layoutInCell="1" allowOverlap="1">
            <wp:simplePos x="0" y="0"/>
            <wp:positionH relativeFrom="column">
              <wp:posOffset>302260</wp:posOffset>
            </wp:positionH>
            <wp:positionV relativeFrom="paragraph">
              <wp:posOffset>38100</wp:posOffset>
            </wp:positionV>
            <wp:extent cx="4503420" cy="4530725"/>
            <wp:effectExtent l="57150" t="38100" r="30480" b="22225"/>
            <wp:wrapNone/>
            <wp:docPr id="9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3"/>
                    <a:srcRect/>
                    <a:stretch>
                      <a:fillRect/>
                    </a:stretch>
                  </pic:blipFill>
                  <pic:spPr bwMode="auto">
                    <a:xfrm>
                      <a:off x="0" y="0"/>
                      <a:ext cx="4503420" cy="4530725"/>
                    </a:xfrm>
                    <a:prstGeom prst="rect">
                      <a:avLst/>
                    </a:prstGeom>
                    <a:noFill/>
                    <a:ln w="28575">
                      <a:solidFill>
                        <a:srgbClr val="000000"/>
                      </a:solidFill>
                      <a:miter lim="800000"/>
                      <a:headEnd/>
                      <a:tailEnd/>
                    </a:ln>
                  </pic:spPr>
                </pic:pic>
              </a:graphicData>
            </a:graphic>
          </wp:anchor>
        </w:drawing>
      </w:r>
    </w:p>
    <w:p w:rsidR="006A79D6" w:rsidRPr="003D04F9" w:rsidRDefault="006A79D6" w:rsidP="006A79D6">
      <w:pPr>
        <w:autoSpaceDE w:val="0"/>
        <w:autoSpaceDN w:val="0"/>
        <w:adjustRightInd w:val="0"/>
        <w:spacing w:line="360" w:lineRule="auto"/>
        <w:ind w:left="390"/>
        <w:jc w:val="both"/>
        <w:rPr>
          <w:rFonts w:ascii="Arial" w:hAnsi="Arial" w:cs="Arial"/>
          <w:b/>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r>
        <w:rPr>
          <w:rFonts w:ascii="Arial" w:hAnsi="Arial" w:cs="Arial"/>
          <w:lang w:eastAsia="es-EC"/>
        </w:rPr>
        <w:t xml:space="preserve">                                                                                                                                                                                                                                                                                                                                                                                                                                                                                                                                                                                                                                                                                                                                                                                                                                                                                                                                                                                                                                                                                                                                                                                                                                                                                                                                                                                                                                                                                                                                                                                                                                                                                                                                                                                                                                                                                                                                                                                                                        </w:t>
      </w: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autoSpaceDE w:val="0"/>
        <w:autoSpaceDN w:val="0"/>
        <w:adjustRightInd w:val="0"/>
        <w:spacing w:line="360" w:lineRule="auto"/>
        <w:ind w:left="390"/>
        <w:jc w:val="both"/>
        <w:rPr>
          <w:rFonts w:ascii="Arial" w:hAnsi="Arial" w:cs="Arial"/>
          <w:lang w:eastAsia="es-EC"/>
        </w:rPr>
      </w:pPr>
    </w:p>
    <w:p w:rsidR="006A79D6" w:rsidRPr="00543CBE" w:rsidRDefault="006A79D6" w:rsidP="006A79D6">
      <w:pPr>
        <w:autoSpaceDE w:val="0"/>
        <w:autoSpaceDN w:val="0"/>
        <w:adjustRightInd w:val="0"/>
        <w:spacing w:line="360" w:lineRule="auto"/>
        <w:ind w:left="390"/>
        <w:jc w:val="both"/>
        <w:rPr>
          <w:rFonts w:ascii="Arial" w:hAnsi="Arial" w:cs="Arial"/>
          <w:lang w:eastAsia="es-EC"/>
        </w:rPr>
      </w:pPr>
    </w:p>
    <w:p w:rsidR="006A79D6" w:rsidRDefault="006A79D6" w:rsidP="006A79D6">
      <w:pPr>
        <w:pStyle w:val="Sinespaciado"/>
        <w:spacing w:line="360" w:lineRule="auto"/>
        <w:ind w:left="708" w:firstLine="0"/>
        <w:jc w:val="both"/>
        <w:rPr>
          <w:rFonts w:ascii="Arial" w:hAnsi="Arial" w:cs="Arial"/>
          <w:b/>
          <w:sz w:val="24"/>
          <w:szCs w:val="24"/>
          <w:lang w:eastAsia="es-EC"/>
        </w:rPr>
      </w:pPr>
    </w:p>
    <w:p w:rsidR="006A79D6" w:rsidRDefault="006A79D6" w:rsidP="006A79D6">
      <w:pPr>
        <w:pStyle w:val="Sinespaciado"/>
        <w:spacing w:line="360" w:lineRule="auto"/>
        <w:ind w:left="708" w:firstLine="0"/>
        <w:jc w:val="both"/>
        <w:rPr>
          <w:rFonts w:ascii="Arial" w:hAnsi="Arial" w:cs="Arial"/>
          <w:b/>
          <w:sz w:val="24"/>
          <w:szCs w:val="24"/>
          <w:lang w:eastAsia="es-EC"/>
        </w:rPr>
      </w:pPr>
    </w:p>
    <w:p w:rsidR="006A79D6" w:rsidRDefault="006A79D6" w:rsidP="006A79D6">
      <w:pPr>
        <w:autoSpaceDE w:val="0"/>
        <w:autoSpaceDN w:val="0"/>
        <w:adjustRightInd w:val="0"/>
        <w:spacing w:line="360" w:lineRule="auto"/>
        <w:rPr>
          <w:rFonts w:ascii="Arial" w:hAnsi="Arial" w:cs="Arial"/>
          <w:b/>
          <w:lang w:eastAsia="es-EC"/>
        </w:rPr>
      </w:pPr>
    </w:p>
    <w:p w:rsidR="006A79D6" w:rsidRDefault="006A79D6" w:rsidP="006A79D6">
      <w:pPr>
        <w:autoSpaceDE w:val="0"/>
        <w:autoSpaceDN w:val="0"/>
        <w:adjustRightInd w:val="0"/>
        <w:rPr>
          <w:rFonts w:ascii="Arial" w:hAnsi="Arial" w:cs="Arial"/>
          <w:b/>
          <w:sz w:val="20"/>
          <w:szCs w:val="20"/>
          <w:lang w:eastAsia="es-EC"/>
        </w:rPr>
      </w:pPr>
    </w:p>
    <w:p w:rsidR="006A79D6" w:rsidRDefault="006A79D6" w:rsidP="006A79D6">
      <w:pPr>
        <w:autoSpaceDE w:val="0"/>
        <w:autoSpaceDN w:val="0"/>
        <w:adjustRightInd w:val="0"/>
        <w:spacing w:line="360" w:lineRule="auto"/>
        <w:ind w:left="708"/>
        <w:rPr>
          <w:rFonts w:ascii="Arial" w:hAnsi="Arial" w:cs="Arial"/>
          <w:b/>
          <w:sz w:val="20"/>
          <w:szCs w:val="20"/>
          <w:lang w:eastAsia="es-EC"/>
        </w:rPr>
      </w:pPr>
      <w:r w:rsidRPr="00976D7D">
        <w:rPr>
          <w:rFonts w:ascii="Arial" w:hAnsi="Arial" w:cs="Arial"/>
          <w:b/>
          <w:sz w:val="20"/>
          <w:szCs w:val="20"/>
          <w:lang w:eastAsia="es-EC"/>
        </w:rPr>
        <w:t>Elaborado por: Arq. Ricardo Pozo</w:t>
      </w:r>
    </w:p>
    <w:p w:rsidR="006A79D6" w:rsidRDefault="006A79D6" w:rsidP="006A79D6">
      <w:pPr>
        <w:autoSpaceDE w:val="0"/>
        <w:autoSpaceDN w:val="0"/>
        <w:adjustRightInd w:val="0"/>
        <w:spacing w:line="360" w:lineRule="auto"/>
        <w:ind w:left="708"/>
        <w:rPr>
          <w:rFonts w:ascii="Arial" w:hAnsi="Arial" w:cs="Arial"/>
          <w:b/>
          <w:sz w:val="20"/>
          <w:szCs w:val="20"/>
          <w:lang w:eastAsia="es-EC"/>
        </w:rPr>
      </w:pPr>
    </w:p>
    <w:p w:rsidR="006A79D6" w:rsidRDefault="006A79D6" w:rsidP="006A79D6">
      <w:pPr>
        <w:autoSpaceDE w:val="0"/>
        <w:autoSpaceDN w:val="0"/>
        <w:adjustRightInd w:val="0"/>
        <w:spacing w:line="360" w:lineRule="auto"/>
        <w:ind w:left="708"/>
        <w:rPr>
          <w:rFonts w:ascii="Arial" w:hAnsi="Arial" w:cs="Arial"/>
          <w:b/>
          <w:sz w:val="20"/>
          <w:szCs w:val="20"/>
          <w:lang w:eastAsia="es-EC"/>
        </w:rPr>
      </w:pPr>
    </w:p>
    <w:p w:rsidR="006A79D6" w:rsidRDefault="006A79D6" w:rsidP="006A79D6">
      <w:pPr>
        <w:autoSpaceDE w:val="0"/>
        <w:autoSpaceDN w:val="0"/>
        <w:adjustRightInd w:val="0"/>
        <w:rPr>
          <w:rFonts w:ascii="Arial" w:hAnsi="Arial" w:cs="Arial"/>
          <w:b/>
          <w:sz w:val="19"/>
          <w:szCs w:val="19"/>
        </w:rPr>
      </w:pPr>
    </w:p>
    <w:p w:rsidR="006A79D6" w:rsidRPr="00E87C48" w:rsidRDefault="006A79D6" w:rsidP="006A79D6">
      <w:pPr>
        <w:autoSpaceDE w:val="0"/>
        <w:autoSpaceDN w:val="0"/>
        <w:adjustRightInd w:val="0"/>
        <w:jc w:val="both"/>
        <w:rPr>
          <w:rFonts w:ascii="Arial" w:hAnsi="Arial" w:cs="Arial"/>
          <w:lang w:eastAsia="es-EC"/>
        </w:rPr>
      </w:pPr>
      <w:r w:rsidRPr="00E87C48">
        <w:rPr>
          <w:rFonts w:ascii="Arial" w:hAnsi="Arial" w:cs="Arial"/>
          <w:b/>
          <w:lang w:eastAsia="es-EC"/>
        </w:rPr>
        <w:t>a</w:t>
      </w:r>
      <w:r w:rsidRPr="00E87C48">
        <w:rPr>
          <w:rFonts w:ascii="Arial" w:hAnsi="Arial" w:cs="Arial"/>
          <w:lang w:eastAsia="es-EC"/>
        </w:rPr>
        <w:t xml:space="preserve">) </w:t>
      </w:r>
      <w:r w:rsidRPr="00E87C48">
        <w:rPr>
          <w:rFonts w:ascii="Arial" w:hAnsi="Arial" w:cs="Arial"/>
          <w:b/>
          <w:lang w:eastAsia="es-EC"/>
        </w:rPr>
        <w:t>Hall de ingreso:</w:t>
      </w:r>
      <w:r w:rsidRPr="00E87C48">
        <w:rPr>
          <w:rFonts w:ascii="Arial" w:hAnsi="Arial" w:cs="Arial"/>
          <w:lang w:eastAsia="es-EC"/>
        </w:rPr>
        <w:t xml:space="preserve"> El área desti</w:t>
      </w:r>
      <w:r>
        <w:rPr>
          <w:rFonts w:ascii="Arial" w:hAnsi="Arial" w:cs="Arial"/>
          <w:lang w:eastAsia="es-EC"/>
        </w:rPr>
        <w:t xml:space="preserve">nada a este espacio será </w:t>
      </w:r>
      <w:smartTag w:uri="urn:schemas-microsoft-com:office:smarttags" w:element="metricconverter">
        <w:smartTagPr>
          <w:attr w:name="ProductID" w:val="180.00 m2"/>
        </w:smartTagPr>
        <w:r>
          <w:rPr>
            <w:rFonts w:ascii="Arial" w:hAnsi="Arial" w:cs="Arial"/>
            <w:lang w:eastAsia="es-EC"/>
          </w:rPr>
          <w:t>180.00 m2</w:t>
        </w:r>
      </w:smartTag>
      <w:r>
        <w:rPr>
          <w:rFonts w:ascii="Arial" w:hAnsi="Arial" w:cs="Arial"/>
          <w:lang w:eastAsia="es-EC"/>
        </w:rPr>
        <w:t xml:space="preserve">. </w:t>
      </w:r>
      <w:r w:rsidRPr="00E87C48">
        <w:rPr>
          <w:rFonts w:ascii="Arial" w:hAnsi="Arial" w:cs="Arial"/>
          <w:lang w:eastAsia="es-EC"/>
        </w:rPr>
        <w:t>Desde este los</w:t>
      </w:r>
      <w:r>
        <w:rPr>
          <w:rFonts w:ascii="Arial" w:hAnsi="Arial" w:cs="Arial"/>
          <w:lang w:eastAsia="es-EC"/>
        </w:rPr>
        <w:t xml:space="preserve"> </w:t>
      </w:r>
      <w:r w:rsidRPr="00E87C48">
        <w:rPr>
          <w:rFonts w:ascii="Arial" w:hAnsi="Arial" w:cs="Arial"/>
          <w:lang w:eastAsia="es-EC"/>
        </w:rPr>
        <w:t>usuarios se podrán dirigir a las cabañas, o demás áreas del resort. Dicha área</w:t>
      </w:r>
      <w:r>
        <w:rPr>
          <w:rFonts w:ascii="Arial" w:hAnsi="Arial" w:cs="Arial"/>
          <w:lang w:eastAsia="es-EC"/>
        </w:rPr>
        <w:t xml:space="preserve"> </w:t>
      </w:r>
      <w:r w:rsidRPr="00E87C48">
        <w:rPr>
          <w:rFonts w:ascii="Arial" w:hAnsi="Arial" w:cs="Arial"/>
          <w:lang w:eastAsia="es-EC"/>
        </w:rPr>
        <w:t>incluye:</w:t>
      </w:r>
    </w:p>
    <w:p w:rsidR="006A79D6" w:rsidRPr="00E87C48" w:rsidRDefault="006A79D6" w:rsidP="006A79D6">
      <w:pPr>
        <w:autoSpaceDE w:val="0"/>
        <w:autoSpaceDN w:val="0"/>
        <w:adjustRightInd w:val="0"/>
        <w:jc w:val="both"/>
        <w:rPr>
          <w:rFonts w:ascii="Arial" w:hAnsi="Arial" w:cs="Arial"/>
          <w:lang w:eastAsia="es-EC"/>
        </w:rPr>
      </w:pPr>
    </w:p>
    <w:p w:rsidR="006A79D6" w:rsidRPr="00E87C48" w:rsidRDefault="006A79D6" w:rsidP="006A79D6">
      <w:pPr>
        <w:autoSpaceDE w:val="0"/>
        <w:autoSpaceDN w:val="0"/>
        <w:adjustRightInd w:val="0"/>
        <w:jc w:val="both"/>
        <w:rPr>
          <w:rFonts w:ascii="Arial" w:hAnsi="Arial" w:cs="Arial"/>
          <w:lang w:eastAsia="es-EC"/>
        </w:rPr>
      </w:pPr>
    </w:p>
    <w:p w:rsidR="006A79D6" w:rsidRPr="00E87C48" w:rsidRDefault="006A79D6" w:rsidP="00BB226C">
      <w:pPr>
        <w:pStyle w:val="Prrafodelista"/>
        <w:numPr>
          <w:ilvl w:val="0"/>
          <w:numId w:val="27"/>
        </w:numPr>
        <w:autoSpaceDE w:val="0"/>
        <w:autoSpaceDN w:val="0"/>
        <w:adjustRightInd w:val="0"/>
        <w:spacing w:after="0" w:line="240" w:lineRule="auto"/>
        <w:rPr>
          <w:rFonts w:ascii="Arial" w:hAnsi="Arial" w:cs="Arial"/>
          <w:sz w:val="24"/>
          <w:szCs w:val="24"/>
          <w:lang w:eastAsia="es-EC"/>
        </w:rPr>
      </w:pPr>
      <w:r w:rsidRPr="00E87C48">
        <w:rPr>
          <w:rFonts w:ascii="Arial" w:hAnsi="Arial" w:cs="Arial"/>
          <w:sz w:val="24"/>
          <w:szCs w:val="24"/>
          <w:lang w:eastAsia="es-EC"/>
        </w:rPr>
        <w:t>Hall</w:t>
      </w:r>
      <w:r>
        <w:rPr>
          <w:rFonts w:ascii="Arial" w:hAnsi="Arial" w:cs="Arial"/>
          <w:sz w:val="24"/>
          <w:szCs w:val="24"/>
          <w:lang w:eastAsia="es-EC"/>
        </w:rPr>
        <w:t>:</w:t>
      </w:r>
      <w:r w:rsidRPr="00E87C48">
        <w:rPr>
          <w:rFonts w:ascii="Arial" w:hAnsi="Arial" w:cs="Arial"/>
          <w:sz w:val="24"/>
          <w:szCs w:val="24"/>
          <w:lang w:eastAsia="es-EC"/>
        </w:rPr>
        <w:t xml:space="preserve">  </w:t>
      </w:r>
      <w:r>
        <w:rPr>
          <w:rFonts w:ascii="Arial" w:hAnsi="Arial" w:cs="Arial"/>
          <w:sz w:val="24"/>
          <w:szCs w:val="24"/>
          <w:lang w:eastAsia="es-EC"/>
        </w:rPr>
        <w:t xml:space="preserve">            </w:t>
      </w:r>
      <w:smartTag w:uri="urn:schemas-microsoft-com:office:smarttags" w:element="metricconverter">
        <w:smartTagPr>
          <w:attr w:name="ProductID" w:val="47 m2"/>
        </w:smartTagPr>
        <w:r>
          <w:rPr>
            <w:rFonts w:ascii="Arial" w:hAnsi="Arial" w:cs="Arial"/>
            <w:sz w:val="24"/>
            <w:szCs w:val="24"/>
            <w:lang w:eastAsia="es-EC"/>
          </w:rPr>
          <w:t>47</w:t>
        </w:r>
        <w:r w:rsidRPr="00E87C48">
          <w:rPr>
            <w:rFonts w:ascii="Arial" w:hAnsi="Arial" w:cs="Arial"/>
            <w:sz w:val="24"/>
            <w:szCs w:val="24"/>
            <w:lang w:eastAsia="es-EC"/>
          </w:rPr>
          <w:t xml:space="preserve"> m2</w:t>
        </w:r>
      </w:smartTag>
    </w:p>
    <w:p w:rsidR="006A79D6" w:rsidRPr="00E87C48" w:rsidRDefault="006A79D6" w:rsidP="00BB226C">
      <w:pPr>
        <w:pStyle w:val="Prrafodelista"/>
        <w:numPr>
          <w:ilvl w:val="0"/>
          <w:numId w:val="27"/>
        </w:numPr>
        <w:autoSpaceDE w:val="0"/>
        <w:autoSpaceDN w:val="0"/>
        <w:adjustRightInd w:val="0"/>
        <w:spacing w:after="0" w:line="240" w:lineRule="auto"/>
        <w:rPr>
          <w:rFonts w:ascii="Arial" w:hAnsi="Arial" w:cs="Arial"/>
          <w:sz w:val="24"/>
          <w:szCs w:val="24"/>
          <w:lang w:eastAsia="es-EC"/>
        </w:rPr>
      </w:pPr>
      <w:r w:rsidRPr="00E87C48">
        <w:rPr>
          <w:rFonts w:ascii="Arial" w:hAnsi="Arial" w:cs="Arial"/>
          <w:sz w:val="24"/>
          <w:szCs w:val="24"/>
          <w:lang w:eastAsia="es-EC"/>
        </w:rPr>
        <w:t xml:space="preserve">Recepción </w:t>
      </w:r>
      <w:r>
        <w:rPr>
          <w:rFonts w:ascii="Arial" w:hAnsi="Arial" w:cs="Arial"/>
          <w:sz w:val="24"/>
          <w:szCs w:val="24"/>
          <w:lang w:eastAsia="es-EC"/>
        </w:rPr>
        <w:t xml:space="preserve">: </w:t>
      </w:r>
      <w:r w:rsidRPr="00E87C48">
        <w:rPr>
          <w:rFonts w:ascii="Arial" w:hAnsi="Arial" w:cs="Arial"/>
          <w:sz w:val="24"/>
          <w:szCs w:val="24"/>
          <w:lang w:eastAsia="es-EC"/>
        </w:rPr>
        <w:t xml:space="preserve"> </w:t>
      </w:r>
      <w:smartTag w:uri="urn:schemas-microsoft-com:office:smarttags" w:element="metricconverter">
        <w:smartTagPr>
          <w:attr w:name="ProductID" w:val="48 m2"/>
        </w:smartTagPr>
        <w:r>
          <w:rPr>
            <w:rFonts w:ascii="Arial" w:hAnsi="Arial" w:cs="Arial"/>
            <w:sz w:val="24"/>
            <w:szCs w:val="24"/>
            <w:lang w:eastAsia="es-EC"/>
          </w:rPr>
          <w:t>48</w:t>
        </w:r>
        <w:r w:rsidRPr="00E87C48">
          <w:rPr>
            <w:rFonts w:ascii="Arial" w:hAnsi="Arial" w:cs="Arial"/>
            <w:sz w:val="24"/>
            <w:szCs w:val="24"/>
            <w:lang w:eastAsia="es-EC"/>
          </w:rPr>
          <w:t xml:space="preserve"> m2</w:t>
        </w:r>
      </w:smartTag>
    </w:p>
    <w:p w:rsidR="006A79D6" w:rsidRPr="00E87C48" w:rsidRDefault="006A79D6" w:rsidP="00BB226C">
      <w:pPr>
        <w:pStyle w:val="Prrafodelista"/>
        <w:numPr>
          <w:ilvl w:val="0"/>
          <w:numId w:val="27"/>
        </w:numPr>
        <w:autoSpaceDE w:val="0"/>
        <w:autoSpaceDN w:val="0"/>
        <w:adjustRightInd w:val="0"/>
        <w:spacing w:after="0" w:line="240" w:lineRule="auto"/>
        <w:rPr>
          <w:rFonts w:ascii="Arial" w:hAnsi="Arial" w:cs="Arial"/>
          <w:sz w:val="24"/>
          <w:szCs w:val="24"/>
          <w:lang w:eastAsia="es-EC"/>
        </w:rPr>
      </w:pPr>
      <w:r w:rsidRPr="00E87C48">
        <w:rPr>
          <w:rFonts w:ascii="Arial" w:hAnsi="Arial" w:cs="Arial"/>
          <w:sz w:val="24"/>
          <w:szCs w:val="24"/>
          <w:lang w:eastAsia="es-EC"/>
        </w:rPr>
        <w:t xml:space="preserve">Oficina </w:t>
      </w:r>
      <w:r>
        <w:rPr>
          <w:rFonts w:ascii="Arial" w:hAnsi="Arial" w:cs="Arial"/>
          <w:sz w:val="24"/>
          <w:szCs w:val="24"/>
          <w:lang w:eastAsia="es-EC"/>
        </w:rPr>
        <w:t xml:space="preserve">:      </w:t>
      </w:r>
      <w:r w:rsidRPr="00E87C48">
        <w:rPr>
          <w:rFonts w:ascii="Arial" w:hAnsi="Arial" w:cs="Arial"/>
          <w:sz w:val="24"/>
          <w:szCs w:val="24"/>
          <w:lang w:eastAsia="es-EC"/>
        </w:rPr>
        <w:t xml:space="preserve">  </w:t>
      </w:r>
      <w:smartTag w:uri="urn:schemas-microsoft-com:office:smarttags" w:element="metricconverter">
        <w:smartTagPr>
          <w:attr w:name="ProductID" w:val="56 m2"/>
        </w:smartTagPr>
        <w:r>
          <w:rPr>
            <w:rFonts w:ascii="Arial" w:hAnsi="Arial" w:cs="Arial"/>
            <w:sz w:val="24"/>
            <w:szCs w:val="24"/>
            <w:lang w:eastAsia="es-EC"/>
          </w:rPr>
          <w:t xml:space="preserve">56 </w:t>
        </w:r>
        <w:r w:rsidRPr="00E87C48">
          <w:rPr>
            <w:rFonts w:ascii="Arial" w:hAnsi="Arial" w:cs="Arial"/>
            <w:sz w:val="24"/>
            <w:szCs w:val="24"/>
            <w:lang w:eastAsia="es-EC"/>
          </w:rPr>
          <w:t>m2</w:t>
        </w:r>
      </w:smartTag>
      <w:r>
        <w:rPr>
          <w:rFonts w:ascii="Arial" w:hAnsi="Arial" w:cs="Arial"/>
          <w:sz w:val="24"/>
          <w:szCs w:val="24"/>
          <w:lang w:eastAsia="es-EC"/>
        </w:rPr>
        <w:t xml:space="preserve">                           </w:t>
      </w:r>
    </w:p>
    <w:p w:rsidR="006A79D6" w:rsidRPr="00E87C48" w:rsidRDefault="006A79D6" w:rsidP="00BB226C">
      <w:pPr>
        <w:pStyle w:val="Prrafodelista"/>
        <w:numPr>
          <w:ilvl w:val="0"/>
          <w:numId w:val="27"/>
        </w:numPr>
        <w:autoSpaceDE w:val="0"/>
        <w:autoSpaceDN w:val="0"/>
        <w:adjustRightInd w:val="0"/>
        <w:spacing w:after="0" w:line="240" w:lineRule="auto"/>
        <w:rPr>
          <w:rFonts w:ascii="Arial" w:hAnsi="Arial" w:cs="Arial"/>
          <w:sz w:val="24"/>
          <w:szCs w:val="24"/>
          <w:lang w:eastAsia="es-EC"/>
        </w:rPr>
      </w:pPr>
      <w:r>
        <w:rPr>
          <w:rFonts w:ascii="Arial" w:hAnsi="Arial" w:cs="Arial"/>
          <w:sz w:val="24"/>
          <w:szCs w:val="24"/>
          <w:lang w:eastAsia="es-EC"/>
        </w:rPr>
        <w:t xml:space="preserve">2 Baños:    </w:t>
      </w:r>
      <w:r w:rsidRPr="00E87C48">
        <w:rPr>
          <w:rFonts w:ascii="Arial" w:hAnsi="Arial" w:cs="Arial"/>
          <w:sz w:val="24"/>
          <w:szCs w:val="24"/>
          <w:lang w:eastAsia="es-EC"/>
        </w:rPr>
        <w:t xml:space="preserve"> </w:t>
      </w:r>
      <w:r>
        <w:rPr>
          <w:rFonts w:ascii="Arial" w:hAnsi="Arial" w:cs="Arial"/>
          <w:sz w:val="24"/>
          <w:szCs w:val="24"/>
          <w:lang w:eastAsia="es-EC"/>
        </w:rPr>
        <w:t xml:space="preserve">  </w:t>
      </w:r>
      <w:smartTag w:uri="urn:schemas-microsoft-com:office:smarttags" w:element="metricconverter">
        <w:smartTagPr>
          <w:attr w:name="ProductID" w:val="29 m2"/>
        </w:smartTagPr>
        <w:r>
          <w:rPr>
            <w:rFonts w:ascii="Arial" w:hAnsi="Arial" w:cs="Arial"/>
            <w:sz w:val="24"/>
            <w:szCs w:val="24"/>
            <w:lang w:eastAsia="es-EC"/>
          </w:rPr>
          <w:t>29</w:t>
        </w:r>
        <w:r w:rsidRPr="00E87C48">
          <w:rPr>
            <w:rFonts w:ascii="Arial" w:hAnsi="Arial" w:cs="Arial"/>
            <w:sz w:val="24"/>
            <w:szCs w:val="24"/>
            <w:lang w:eastAsia="es-EC"/>
          </w:rPr>
          <w:t xml:space="preserve"> m2</w:t>
        </w:r>
      </w:smartTag>
    </w:p>
    <w:p w:rsidR="006A79D6" w:rsidRPr="00E87C48" w:rsidRDefault="006A79D6" w:rsidP="006A79D6">
      <w:pPr>
        <w:autoSpaceDE w:val="0"/>
        <w:autoSpaceDN w:val="0"/>
        <w:adjustRightInd w:val="0"/>
        <w:rPr>
          <w:rFonts w:ascii="Arial" w:hAnsi="Arial" w:cs="Arial"/>
          <w:lang w:eastAsia="es-EC"/>
        </w:rPr>
      </w:pPr>
    </w:p>
    <w:p w:rsidR="006A79D6" w:rsidRPr="00E87C48" w:rsidRDefault="006A79D6" w:rsidP="006A79D6">
      <w:pPr>
        <w:autoSpaceDE w:val="0"/>
        <w:autoSpaceDN w:val="0"/>
        <w:adjustRightInd w:val="0"/>
        <w:rPr>
          <w:rFonts w:ascii="Arial" w:hAnsi="Arial" w:cs="Arial"/>
          <w:lang w:eastAsia="es-EC"/>
        </w:rPr>
      </w:pPr>
    </w:p>
    <w:p w:rsidR="006A79D6" w:rsidRDefault="006A79D6" w:rsidP="006A79D6">
      <w:pPr>
        <w:autoSpaceDE w:val="0"/>
        <w:autoSpaceDN w:val="0"/>
        <w:adjustRightInd w:val="0"/>
        <w:rPr>
          <w:rFonts w:ascii="Arial" w:hAnsi="Arial" w:cs="Arial"/>
          <w:b/>
          <w:sz w:val="19"/>
          <w:szCs w:val="19"/>
        </w:rPr>
      </w:pPr>
    </w:p>
    <w:p w:rsidR="006A79D6" w:rsidRDefault="006A79D6" w:rsidP="006A79D6">
      <w:pPr>
        <w:autoSpaceDE w:val="0"/>
        <w:autoSpaceDN w:val="0"/>
        <w:adjustRightInd w:val="0"/>
        <w:rPr>
          <w:rFonts w:ascii="Arial" w:hAnsi="Arial" w:cs="Arial"/>
          <w:b/>
          <w:sz w:val="19"/>
          <w:szCs w:val="19"/>
        </w:rPr>
      </w:pPr>
    </w:p>
    <w:p w:rsidR="006A79D6" w:rsidRDefault="006A79D6" w:rsidP="006A79D6">
      <w:pPr>
        <w:autoSpaceDE w:val="0"/>
        <w:autoSpaceDN w:val="0"/>
        <w:adjustRightInd w:val="0"/>
        <w:rPr>
          <w:rFonts w:ascii="Arial" w:hAnsi="Arial" w:cs="Arial"/>
          <w:lang w:eastAsia="es-EC"/>
        </w:rPr>
      </w:pPr>
      <w:r w:rsidRPr="004E16F6">
        <w:rPr>
          <w:rFonts w:ascii="Arial" w:hAnsi="Arial" w:cs="Arial"/>
          <w:b/>
          <w:lang w:eastAsia="es-EC"/>
        </w:rPr>
        <w:lastRenderedPageBreak/>
        <w:t xml:space="preserve"> b) Resturante</w:t>
      </w:r>
      <w:r>
        <w:rPr>
          <w:rFonts w:ascii="Arial" w:hAnsi="Arial" w:cs="Arial"/>
          <w:b/>
          <w:lang w:eastAsia="es-EC"/>
        </w:rPr>
        <w:t xml:space="preserve"> de Comidas Típicas</w:t>
      </w:r>
      <w:r w:rsidRPr="004E16F6">
        <w:rPr>
          <w:rFonts w:ascii="Arial" w:hAnsi="Arial" w:cs="Arial"/>
          <w:b/>
          <w:lang w:eastAsia="es-EC"/>
        </w:rPr>
        <w:t>:</w:t>
      </w:r>
      <w:r>
        <w:rPr>
          <w:rFonts w:ascii="Arial" w:hAnsi="Arial" w:cs="Arial"/>
          <w:b/>
          <w:bCs/>
          <w:sz w:val="20"/>
          <w:szCs w:val="20"/>
        </w:rPr>
        <w:t xml:space="preserve"> </w:t>
      </w:r>
      <w:r>
        <w:rPr>
          <w:rFonts w:ascii="Arial" w:hAnsi="Arial" w:cs="Arial"/>
          <w:lang w:eastAsia="es-EC"/>
        </w:rPr>
        <w:t xml:space="preserve">Tendrá un área de </w:t>
      </w:r>
      <w:smartTag w:uri="urn:schemas-microsoft-com:office:smarttags" w:element="metricconverter">
        <w:smartTagPr>
          <w:attr w:name="ProductID" w:val="1576.29 m2"/>
        </w:smartTagPr>
        <w:r>
          <w:rPr>
            <w:rFonts w:ascii="Arial" w:hAnsi="Arial" w:cs="Arial"/>
            <w:lang w:eastAsia="es-EC"/>
          </w:rPr>
          <w:t>1576.29 m2</w:t>
        </w:r>
      </w:smartTag>
      <w:r>
        <w:rPr>
          <w:rFonts w:ascii="Arial" w:hAnsi="Arial" w:cs="Arial"/>
          <w:lang w:eastAsia="es-EC"/>
        </w:rPr>
        <w:t xml:space="preserve"> para 400</w:t>
      </w:r>
      <w:r w:rsidRPr="004E3DFC">
        <w:rPr>
          <w:rFonts w:ascii="Arial" w:hAnsi="Arial" w:cs="Arial"/>
          <w:lang w:eastAsia="es-EC"/>
        </w:rPr>
        <w:t xml:space="preserve"> usuarios. Éste contará con:</w:t>
      </w:r>
    </w:p>
    <w:p w:rsidR="006A79D6" w:rsidRPr="004E3DFC" w:rsidRDefault="006A79D6" w:rsidP="006A79D6">
      <w:pPr>
        <w:autoSpaceDE w:val="0"/>
        <w:autoSpaceDN w:val="0"/>
        <w:adjustRightInd w:val="0"/>
        <w:rPr>
          <w:rFonts w:ascii="Arial" w:hAnsi="Arial" w:cs="Arial"/>
          <w:lang w:eastAsia="es-EC"/>
        </w:rPr>
      </w:pPr>
    </w:p>
    <w:p w:rsidR="006A79D6" w:rsidRPr="004E16F6" w:rsidRDefault="006A79D6" w:rsidP="00BB226C">
      <w:pPr>
        <w:pStyle w:val="Prrafodelista"/>
        <w:numPr>
          <w:ilvl w:val="0"/>
          <w:numId w:val="27"/>
        </w:numPr>
        <w:autoSpaceDE w:val="0"/>
        <w:autoSpaceDN w:val="0"/>
        <w:adjustRightInd w:val="0"/>
        <w:spacing w:after="0" w:line="240" w:lineRule="auto"/>
        <w:rPr>
          <w:rFonts w:ascii="Arial" w:hAnsi="Arial" w:cs="Arial"/>
          <w:sz w:val="24"/>
          <w:szCs w:val="24"/>
          <w:lang w:eastAsia="es-EC"/>
        </w:rPr>
      </w:pPr>
      <w:r>
        <w:rPr>
          <w:rFonts w:ascii="Arial" w:hAnsi="Arial" w:cs="Arial"/>
          <w:sz w:val="24"/>
          <w:szCs w:val="24"/>
          <w:lang w:eastAsia="es-EC"/>
        </w:rPr>
        <w:t xml:space="preserve">Cocina y equipamiento: </w:t>
      </w:r>
      <w:r w:rsidRPr="004E16F6">
        <w:rPr>
          <w:rFonts w:ascii="Arial" w:hAnsi="Arial" w:cs="Arial"/>
          <w:sz w:val="24"/>
          <w:szCs w:val="24"/>
          <w:lang w:eastAsia="es-EC"/>
        </w:rPr>
        <w:t xml:space="preserve"> </w:t>
      </w:r>
      <w:smartTag w:uri="urn:schemas-microsoft-com:office:smarttags" w:element="metricconverter">
        <w:smartTagPr>
          <w:attr w:name="ProductID" w:val="502.5 m2"/>
        </w:smartTagPr>
        <w:r>
          <w:rPr>
            <w:rFonts w:ascii="Arial" w:hAnsi="Arial" w:cs="Arial"/>
            <w:sz w:val="24"/>
            <w:szCs w:val="24"/>
            <w:lang w:eastAsia="es-EC"/>
          </w:rPr>
          <w:t>502.5</w:t>
        </w:r>
        <w:r w:rsidRPr="004E16F6">
          <w:rPr>
            <w:rFonts w:ascii="Arial" w:hAnsi="Arial" w:cs="Arial"/>
            <w:sz w:val="24"/>
            <w:szCs w:val="24"/>
            <w:lang w:eastAsia="es-EC"/>
          </w:rPr>
          <w:t xml:space="preserve"> m2</w:t>
        </w:r>
      </w:smartTag>
    </w:p>
    <w:p w:rsidR="006A79D6" w:rsidRPr="004E16F6" w:rsidRDefault="006A79D6" w:rsidP="00BB226C">
      <w:pPr>
        <w:pStyle w:val="Prrafodelista"/>
        <w:numPr>
          <w:ilvl w:val="0"/>
          <w:numId w:val="27"/>
        </w:numPr>
        <w:autoSpaceDE w:val="0"/>
        <w:autoSpaceDN w:val="0"/>
        <w:adjustRightInd w:val="0"/>
        <w:spacing w:after="0" w:line="240" w:lineRule="auto"/>
        <w:rPr>
          <w:rFonts w:ascii="Arial" w:hAnsi="Arial" w:cs="Arial"/>
          <w:sz w:val="24"/>
          <w:szCs w:val="24"/>
          <w:lang w:eastAsia="es-EC"/>
        </w:rPr>
      </w:pPr>
      <w:r w:rsidRPr="004E16F6">
        <w:rPr>
          <w:rFonts w:ascii="Arial" w:hAnsi="Arial" w:cs="Arial"/>
          <w:sz w:val="24"/>
          <w:szCs w:val="24"/>
          <w:lang w:eastAsia="es-EC"/>
        </w:rPr>
        <w:t xml:space="preserve"> </w:t>
      </w:r>
      <w:r>
        <w:rPr>
          <w:rFonts w:ascii="Arial" w:hAnsi="Arial" w:cs="Arial"/>
          <w:sz w:val="24"/>
          <w:szCs w:val="24"/>
          <w:lang w:eastAsia="es-EC"/>
        </w:rPr>
        <w:t>Comedor:</w:t>
      </w:r>
      <w:r w:rsidRPr="004E16F6">
        <w:rPr>
          <w:rFonts w:ascii="Arial" w:hAnsi="Arial" w:cs="Arial"/>
          <w:sz w:val="24"/>
          <w:szCs w:val="24"/>
          <w:lang w:eastAsia="es-EC"/>
        </w:rPr>
        <w:t xml:space="preserve"> </w:t>
      </w:r>
      <w:smartTag w:uri="urn:schemas-microsoft-com:office:smarttags" w:element="metricconverter">
        <w:smartTagPr>
          <w:attr w:name="ProductID" w:val="1073.79 m2"/>
        </w:smartTagPr>
        <w:r>
          <w:rPr>
            <w:rFonts w:ascii="Arial" w:hAnsi="Arial" w:cs="Arial"/>
            <w:sz w:val="24"/>
            <w:szCs w:val="24"/>
            <w:lang w:eastAsia="es-EC"/>
          </w:rPr>
          <w:t>1073.79</w:t>
        </w:r>
        <w:r w:rsidRPr="004E16F6">
          <w:rPr>
            <w:rFonts w:ascii="Arial" w:hAnsi="Arial" w:cs="Arial"/>
            <w:sz w:val="24"/>
            <w:szCs w:val="24"/>
            <w:lang w:eastAsia="es-EC"/>
          </w:rPr>
          <w:t xml:space="preserve"> m2</w:t>
        </w:r>
      </w:smartTag>
    </w:p>
    <w:p w:rsidR="006A79D6" w:rsidRPr="004E16F6" w:rsidRDefault="006A79D6" w:rsidP="006A79D6">
      <w:pPr>
        <w:pStyle w:val="Prrafodelista"/>
        <w:autoSpaceDE w:val="0"/>
        <w:autoSpaceDN w:val="0"/>
        <w:adjustRightInd w:val="0"/>
        <w:spacing w:after="0" w:line="240" w:lineRule="auto"/>
        <w:ind w:left="1440" w:firstLine="0"/>
        <w:rPr>
          <w:rFonts w:ascii="Arial" w:hAnsi="Arial" w:cs="Arial"/>
          <w:sz w:val="24"/>
          <w:szCs w:val="24"/>
          <w:lang w:eastAsia="es-EC"/>
        </w:rPr>
      </w:pPr>
      <w:r w:rsidRPr="004E16F6">
        <w:rPr>
          <w:rFonts w:ascii="Arial" w:hAnsi="Arial" w:cs="Arial"/>
          <w:sz w:val="24"/>
          <w:szCs w:val="24"/>
          <w:lang w:eastAsia="es-EC"/>
        </w:rPr>
        <w:t xml:space="preserve">                                              </w:t>
      </w:r>
    </w:p>
    <w:p w:rsidR="006A79D6" w:rsidRDefault="006A79D6" w:rsidP="006A79D6">
      <w:pPr>
        <w:autoSpaceDE w:val="0"/>
        <w:autoSpaceDN w:val="0"/>
        <w:adjustRightInd w:val="0"/>
        <w:rPr>
          <w:rFonts w:ascii="Arial" w:hAnsi="Arial" w:cs="Arial"/>
          <w:b/>
          <w:sz w:val="19"/>
          <w:szCs w:val="19"/>
        </w:rPr>
      </w:pPr>
    </w:p>
    <w:p w:rsidR="006A79D6" w:rsidRDefault="006A79D6" w:rsidP="006A79D6">
      <w:pPr>
        <w:autoSpaceDE w:val="0"/>
        <w:autoSpaceDN w:val="0"/>
        <w:adjustRightInd w:val="0"/>
        <w:rPr>
          <w:rFonts w:ascii="Arial" w:hAnsi="Arial" w:cs="Arial"/>
          <w:lang w:eastAsia="es-EC"/>
        </w:rPr>
      </w:pPr>
      <w:r w:rsidRPr="004E3DFC">
        <w:rPr>
          <w:rFonts w:ascii="Arial" w:hAnsi="Arial" w:cs="Arial"/>
          <w:b/>
          <w:lang w:eastAsia="es-EC"/>
        </w:rPr>
        <w:t>d) Guardianía:</w:t>
      </w:r>
      <w:r>
        <w:rPr>
          <w:rFonts w:ascii="Arial" w:hAnsi="Arial" w:cs="Arial"/>
          <w:b/>
          <w:bCs/>
          <w:sz w:val="20"/>
          <w:szCs w:val="20"/>
        </w:rPr>
        <w:t xml:space="preserve"> </w:t>
      </w:r>
      <w:smartTag w:uri="urn:schemas-microsoft-com:office:smarttags" w:element="metricconverter">
        <w:smartTagPr>
          <w:attr w:name="ProductID" w:val="3.00 m2"/>
        </w:smartTagPr>
        <w:r>
          <w:rPr>
            <w:rFonts w:ascii="Arial" w:hAnsi="Arial" w:cs="Arial"/>
            <w:lang w:eastAsia="es-EC"/>
          </w:rPr>
          <w:t xml:space="preserve">3.00 </w:t>
        </w:r>
        <w:r w:rsidRPr="004E3DFC">
          <w:rPr>
            <w:rFonts w:ascii="Arial" w:hAnsi="Arial" w:cs="Arial"/>
            <w:lang w:eastAsia="es-EC"/>
          </w:rPr>
          <w:t>m2</w:t>
        </w:r>
      </w:smartTag>
      <w:r w:rsidRPr="004E3DFC">
        <w:rPr>
          <w:rFonts w:ascii="Arial" w:hAnsi="Arial" w:cs="Arial"/>
          <w:lang w:eastAsia="es-EC"/>
        </w:rPr>
        <w:t xml:space="preserve"> c/u = </w:t>
      </w:r>
      <w:smartTag w:uri="urn:schemas-microsoft-com:office:smarttags" w:element="metricconverter">
        <w:smartTagPr>
          <w:attr w:name="ProductID" w:val="9.00 m2"/>
        </w:smartTagPr>
        <w:r>
          <w:rPr>
            <w:rFonts w:ascii="Arial" w:hAnsi="Arial" w:cs="Arial"/>
            <w:lang w:eastAsia="es-EC"/>
          </w:rPr>
          <w:t>9.00</w:t>
        </w:r>
        <w:r w:rsidRPr="004E3DFC">
          <w:rPr>
            <w:rFonts w:ascii="Arial" w:hAnsi="Arial" w:cs="Arial"/>
            <w:lang w:eastAsia="es-EC"/>
          </w:rPr>
          <w:t xml:space="preserve"> m2</w:t>
        </w:r>
      </w:smartTag>
    </w:p>
    <w:p w:rsidR="006A79D6" w:rsidRDefault="006A79D6" w:rsidP="006A79D6">
      <w:pPr>
        <w:autoSpaceDE w:val="0"/>
        <w:autoSpaceDN w:val="0"/>
        <w:adjustRightInd w:val="0"/>
        <w:rPr>
          <w:rFonts w:ascii="Arial" w:hAnsi="Arial" w:cs="Arial"/>
          <w:lang w:eastAsia="es-EC"/>
        </w:rPr>
      </w:pPr>
    </w:p>
    <w:p w:rsidR="006A79D6" w:rsidRDefault="006A79D6" w:rsidP="006A79D6">
      <w:pPr>
        <w:autoSpaceDE w:val="0"/>
        <w:autoSpaceDN w:val="0"/>
        <w:adjustRightInd w:val="0"/>
        <w:rPr>
          <w:rFonts w:ascii="Arial" w:hAnsi="Arial" w:cs="Arial"/>
          <w:lang w:eastAsia="es-EC"/>
        </w:rPr>
      </w:pPr>
    </w:p>
    <w:p w:rsidR="006A79D6" w:rsidRDefault="006A79D6" w:rsidP="006A79D6">
      <w:pPr>
        <w:autoSpaceDE w:val="0"/>
        <w:autoSpaceDN w:val="0"/>
        <w:adjustRightInd w:val="0"/>
        <w:jc w:val="both"/>
        <w:rPr>
          <w:rFonts w:ascii="Arial" w:hAnsi="Arial" w:cs="Arial"/>
          <w:lang w:eastAsia="es-EC"/>
        </w:rPr>
      </w:pPr>
      <w:r w:rsidRPr="00EA3699">
        <w:rPr>
          <w:rFonts w:ascii="Arial" w:hAnsi="Arial" w:cs="Arial"/>
          <w:b/>
          <w:lang w:eastAsia="es-EC"/>
        </w:rPr>
        <w:t xml:space="preserve">e) Área de Juegos: </w:t>
      </w:r>
      <w:r w:rsidRPr="00EA3699">
        <w:rPr>
          <w:rFonts w:ascii="Arial" w:hAnsi="Arial" w:cs="Arial"/>
          <w:lang w:eastAsia="es-EC"/>
        </w:rPr>
        <w:t>Con el fin de brindar ciertas act</w:t>
      </w:r>
      <w:r>
        <w:rPr>
          <w:rFonts w:ascii="Arial" w:hAnsi="Arial" w:cs="Arial"/>
          <w:lang w:eastAsia="es-EC"/>
        </w:rPr>
        <w:t>ividades a los usuarios del Complejo Turístico</w:t>
      </w:r>
      <w:r w:rsidRPr="00EA3699">
        <w:rPr>
          <w:rFonts w:ascii="Arial" w:hAnsi="Arial" w:cs="Arial"/>
          <w:lang w:eastAsia="es-EC"/>
        </w:rPr>
        <w:t>,</w:t>
      </w:r>
      <w:r>
        <w:rPr>
          <w:rFonts w:ascii="Arial" w:hAnsi="Arial" w:cs="Arial"/>
          <w:lang w:eastAsia="es-EC"/>
        </w:rPr>
        <w:t xml:space="preserve"> </w:t>
      </w:r>
      <w:r w:rsidRPr="00EA3699">
        <w:rPr>
          <w:rFonts w:ascii="Arial" w:hAnsi="Arial" w:cs="Arial"/>
          <w:lang w:eastAsia="es-EC"/>
        </w:rPr>
        <w:t>este contará con las siguientes instalaciones:</w:t>
      </w:r>
    </w:p>
    <w:p w:rsidR="006A79D6" w:rsidRPr="00EA3699" w:rsidRDefault="006A79D6" w:rsidP="006A79D6">
      <w:pPr>
        <w:autoSpaceDE w:val="0"/>
        <w:autoSpaceDN w:val="0"/>
        <w:adjustRightInd w:val="0"/>
        <w:jc w:val="both"/>
        <w:rPr>
          <w:rFonts w:ascii="Arial" w:hAnsi="Arial" w:cs="Arial"/>
          <w:lang w:eastAsia="es-EC"/>
        </w:rPr>
      </w:pPr>
    </w:p>
    <w:p w:rsidR="006A79D6" w:rsidRPr="00CA4D63" w:rsidRDefault="006A79D6" w:rsidP="00BB226C">
      <w:pPr>
        <w:pStyle w:val="Prrafodelista"/>
        <w:numPr>
          <w:ilvl w:val="0"/>
          <w:numId w:val="28"/>
        </w:numPr>
        <w:autoSpaceDE w:val="0"/>
        <w:autoSpaceDN w:val="0"/>
        <w:adjustRightInd w:val="0"/>
        <w:spacing w:after="0" w:line="240" w:lineRule="auto"/>
        <w:jc w:val="both"/>
        <w:rPr>
          <w:rFonts w:ascii="Arial" w:hAnsi="Arial" w:cs="Arial"/>
          <w:sz w:val="24"/>
          <w:szCs w:val="24"/>
          <w:lang w:eastAsia="es-EC"/>
        </w:rPr>
      </w:pPr>
      <w:r w:rsidRPr="00CA4D63">
        <w:rPr>
          <w:rFonts w:ascii="Arial" w:hAnsi="Arial" w:cs="Arial"/>
          <w:b/>
          <w:sz w:val="24"/>
          <w:szCs w:val="24"/>
          <w:lang w:eastAsia="es-EC"/>
        </w:rPr>
        <w:t>Piscina:</w:t>
      </w:r>
      <w:r w:rsidRPr="00CA4D63">
        <w:rPr>
          <w:rFonts w:ascii="Arial" w:hAnsi="Arial" w:cs="Arial"/>
          <w:sz w:val="24"/>
          <w:szCs w:val="24"/>
          <w:lang w:eastAsia="es-EC"/>
        </w:rPr>
        <w:t xml:space="preserve"> 3m2 x persona (15 personas) = </w:t>
      </w:r>
      <w:smartTag w:uri="urn:schemas-microsoft-com:office:smarttags" w:element="metricconverter">
        <w:smartTagPr>
          <w:attr w:name="ProductID" w:val="45 m2"/>
        </w:smartTagPr>
        <w:r w:rsidRPr="00CA4D63">
          <w:rPr>
            <w:rFonts w:ascii="Arial" w:hAnsi="Arial" w:cs="Arial"/>
            <w:sz w:val="24"/>
            <w:szCs w:val="24"/>
            <w:lang w:eastAsia="es-EC"/>
          </w:rPr>
          <w:t>45 m2</w:t>
        </w:r>
      </w:smartTag>
      <w:r w:rsidRPr="00CA4D63">
        <w:rPr>
          <w:rFonts w:ascii="Arial" w:hAnsi="Arial" w:cs="Arial"/>
          <w:sz w:val="24"/>
          <w:szCs w:val="24"/>
          <w:lang w:eastAsia="es-EC"/>
        </w:rPr>
        <w:t xml:space="preserve"> de superficie (profundidad 1.5m) 67,5m3</w:t>
      </w:r>
    </w:p>
    <w:p w:rsidR="006A79D6" w:rsidRPr="00EA3699" w:rsidRDefault="006A79D6" w:rsidP="00BB226C">
      <w:pPr>
        <w:pStyle w:val="Prrafodelista"/>
        <w:numPr>
          <w:ilvl w:val="0"/>
          <w:numId w:val="28"/>
        </w:numPr>
        <w:autoSpaceDE w:val="0"/>
        <w:autoSpaceDN w:val="0"/>
        <w:adjustRightInd w:val="0"/>
        <w:spacing w:after="0" w:line="240" w:lineRule="auto"/>
        <w:jc w:val="both"/>
        <w:rPr>
          <w:rFonts w:ascii="Arial" w:hAnsi="Arial" w:cs="Arial"/>
          <w:sz w:val="24"/>
          <w:szCs w:val="24"/>
          <w:lang w:eastAsia="es-EC"/>
        </w:rPr>
      </w:pPr>
      <w:r w:rsidRPr="00CA4D63">
        <w:rPr>
          <w:rFonts w:ascii="Arial" w:hAnsi="Arial" w:cs="Arial"/>
          <w:b/>
          <w:sz w:val="24"/>
          <w:szCs w:val="24"/>
          <w:lang w:eastAsia="es-EC"/>
        </w:rPr>
        <w:t>Cancha Múltiple:</w:t>
      </w:r>
      <w:r>
        <w:rPr>
          <w:rFonts w:ascii="Arial" w:hAnsi="Arial" w:cs="Arial"/>
          <w:sz w:val="24"/>
          <w:szCs w:val="24"/>
          <w:lang w:eastAsia="es-EC"/>
        </w:rPr>
        <w:t xml:space="preserve"> 48 x 42</w:t>
      </w:r>
    </w:p>
    <w:p w:rsidR="006A79D6" w:rsidRPr="00EA3699" w:rsidRDefault="006A79D6" w:rsidP="00BB226C">
      <w:pPr>
        <w:pStyle w:val="Prrafodelista"/>
        <w:numPr>
          <w:ilvl w:val="0"/>
          <w:numId w:val="28"/>
        </w:numPr>
        <w:autoSpaceDE w:val="0"/>
        <w:autoSpaceDN w:val="0"/>
        <w:adjustRightInd w:val="0"/>
        <w:spacing w:after="0" w:line="240" w:lineRule="auto"/>
        <w:jc w:val="both"/>
        <w:rPr>
          <w:rFonts w:ascii="Arial" w:hAnsi="Arial" w:cs="Arial"/>
          <w:sz w:val="24"/>
          <w:szCs w:val="24"/>
          <w:lang w:eastAsia="es-EC"/>
        </w:rPr>
      </w:pPr>
      <w:r w:rsidRPr="00CA4D63">
        <w:rPr>
          <w:rFonts w:ascii="Arial" w:hAnsi="Arial" w:cs="Arial"/>
          <w:b/>
          <w:sz w:val="24"/>
          <w:szCs w:val="24"/>
          <w:lang w:eastAsia="es-EC"/>
        </w:rPr>
        <w:t>Juegos para niños:</w:t>
      </w:r>
      <w:r>
        <w:rPr>
          <w:rFonts w:ascii="Arial" w:hAnsi="Arial" w:cs="Arial"/>
          <w:sz w:val="24"/>
          <w:szCs w:val="24"/>
          <w:lang w:eastAsia="es-EC"/>
        </w:rPr>
        <w:t xml:space="preserve"> 980.92</w:t>
      </w:r>
      <w:r w:rsidRPr="00EA3699">
        <w:rPr>
          <w:rFonts w:ascii="Arial" w:hAnsi="Arial" w:cs="Arial"/>
          <w:sz w:val="24"/>
          <w:szCs w:val="24"/>
          <w:lang w:eastAsia="es-EC"/>
        </w:rPr>
        <w:t>m2</w:t>
      </w:r>
    </w:p>
    <w:p w:rsidR="006A79D6" w:rsidRDefault="006A79D6" w:rsidP="006A79D6">
      <w:pPr>
        <w:autoSpaceDE w:val="0"/>
        <w:autoSpaceDN w:val="0"/>
        <w:adjustRightInd w:val="0"/>
        <w:jc w:val="both"/>
        <w:rPr>
          <w:rFonts w:ascii="Arial" w:hAnsi="Arial" w:cs="Arial"/>
          <w:lang w:eastAsia="es-EC"/>
        </w:rPr>
      </w:pPr>
    </w:p>
    <w:p w:rsidR="006A79D6" w:rsidRDefault="006A79D6" w:rsidP="006A79D6">
      <w:pPr>
        <w:autoSpaceDE w:val="0"/>
        <w:autoSpaceDN w:val="0"/>
        <w:adjustRightInd w:val="0"/>
        <w:rPr>
          <w:rFonts w:ascii="Arial" w:hAnsi="Arial" w:cs="Arial"/>
          <w:lang w:eastAsia="es-EC"/>
        </w:rPr>
      </w:pPr>
    </w:p>
    <w:p w:rsidR="006A79D6" w:rsidRPr="000F361B" w:rsidRDefault="006A79D6" w:rsidP="006A79D6">
      <w:pPr>
        <w:autoSpaceDE w:val="0"/>
        <w:autoSpaceDN w:val="0"/>
        <w:adjustRightInd w:val="0"/>
        <w:jc w:val="both"/>
        <w:rPr>
          <w:rFonts w:ascii="Arial" w:hAnsi="Arial" w:cs="Arial"/>
          <w:lang w:eastAsia="es-EC"/>
        </w:rPr>
      </w:pPr>
      <w:r>
        <w:rPr>
          <w:rFonts w:ascii="Arial" w:hAnsi="Arial" w:cs="Arial"/>
          <w:b/>
          <w:lang w:eastAsia="es-EC"/>
        </w:rPr>
        <w:t>f</w:t>
      </w:r>
      <w:r w:rsidRPr="000F361B">
        <w:rPr>
          <w:rFonts w:ascii="Arial" w:hAnsi="Arial" w:cs="Arial"/>
          <w:b/>
          <w:lang w:eastAsia="es-EC"/>
        </w:rPr>
        <w:t xml:space="preserve">) Área verde: </w:t>
      </w:r>
      <w:r w:rsidRPr="000F361B">
        <w:rPr>
          <w:rFonts w:ascii="Arial" w:hAnsi="Arial" w:cs="Arial"/>
          <w:lang w:eastAsia="es-EC"/>
        </w:rPr>
        <w:t>Complementando la na</w:t>
      </w:r>
      <w:r>
        <w:rPr>
          <w:rFonts w:ascii="Arial" w:hAnsi="Arial" w:cs="Arial"/>
          <w:lang w:eastAsia="es-EC"/>
        </w:rPr>
        <w:t>turaleza del sector, dentro del Complejo Turístico</w:t>
      </w:r>
      <w:r w:rsidRPr="000F361B">
        <w:rPr>
          <w:rFonts w:ascii="Arial" w:hAnsi="Arial" w:cs="Arial"/>
          <w:lang w:eastAsia="es-EC"/>
        </w:rPr>
        <w:t xml:space="preserve"> se contará</w:t>
      </w:r>
      <w:r>
        <w:rPr>
          <w:rFonts w:ascii="Arial" w:hAnsi="Arial" w:cs="Arial"/>
          <w:lang w:eastAsia="es-EC"/>
        </w:rPr>
        <w:t xml:space="preserve"> </w:t>
      </w:r>
      <w:r w:rsidRPr="000F361B">
        <w:rPr>
          <w:rFonts w:ascii="Arial" w:hAnsi="Arial" w:cs="Arial"/>
          <w:lang w:eastAsia="es-EC"/>
        </w:rPr>
        <w:t>con jardines. Dentro de esta área verde se incluirá un espacio destinado para picnic.</w:t>
      </w:r>
    </w:p>
    <w:p w:rsidR="006A79D6" w:rsidRPr="000F361B" w:rsidRDefault="006A79D6" w:rsidP="006A79D6">
      <w:pPr>
        <w:autoSpaceDE w:val="0"/>
        <w:autoSpaceDN w:val="0"/>
        <w:adjustRightInd w:val="0"/>
        <w:jc w:val="both"/>
        <w:rPr>
          <w:rFonts w:ascii="Arial" w:hAnsi="Arial" w:cs="Arial"/>
          <w:lang w:eastAsia="es-EC"/>
        </w:rPr>
      </w:pPr>
    </w:p>
    <w:p w:rsidR="006A79D6" w:rsidRPr="000F361B" w:rsidRDefault="006A79D6" w:rsidP="006A79D6">
      <w:pPr>
        <w:autoSpaceDE w:val="0"/>
        <w:autoSpaceDN w:val="0"/>
        <w:adjustRightInd w:val="0"/>
        <w:ind w:left="720"/>
        <w:jc w:val="both"/>
        <w:rPr>
          <w:rFonts w:ascii="Arial" w:hAnsi="Arial" w:cs="Arial"/>
          <w:lang w:eastAsia="es-EC"/>
        </w:rPr>
      </w:pPr>
    </w:p>
    <w:p w:rsidR="006A79D6" w:rsidRPr="000F361B" w:rsidRDefault="006A79D6" w:rsidP="006A79D6">
      <w:pPr>
        <w:autoSpaceDE w:val="0"/>
        <w:autoSpaceDN w:val="0"/>
        <w:adjustRightInd w:val="0"/>
        <w:jc w:val="both"/>
        <w:rPr>
          <w:rFonts w:ascii="Arial" w:hAnsi="Arial" w:cs="Arial"/>
          <w:lang w:eastAsia="es-EC"/>
        </w:rPr>
      </w:pPr>
      <w:r>
        <w:rPr>
          <w:rFonts w:ascii="Arial" w:hAnsi="Arial" w:cs="Arial"/>
          <w:b/>
          <w:lang w:eastAsia="es-EC"/>
        </w:rPr>
        <w:t>g) Coliseo P</w:t>
      </w:r>
      <w:r w:rsidRPr="003A1042">
        <w:rPr>
          <w:rFonts w:ascii="Arial" w:hAnsi="Arial" w:cs="Arial"/>
          <w:b/>
          <w:lang w:eastAsia="es-EC"/>
        </w:rPr>
        <w:t>oli-funcional</w:t>
      </w:r>
      <w:r w:rsidRPr="000F361B">
        <w:rPr>
          <w:rFonts w:ascii="Arial" w:hAnsi="Arial" w:cs="Arial"/>
          <w:b/>
          <w:lang w:eastAsia="es-EC"/>
        </w:rPr>
        <w:t xml:space="preserve">.- </w:t>
      </w:r>
      <w:r w:rsidRPr="000F361B">
        <w:rPr>
          <w:rFonts w:ascii="Arial" w:hAnsi="Arial" w:cs="Arial"/>
          <w:lang w:eastAsia="es-EC"/>
        </w:rPr>
        <w:t xml:space="preserve">Estará compuesto por una cancha poli funcional, graderíos en sus 4 lados perimetrales, baños cambiadores y bodega en su parte inferior,   al más alto nivel con un área </w:t>
      </w:r>
      <w:r>
        <w:rPr>
          <w:rFonts w:ascii="Arial" w:hAnsi="Arial" w:cs="Arial"/>
          <w:lang w:eastAsia="es-EC"/>
        </w:rPr>
        <w:t>de  8.679.88</w:t>
      </w:r>
      <w:r w:rsidRPr="000F361B">
        <w:rPr>
          <w:rFonts w:ascii="Arial" w:hAnsi="Arial" w:cs="Arial"/>
          <w:lang w:eastAsia="es-EC"/>
        </w:rPr>
        <w:t xml:space="preserve"> m2.</w:t>
      </w:r>
    </w:p>
    <w:p w:rsidR="006A79D6" w:rsidRDefault="006A79D6" w:rsidP="006A79D6">
      <w:pPr>
        <w:pStyle w:val="Sinespaciado"/>
        <w:spacing w:line="360" w:lineRule="auto"/>
        <w:ind w:left="708" w:firstLine="0"/>
        <w:jc w:val="both"/>
        <w:rPr>
          <w:rFonts w:ascii="Arial" w:hAnsi="Arial" w:cs="Arial"/>
          <w:sz w:val="24"/>
          <w:szCs w:val="24"/>
          <w:lang w:eastAsia="es-EC"/>
        </w:rPr>
      </w:pPr>
    </w:p>
    <w:p w:rsidR="006A79D6" w:rsidRPr="000F361B" w:rsidRDefault="006A79D6" w:rsidP="006A79D6">
      <w:pPr>
        <w:autoSpaceDE w:val="0"/>
        <w:autoSpaceDN w:val="0"/>
        <w:adjustRightInd w:val="0"/>
        <w:jc w:val="both"/>
        <w:rPr>
          <w:rFonts w:ascii="Arial" w:hAnsi="Arial" w:cs="Arial"/>
          <w:lang w:eastAsia="es-EC"/>
        </w:rPr>
      </w:pPr>
      <w:r>
        <w:rPr>
          <w:rFonts w:ascii="Arial" w:hAnsi="Arial" w:cs="Arial"/>
          <w:b/>
          <w:lang w:eastAsia="es-EC"/>
        </w:rPr>
        <w:t xml:space="preserve">h) </w:t>
      </w:r>
      <w:r w:rsidRPr="002662E0">
        <w:rPr>
          <w:rFonts w:ascii="Arial" w:hAnsi="Arial" w:cs="Arial"/>
          <w:b/>
          <w:lang w:eastAsia="es-EC"/>
        </w:rPr>
        <w:t>Parqueadero.-</w:t>
      </w:r>
      <w:r w:rsidRPr="000F361B">
        <w:rPr>
          <w:rFonts w:ascii="Arial" w:hAnsi="Arial" w:cs="Arial"/>
          <w:b/>
          <w:lang w:eastAsia="es-EC"/>
        </w:rPr>
        <w:t xml:space="preserve"> </w:t>
      </w:r>
      <w:r w:rsidRPr="000F361B">
        <w:rPr>
          <w:rFonts w:ascii="Arial" w:hAnsi="Arial" w:cs="Arial"/>
          <w:lang w:eastAsia="es-EC"/>
        </w:rPr>
        <w:t xml:space="preserve">Con capacidad para 45 vehículos y 5 buses.  Con un área de </w:t>
      </w:r>
      <w:smartTag w:uri="urn:schemas-microsoft-com:office:smarttags" w:element="metricconverter">
        <w:smartTagPr>
          <w:attr w:name="ProductID" w:val="3.361 m2"/>
        </w:smartTagPr>
        <w:r w:rsidRPr="000F361B">
          <w:rPr>
            <w:rFonts w:ascii="Arial" w:hAnsi="Arial" w:cs="Arial"/>
            <w:lang w:eastAsia="es-EC"/>
          </w:rPr>
          <w:t>3.361 m2</w:t>
        </w:r>
      </w:smartTag>
      <w:r w:rsidRPr="000F361B">
        <w:rPr>
          <w:rFonts w:ascii="Arial" w:hAnsi="Arial" w:cs="Arial"/>
          <w:lang w:eastAsia="es-EC"/>
        </w:rPr>
        <w:t>.</w:t>
      </w:r>
    </w:p>
    <w:p w:rsidR="006A79D6" w:rsidRDefault="006A79D6" w:rsidP="006A79D6">
      <w:pPr>
        <w:pStyle w:val="Sinespaciado"/>
        <w:spacing w:line="360" w:lineRule="auto"/>
        <w:ind w:left="708" w:firstLine="0"/>
        <w:jc w:val="both"/>
        <w:rPr>
          <w:rFonts w:ascii="Arial" w:hAnsi="Arial" w:cs="Arial"/>
          <w:sz w:val="24"/>
          <w:szCs w:val="24"/>
          <w:lang w:eastAsia="es-EC"/>
        </w:rPr>
      </w:pPr>
    </w:p>
    <w:p w:rsidR="006A79D6" w:rsidRDefault="006A79D6" w:rsidP="006A79D6">
      <w:pPr>
        <w:autoSpaceDE w:val="0"/>
        <w:autoSpaceDN w:val="0"/>
        <w:adjustRightInd w:val="0"/>
        <w:ind w:left="720"/>
        <w:jc w:val="both"/>
        <w:rPr>
          <w:rFonts w:ascii="Arial" w:hAnsi="Arial" w:cs="Arial"/>
          <w:lang w:eastAsia="es-EC"/>
        </w:rPr>
      </w:pPr>
      <w:r>
        <w:rPr>
          <w:rFonts w:ascii="Arial" w:hAnsi="Arial" w:cs="Arial"/>
          <w:b/>
          <w:lang w:eastAsia="es-EC"/>
        </w:rPr>
        <w:t>i)</w:t>
      </w:r>
      <w:r w:rsidRPr="005A2523">
        <w:rPr>
          <w:rFonts w:ascii="Arial" w:hAnsi="Arial" w:cs="Arial"/>
          <w:b/>
          <w:lang w:eastAsia="es-EC"/>
        </w:rPr>
        <w:t xml:space="preserve">Patio de Comidas.- </w:t>
      </w:r>
      <w:r w:rsidRPr="005A2523">
        <w:rPr>
          <w:rFonts w:ascii="Arial" w:hAnsi="Arial" w:cs="Arial"/>
          <w:lang w:eastAsia="es-EC"/>
        </w:rPr>
        <w:t xml:space="preserve">Al aire libre tendrá una área  especial  semicubierta o descubierta para el desarrollo de ferias, exposiciones, eventos culturales, tiene entrada directa a la calle, con acabados rústicos de preferencia en caña guadua </w:t>
      </w:r>
      <w:r>
        <w:rPr>
          <w:rFonts w:ascii="Arial" w:hAnsi="Arial" w:cs="Arial"/>
          <w:lang w:eastAsia="es-EC"/>
        </w:rPr>
        <w:t>y madera con un área de 1.576.29</w:t>
      </w:r>
      <w:r w:rsidRPr="005A2523">
        <w:rPr>
          <w:rFonts w:ascii="Arial" w:hAnsi="Arial" w:cs="Arial"/>
          <w:lang w:eastAsia="es-EC"/>
        </w:rPr>
        <w:t xml:space="preserve"> m2.</w:t>
      </w:r>
    </w:p>
    <w:p w:rsidR="006A79D6" w:rsidRDefault="006A79D6" w:rsidP="006A79D6">
      <w:pPr>
        <w:autoSpaceDE w:val="0"/>
        <w:autoSpaceDN w:val="0"/>
        <w:adjustRightInd w:val="0"/>
        <w:ind w:left="720"/>
        <w:jc w:val="both"/>
        <w:rPr>
          <w:rFonts w:ascii="Arial" w:hAnsi="Arial" w:cs="Arial"/>
          <w:lang w:eastAsia="es-EC"/>
        </w:rPr>
      </w:pPr>
    </w:p>
    <w:p w:rsidR="006A79D6" w:rsidRPr="00E92AF7" w:rsidRDefault="006A79D6" w:rsidP="006A79D6">
      <w:pPr>
        <w:autoSpaceDE w:val="0"/>
        <w:autoSpaceDN w:val="0"/>
        <w:adjustRightInd w:val="0"/>
        <w:jc w:val="both"/>
        <w:rPr>
          <w:rFonts w:ascii="Arial" w:hAnsi="Arial" w:cs="Arial"/>
          <w:lang w:eastAsia="es-EC"/>
        </w:rPr>
      </w:pPr>
      <w:r>
        <w:rPr>
          <w:rFonts w:ascii="Arial" w:hAnsi="Arial" w:cs="Arial"/>
          <w:b/>
          <w:lang w:eastAsia="es-EC"/>
        </w:rPr>
        <w:t>j) Camineras:</w:t>
      </w:r>
      <w:r w:rsidRPr="00E92AF7">
        <w:rPr>
          <w:rFonts w:ascii="Arial" w:hAnsi="Arial" w:cs="Arial"/>
          <w:b/>
          <w:lang w:eastAsia="es-EC"/>
        </w:rPr>
        <w:t xml:space="preserve"> </w:t>
      </w:r>
      <w:r w:rsidRPr="00E92AF7">
        <w:rPr>
          <w:rFonts w:ascii="Arial" w:hAnsi="Arial" w:cs="Arial"/>
          <w:lang w:eastAsia="es-EC"/>
        </w:rPr>
        <w:t>para dirigirse a las dif</w:t>
      </w:r>
      <w:r>
        <w:rPr>
          <w:rFonts w:ascii="Arial" w:hAnsi="Arial" w:cs="Arial"/>
          <w:lang w:eastAsia="es-EC"/>
        </w:rPr>
        <w:t>erentes instalaciones del Complejo</w:t>
      </w:r>
    </w:p>
    <w:p w:rsidR="006A79D6" w:rsidRDefault="006A79D6" w:rsidP="006A79D6">
      <w:pPr>
        <w:autoSpaceDE w:val="0"/>
        <w:autoSpaceDN w:val="0"/>
        <w:adjustRightInd w:val="0"/>
        <w:jc w:val="both"/>
        <w:rPr>
          <w:rFonts w:ascii="Arial" w:hAnsi="Arial" w:cs="Arial"/>
          <w:lang w:eastAsia="es-EC"/>
        </w:rPr>
      </w:pPr>
    </w:p>
    <w:p w:rsidR="006A79D6" w:rsidRPr="00E92AF7" w:rsidRDefault="006A79D6" w:rsidP="00BB226C">
      <w:pPr>
        <w:pStyle w:val="Prrafodelista"/>
        <w:numPr>
          <w:ilvl w:val="0"/>
          <w:numId w:val="29"/>
        </w:numPr>
        <w:autoSpaceDE w:val="0"/>
        <w:autoSpaceDN w:val="0"/>
        <w:adjustRightInd w:val="0"/>
        <w:spacing w:after="0" w:line="240" w:lineRule="auto"/>
        <w:rPr>
          <w:rFonts w:ascii="Arial" w:hAnsi="Arial" w:cs="Arial"/>
          <w:sz w:val="24"/>
          <w:szCs w:val="24"/>
          <w:lang w:eastAsia="es-EC"/>
        </w:rPr>
      </w:pPr>
      <w:r>
        <w:rPr>
          <w:rFonts w:ascii="Arial" w:hAnsi="Arial" w:cs="Arial"/>
          <w:sz w:val="24"/>
          <w:szCs w:val="24"/>
          <w:lang w:eastAsia="es-EC"/>
        </w:rPr>
        <w:t xml:space="preserve">Ancho: </w:t>
      </w:r>
      <w:smartTag w:uri="urn:schemas-microsoft-com:office:smarttags" w:element="metricconverter">
        <w:smartTagPr>
          <w:attr w:name="ProductID" w:val="1,00 m2"/>
        </w:smartTagPr>
        <w:r>
          <w:rPr>
            <w:rFonts w:ascii="Arial" w:hAnsi="Arial" w:cs="Arial"/>
            <w:sz w:val="24"/>
            <w:szCs w:val="24"/>
            <w:lang w:eastAsia="es-EC"/>
          </w:rPr>
          <w:t>1,00 m2</w:t>
        </w:r>
      </w:smartTag>
    </w:p>
    <w:p w:rsidR="006A79D6" w:rsidRDefault="006A79D6" w:rsidP="00BB226C">
      <w:pPr>
        <w:pStyle w:val="Prrafodelista"/>
        <w:numPr>
          <w:ilvl w:val="0"/>
          <w:numId w:val="29"/>
        </w:numPr>
        <w:autoSpaceDE w:val="0"/>
        <w:autoSpaceDN w:val="0"/>
        <w:adjustRightInd w:val="0"/>
        <w:spacing w:after="0" w:line="240" w:lineRule="auto"/>
        <w:rPr>
          <w:rFonts w:ascii="Arial" w:hAnsi="Arial" w:cs="Arial"/>
          <w:sz w:val="24"/>
          <w:szCs w:val="24"/>
          <w:lang w:eastAsia="es-EC"/>
        </w:rPr>
      </w:pPr>
      <w:r w:rsidRPr="00E92AF7">
        <w:rPr>
          <w:rFonts w:ascii="Arial" w:hAnsi="Arial" w:cs="Arial"/>
          <w:sz w:val="24"/>
          <w:szCs w:val="24"/>
          <w:lang w:eastAsia="es-EC"/>
        </w:rPr>
        <w:t>Material: piedra chispa</w:t>
      </w:r>
    </w:p>
    <w:p w:rsidR="006A79D6" w:rsidRPr="00CE0AD9" w:rsidRDefault="006A79D6" w:rsidP="006A79D6">
      <w:pPr>
        <w:autoSpaceDE w:val="0"/>
        <w:autoSpaceDN w:val="0"/>
        <w:adjustRightInd w:val="0"/>
        <w:spacing w:line="360" w:lineRule="auto"/>
        <w:jc w:val="both"/>
        <w:rPr>
          <w:rFonts w:ascii="Arial" w:hAnsi="Arial" w:cs="Arial"/>
          <w:b/>
          <w:lang w:eastAsia="es-EC"/>
        </w:rPr>
      </w:pPr>
      <w:r>
        <w:rPr>
          <w:rFonts w:ascii="Arial" w:hAnsi="Arial" w:cs="Arial"/>
          <w:b/>
          <w:lang w:eastAsia="es-EC"/>
        </w:rPr>
        <w:br w:type="page"/>
      </w:r>
      <w:r w:rsidRPr="00CE0AD9">
        <w:rPr>
          <w:rFonts w:ascii="Arial" w:hAnsi="Arial" w:cs="Arial"/>
          <w:b/>
          <w:lang w:eastAsia="es-EC"/>
        </w:rPr>
        <w:lastRenderedPageBreak/>
        <w:t>PRESUPUESTO DE LAS OBRAS A REALIZAR</w:t>
      </w:r>
    </w:p>
    <w:p w:rsidR="006A79D6" w:rsidRDefault="006A79D6" w:rsidP="006A79D6">
      <w:pPr>
        <w:autoSpaceDE w:val="0"/>
        <w:autoSpaceDN w:val="0"/>
        <w:adjustRightInd w:val="0"/>
        <w:spacing w:line="360" w:lineRule="auto"/>
        <w:ind w:left="720"/>
        <w:jc w:val="both"/>
        <w:rPr>
          <w:rFonts w:ascii="Arial" w:hAnsi="Arial" w:cs="Arial"/>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p>
    <w:p w:rsidR="006A79D6" w:rsidRPr="00CE0AD9" w:rsidRDefault="006A79D6" w:rsidP="006A79D6">
      <w:pPr>
        <w:autoSpaceDE w:val="0"/>
        <w:autoSpaceDN w:val="0"/>
        <w:adjustRightInd w:val="0"/>
        <w:spacing w:line="360" w:lineRule="auto"/>
        <w:ind w:left="720"/>
        <w:jc w:val="both"/>
        <w:rPr>
          <w:rFonts w:ascii="Arial" w:hAnsi="Arial" w:cs="Arial"/>
          <w:lang w:eastAsia="es-EC"/>
        </w:rPr>
      </w:pPr>
      <w:r w:rsidRPr="00CE0AD9">
        <w:rPr>
          <w:rFonts w:ascii="Arial" w:hAnsi="Arial" w:cs="Arial"/>
          <w:lang w:eastAsia="es-EC"/>
        </w:rPr>
        <w:t>En la siguiente tabla se detalla el presu</w:t>
      </w:r>
      <w:r>
        <w:rPr>
          <w:rFonts w:ascii="Arial" w:hAnsi="Arial" w:cs="Arial"/>
          <w:lang w:eastAsia="es-EC"/>
        </w:rPr>
        <w:t xml:space="preserve">puesto de las obras cuyo precio </w:t>
      </w:r>
      <w:r w:rsidRPr="00CE0AD9">
        <w:rPr>
          <w:rFonts w:ascii="Arial" w:hAnsi="Arial" w:cs="Arial"/>
          <w:lang w:eastAsia="es-EC"/>
        </w:rPr>
        <w:t>está establecido por</w:t>
      </w:r>
      <w:r>
        <w:rPr>
          <w:rFonts w:ascii="Arial" w:hAnsi="Arial" w:cs="Arial"/>
          <w:lang w:eastAsia="es-EC"/>
        </w:rPr>
        <w:t xml:space="preserve"> </w:t>
      </w:r>
      <w:r w:rsidRPr="00CE0AD9">
        <w:rPr>
          <w:rFonts w:ascii="Arial" w:hAnsi="Arial" w:cs="Arial"/>
          <w:lang w:eastAsia="es-EC"/>
        </w:rPr>
        <w:t>m2. Los costos fueron determinados en</w:t>
      </w:r>
      <w:r>
        <w:rPr>
          <w:rFonts w:ascii="Arial" w:hAnsi="Arial" w:cs="Arial"/>
          <w:lang w:eastAsia="es-EC"/>
        </w:rPr>
        <w:t xml:space="preserve"> base al tamaño de cada área del Complejo Turístico</w:t>
      </w:r>
      <w:r w:rsidRPr="00CE0AD9">
        <w:rPr>
          <w:rFonts w:ascii="Arial" w:hAnsi="Arial" w:cs="Arial"/>
          <w:lang w:eastAsia="es-EC"/>
        </w:rPr>
        <w:t xml:space="preserve"> y calculados</w:t>
      </w:r>
      <w:r>
        <w:rPr>
          <w:rFonts w:ascii="Arial" w:hAnsi="Arial" w:cs="Arial"/>
          <w:lang w:eastAsia="es-EC"/>
        </w:rPr>
        <w:t xml:space="preserve"> </w:t>
      </w:r>
      <w:r w:rsidRPr="00CE0AD9">
        <w:rPr>
          <w:rFonts w:ascii="Arial" w:hAnsi="Arial" w:cs="Arial"/>
          <w:lang w:eastAsia="es-EC"/>
        </w:rPr>
        <w:t xml:space="preserve">de acuerdo al </w:t>
      </w:r>
      <w:r>
        <w:rPr>
          <w:rFonts w:ascii="Arial" w:hAnsi="Arial" w:cs="Arial"/>
          <w:lang w:eastAsia="es-EC"/>
        </w:rPr>
        <w:t xml:space="preserve">precio unitario asignado por </w:t>
      </w:r>
      <w:r w:rsidRPr="00CE0AD9">
        <w:rPr>
          <w:rFonts w:ascii="Arial" w:hAnsi="Arial" w:cs="Arial"/>
          <w:lang w:eastAsia="es-EC"/>
        </w:rPr>
        <w:t>dirección arquitectónica.</w:t>
      </w:r>
    </w:p>
    <w:p w:rsidR="006A79D6" w:rsidRDefault="006A79D6" w:rsidP="006A79D6">
      <w:pPr>
        <w:autoSpaceDE w:val="0"/>
        <w:autoSpaceDN w:val="0"/>
        <w:adjustRightInd w:val="0"/>
        <w:spacing w:line="360" w:lineRule="auto"/>
        <w:jc w:val="both"/>
        <w:rPr>
          <w:rFonts w:ascii="Arial" w:hAnsi="Arial" w:cs="Arial"/>
          <w:b/>
          <w:sz w:val="20"/>
          <w:szCs w:val="20"/>
          <w:lang w:eastAsia="es-EC"/>
        </w:rPr>
      </w:pPr>
    </w:p>
    <w:p w:rsidR="006A79D6" w:rsidRDefault="006A79D6" w:rsidP="006A79D6">
      <w:pPr>
        <w:autoSpaceDE w:val="0"/>
        <w:autoSpaceDN w:val="0"/>
        <w:adjustRightInd w:val="0"/>
        <w:spacing w:line="360" w:lineRule="auto"/>
        <w:jc w:val="both"/>
        <w:rPr>
          <w:rFonts w:ascii="Arial" w:hAnsi="Arial" w:cs="Arial"/>
          <w:b/>
          <w:sz w:val="20"/>
          <w:szCs w:val="20"/>
          <w:lang w:eastAsia="es-EC"/>
        </w:rPr>
      </w:pPr>
    </w:p>
    <w:p w:rsidR="006A79D6" w:rsidRDefault="006A79D6" w:rsidP="006A79D6">
      <w:pPr>
        <w:autoSpaceDE w:val="0"/>
        <w:autoSpaceDN w:val="0"/>
        <w:adjustRightInd w:val="0"/>
        <w:spacing w:line="360" w:lineRule="auto"/>
        <w:jc w:val="both"/>
        <w:rPr>
          <w:rFonts w:ascii="Arial" w:hAnsi="Arial" w:cs="Arial"/>
          <w:b/>
          <w:sz w:val="20"/>
          <w:szCs w:val="20"/>
          <w:lang w:eastAsia="es-EC"/>
        </w:rPr>
      </w:pPr>
    </w:p>
    <w:p w:rsidR="006A79D6" w:rsidRPr="00E96488" w:rsidRDefault="006A79D6" w:rsidP="00947354">
      <w:pPr>
        <w:pStyle w:val="Ttulo2"/>
        <w:rPr>
          <w:rFonts w:ascii="Arial" w:hAnsi="Arial" w:cs="Arial"/>
          <w:sz w:val="20"/>
          <w:szCs w:val="20"/>
          <w:lang w:eastAsia="es-EC"/>
        </w:rPr>
      </w:pPr>
      <w:bookmarkStart w:id="743" w:name="_Toc240910467"/>
      <w:bookmarkStart w:id="744" w:name="_Toc241314064"/>
      <w:r w:rsidRPr="00E96488">
        <w:rPr>
          <w:rFonts w:ascii="Arial" w:hAnsi="Arial" w:cs="Arial"/>
          <w:sz w:val="20"/>
          <w:szCs w:val="20"/>
          <w:lang w:eastAsia="es-EC"/>
        </w:rPr>
        <w:t>Tabla 2.33</w:t>
      </w:r>
      <w:bookmarkEnd w:id="743"/>
      <w:bookmarkEnd w:id="744"/>
    </w:p>
    <w:p w:rsidR="006A79D6" w:rsidRPr="00E96488" w:rsidRDefault="006A79D6" w:rsidP="00947354">
      <w:pPr>
        <w:pStyle w:val="Ttulo2"/>
        <w:rPr>
          <w:rFonts w:ascii="Arial" w:hAnsi="Arial" w:cs="Arial"/>
          <w:sz w:val="20"/>
          <w:szCs w:val="20"/>
          <w:lang w:eastAsia="es-EC"/>
        </w:rPr>
      </w:pPr>
      <w:r w:rsidRPr="00E96488">
        <w:rPr>
          <w:rFonts w:ascii="Arial" w:hAnsi="Arial" w:cs="Arial"/>
          <w:sz w:val="20"/>
          <w:szCs w:val="20"/>
          <w:lang w:eastAsia="es-EC"/>
        </w:rPr>
        <w:t xml:space="preserve"> </w:t>
      </w:r>
      <w:bookmarkStart w:id="745" w:name="_Toc240908660"/>
      <w:bookmarkStart w:id="746" w:name="_Toc240910468"/>
      <w:bookmarkStart w:id="747" w:name="_Toc241314065"/>
      <w:r w:rsidRPr="00E96488">
        <w:rPr>
          <w:rFonts w:ascii="Arial" w:hAnsi="Arial" w:cs="Arial"/>
          <w:sz w:val="20"/>
          <w:szCs w:val="20"/>
          <w:lang w:eastAsia="es-EC"/>
        </w:rPr>
        <w:t>Presupuesto de las obras a realizarse</w:t>
      </w:r>
      <w:bookmarkEnd w:id="745"/>
      <w:bookmarkEnd w:id="746"/>
      <w:bookmarkEnd w:id="747"/>
    </w:p>
    <w:p w:rsidR="006A79D6" w:rsidRDefault="00556C3C" w:rsidP="00BB226C">
      <w:pPr>
        <w:numPr>
          <w:ilvl w:val="0"/>
          <w:numId w:val="29"/>
        </w:numPr>
        <w:autoSpaceDE w:val="0"/>
        <w:autoSpaceDN w:val="0"/>
        <w:adjustRightInd w:val="0"/>
        <w:spacing w:line="360" w:lineRule="auto"/>
        <w:jc w:val="both"/>
        <w:rPr>
          <w:rFonts w:ascii="Arial" w:hAnsi="Arial" w:cs="Arial"/>
          <w:lang w:eastAsia="es-EC"/>
        </w:rPr>
      </w:pPr>
      <w:r>
        <w:rPr>
          <w:rFonts w:ascii="Arial" w:hAnsi="Arial" w:cs="Arial"/>
          <w:noProof/>
        </w:rPr>
        <w:drawing>
          <wp:anchor distT="0" distB="0" distL="114300" distR="114300" simplePos="0" relativeHeight="251656704" behindDoc="0" locked="0" layoutInCell="1" allowOverlap="1">
            <wp:simplePos x="0" y="0"/>
            <wp:positionH relativeFrom="column">
              <wp:posOffset>502920</wp:posOffset>
            </wp:positionH>
            <wp:positionV relativeFrom="paragraph">
              <wp:posOffset>22225</wp:posOffset>
            </wp:positionV>
            <wp:extent cx="4686300" cy="3708400"/>
            <wp:effectExtent l="57150" t="38100" r="38100" b="25400"/>
            <wp:wrapNone/>
            <wp:docPr id="9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4"/>
                    <a:srcRect/>
                    <a:stretch>
                      <a:fillRect/>
                    </a:stretch>
                  </pic:blipFill>
                  <pic:spPr bwMode="auto">
                    <a:xfrm>
                      <a:off x="0" y="0"/>
                      <a:ext cx="4686300" cy="3708400"/>
                    </a:xfrm>
                    <a:prstGeom prst="rect">
                      <a:avLst/>
                    </a:prstGeom>
                    <a:noFill/>
                    <a:ln w="28575">
                      <a:solidFill>
                        <a:srgbClr val="000000"/>
                      </a:solidFill>
                      <a:miter lim="800000"/>
                      <a:headEnd/>
                      <a:tailEnd/>
                    </a:ln>
                  </pic:spPr>
                </pic:pic>
              </a:graphicData>
            </a:graphic>
          </wp:anchor>
        </w:drawing>
      </w:r>
    </w:p>
    <w:p w:rsidR="006A79D6" w:rsidRDefault="006A79D6" w:rsidP="00BB226C">
      <w:pPr>
        <w:numPr>
          <w:ilvl w:val="0"/>
          <w:numId w:val="29"/>
        </w:numPr>
        <w:autoSpaceDE w:val="0"/>
        <w:autoSpaceDN w:val="0"/>
        <w:adjustRightInd w:val="0"/>
        <w:spacing w:line="360" w:lineRule="auto"/>
        <w:jc w:val="both"/>
        <w:rPr>
          <w:rFonts w:ascii="Arial" w:hAnsi="Arial" w:cs="Arial"/>
          <w:lang w:eastAsia="es-EC"/>
        </w:rPr>
      </w:pPr>
    </w:p>
    <w:p w:rsidR="006A79D6" w:rsidRDefault="006A79D6" w:rsidP="00BB226C">
      <w:pPr>
        <w:numPr>
          <w:ilvl w:val="0"/>
          <w:numId w:val="29"/>
        </w:numPr>
        <w:autoSpaceDE w:val="0"/>
        <w:autoSpaceDN w:val="0"/>
        <w:adjustRightInd w:val="0"/>
        <w:spacing w:line="360" w:lineRule="auto"/>
        <w:jc w:val="both"/>
        <w:rPr>
          <w:rFonts w:ascii="Arial" w:hAnsi="Arial" w:cs="Arial"/>
          <w:lang w:eastAsia="es-EC"/>
        </w:rPr>
      </w:pPr>
    </w:p>
    <w:p w:rsidR="006A79D6" w:rsidRDefault="006A79D6" w:rsidP="00BB226C">
      <w:pPr>
        <w:numPr>
          <w:ilvl w:val="0"/>
          <w:numId w:val="29"/>
        </w:numPr>
        <w:autoSpaceDE w:val="0"/>
        <w:autoSpaceDN w:val="0"/>
        <w:adjustRightInd w:val="0"/>
        <w:spacing w:line="360" w:lineRule="auto"/>
        <w:jc w:val="both"/>
        <w:rPr>
          <w:rFonts w:ascii="Arial" w:hAnsi="Arial" w:cs="Arial"/>
          <w:lang w:eastAsia="es-EC"/>
        </w:rPr>
      </w:pPr>
    </w:p>
    <w:p w:rsidR="006A79D6" w:rsidRDefault="006A79D6" w:rsidP="00BB226C">
      <w:pPr>
        <w:numPr>
          <w:ilvl w:val="0"/>
          <w:numId w:val="29"/>
        </w:numPr>
        <w:autoSpaceDE w:val="0"/>
        <w:autoSpaceDN w:val="0"/>
        <w:adjustRightInd w:val="0"/>
        <w:spacing w:line="360" w:lineRule="auto"/>
        <w:jc w:val="both"/>
        <w:rPr>
          <w:rFonts w:ascii="Arial" w:hAnsi="Arial" w:cs="Arial"/>
          <w:lang w:eastAsia="es-EC"/>
        </w:rPr>
      </w:pPr>
    </w:p>
    <w:p w:rsidR="006A79D6" w:rsidRDefault="006A79D6" w:rsidP="00BB226C">
      <w:pPr>
        <w:numPr>
          <w:ilvl w:val="0"/>
          <w:numId w:val="29"/>
        </w:numPr>
        <w:autoSpaceDE w:val="0"/>
        <w:autoSpaceDN w:val="0"/>
        <w:adjustRightInd w:val="0"/>
        <w:spacing w:line="360" w:lineRule="auto"/>
        <w:jc w:val="both"/>
        <w:rPr>
          <w:rFonts w:ascii="Arial" w:hAnsi="Arial" w:cs="Arial"/>
          <w:lang w:eastAsia="es-EC"/>
        </w:rPr>
      </w:pPr>
    </w:p>
    <w:p w:rsidR="006A79D6" w:rsidRDefault="006A79D6" w:rsidP="00BB226C">
      <w:pPr>
        <w:numPr>
          <w:ilvl w:val="0"/>
          <w:numId w:val="29"/>
        </w:numPr>
        <w:autoSpaceDE w:val="0"/>
        <w:autoSpaceDN w:val="0"/>
        <w:adjustRightInd w:val="0"/>
        <w:spacing w:line="360" w:lineRule="auto"/>
        <w:jc w:val="both"/>
        <w:rPr>
          <w:rFonts w:ascii="Arial" w:hAnsi="Arial" w:cs="Arial"/>
          <w:lang w:eastAsia="es-EC"/>
        </w:rPr>
      </w:pPr>
    </w:p>
    <w:p w:rsidR="006A79D6" w:rsidRDefault="006A79D6" w:rsidP="00BB226C">
      <w:pPr>
        <w:numPr>
          <w:ilvl w:val="0"/>
          <w:numId w:val="29"/>
        </w:numPr>
        <w:autoSpaceDE w:val="0"/>
        <w:autoSpaceDN w:val="0"/>
        <w:adjustRightInd w:val="0"/>
        <w:spacing w:line="360" w:lineRule="auto"/>
        <w:jc w:val="both"/>
        <w:rPr>
          <w:rFonts w:ascii="Arial" w:hAnsi="Arial" w:cs="Arial"/>
          <w:lang w:eastAsia="es-EC"/>
        </w:rPr>
      </w:pPr>
    </w:p>
    <w:p w:rsidR="006A79D6" w:rsidRDefault="006A79D6" w:rsidP="00BB226C">
      <w:pPr>
        <w:numPr>
          <w:ilvl w:val="0"/>
          <w:numId w:val="29"/>
        </w:numPr>
        <w:autoSpaceDE w:val="0"/>
        <w:autoSpaceDN w:val="0"/>
        <w:adjustRightInd w:val="0"/>
        <w:spacing w:line="360" w:lineRule="auto"/>
        <w:jc w:val="both"/>
        <w:rPr>
          <w:rFonts w:ascii="Arial" w:hAnsi="Arial" w:cs="Arial"/>
          <w:lang w:eastAsia="es-EC"/>
        </w:rPr>
      </w:pPr>
    </w:p>
    <w:p w:rsidR="006A79D6" w:rsidRDefault="006A79D6" w:rsidP="00BB226C">
      <w:pPr>
        <w:numPr>
          <w:ilvl w:val="0"/>
          <w:numId w:val="29"/>
        </w:numPr>
        <w:autoSpaceDE w:val="0"/>
        <w:autoSpaceDN w:val="0"/>
        <w:adjustRightInd w:val="0"/>
        <w:spacing w:line="360" w:lineRule="auto"/>
        <w:jc w:val="both"/>
        <w:rPr>
          <w:rFonts w:ascii="Arial" w:hAnsi="Arial" w:cs="Arial"/>
          <w:lang w:eastAsia="es-EC"/>
        </w:rPr>
      </w:pPr>
    </w:p>
    <w:p w:rsidR="006A79D6" w:rsidRPr="00CE0AD9" w:rsidRDefault="006A79D6" w:rsidP="00BB226C">
      <w:pPr>
        <w:numPr>
          <w:ilvl w:val="0"/>
          <w:numId w:val="29"/>
        </w:numPr>
        <w:autoSpaceDE w:val="0"/>
        <w:autoSpaceDN w:val="0"/>
        <w:adjustRightInd w:val="0"/>
        <w:spacing w:line="360" w:lineRule="auto"/>
        <w:jc w:val="both"/>
        <w:rPr>
          <w:rFonts w:ascii="Arial" w:hAnsi="Arial" w:cs="Arial"/>
          <w:lang w:eastAsia="es-EC"/>
        </w:rPr>
      </w:pPr>
    </w:p>
    <w:p w:rsidR="006A79D6" w:rsidRDefault="006A79D6" w:rsidP="006A79D6">
      <w:pPr>
        <w:autoSpaceDE w:val="0"/>
        <w:autoSpaceDN w:val="0"/>
        <w:adjustRightInd w:val="0"/>
        <w:spacing w:line="360" w:lineRule="auto"/>
        <w:jc w:val="both"/>
        <w:rPr>
          <w:rFonts w:ascii="Arial" w:hAnsi="Arial" w:cs="Arial"/>
          <w:b/>
          <w:lang w:eastAsia="es-EC"/>
        </w:rPr>
      </w:pPr>
    </w:p>
    <w:p w:rsidR="006A79D6" w:rsidRDefault="006A79D6" w:rsidP="006A79D6">
      <w:pPr>
        <w:autoSpaceDE w:val="0"/>
        <w:autoSpaceDN w:val="0"/>
        <w:adjustRightInd w:val="0"/>
        <w:spacing w:line="360" w:lineRule="auto"/>
        <w:jc w:val="both"/>
        <w:rPr>
          <w:rFonts w:ascii="Arial" w:hAnsi="Arial" w:cs="Arial"/>
          <w:b/>
          <w:lang w:eastAsia="es-EC"/>
        </w:rPr>
      </w:pPr>
    </w:p>
    <w:p w:rsidR="006A79D6" w:rsidRDefault="006A79D6" w:rsidP="006A79D6">
      <w:pPr>
        <w:autoSpaceDE w:val="0"/>
        <w:autoSpaceDN w:val="0"/>
        <w:adjustRightInd w:val="0"/>
        <w:spacing w:line="360" w:lineRule="auto"/>
        <w:jc w:val="both"/>
        <w:rPr>
          <w:rFonts w:ascii="Arial" w:hAnsi="Arial" w:cs="Arial"/>
          <w:b/>
          <w:lang w:eastAsia="es-EC"/>
        </w:rPr>
      </w:pPr>
    </w:p>
    <w:p w:rsidR="006A79D6" w:rsidRDefault="006A79D6" w:rsidP="00FB3BD6">
      <w:pPr>
        <w:autoSpaceDE w:val="0"/>
        <w:autoSpaceDN w:val="0"/>
        <w:adjustRightInd w:val="0"/>
        <w:spacing w:line="360" w:lineRule="auto"/>
        <w:ind w:left="708"/>
        <w:jc w:val="both"/>
        <w:rPr>
          <w:rFonts w:ascii="Arial" w:hAnsi="Arial" w:cs="Arial"/>
          <w:b/>
          <w:sz w:val="20"/>
          <w:szCs w:val="20"/>
          <w:lang w:eastAsia="es-EC"/>
        </w:rPr>
      </w:pPr>
      <w:r>
        <w:rPr>
          <w:rFonts w:ascii="Arial" w:hAnsi="Arial" w:cs="Arial"/>
          <w:b/>
          <w:sz w:val="20"/>
          <w:szCs w:val="20"/>
          <w:lang w:eastAsia="es-EC"/>
        </w:rPr>
        <w:t>Elaborado por: Las Autoras</w:t>
      </w:r>
    </w:p>
    <w:p w:rsidR="006A79D6" w:rsidRDefault="006A79D6" w:rsidP="006A79D6">
      <w:pPr>
        <w:autoSpaceDE w:val="0"/>
        <w:autoSpaceDN w:val="0"/>
        <w:adjustRightInd w:val="0"/>
        <w:spacing w:line="360" w:lineRule="auto"/>
        <w:ind w:left="720"/>
        <w:jc w:val="both"/>
        <w:rPr>
          <w:rFonts w:ascii="Arial" w:hAnsi="Arial" w:cs="Arial"/>
          <w:b/>
          <w:sz w:val="20"/>
          <w:szCs w:val="20"/>
          <w:lang w:eastAsia="es-EC"/>
        </w:rPr>
      </w:pPr>
      <w:r>
        <w:rPr>
          <w:rFonts w:ascii="Arial" w:hAnsi="Arial" w:cs="Arial"/>
          <w:b/>
          <w:sz w:val="20"/>
          <w:szCs w:val="20"/>
          <w:lang w:eastAsia="es-EC"/>
        </w:rPr>
        <w:t xml:space="preserve">Fuente: </w:t>
      </w:r>
      <w:r w:rsidRPr="00395161">
        <w:rPr>
          <w:rFonts w:ascii="Arial" w:hAnsi="Arial" w:cs="Arial"/>
          <w:sz w:val="20"/>
          <w:szCs w:val="20"/>
          <w:lang w:eastAsia="es-EC"/>
        </w:rPr>
        <w:t>Ing. Luis Tulcán Pozo</w:t>
      </w:r>
      <w:r>
        <w:rPr>
          <w:rFonts w:ascii="Arial" w:hAnsi="Arial" w:cs="Arial"/>
          <w:b/>
          <w:sz w:val="20"/>
          <w:szCs w:val="20"/>
          <w:lang w:eastAsia="es-EC"/>
        </w:rPr>
        <w:t xml:space="preserve"> </w:t>
      </w:r>
    </w:p>
    <w:p w:rsidR="006A79D6" w:rsidRDefault="006A79D6" w:rsidP="006A79D6">
      <w:pPr>
        <w:autoSpaceDE w:val="0"/>
        <w:autoSpaceDN w:val="0"/>
        <w:adjustRightInd w:val="0"/>
        <w:spacing w:line="360" w:lineRule="auto"/>
        <w:ind w:left="720"/>
        <w:jc w:val="both"/>
        <w:rPr>
          <w:rFonts w:ascii="Arial" w:hAnsi="Arial" w:cs="Arial"/>
          <w:b/>
          <w:sz w:val="20"/>
          <w:szCs w:val="20"/>
          <w:lang w:eastAsia="es-EC"/>
        </w:rPr>
      </w:pPr>
      <w:r>
        <w:rPr>
          <w:rFonts w:ascii="Arial" w:hAnsi="Arial" w:cs="Arial"/>
          <w:b/>
          <w:sz w:val="20"/>
          <w:szCs w:val="20"/>
          <w:lang w:eastAsia="es-EC"/>
        </w:rPr>
        <w:t>Director de Obras Publicas Municipio Santa Lucia (31 de julio del 2009)</w:t>
      </w:r>
    </w:p>
    <w:p w:rsidR="006A79D6" w:rsidRPr="00B01D7A" w:rsidRDefault="006A79D6" w:rsidP="006A79D6">
      <w:pPr>
        <w:autoSpaceDE w:val="0"/>
        <w:autoSpaceDN w:val="0"/>
        <w:adjustRightInd w:val="0"/>
        <w:spacing w:line="360" w:lineRule="auto"/>
        <w:jc w:val="both"/>
        <w:rPr>
          <w:rFonts w:ascii="Arial" w:hAnsi="Arial" w:cs="Arial"/>
          <w:b/>
          <w:sz w:val="20"/>
          <w:szCs w:val="20"/>
          <w:lang w:eastAsia="es-EC"/>
        </w:rPr>
      </w:pPr>
    </w:p>
    <w:p w:rsidR="006A79D6" w:rsidRPr="00E92AF7" w:rsidRDefault="006A79D6" w:rsidP="006A79D6">
      <w:pPr>
        <w:pStyle w:val="Prrafodelista"/>
        <w:autoSpaceDE w:val="0"/>
        <w:autoSpaceDN w:val="0"/>
        <w:adjustRightInd w:val="0"/>
        <w:spacing w:after="0" w:line="240" w:lineRule="auto"/>
        <w:rPr>
          <w:rFonts w:ascii="Arial" w:hAnsi="Arial" w:cs="Arial"/>
          <w:sz w:val="24"/>
          <w:szCs w:val="24"/>
          <w:lang w:eastAsia="es-EC"/>
        </w:rPr>
      </w:pPr>
    </w:p>
    <w:p w:rsidR="006A79D6" w:rsidRDefault="006A79D6" w:rsidP="006A79D6">
      <w:pPr>
        <w:autoSpaceDE w:val="0"/>
        <w:autoSpaceDN w:val="0"/>
        <w:adjustRightInd w:val="0"/>
        <w:spacing w:line="360" w:lineRule="auto"/>
        <w:jc w:val="both"/>
        <w:rPr>
          <w:rFonts w:ascii="Arial" w:hAnsi="Arial" w:cs="Arial"/>
          <w:b/>
          <w:lang w:eastAsia="es-EC"/>
        </w:rPr>
      </w:pPr>
      <w:r>
        <w:rPr>
          <w:rFonts w:ascii="Arial" w:hAnsi="Arial" w:cs="Arial"/>
          <w:b/>
          <w:lang w:eastAsia="es-EC"/>
        </w:rPr>
        <w:br w:type="page"/>
      </w:r>
      <w:r w:rsidRPr="00961276">
        <w:rPr>
          <w:rFonts w:ascii="Arial" w:hAnsi="Arial" w:cs="Arial"/>
          <w:b/>
          <w:lang w:eastAsia="es-EC"/>
        </w:rPr>
        <w:lastRenderedPageBreak/>
        <w:t>CRONOGRAMA DE LAS OBRAS A REALIZARSE</w:t>
      </w:r>
    </w:p>
    <w:p w:rsidR="006A79D6" w:rsidRPr="00961276" w:rsidRDefault="006A79D6" w:rsidP="006A79D6">
      <w:pPr>
        <w:autoSpaceDE w:val="0"/>
        <w:autoSpaceDN w:val="0"/>
        <w:adjustRightInd w:val="0"/>
        <w:spacing w:line="360" w:lineRule="auto"/>
        <w:jc w:val="both"/>
        <w:rPr>
          <w:rFonts w:ascii="Arial" w:hAnsi="Arial" w:cs="Arial"/>
          <w:b/>
          <w:lang w:eastAsia="es-EC"/>
        </w:rPr>
      </w:pPr>
    </w:p>
    <w:p w:rsidR="006A79D6" w:rsidRDefault="006A79D6" w:rsidP="006A79D6">
      <w:pPr>
        <w:autoSpaceDE w:val="0"/>
        <w:autoSpaceDN w:val="0"/>
        <w:adjustRightInd w:val="0"/>
        <w:spacing w:line="360" w:lineRule="auto"/>
        <w:ind w:left="720"/>
        <w:jc w:val="both"/>
        <w:rPr>
          <w:rFonts w:ascii="Arial" w:hAnsi="Arial" w:cs="Arial"/>
          <w:lang w:eastAsia="es-EC"/>
        </w:rPr>
      </w:pPr>
      <w:r w:rsidRPr="00961276">
        <w:rPr>
          <w:rFonts w:ascii="Arial" w:hAnsi="Arial" w:cs="Arial"/>
          <w:lang w:eastAsia="es-EC"/>
        </w:rPr>
        <w:t>Para la construcción de las respectiva</w:t>
      </w:r>
      <w:r>
        <w:rPr>
          <w:rFonts w:ascii="Arial" w:hAnsi="Arial" w:cs="Arial"/>
          <w:lang w:eastAsia="es-EC"/>
        </w:rPr>
        <w:t xml:space="preserve">s obras se requerirá un periodo </w:t>
      </w:r>
      <w:r w:rsidRPr="00961276">
        <w:rPr>
          <w:rFonts w:ascii="Arial" w:hAnsi="Arial" w:cs="Arial"/>
          <w:lang w:eastAsia="es-EC"/>
        </w:rPr>
        <w:t>de 8 meses; obras que</w:t>
      </w:r>
      <w:r>
        <w:rPr>
          <w:rFonts w:ascii="Arial" w:hAnsi="Arial" w:cs="Arial"/>
          <w:lang w:eastAsia="es-EC"/>
        </w:rPr>
        <w:t xml:space="preserve"> </w:t>
      </w:r>
      <w:r w:rsidRPr="00961276">
        <w:rPr>
          <w:rFonts w:ascii="Arial" w:hAnsi="Arial" w:cs="Arial"/>
          <w:lang w:eastAsia="es-EC"/>
        </w:rPr>
        <w:t>se muestran en la siguiente tabla presentada a continuación:</w:t>
      </w:r>
    </w:p>
    <w:p w:rsidR="006A79D6" w:rsidRPr="00E96488" w:rsidRDefault="006A79D6" w:rsidP="00947354">
      <w:pPr>
        <w:pStyle w:val="Ttulo2"/>
        <w:rPr>
          <w:rFonts w:ascii="Arial" w:hAnsi="Arial" w:cs="Arial"/>
          <w:sz w:val="20"/>
          <w:szCs w:val="20"/>
          <w:lang w:eastAsia="es-EC"/>
        </w:rPr>
      </w:pPr>
      <w:bookmarkStart w:id="748" w:name="_Toc240910469"/>
      <w:bookmarkStart w:id="749" w:name="_Toc241314066"/>
      <w:r w:rsidRPr="00E96488">
        <w:rPr>
          <w:rFonts w:ascii="Arial" w:hAnsi="Arial" w:cs="Arial"/>
          <w:sz w:val="20"/>
          <w:szCs w:val="20"/>
          <w:lang w:eastAsia="es-EC"/>
        </w:rPr>
        <w:t>Tabla 2.34</w:t>
      </w:r>
      <w:bookmarkEnd w:id="748"/>
      <w:bookmarkEnd w:id="749"/>
      <w:r w:rsidRPr="00E96488">
        <w:rPr>
          <w:rFonts w:ascii="Arial" w:hAnsi="Arial" w:cs="Arial"/>
          <w:sz w:val="20"/>
          <w:szCs w:val="20"/>
          <w:lang w:eastAsia="es-EC"/>
        </w:rPr>
        <w:t xml:space="preserve"> </w:t>
      </w:r>
    </w:p>
    <w:p w:rsidR="006A79D6" w:rsidRPr="00E96488" w:rsidRDefault="006A79D6" w:rsidP="00947354">
      <w:pPr>
        <w:pStyle w:val="Ttulo2"/>
        <w:rPr>
          <w:rFonts w:ascii="Arial" w:hAnsi="Arial" w:cs="Arial"/>
          <w:sz w:val="20"/>
          <w:szCs w:val="20"/>
          <w:lang w:eastAsia="es-EC"/>
        </w:rPr>
      </w:pPr>
      <w:bookmarkStart w:id="750" w:name="_Toc240908662"/>
      <w:bookmarkStart w:id="751" w:name="_Toc240910470"/>
      <w:bookmarkStart w:id="752" w:name="_Toc241314067"/>
      <w:r w:rsidRPr="00E96488">
        <w:rPr>
          <w:rFonts w:ascii="Arial" w:hAnsi="Arial" w:cs="Arial"/>
          <w:sz w:val="20"/>
          <w:szCs w:val="20"/>
          <w:lang w:eastAsia="es-EC"/>
        </w:rPr>
        <w:t>Cronograma de las obras a realizarse</w:t>
      </w:r>
      <w:bookmarkEnd w:id="750"/>
      <w:bookmarkEnd w:id="751"/>
      <w:bookmarkEnd w:id="752"/>
    </w:p>
    <w:p w:rsidR="006A79D6" w:rsidRPr="00B01D7A" w:rsidRDefault="00556C3C" w:rsidP="006A79D6">
      <w:pPr>
        <w:autoSpaceDE w:val="0"/>
        <w:autoSpaceDN w:val="0"/>
        <w:adjustRightInd w:val="0"/>
        <w:rPr>
          <w:rFonts w:ascii="Arial" w:hAnsi="Arial" w:cs="Arial"/>
          <w:sz w:val="20"/>
          <w:szCs w:val="20"/>
        </w:rPr>
      </w:pPr>
      <w:r>
        <w:rPr>
          <w:rFonts w:ascii="Arial" w:hAnsi="Arial" w:cs="Arial"/>
          <w:b/>
          <w:bCs/>
          <w:noProof/>
          <w:color w:val="FFFFFF"/>
          <w:sz w:val="20"/>
          <w:szCs w:val="20"/>
        </w:rPr>
        <w:drawing>
          <wp:anchor distT="0" distB="0" distL="114300" distR="114300" simplePos="0" relativeHeight="251657728" behindDoc="0" locked="0" layoutInCell="1" allowOverlap="1">
            <wp:simplePos x="0" y="0"/>
            <wp:positionH relativeFrom="column">
              <wp:posOffset>422910</wp:posOffset>
            </wp:positionH>
            <wp:positionV relativeFrom="paragraph">
              <wp:posOffset>1905</wp:posOffset>
            </wp:positionV>
            <wp:extent cx="4663440" cy="5328920"/>
            <wp:effectExtent l="57150" t="38100" r="41910" b="24130"/>
            <wp:wrapNone/>
            <wp:docPr id="9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5"/>
                    <a:srcRect/>
                    <a:stretch>
                      <a:fillRect/>
                    </a:stretch>
                  </pic:blipFill>
                  <pic:spPr bwMode="auto">
                    <a:xfrm>
                      <a:off x="0" y="0"/>
                      <a:ext cx="4663440" cy="5328920"/>
                    </a:xfrm>
                    <a:prstGeom prst="rect">
                      <a:avLst/>
                    </a:prstGeom>
                    <a:noFill/>
                    <a:ln w="28575">
                      <a:solidFill>
                        <a:srgbClr val="000000"/>
                      </a:solidFill>
                      <a:miter lim="800000"/>
                      <a:headEnd/>
                      <a:tailEnd/>
                    </a:ln>
                  </pic:spPr>
                </pic:pic>
              </a:graphicData>
            </a:graphic>
          </wp:anchor>
        </w:drawing>
      </w:r>
      <w:r w:rsidR="006A79D6" w:rsidRPr="00B01D7A">
        <w:rPr>
          <w:rFonts w:ascii="Arial" w:hAnsi="Arial" w:cs="Arial"/>
          <w:b/>
          <w:bCs/>
          <w:color w:val="FFFFFF"/>
          <w:sz w:val="20"/>
          <w:szCs w:val="20"/>
        </w:rPr>
        <w:t>Nombre</w:t>
      </w: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Pr="00B01D7A" w:rsidRDefault="006A79D6" w:rsidP="006A79D6">
      <w:pPr>
        <w:autoSpaceDE w:val="0"/>
        <w:autoSpaceDN w:val="0"/>
        <w:adjustRightInd w:val="0"/>
        <w:rPr>
          <w:rFonts w:ascii="Arial" w:hAnsi="Arial" w:cs="Arial"/>
          <w:b/>
          <w:sz w:val="20"/>
          <w:szCs w:val="20"/>
        </w:rPr>
      </w:pPr>
    </w:p>
    <w:p w:rsidR="006A79D6" w:rsidRDefault="006A79D6" w:rsidP="006A79D6">
      <w:pPr>
        <w:autoSpaceDE w:val="0"/>
        <w:autoSpaceDN w:val="0"/>
        <w:adjustRightInd w:val="0"/>
        <w:rPr>
          <w:rFonts w:ascii="Arial" w:hAnsi="Arial" w:cs="Arial"/>
          <w:b/>
          <w:sz w:val="20"/>
          <w:szCs w:val="20"/>
        </w:rPr>
      </w:pPr>
    </w:p>
    <w:p w:rsidR="006A79D6" w:rsidRDefault="006A79D6" w:rsidP="006A79D6">
      <w:pPr>
        <w:autoSpaceDE w:val="0"/>
        <w:autoSpaceDN w:val="0"/>
        <w:adjustRightInd w:val="0"/>
        <w:rPr>
          <w:rFonts w:ascii="Arial" w:hAnsi="Arial" w:cs="Arial"/>
          <w:b/>
          <w:sz w:val="20"/>
          <w:szCs w:val="20"/>
        </w:rPr>
      </w:pPr>
    </w:p>
    <w:p w:rsidR="006A79D6" w:rsidRDefault="006A79D6" w:rsidP="006A79D6">
      <w:pPr>
        <w:autoSpaceDE w:val="0"/>
        <w:autoSpaceDN w:val="0"/>
        <w:adjustRightInd w:val="0"/>
        <w:rPr>
          <w:rFonts w:ascii="Arial" w:hAnsi="Arial" w:cs="Arial"/>
          <w:b/>
          <w:sz w:val="20"/>
          <w:szCs w:val="20"/>
        </w:rPr>
      </w:pPr>
    </w:p>
    <w:p w:rsidR="006A79D6" w:rsidRDefault="006A79D6" w:rsidP="006A79D6">
      <w:pPr>
        <w:autoSpaceDE w:val="0"/>
        <w:autoSpaceDN w:val="0"/>
        <w:adjustRightInd w:val="0"/>
        <w:rPr>
          <w:rFonts w:ascii="Arial" w:hAnsi="Arial" w:cs="Arial"/>
          <w:b/>
          <w:sz w:val="20"/>
          <w:szCs w:val="20"/>
        </w:rPr>
      </w:pPr>
    </w:p>
    <w:p w:rsidR="006A79D6" w:rsidRDefault="006A79D6" w:rsidP="006A79D6">
      <w:pPr>
        <w:autoSpaceDE w:val="0"/>
        <w:autoSpaceDN w:val="0"/>
        <w:adjustRightInd w:val="0"/>
        <w:rPr>
          <w:rFonts w:ascii="Arial" w:hAnsi="Arial" w:cs="Arial"/>
          <w:b/>
          <w:sz w:val="20"/>
          <w:szCs w:val="20"/>
        </w:rPr>
      </w:pPr>
    </w:p>
    <w:p w:rsidR="006A79D6" w:rsidRDefault="006A79D6" w:rsidP="006A79D6">
      <w:pPr>
        <w:autoSpaceDE w:val="0"/>
        <w:autoSpaceDN w:val="0"/>
        <w:adjustRightInd w:val="0"/>
        <w:spacing w:line="360" w:lineRule="auto"/>
        <w:ind w:left="708"/>
        <w:jc w:val="both"/>
        <w:rPr>
          <w:rFonts w:ascii="Arial" w:hAnsi="Arial" w:cs="Arial"/>
          <w:b/>
          <w:sz w:val="20"/>
          <w:szCs w:val="20"/>
          <w:lang w:eastAsia="es-EC"/>
        </w:rPr>
      </w:pPr>
      <w:r w:rsidRPr="00B01D7A">
        <w:rPr>
          <w:rFonts w:ascii="Arial" w:hAnsi="Arial" w:cs="Arial"/>
          <w:b/>
          <w:sz w:val="20"/>
          <w:szCs w:val="20"/>
          <w:lang w:eastAsia="es-EC"/>
        </w:rPr>
        <w:t>Elaborado por: Las Autoras</w:t>
      </w:r>
    </w:p>
    <w:p w:rsidR="006A79D6" w:rsidRDefault="006A79D6" w:rsidP="006A79D6">
      <w:pPr>
        <w:autoSpaceDE w:val="0"/>
        <w:autoSpaceDN w:val="0"/>
        <w:adjustRightInd w:val="0"/>
        <w:spacing w:line="360" w:lineRule="auto"/>
        <w:ind w:left="720"/>
        <w:jc w:val="both"/>
        <w:rPr>
          <w:rFonts w:ascii="Arial" w:hAnsi="Arial" w:cs="Arial"/>
          <w:b/>
          <w:sz w:val="20"/>
          <w:szCs w:val="20"/>
          <w:lang w:eastAsia="es-EC"/>
        </w:rPr>
      </w:pPr>
      <w:r>
        <w:rPr>
          <w:rFonts w:ascii="Arial" w:hAnsi="Arial" w:cs="Arial"/>
          <w:b/>
          <w:sz w:val="20"/>
          <w:szCs w:val="20"/>
          <w:lang w:eastAsia="es-EC"/>
        </w:rPr>
        <w:t xml:space="preserve">Fuente: </w:t>
      </w:r>
      <w:r w:rsidRPr="00395161">
        <w:rPr>
          <w:rFonts w:ascii="Arial" w:hAnsi="Arial" w:cs="Arial"/>
          <w:sz w:val="20"/>
          <w:szCs w:val="20"/>
          <w:lang w:eastAsia="es-EC"/>
        </w:rPr>
        <w:t>Ing. Luis Tulcán Pozo</w:t>
      </w:r>
      <w:r>
        <w:rPr>
          <w:rFonts w:ascii="Arial" w:hAnsi="Arial" w:cs="Arial"/>
          <w:b/>
          <w:sz w:val="20"/>
          <w:szCs w:val="20"/>
          <w:lang w:eastAsia="es-EC"/>
        </w:rPr>
        <w:t xml:space="preserve"> </w:t>
      </w:r>
    </w:p>
    <w:p w:rsidR="006A79D6" w:rsidRDefault="006A79D6" w:rsidP="006A79D6">
      <w:pPr>
        <w:autoSpaceDE w:val="0"/>
        <w:autoSpaceDN w:val="0"/>
        <w:adjustRightInd w:val="0"/>
        <w:spacing w:line="360" w:lineRule="auto"/>
        <w:ind w:left="720"/>
        <w:jc w:val="both"/>
        <w:rPr>
          <w:rFonts w:ascii="Arial" w:hAnsi="Arial" w:cs="Arial"/>
          <w:b/>
          <w:sz w:val="20"/>
          <w:szCs w:val="20"/>
          <w:lang w:eastAsia="es-EC"/>
        </w:rPr>
      </w:pPr>
      <w:r>
        <w:rPr>
          <w:rFonts w:ascii="Arial" w:hAnsi="Arial" w:cs="Arial"/>
          <w:b/>
          <w:sz w:val="20"/>
          <w:szCs w:val="20"/>
          <w:lang w:eastAsia="es-EC"/>
        </w:rPr>
        <w:t>Director de Obras Publicas Municipio Santa Lucia (31 de julio del 2009)</w:t>
      </w:r>
    </w:p>
    <w:p w:rsidR="006A79D6" w:rsidRPr="00B01D7A" w:rsidRDefault="006A79D6" w:rsidP="006A79D6">
      <w:pPr>
        <w:autoSpaceDE w:val="0"/>
        <w:autoSpaceDN w:val="0"/>
        <w:adjustRightInd w:val="0"/>
        <w:spacing w:line="360" w:lineRule="auto"/>
        <w:ind w:left="708"/>
        <w:jc w:val="both"/>
        <w:rPr>
          <w:rFonts w:ascii="Arial" w:hAnsi="Arial" w:cs="Arial"/>
          <w:b/>
          <w:sz w:val="20"/>
          <w:szCs w:val="20"/>
          <w:lang w:eastAsia="es-EC"/>
        </w:rPr>
      </w:pPr>
    </w:p>
    <w:p w:rsidR="006A79D6" w:rsidRPr="00F977B7" w:rsidRDefault="006A79D6" w:rsidP="00F24B1B">
      <w:pPr>
        <w:pStyle w:val="Ttulo3"/>
        <w:rPr>
          <w:rFonts w:ascii="Arial" w:hAnsi="Arial" w:cs="Arial"/>
          <w:sz w:val="24"/>
          <w:szCs w:val="24"/>
          <w:lang w:eastAsia="es-EC"/>
        </w:rPr>
      </w:pPr>
      <w:bookmarkStart w:id="753" w:name="_Toc240904775"/>
      <w:bookmarkStart w:id="754" w:name="_Toc241314068"/>
      <w:r w:rsidRPr="00F977B7">
        <w:rPr>
          <w:rFonts w:ascii="Arial" w:hAnsi="Arial" w:cs="Arial"/>
          <w:sz w:val="24"/>
          <w:szCs w:val="24"/>
          <w:lang w:eastAsia="es-EC"/>
        </w:rPr>
        <w:lastRenderedPageBreak/>
        <w:t>2.13.4 Descripción del Proceso Administrativo</w:t>
      </w:r>
      <w:bookmarkEnd w:id="753"/>
      <w:bookmarkEnd w:id="754"/>
    </w:p>
    <w:p w:rsidR="006A79D6" w:rsidRDefault="006A79D6" w:rsidP="006A79D6">
      <w:pPr>
        <w:pStyle w:val="Sinespaciado"/>
        <w:spacing w:line="360" w:lineRule="auto"/>
        <w:ind w:left="708" w:firstLine="0"/>
        <w:jc w:val="both"/>
        <w:rPr>
          <w:rFonts w:ascii="Arial" w:hAnsi="Arial" w:cs="Arial"/>
          <w:b/>
          <w:sz w:val="24"/>
          <w:szCs w:val="24"/>
          <w:lang w:eastAsia="es-EC"/>
        </w:rPr>
      </w:pPr>
    </w:p>
    <w:p w:rsidR="006A79D6" w:rsidRDefault="006A79D6" w:rsidP="006A79D6">
      <w:pPr>
        <w:pStyle w:val="Sinespaciado"/>
        <w:spacing w:line="360" w:lineRule="auto"/>
        <w:ind w:left="708" w:firstLine="0"/>
        <w:jc w:val="both"/>
        <w:rPr>
          <w:rFonts w:ascii="Arial" w:hAnsi="Arial" w:cs="Arial"/>
          <w:b/>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r>
        <w:rPr>
          <w:rFonts w:ascii="Arial" w:hAnsi="Arial" w:cs="Arial"/>
          <w:b/>
          <w:sz w:val="24"/>
          <w:szCs w:val="24"/>
          <w:lang w:eastAsia="es-EC"/>
        </w:rPr>
        <w:t>Director General</w:t>
      </w:r>
      <w:r w:rsidRPr="00017577">
        <w:rPr>
          <w:rFonts w:ascii="Arial" w:hAnsi="Arial" w:cs="Arial"/>
          <w:b/>
          <w:sz w:val="24"/>
          <w:szCs w:val="24"/>
          <w:lang w:eastAsia="es-EC"/>
        </w:rPr>
        <w:t>.-</w:t>
      </w:r>
      <w:r>
        <w:rPr>
          <w:rFonts w:ascii="Arial" w:hAnsi="Arial" w:cs="Arial"/>
          <w:b/>
          <w:sz w:val="24"/>
          <w:szCs w:val="24"/>
          <w:lang w:eastAsia="es-EC"/>
        </w:rPr>
        <w:t xml:space="preserve"> </w:t>
      </w:r>
      <w:r w:rsidRPr="00091B9D">
        <w:rPr>
          <w:rFonts w:ascii="Arial" w:hAnsi="Arial" w:cs="Arial"/>
          <w:sz w:val="24"/>
          <w:szCs w:val="24"/>
          <w:lang w:eastAsia="es-EC"/>
        </w:rPr>
        <w:t xml:space="preserve">Tiene como función </w:t>
      </w:r>
      <w:r>
        <w:rPr>
          <w:rFonts w:ascii="Arial" w:hAnsi="Arial" w:cs="Arial"/>
          <w:sz w:val="24"/>
          <w:szCs w:val="24"/>
          <w:lang w:eastAsia="es-EC"/>
        </w:rPr>
        <w:t>el impulso y promoción de los diferentes segmentos a los que está enfocado el complejo, s</w:t>
      </w:r>
      <w:r w:rsidRPr="00CF5045">
        <w:rPr>
          <w:rFonts w:ascii="Arial" w:hAnsi="Arial" w:cs="Arial"/>
          <w:sz w:val="24"/>
          <w:szCs w:val="24"/>
          <w:lang w:eastAsia="es-EC"/>
        </w:rPr>
        <w:t>e</w:t>
      </w:r>
      <w:r>
        <w:rPr>
          <w:rFonts w:ascii="Arial" w:hAnsi="Arial" w:cs="Arial"/>
          <w:sz w:val="24"/>
          <w:szCs w:val="24"/>
          <w:lang w:eastAsia="es-EC"/>
        </w:rPr>
        <w:t xml:space="preserve"> encargara de la administración total del complejo  o en su ausencia el Presidente del Comité Barrial.   Es el principal responsable del cuidado y manejo del complejo, y representante en reuniones de carácter público, Provincial o Nacional.</w:t>
      </w:r>
    </w:p>
    <w:p w:rsidR="006A79D6" w:rsidRDefault="006A79D6" w:rsidP="006A79D6">
      <w:pPr>
        <w:pStyle w:val="Sinespaciado"/>
        <w:spacing w:line="360" w:lineRule="auto"/>
        <w:ind w:left="708" w:firstLine="0"/>
        <w:jc w:val="both"/>
        <w:rPr>
          <w:rFonts w:ascii="Arial" w:hAnsi="Arial" w:cs="Arial"/>
          <w:b/>
          <w:sz w:val="24"/>
          <w:szCs w:val="24"/>
          <w:lang w:eastAsia="es-EC"/>
        </w:rPr>
      </w:pPr>
    </w:p>
    <w:p w:rsidR="006A79D6" w:rsidRDefault="006A79D6" w:rsidP="006A79D6">
      <w:pPr>
        <w:pStyle w:val="Sinespaciado"/>
        <w:spacing w:line="360" w:lineRule="auto"/>
        <w:ind w:left="708" w:firstLine="0"/>
        <w:jc w:val="both"/>
        <w:rPr>
          <w:rFonts w:ascii="Arial" w:hAnsi="Arial" w:cs="Arial"/>
          <w:b/>
          <w:sz w:val="24"/>
          <w:szCs w:val="24"/>
          <w:lang w:eastAsia="es-EC"/>
        </w:rPr>
      </w:pPr>
    </w:p>
    <w:p w:rsidR="006A79D6" w:rsidRPr="00D23955" w:rsidRDefault="006A79D6" w:rsidP="006A79D6">
      <w:pPr>
        <w:pStyle w:val="Sinespaciado"/>
        <w:spacing w:line="360" w:lineRule="auto"/>
        <w:ind w:left="708" w:firstLine="0"/>
        <w:jc w:val="both"/>
        <w:rPr>
          <w:rFonts w:ascii="Arial" w:hAnsi="Arial" w:cs="Arial"/>
          <w:sz w:val="24"/>
          <w:szCs w:val="24"/>
          <w:lang w:eastAsia="es-EC"/>
        </w:rPr>
      </w:pPr>
      <w:r>
        <w:rPr>
          <w:rFonts w:ascii="Arial" w:hAnsi="Arial" w:cs="Arial"/>
          <w:b/>
          <w:sz w:val="24"/>
          <w:szCs w:val="24"/>
          <w:lang w:eastAsia="es-EC"/>
        </w:rPr>
        <w:t>Presidente</w:t>
      </w:r>
      <w:r w:rsidRPr="00017577">
        <w:rPr>
          <w:rFonts w:ascii="Arial" w:hAnsi="Arial" w:cs="Arial"/>
          <w:b/>
          <w:sz w:val="24"/>
          <w:szCs w:val="24"/>
          <w:lang w:eastAsia="es-EC"/>
        </w:rPr>
        <w:t>.-</w:t>
      </w:r>
      <w:r>
        <w:rPr>
          <w:rFonts w:ascii="Arial" w:hAnsi="Arial" w:cs="Arial"/>
          <w:b/>
          <w:sz w:val="24"/>
          <w:szCs w:val="24"/>
          <w:lang w:eastAsia="es-EC"/>
        </w:rPr>
        <w:t xml:space="preserve"> </w:t>
      </w:r>
      <w:r w:rsidRPr="002676D7">
        <w:rPr>
          <w:rFonts w:ascii="Arial" w:hAnsi="Arial" w:cs="Arial"/>
          <w:sz w:val="24"/>
          <w:szCs w:val="24"/>
          <w:lang w:eastAsia="es-EC"/>
        </w:rPr>
        <w:t xml:space="preserve">Planificar actividades de extensión y servicio de </w:t>
      </w:r>
      <w:smartTag w:uri="urn:schemas-microsoft-com:office:smarttags" w:element="PersonName">
        <w:smartTagPr>
          <w:attr w:name="ProductID" w:val="la Instituci￳n"/>
        </w:smartTagPr>
        <w:r w:rsidRPr="002676D7">
          <w:rPr>
            <w:rFonts w:ascii="Arial" w:hAnsi="Arial" w:cs="Arial"/>
            <w:sz w:val="24"/>
            <w:szCs w:val="24"/>
            <w:lang w:eastAsia="es-EC"/>
          </w:rPr>
          <w:t>la Institución</w:t>
        </w:r>
      </w:smartTag>
      <w:r w:rsidRPr="002676D7">
        <w:rPr>
          <w:rFonts w:ascii="Arial" w:hAnsi="Arial" w:cs="Arial"/>
          <w:sz w:val="24"/>
          <w:szCs w:val="24"/>
          <w:lang w:eastAsia="es-EC"/>
        </w:rPr>
        <w:t xml:space="preserve"> dirigidos a la comunidad, coordinando, elaborando y ejecutando programas de atención a los grupos y realizando eventos educativos y de diversa índole, a fin de garantizar la satisfacción de sus necesidad</w:t>
      </w:r>
      <w:r>
        <w:rPr>
          <w:rFonts w:ascii="Arial" w:hAnsi="Arial" w:cs="Arial"/>
          <w:sz w:val="24"/>
          <w:szCs w:val="24"/>
          <w:lang w:eastAsia="es-EC"/>
        </w:rPr>
        <w:t>es a nivel social, asistencial</w:t>
      </w:r>
      <w:r w:rsidRPr="002676D7">
        <w:rPr>
          <w:rFonts w:ascii="Arial" w:hAnsi="Arial" w:cs="Arial"/>
          <w:sz w:val="24"/>
          <w:szCs w:val="24"/>
          <w:lang w:eastAsia="es-EC"/>
        </w:rPr>
        <w:t xml:space="preserve"> y deportivo</w:t>
      </w:r>
      <w:r>
        <w:rPr>
          <w:rFonts w:ascii="Arial" w:hAnsi="Arial" w:cs="Arial"/>
          <w:sz w:val="24"/>
          <w:szCs w:val="24"/>
          <w:lang w:eastAsia="es-EC"/>
        </w:rPr>
        <w:t>, también s</w:t>
      </w:r>
      <w:r w:rsidRPr="00D23955">
        <w:rPr>
          <w:rFonts w:ascii="Arial" w:hAnsi="Arial" w:cs="Arial"/>
          <w:sz w:val="24"/>
          <w:szCs w:val="24"/>
          <w:lang w:eastAsia="es-EC"/>
        </w:rPr>
        <w:t>e enc</w:t>
      </w:r>
      <w:r>
        <w:rPr>
          <w:rFonts w:ascii="Arial" w:hAnsi="Arial" w:cs="Arial"/>
          <w:sz w:val="24"/>
          <w:szCs w:val="24"/>
          <w:lang w:eastAsia="es-EC"/>
        </w:rPr>
        <w:t>argará del</w:t>
      </w:r>
      <w:r w:rsidRPr="00D23955">
        <w:rPr>
          <w:rFonts w:ascii="Arial" w:hAnsi="Arial" w:cs="Arial"/>
          <w:sz w:val="24"/>
          <w:szCs w:val="24"/>
          <w:lang w:eastAsia="es-EC"/>
        </w:rPr>
        <w:t xml:space="preserve"> funcionamiento del Complejo</w:t>
      </w:r>
      <w:r>
        <w:rPr>
          <w:rFonts w:ascii="Arial" w:hAnsi="Arial" w:cs="Arial"/>
          <w:sz w:val="24"/>
          <w:szCs w:val="24"/>
          <w:lang w:eastAsia="es-EC"/>
        </w:rPr>
        <w:t xml:space="preserve"> en general</w:t>
      </w:r>
      <w:r w:rsidRPr="00D23955">
        <w:rPr>
          <w:rFonts w:ascii="Arial" w:hAnsi="Arial" w:cs="Arial"/>
          <w:sz w:val="24"/>
          <w:szCs w:val="24"/>
          <w:lang w:eastAsia="es-EC"/>
        </w:rPr>
        <w:t xml:space="preserve">. </w:t>
      </w:r>
    </w:p>
    <w:p w:rsidR="006A79D6" w:rsidRDefault="006A79D6" w:rsidP="006A79D6">
      <w:pPr>
        <w:pStyle w:val="Sinespaciado"/>
        <w:spacing w:line="360" w:lineRule="auto"/>
        <w:ind w:left="708" w:firstLine="0"/>
        <w:jc w:val="both"/>
        <w:rPr>
          <w:rFonts w:ascii="Arial" w:hAnsi="Arial" w:cs="Arial"/>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r w:rsidRPr="004F1FD1">
        <w:rPr>
          <w:rFonts w:ascii="Arial" w:hAnsi="Arial" w:cs="Arial"/>
          <w:b/>
          <w:sz w:val="24"/>
          <w:szCs w:val="24"/>
          <w:lang w:eastAsia="es-EC"/>
        </w:rPr>
        <w:t>Asistente del Presidente.-</w:t>
      </w:r>
      <w:r>
        <w:rPr>
          <w:rFonts w:ascii="Arial" w:hAnsi="Arial" w:cs="Arial"/>
          <w:sz w:val="24"/>
          <w:szCs w:val="24"/>
          <w:lang w:eastAsia="es-EC"/>
        </w:rPr>
        <w:t xml:space="preserve"> Es el encargado de facilitar la edición, publicidad, evaluación del proyecto y relaciones públicas del complejo.</w:t>
      </w:r>
    </w:p>
    <w:p w:rsidR="006A79D6" w:rsidRDefault="006A79D6" w:rsidP="006A79D6">
      <w:pPr>
        <w:pStyle w:val="Sinespaciado"/>
        <w:spacing w:line="360" w:lineRule="auto"/>
        <w:ind w:left="708" w:firstLine="0"/>
        <w:jc w:val="both"/>
        <w:rPr>
          <w:rFonts w:ascii="Arial" w:hAnsi="Arial" w:cs="Arial"/>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r>
        <w:rPr>
          <w:rFonts w:ascii="Arial" w:hAnsi="Arial" w:cs="Arial"/>
          <w:b/>
          <w:sz w:val="24"/>
          <w:szCs w:val="24"/>
          <w:lang w:eastAsia="es-EC"/>
        </w:rPr>
        <w:t>Gerente General.</w:t>
      </w:r>
      <w:r w:rsidRPr="008C520E">
        <w:rPr>
          <w:rFonts w:ascii="Arial" w:hAnsi="Arial" w:cs="Arial"/>
          <w:b/>
          <w:sz w:val="24"/>
          <w:szCs w:val="24"/>
          <w:lang w:eastAsia="es-EC"/>
        </w:rPr>
        <w:t>-</w:t>
      </w:r>
      <w:r>
        <w:rPr>
          <w:rFonts w:ascii="Arial" w:hAnsi="Arial" w:cs="Arial"/>
          <w:sz w:val="24"/>
          <w:szCs w:val="24"/>
          <w:lang w:eastAsia="es-EC"/>
        </w:rPr>
        <w:t xml:space="preserve">  Se encargara de seleccionar el personal para el mantenimiento diario, seguridad y para la administración de las instalaciones, también de  planificar todas las actividades a  desarrollarse por el Comité Barrial tratando de que no coincidan los horarios de cada uno de los actos o eventos a desarrollarse dentro del complejo y es el encargado del control de los locales que funcionen dentro del establecimiento. </w:t>
      </w:r>
    </w:p>
    <w:p w:rsidR="006A79D6" w:rsidRDefault="006A79D6" w:rsidP="006A79D6">
      <w:pPr>
        <w:pStyle w:val="Sinespaciado"/>
        <w:spacing w:line="360" w:lineRule="auto"/>
        <w:ind w:left="708" w:firstLine="0"/>
        <w:jc w:val="both"/>
        <w:rPr>
          <w:rFonts w:ascii="Arial" w:hAnsi="Arial" w:cs="Arial"/>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r w:rsidRPr="00E219DA">
        <w:rPr>
          <w:rFonts w:ascii="Arial" w:hAnsi="Arial" w:cs="Arial"/>
          <w:b/>
          <w:sz w:val="24"/>
          <w:szCs w:val="24"/>
          <w:lang w:eastAsia="es-EC"/>
        </w:rPr>
        <w:lastRenderedPageBreak/>
        <w:t>Contador</w:t>
      </w:r>
      <w:r>
        <w:rPr>
          <w:rFonts w:ascii="Arial" w:hAnsi="Arial" w:cs="Arial"/>
          <w:b/>
          <w:sz w:val="24"/>
          <w:szCs w:val="24"/>
          <w:lang w:eastAsia="es-EC"/>
        </w:rPr>
        <w:t xml:space="preserve"> General</w:t>
      </w:r>
      <w:r w:rsidRPr="00E219DA">
        <w:rPr>
          <w:rFonts w:ascii="Arial" w:hAnsi="Arial" w:cs="Arial"/>
          <w:b/>
          <w:sz w:val="24"/>
          <w:szCs w:val="24"/>
          <w:lang w:eastAsia="es-EC"/>
        </w:rPr>
        <w:t>.-</w:t>
      </w:r>
      <w:r>
        <w:rPr>
          <w:rFonts w:ascii="Arial" w:hAnsi="Arial" w:cs="Arial"/>
          <w:sz w:val="24"/>
          <w:szCs w:val="24"/>
          <w:lang w:eastAsia="es-EC"/>
        </w:rPr>
        <w:t xml:space="preserve"> Es el encargado de todas las tareas contables del Complejo.</w:t>
      </w:r>
    </w:p>
    <w:p w:rsidR="006A79D6" w:rsidRDefault="006A79D6" w:rsidP="006A79D6">
      <w:pPr>
        <w:pStyle w:val="Sinespaciado"/>
        <w:spacing w:line="360" w:lineRule="auto"/>
        <w:ind w:left="708" w:firstLine="0"/>
        <w:jc w:val="both"/>
        <w:rPr>
          <w:rFonts w:ascii="Arial" w:hAnsi="Arial" w:cs="Arial"/>
          <w:b/>
          <w:sz w:val="24"/>
          <w:szCs w:val="24"/>
          <w:lang w:eastAsia="es-EC"/>
        </w:rPr>
      </w:pPr>
    </w:p>
    <w:p w:rsidR="006A79D6" w:rsidRDefault="006A79D6" w:rsidP="006A79D6">
      <w:pPr>
        <w:pStyle w:val="Sinespaciado"/>
        <w:spacing w:line="360" w:lineRule="auto"/>
        <w:ind w:left="708" w:firstLine="0"/>
        <w:jc w:val="both"/>
        <w:rPr>
          <w:rFonts w:ascii="Arial" w:hAnsi="Arial" w:cs="Arial"/>
          <w:b/>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r w:rsidRPr="00E219DA">
        <w:rPr>
          <w:rFonts w:ascii="Arial" w:hAnsi="Arial" w:cs="Arial"/>
          <w:b/>
          <w:sz w:val="24"/>
          <w:szCs w:val="24"/>
          <w:lang w:eastAsia="es-EC"/>
        </w:rPr>
        <w:t>Caja.-</w:t>
      </w:r>
      <w:r>
        <w:rPr>
          <w:rFonts w:ascii="Arial" w:hAnsi="Arial" w:cs="Arial"/>
          <w:sz w:val="24"/>
          <w:szCs w:val="24"/>
          <w:lang w:eastAsia="es-EC"/>
        </w:rPr>
        <w:t xml:space="preserve"> Son los encargados de recibir los pagos por servicios que presta el complejo.</w:t>
      </w:r>
    </w:p>
    <w:p w:rsidR="006A79D6" w:rsidRDefault="006A79D6" w:rsidP="006A79D6">
      <w:pPr>
        <w:pStyle w:val="Sinespaciado"/>
        <w:spacing w:line="360" w:lineRule="auto"/>
        <w:ind w:left="708" w:firstLine="0"/>
        <w:jc w:val="both"/>
        <w:rPr>
          <w:rFonts w:ascii="Arial" w:hAnsi="Arial" w:cs="Arial"/>
          <w:b/>
          <w:sz w:val="24"/>
          <w:szCs w:val="24"/>
          <w:lang w:eastAsia="es-EC"/>
        </w:rPr>
      </w:pPr>
    </w:p>
    <w:p w:rsidR="006A79D6" w:rsidRDefault="006A79D6" w:rsidP="006A79D6">
      <w:pPr>
        <w:pStyle w:val="Sinespaciado"/>
        <w:spacing w:line="360" w:lineRule="auto"/>
        <w:ind w:left="708" w:firstLine="0"/>
        <w:jc w:val="both"/>
        <w:rPr>
          <w:rFonts w:ascii="Arial" w:hAnsi="Arial" w:cs="Arial"/>
          <w:b/>
          <w:sz w:val="24"/>
          <w:szCs w:val="24"/>
          <w:lang w:eastAsia="es-EC"/>
        </w:rPr>
      </w:pPr>
    </w:p>
    <w:p w:rsidR="006A79D6" w:rsidRDefault="006A79D6" w:rsidP="006A79D6">
      <w:pPr>
        <w:pStyle w:val="Sinespaciado"/>
        <w:spacing w:line="360" w:lineRule="auto"/>
        <w:ind w:left="708" w:firstLine="0"/>
        <w:jc w:val="both"/>
        <w:rPr>
          <w:rFonts w:ascii="Arial" w:hAnsi="Arial" w:cs="Arial"/>
          <w:b/>
          <w:sz w:val="24"/>
          <w:szCs w:val="24"/>
          <w:lang w:eastAsia="es-EC"/>
        </w:rPr>
      </w:pPr>
      <w:r>
        <w:rPr>
          <w:rFonts w:ascii="Arial" w:hAnsi="Arial" w:cs="Arial"/>
          <w:b/>
          <w:sz w:val="24"/>
          <w:szCs w:val="24"/>
          <w:lang w:eastAsia="es-EC"/>
        </w:rPr>
        <w:t xml:space="preserve">Mantenimiento.- </w:t>
      </w:r>
      <w:r w:rsidRPr="002676D7">
        <w:rPr>
          <w:rFonts w:ascii="Arial" w:hAnsi="Arial" w:cs="Arial"/>
          <w:sz w:val="24"/>
          <w:szCs w:val="24"/>
          <w:lang w:eastAsia="es-EC"/>
        </w:rPr>
        <w:t>Se encargara de tener en buen estado las diferentes áreas del Complejo</w:t>
      </w:r>
      <w:r>
        <w:rPr>
          <w:rFonts w:ascii="Arial" w:hAnsi="Arial" w:cs="Arial"/>
          <w:sz w:val="24"/>
          <w:szCs w:val="24"/>
          <w:lang w:eastAsia="es-EC"/>
        </w:rPr>
        <w:t>.</w:t>
      </w:r>
    </w:p>
    <w:p w:rsidR="006A79D6" w:rsidRDefault="006A79D6" w:rsidP="006A79D6">
      <w:pPr>
        <w:autoSpaceDE w:val="0"/>
        <w:autoSpaceDN w:val="0"/>
        <w:adjustRightInd w:val="0"/>
        <w:spacing w:line="360" w:lineRule="auto"/>
        <w:ind w:left="708"/>
        <w:jc w:val="both"/>
        <w:rPr>
          <w:rFonts w:ascii="Arial" w:hAnsi="Arial" w:cs="Arial"/>
          <w:b/>
          <w:lang w:eastAsia="es-EC"/>
        </w:rPr>
      </w:pPr>
    </w:p>
    <w:p w:rsidR="006A79D6" w:rsidRDefault="006A79D6" w:rsidP="006A79D6">
      <w:pPr>
        <w:autoSpaceDE w:val="0"/>
        <w:autoSpaceDN w:val="0"/>
        <w:adjustRightInd w:val="0"/>
        <w:spacing w:line="360" w:lineRule="auto"/>
        <w:ind w:left="708"/>
        <w:jc w:val="both"/>
        <w:rPr>
          <w:rFonts w:ascii="Arial" w:hAnsi="Arial" w:cs="Arial"/>
          <w:b/>
          <w:lang w:eastAsia="es-EC"/>
        </w:rPr>
      </w:pPr>
    </w:p>
    <w:p w:rsidR="006A79D6" w:rsidRDefault="006A79D6" w:rsidP="006A79D6">
      <w:pPr>
        <w:pStyle w:val="Sinespaciado"/>
        <w:spacing w:line="360" w:lineRule="auto"/>
        <w:ind w:left="708" w:firstLine="0"/>
        <w:jc w:val="both"/>
        <w:rPr>
          <w:rFonts w:ascii="Arial" w:hAnsi="Arial" w:cs="Arial"/>
          <w:b/>
          <w:sz w:val="24"/>
          <w:szCs w:val="24"/>
          <w:lang w:eastAsia="es-EC"/>
        </w:rPr>
      </w:pPr>
      <w:r>
        <w:rPr>
          <w:rFonts w:ascii="Arial" w:hAnsi="Arial" w:cs="Arial"/>
          <w:b/>
          <w:sz w:val="24"/>
          <w:szCs w:val="24"/>
          <w:lang w:eastAsia="es-EC"/>
        </w:rPr>
        <w:t xml:space="preserve">Seguridad.- </w:t>
      </w:r>
      <w:r w:rsidRPr="000A30D5">
        <w:rPr>
          <w:rFonts w:ascii="Arial" w:hAnsi="Arial" w:cs="Arial"/>
          <w:sz w:val="24"/>
          <w:szCs w:val="24"/>
          <w:lang w:eastAsia="es-EC"/>
        </w:rPr>
        <w:t>Dar protección a las personas que visiten las instalaciones de Complejo.</w:t>
      </w:r>
    </w:p>
    <w:p w:rsidR="006A79D6" w:rsidRDefault="006A79D6" w:rsidP="006A79D6">
      <w:pPr>
        <w:autoSpaceDE w:val="0"/>
        <w:autoSpaceDN w:val="0"/>
        <w:adjustRightInd w:val="0"/>
        <w:spacing w:line="360" w:lineRule="auto"/>
        <w:ind w:left="708"/>
        <w:jc w:val="both"/>
        <w:rPr>
          <w:rFonts w:ascii="Arial" w:hAnsi="Arial" w:cs="Arial"/>
          <w:b/>
          <w:lang w:eastAsia="es-EC"/>
        </w:rPr>
      </w:pPr>
      <w:r>
        <w:rPr>
          <w:rFonts w:ascii="Arial" w:hAnsi="Arial" w:cs="Arial"/>
          <w:b/>
          <w:lang w:eastAsia="es-EC"/>
        </w:rPr>
        <w:br w:type="page"/>
      </w:r>
    </w:p>
    <w:p w:rsidR="006A79D6" w:rsidRDefault="006A79D6" w:rsidP="00F24B1B">
      <w:pPr>
        <w:pStyle w:val="Prrafodelista"/>
        <w:numPr>
          <w:ilvl w:val="1"/>
          <w:numId w:val="2"/>
        </w:numPr>
        <w:spacing w:line="360" w:lineRule="auto"/>
        <w:jc w:val="both"/>
        <w:outlineLvl w:val="1"/>
        <w:rPr>
          <w:rFonts w:ascii="Arial" w:hAnsi="Arial" w:cs="Arial"/>
          <w:b/>
          <w:sz w:val="28"/>
          <w:szCs w:val="28"/>
        </w:rPr>
      </w:pPr>
      <w:bookmarkStart w:id="755" w:name="_Toc240904776"/>
      <w:bookmarkStart w:id="756" w:name="_Toc240905907"/>
      <w:bookmarkStart w:id="757" w:name="_Toc240908663"/>
      <w:bookmarkStart w:id="758" w:name="_Toc240910471"/>
      <w:bookmarkStart w:id="759" w:name="_Toc241314069"/>
      <w:r>
        <w:rPr>
          <w:rFonts w:ascii="Arial" w:hAnsi="Arial" w:cs="Arial"/>
          <w:b/>
          <w:sz w:val="28"/>
          <w:szCs w:val="28"/>
        </w:rPr>
        <w:lastRenderedPageBreak/>
        <w:t>Impacto Ambiental</w:t>
      </w:r>
      <w:bookmarkEnd w:id="755"/>
      <w:bookmarkEnd w:id="756"/>
      <w:bookmarkEnd w:id="757"/>
      <w:bookmarkEnd w:id="758"/>
      <w:bookmarkEnd w:id="759"/>
    </w:p>
    <w:p w:rsidR="006A79D6" w:rsidRDefault="006A79D6" w:rsidP="006A79D6">
      <w:pPr>
        <w:pStyle w:val="Prrafodelista"/>
        <w:spacing w:line="360" w:lineRule="auto"/>
        <w:ind w:left="390" w:firstLine="0"/>
        <w:jc w:val="both"/>
        <w:rPr>
          <w:rFonts w:ascii="Arial" w:hAnsi="Arial" w:cs="Arial"/>
          <w:b/>
          <w:sz w:val="28"/>
          <w:szCs w:val="28"/>
        </w:rPr>
      </w:pPr>
    </w:p>
    <w:p w:rsidR="006A79D6" w:rsidRDefault="006A79D6" w:rsidP="006A79D6">
      <w:pPr>
        <w:pStyle w:val="Sinespaciado"/>
        <w:spacing w:line="360" w:lineRule="auto"/>
        <w:ind w:left="708" w:firstLine="0"/>
        <w:jc w:val="both"/>
        <w:rPr>
          <w:rFonts w:ascii="Arial" w:hAnsi="Arial" w:cs="Arial"/>
          <w:sz w:val="24"/>
          <w:szCs w:val="24"/>
          <w:lang w:eastAsia="es-EC"/>
        </w:rPr>
      </w:pPr>
      <w:r>
        <w:rPr>
          <w:rFonts w:ascii="Arial" w:hAnsi="Arial" w:cs="Arial"/>
          <w:sz w:val="24"/>
          <w:szCs w:val="24"/>
          <w:lang w:eastAsia="es-EC"/>
        </w:rPr>
        <w:t xml:space="preserve">Muchos de los impactos que se presentan en los proyectos civiles, se deben a procedimientos constructivos inadecuados por parte del constructor y del personal a su cargo.  El cumplimiento de una serie de normas permitirá evitar o mitigar los impactos ambientales negativos generados por las actividades de construcción. </w:t>
      </w:r>
    </w:p>
    <w:p w:rsidR="006A79D6" w:rsidRDefault="006A79D6" w:rsidP="006A79D6">
      <w:pPr>
        <w:pStyle w:val="Sinespaciado"/>
        <w:spacing w:line="360" w:lineRule="auto"/>
        <w:ind w:left="708" w:firstLine="0"/>
        <w:jc w:val="both"/>
        <w:rPr>
          <w:rFonts w:ascii="Arial" w:hAnsi="Arial" w:cs="Arial"/>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p>
    <w:p w:rsidR="006A79D6" w:rsidRPr="00017577" w:rsidRDefault="006A79D6" w:rsidP="006A79D6">
      <w:pPr>
        <w:pStyle w:val="Sinespaciado"/>
        <w:spacing w:line="360" w:lineRule="auto"/>
        <w:ind w:left="708" w:firstLine="0"/>
        <w:jc w:val="both"/>
        <w:rPr>
          <w:rFonts w:ascii="Arial" w:hAnsi="Arial" w:cs="Arial"/>
          <w:sz w:val="24"/>
          <w:szCs w:val="24"/>
          <w:lang w:eastAsia="es-EC"/>
        </w:rPr>
      </w:pPr>
      <w:r>
        <w:rPr>
          <w:rFonts w:ascii="Arial" w:hAnsi="Arial" w:cs="Arial"/>
          <w:sz w:val="24"/>
          <w:szCs w:val="24"/>
          <w:lang w:eastAsia="es-EC"/>
        </w:rPr>
        <w:t>Es responsabilidad del constructor conocer las políticas y leyes ambientales del Ecuador así como las especificaciones para la construcción vigente en el Ministerio de Obras Publicas, Ministerio de Desarrollo Urbano y Vivienda, Ministerio de Medio Ambiente, Instituto Ecuatoriano de Normalización, Corporación Financiera Nacional.</w:t>
      </w:r>
    </w:p>
    <w:p w:rsidR="006A79D6" w:rsidRDefault="006A79D6" w:rsidP="006A79D6">
      <w:pPr>
        <w:pStyle w:val="Sinespaciado"/>
        <w:spacing w:line="360" w:lineRule="auto"/>
        <w:ind w:left="708" w:firstLine="0"/>
        <w:jc w:val="both"/>
        <w:rPr>
          <w:rFonts w:ascii="Arial" w:hAnsi="Arial" w:cs="Arial"/>
          <w:b/>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r>
        <w:rPr>
          <w:rFonts w:ascii="Arial" w:hAnsi="Arial" w:cs="Arial"/>
          <w:sz w:val="24"/>
          <w:szCs w:val="24"/>
          <w:lang w:eastAsia="es-EC"/>
        </w:rPr>
        <w:t>De esta manera se despejan las zonas de actuación.  La perdida de cobertura vegetal conlleva a un aumento en la escorrentía superficial, la fragmentación de hábitat, la pérdida de diversidad biológica y cambios en el paisaje.</w:t>
      </w:r>
    </w:p>
    <w:p w:rsidR="006A79D6" w:rsidRDefault="006A79D6" w:rsidP="006A79D6">
      <w:pPr>
        <w:pStyle w:val="Sinespaciado"/>
        <w:spacing w:line="360" w:lineRule="auto"/>
        <w:ind w:left="708" w:firstLine="0"/>
        <w:jc w:val="both"/>
        <w:rPr>
          <w:rFonts w:ascii="Arial" w:hAnsi="Arial" w:cs="Arial"/>
          <w:sz w:val="24"/>
          <w:szCs w:val="24"/>
          <w:lang w:eastAsia="es-EC"/>
        </w:rPr>
      </w:pPr>
    </w:p>
    <w:p w:rsidR="006A79D6" w:rsidRDefault="006A79D6" w:rsidP="006A79D6">
      <w:pPr>
        <w:pStyle w:val="Sinespaciado"/>
        <w:spacing w:line="360" w:lineRule="auto"/>
        <w:ind w:left="708" w:firstLine="0"/>
        <w:jc w:val="both"/>
        <w:rPr>
          <w:rFonts w:ascii="Arial" w:hAnsi="Arial" w:cs="Arial"/>
          <w:sz w:val="24"/>
          <w:szCs w:val="24"/>
          <w:lang w:eastAsia="es-EC"/>
        </w:rPr>
      </w:pPr>
    </w:p>
    <w:p w:rsidR="006A79D6" w:rsidRPr="00DF48E2" w:rsidRDefault="006A79D6" w:rsidP="006A79D6">
      <w:pPr>
        <w:pStyle w:val="Sinespaciado"/>
        <w:spacing w:line="360" w:lineRule="auto"/>
        <w:ind w:left="708" w:firstLine="0"/>
        <w:jc w:val="both"/>
        <w:rPr>
          <w:rFonts w:ascii="Arial" w:hAnsi="Arial" w:cs="Arial"/>
          <w:sz w:val="24"/>
          <w:szCs w:val="24"/>
          <w:lang w:eastAsia="es-EC"/>
        </w:rPr>
      </w:pPr>
      <w:r>
        <w:rPr>
          <w:rFonts w:ascii="Arial" w:hAnsi="Arial" w:cs="Arial"/>
          <w:sz w:val="24"/>
          <w:szCs w:val="24"/>
          <w:lang w:eastAsia="es-EC"/>
        </w:rPr>
        <w:t xml:space="preserve">La administración del complejo cuidara el manejo de sus desperdicios, con la puesta en marcha del plan de desarrollo urbano, por parte del Gobierno Municipal, el cual tiene actualmente el servicio de alcantarillado, recolección de basura, agua potable, regeneración urbana entre otros, será sencillo eliminar los desperdicios del Complejo correctamente. </w:t>
      </w:r>
    </w:p>
    <w:p w:rsidR="00FB3BD6" w:rsidRPr="00F977B7" w:rsidRDefault="00FB3BD6" w:rsidP="00F977B7">
      <w:pPr>
        <w:pStyle w:val="Ttulo1"/>
        <w:jc w:val="center"/>
        <w:rPr>
          <w:rFonts w:ascii="Arial" w:hAnsi="Arial" w:cs="Arial"/>
          <w:sz w:val="28"/>
          <w:szCs w:val="28"/>
          <w:u w:val="single"/>
        </w:rPr>
      </w:pPr>
      <w:bookmarkStart w:id="760" w:name="_Toc240899003"/>
      <w:bookmarkStart w:id="761" w:name="_Toc240901239"/>
      <w:bookmarkStart w:id="762" w:name="_Toc240902567"/>
      <w:bookmarkStart w:id="763" w:name="_Toc240904777"/>
      <w:bookmarkStart w:id="764" w:name="_Toc240905908"/>
      <w:bookmarkStart w:id="765" w:name="_Toc240908664"/>
      <w:bookmarkStart w:id="766" w:name="_Toc240910472"/>
      <w:bookmarkStart w:id="767" w:name="_Toc241314070"/>
      <w:r w:rsidRPr="00F977B7">
        <w:rPr>
          <w:rFonts w:ascii="Arial" w:hAnsi="Arial" w:cs="Arial"/>
          <w:sz w:val="28"/>
          <w:szCs w:val="28"/>
          <w:u w:val="single"/>
        </w:rPr>
        <w:lastRenderedPageBreak/>
        <w:t>CAPÍTULO III</w:t>
      </w:r>
      <w:bookmarkEnd w:id="760"/>
      <w:bookmarkEnd w:id="761"/>
      <w:bookmarkEnd w:id="762"/>
      <w:bookmarkEnd w:id="763"/>
      <w:bookmarkEnd w:id="764"/>
      <w:bookmarkEnd w:id="765"/>
      <w:bookmarkEnd w:id="766"/>
      <w:bookmarkEnd w:id="767"/>
    </w:p>
    <w:p w:rsidR="00FB3BD6" w:rsidRPr="00FB3BD6" w:rsidRDefault="00FB3BD6" w:rsidP="00BB226C">
      <w:pPr>
        <w:pStyle w:val="Prrafodelista"/>
        <w:numPr>
          <w:ilvl w:val="0"/>
          <w:numId w:val="2"/>
        </w:numPr>
        <w:spacing w:line="360" w:lineRule="auto"/>
        <w:jc w:val="both"/>
        <w:rPr>
          <w:rFonts w:ascii="Arial" w:hAnsi="Arial" w:cs="Arial"/>
          <w:b/>
          <w:vanish/>
          <w:sz w:val="28"/>
          <w:szCs w:val="28"/>
        </w:rPr>
      </w:pPr>
    </w:p>
    <w:p w:rsidR="00FB3BD6" w:rsidRDefault="00FB3BD6" w:rsidP="00F24B1B">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t xml:space="preserve"> </w:t>
      </w:r>
      <w:bookmarkStart w:id="768" w:name="_Toc240904778"/>
      <w:bookmarkStart w:id="769" w:name="_Toc240905909"/>
      <w:bookmarkStart w:id="770" w:name="_Toc240908665"/>
      <w:bookmarkStart w:id="771" w:name="_Toc240910473"/>
      <w:bookmarkStart w:id="772" w:name="_Toc241314071"/>
      <w:r>
        <w:rPr>
          <w:rFonts w:ascii="Arial" w:hAnsi="Arial" w:cs="Arial"/>
          <w:b/>
          <w:sz w:val="28"/>
          <w:szCs w:val="28"/>
        </w:rPr>
        <w:t>Capacidad Productiva</w:t>
      </w:r>
      <w:bookmarkEnd w:id="768"/>
      <w:bookmarkEnd w:id="769"/>
      <w:bookmarkEnd w:id="770"/>
      <w:bookmarkEnd w:id="771"/>
      <w:bookmarkEnd w:id="772"/>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r w:rsidRPr="003B4E96">
        <w:rPr>
          <w:rFonts w:ascii="Arial" w:hAnsi="Arial" w:cs="Arial"/>
          <w:sz w:val="24"/>
          <w:szCs w:val="24"/>
        </w:rPr>
        <w:t>La capacidad instalada que maneja</w:t>
      </w:r>
      <w:r>
        <w:rPr>
          <w:rFonts w:ascii="Arial" w:hAnsi="Arial" w:cs="Arial"/>
          <w:sz w:val="24"/>
          <w:szCs w:val="24"/>
        </w:rPr>
        <w:t xml:space="preserve"> el Complejo será aprovechada al máximo. Para el presente proyecto se estimó que las instalaciones funcionarán 12 horas de lunes a jueves y 14 horas los viernes, sábados y domingos.</w:t>
      </w: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 xml:space="preserve">Dado que el Complejo Riberas del Río Santa Lucía cuenta con diferentes ambientes como: </w:t>
      </w:r>
    </w:p>
    <w:p w:rsidR="00FB3BD6" w:rsidRDefault="00FB3BD6" w:rsidP="00BB226C">
      <w:pPr>
        <w:pStyle w:val="Prrafodelista"/>
        <w:numPr>
          <w:ilvl w:val="0"/>
          <w:numId w:val="31"/>
        </w:numPr>
        <w:spacing w:line="360" w:lineRule="auto"/>
        <w:jc w:val="both"/>
        <w:rPr>
          <w:rFonts w:ascii="Arial" w:hAnsi="Arial" w:cs="Arial"/>
          <w:sz w:val="24"/>
          <w:szCs w:val="24"/>
        </w:rPr>
      </w:pPr>
      <w:r>
        <w:rPr>
          <w:rFonts w:ascii="Arial" w:hAnsi="Arial" w:cs="Arial"/>
          <w:sz w:val="24"/>
          <w:szCs w:val="24"/>
        </w:rPr>
        <w:t>Piscinas</w:t>
      </w:r>
    </w:p>
    <w:p w:rsidR="00FB3BD6" w:rsidRDefault="00FB3BD6" w:rsidP="00BB226C">
      <w:pPr>
        <w:pStyle w:val="Prrafodelista"/>
        <w:numPr>
          <w:ilvl w:val="0"/>
          <w:numId w:val="31"/>
        </w:numPr>
        <w:spacing w:line="360" w:lineRule="auto"/>
        <w:jc w:val="both"/>
        <w:rPr>
          <w:rFonts w:ascii="Arial" w:hAnsi="Arial" w:cs="Arial"/>
          <w:sz w:val="24"/>
          <w:szCs w:val="24"/>
        </w:rPr>
      </w:pPr>
      <w:r>
        <w:rPr>
          <w:rFonts w:ascii="Arial" w:hAnsi="Arial" w:cs="Arial"/>
          <w:sz w:val="24"/>
          <w:szCs w:val="24"/>
        </w:rPr>
        <w:t>Canchas Multiusos</w:t>
      </w:r>
    </w:p>
    <w:p w:rsidR="00FB3BD6" w:rsidRDefault="00FB3BD6" w:rsidP="00BB226C">
      <w:pPr>
        <w:pStyle w:val="Prrafodelista"/>
        <w:numPr>
          <w:ilvl w:val="0"/>
          <w:numId w:val="31"/>
        </w:numPr>
        <w:spacing w:line="360" w:lineRule="auto"/>
        <w:jc w:val="both"/>
        <w:rPr>
          <w:rFonts w:ascii="Arial" w:hAnsi="Arial" w:cs="Arial"/>
          <w:sz w:val="24"/>
          <w:szCs w:val="24"/>
        </w:rPr>
      </w:pPr>
      <w:r>
        <w:rPr>
          <w:rFonts w:ascii="Arial" w:hAnsi="Arial" w:cs="Arial"/>
          <w:sz w:val="24"/>
          <w:szCs w:val="24"/>
        </w:rPr>
        <w:t>Paseos en Canoa</w:t>
      </w:r>
    </w:p>
    <w:p w:rsidR="00FB3BD6" w:rsidRDefault="00FB3BD6" w:rsidP="00FB3BD6">
      <w:pPr>
        <w:pStyle w:val="Prrafodelista"/>
        <w:spacing w:line="360" w:lineRule="auto"/>
        <w:jc w:val="both"/>
        <w:rPr>
          <w:rFonts w:ascii="Arial" w:hAnsi="Arial" w:cs="Arial"/>
          <w:sz w:val="24"/>
          <w:szCs w:val="24"/>
        </w:rPr>
      </w:pPr>
      <w:r>
        <w:rPr>
          <w:rFonts w:ascii="Arial" w:hAnsi="Arial" w:cs="Arial"/>
          <w:sz w:val="24"/>
          <w:szCs w:val="24"/>
        </w:rPr>
        <w:t>La capacidad productiva se muestra en la siguiente tabla:</w:t>
      </w:r>
    </w:p>
    <w:p w:rsidR="00947354" w:rsidRPr="00947354" w:rsidRDefault="00947354" w:rsidP="00E9046F">
      <w:pPr>
        <w:pStyle w:val="Prrafodelista"/>
        <w:spacing w:line="360" w:lineRule="auto"/>
        <w:ind w:left="1065"/>
        <w:jc w:val="both"/>
        <w:outlineLvl w:val="1"/>
        <w:rPr>
          <w:rFonts w:ascii="Arial" w:hAnsi="Arial" w:cs="Arial"/>
          <w:b/>
          <w:sz w:val="20"/>
          <w:szCs w:val="20"/>
        </w:rPr>
      </w:pPr>
      <w:bookmarkStart w:id="773" w:name="_Toc240910474"/>
      <w:bookmarkStart w:id="774" w:name="_Toc241314072"/>
      <w:r w:rsidRPr="00947354">
        <w:rPr>
          <w:rFonts w:ascii="Arial" w:hAnsi="Arial" w:cs="Arial"/>
          <w:b/>
          <w:sz w:val="20"/>
          <w:szCs w:val="20"/>
        </w:rPr>
        <w:t>Tabla 3.1</w:t>
      </w:r>
      <w:bookmarkEnd w:id="773"/>
      <w:bookmarkEnd w:id="774"/>
    </w:p>
    <w:p w:rsidR="00947354" w:rsidRPr="00947354" w:rsidRDefault="00947354" w:rsidP="00E9046F">
      <w:pPr>
        <w:pStyle w:val="Prrafodelista"/>
        <w:spacing w:line="360" w:lineRule="auto"/>
        <w:jc w:val="center"/>
        <w:outlineLvl w:val="1"/>
        <w:rPr>
          <w:rFonts w:ascii="Arial" w:hAnsi="Arial" w:cs="Arial"/>
          <w:b/>
          <w:sz w:val="20"/>
          <w:szCs w:val="20"/>
        </w:rPr>
      </w:pPr>
      <w:bookmarkStart w:id="775" w:name="_Toc240908667"/>
      <w:bookmarkStart w:id="776" w:name="_Toc240910475"/>
      <w:bookmarkStart w:id="777" w:name="_Toc241314073"/>
      <w:r w:rsidRPr="00947354">
        <w:rPr>
          <w:rFonts w:ascii="Arial" w:hAnsi="Arial" w:cs="Arial"/>
          <w:b/>
          <w:sz w:val="20"/>
          <w:szCs w:val="20"/>
        </w:rPr>
        <w:t>Capacidad Productiva</w:t>
      </w:r>
      <w:bookmarkEnd w:id="775"/>
      <w:bookmarkEnd w:id="776"/>
      <w:bookmarkEnd w:id="777"/>
    </w:p>
    <w:p w:rsidR="00FB3BD6" w:rsidRDefault="00556C3C" w:rsidP="00947354">
      <w:pPr>
        <w:pStyle w:val="Prrafodelista"/>
        <w:spacing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4839970" cy="3531235"/>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6"/>
                    <a:srcRect/>
                    <a:stretch>
                      <a:fillRect/>
                    </a:stretch>
                  </pic:blipFill>
                  <pic:spPr bwMode="auto">
                    <a:xfrm>
                      <a:off x="0" y="0"/>
                      <a:ext cx="4839970" cy="3531235"/>
                    </a:xfrm>
                    <a:prstGeom prst="rect">
                      <a:avLst/>
                    </a:prstGeom>
                    <a:noFill/>
                    <a:ln w="9525">
                      <a:noFill/>
                      <a:miter lim="800000"/>
                      <a:headEnd/>
                      <a:tailEnd/>
                    </a:ln>
                  </pic:spPr>
                </pic:pic>
              </a:graphicData>
            </a:graphic>
          </wp:inline>
        </w:drawing>
      </w: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lastRenderedPageBreak/>
        <w:t>Los demás ambientes serán controlados por administradores a cargo del Municipio de Santa Lucía.</w:t>
      </w: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24B1B">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t xml:space="preserve"> </w:t>
      </w:r>
      <w:bookmarkStart w:id="778" w:name="_Toc240904779"/>
      <w:bookmarkStart w:id="779" w:name="_Toc240905910"/>
      <w:bookmarkStart w:id="780" w:name="_Toc240908668"/>
      <w:bookmarkStart w:id="781" w:name="_Toc240910476"/>
      <w:bookmarkStart w:id="782" w:name="_Toc241314074"/>
      <w:r>
        <w:rPr>
          <w:rFonts w:ascii="Arial" w:hAnsi="Arial" w:cs="Arial"/>
          <w:b/>
          <w:sz w:val="28"/>
          <w:szCs w:val="28"/>
        </w:rPr>
        <w:t>Demanda Potencial</w:t>
      </w:r>
      <w:bookmarkEnd w:id="778"/>
      <w:bookmarkEnd w:id="779"/>
      <w:bookmarkEnd w:id="780"/>
      <w:bookmarkEnd w:id="781"/>
      <w:bookmarkEnd w:id="782"/>
      <w:r>
        <w:rPr>
          <w:rFonts w:ascii="Arial" w:hAnsi="Arial" w:cs="Arial"/>
          <w:b/>
          <w:sz w:val="28"/>
          <w:szCs w:val="28"/>
        </w:rPr>
        <w:t xml:space="preserve"> </w:t>
      </w: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Según datos proporcionados por el Instituto Ecuatoriano de Estadísticas y Censos (INEC), la población que habita en el cantón Santa Lucía es 36.631 personas. Sin embrago de este número de personas no todos corresponden al segmento al cual está dirigido el servicio.</w:t>
      </w: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A continuación detallamos cual sería nuestra potencial demanda:</w:t>
      </w:r>
    </w:p>
    <w:p w:rsidR="00FB3BD6" w:rsidRDefault="00FB3BD6" w:rsidP="00FB3BD6">
      <w:pPr>
        <w:pStyle w:val="Prrafodelista"/>
        <w:spacing w:line="360" w:lineRule="auto"/>
        <w:ind w:left="390" w:firstLine="0"/>
        <w:jc w:val="both"/>
        <w:rPr>
          <w:rFonts w:ascii="Arial" w:hAnsi="Arial" w:cs="Arial"/>
          <w:sz w:val="24"/>
          <w:szCs w:val="24"/>
        </w:rPr>
      </w:pPr>
    </w:p>
    <w:tbl>
      <w:tblPr>
        <w:tblpPr w:leftFromText="141" w:rightFromText="141" w:vertAnchor="text" w:tblpY="1"/>
        <w:tblOverlap w:val="never"/>
        <w:tblW w:w="4310" w:type="dxa"/>
        <w:tblInd w:w="1534" w:type="dxa"/>
        <w:tblCellMar>
          <w:left w:w="70" w:type="dxa"/>
          <w:right w:w="70" w:type="dxa"/>
        </w:tblCellMar>
        <w:tblLook w:val="04A0"/>
      </w:tblPr>
      <w:tblGrid>
        <w:gridCol w:w="3280"/>
        <w:gridCol w:w="1030"/>
      </w:tblGrid>
      <w:tr w:rsidR="00FB3BD6" w:rsidRPr="00571800">
        <w:trPr>
          <w:trHeight w:val="255"/>
        </w:trPr>
        <w:tc>
          <w:tcPr>
            <w:tcW w:w="4310" w:type="dxa"/>
            <w:gridSpan w:val="2"/>
            <w:tcBorders>
              <w:top w:val="nil"/>
              <w:left w:val="nil"/>
              <w:bottom w:val="single" w:sz="4" w:space="0" w:color="auto"/>
              <w:right w:val="nil"/>
            </w:tcBorders>
            <w:shd w:val="clear" w:color="auto" w:fill="auto"/>
            <w:noWrap/>
            <w:vAlign w:val="bottom"/>
          </w:tcPr>
          <w:p w:rsidR="00FB3BD6" w:rsidRPr="00AE4AA9" w:rsidRDefault="00FB3BD6" w:rsidP="00F977B7">
            <w:pPr>
              <w:pStyle w:val="Ttulo2"/>
              <w:rPr>
                <w:rFonts w:ascii="Arial" w:hAnsi="Arial" w:cs="Arial"/>
                <w:bCs w:val="0"/>
                <w:color w:val="000000"/>
                <w:sz w:val="20"/>
                <w:szCs w:val="20"/>
              </w:rPr>
            </w:pPr>
            <w:bookmarkStart w:id="783" w:name="_Toc240910477"/>
            <w:bookmarkStart w:id="784" w:name="_Toc241314075"/>
            <w:r w:rsidRPr="00AE4AA9">
              <w:rPr>
                <w:rFonts w:ascii="Arial" w:hAnsi="Arial" w:cs="Arial"/>
                <w:bCs w:val="0"/>
                <w:color w:val="000000"/>
                <w:sz w:val="20"/>
                <w:szCs w:val="20"/>
              </w:rPr>
              <w:t>Tabla Nº 3.2</w:t>
            </w:r>
            <w:bookmarkEnd w:id="783"/>
            <w:bookmarkEnd w:id="784"/>
          </w:p>
          <w:p w:rsidR="00FB3BD6" w:rsidRPr="00AE4AA9" w:rsidRDefault="00FB3BD6" w:rsidP="00F977B7">
            <w:pPr>
              <w:pStyle w:val="Ttulo2"/>
              <w:jc w:val="center"/>
              <w:rPr>
                <w:rFonts w:ascii="Arial" w:hAnsi="Arial" w:cs="Arial"/>
                <w:b w:val="0"/>
                <w:bCs w:val="0"/>
                <w:color w:val="000000"/>
                <w:sz w:val="20"/>
                <w:szCs w:val="20"/>
              </w:rPr>
            </w:pPr>
            <w:bookmarkStart w:id="785" w:name="_Toc240908670"/>
            <w:bookmarkStart w:id="786" w:name="_Toc240910478"/>
            <w:bookmarkStart w:id="787" w:name="_Toc241314076"/>
            <w:r w:rsidRPr="00AE4AA9">
              <w:rPr>
                <w:rFonts w:ascii="Arial" w:hAnsi="Arial" w:cs="Arial"/>
                <w:bCs w:val="0"/>
                <w:color w:val="000000"/>
                <w:sz w:val="20"/>
                <w:szCs w:val="20"/>
              </w:rPr>
              <w:t>Demanda Potencial</w:t>
            </w:r>
            <w:bookmarkEnd w:id="785"/>
            <w:bookmarkEnd w:id="786"/>
            <w:bookmarkEnd w:id="787"/>
          </w:p>
        </w:tc>
      </w:tr>
      <w:tr w:rsidR="00FB3BD6" w:rsidRPr="00571800">
        <w:trPr>
          <w:trHeight w:val="255"/>
        </w:trPr>
        <w:tc>
          <w:tcPr>
            <w:tcW w:w="4310" w:type="dxa"/>
            <w:gridSpan w:val="2"/>
            <w:tcBorders>
              <w:top w:val="single" w:sz="4" w:space="0" w:color="auto"/>
              <w:left w:val="single" w:sz="4" w:space="0" w:color="auto"/>
              <w:bottom w:val="single" w:sz="4" w:space="0" w:color="auto"/>
              <w:right w:val="single" w:sz="4" w:space="0" w:color="auto"/>
            </w:tcBorders>
            <w:shd w:val="clear" w:color="000000" w:fill="4F6228"/>
            <w:noWrap/>
            <w:vAlign w:val="bottom"/>
          </w:tcPr>
          <w:p w:rsidR="00FB3BD6" w:rsidRPr="00571800" w:rsidRDefault="00FB3BD6" w:rsidP="00FB3BD6">
            <w:pPr>
              <w:jc w:val="center"/>
              <w:rPr>
                <w:rFonts w:ascii="Arial" w:hAnsi="Arial" w:cs="Arial"/>
                <w:b/>
                <w:bCs/>
                <w:color w:val="FFFFFF"/>
                <w:sz w:val="20"/>
                <w:szCs w:val="20"/>
              </w:rPr>
            </w:pPr>
            <w:r w:rsidRPr="00571800">
              <w:rPr>
                <w:rFonts w:ascii="Arial" w:hAnsi="Arial" w:cs="Arial"/>
                <w:b/>
                <w:bCs/>
                <w:color w:val="FFFFFF"/>
                <w:sz w:val="20"/>
                <w:szCs w:val="20"/>
              </w:rPr>
              <w:t>Demanda Potencial del Complejo Turístico</w:t>
            </w:r>
          </w:p>
        </w:tc>
      </w:tr>
      <w:tr w:rsidR="00FB3BD6" w:rsidRPr="00571800">
        <w:trPr>
          <w:trHeight w:val="540"/>
        </w:trPr>
        <w:tc>
          <w:tcPr>
            <w:tcW w:w="3280" w:type="dxa"/>
            <w:tcBorders>
              <w:top w:val="nil"/>
              <w:left w:val="single" w:sz="4" w:space="0" w:color="auto"/>
              <w:bottom w:val="single" w:sz="4" w:space="0" w:color="auto"/>
              <w:right w:val="single" w:sz="4" w:space="0" w:color="auto"/>
            </w:tcBorders>
            <w:shd w:val="clear" w:color="auto" w:fill="auto"/>
            <w:vAlign w:val="center"/>
          </w:tcPr>
          <w:p w:rsidR="00FB3BD6" w:rsidRPr="00571800" w:rsidRDefault="00FB3BD6" w:rsidP="00FB3BD6">
            <w:pPr>
              <w:jc w:val="center"/>
              <w:rPr>
                <w:rFonts w:ascii="Arial" w:hAnsi="Arial" w:cs="Arial"/>
                <w:color w:val="000000"/>
                <w:sz w:val="20"/>
                <w:szCs w:val="20"/>
              </w:rPr>
            </w:pPr>
            <w:r w:rsidRPr="00571800">
              <w:rPr>
                <w:rFonts w:ascii="Arial" w:hAnsi="Arial" w:cs="Arial"/>
                <w:color w:val="000000"/>
                <w:sz w:val="20"/>
                <w:szCs w:val="20"/>
              </w:rPr>
              <w:t>Población Can</w:t>
            </w:r>
            <w:r>
              <w:rPr>
                <w:rFonts w:ascii="Arial" w:hAnsi="Arial" w:cs="Arial"/>
                <w:color w:val="000000"/>
                <w:sz w:val="20"/>
                <w:szCs w:val="20"/>
              </w:rPr>
              <w:t>t</w:t>
            </w:r>
            <w:r w:rsidRPr="00571800">
              <w:rPr>
                <w:rFonts w:ascii="Arial" w:hAnsi="Arial" w:cs="Arial"/>
                <w:color w:val="000000"/>
                <w:sz w:val="20"/>
                <w:szCs w:val="20"/>
              </w:rPr>
              <w:t>ón Santa Lucía</w:t>
            </w:r>
          </w:p>
        </w:tc>
        <w:tc>
          <w:tcPr>
            <w:tcW w:w="1030" w:type="dxa"/>
            <w:tcBorders>
              <w:top w:val="nil"/>
              <w:left w:val="nil"/>
              <w:bottom w:val="single" w:sz="4" w:space="0" w:color="auto"/>
              <w:right w:val="single" w:sz="4" w:space="0" w:color="auto"/>
            </w:tcBorders>
            <w:shd w:val="clear" w:color="auto" w:fill="auto"/>
            <w:noWrap/>
            <w:vAlign w:val="center"/>
          </w:tcPr>
          <w:p w:rsidR="00FB3BD6" w:rsidRPr="00571800" w:rsidRDefault="00FB3BD6" w:rsidP="00FB3BD6">
            <w:pPr>
              <w:jc w:val="center"/>
              <w:rPr>
                <w:rFonts w:ascii="Arial" w:hAnsi="Arial" w:cs="Arial"/>
                <w:color w:val="000000"/>
                <w:sz w:val="20"/>
                <w:szCs w:val="20"/>
              </w:rPr>
            </w:pPr>
            <w:r w:rsidRPr="00571800">
              <w:rPr>
                <w:rFonts w:ascii="Arial" w:hAnsi="Arial" w:cs="Arial"/>
                <w:color w:val="000000"/>
                <w:sz w:val="20"/>
                <w:szCs w:val="20"/>
              </w:rPr>
              <w:t>36.631</w:t>
            </w:r>
          </w:p>
        </w:tc>
      </w:tr>
      <w:tr w:rsidR="00FB3BD6" w:rsidRPr="00571800">
        <w:trPr>
          <w:trHeight w:val="630"/>
        </w:trPr>
        <w:tc>
          <w:tcPr>
            <w:tcW w:w="3280" w:type="dxa"/>
            <w:tcBorders>
              <w:top w:val="nil"/>
              <w:left w:val="single" w:sz="4" w:space="0" w:color="auto"/>
              <w:bottom w:val="single" w:sz="4" w:space="0" w:color="auto"/>
              <w:right w:val="single" w:sz="4" w:space="0" w:color="auto"/>
            </w:tcBorders>
            <w:shd w:val="clear" w:color="auto" w:fill="auto"/>
            <w:vAlign w:val="center"/>
          </w:tcPr>
          <w:p w:rsidR="00FB3BD6" w:rsidRPr="00571800" w:rsidRDefault="00FB3BD6" w:rsidP="00FB3BD6">
            <w:pPr>
              <w:jc w:val="center"/>
              <w:rPr>
                <w:rFonts w:ascii="Arial" w:hAnsi="Arial" w:cs="Arial"/>
                <w:color w:val="000000"/>
                <w:sz w:val="20"/>
                <w:szCs w:val="20"/>
              </w:rPr>
            </w:pPr>
            <w:r w:rsidRPr="00571800">
              <w:rPr>
                <w:rFonts w:ascii="Arial" w:hAnsi="Arial" w:cs="Arial"/>
                <w:color w:val="000000"/>
                <w:sz w:val="20"/>
                <w:szCs w:val="20"/>
              </w:rPr>
              <w:t>Porcentaje de habitantes del sexo Masculino</w:t>
            </w:r>
          </w:p>
        </w:tc>
        <w:tc>
          <w:tcPr>
            <w:tcW w:w="1030" w:type="dxa"/>
            <w:tcBorders>
              <w:top w:val="nil"/>
              <w:left w:val="nil"/>
              <w:bottom w:val="single" w:sz="4" w:space="0" w:color="auto"/>
              <w:right w:val="single" w:sz="4" w:space="0" w:color="auto"/>
            </w:tcBorders>
            <w:shd w:val="clear" w:color="auto" w:fill="auto"/>
            <w:noWrap/>
            <w:vAlign w:val="center"/>
          </w:tcPr>
          <w:p w:rsidR="00FB3BD6" w:rsidRPr="00571800" w:rsidRDefault="00FB3BD6" w:rsidP="00FB3BD6">
            <w:pPr>
              <w:jc w:val="center"/>
              <w:rPr>
                <w:rFonts w:ascii="Arial" w:hAnsi="Arial" w:cs="Arial"/>
                <w:color w:val="000000"/>
                <w:sz w:val="20"/>
                <w:szCs w:val="20"/>
              </w:rPr>
            </w:pPr>
            <w:r w:rsidRPr="00571800">
              <w:rPr>
                <w:rFonts w:ascii="Arial" w:hAnsi="Arial" w:cs="Arial"/>
                <w:color w:val="000000"/>
                <w:sz w:val="20"/>
                <w:szCs w:val="20"/>
              </w:rPr>
              <w:t>52,00%</w:t>
            </w:r>
          </w:p>
        </w:tc>
      </w:tr>
      <w:tr w:rsidR="00FB3BD6" w:rsidRPr="00571800">
        <w:trPr>
          <w:trHeight w:val="510"/>
        </w:trPr>
        <w:tc>
          <w:tcPr>
            <w:tcW w:w="3280" w:type="dxa"/>
            <w:tcBorders>
              <w:top w:val="nil"/>
              <w:left w:val="single" w:sz="4" w:space="0" w:color="auto"/>
              <w:bottom w:val="single" w:sz="4" w:space="0" w:color="auto"/>
              <w:right w:val="single" w:sz="4" w:space="0" w:color="auto"/>
            </w:tcBorders>
            <w:shd w:val="clear" w:color="000000" w:fill="948B54"/>
            <w:vAlign w:val="center"/>
          </w:tcPr>
          <w:p w:rsidR="00FB3BD6" w:rsidRPr="00571800" w:rsidRDefault="00FB3BD6" w:rsidP="00FB3BD6">
            <w:pPr>
              <w:jc w:val="center"/>
              <w:rPr>
                <w:rFonts w:ascii="Arial" w:hAnsi="Arial" w:cs="Arial"/>
                <w:b/>
                <w:bCs/>
                <w:color w:val="FFFFFF"/>
                <w:sz w:val="20"/>
                <w:szCs w:val="20"/>
              </w:rPr>
            </w:pPr>
            <w:r w:rsidRPr="00571800">
              <w:rPr>
                <w:rFonts w:ascii="Arial" w:hAnsi="Arial" w:cs="Arial"/>
                <w:b/>
                <w:bCs/>
                <w:color w:val="FFFFFF"/>
                <w:sz w:val="20"/>
                <w:szCs w:val="20"/>
              </w:rPr>
              <w:t>Clientes Potenciales del Complejo</w:t>
            </w:r>
          </w:p>
        </w:tc>
        <w:tc>
          <w:tcPr>
            <w:tcW w:w="1030" w:type="dxa"/>
            <w:tcBorders>
              <w:top w:val="nil"/>
              <w:left w:val="nil"/>
              <w:bottom w:val="single" w:sz="4" w:space="0" w:color="auto"/>
              <w:right w:val="single" w:sz="4" w:space="0" w:color="auto"/>
            </w:tcBorders>
            <w:shd w:val="clear" w:color="000000" w:fill="948B54"/>
            <w:noWrap/>
            <w:vAlign w:val="center"/>
          </w:tcPr>
          <w:p w:rsidR="00FB3BD6" w:rsidRPr="00571800" w:rsidRDefault="00FB3BD6" w:rsidP="00FB3BD6">
            <w:pPr>
              <w:jc w:val="center"/>
              <w:rPr>
                <w:rFonts w:ascii="Arial" w:hAnsi="Arial" w:cs="Arial"/>
                <w:b/>
                <w:bCs/>
                <w:color w:val="FFFFFF"/>
                <w:sz w:val="20"/>
                <w:szCs w:val="20"/>
              </w:rPr>
            </w:pPr>
            <w:r w:rsidRPr="00571800">
              <w:rPr>
                <w:rFonts w:ascii="Arial" w:hAnsi="Arial" w:cs="Arial"/>
                <w:b/>
                <w:bCs/>
                <w:color w:val="FFFFFF"/>
                <w:sz w:val="20"/>
                <w:szCs w:val="20"/>
              </w:rPr>
              <w:t>19.048,12</w:t>
            </w:r>
          </w:p>
        </w:tc>
      </w:tr>
      <w:tr w:rsidR="00FB3BD6" w:rsidRPr="00571800">
        <w:trPr>
          <w:trHeight w:val="600"/>
        </w:trPr>
        <w:tc>
          <w:tcPr>
            <w:tcW w:w="3280" w:type="dxa"/>
            <w:tcBorders>
              <w:top w:val="nil"/>
              <w:left w:val="single" w:sz="4" w:space="0" w:color="auto"/>
              <w:bottom w:val="single" w:sz="4" w:space="0" w:color="auto"/>
              <w:right w:val="single" w:sz="4" w:space="0" w:color="auto"/>
            </w:tcBorders>
            <w:shd w:val="clear" w:color="auto" w:fill="auto"/>
            <w:vAlign w:val="center"/>
          </w:tcPr>
          <w:p w:rsidR="00FB3BD6" w:rsidRPr="00571800" w:rsidRDefault="00FB3BD6" w:rsidP="00FB3BD6">
            <w:pPr>
              <w:jc w:val="center"/>
              <w:rPr>
                <w:rFonts w:ascii="Arial" w:hAnsi="Arial" w:cs="Arial"/>
                <w:color w:val="000000"/>
                <w:sz w:val="20"/>
                <w:szCs w:val="20"/>
              </w:rPr>
            </w:pPr>
            <w:r w:rsidRPr="00571800">
              <w:rPr>
                <w:rFonts w:ascii="Arial" w:hAnsi="Arial" w:cs="Arial"/>
                <w:color w:val="000000"/>
                <w:sz w:val="20"/>
                <w:szCs w:val="20"/>
              </w:rPr>
              <w:t>Porcentaje de habitantes con edad 21 - 25 años</w:t>
            </w:r>
          </w:p>
        </w:tc>
        <w:tc>
          <w:tcPr>
            <w:tcW w:w="1030" w:type="dxa"/>
            <w:tcBorders>
              <w:top w:val="nil"/>
              <w:left w:val="nil"/>
              <w:bottom w:val="single" w:sz="4" w:space="0" w:color="auto"/>
              <w:right w:val="single" w:sz="4" w:space="0" w:color="auto"/>
            </w:tcBorders>
            <w:shd w:val="clear" w:color="auto" w:fill="auto"/>
            <w:noWrap/>
            <w:vAlign w:val="center"/>
          </w:tcPr>
          <w:p w:rsidR="00FB3BD6" w:rsidRPr="00571800" w:rsidRDefault="00FB3BD6" w:rsidP="00FB3BD6">
            <w:pPr>
              <w:jc w:val="center"/>
              <w:rPr>
                <w:rFonts w:ascii="Arial" w:hAnsi="Arial" w:cs="Arial"/>
                <w:color w:val="000000"/>
                <w:sz w:val="20"/>
                <w:szCs w:val="20"/>
              </w:rPr>
            </w:pPr>
            <w:r w:rsidRPr="00571800">
              <w:rPr>
                <w:rFonts w:ascii="Arial" w:hAnsi="Arial" w:cs="Arial"/>
                <w:color w:val="000000"/>
                <w:sz w:val="20"/>
                <w:szCs w:val="20"/>
              </w:rPr>
              <w:t>35,80%</w:t>
            </w:r>
          </w:p>
        </w:tc>
      </w:tr>
      <w:tr w:rsidR="00FB3BD6" w:rsidRPr="00571800">
        <w:trPr>
          <w:trHeight w:val="510"/>
        </w:trPr>
        <w:tc>
          <w:tcPr>
            <w:tcW w:w="3280" w:type="dxa"/>
            <w:tcBorders>
              <w:top w:val="nil"/>
              <w:left w:val="single" w:sz="4" w:space="0" w:color="auto"/>
              <w:bottom w:val="single" w:sz="4" w:space="0" w:color="auto"/>
              <w:right w:val="single" w:sz="4" w:space="0" w:color="auto"/>
            </w:tcBorders>
            <w:shd w:val="clear" w:color="000000" w:fill="948B54"/>
            <w:vAlign w:val="center"/>
          </w:tcPr>
          <w:p w:rsidR="00FB3BD6" w:rsidRPr="00571800" w:rsidRDefault="00FB3BD6" w:rsidP="00FB3BD6">
            <w:pPr>
              <w:jc w:val="center"/>
              <w:rPr>
                <w:rFonts w:ascii="Arial" w:hAnsi="Arial" w:cs="Arial"/>
                <w:b/>
                <w:bCs/>
                <w:color w:val="FFFFFF"/>
                <w:sz w:val="20"/>
                <w:szCs w:val="20"/>
              </w:rPr>
            </w:pPr>
            <w:r w:rsidRPr="00571800">
              <w:rPr>
                <w:rFonts w:ascii="Arial" w:hAnsi="Arial" w:cs="Arial"/>
                <w:b/>
                <w:bCs/>
                <w:color w:val="FFFFFF"/>
                <w:sz w:val="20"/>
                <w:szCs w:val="20"/>
              </w:rPr>
              <w:t>Clientes Potenciales del Complejo</w:t>
            </w:r>
          </w:p>
        </w:tc>
        <w:tc>
          <w:tcPr>
            <w:tcW w:w="1030" w:type="dxa"/>
            <w:tcBorders>
              <w:top w:val="nil"/>
              <w:left w:val="nil"/>
              <w:bottom w:val="single" w:sz="4" w:space="0" w:color="auto"/>
              <w:right w:val="single" w:sz="4" w:space="0" w:color="auto"/>
            </w:tcBorders>
            <w:shd w:val="clear" w:color="000000" w:fill="948B54"/>
            <w:noWrap/>
            <w:vAlign w:val="center"/>
          </w:tcPr>
          <w:p w:rsidR="00FB3BD6" w:rsidRPr="00571800" w:rsidRDefault="00FB3BD6" w:rsidP="00FB3BD6">
            <w:pPr>
              <w:jc w:val="center"/>
              <w:rPr>
                <w:rFonts w:ascii="Arial" w:hAnsi="Arial" w:cs="Arial"/>
                <w:b/>
                <w:bCs/>
                <w:color w:val="FFFFFF"/>
                <w:sz w:val="20"/>
                <w:szCs w:val="20"/>
              </w:rPr>
            </w:pPr>
            <w:r w:rsidRPr="00571800">
              <w:rPr>
                <w:rFonts w:ascii="Arial" w:hAnsi="Arial" w:cs="Arial"/>
                <w:b/>
                <w:bCs/>
                <w:color w:val="FFFFFF"/>
                <w:sz w:val="20"/>
                <w:szCs w:val="20"/>
              </w:rPr>
              <w:t>6.819,23</w:t>
            </w:r>
          </w:p>
        </w:tc>
      </w:tr>
      <w:tr w:rsidR="00FB3BD6" w:rsidRPr="00571800">
        <w:trPr>
          <w:trHeight w:val="510"/>
        </w:trPr>
        <w:tc>
          <w:tcPr>
            <w:tcW w:w="3280" w:type="dxa"/>
            <w:tcBorders>
              <w:top w:val="nil"/>
              <w:left w:val="single" w:sz="4" w:space="0" w:color="auto"/>
              <w:bottom w:val="single" w:sz="4" w:space="0" w:color="auto"/>
              <w:right w:val="single" w:sz="4" w:space="0" w:color="auto"/>
            </w:tcBorders>
            <w:shd w:val="clear" w:color="auto" w:fill="auto"/>
            <w:vAlign w:val="center"/>
          </w:tcPr>
          <w:p w:rsidR="00FB3BD6" w:rsidRPr="00571800" w:rsidRDefault="00FB3BD6" w:rsidP="00FB3BD6">
            <w:pPr>
              <w:jc w:val="center"/>
              <w:rPr>
                <w:rFonts w:ascii="Arial" w:hAnsi="Arial" w:cs="Arial"/>
                <w:color w:val="000000"/>
                <w:sz w:val="20"/>
                <w:szCs w:val="20"/>
              </w:rPr>
            </w:pPr>
            <w:r w:rsidRPr="00571800">
              <w:rPr>
                <w:rFonts w:ascii="Arial" w:hAnsi="Arial" w:cs="Arial"/>
                <w:color w:val="000000"/>
                <w:sz w:val="20"/>
                <w:szCs w:val="20"/>
              </w:rPr>
              <w:t>Clase Social Media (Ingreso que percibe)</w:t>
            </w:r>
          </w:p>
        </w:tc>
        <w:tc>
          <w:tcPr>
            <w:tcW w:w="1030" w:type="dxa"/>
            <w:tcBorders>
              <w:top w:val="nil"/>
              <w:left w:val="nil"/>
              <w:bottom w:val="single" w:sz="4" w:space="0" w:color="auto"/>
              <w:right w:val="single" w:sz="4" w:space="0" w:color="auto"/>
            </w:tcBorders>
            <w:shd w:val="clear" w:color="auto" w:fill="auto"/>
            <w:noWrap/>
            <w:vAlign w:val="center"/>
          </w:tcPr>
          <w:p w:rsidR="00FB3BD6" w:rsidRPr="00571800" w:rsidRDefault="00FB3BD6" w:rsidP="00FB3BD6">
            <w:pPr>
              <w:jc w:val="center"/>
              <w:rPr>
                <w:rFonts w:ascii="Arial" w:hAnsi="Arial" w:cs="Arial"/>
                <w:color w:val="000000"/>
                <w:sz w:val="20"/>
                <w:szCs w:val="20"/>
              </w:rPr>
            </w:pPr>
            <w:r w:rsidRPr="00571800">
              <w:rPr>
                <w:rFonts w:ascii="Arial" w:hAnsi="Arial" w:cs="Arial"/>
                <w:color w:val="000000"/>
                <w:sz w:val="20"/>
                <w:szCs w:val="20"/>
              </w:rPr>
              <w:t>20,30%</w:t>
            </w:r>
          </w:p>
        </w:tc>
      </w:tr>
      <w:tr w:rsidR="00FB3BD6" w:rsidRPr="00571800">
        <w:trPr>
          <w:trHeight w:val="510"/>
        </w:trPr>
        <w:tc>
          <w:tcPr>
            <w:tcW w:w="3280" w:type="dxa"/>
            <w:tcBorders>
              <w:top w:val="nil"/>
              <w:left w:val="single" w:sz="4" w:space="0" w:color="auto"/>
              <w:bottom w:val="single" w:sz="4" w:space="0" w:color="auto"/>
              <w:right w:val="single" w:sz="4" w:space="0" w:color="auto"/>
            </w:tcBorders>
            <w:shd w:val="clear" w:color="000000" w:fill="948B54"/>
            <w:vAlign w:val="center"/>
          </w:tcPr>
          <w:p w:rsidR="00FB3BD6" w:rsidRPr="00571800" w:rsidRDefault="00FB3BD6" w:rsidP="00FB3BD6">
            <w:pPr>
              <w:jc w:val="center"/>
              <w:rPr>
                <w:rFonts w:ascii="Arial" w:hAnsi="Arial" w:cs="Arial"/>
                <w:b/>
                <w:bCs/>
                <w:color w:val="FFFFFF"/>
                <w:sz w:val="20"/>
                <w:szCs w:val="20"/>
              </w:rPr>
            </w:pPr>
            <w:r w:rsidRPr="00571800">
              <w:rPr>
                <w:rFonts w:ascii="Arial" w:hAnsi="Arial" w:cs="Arial"/>
                <w:b/>
                <w:bCs/>
                <w:color w:val="FFFFFF"/>
                <w:sz w:val="20"/>
                <w:szCs w:val="20"/>
              </w:rPr>
              <w:t>Clientes Potenciales Reales del Complejo</w:t>
            </w:r>
          </w:p>
        </w:tc>
        <w:tc>
          <w:tcPr>
            <w:tcW w:w="1030" w:type="dxa"/>
            <w:tcBorders>
              <w:top w:val="nil"/>
              <w:left w:val="nil"/>
              <w:bottom w:val="single" w:sz="4" w:space="0" w:color="auto"/>
              <w:right w:val="single" w:sz="4" w:space="0" w:color="auto"/>
            </w:tcBorders>
            <w:shd w:val="clear" w:color="000000" w:fill="948B54"/>
            <w:noWrap/>
            <w:vAlign w:val="center"/>
          </w:tcPr>
          <w:p w:rsidR="00FB3BD6" w:rsidRPr="00571800" w:rsidRDefault="00FB3BD6" w:rsidP="00FB3BD6">
            <w:pPr>
              <w:jc w:val="center"/>
              <w:rPr>
                <w:rFonts w:ascii="Arial" w:hAnsi="Arial" w:cs="Arial"/>
                <w:b/>
                <w:bCs/>
                <w:color w:val="FFFFFF"/>
                <w:sz w:val="20"/>
                <w:szCs w:val="20"/>
              </w:rPr>
            </w:pPr>
            <w:r w:rsidRPr="00571800">
              <w:rPr>
                <w:rFonts w:ascii="Arial" w:hAnsi="Arial" w:cs="Arial"/>
                <w:b/>
                <w:bCs/>
                <w:color w:val="FFFFFF"/>
                <w:sz w:val="20"/>
                <w:szCs w:val="20"/>
              </w:rPr>
              <w:t>1.384</w:t>
            </w:r>
          </w:p>
        </w:tc>
      </w:tr>
      <w:tr w:rsidR="00FB3BD6" w:rsidRPr="00571800">
        <w:trPr>
          <w:trHeight w:val="255"/>
        </w:trPr>
        <w:tc>
          <w:tcPr>
            <w:tcW w:w="3280" w:type="dxa"/>
            <w:tcBorders>
              <w:top w:val="nil"/>
              <w:left w:val="nil"/>
              <w:bottom w:val="nil"/>
              <w:right w:val="nil"/>
            </w:tcBorders>
            <w:shd w:val="clear" w:color="000000" w:fill="FFFFFF"/>
            <w:noWrap/>
            <w:vAlign w:val="bottom"/>
          </w:tcPr>
          <w:p w:rsidR="00FB3BD6" w:rsidRPr="00571800" w:rsidRDefault="00FB3BD6" w:rsidP="00FB3BD6">
            <w:pPr>
              <w:rPr>
                <w:rFonts w:ascii="Arial" w:hAnsi="Arial" w:cs="Arial"/>
                <w:color w:val="000000"/>
                <w:sz w:val="20"/>
                <w:szCs w:val="20"/>
              </w:rPr>
            </w:pPr>
            <w:r w:rsidRPr="00571800">
              <w:rPr>
                <w:rFonts w:ascii="Arial" w:hAnsi="Arial" w:cs="Arial"/>
                <w:b/>
                <w:bCs/>
                <w:color w:val="000000"/>
                <w:sz w:val="20"/>
                <w:szCs w:val="20"/>
              </w:rPr>
              <w:t>Elaborado por</w:t>
            </w:r>
            <w:r w:rsidRPr="00571800">
              <w:rPr>
                <w:rFonts w:ascii="Arial" w:hAnsi="Arial" w:cs="Arial"/>
                <w:color w:val="000000"/>
                <w:sz w:val="20"/>
                <w:szCs w:val="20"/>
              </w:rPr>
              <w:t>: Las Autoras</w:t>
            </w:r>
          </w:p>
        </w:tc>
        <w:tc>
          <w:tcPr>
            <w:tcW w:w="1030" w:type="dxa"/>
            <w:tcBorders>
              <w:top w:val="nil"/>
              <w:left w:val="nil"/>
              <w:bottom w:val="nil"/>
              <w:right w:val="nil"/>
            </w:tcBorders>
            <w:shd w:val="clear" w:color="000000" w:fill="FFFFFF"/>
            <w:noWrap/>
            <w:vAlign w:val="bottom"/>
          </w:tcPr>
          <w:p w:rsidR="00FB3BD6" w:rsidRPr="00571800" w:rsidRDefault="00FB3BD6" w:rsidP="00FB3BD6">
            <w:pPr>
              <w:rPr>
                <w:rFonts w:ascii="Arial" w:hAnsi="Arial" w:cs="Arial"/>
                <w:color w:val="000000"/>
                <w:sz w:val="20"/>
                <w:szCs w:val="20"/>
              </w:rPr>
            </w:pPr>
            <w:r w:rsidRPr="00571800">
              <w:rPr>
                <w:rFonts w:ascii="Arial" w:hAnsi="Arial" w:cs="Arial"/>
                <w:color w:val="000000"/>
                <w:sz w:val="20"/>
                <w:szCs w:val="20"/>
              </w:rPr>
              <w:t> </w:t>
            </w:r>
          </w:p>
        </w:tc>
      </w:tr>
    </w:tbl>
    <w:p w:rsidR="00FB3BD6" w:rsidRDefault="00F5120D" w:rsidP="00FB3BD6">
      <w:pPr>
        <w:pStyle w:val="Prrafodelista"/>
        <w:spacing w:line="360" w:lineRule="auto"/>
        <w:ind w:left="390" w:firstLine="0"/>
        <w:jc w:val="both"/>
        <w:rPr>
          <w:rFonts w:ascii="Arial" w:hAnsi="Arial" w:cs="Arial"/>
          <w:sz w:val="24"/>
          <w:szCs w:val="24"/>
        </w:rPr>
      </w:pPr>
      <w:r>
        <w:rPr>
          <w:rFonts w:ascii="Arial" w:hAnsi="Arial" w:cs="Arial"/>
          <w:noProof/>
          <w:sz w:val="24"/>
          <w:szCs w:val="24"/>
          <w:lang w:eastAsia="es-ES"/>
        </w:rPr>
        <w:pict>
          <v:shape id="_x0000_s1049" type="#_x0000_t202" style="position:absolute;left:0;text-align:left;margin-left:-1.05pt;margin-top:184.55pt;width:113.7pt;height:65.35pt;z-index:251658752;mso-position-horizontal-relative:text;mso-position-vertical-relative:text" fillcolor="#92cddc" strokecolor="#92cddc" strokeweight="1pt">
            <v:fill color2="#daeef3" angle="-45" focus="-50%" type="gradient"/>
            <v:shadow on="t" type="perspective" color="#205867" opacity=".5" offset="1pt" offset2="-3pt"/>
            <v:textbox style="mso-next-textbox:#_x0000_s1049">
              <w:txbxContent>
                <w:p w:rsidR="00AE750B" w:rsidRPr="00085537" w:rsidRDefault="00AE750B" w:rsidP="00FB3BD6">
                  <w:pPr>
                    <w:jc w:val="center"/>
                    <w:rPr>
                      <w:rFonts w:ascii="Arial" w:hAnsi="Arial" w:cs="Arial"/>
                      <w:sz w:val="20"/>
                      <w:szCs w:val="20"/>
                    </w:rPr>
                  </w:pPr>
                  <w:r w:rsidRPr="00085537">
                    <w:rPr>
                      <w:rFonts w:ascii="Arial" w:hAnsi="Arial" w:cs="Arial"/>
                      <w:sz w:val="20"/>
                      <w:szCs w:val="20"/>
                    </w:rPr>
                    <w:t>Este valor se estima como la demanda mensual de visitantes al Complejo.</w:t>
                  </w:r>
                </w:p>
              </w:txbxContent>
            </v:textbox>
          </v:shape>
        </w:pict>
      </w:r>
      <w:r w:rsidR="00FB3BD6">
        <w:rPr>
          <w:rFonts w:ascii="Arial" w:hAnsi="Arial" w:cs="Arial"/>
          <w:sz w:val="24"/>
          <w:szCs w:val="24"/>
        </w:rPr>
        <w:br w:type="textWrapping" w:clear="all"/>
      </w: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 xml:space="preserve">La siguiente tabla muestra las horas que trabajará el Complejo de acuerdo a nuestra  capacidad productiva detallada en la Tabla  Nº 3.1, donde se estima que para el primer año la capacidad será del 60%, alcanzando el 70% el segundo año, el 85% al tercer año, el 95% al </w:t>
      </w:r>
      <w:r>
        <w:rPr>
          <w:rFonts w:ascii="Arial" w:hAnsi="Arial" w:cs="Arial"/>
          <w:sz w:val="24"/>
          <w:szCs w:val="24"/>
        </w:rPr>
        <w:lastRenderedPageBreak/>
        <w:t>cuarto año y 100% al quinto año en adelante. La proyección se  realizó en base a metas establecidas en el capítulo anterior.</w:t>
      </w:r>
    </w:p>
    <w:p w:rsidR="00947354" w:rsidRPr="00947354" w:rsidRDefault="00947354" w:rsidP="00E9046F">
      <w:pPr>
        <w:pStyle w:val="Prrafodelista"/>
        <w:spacing w:line="360" w:lineRule="auto"/>
        <w:ind w:left="1077"/>
        <w:jc w:val="both"/>
        <w:outlineLvl w:val="1"/>
        <w:rPr>
          <w:rFonts w:ascii="Arial" w:hAnsi="Arial" w:cs="Arial"/>
          <w:b/>
          <w:sz w:val="20"/>
          <w:szCs w:val="20"/>
        </w:rPr>
      </w:pPr>
      <w:bookmarkStart w:id="788" w:name="_Toc240910479"/>
      <w:bookmarkStart w:id="789" w:name="_Toc241314077"/>
      <w:r>
        <w:rPr>
          <w:rFonts w:ascii="Arial" w:hAnsi="Arial" w:cs="Arial"/>
          <w:b/>
          <w:sz w:val="20"/>
          <w:szCs w:val="20"/>
        </w:rPr>
        <w:t>Tabla 3.3</w:t>
      </w:r>
      <w:bookmarkEnd w:id="788"/>
      <w:bookmarkEnd w:id="789"/>
    </w:p>
    <w:p w:rsidR="00947354" w:rsidRPr="00947354" w:rsidRDefault="00947354" w:rsidP="00E9046F">
      <w:pPr>
        <w:pStyle w:val="Prrafodelista"/>
        <w:spacing w:line="360" w:lineRule="auto"/>
        <w:jc w:val="center"/>
        <w:outlineLvl w:val="1"/>
        <w:rPr>
          <w:rFonts w:ascii="Arial" w:hAnsi="Arial" w:cs="Arial"/>
          <w:b/>
          <w:sz w:val="20"/>
          <w:szCs w:val="20"/>
        </w:rPr>
      </w:pPr>
      <w:bookmarkStart w:id="790" w:name="_Toc240908672"/>
      <w:bookmarkStart w:id="791" w:name="_Toc240910480"/>
      <w:bookmarkStart w:id="792" w:name="_Toc241314078"/>
      <w:r>
        <w:rPr>
          <w:rFonts w:ascii="Arial" w:hAnsi="Arial" w:cs="Arial"/>
          <w:b/>
          <w:sz w:val="20"/>
          <w:szCs w:val="20"/>
        </w:rPr>
        <w:t>Proyección de Demanda</w:t>
      </w:r>
      <w:bookmarkEnd w:id="790"/>
      <w:bookmarkEnd w:id="791"/>
      <w:bookmarkEnd w:id="792"/>
    </w:p>
    <w:p w:rsidR="00FB3BD6" w:rsidRDefault="00556C3C" w:rsidP="00947354">
      <w:pPr>
        <w:pStyle w:val="Prrafodelista"/>
        <w:spacing w:line="360" w:lineRule="auto"/>
        <w:ind w:left="390" w:firstLine="0"/>
        <w:jc w:val="center"/>
        <w:rPr>
          <w:rFonts w:ascii="Arial" w:hAnsi="Arial" w:cs="Arial"/>
          <w:sz w:val="24"/>
          <w:szCs w:val="24"/>
        </w:rPr>
      </w:pPr>
      <w:r>
        <w:rPr>
          <w:rFonts w:ascii="Arial" w:hAnsi="Arial" w:cs="Arial"/>
          <w:noProof/>
          <w:sz w:val="24"/>
          <w:szCs w:val="24"/>
          <w:lang w:eastAsia="es-ES"/>
        </w:rPr>
        <w:drawing>
          <wp:inline distT="0" distB="0" distL="0" distR="0">
            <wp:extent cx="4366895" cy="1923415"/>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7"/>
                    <a:srcRect/>
                    <a:stretch>
                      <a:fillRect/>
                    </a:stretch>
                  </pic:blipFill>
                  <pic:spPr bwMode="auto">
                    <a:xfrm>
                      <a:off x="0" y="0"/>
                      <a:ext cx="4366895" cy="1923415"/>
                    </a:xfrm>
                    <a:prstGeom prst="rect">
                      <a:avLst/>
                    </a:prstGeom>
                    <a:noFill/>
                    <a:ln w="9525">
                      <a:noFill/>
                      <a:miter lim="800000"/>
                      <a:headEnd/>
                      <a:tailEnd/>
                    </a:ln>
                  </pic:spPr>
                </pic:pic>
              </a:graphicData>
            </a:graphic>
          </wp:inline>
        </w:drawing>
      </w: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 xml:space="preserve">Con base en toda la información si se trabaja los 365 días del año se tendría que las horas de funcionamiento serían las siguientes: </w:t>
      </w:r>
    </w:p>
    <w:p w:rsidR="00FB3BD6" w:rsidRDefault="00FB3BD6" w:rsidP="00FB3BD6">
      <w:pPr>
        <w:pStyle w:val="Prrafodelista"/>
        <w:spacing w:line="360" w:lineRule="auto"/>
        <w:ind w:left="390" w:firstLine="0"/>
        <w:jc w:val="both"/>
        <w:rPr>
          <w:rFonts w:ascii="Arial" w:hAnsi="Arial" w:cs="Arial"/>
          <w:sz w:val="24"/>
          <w:szCs w:val="24"/>
        </w:rPr>
      </w:pPr>
    </w:p>
    <w:tbl>
      <w:tblPr>
        <w:tblW w:w="8599" w:type="dxa"/>
        <w:tblInd w:w="52" w:type="dxa"/>
        <w:tblCellMar>
          <w:left w:w="70" w:type="dxa"/>
          <w:right w:w="70" w:type="dxa"/>
        </w:tblCellMar>
        <w:tblLook w:val="04A0"/>
      </w:tblPr>
      <w:tblGrid>
        <w:gridCol w:w="660"/>
        <w:gridCol w:w="899"/>
        <w:gridCol w:w="693"/>
        <w:gridCol w:w="1052"/>
        <w:gridCol w:w="899"/>
        <w:gridCol w:w="693"/>
        <w:gridCol w:w="1003"/>
        <w:gridCol w:w="938"/>
        <w:gridCol w:w="759"/>
        <w:gridCol w:w="1003"/>
      </w:tblGrid>
      <w:tr w:rsidR="00FB3BD6" w:rsidRPr="009C5AB2">
        <w:trPr>
          <w:trHeight w:val="275"/>
        </w:trPr>
        <w:tc>
          <w:tcPr>
            <w:tcW w:w="8599" w:type="dxa"/>
            <w:gridSpan w:val="10"/>
            <w:tcBorders>
              <w:top w:val="nil"/>
              <w:left w:val="nil"/>
              <w:bottom w:val="nil"/>
              <w:right w:val="nil"/>
            </w:tcBorders>
            <w:shd w:val="clear" w:color="auto" w:fill="auto"/>
            <w:noWrap/>
            <w:vAlign w:val="center"/>
          </w:tcPr>
          <w:p w:rsidR="00FB3BD6" w:rsidRPr="00AE4AA9" w:rsidRDefault="00FB3BD6" w:rsidP="00F977B7">
            <w:pPr>
              <w:pStyle w:val="Ttulo2"/>
              <w:rPr>
                <w:rFonts w:ascii="Arial" w:hAnsi="Arial" w:cs="Arial"/>
                <w:bCs w:val="0"/>
                <w:color w:val="000000"/>
                <w:sz w:val="20"/>
                <w:szCs w:val="20"/>
              </w:rPr>
            </w:pPr>
            <w:bookmarkStart w:id="793" w:name="_Toc240910481"/>
            <w:bookmarkStart w:id="794" w:name="_Toc241314079"/>
            <w:r w:rsidRPr="00AE4AA9">
              <w:rPr>
                <w:rFonts w:ascii="Arial" w:hAnsi="Arial" w:cs="Arial"/>
                <w:bCs w:val="0"/>
                <w:color w:val="000000"/>
                <w:sz w:val="20"/>
                <w:szCs w:val="20"/>
              </w:rPr>
              <w:t>Tabla Nº 3.4</w:t>
            </w:r>
            <w:bookmarkEnd w:id="793"/>
            <w:bookmarkEnd w:id="794"/>
          </w:p>
          <w:p w:rsidR="00FB3BD6" w:rsidRPr="00AE4AA9" w:rsidRDefault="00FB3BD6" w:rsidP="00F977B7">
            <w:pPr>
              <w:pStyle w:val="Ttulo2"/>
              <w:jc w:val="center"/>
              <w:rPr>
                <w:rFonts w:ascii="Arial" w:hAnsi="Arial" w:cs="Arial"/>
                <w:b w:val="0"/>
                <w:bCs w:val="0"/>
                <w:color w:val="000000"/>
                <w:sz w:val="20"/>
                <w:szCs w:val="20"/>
              </w:rPr>
            </w:pPr>
            <w:bookmarkStart w:id="795" w:name="_Toc240908674"/>
            <w:bookmarkStart w:id="796" w:name="_Toc240910482"/>
            <w:bookmarkStart w:id="797" w:name="_Toc241314080"/>
            <w:r w:rsidRPr="00AE4AA9">
              <w:rPr>
                <w:rFonts w:ascii="Arial" w:hAnsi="Arial" w:cs="Arial"/>
                <w:bCs w:val="0"/>
                <w:color w:val="000000"/>
                <w:sz w:val="20"/>
                <w:szCs w:val="20"/>
              </w:rPr>
              <w:t>Demanda Anual</w:t>
            </w:r>
            <w:bookmarkEnd w:id="795"/>
            <w:bookmarkEnd w:id="796"/>
            <w:bookmarkEnd w:id="797"/>
          </w:p>
        </w:tc>
      </w:tr>
      <w:tr w:rsidR="00FB3BD6" w:rsidRPr="009C5AB2">
        <w:trPr>
          <w:trHeight w:val="825"/>
        </w:trPr>
        <w:tc>
          <w:tcPr>
            <w:tcW w:w="660" w:type="dxa"/>
            <w:tcBorders>
              <w:top w:val="single" w:sz="4" w:space="0" w:color="auto"/>
              <w:left w:val="single" w:sz="4" w:space="0" w:color="auto"/>
              <w:bottom w:val="single" w:sz="4" w:space="0" w:color="auto"/>
              <w:right w:val="single" w:sz="4" w:space="0" w:color="auto"/>
            </w:tcBorders>
            <w:shd w:val="clear" w:color="000000" w:fill="948B54"/>
            <w:vAlign w:val="center"/>
          </w:tcPr>
          <w:p w:rsidR="00FB3BD6" w:rsidRPr="009C5AB2" w:rsidRDefault="00FB3BD6" w:rsidP="00FB3BD6">
            <w:pPr>
              <w:jc w:val="center"/>
              <w:rPr>
                <w:rFonts w:ascii="Arial" w:hAnsi="Arial" w:cs="Arial"/>
                <w:b/>
                <w:bCs/>
                <w:color w:val="FFFFFF"/>
                <w:sz w:val="18"/>
                <w:szCs w:val="18"/>
              </w:rPr>
            </w:pPr>
            <w:r w:rsidRPr="009C5AB2">
              <w:rPr>
                <w:rFonts w:ascii="Arial" w:hAnsi="Arial" w:cs="Arial"/>
                <w:b/>
                <w:bCs/>
                <w:color w:val="FFFFFF"/>
                <w:sz w:val="18"/>
                <w:szCs w:val="18"/>
              </w:rPr>
              <w:t>Años</w:t>
            </w:r>
          </w:p>
        </w:tc>
        <w:tc>
          <w:tcPr>
            <w:tcW w:w="2644" w:type="dxa"/>
            <w:gridSpan w:val="3"/>
            <w:tcBorders>
              <w:top w:val="single" w:sz="4" w:space="0" w:color="auto"/>
              <w:left w:val="nil"/>
              <w:bottom w:val="single" w:sz="4" w:space="0" w:color="auto"/>
              <w:right w:val="single" w:sz="4" w:space="0" w:color="000000"/>
            </w:tcBorders>
            <w:shd w:val="clear" w:color="000000" w:fill="948B54"/>
            <w:vAlign w:val="center"/>
          </w:tcPr>
          <w:p w:rsidR="00FB3BD6" w:rsidRPr="009C5AB2" w:rsidRDefault="00FB3BD6" w:rsidP="00FB3BD6">
            <w:pPr>
              <w:jc w:val="center"/>
              <w:rPr>
                <w:rFonts w:ascii="Arial" w:hAnsi="Arial" w:cs="Arial"/>
                <w:b/>
                <w:bCs/>
                <w:color w:val="FFFFFF"/>
                <w:sz w:val="18"/>
                <w:szCs w:val="18"/>
              </w:rPr>
            </w:pPr>
            <w:r w:rsidRPr="009C5AB2">
              <w:rPr>
                <w:rFonts w:ascii="Arial" w:hAnsi="Arial" w:cs="Arial"/>
                <w:b/>
                <w:bCs/>
                <w:color w:val="FFFFFF"/>
                <w:sz w:val="18"/>
                <w:szCs w:val="18"/>
              </w:rPr>
              <w:t>Total Horas (Lunes a Jueves)</w:t>
            </w:r>
          </w:p>
        </w:tc>
        <w:tc>
          <w:tcPr>
            <w:tcW w:w="2595" w:type="dxa"/>
            <w:gridSpan w:val="3"/>
            <w:tcBorders>
              <w:top w:val="single" w:sz="4" w:space="0" w:color="auto"/>
              <w:left w:val="nil"/>
              <w:bottom w:val="single" w:sz="4" w:space="0" w:color="auto"/>
              <w:right w:val="single" w:sz="4" w:space="0" w:color="auto"/>
            </w:tcBorders>
            <w:shd w:val="clear" w:color="000000" w:fill="948B54"/>
            <w:vAlign w:val="center"/>
          </w:tcPr>
          <w:p w:rsidR="00FB3BD6" w:rsidRPr="009C5AB2" w:rsidRDefault="00FB3BD6" w:rsidP="00FB3BD6">
            <w:pPr>
              <w:jc w:val="center"/>
              <w:rPr>
                <w:rFonts w:ascii="Arial" w:hAnsi="Arial" w:cs="Arial"/>
                <w:b/>
                <w:bCs/>
                <w:color w:val="FFFFFF"/>
                <w:sz w:val="18"/>
                <w:szCs w:val="18"/>
              </w:rPr>
            </w:pPr>
            <w:r w:rsidRPr="009C5AB2">
              <w:rPr>
                <w:rFonts w:ascii="Arial" w:hAnsi="Arial" w:cs="Arial"/>
                <w:b/>
                <w:bCs/>
                <w:color w:val="FFFFFF"/>
                <w:sz w:val="18"/>
                <w:szCs w:val="18"/>
              </w:rPr>
              <w:t>Total Horas (Viernes, Sábado y Domingo)</w:t>
            </w:r>
          </w:p>
        </w:tc>
        <w:tc>
          <w:tcPr>
            <w:tcW w:w="2700" w:type="dxa"/>
            <w:gridSpan w:val="3"/>
            <w:tcBorders>
              <w:top w:val="single" w:sz="4" w:space="0" w:color="auto"/>
              <w:left w:val="nil"/>
              <w:bottom w:val="single" w:sz="4" w:space="0" w:color="auto"/>
              <w:right w:val="single" w:sz="4" w:space="0" w:color="auto"/>
            </w:tcBorders>
            <w:shd w:val="clear" w:color="000000" w:fill="948B54"/>
            <w:vAlign w:val="center"/>
          </w:tcPr>
          <w:p w:rsidR="00FB3BD6" w:rsidRPr="009C5AB2" w:rsidRDefault="00FB3BD6" w:rsidP="00FB3BD6">
            <w:pPr>
              <w:jc w:val="center"/>
              <w:rPr>
                <w:rFonts w:ascii="Arial" w:hAnsi="Arial" w:cs="Arial"/>
                <w:b/>
                <w:bCs/>
                <w:color w:val="FFFFFF"/>
                <w:sz w:val="18"/>
                <w:szCs w:val="18"/>
              </w:rPr>
            </w:pPr>
            <w:r w:rsidRPr="009C5AB2">
              <w:rPr>
                <w:rFonts w:ascii="Arial" w:hAnsi="Arial" w:cs="Arial"/>
                <w:b/>
                <w:bCs/>
                <w:color w:val="FFFFFF"/>
                <w:sz w:val="18"/>
                <w:szCs w:val="18"/>
              </w:rPr>
              <w:t>Horas Anuales Total</w:t>
            </w:r>
          </w:p>
        </w:tc>
      </w:tr>
      <w:tr w:rsidR="00FB3BD6" w:rsidRPr="009C5AB2">
        <w:trPr>
          <w:trHeight w:val="275"/>
        </w:trPr>
        <w:tc>
          <w:tcPr>
            <w:tcW w:w="660" w:type="dxa"/>
            <w:tcBorders>
              <w:top w:val="nil"/>
              <w:left w:val="single" w:sz="4" w:space="0" w:color="auto"/>
              <w:bottom w:val="single" w:sz="4" w:space="0" w:color="auto"/>
              <w:right w:val="single" w:sz="4" w:space="0" w:color="auto"/>
            </w:tcBorders>
            <w:shd w:val="clear" w:color="000000" w:fill="948B54"/>
            <w:vAlign w:val="center"/>
          </w:tcPr>
          <w:p w:rsidR="00FB3BD6" w:rsidRPr="009C5AB2" w:rsidRDefault="00FB3BD6" w:rsidP="00FB3BD6">
            <w:pPr>
              <w:jc w:val="center"/>
              <w:rPr>
                <w:rFonts w:ascii="Arial" w:hAnsi="Arial" w:cs="Arial"/>
                <w:b/>
                <w:bCs/>
                <w:color w:val="FFFFFF"/>
                <w:sz w:val="18"/>
                <w:szCs w:val="18"/>
              </w:rPr>
            </w:pPr>
            <w:r w:rsidRPr="009C5AB2">
              <w:rPr>
                <w:rFonts w:ascii="Arial" w:hAnsi="Arial" w:cs="Arial"/>
                <w:b/>
                <w:bCs/>
                <w:color w:val="FFFFFF"/>
                <w:sz w:val="18"/>
                <w:szCs w:val="18"/>
              </w:rPr>
              <w:t> </w:t>
            </w:r>
          </w:p>
        </w:tc>
        <w:tc>
          <w:tcPr>
            <w:tcW w:w="899" w:type="dxa"/>
            <w:tcBorders>
              <w:top w:val="nil"/>
              <w:left w:val="nil"/>
              <w:bottom w:val="nil"/>
              <w:right w:val="single" w:sz="4" w:space="0" w:color="auto"/>
            </w:tcBorders>
            <w:shd w:val="clear" w:color="000000" w:fill="948B54"/>
            <w:noWrap/>
            <w:vAlign w:val="center"/>
          </w:tcPr>
          <w:p w:rsidR="00FB3BD6" w:rsidRPr="009C5AB2" w:rsidRDefault="00FB3BD6" w:rsidP="00FB3BD6">
            <w:pPr>
              <w:jc w:val="center"/>
              <w:rPr>
                <w:rFonts w:ascii="Arial" w:hAnsi="Arial" w:cs="Arial"/>
                <w:b/>
                <w:bCs/>
                <w:color w:val="FFFFFF"/>
                <w:sz w:val="18"/>
                <w:szCs w:val="18"/>
              </w:rPr>
            </w:pPr>
            <w:r w:rsidRPr="009C5AB2">
              <w:rPr>
                <w:rFonts w:ascii="Arial" w:hAnsi="Arial" w:cs="Arial"/>
                <w:b/>
                <w:bCs/>
                <w:color w:val="FFFFFF"/>
                <w:sz w:val="18"/>
                <w:szCs w:val="18"/>
              </w:rPr>
              <w:t>Piscinas</w:t>
            </w:r>
          </w:p>
        </w:tc>
        <w:tc>
          <w:tcPr>
            <w:tcW w:w="693" w:type="dxa"/>
            <w:tcBorders>
              <w:top w:val="nil"/>
              <w:left w:val="nil"/>
              <w:bottom w:val="nil"/>
              <w:right w:val="single" w:sz="4" w:space="0" w:color="auto"/>
            </w:tcBorders>
            <w:shd w:val="clear" w:color="000000" w:fill="948B54"/>
            <w:noWrap/>
            <w:vAlign w:val="center"/>
          </w:tcPr>
          <w:p w:rsidR="00FB3BD6" w:rsidRPr="009C5AB2" w:rsidRDefault="00FB3BD6" w:rsidP="00FB3BD6">
            <w:pPr>
              <w:jc w:val="center"/>
              <w:rPr>
                <w:rFonts w:ascii="Arial" w:hAnsi="Arial" w:cs="Arial"/>
                <w:b/>
                <w:bCs/>
                <w:color w:val="FFFFFF"/>
                <w:sz w:val="18"/>
                <w:szCs w:val="18"/>
              </w:rPr>
            </w:pPr>
            <w:r w:rsidRPr="009C5AB2">
              <w:rPr>
                <w:rFonts w:ascii="Arial" w:hAnsi="Arial" w:cs="Arial"/>
                <w:b/>
                <w:bCs/>
                <w:color w:val="FFFFFF"/>
                <w:sz w:val="18"/>
                <w:szCs w:val="18"/>
              </w:rPr>
              <w:t>Canoa</w:t>
            </w:r>
          </w:p>
        </w:tc>
        <w:tc>
          <w:tcPr>
            <w:tcW w:w="1052" w:type="dxa"/>
            <w:tcBorders>
              <w:top w:val="nil"/>
              <w:left w:val="nil"/>
              <w:bottom w:val="nil"/>
              <w:right w:val="single" w:sz="4" w:space="0" w:color="auto"/>
            </w:tcBorders>
            <w:shd w:val="clear" w:color="000000" w:fill="948B54"/>
            <w:noWrap/>
            <w:vAlign w:val="center"/>
          </w:tcPr>
          <w:p w:rsidR="00FB3BD6" w:rsidRPr="009C5AB2" w:rsidRDefault="00FB3BD6" w:rsidP="00FB3BD6">
            <w:pPr>
              <w:jc w:val="center"/>
              <w:rPr>
                <w:rFonts w:ascii="Arial" w:hAnsi="Arial" w:cs="Arial"/>
                <w:b/>
                <w:bCs/>
                <w:color w:val="FFFFFF"/>
                <w:sz w:val="18"/>
                <w:szCs w:val="18"/>
              </w:rPr>
            </w:pPr>
            <w:r w:rsidRPr="009C5AB2">
              <w:rPr>
                <w:rFonts w:ascii="Arial" w:hAnsi="Arial" w:cs="Arial"/>
                <w:b/>
                <w:bCs/>
                <w:color w:val="FFFFFF"/>
                <w:sz w:val="18"/>
                <w:szCs w:val="18"/>
              </w:rPr>
              <w:t>Chanchas</w:t>
            </w:r>
          </w:p>
        </w:tc>
        <w:tc>
          <w:tcPr>
            <w:tcW w:w="899" w:type="dxa"/>
            <w:tcBorders>
              <w:top w:val="nil"/>
              <w:left w:val="nil"/>
              <w:bottom w:val="nil"/>
              <w:right w:val="single" w:sz="4" w:space="0" w:color="auto"/>
            </w:tcBorders>
            <w:shd w:val="clear" w:color="000000" w:fill="948B54"/>
            <w:noWrap/>
            <w:vAlign w:val="center"/>
          </w:tcPr>
          <w:p w:rsidR="00FB3BD6" w:rsidRPr="009C5AB2" w:rsidRDefault="00FB3BD6" w:rsidP="00FB3BD6">
            <w:pPr>
              <w:jc w:val="center"/>
              <w:rPr>
                <w:rFonts w:ascii="Arial" w:hAnsi="Arial" w:cs="Arial"/>
                <w:b/>
                <w:bCs/>
                <w:color w:val="FFFFFF"/>
                <w:sz w:val="18"/>
                <w:szCs w:val="18"/>
              </w:rPr>
            </w:pPr>
            <w:r w:rsidRPr="009C5AB2">
              <w:rPr>
                <w:rFonts w:ascii="Arial" w:hAnsi="Arial" w:cs="Arial"/>
                <w:b/>
                <w:bCs/>
                <w:color w:val="FFFFFF"/>
                <w:sz w:val="18"/>
                <w:szCs w:val="18"/>
              </w:rPr>
              <w:t>Piscinas</w:t>
            </w:r>
          </w:p>
        </w:tc>
        <w:tc>
          <w:tcPr>
            <w:tcW w:w="693" w:type="dxa"/>
            <w:tcBorders>
              <w:top w:val="nil"/>
              <w:left w:val="nil"/>
              <w:bottom w:val="nil"/>
              <w:right w:val="single" w:sz="4" w:space="0" w:color="auto"/>
            </w:tcBorders>
            <w:shd w:val="clear" w:color="000000" w:fill="948B54"/>
            <w:noWrap/>
            <w:vAlign w:val="center"/>
          </w:tcPr>
          <w:p w:rsidR="00FB3BD6" w:rsidRPr="009C5AB2" w:rsidRDefault="00FB3BD6" w:rsidP="00FB3BD6">
            <w:pPr>
              <w:jc w:val="center"/>
              <w:rPr>
                <w:rFonts w:ascii="Arial" w:hAnsi="Arial" w:cs="Arial"/>
                <w:b/>
                <w:bCs/>
                <w:color w:val="FFFFFF"/>
                <w:sz w:val="18"/>
                <w:szCs w:val="18"/>
              </w:rPr>
            </w:pPr>
            <w:r w:rsidRPr="009C5AB2">
              <w:rPr>
                <w:rFonts w:ascii="Arial" w:hAnsi="Arial" w:cs="Arial"/>
                <w:b/>
                <w:bCs/>
                <w:color w:val="FFFFFF"/>
                <w:sz w:val="18"/>
                <w:szCs w:val="18"/>
              </w:rPr>
              <w:t>Canoa</w:t>
            </w:r>
          </w:p>
        </w:tc>
        <w:tc>
          <w:tcPr>
            <w:tcW w:w="1003" w:type="dxa"/>
            <w:tcBorders>
              <w:top w:val="nil"/>
              <w:left w:val="nil"/>
              <w:bottom w:val="nil"/>
              <w:right w:val="single" w:sz="4" w:space="0" w:color="auto"/>
            </w:tcBorders>
            <w:shd w:val="clear" w:color="000000" w:fill="948B54"/>
            <w:noWrap/>
            <w:vAlign w:val="center"/>
          </w:tcPr>
          <w:p w:rsidR="00FB3BD6" w:rsidRPr="009C5AB2" w:rsidRDefault="00FB3BD6" w:rsidP="00FB3BD6">
            <w:pPr>
              <w:jc w:val="center"/>
              <w:rPr>
                <w:rFonts w:ascii="Arial" w:hAnsi="Arial" w:cs="Arial"/>
                <w:b/>
                <w:bCs/>
                <w:color w:val="FFFFFF"/>
                <w:sz w:val="18"/>
                <w:szCs w:val="18"/>
              </w:rPr>
            </w:pPr>
            <w:r w:rsidRPr="009C5AB2">
              <w:rPr>
                <w:rFonts w:ascii="Arial" w:hAnsi="Arial" w:cs="Arial"/>
                <w:b/>
                <w:bCs/>
                <w:color w:val="FFFFFF"/>
                <w:sz w:val="18"/>
                <w:szCs w:val="18"/>
              </w:rPr>
              <w:t>Chanchas</w:t>
            </w:r>
          </w:p>
        </w:tc>
        <w:tc>
          <w:tcPr>
            <w:tcW w:w="938" w:type="dxa"/>
            <w:tcBorders>
              <w:top w:val="nil"/>
              <w:left w:val="nil"/>
              <w:bottom w:val="nil"/>
              <w:right w:val="single" w:sz="4" w:space="0" w:color="auto"/>
            </w:tcBorders>
            <w:shd w:val="clear" w:color="000000" w:fill="948B54"/>
            <w:noWrap/>
            <w:vAlign w:val="center"/>
          </w:tcPr>
          <w:p w:rsidR="00FB3BD6" w:rsidRPr="009C5AB2" w:rsidRDefault="00FB3BD6" w:rsidP="00FB3BD6">
            <w:pPr>
              <w:jc w:val="center"/>
              <w:rPr>
                <w:rFonts w:ascii="Arial" w:hAnsi="Arial" w:cs="Arial"/>
                <w:b/>
                <w:bCs/>
                <w:color w:val="FFFFFF"/>
                <w:sz w:val="18"/>
                <w:szCs w:val="18"/>
              </w:rPr>
            </w:pPr>
            <w:r w:rsidRPr="009C5AB2">
              <w:rPr>
                <w:rFonts w:ascii="Arial" w:hAnsi="Arial" w:cs="Arial"/>
                <w:b/>
                <w:bCs/>
                <w:color w:val="FFFFFF"/>
                <w:sz w:val="18"/>
                <w:szCs w:val="18"/>
              </w:rPr>
              <w:t>Piscinas</w:t>
            </w:r>
          </w:p>
        </w:tc>
        <w:tc>
          <w:tcPr>
            <w:tcW w:w="759" w:type="dxa"/>
            <w:tcBorders>
              <w:top w:val="nil"/>
              <w:left w:val="nil"/>
              <w:bottom w:val="nil"/>
              <w:right w:val="single" w:sz="4" w:space="0" w:color="auto"/>
            </w:tcBorders>
            <w:shd w:val="clear" w:color="000000" w:fill="948B54"/>
            <w:noWrap/>
            <w:vAlign w:val="center"/>
          </w:tcPr>
          <w:p w:rsidR="00FB3BD6" w:rsidRPr="009C5AB2" w:rsidRDefault="00FB3BD6" w:rsidP="00FB3BD6">
            <w:pPr>
              <w:jc w:val="center"/>
              <w:rPr>
                <w:rFonts w:ascii="Arial" w:hAnsi="Arial" w:cs="Arial"/>
                <w:b/>
                <w:bCs/>
                <w:color w:val="FFFFFF"/>
                <w:sz w:val="18"/>
                <w:szCs w:val="18"/>
              </w:rPr>
            </w:pPr>
            <w:r w:rsidRPr="009C5AB2">
              <w:rPr>
                <w:rFonts w:ascii="Arial" w:hAnsi="Arial" w:cs="Arial"/>
                <w:b/>
                <w:bCs/>
                <w:color w:val="FFFFFF"/>
                <w:sz w:val="18"/>
                <w:szCs w:val="18"/>
              </w:rPr>
              <w:t>Canoa</w:t>
            </w:r>
          </w:p>
        </w:tc>
        <w:tc>
          <w:tcPr>
            <w:tcW w:w="1003" w:type="dxa"/>
            <w:tcBorders>
              <w:top w:val="nil"/>
              <w:left w:val="nil"/>
              <w:bottom w:val="nil"/>
              <w:right w:val="single" w:sz="4" w:space="0" w:color="auto"/>
            </w:tcBorders>
            <w:shd w:val="clear" w:color="000000" w:fill="948B54"/>
            <w:noWrap/>
            <w:vAlign w:val="center"/>
          </w:tcPr>
          <w:p w:rsidR="00FB3BD6" w:rsidRPr="009C5AB2" w:rsidRDefault="00FB3BD6" w:rsidP="00FB3BD6">
            <w:pPr>
              <w:jc w:val="center"/>
              <w:rPr>
                <w:rFonts w:ascii="Arial" w:hAnsi="Arial" w:cs="Arial"/>
                <w:b/>
                <w:bCs/>
                <w:color w:val="FFFFFF"/>
                <w:sz w:val="18"/>
                <w:szCs w:val="18"/>
              </w:rPr>
            </w:pPr>
            <w:r w:rsidRPr="009C5AB2">
              <w:rPr>
                <w:rFonts w:ascii="Arial" w:hAnsi="Arial" w:cs="Arial"/>
                <w:b/>
                <w:bCs/>
                <w:color w:val="FFFFFF"/>
                <w:sz w:val="18"/>
                <w:szCs w:val="18"/>
              </w:rPr>
              <w:t>Chanchas</w:t>
            </w:r>
          </w:p>
        </w:tc>
      </w:tr>
      <w:tr w:rsidR="00FB3BD6" w:rsidRPr="009C5AB2">
        <w:trPr>
          <w:trHeight w:val="275"/>
        </w:trPr>
        <w:tc>
          <w:tcPr>
            <w:tcW w:w="660" w:type="dxa"/>
            <w:tcBorders>
              <w:top w:val="nil"/>
              <w:left w:val="single" w:sz="4" w:space="0" w:color="auto"/>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1</w:t>
            </w:r>
          </w:p>
        </w:tc>
        <w:tc>
          <w:tcPr>
            <w:tcW w:w="899" w:type="dxa"/>
            <w:tcBorders>
              <w:top w:val="single" w:sz="4" w:space="0" w:color="auto"/>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1.632</w:t>
            </w:r>
          </w:p>
        </w:tc>
        <w:tc>
          <w:tcPr>
            <w:tcW w:w="693" w:type="dxa"/>
            <w:tcBorders>
              <w:top w:val="single" w:sz="4" w:space="0" w:color="auto"/>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1.248</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1.836</w:t>
            </w:r>
          </w:p>
        </w:tc>
        <w:tc>
          <w:tcPr>
            <w:tcW w:w="899" w:type="dxa"/>
            <w:tcBorders>
              <w:top w:val="single" w:sz="4" w:space="0" w:color="auto"/>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1.092</w:t>
            </w:r>
          </w:p>
        </w:tc>
        <w:tc>
          <w:tcPr>
            <w:tcW w:w="693" w:type="dxa"/>
            <w:tcBorders>
              <w:top w:val="single" w:sz="4" w:space="0" w:color="auto"/>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1.092</w:t>
            </w:r>
          </w:p>
        </w:tc>
        <w:tc>
          <w:tcPr>
            <w:tcW w:w="1003" w:type="dxa"/>
            <w:tcBorders>
              <w:top w:val="single" w:sz="4" w:space="0" w:color="auto"/>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1.404</w:t>
            </w:r>
          </w:p>
        </w:tc>
        <w:tc>
          <w:tcPr>
            <w:tcW w:w="938" w:type="dxa"/>
            <w:tcBorders>
              <w:top w:val="single" w:sz="4" w:space="0" w:color="auto"/>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2.724</w:t>
            </w:r>
          </w:p>
        </w:tc>
        <w:tc>
          <w:tcPr>
            <w:tcW w:w="759" w:type="dxa"/>
            <w:tcBorders>
              <w:top w:val="single" w:sz="4" w:space="0" w:color="auto"/>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2.340</w:t>
            </w:r>
          </w:p>
        </w:tc>
        <w:tc>
          <w:tcPr>
            <w:tcW w:w="1003" w:type="dxa"/>
            <w:tcBorders>
              <w:top w:val="single" w:sz="4" w:space="0" w:color="auto"/>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3.240</w:t>
            </w:r>
          </w:p>
        </w:tc>
      </w:tr>
      <w:tr w:rsidR="00FB3BD6" w:rsidRPr="009C5AB2">
        <w:trPr>
          <w:trHeight w:val="275"/>
        </w:trPr>
        <w:tc>
          <w:tcPr>
            <w:tcW w:w="660" w:type="dxa"/>
            <w:tcBorders>
              <w:top w:val="nil"/>
              <w:left w:val="single" w:sz="4" w:space="0" w:color="auto"/>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2</w:t>
            </w:r>
          </w:p>
        </w:tc>
        <w:tc>
          <w:tcPr>
            <w:tcW w:w="899"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1.632</w:t>
            </w:r>
          </w:p>
        </w:tc>
        <w:tc>
          <w:tcPr>
            <w:tcW w:w="693"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1.560</w:t>
            </w:r>
          </w:p>
        </w:tc>
        <w:tc>
          <w:tcPr>
            <w:tcW w:w="1052"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2.040</w:t>
            </w:r>
          </w:p>
        </w:tc>
        <w:tc>
          <w:tcPr>
            <w:tcW w:w="899"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1.092</w:t>
            </w:r>
          </w:p>
        </w:tc>
        <w:tc>
          <w:tcPr>
            <w:tcW w:w="693"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1.404</w:t>
            </w:r>
          </w:p>
        </w:tc>
        <w:tc>
          <w:tcPr>
            <w:tcW w:w="1003" w:type="dxa"/>
            <w:tcBorders>
              <w:top w:val="nil"/>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1.716</w:t>
            </w:r>
          </w:p>
        </w:tc>
        <w:tc>
          <w:tcPr>
            <w:tcW w:w="938" w:type="dxa"/>
            <w:tcBorders>
              <w:top w:val="nil"/>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2.724</w:t>
            </w:r>
          </w:p>
        </w:tc>
        <w:tc>
          <w:tcPr>
            <w:tcW w:w="759" w:type="dxa"/>
            <w:tcBorders>
              <w:top w:val="nil"/>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2.964</w:t>
            </w:r>
          </w:p>
        </w:tc>
        <w:tc>
          <w:tcPr>
            <w:tcW w:w="1003" w:type="dxa"/>
            <w:tcBorders>
              <w:top w:val="nil"/>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3.756</w:t>
            </w:r>
          </w:p>
        </w:tc>
      </w:tr>
      <w:tr w:rsidR="00FB3BD6" w:rsidRPr="009C5AB2">
        <w:trPr>
          <w:trHeight w:val="275"/>
        </w:trPr>
        <w:tc>
          <w:tcPr>
            <w:tcW w:w="660" w:type="dxa"/>
            <w:tcBorders>
              <w:top w:val="nil"/>
              <w:left w:val="single" w:sz="4" w:space="0" w:color="auto"/>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3</w:t>
            </w:r>
          </w:p>
        </w:tc>
        <w:tc>
          <w:tcPr>
            <w:tcW w:w="899"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1.632</w:t>
            </w:r>
          </w:p>
        </w:tc>
        <w:tc>
          <w:tcPr>
            <w:tcW w:w="693"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1.560</w:t>
            </w:r>
          </w:p>
        </w:tc>
        <w:tc>
          <w:tcPr>
            <w:tcW w:w="1052"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2.448</w:t>
            </w:r>
          </w:p>
        </w:tc>
        <w:tc>
          <w:tcPr>
            <w:tcW w:w="899"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1.092</w:t>
            </w:r>
          </w:p>
        </w:tc>
        <w:tc>
          <w:tcPr>
            <w:tcW w:w="693"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1.656</w:t>
            </w:r>
          </w:p>
        </w:tc>
        <w:tc>
          <w:tcPr>
            <w:tcW w:w="1003" w:type="dxa"/>
            <w:tcBorders>
              <w:top w:val="nil"/>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1.872</w:t>
            </w:r>
          </w:p>
        </w:tc>
        <w:tc>
          <w:tcPr>
            <w:tcW w:w="938" w:type="dxa"/>
            <w:tcBorders>
              <w:top w:val="nil"/>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2.724</w:t>
            </w:r>
          </w:p>
        </w:tc>
        <w:tc>
          <w:tcPr>
            <w:tcW w:w="759" w:type="dxa"/>
            <w:tcBorders>
              <w:top w:val="nil"/>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3.216</w:t>
            </w:r>
          </w:p>
        </w:tc>
        <w:tc>
          <w:tcPr>
            <w:tcW w:w="1003" w:type="dxa"/>
            <w:tcBorders>
              <w:top w:val="nil"/>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4.320</w:t>
            </w:r>
          </w:p>
        </w:tc>
      </w:tr>
      <w:tr w:rsidR="00FB3BD6" w:rsidRPr="009C5AB2">
        <w:trPr>
          <w:trHeight w:val="275"/>
        </w:trPr>
        <w:tc>
          <w:tcPr>
            <w:tcW w:w="660" w:type="dxa"/>
            <w:tcBorders>
              <w:top w:val="nil"/>
              <w:left w:val="single" w:sz="4" w:space="0" w:color="auto"/>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4</w:t>
            </w:r>
          </w:p>
        </w:tc>
        <w:tc>
          <w:tcPr>
            <w:tcW w:w="899"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1.632</w:t>
            </w:r>
          </w:p>
        </w:tc>
        <w:tc>
          <w:tcPr>
            <w:tcW w:w="693"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1.560</w:t>
            </w:r>
          </w:p>
        </w:tc>
        <w:tc>
          <w:tcPr>
            <w:tcW w:w="1052"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2.448</w:t>
            </w:r>
          </w:p>
        </w:tc>
        <w:tc>
          <w:tcPr>
            <w:tcW w:w="899"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1.092</w:t>
            </w:r>
          </w:p>
        </w:tc>
        <w:tc>
          <w:tcPr>
            <w:tcW w:w="693"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1.560</w:t>
            </w:r>
          </w:p>
        </w:tc>
        <w:tc>
          <w:tcPr>
            <w:tcW w:w="1003" w:type="dxa"/>
            <w:tcBorders>
              <w:top w:val="nil"/>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2.028</w:t>
            </w:r>
          </w:p>
        </w:tc>
        <w:tc>
          <w:tcPr>
            <w:tcW w:w="938" w:type="dxa"/>
            <w:tcBorders>
              <w:top w:val="nil"/>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2.724</w:t>
            </w:r>
          </w:p>
        </w:tc>
        <w:tc>
          <w:tcPr>
            <w:tcW w:w="759" w:type="dxa"/>
            <w:tcBorders>
              <w:top w:val="nil"/>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3.120</w:t>
            </w:r>
          </w:p>
        </w:tc>
        <w:tc>
          <w:tcPr>
            <w:tcW w:w="1003" w:type="dxa"/>
            <w:tcBorders>
              <w:top w:val="nil"/>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4.476</w:t>
            </w:r>
          </w:p>
        </w:tc>
      </w:tr>
      <w:tr w:rsidR="00FB3BD6" w:rsidRPr="009C5AB2">
        <w:trPr>
          <w:trHeight w:val="275"/>
        </w:trPr>
        <w:tc>
          <w:tcPr>
            <w:tcW w:w="660" w:type="dxa"/>
            <w:tcBorders>
              <w:top w:val="nil"/>
              <w:left w:val="single" w:sz="4" w:space="0" w:color="auto"/>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5</w:t>
            </w:r>
          </w:p>
        </w:tc>
        <w:tc>
          <w:tcPr>
            <w:tcW w:w="899"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1.632</w:t>
            </w:r>
          </w:p>
        </w:tc>
        <w:tc>
          <w:tcPr>
            <w:tcW w:w="693"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1.560</w:t>
            </w:r>
          </w:p>
        </w:tc>
        <w:tc>
          <w:tcPr>
            <w:tcW w:w="1052"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2.448</w:t>
            </w:r>
          </w:p>
        </w:tc>
        <w:tc>
          <w:tcPr>
            <w:tcW w:w="899"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1.092</w:t>
            </w:r>
          </w:p>
        </w:tc>
        <w:tc>
          <w:tcPr>
            <w:tcW w:w="693" w:type="dxa"/>
            <w:tcBorders>
              <w:top w:val="nil"/>
              <w:left w:val="nil"/>
              <w:bottom w:val="single" w:sz="4" w:space="0" w:color="auto"/>
              <w:right w:val="single" w:sz="4" w:space="0" w:color="auto"/>
            </w:tcBorders>
            <w:shd w:val="clear" w:color="auto" w:fill="auto"/>
            <w:noWrap/>
            <w:vAlign w:val="center"/>
          </w:tcPr>
          <w:p w:rsidR="00FB3BD6" w:rsidRPr="009C5AB2" w:rsidRDefault="00FB3BD6" w:rsidP="00FB3BD6">
            <w:pPr>
              <w:jc w:val="center"/>
              <w:rPr>
                <w:rFonts w:ascii="Arial" w:hAnsi="Arial" w:cs="Arial"/>
                <w:sz w:val="18"/>
                <w:szCs w:val="18"/>
              </w:rPr>
            </w:pPr>
            <w:r w:rsidRPr="009C5AB2">
              <w:rPr>
                <w:rFonts w:ascii="Arial" w:hAnsi="Arial" w:cs="Arial"/>
                <w:sz w:val="18"/>
                <w:szCs w:val="18"/>
              </w:rPr>
              <w:t>1.560</w:t>
            </w:r>
          </w:p>
        </w:tc>
        <w:tc>
          <w:tcPr>
            <w:tcW w:w="1003" w:type="dxa"/>
            <w:tcBorders>
              <w:top w:val="nil"/>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2.184</w:t>
            </w:r>
          </w:p>
        </w:tc>
        <w:tc>
          <w:tcPr>
            <w:tcW w:w="938" w:type="dxa"/>
            <w:tcBorders>
              <w:top w:val="nil"/>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2.724</w:t>
            </w:r>
          </w:p>
        </w:tc>
        <w:tc>
          <w:tcPr>
            <w:tcW w:w="759" w:type="dxa"/>
            <w:tcBorders>
              <w:top w:val="nil"/>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3.120</w:t>
            </w:r>
          </w:p>
        </w:tc>
        <w:tc>
          <w:tcPr>
            <w:tcW w:w="1003" w:type="dxa"/>
            <w:tcBorders>
              <w:top w:val="nil"/>
              <w:left w:val="nil"/>
              <w:bottom w:val="single" w:sz="4" w:space="0" w:color="auto"/>
              <w:right w:val="single" w:sz="4" w:space="0" w:color="auto"/>
            </w:tcBorders>
            <w:shd w:val="clear" w:color="auto" w:fill="auto"/>
            <w:noWrap/>
            <w:vAlign w:val="bottom"/>
          </w:tcPr>
          <w:p w:rsidR="00FB3BD6" w:rsidRPr="009C5AB2" w:rsidRDefault="00FB3BD6" w:rsidP="00FB3BD6">
            <w:pPr>
              <w:jc w:val="center"/>
              <w:rPr>
                <w:rFonts w:ascii="Arial" w:hAnsi="Arial" w:cs="Arial"/>
                <w:color w:val="000000"/>
                <w:sz w:val="18"/>
                <w:szCs w:val="18"/>
              </w:rPr>
            </w:pPr>
            <w:r w:rsidRPr="009C5AB2">
              <w:rPr>
                <w:rFonts w:ascii="Arial" w:hAnsi="Arial" w:cs="Arial"/>
                <w:color w:val="000000"/>
                <w:sz w:val="18"/>
                <w:szCs w:val="18"/>
              </w:rPr>
              <w:t>4.632</w:t>
            </w:r>
          </w:p>
        </w:tc>
      </w:tr>
      <w:tr w:rsidR="00FB3BD6" w:rsidRPr="009C5AB2">
        <w:trPr>
          <w:trHeight w:val="275"/>
        </w:trPr>
        <w:tc>
          <w:tcPr>
            <w:tcW w:w="3304" w:type="dxa"/>
            <w:gridSpan w:val="4"/>
            <w:tcBorders>
              <w:top w:val="nil"/>
              <w:left w:val="nil"/>
              <w:bottom w:val="nil"/>
              <w:right w:val="nil"/>
            </w:tcBorders>
            <w:shd w:val="clear" w:color="000000" w:fill="FFFFFF"/>
            <w:noWrap/>
            <w:vAlign w:val="bottom"/>
          </w:tcPr>
          <w:p w:rsidR="00FB3BD6" w:rsidRPr="009C5AB2" w:rsidRDefault="00FB3BD6" w:rsidP="00FB3BD6">
            <w:pPr>
              <w:rPr>
                <w:rFonts w:ascii="Arial" w:hAnsi="Arial" w:cs="Arial"/>
                <w:color w:val="000000"/>
                <w:sz w:val="20"/>
                <w:szCs w:val="20"/>
              </w:rPr>
            </w:pPr>
            <w:r w:rsidRPr="009C5AB2">
              <w:rPr>
                <w:rFonts w:ascii="Arial" w:hAnsi="Arial" w:cs="Arial"/>
                <w:b/>
                <w:bCs/>
                <w:color w:val="000000"/>
                <w:sz w:val="20"/>
                <w:szCs w:val="20"/>
              </w:rPr>
              <w:t>Elaborado por</w:t>
            </w:r>
            <w:r w:rsidRPr="009C5AB2">
              <w:rPr>
                <w:rFonts w:ascii="Arial" w:hAnsi="Arial" w:cs="Arial"/>
                <w:color w:val="000000"/>
                <w:sz w:val="20"/>
                <w:szCs w:val="20"/>
              </w:rPr>
              <w:t>: Las Autoras</w:t>
            </w:r>
          </w:p>
        </w:tc>
        <w:tc>
          <w:tcPr>
            <w:tcW w:w="899" w:type="dxa"/>
            <w:tcBorders>
              <w:top w:val="nil"/>
              <w:left w:val="nil"/>
              <w:bottom w:val="nil"/>
              <w:right w:val="nil"/>
            </w:tcBorders>
            <w:shd w:val="clear" w:color="000000" w:fill="FFFFFF"/>
            <w:noWrap/>
            <w:vAlign w:val="center"/>
          </w:tcPr>
          <w:p w:rsidR="00FB3BD6" w:rsidRPr="009C5AB2" w:rsidRDefault="00FB3BD6" w:rsidP="00FB3BD6">
            <w:pPr>
              <w:jc w:val="center"/>
              <w:rPr>
                <w:rFonts w:ascii="Arial" w:hAnsi="Arial" w:cs="Arial"/>
                <w:sz w:val="20"/>
                <w:szCs w:val="20"/>
              </w:rPr>
            </w:pPr>
            <w:r w:rsidRPr="009C5AB2">
              <w:rPr>
                <w:rFonts w:ascii="Arial" w:hAnsi="Arial" w:cs="Arial"/>
                <w:sz w:val="20"/>
                <w:szCs w:val="20"/>
              </w:rPr>
              <w:t> </w:t>
            </w:r>
          </w:p>
        </w:tc>
        <w:tc>
          <w:tcPr>
            <w:tcW w:w="693" w:type="dxa"/>
            <w:tcBorders>
              <w:top w:val="nil"/>
              <w:left w:val="nil"/>
              <w:bottom w:val="nil"/>
              <w:right w:val="nil"/>
            </w:tcBorders>
            <w:shd w:val="clear" w:color="000000" w:fill="FFFFFF"/>
            <w:noWrap/>
            <w:vAlign w:val="center"/>
          </w:tcPr>
          <w:p w:rsidR="00FB3BD6" w:rsidRPr="009C5AB2" w:rsidRDefault="00FB3BD6" w:rsidP="00FB3BD6">
            <w:pPr>
              <w:jc w:val="center"/>
              <w:rPr>
                <w:rFonts w:ascii="Arial" w:hAnsi="Arial" w:cs="Arial"/>
                <w:sz w:val="20"/>
                <w:szCs w:val="20"/>
              </w:rPr>
            </w:pPr>
            <w:r w:rsidRPr="009C5AB2">
              <w:rPr>
                <w:rFonts w:ascii="Arial" w:hAnsi="Arial" w:cs="Arial"/>
                <w:sz w:val="20"/>
                <w:szCs w:val="20"/>
              </w:rPr>
              <w:t> </w:t>
            </w:r>
          </w:p>
        </w:tc>
        <w:tc>
          <w:tcPr>
            <w:tcW w:w="1003" w:type="dxa"/>
            <w:tcBorders>
              <w:top w:val="nil"/>
              <w:left w:val="nil"/>
              <w:bottom w:val="nil"/>
              <w:right w:val="nil"/>
            </w:tcBorders>
            <w:shd w:val="clear" w:color="000000" w:fill="FFFFFF"/>
            <w:noWrap/>
            <w:vAlign w:val="bottom"/>
          </w:tcPr>
          <w:p w:rsidR="00FB3BD6" w:rsidRPr="009C5AB2" w:rsidRDefault="00FB3BD6" w:rsidP="00FB3BD6">
            <w:pPr>
              <w:jc w:val="center"/>
              <w:rPr>
                <w:rFonts w:ascii="Arial" w:hAnsi="Arial" w:cs="Arial"/>
                <w:color w:val="000000"/>
                <w:sz w:val="20"/>
                <w:szCs w:val="20"/>
              </w:rPr>
            </w:pPr>
            <w:r w:rsidRPr="009C5AB2">
              <w:rPr>
                <w:rFonts w:ascii="Arial" w:hAnsi="Arial" w:cs="Arial"/>
                <w:color w:val="000000"/>
                <w:sz w:val="20"/>
                <w:szCs w:val="20"/>
              </w:rPr>
              <w:t> </w:t>
            </w:r>
          </w:p>
        </w:tc>
        <w:tc>
          <w:tcPr>
            <w:tcW w:w="938" w:type="dxa"/>
            <w:tcBorders>
              <w:top w:val="nil"/>
              <w:left w:val="nil"/>
              <w:bottom w:val="nil"/>
              <w:right w:val="nil"/>
            </w:tcBorders>
            <w:shd w:val="clear" w:color="000000" w:fill="FFFFFF"/>
            <w:noWrap/>
            <w:vAlign w:val="bottom"/>
          </w:tcPr>
          <w:p w:rsidR="00FB3BD6" w:rsidRPr="009C5AB2" w:rsidRDefault="00FB3BD6" w:rsidP="00FB3BD6">
            <w:pPr>
              <w:jc w:val="center"/>
              <w:rPr>
                <w:rFonts w:ascii="Arial" w:hAnsi="Arial" w:cs="Arial"/>
                <w:color w:val="000000"/>
                <w:sz w:val="20"/>
                <w:szCs w:val="20"/>
              </w:rPr>
            </w:pPr>
            <w:r w:rsidRPr="009C5AB2">
              <w:rPr>
                <w:rFonts w:ascii="Arial" w:hAnsi="Arial" w:cs="Arial"/>
                <w:color w:val="000000"/>
                <w:sz w:val="20"/>
                <w:szCs w:val="20"/>
              </w:rPr>
              <w:t> </w:t>
            </w:r>
          </w:p>
        </w:tc>
        <w:tc>
          <w:tcPr>
            <w:tcW w:w="759" w:type="dxa"/>
            <w:tcBorders>
              <w:top w:val="nil"/>
              <w:left w:val="nil"/>
              <w:bottom w:val="nil"/>
              <w:right w:val="nil"/>
            </w:tcBorders>
            <w:shd w:val="clear" w:color="000000" w:fill="FFFFFF"/>
            <w:noWrap/>
            <w:vAlign w:val="bottom"/>
          </w:tcPr>
          <w:p w:rsidR="00FB3BD6" w:rsidRPr="009C5AB2" w:rsidRDefault="00FB3BD6" w:rsidP="00FB3BD6">
            <w:pPr>
              <w:jc w:val="center"/>
              <w:rPr>
                <w:rFonts w:ascii="Arial" w:hAnsi="Arial" w:cs="Arial"/>
                <w:color w:val="000000"/>
                <w:sz w:val="20"/>
                <w:szCs w:val="20"/>
              </w:rPr>
            </w:pPr>
            <w:r w:rsidRPr="009C5AB2">
              <w:rPr>
                <w:rFonts w:ascii="Arial" w:hAnsi="Arial" w:cs="Arial"/>
                <w:color w:val="000000"/>
                <w:sz w:val="20"/>
                <w:szCs w:val="20"/>
              </w:rPr>
              <w:t> </w:t>
            </w:r>
          </w:p>
        </w:tc>
        <w:tc>
          <w:tcPr>
            <w:tcW w:w="1003" w:type="dxa"/>
            <w:tcBorders>
              <w:top w:val="nil"/>
              <w:left w:val="nil"/>
              <w:bottom w:val="nil"/>
              <w:right w:val="nil"/>
            </w:tcBorders>
            <w:shd w:val="clear" w:color="000000" w:fill="FFFFFF"/>
            <w:noWrap/>
            <w:vAlign w:val="bottom"/>
          </w:tcPr>
          <w:p w:rsidR="00FB3BD6" w:rsidRPr="009C5AB2" w:rsidRDefault="00FB3BD6" w:rsidP="00FB3BD6">
            <w:pPr>
              <w:jc w:val="center"/>
              <w:rPr>
                <w:rFonts w:ascii="Arial" w:hAnsi="Arial" w:cs="Arial"/>
                <w:color w:val="000000"/>
                <w:sz w:val="20"/>
                <w:szCs w:val="20"/>
              </w:rPr>
            </w:pPr>
            <w:r w:rsidRPr="009C5AB2">
              <w:rPr>
                <w:rFonts w:ascii="Arial" w:hAnsi="Arial" w:cs="Arial"/>
                <w:color w:val="000000"/>
                <w:sz w:val="20"/>
                <w:szCs w:val="20"/>
              </w:rPr>
              <w:t> </w:t>
            </w:r>
          </w:p>
        </w:tc>
      </w:tr>
    </w:tbl>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Este número de horas son de suma importancia para las aspiraciones del proyecto.</w:t>
      </w: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24B1B">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lastRenderedPageBreak/>
        <w:t xml:space="preserve"> </w:t>
      </w:r>
      <w:bookmarkStart w:id="798" w:name="_Toc240904780"/>
      <w:bookmarkStart w:id="799" w:name="_Toc240905911"/>
      <w:bookmarkStart w:id="800" w:name="_Toc240908675"/>
      <w:bookmarkStart w:id="801" w:name="_Toc240910483"/>
      <w:bookmarkStart w:id="802" w:name="_Toc241314081"/>
      <w:r>
        <w:rPr>
          <w:rFonts w:ascii="Arial" w:hAnsi="Arial" w:cs="Arial"/>
          <w:b/>
          <w:sz w:val="28"/>
          <w:szCs w:val="28"/>
        </w:rPr>
        <w:t>Inversión inicial</w:t>
      </w:r>
      <w:bookmarkEnd w:id="798"/>
      <w:bookmarkEnd w:id="799"/>
      <w:bookmarkEnd w:id="800"/>
      <w:bookmarkEnd w:id="801"/>
      <w:bookmarkEnd w:id="802"/>
    </w:p>
    <w:p w:rsidR="00FB3BD6" w:rsidRDefault="00FB3BD6" w:rsidP="00FB3BD6">
      <w:pPr>
        <w:pStyle w:val="Prrafodelista"/>
        <w:spacing w:line="360" w:lineRule="auto"/>
        <w:jc w:val="both"/>
        <w:rPr>
          <w:rFonts w:ascii="Arial" w:hAnsi="Arial" w:cs="Arial"/>
          <w:sz w:val="24"/>
          <w:szCs w:val="24"/>
        </w:rPr>
      </w:pPr>
    </w:p>
    <w:p w:rsidR="00FB3BD6" w:rsidRDefault="00FB3BD6" w:rsidP="00FB3BD6">
      <w:pPr>
        <w:pStyle w:val="Prrafodelista"/>
        <w:spacing w:line="360" w:lineRule="auto"/>
        <w:jc w:val="both"/>
        <w:rPr>
          <w:rFonts w:ascii="Arial" w:hAnsi="Arial" w:cs="Arial"/>
          <w:sz w:val="24"/>
          <w:szCs w:val="24"/>
        </w:rPr>
      </w:pPr>
      <w:r w:rsidRPr="00653F20">
        <w:rPr>
          <w:rFonts w:ascii="Arial" w:hAnsi="Arial" w:cs="Arial"/>
          <w:sz w:val="24"/>
          <w:szCs w:val="24"/>
        </w:rPr>
        <w:t>Para el proyecto se necesitara la siguiente inversión</w:t>
      </w:r>
      <w:r>
        <w:rPr>
          <w:rFonts w:ascii="Arial" w:hAnsi="Arial" w:cs="Arial"/>
          <w:sz w:val="24"/>
          <w:szCs w:val="24"/>
        </w:rPr>
        <w:t>:</w:t>
      </w:r>
    </w:p>
    <w:p w:rsidR="00FB3BD6" w:rsidRDefault="00FB3BD6" w:rsidP="00FB3BD6">
      <w:pPr>
        <w:pStyle w:val="Prrafodelista"/>
        <w:spacing w:line="360" w:lineRule="auto"/>
        <w:jc w:val="both"/>
        <w:rPr>
          <w:rFonts w:ascii="Arial" w:hAnsi="Arial" w:cs="Arial"/>
          <w:sz w:val="24"/>
          <w:szCs w:val="24"/>
        </w:rPr>
      </w:pPr>
    </w:p>
    <w:tbl>
      <w:tblPr>
        <w:tblW w:w="6237" w:type="dxa"/>
        <w:tblInd w:w="1488" w:type="dxa"/>
        <w:tblCellMar>
          <w:left w:w="70" w:type="dxa"/>
          <w:right w:w="70" w:type="dxa"/>
        </w:tblCellMar>
        <w:tblLook w:val="04A0"/>
      </w:tblPr>
      <w:tblGrid>
        <w:gridCol w:w="992"/>
        <w:gridCol w:w="126"/>
        <w:gridCol w:w="3533"/>
        <w:gridCol w:w="1586"/>
      </w:tblGrid>
      <w:tr w:rsidR="00FB3BD6" w:rsidRPr="00C23995">
        <w:trPr>
          <w:trHeight w:val="315"/>
        </w:trPr>
        <w:tc>
          <w:tcPr>
            <w:tcW w:w="6237" w:type="dxa"/>
            <w:gridSpan w:val="4"/>
            <w:tcBorders>
              <w:top w:val="nil"/>
              <w:left w:val="nil"/>
              <w:bottom w:val="single" w:sz="8" w:space="0" w:color="auto"/>
              <w:right w:val="nil"/>
            </w:tcBorders>
            <w:shd w:val="clear" w:color="auto" w:fill="auto"/>
            <w:noWrap/>
            <w:vAlign w:val="bottom"/>
          </w:tcPr>
          <w:p w:rsidR="00FB3BD6" w:rsidRPr="00AE4AA9" w:rsidRDefault="00FB3BD6" w:rsidP="00F977B7">
            <w:pPr>
              <w:pStyle w:val="Ttulo2"/>
              <w:rPr>
                <w:rFonts w:ascii="Arial" w:hAnsi="Arial" w:cs="Arial"/>
                <w:bCs w:val="0"/>
                <w:color w:val="000000"/>
                <w:sz w:val="20"/>
                <w:szCs w:val="20"/>
              </w:rPr>
            </w:pPr>
            <w:bookmarkStart w:id="803" w:name="_Toc240910484"/>
            <w:bookmarkStart w:id="804" w:name="_Toc241314082"/>
            <w:r w:rsidRPr="00AE4AA9">
              <w:rPr>
                <w:rFonts w:ascii="Arial" w:hAnsi="Arial" w:cs="Arial"/>
                <w:bCs w:val="0"/>
                <w:color w:val="000000"/>
                <w:sz w:val="20"/>
                <w:szCs w:val="20"/>
              </w:rPr>
              <w:t>Tabla N° 3.5</w:t>
            </w:r>
            <w:bookmarkEnd w:id="803"/>
            <w:bookmarkEnd w:id="804"/>
          </w:p>
          <w:p w:rsidR="00FB3BD6" w:rsidRPr="00AE4AA9" w:rsidRDefault="00FB3BD6" w:rsidP="00F977B7">
            <w:pPr>
              <w:pStyle w:val="Ttulo2"/>
              <w:jc w:val="center"/>
              <w:rPr>
                <w:rFonts w:ascii="Arial" w:hAnsi="Arial" w:cs="Arial"/>
                <w:bCs w:val="0"/>
                <w:color w:val="000000"/>
                <w:sz w:val="20"/>
                <w:szCs w:val="20"/>
              </w:rPr>
            </w:pPr>
            <w:bookmarkStart w:id="805" w:name="_Toc240908677"/>
            <w:bookmarkStart w:id="806" w:name="_Toc240910485"/>
            <w:bookmarkStart w:id="807" w:name="_Toc241314083"/>
            <w:r w:rsidRPr="00AE4AA9">
              <w:rPr>
                <w:rFonts w:ascii="Arial" w:hAnsi="Arial" w:cs="Arial"/>
                <w:bCs w:val="0"/>
                <w:color w:val="000000"/>
                <w:sz w:val="20"/>
                <w:szCs w:val="20"/>
              </w:rPr>
              <w:t>Inversión Inicial del Complejo Turístico</w:t>
            </w:r>
            <w:bookmarkEnd w:id="805"/>
            <w:bookmarkEnd w:id="806"/>
            <w:bookmarkEnd w:id="807"/>
          </w:p>
        </w:tc>
      </w:tr>
      <w:tr w:rsidR="00FB3BD6" w:rsidRPr="00C23995">
        <w:trPr>
          <w:trHeight w:val="270"/>
        </w:trPr>
        <w:tc>
          <w:tcPr>
            <w:tcW w:w="992" w:type="dxa"/>
            <w:tcBorders>
              <w:top w:val="nil"/>
              <w:left w:val="single" w:sz="8" w:space="0" w:color="auto"/>
              <w:bottom w:val="single" w:sz="8" w:space="0" w:color="auto"/>
              <w:right w:val="single" w:sz="8" w:space="0" w:color="auto"/>
            </w:tcBorders>
            <w:shd w:val="clear" w:color="000000" w:fill="538ED5"/>
            <w:noWrap/>
            <w:vAlign w:val="center"/>
          </w:tcPr>
          <w:p w:rsidR="00FB3BD6" w:rsidRPr="00C23995" w:rsidRDefault="00FB3BD6" w:rsidP="00FB3BD6">
            <w:pPr>
              <w:jc w:val="center"/>
              <w:rPr>
                <w:rFonts w:ascii="Arial" w:hAnsi="Arial" w:cs="Arial"/>
                <w:b/>
                <w:bCs/>
                <w:color w:val="000000"/>
                <w:sz w:val="20"/>
                <w:szCs w:val="20"/>
              </w:rPr>
            </w:pPr>
            <w:r w:rsidRPr="00C23995">
              <w:rPr>
                <w:rFonts w:ascii="Arial" w:hAnsi="Arial" w:cs="Arial"/>
                <w:b/>
                <w:bCs/>
                <w:color w:val="000000"/>
                <w:sz w:val="20"/>
                <w:szCs w:val="20"/>
              </w:rPr>
              <w:t>Código</w:t>
            </w:r>
          </w:p>
        </w:tc>
        <w:tc>
          <w:tcPr>
            <w:tcW w:w="3659" w:type="dxa"/>
            <w:gridSpan w:val="2"/>
            <w:tcBorders>
              <w:top w:val="nil"/>
              <w:left w:val="nil"/>
              <w:bottom w:val="single" w:sz="8" w:space="0" w:color="auto"/>
              <w:right w:val="single" w:sz="8" w:space="0" w:color="auto"/>
            </w:tcBorders>
            <w:shd w:val="clear" w:color="000000" w:fill="538ED5"/>
            <w:noWrap/>
            <w:vAlign w:val="center"/>
          </w:tcPr>
          <w:p w:rsidR="00FB3BD6" w:rsidRPr="00C23995" w:rsidRDefault="00FB3BD6" w:rsidP="00FB3BD6">
            <w:pPr>
              <w:jc w:val="center"/>
              <w:rPr>
                <w:rFonts w:ascii="Arial" w:hAnsi="Arial" w:cs="Arial"/>
                <w:b/>
                <w:bCs/>
                <w:color w:val="000000"/>
                <w:sz w:val="20"/>
                <w:szCs w:val="20"/>
              </w:rPr>
            </w:pPr>
            <w:r w:rsidRPr="00C23995">
              <w:rPr>
                <w:rFonts w:ascii="Arial" w:hAnsi="Arial" w:cs="Arial"/>
                <w:b/>
                <w:bCs/>
                <w:color w:val="000000"/>
                <w:sz w:val="20"/>
                <w:szCs w:val="20"/>
              </w:rPr>
              <w:t xml:space="preserve">RUBRO </w:t>
            </w:r>
          </w:p>
        </w:tc>
        <w:tc>
          <w:tcPr>
            <w:tcW w:w="1586" w:type="dxa"/>
            <w:tcBorders>
              <w:top w:val="nil"/>
              <w:left w:val="nil"/>
              <w:bottom w:val="single" w:sz="8" w:space="0" w:color="auto"/>
              <w:right w:val="single" w:sz="8" w:space="0" w:color="auto"/>
            </w:tcBorders>
            <w:shd w:val="clear" w:color="000000" w:fill="538ED5"/>
            <w:noWrap/>
            <w:vAlign w:val="center"/>
          </w:tcPr>
          <w:p w:rsidR="00FB3BD6" w:rsidRPr="00C23995" w:rsidRDefault="00FB3BD6" w:rsidP="00FB3BD6">
            <w:pPr>
              <w:jc w:val="center"/>
              <w:rPr>
                <w:rFonts w:ascii="Arial" w:hAnsi="Arial" w:cs="Arial"/>
                <w:b/>
                <w:bCs/>
                <w:color w:val="000000"/>
                <w:sz w:val="20"/>
                <w:szCs w:val="20"/>
              </w:rPr>
            </w:pPr>
            <w:r w:rsidRPr="00C23995">
              <w:rPr>
                <w:rFonts w:ascii="Arial" w:hAnsi="Arial" w:cs="Arial"/>
                <w:b/>
                <w:bCs/>
                <w:color w:val="000000"/>
                <w:sz w:val="20"/>
                <w:szCs w:val="20"/>
              </w:rPr>
              <w:t>VALOR</w:t>
            </w:r>
          </w:p>
        </w:tc>
      </w:tr>
      <w:tr w:rsidR="00FB3BD6" w:rsidRPr="00C23995">
        <w:trPr>
          <w:trHeight w:val="255"/>
        </w:trPr>
        <w:tc>
          <w:tcPr>
            <w:tcW w:w="992" w:type="dxa"/>
            <w:tcBorders>
              <w:top w:val="nil"/>
              <w:left w:val="single" w:sz="8" w:space="0" w:color="auto"/>
              <w:bottom w:val="nil"/>
              <w:right w:val="single" w:sz="8" w:space="0" w:color="auto"/>
            </w:tcBorders>
            <w:shd w:val="clear" w:color="auto" w:fill="auto"/>
            <w:noWrap/>
            <w:vAlign w:val="bottom"/>
          </w:tcPr>
          <w:p w:rsidR="00FB3BD6" w:rsidRPr="00C23995" w:rsidRDefault="00FB3BD6" w:rsidP="00FB3BD6">
            <w:pPr>
              <w:jc w:val="center"/>
              <w:rPr>
                <w:rFonts w:ascii="Arial" w:hAnsi="Arial" w:cs="Arial"/>
                <w:color w:val="000000"/>
                <w:sz w:val="20"/>
                <w:szCs w:val="20"/>
              </w:rPr>
            </w:pPr>
            <w:r>
              <w:rPr>
                <w:rFonts w:ascii="Arial" w:hAnsi="Arial" w:cs="Arial"/>
                <w:color w:val="000000"/>
                <w:sz w:val="20"/>
                <w:szCs w:val="20"/>
              </w:rPr>
              <w:t>3.3.1</w:t>
            </w:r>
          </w:p>
        </w:tc>
        <w:tc>
          <w:tcPr>
            <w:tcW w:w="3659" w:type="dxa"/>
            <w:gridSpan w:val="2"/>
            <w:tcBorders>
              <w:top w:val="nil"/>
              <w:left w:val="nil"/>
              <w:bottom w:val="nil"/>
              <w:right w:val="single" w:sz="8" w:space="0" w:color="auto"/>
            </w:tcBorders>
            <w:shd w:val="clear" w:color="auto" w:fill="auto"/>
            <w:noWrap/>
            <w:vAlign w:val="bottom"/>
          </w:tcPr>
          <w:p w:rsidR="00FB3BD6" w:rsidRPr="00C23995" w:rsidRDefault="00FB3BD6" w:rsidP="00FB3BD6">
            <w:pPr>
              <w:rPr>
                <w:rFonts w:ascii="Arial" w:hAnsi="Arial" w:cs="Arial"/>
                <w:color w:val="000000"/>
                <w:sz w:val="20"/>
                <w:szCs w:val="20"/>
              </w:rPr>
            </w:pPr>
            <w:r w:rsidRPr="00C23995">
              <w:rPr>
                <w:rFonts w:ascii="Arial" w:hAnsi="Arial" w:cs="Arial"/>
                <w:color w:val="000000"/>
                <w:sz w:val="20"/>
                <w:szCs w:val="20"/>
              </w:rPr>
              <w:t>Obra física</w:t>
            </w:r>
          </w:p>
        </w:tc>
        <w:tc>
          <w:tcPr>
            <w:tcW w:w="1586" w:type="dxa"/>
            <w:tcBorders>
              <w:top w:val="nil"/>
              <w:left w:val="nil"/>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$ 7.820.232,92</w:t>
            </w:r>
          </w:p>
        </w:tc>
      </w:tr>
      <w:tr w:rsidR="00FB3BD6" w:rsidRPr="00C23995">
        <w:trPr>
          <w:trHeight w:val="255"/>
        </w:trPr>
        <w:tc>
          <w:tcPr>
            <w:tcW w:w="992" w:type="dxa"/>
            <w:tcBorders>
              <w:top w:val="nil"/>
              <w:left w:val="single" w:sz="8" w:space="0" w:color="auto"/>
              <w:bottom w:val="nil"/>
              <w:right w:val="single" w:sz="8" w:space="0" w:color="auto"/>
            </w:tcBorders>
            <w:shd w:val="clear" w:color="auto" w:fill="auto"/>
            <w:noWrap/>
            <w:vAlign w:val="bottom"/>
          </w:tcPr>
          <w:p w:rsidR="00FB3BD6" w:rsidRPr="00C23995" w:rsidRDefault="00FB3BD6" w:rsidP="00FB3BD6">
            <w:pPr>
              <w:jc w:val="center"/>
              <w:rPr>
                <w:rFonts w:ascii="Arial" w:hAnsi="Arial" w:cs="Arial"/>
                <w:color w:val="000000"/>
                <w:sz w:val="20"/>
                <w:szCs w:val="20"/>
              </w:rPr>
            </w:pPr>
            <w:r>
              <w:rPr>
                <w:rFonts w:ascii="Arial" w:hAnsi="Arial" w:cs="Arial"/>
                <w:color w:val="000000"/>
                <w:sz w:val="20"/>
                <w:szCs w:val="20"/>
              </w:rPr>
              <w:t>3.3.2</w:t>
            </w:r>
          </w:p>
        </w:tc>
        <w:tc>
          <w:tcPr>
            <w:tcW w:w="3659" w:type="dxa"/>
            <w:gridSpan w:val="2"/>
            <w:tcBorders>
              <w:top w:val="nil"/>
              <w:left w:val="nil"/>
              <w:bottom w:val="nil"/>
              <w:right w:val="single" w:sz="8" w:space="0" w:color="auto"/>
            </w:tcBorders>
            <w:shd w:val="clear" w:color="auto" w:fill="auto"/>
            <w:noWrap/>
            <w:vAlign w:val="bottom"/>
          </w:tcPr>
          <w:p w:rsidR="00FB3BD6" w:rsidRPr="00C23995" w:rsidRDefault="00FB3BD6" w:rsidP="00FB3BD6">
            <w:pPr>
              <w:rPr>
                <w:rFonts w:ascii="Arial" w:hAnsi="Arial" w:cs="Arial"/>
                <w:color w:val="000000"/>
                <w:sz w:val="20"/>
                <w:szCs w:val="20"/>
              </w:rPr>
            </w:pPr>
            <w:r w:rsidRPr="00C23995">
              <w:rPr>
                <w:rFonts w:ascii="Arial" w:hAnsi="Arial" w:cs="Arial"/>
                <w:color w:val="000000"/>
                <w:sz w:val="20"/>
                <w:szCs w:val="20"/>
              </w:rPr>
              <w:t>Mobiliario y Equipos</w:t>
            </w:r>
          </w:p>
        </w:tc>
        <w:tc>
          <w:tcPr>
            <w:tcW w:w="1586" w:type="dxa"/>
            <w:tcBorders>
              <w:top w:val="nil"/>
              <w:left w:val="nil"/>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$ 3.647,55</w:t>
            </w:r>
          </w:p>
        </w:tc>
      </w:tr>
      <w:tr w:rsidR="00FB3BD6" w:rsidRPr="00C23995">
        <w:trPr>
          <w:trHeight w:val="270"/>
        </w:trPr>
        <w:tc>
          <w:tcPr>
            <w:tcW w:w="992" w:type="dxa"/>
            <w:tcBorders>
              <w:top w:val="nil"/>
              <w:left w:val="single" w:sz="8" w:space="0" w:color="auto"/>
              <w:bottom w:val="single" w:sz="8" w:space="0" w:color="auto"/>
              <w:right w:val="single" w:sz="8" w:space="0" w:color="auto"/>
            </w:tcBorders>
            <w:shd w:val="clear" w:color="auto" w:fill="auto"/>
            <w:noWrap/>
            <w:vAlign w:val="bottom"/>
          </w:tcPr>
          <w:p w:rsidR="00FB3BD6" w:rsidRPr="00C23995" w:rsidRDefault="00FB3BD6" w:rsidP="00FB3BD6">
            <w:pPr>
              <w:jc w:val="center"/>
              <w:rPr>
                <w:rFonts w:ascii="Arial" w:hAnsi="Arial" w:cs="Arial"/>
                <w:color w:val="000000"/>
                <w:sz w:val="20"/>
                <w:szCs w:val="20"/>
              </w:rPr>
            </w:pPr>
            <w:r>
              <w:rPr>
                <w:rFonts w:ascii="Arial" w:hAnsi="Arial" w:cs="Arial"/>
                <w:color w:val="000000"/>
                <w:sz w:val="20"/>
                <w:szCs w:val="20"/>
              </w:rPr>
              <w:t>3.3.3</w:t>
            </w:r>
          </w:p>
        </w:tc>
        <w:tc>
          <w:tcPr>
            <w:tcW w:w="3659" w:type="dxa"/>
            <w:gridSpan w:val="2"/>
            <w:tcBorders>
              <w:top w:val="nil"/>
              <w:left w:val="nil"/>
              <w:bottom w:val="nil"/>
              <w:right w:val="single" w:sz="8" w:space="0" w:color="auto"/>
            </w:tcBorders>
            <w:shd w:val="clear" w:color="auto" w:fill="auto"/>
            <w:noWrap/>
            <w:vAlign w:val="bottom"/>
          </w:tcPr>
          <w:p w:rsidR="00FB3BD6" w:rsidRPr="00C23995" w:rsidRDefault="00FB3BD6" w:rsidP="00FB3BD6">
            <w:pPr>
              <w:rPr>
                <w:rFonts w:ascii="Arial" w:hAnsi="Arial" w:cs="Arial"/>
                <w:color w:val="000000"/>
                <w:sz w:val="20"/>
                <w:szCs w:val="20"/>
              </w:rPr>
            </w:pPr>
            <w:r w:rsidRPr="00C23995">
              <w:rPr>
                <w:rFonts w:ascii="Arial" w:hAnsi="Arial" w:cs="Arial"/>
                <w:color w:val="000000"/>
                <w:sz w:val="20"/>
                <w:szCs w:val="20"/>
              </w:rPr>
              <w:t>Capital de Trabajo</w:t>
            </w:r>
          </w:p>
        </w:tc>
        <w:tc>
          <w:tcPr>
            <w:tcW w:w="1586" w:type="dxa"/>
            <w:tcBorders>
              <w:top w:val="nil"/>
              <w:left w:val="nil"/>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$ 47.627,66</w:t>
            </w:r>
          </w:p>
        </w:tc>
      </w:tr>
      <w:tr w:rsidR="00FB3BD6" w:rsidRPr="00C23995">
        <w:trPr>
          <w:trHeight w:val="315"/>
        </w:trPr>
        <w:tc>
          <w:tcPr>
            <w:tcW w:w="4651" w:type="dxa"/>
            <w:gridSpan w:val="3"/>
            <w:tcBorders>
              <w:top w:val="single" w:sz="8" w:space="0" w:color="auto"/>
              <w:left w:val="single" w:sz="8" w:space="0" w:color="auto"/>
              <w:bottom w:val="single" w:sz="8" w:space="0" w:color="auto"/>
              <w:right w:val="single" w:sz="8" w:space="0" w:color="000000"/>
            </w:tcBorders>
            <w:shd w:val="clear" w:color="000000" w:fill="538ED5"/>
            <w:noWrap/>
            <w:vAlign w:val="center"/>
          </w:tcPr>
          <w:p w:rsidR="00FB3BD6" w:rsidRPr="00C23995" w:rsidRDefault="00FB3BD6" w:rsidP="00FB3BD6">
            <w:pPr>
              <w:jc w:val="center"/>
              <w:rPr>
                <w:rFonts w:ascii="Arial" w:hAnsi="Arial" w:cs="Arial"/>
                <w:b/>
                <w:bCs/>
                <w:color w:val="000000"/>
                <w:sz w:val="20"/>
                <w:szCs w:val="20"/>
              </w:rPr>
            </w:pPr>
            <w:r w:rsidRPr="00C23995">
              <w:rPr>
                <w:rFonts w:ascii="Arial" w:hAnsi="Arial" w:cs="Arial"/>
                <w:b/>
                <w:bCs/>
                <w:color w:val="000000"/>
                <w:sz w:val="20"/>
                <w:szCs w:val="20"/>
              </w:rPr>
              <w:t>TOTAL</w:t>
            </w:r>
          </w:p>
        </w:tc>
        <w:tc>
          <w:tcPr>
            <w:tcW w:w="1586" w:type="dxa"/>
            <w:tcBorders>
              <w:top w:val="single" w:sz="8" w:space="0" w:color="auto"/>
              <w:left w:val="nil"/>
              <w:bottom w:val="single" w:sz="8" w:space="0" w:color="auto"/>
              <w:right w:val="single" w:sz="8" w:space="0" w:color="auto"/>
            </w:tcBorders>
            <w:shd w:val="clear" w:color="000000" w:fill="538ED5"/>
            <w:noWrap/>
            <w:vAlign w:val="center"/>
          </w:tcPr>
          <w:p w:rsidR="00FB3BD6" w:rsidRPr="00C23995" w:rsidRDefault="00FB3BD6" w:rsidP="00FB3BD6">
            <w:pPr>
              <w:jc w:val="center"/>
              <w:rPr>
                <w:rFonts w:ascii="Arial" w:hAnsi="Arial" w:cs="Arial"/>
                <w:b/>
                <w:bCs/>
                <w:color w:val="000000"/>
                <w:sz w:val="20"/>
                <w:szCs w:val="20"/>
              </w:rPr>
            </w:pPr>
            <w:r w:rsidRPr="00C23995">
              <w:rPr>
                <w:rFonts w:ascii="Arial" w:hAnsi="Arial" w:cs="Arial"/>
                <w:b/>
                <w:bCs/>
                <w:color w:val="000000"/>
                <w:sz w:val="20"/>
                <w:szCs w:val="20"/>
              </w:rPr>
              <w:t>$ 7.</w:t>
            </w:r>
            <w:r>
              <w:rPr>
                <w:rFonts w:ascii="Arial" w:hAnsi="Arial" w:cs="Arial"/>
                <w:b/>
                <w:bCs/>
                <w:color w:val="000000"/>
                <w:sz w:val="20"/>
                <w:szCs w:val="20"/>
              </w:rPr>
              <w:t>871.508</w:t>
            </w:r>
            <w:r w:rsidRPr="00C23995">
              <w:rPr>
                <w:rFonts w:ascii="Arial" w:hAnsi="Arial" w:cs="Arial"/>
                <w:b/>
                <w:bCs/>
                <w:color w:val="000000"/>
                <w:sz w:val="20"/>
                <w:szCs w:val="20"/>
              </w:rPr>
              <w:t>,13</w:t>
            </w:r>
          </w:p>
        </w:tc>
      </w:tr>
      <w:tr w:rsidR="00FB3BD6" w:rsidRPr="00C23995">
        <w:trPr>
          <w:trHeight w:val="255"/>
        </w:trPr>
        <w:tc>
          <w:tcPr>
            <w:tcW w:w="1118" w:type="dxa"/>
            <w:gridSpan w:val="2"/>
            <w:tcBorders>
              <w:top w:val="nil"/>
              <w:left w:val="nil"/>
              <w:bottom w:val="nil"/>
              <w:right w:val="nil"/>
            </w:tcBorders>
            <w:shd w:val="clear" w:color="000000" w:fill="FFFFFF"/>
            <w:noWrap/>
            <w:vAlign w:val="bottom"/>
          </w:tcPr>
          <w:p w:rsidR="00FB3BD6" w:rsidRPr="00C23995" w:rsidRDefault="00FB3BD6" w:rsidP="00FB3BD6">
            <w:pPr>
              <w:rPr>
                <w:rFonts w:ascii="Arial" w:hAnsi="Arial" w:cs="Arial"/>
                <w:color w:val="000000"/>
                <w:sz w:val="20"/>
                <w:szCs w:val="20"/>
              </w:rPr>
            </w:pPr>
            <w:r w:rsidRPr="00C23995">
              <w:rPr>
                <w:rFonts w:ascii="Arial" w:hAnsi="Arial" w:cs="Arial"/>
                <w:b/>
                <w:bCs/>
                <w:color w:val="000000"/>
                <w:sz w:val="20"/>
                <w:szCs w:val="20"/>
              </w:rPr>
              <w:t xml:space="preserve">Elaborado </w:t>
            </w:r>
          </w:p>
        </w:tc>
        <w:tc>
          <w:tcPr>
            <w:tcW w:w="3533" w:type="dxa"/>
            <w:tcBorders>
              <w:top w:val="nil"/>
              <w:left w:val="nil"/>
              <w:bottom w:val="nil"/>
              <w:right w:val="nil"/>
            </w:tcBorders>
            <w:shd w:val="clear" w:color="auto" w:fill="auto"/>
            <w:noWrap/>
            <w:vAlign w:val="bottom"/>
          </w:tcPr>
          <w:p w:rsidR="00FB3BD6" w:rsidRPr="00C23995" w:rsidRDefault="00FB3BD6" w:rsidP="00FB3BD6">
            <w:pPr>
              <w:rPr>
                <w:rFonts w:ascii="Arial" w:hAnsi="Arial" w:cs="Arial"/>
                <w:color w:val="000000"/>
                <w:sz w:val="20"/>
                <w:szCs w:val="20"/>
              </w:rPr>
            </w:pPr>
            <w:r w:rsidRPr="00C23995">
              <w:rPr>
                <w:rFonts w:ascii="Arial" w:hAnsi="Arial" w:cs="Arial"/>
                <w:b/>
                <w:bCs/>
                <w:color w:val="000000"/>
                <w:sz w:val="20"/>
                <w:szCs w:val="20"/>
              </w:rPr>
              <w:t>por</w:t>
            </w:r>
            <w:r w:rsidRPr="00C23995">
              <w:rPr>
                <w:rFonts w:ascii="Arial" w:hAnsi="Arial" w:cs="Arial"/>
                <w:color w:val="000000"/>
                <w:sz w:val="20"/>
                <w:szCs w:val="20"/>
              </w:rPr>
              <w:t>: Las Autoras</w:t>
            </w:r>
          </w:p>
        </w:tc>
        <w:tc>
          <w:tcPr>
            <w:tcW w:w="1586" w:type="dxa"/>
            <w:tcBorders>
              <w:top w:val="nil"/>
              <w:left w:val="nil"/>
              <w:bottom w:val="nil"/>
              <w:right w:val="nil"/>
            </w:tcBorders>
            <w:shd w:val="clear" w:color="000000" w:fill="FFFFFF"/>
            <w:noWrap/>
            <w:vAlign w:val="bottom"/>
          </w:tcPr>
          <w:p w:rsidR="00FB3BD6" w:rsidRPr="00C23995" w:rsidRDefault="00FB3BD6" w:rsidP="00FB3BD6">
            <w:pPr>
              <w:rPr>
                <w:rFonts w:ascii="Arial" w:hAnsi="Arial" w:cs="Arial"/>
                <w:color w:val="000000"/>
                <w:sz w:val="20"/>
                <w:szCs w:val="20"/>
              </w:rPr>
            </w:pPr>
            <w:r w:rsidRPr="00C23995">
              <w:rPr>
                <w:rFonts w:ascii="Arial" w:hAnsi="Arial" w:cs="Arial"/>
                <w:color w:val="000000"/>
                <w:sz w:val="20"/>
                <w:szCs w:val="20"/>
              </w:rPr>
              <w:t> </w:t>
            </w:r>
          </w:p>
        </w:tc>
      </w:tr>
    </w:tbl>
    <w:p w:rsidR="00FB3BD6" w:rsidRDefault="00FB3BD6" w:rsidP="00FB3BD6">
      <w:pPr>
        <w:pStyle w:val="Prrafodelista"/>
        <w:spacing w:line="360" w:lineRule="auto"/>
        <w:jc w:val="both"/>
        <w:rPr>
          <w:rFonts w:ascii="Arial" w:hAnsi="Arial" w:cs="Arial"/>
          <w:sz w:val="24"/>
          <w:szCs w:val="24"/>
        </w:rPr>
      </w:pPr>
    </w:p>
    <w:p w:rsidR="00FB3BD6" w:rsidRDefault="00FB3BD6" w:rsidP="00FB3BD6">
      <w:pPr>
        <w:pStyle w:val="Prrafodelista"/>
        <w:spacing w:line="360" w:lineRule="auto"/>
        <w:jc w:val="both"/>
        <w:rPr>
          <w:rFonts w:ascii="Arial" w:hAnsi="Arial" w:cs="Arial"/>
          <w:sz w:val="24"/>
          <w:szCs w:val="24"/>
        </w:rPr>
      </w:pPr>
    </w:p>
    <w:p w:rsidR="00FB3BD6" w:rsidRDefault="00FB3BD6" w:rsidP="00F24B1B">
      <w:pPr>
        <w:pStyle w:val="Prrafodelista"/>
        <w:ind w:left="390" w:firstLine="0"/>
        <w:outlineLvl w:val="3"/>
        <w:rPr>
          <w:rFonts w:ascii="Arial" w:hAnsi="Arial" w:cs="Arial"/>
          <w:b/>
          <w:sz w:val="24"/>
          <w:szCs w:val="24"/>
          <w:lang w:eastAsia="es-EC"/>
        </w:rPr>
      </w:pPr>
      <w:bookmarkStart w:id="808" w:name="_Toc240904781"/>
      <w:r>
        <w:rPr>
          <w:rFonts w:ascii="Arial" w:hAnsi="Arial" w:cs="Arial"/>
          <w:b/>
          <w:sz w:val="24"/>
          <w:szCs w:val="24"/>
          <w:lang w:eastAsia="es-EC"/>
        </w:rPr>
        <w:t>3.3.1  Obra Física</w:t>
      </w:r>
      <w:bookmarkEnd w:id="808"/>
    </w:p>
    <w:p w:rsidR="00FB3BD6" w:rsidRDefault="00FB3BD6" w:rsidP="00FB3BD6">
      <w:pPr>
        <w:pStyle w:val="Prrafodelista"/>
        <w:ind w:left="390" w:firstLine="0"/>
        <w:rPr>
          <w:rFonts w:ascii="Arial" w:hAnsi="Arial" w:cs="Arial"/>
          <w:b/>
          <w:sz w:val="24"/>
          <w:szCs w:val="24"/>
          <w:lang w:eastAsia="es-EC"/>
        </w:rPr>
      </w:pPr>
    </w:p>
    <w:p w:rsidR="00FB3BD6" w:rsidRDefault="00FB3BD6" w:rsidP="00FB3BD6">
      <w:pPr>
        <w:pStyle w:val="Prrafodelista"/>
        <w:spacing w:line="360" w:lineRule="auto"/>
        <w:ind w:left="708" w:firstLine="0"/>
        <w:jc w:val="both"/>
        <w:rPr>
          <w:rFonts w:ascii="Arial" w:hAnsi="Arial" w:cs="Arial"/>
          <w:sz w:val="24"/>
          <w:szCs w:val="24"/>
          <w:lang w:eastAsia="es-EC"/>
        </w:rPr>
      </w:pPr>
      <w:r w:rsidRPr="004E2BC0">
        <w:rPr>
          <w:rFonts w:ascii="Arial" w:hAnsi="Arial" w:cs="Arial"/>
          <w:sz w:val="24"/>
          <w:szCs w:val="24"/>
          <w:lang w:eastAsia="es-EC"/>
        </w:rPr>
        <w:t xml:space="preserve">La infraestructura se refiere </w:t>
      </w:r>
      <w:r>
        <w:rPr>
          <w:rFonts w:ascii="Arial" w:hAnsi="Arial" w:cs="Arial"/>
          <w:sz w:val="24"/>
          <w:szCs w:val="24"/>
          <w:lang w:eastAsia="es-EC"/>
        </w:rPr>
        <w:t>a todos los costos de constitución del Complejo Turístico; a continuación se puede observar en la siguiente tabla el detalle de estos costos.</w:t>
      </w:r>
    </w:p>
    <w:tbl>
      <w:tblPr>
        <w:tblW w:w="7357" w:type="dxa"/>
        <w:tblInd w:w="708" w:type="dxa"/>
        <w:tblCellMar>
          <w:left w:w="70" w:type="dxa"/>
          <w:right w:w="70" w:type="dxa"/>
        </w:tblCellMar>
        <w:tblLook w:val="04A0"/>
      </w:tblPr>
      <w:tblGrid>
        <w:gridCol w:w="940"/>
        <w:gridCol w:w="3278"/>
        <w:gridCol w:w="1619"/>
        <w:gridCol w:w="1520"/>
      </w:tblGrid>
      <w:tr w:rsidR="00FB3BD6" w:rsidRPr="00C23995">
        <w:trPr>
          <w:trHeight w:val="270"/>
        </w:trPr>
        <w:tc>
          <w:tcPr>
            <w:tcW w:w="7357" w:type="dxa"/>
            <w:gridSpan w:val="4"/>
            <w:tcBorders>
              <w:top w:val="nil"/>
              <w:left w:val="nil"/>
              <w:bottom w:val="single" w:sz="8" w:space="0" w:color="auto"/>
              <w:right w:val="nil"/>
            </w:tcBorders>
            <w:shd w:val="clear" w:color="auto" w:fill="auto"/>
            <w:noWrap/>
            <w:vAlign w:val="bottom"/>
          </w:tcPr>
          <w:p w:rsidR="00FB3BD6" w:rsidRPr="00AE4AA9" w:rsidRDefault="00FB3BD6" w:rsidP="00F977B7">
            <w:pPr>
              <w:pStyle w:val="Ttulo2"/>
              <w:rPr>
                <w:rFonts w:ascii="Arial" w:hAnsi="Arial" w:cs="Arial"/>
                <w:bCs w:val="0"/>
                <w:color w:val="000000"/>
                <w:sz w:val="20"/>
                <w:szCs w:val="20"/>
              </w:rPr>
            </w:pPr>
            <w:bookmarkStart w:id="809" w:name="_Toc240910486"/>
            <w:bookmarkStart w:id="810" w:name="_Toc241314084"/>
            <w:r w:rsidRPr="00AE4AA9">
              <w:rPr>
                <w:rFonts w:ascii="Arial" w:hAnsi="Arial" w:cs="Arial"/>
                <w:bCs w:val="0"/>
                <w:color w:val="000000"/>
                <w:sz w:val="20"/>
                <w:szCs w:val="20"/>
              </w:rPr>
              <w:t>Tabla N° 3.6</w:t>
            </w:r>
            <w:bookmarkEnd w:id="809"/>
            <w:bookmarkEnd w:id="810"/>
          </w:p>
          <w:p w:rsidR="00FB3BD6" w:rsidRPr="00AE4AA9" w:rsidRDefault="00FB3BD6" w:rsidP="00F977B7">
            <w:pPr>
              <w:pStyle w:val="Ttulo2"/>
              <w:jc w:val="center"/>
              <w:rPr>
                <w:rFonts w:ascii="Arial" w:hAnsi="Arial" w:cs="Arial"/>
                <w:b w:val="0"/>
                <w:bCs w:val="0"/>
                <w:color w:val="000000"/>
                <w:sz w:val="20"/>
                <w:szCs w:val="20"/>
              </w:rPr>
            </w:pPr>
            <w:bookmarkStart w:id="811" w:name="_Toc240908679"/>
            <w:bookmarkStart w:id="812" w:name="_Toc240910487"/>
            <w:bookmarkStart w:id="813" w:name="_Toc241314085"/>
            <w:r w:rsidRPr="00AE4AA9">
              <w:rPr>
                <w:rFonts w:ascii="Arial" w:hAnsi="Arial" w:cs="Arial"/>
                <w:bCs w:val="0"/>
                <w:color w:val="000000"/>
                <w:sz w:val="20"/>
                <w:szCs w:val="20"/>
              </w:rPr>
              <w:t>Costos de Construcción (Infraestructura)</w:t>
            </w:r>
            <w:bookmarkEnd w:id="811"/>
            <w:bookmarkEnd w:id="812"/>
            <w:bookmarkEnd w:id="813"/>
          </w:p>
        </w:tc>
      </w:tr>
      <w:tr w:rsidR="00FB3BD6" w:rsidRPr="00C23995">
        <w:trPr>
          <w:trHeight w:val="270"/>
        </w:trPr>
        <w:tc>
          <w:tcPr>
            <w:tcW w:w="940" w:type="dxa"/>
            <w:tcBorders>
              <w:top w:val="nil"/>
              <w:left w:val="single" w:sz="8" w:space="0" w:color="auto"/>
              <w:bottom w:val="single" w:sz="8" w:space="0" w:color="auto"/>
              <w:right w:val="nil"/>
            </w:tcBorders>
            <w:shd w:val="clear" w:color="000000" w:fill="538ED5"/>
            <w:noWrap/>
            <w:vAlign w:val="bottom"/>
          </w:tcPr>
          <w:p w:rsidR="00FB3BD6" w:rsidRPr="00C23995" w:rsidRDefault="00FB3BD6" w:rsidP="00FB3BD6">
            <w:pPr>
              <w:jc w:val="center"/>
              <w:rPr>
                <w:rFonts w:ascii="Arial" w:hAnsi="Arial" w:cs="Arial"/>
                <w:b/>
                <w:bCs/>
                <w:color w:val="000000"/>
                <w:sz w:val="20"/>
                <w:szCs w:val="20"/>
              </w:rPr>
            </w:pPr>
            <w:r w:rsidRPr="00C23995">
              <w:rPr>
                <w:rFonts w:ascii="Arial" w:hAnsi="Arial" w:cs="Arial"/>
                <w:b/>
                <w:bCs/>
                <w:color w:val="000000"/>
                <w:sz w:val="20"/>
                <w:szCs w:val="20"/>
              </w:rPr>
              <w:t>Códigos</w:t>
            </w:r>
          </w:p>
        </w:tc>
        <w:tc>
          <w:tcPr>
            <w:tcW w:w="3278" w:type="dxa"/>
            <w:tcBorders>
              <w:top w:val="nil"/>
              <w:left w:val="single" w:sz="8" w:space="0" w:color="auto"/>
              <w:bottom w:val="single" w:sz="8" w:space="0" w:color="auto"/>
              <w:right w:val="nil"/>
            </w:tcBorders>
            <w:shd w:val="clear" w:color="000000" w:fill="538ED5"/>
            <w:noWrap/>
            <w:vAlign w:val="bottom"/>
          </w:tcPr>
          <w:p w:rsidR="00FB3BD6" w:rsidRPr="00C23995" w:rsidRDefault="00FB3BD6" w:rsidP="00FB3BD6">
            <w:pPr>
              <w:jc w:val="center"/>
              <w:rPr>
                <w:rFonts w:ascii="Arial" w:hAnsi="Arial" w:cs="Arial"/>
                <w:b/>
                <w:bCs/>
                <w:color w:val="000000"/>
                <w:sz w:val="20"/>
                <w:szCs w:val="20"/>
              </w:rPr>
            </w:pPr>
            <w:r w:rsidRPr="00C23995">
              <w:rPr>
                <w:rFonts w:ascii="Arial" w:hAnsi="Arial" w:cs="Arial"/>
                <w:b/>
                <w:bCs/>
                <w:color w:val="000000"/>
                <w:sz w:val="20"/>
                <w:szCs w:val="20"/>
              </w:rPr>
              <w:t>Rubros</w:t>
            </w:r>
          </w:p>
        </w:tc>
        <w:tc>
          <w:tcPr>
            <w:tcW w:w="1619" w:type="dxa"/>
            <w:tcBorders>
              <w:top w:val="nil"/>
              <w:left w:val="single" w:sz="8" w:space="0" w:color="auto"/>
              <w:bottom w:val="single" w:sz="8" w:space="0" w:color="auto"/>
              <w:right w:val="single" w:sz="8" w:space="0" w:color="auto"/>
            </w:tcBorders>
            <w:shd w:val="clear" w:color="000000" w:fill="538ED5"/>
            <w:noWrap/>
            <w:vAlign w:val="bottom"/>
          </w:tcPr>
          <w:p w:rsidR="00FB3BD6" w:rsidRPr="00C23995" w:rsidRDefault="00FB3BD6" w:rsidP="00FB3BD6">
            <w:pPr>
              <w:jc w:val="center"/>
              <w:rPr>
                <w:rFonts w:ascii="Arial" w:hAnsi="Arial" w:cs="Arial"/>
                <w:b/>
                <w:bCs/>
                <w:color w:val="000000"/>
                <w:sz w:val="20"/>
                <w:szCs w:val="20"/>
              </w:rPr>
            </w:pPr>
            <w:r w:rsidRPr="00C23995">
              <w:rPr>
                <w:rFonts w:ascii="Arial" w:hAnsi="Arial" w:cs="Arial"/>
                <w:b/>
                <w:bCs/>
                <w:color w:val="000000"/>
                <w:sz w:val="20"/>
                <w:szCs w:val="20"/>
              </w:rPr>
              <w:t>Precio Unitario</w:t>
            </w:r>
          </w:p>
        </w:tc>
        <w:tc>
          <w:tcPr>
            <w:tcW w:w="1520" w:type="dxa"/>
            <w:tcBorders>
              <w:top w:val="nil"/>
              <w:left w:val="nil"/>
              <w:bottom w:val="single" w:sz="8" w:space="0" w:color="auto"/>
              <w:right w:val="single" w:sz="8" w:space="0" w:color="auto"/>
            </w:tcBorders>
            <w:shd w:val="clear" w:color="000000" w:fill="538ED5"/>
            <w:noWrap/>
            <w:vAlign w:val="bottom"/>
          </w:tcPr>
          <w:p w:rsidR="00FB3BD6" w:rsidRPr="00C23995" w:rsidRDefault="00FB3BD6" w:rsidP="00FB3BD6">
            <w:pPr>
              <w:jc w:val="center"/>
              <w:rPr>
                <w:rFonts w:ascii="Arial" w:hAnsi="Arial" w:cs="Arial"/>
                <w:b/>
                <w:bCs/>
                <w:color w:val="000000"/>
                <w:sz w:val="20"/>
                <w:szCs w:val="20"/>
              </w:rPr>
            </w:pPr>
            <w:r w:rsidRPr="00C23995">
              <w:rPr>
                <w:rFonts w:ascii="Arial" w:hAnsi="Arial" w:cs="Arial"/>
                <w:b/>
                <w:bCs/>
                <w:color w:val="000000"/>
                <w:sz w:val="20"/>
                <w:szCs w:val="20"/>
              </w:rPr>
              <w:t>Costo Total</w:t>
            </w:r>
          </w:p>
        </w:tc>
      </w:tr>
      <w:tr w:rsidR="00FB3BD6" w:rsidRPr="00C23995">
        <w:trPr>
          <w:trHeight w:val="270"/>
        </w:trPr>
        <w:tc>
          <w:tcPr>
            <w:tcW w:w="940" w:type="dxa"/>
            <w:tcBorders>
              <w:top w:val="nil"/>
              <w:left w:val="single" w:sz="8" w:space="0" w:color="auto"/>
              <w:bottom w:val="single" w:sz="8" w:space="0" w:color="auto"/>
              <w:right w:val="nil"/>
            </w:tcBorders>
            <w:shd w:val="clear" w:color="000000" w:fill="92D050"/>
            <w:noWrap/>
            <w:vAlign w:val="bottom"/>
          </w:tcPr>
          <w:p w:rsidR="00FB3BD6" w:rsidRPr="00C23995" w:rsidRDefault="00FB3BD6" w:rsidP="00FB3BD6">
            <w:pPr>
              <w:rPr>
                <w:rFonts w:ascii="Arial" w:hAnsi="Arial" w:cs="Arial"/>
                <w:b/>
                <w:bCs/>
                <w:color w:val="000000"/>
                <w:sz w:val="20"/>
                <w:szCs w:val="20"/>
              </w:rPr>
            </w:pPr>
            <w:r w:rsidRPr="00C23995">
              <w:rPr>
                <w:rFonts w:ascii="Arial" w:hAnsi="Arial" w:cs="Arial"/>
                <w:b/>
                <w:bCs/>
                <w:color w:val="000000"/>
                <w:sz w:val="20"/>
                <w:szCs w:val="20"/>
              </w:rPr>
              <w:t> </w:t>
            </w:r>
          </w:p>
        </w:tc>
        <w:tc>
          <w:tcPr>
            <w:tcW w:w="3278" w:type="dxa"/>
            <w:tcBorders>
              <w:top w:val="nil"/>
              <w:left w:val="single" w:sz="8" w:space="0" w:color="auto"/>
              <w:bottom w:val="single" w:sz="8" w:space="0" w:color="auto"/>
              <w:right w:val="nil"/>
            </w:tcBorders>
            <w:shd w:val="clear" w:color="000000" w:fill="92D050"/>
            <w:noWrap/>
            <w:vAlign w:val="center"/>
          </w:tcPr>
          <w:p w:rsidR="00FB3BD6" w:rsidRPr="00C23995" w:rsidRDefault="00FB3BD6" w:rsidP="00FB3BD6">
            <w:pPr>
              <w:jc w:val="center"/>
              <w:rPr>
                <w:rFonts w:ascii="Arial" w:hAnsi="Arial" w:cs="Arial"/>
                <w:b/>
                <w:bCs/>
                <w:color w:val="000000"/>
                <w:sz w:val="20"/>
                <w:szCs w:val="20"/>
              </w:rPr>
            </w:pPr>
            <w:r w:rsidRPr="00C23995">
              <w:rPr>
                <w:rFonts w:ascii="Arial" w:hAnsi="Arial" w:cs="Arial"/>
                <w:b/>
                <w:bCs/>
                <w:color w:val="000000"/>
                <w:sz w:val="20"/>
                <w:szCs w:val="20"/>
              </w:rPr>
              <w:t>COSTOS DE CONSTRUCCION</w:t>
            </w:r>
          </w:p>
        </w:tc>
        <w:tc>
          <w:tcPr>
            <w:tcW w:w="1619" w:type="dxa"/>
            <w:tcBorders>
              <w:top w:val="nil"/>
              <w:left w:val="single" w:sz="8" w:space="0" w:color="auto"/>
              <w:bottom w:val="single" w:sz="8" w:space="0" w:color="auto"/>
              <w:right w:val="single" w:sz="8" w:space="0" w:color="auto"/>
            </w:tcBorders>
            <w:shd w:val="clear" w:color="000000" w:fill="92D050"/>
            <w:noWrap/>
            <w:vAlign w:val="bottom"/>
          </w:tcPr>
          <w:p w:rsidR="00FB3BD6" w:rsidRPr="00C23995" w:rsidRDefault="00FB3BD6" w:rsidP="00FB3BD6">
            <w:pPr>
              <w:rPr>
                <w:rFonts w:ascii="Arial" w:hAnsi="Arial" w:cs="Arial"/>
                <w:b/>
                <w:bCs/>
                <w:color w:val="000000"/>
                <w:sz w:val="20"/>
                <w:szCs w:val="20"/>
              </w:rPr>
            </w:pPr>
            <w:r w:rsidRPr="00C23995">
              <w:rPr>
                <w:rFonts w:ascii="Arial" w:hAnsi="Arial" w:cs="Arial"/>
                <w:b/>
                <w:bCs/>
                <w:color w:val="000000"/>
                <w:sz w:val="20"/>
                <w:szCs w:val="20"/>
              </w:rPr>
              <w:t> </w:t>
            </w:r>
          </w:p>
        </w:tc>
        <w:tc>
          <w:tcPr>
            <w:tcW w:w="1520" w:type="dxa"/>
            <w:tcBorders>
              <w:top w:val="nil"/>
              <w:left w:val="nil"/>
              <w:bottom w:val="single" w:sz="8" w:space="0" w:color="auto"/>
              <w:right w:val="single" w:sz="8" w:space="0" w:color="auto"/>
            </w:tcBorders>
            <w:shd w:val="clear" w:color="000000" w:fill="92D050"/>
            <w:noWrap/>
            <w:vAlign w:val="bottom"/>
          </w:tcPr>
          <w:p w:rsidR="00FB3BD6" w:rsidRPr="00C23995" w:rsidRDefault="00FB3BD6" w:rsidP="00FB3BD6">
            <w:pPr>
              <w:rPr>
                <w:rFonts w:ascii="Arial" w:hAnsi="Arial" w:cs="Arial"/>
                <w:b/>
                <w:bCs/>
                <w:color w:val="000000"/>
                <w:sz w:val="20"/>
                <w:szCs w:val="20"/>
              </w:rPr>
            </w:pPr>
            <w:r w:rsidRPr="00C23995">
              <w:rPr>
                <w:rFonts w:ascii="Arial" w:hAnsi="Arial" w:cs="Arial"/>
                <w:b/>
                <w:bCs/>
                <w:color w:val="000000"/>
                <w:sz w:val="20"/>
                <w:szCs w:val="20"/>
              </w:rPr>
              <w:t> </w:t>
            </w:r>
          </w:p>
        </w:tc>
      </w:tr>
      <w:tr w:rsidR="00FB3BD6" w:rsidRPr="00C23995">
        <w:trPr>
          <w:trHeight w:val="255"/>
        </w:trPr>
        <w:tc>
          <w:tcPr>
            <w:tcW w:w="940" w:type="dxa"/>
            <w:tcBorders>
              <w:top w:val="nil"/>
              <w:left w:val="single" w:sz="8" w:space="0" w:color="auto"/>
              <w:bottom w:val="nil"/>
              <w:right w:val="nil"/>
            </w:tcBorders>
            <w:shd w:val="clear" w:color="auto" w:fill="auto"/>
            <w:noWrap/>
            <w:vAlign w:val="center"/>
          </w:tcPr>
          <w:p w:rsidR="00FB3BD6" w:rsidRPr="00C23995" w:rsidRDefault="00FB3BD6" w:rsidP="00FB3BD6">
            <w:pPr>
              <w:jc w:val="center"/>
              <w:rPr>
                <w:rFonts w:ascii="Arial" w:hAnsi="Arial" w:cs="Arial"/>
                <w:color w:val="000000"/>
                <w:sz w:val="20"/>
                <w:szCs w:val="20"/>
              </w:rPr>
            </w:pPr>
            <w:r w:rsidRPr="00C23995">
              <w:rPr>
                <w:rFonts w:ascii="Arial" w:hAnsi="Arial" w:cs="Arial"/>
                <w:color w:val="000000"/>
                <w:sz w:val="20"/>
                <w:szCs w:val="20"/>
              </w:rPr>
              <w:t>99</w:t>
            </w:r>
          </w:p>
        </w:tc>
        <w:tc>
          <w:tcPr>
            <w:tcW w:w="3278" w:type="dxa"/>
            <w:tcBorders>
              <w:top w:val="nil"/>
              <w:left w:val="single" w:sz="8" w:space="0" w:color="auto"/>
              <w:bottom w:val="nil"/>
              <w:right w:val="nil"/>
            </w:tcBorders>
            <w:shd w:val="clear" w:color="auto" w:fill="auto"/>
            <w:noWrap/>
          </w:tcPr>
          <w:p w:rsidR="00FB3BD6" w:rsidRPr="00C23995" w:rsidRDefault="00FB3BD6" w:rsidP="00FB3BD6">
            <w:pPr>
              <w:rPr>
                <w:rFonts w:ascii="Arial" w:hAnsi="Arial" w:cs="Arial"/>
                <w:color w:val="000000"/>
                <w:sz w:val="20"/>
                <w:szCs w:val="20"/>
              </w:rPr>
            </w:pPr>
            <w:r w:rsidRPr="00C23995">
              <w:rPr>
                <w:rFonts w:ascii="Arial" w:hAnsi="Arial" w:cs="Arial"/>
                <w:color w:val="000000"/>
                <w:sz w:val="20"/>
                <w:szCs w:val="20"/>
              </w:rPr>
              <w:t>Portón de Ingreso</w:t>
            </w:r>
          </w:p>
        </w:tc>
        <w:tc>
          <w:tcPr>
            <w:tcW w:w="1619" w:type="dxa"/>
            <w:tcBorders>
              <w:top w:val="nil"/>
              <w:left w:val="single" w:sz="8" w:space="0" w:color="auto"/>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$ 125,00</w:t>
            </w:r>
          </w:p>
        </w:tc>
        <w:tc>
          <w:tcPr>
            <w:tcW w:w="1520" w:type="dxa"/>
            <w:tcBorders>
              <w:top w:val="nil"/>
              <w:left w:val="nil"/>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$ 12.500,00</w:t>
            </w:r>
          </w:p>
        </w:tc>
      </w:tr>
      <w:tr w:rsidR="00FB3BD6" w:rsidRPr="00C23995">
        <w:trPr>
          <w:trHeight w:val="255"/>
        </w:trPr>
        <w:tc>
          <w:tcPr>
            <w:tcW w:w="940" w:type="dxa"/>
            <w:tcBorders>
              <w:top w:val="nil"/>
              <w:left w:val="single" w:sz="8" w:space="0" w:color="auto"/>
              <w:bottom w:val="nil"/>
              <w:right w:val="nil"/>
            </w:tcBorders>
            <w:shd w:val="clear" w:color="auto" w:fill="auto"/>
            <w:noWrap/>
            <w:vAlign w:val="center"/>
          </w:tcPr>
          <w:p w:rsidR="00FB3BD6" w:rsidRPr="00C23995" w:rsidRDefault="00FB3BD6" w:rsidP="00FB3BD6">
            <w:pPr>
              <w:jc w:val="center"/>
              <w:rPr>
                <w:rFonts w:ascii="Arial" w:hAnsi="Arial" w:cs="Arial"/>
                <w:color w:val="000000"/>
                <w:sz w:val="20"/>
                <w:szCs w:val="20"/>
              </w:rPr>
            </w:pPr>
            <w:r w:rsidRPr="00C23995">
              <w:rPr>
                <w:rFonts w:ascii="Arial" w:hAnsi="Arial" w:cs="Arial"/>
                <w:color w:val="000000"/>
                <w:sz w:val="20"/>
                <w:szCs w:val="20"/>
              </w:rPr>
              <w:t>100</w:t>
            </w:r>
          </w:p>
        </w:tc>
        <w:tc>
          <w:tcPr>
            <w:tcW w:w="3278" w:type="dxa"/>
            <w:tcBorders>
              <w:top w:val="nil"/>
              <w:left w:val="single" w:sz="8" w:space="0" w:color="auto"/>
              <w:bottom w:val="nil"/>
              <w:right w:val="nil"/>
            </w:tcBorders>
            <w:shd w:val="clear" w:color="auto" w:fill="auto"/>
            <w:noWrap/>
          </w:tcPr>
          <w:p w:rsidR="00FB3BD6" w:rsidRPr="00C23995" w:rsidRDefault="00FB3BD6" w:rsidP="00FB3BD6">
            <w:pPr>
              <w:rPr>
                <w:rFonts w:ascii="Arial" w:hAnsi="Arial" w:cs="Arial"/>
                <w:color w:val="000000"/>
                <w:sz w:val="20"/>
                <w:szCs w:val="20"/>
              </w:rPr>
            </w:pPr>
            <w:r w:rsidRPr="00C23995">
              <w:rPr>
                <w:rFonts w:ascii="Arial" w:hAnsi="Arial" w:cs="Arial"/>
                <w:color w:val="000000"/>
                <w:sz w:val="20"/>
                <w:szCs w:val="20"/>
              </w:rPr>
              <w:t>Hall de Ingreso</w:t>
            </w:r>
          </w:p>
        </w:tc>
        <w:tc>
          <w:tcPr>
            <w:tcW w:w="1619" w:type="dxa"/>
            <w:tcBorders>
              <w:top w:val="nil"/>
              <w:left w:val="single" w:sz="8" w:space="0" w:color="auto"/>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$ 180,00</w:t>
            </w:r>
          </w:p>
        </w:tc>
        <w:tc>
          <w:tcPr>
            <w:tcW w:w="1520" w:type="dxa"/>
            <w:tcBorders>
              <w:top w:val="nil"/>
              <w:left w:val="nil"/>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$ 28.440,00</w:t>
            </w:r>
          </w:p>
        </w:tc>
      </w:tr>
      <w:tr w:rsidR="00FB3BD6" w:rsidRPr="00C23995">
        <w:trPr>
          <w:trHeight w:val="255"/>
        </w:trPr>
        <w:tc>
          <w:tcPr>
            <w:tcW w:w="940" w:type="dxa"/>
            <w:tcBorders>
              <w:top w:val="nil"/>
              <w:left w:val="single" w:sz="8" w:space="0" w:color="auto"/>
              <w:bottom w:val="nil"/>
              <w:right w:val="nil"/>
            </w:tcBorders>
            <w:shd w:val="clear" w:color="auto" w:fill="auto"/>
            <w:noWrap/>
            <w:vAlign w:val="center"/>
          </w:tcPr>
          <w:p w:rsidR="00FB3BD6" w:rsidRPr="00C23995" w:rsidRDefault="00FB3BD6" w:rsidP="00FB3BD6">
            <w:pPr>
              <w:jc w:val="center"/>
              <w:rPr>
                <w:rFonts w:ascii="Arial" w:hAnsi="Arial" w:cs="Arial"/>
                <w:color w:val="000000"/>
                <w:sz w:val="20"/>
                <w:szCs w:val="20"/>
              </w:rPr>
            </w:pPr>
            <w:r w:rsidRPr="00C23995">
              <w:rPr>
                <w:rFonts w:ascii="Arial" w:hAnsi="Arial" w:cs="Arial"/>
                <w:color w:val="000000"/>
                <w:sz w:val="20"/>
                <w:szCs w:val="20"/>
              </w:rPr>
              <w:t>101</w:t>
            </w:r>
          </w:p>
        </w:tc>
        <w:tc>
          <w:tcPr>
            <w:tcW w:w="3278" w:type="dxa"/>
            <w:tcBorders>
              <w:top w:val="nil"/>
              <w:left w:val="single" w:sz="8" w:space="0" w:color="auto"/>
              <w:bottom w:val="nil"/>
              <w:right w:val="nil"/>
            </w:tcBorders>
            <w:shd w:val="clear" w:color="auto" w:fill="auto"/>
            <w:noWrap/>
          </w:tcPr>
          <w:p w:rsidR="00FB3BD6" w:rsidRPr="00C23995" w:rsidRDefault="00FB3BD6" w:rsidP="00FB3BD6">
            <w:pPr>
              <w:rPr>
                <w:rFonts w:ascii="Arial" w:hAnsi="Arial" w:cs="Arial"/>
                <w:color w:val="000000"/>
                <w:sz w:val="20"/>
                <w:szCs w:val="20"/>
              </w:rPr>
            </w:pPr>
            <w:r w:rsidRPr="00C23995">
              <w:rPr>
                <w:rFonts w:ascii="Arial" w:hAnsi="Arial" w:cs="Arial"/>
                <w:color w:val="000000"/>
                <w:sz w:val="20"/>
                <w:szCs w:val="20"/>
              </w:rPr>
              <w:t>Restaurante de Comidas Típicas</w:t>
            </w:r>
          </w:p>
        </w:tc>
        <w:tc>
          <w:tcPr>
            <w:tcW w:w="1619" w:type="dxa"/>
            <w:tcBorders>
              <w:top w:val="nil"/>
              <w:left w:val="single" w:sz="8" w:space="0" w:color="auto"/>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$ 1.576,29</w:t>
            </w:r>
          </w:p>
        </w:tc>
        <w:tc>
          <w:tcPr>
            <w:tcW w:w="1520" w:type="dxa"/>
            <w:tcBorders>
              <w:top w:val="nil"/>
              <w:left w:val="nil"/>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$ 212.799,15</w:t>
            </w:r>
          </w:p>
        </w:tc>
      </w:tr>
      <w:tr w:rsidR="00FB3BD6" w:rsidRPr="00C23995">
        <w:trPr>
          <w:trHeight w:val="255"/>
        </w:trPr>
        <w:tc>
          <w:tcPr>
            <w:tcW w:w="940" w:type="dxa"/>
            <w:tcBorders>
              <w:top w:val="nil"/>
              <w:left w:val="single" w:sz="8" w:space="0" w:color="auto"/>
              <w:bottom w:val="nil"/>
              <w:right w:val="nil"/>
            </w:tcBorders>
            <w:shd w:val="clear" w:color="auto" w:fill="auto"/>
            <w:noWrap/>
            <w:vAlign w:val="center"/>
          </w:tcPr>
          <w:p w:rsidR="00FB3BD6" w:rsidRPr="00C23995" w:rsidRDefault="00FB3BD6" w:rsidP="00FB3BD6">
            <w:pPr>
              <w:jc w:val="center"/>
              <w:rPr>
                <w:rFonts w:ascii="Arial" w:hAnsi="Arial" w:cs="Arial"/>
                <w:color w:val="000000"/>
                <w:sz w:val="20"/>
                <w:szCs w:val="20"/>
              </w:rPr>
            </w:pPr>
            <w:r w:rsidRPr="00C23995">
              <w:rPr>
                <w:rFonts w:ascii="Arial" w:hAnsi="Arial" w:cs="Arial"/>
                <w:color w:val="000000"/>
                <w:sz w:val="20"/>
                <w:szCs w:val="20"/>
              </w:rPr>
              <w:t>102</w:t>
            </w:r>
          </w:p>
        </w:tc>
        <w:tc>
          <w:tcPr>
            <w:tcW w:w="3278" w:type="dxa"/>
            <w:tcBorders>
              <w:top w:val="nil"/>
              <w:left w:val="single" w:sz="8" w:space="0" w:color="auto"/>
              <w:bottom w:val="nil"/>
              <w:right w:val="nil"/>
            </w:tcBorders>
            <w:shd w:val="clear" w:color="auto" w:fill="auto"/>
            <w:noWrap/>
          </w:tcPr>
          <w:p w:rsidR="00FB3BD6" w:rsidRPr="00C23995" w:rsidRDefault="00FB3BD6" w:rsidP="00FB3BD6">
            <w:pPr>
              <w:rPr>
                <w:rFonts w:ascii="Arial" w:hAnsi="Arial" w:cs="Arial"/>
                <w:color w:val="000000"/>
                <w:sz w:val="20"/>
                <w:szCs w:val="20"/>
              </w:rPr>
            </w:pPr>
            <w:r w:rsidRPr="00C23995">
              <w:rPr>
                <w:rFonts w:ascii="Arial" w:hAnsi="Arial" w:cs="Arial"/>
                <w:color w:val="000000"/>
                <w:sz w:val="20"/>
                <w:szCs w:val="20"/>
              </w:rPr>
              <w:t>Juegos Infantiles</w:t>
            </w:r>
          </w:p>
        </w:tc>
        <w:tc>
          <w:tcPr>
            <w:tcW w:w="1619" w:type="dxa"/>
            <w:tcBorders>
              <w:top w:val="nil"/>
              <w:left w:val="single" w:sz="8" w:space="0" w:color="auto"/>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$ 980,92</w:t>
            </w:r>
          </w:p>
        </w:tc>
        <w:tc>
          <w:tcPr>
            <w:tcW w:w="1520" w:type="dxa"/>
            <w:tcBorders>
              <w:top w:val="nil"/>
              <w:left w:val="nil"/>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$ 73.569,00</w:t>
            </w:r>
          </w:p>
        </w:tc>
      </w:tr>
      <w:tr w:rsidR="00FB3BD6" w:rsidRPr="00C23995">
        <w:trPr>
          <w:trHeight w:val="255"/>
        </w:trPr>
        <w:tc>
          <w:tcPr>
            <w:tcW w:w="940" w:type="dxa"/>
            <w:tcBorders>
              <w:top w:val="nil"/>
              <w:left w:val="single" w:sz="8" w:space="0" w:color="auto"/>
              <w:bottom w:val="nil"/>
              <w:right w:val="nil"/>
            </w:tcBorders>
            <w:shd w:val="clear" w:color="auto" w:fill="auto"/>
            <w:noWrap/>
            <w:vAlign w:val="center"/>
          </w:tcPr>
          <w:p w:rsidR="00FB3BD6" w:rsidRPr="00C23995" w:rsidRDefault="00FB3BD6" w:rsidP="00FB3BD6">
            <w:pPr>
              <w:jc w:val="center"/>
              <w:rPr>
                <w:rFonts w:ascii="Arial" w:hAnsi="Arial" w:cs="Arial"/>
                <w:color w:val="000000"/>
                <w:sz w:val="20"/>
                <w:szCs w:val="20"/>
              </w:rPr>
            </w:pPr>
            <w:r w:rsidRPr="00C23995">
              <w:rPr>
                <w:rFonts w:ascii="Arial" w:hAnsi="Arial" w:cs="Arial"/>
                <w:color w:val="000000"/>
                <w:sz w:val="20"/>
                <w:szCs w:val="20"/>
              </w:rPr>
              <w:t>103</w:t>
            </w:r>
          </w:p>
        </w:tc>
        <w:tc>
          <w:tcPr>
            <w:tcW w:w="3278" w:type="dxa"/>
            <w:tcBorders>
              <w:top w:val="nil"/>
              <w:left w:val="single" w:sz="8" w:space="0" w:color="auto"/>
              <w:bottom w:val="nil"/>
              <w:right w:val="nil"/>
            </w:tcBorders>
            <w:shd w:val="clear" w:color="auto" w:fill="auto"/>
            <w:noWrap/>
          </w:tcPr>
          <w:p w:rsidR="00FB3BD6" w:rsidRPr="00C23995" w:rsidRDefault="00FB3BD6" w:rsidP="00FB3BD6">
            <w:pPr>
              <w:rPr>
                <w:rFonts w:ascii="Arial" w:hAnsi="Arial" w:cs="Arial"/>
                <w:color w:val="000000"/>
                <w:sz w:val="20"/>
                <w:szCs w:val="20"/>
              </w:rPr>
            </w:pPr>
            <w:r w:rsidRPr="00C23995">
              <w:rPr>
                <w:rFonts w:ascii="Arial" w:hAnsi="Arial" w:cs="Arial"/>
                <w:color w:val="000000"/>
                <w:sz w:val="20"/>
                <w:szCs w:val="20"/>
              </w:rPr>
              <w:t>Piscina</w:t>
            </w:r>
          </w:p>
        </w:tc>
        <w:tc>
          <w:tcPr>
            <w:tcW w:w="1619" w:type="dxa"/>
            <w:tcBorders>
              <w:top w:val="nil"/>
              <w:left w:val="single" w:sz="8" w:space="0" w:color="auto"/>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$ 1.050,00</w:t>
            </w:r>
          </w:p>
        </w:tc>
        <w:tc>
          <w:tcPr>
            <w:tcW w:w="1520" w:type="dxa"/>
            <w:tcBorders>
              <w:top w:val="nil"/>
              <w:left w:val="nil"/>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$ 236.250,00</w:t>
            </w:r>
          </w:p>
        </w:tc>
      </w:tr>
      <w:tr w:rsidR="00FB3BD6" w:rsidRPr="00C23995">
        <w:trPr>
          <w:trHeight w:val="255"/>
        </w:trPr>
        <w:tc>
          <w:tcPr>
            <w:tcW w:w="940" w:type="dxa"/>
            <w:tcBorders>
              <w:top w:val="nil"/>
              <w:left w:val="single" w:sz="8" w:space="0" w:color="auto"/>
              <w:bottom w:val="nil"/>
              <w:right w:val="nil"/>
            </w:tcBorders>
            <w:shd w:val="clear" w:color="auto" w:fill="auto"/>
            <w:noWrap/>
            <w:vAlign w:val="center"/>
          </w:tcPr>
          <w:p w:rsidR="00FB3BD6" w:rsidRPr="00C23995" w:rsidRDefault="00FB3BD6" w:rsidP="00FB3BD6">
            <w:pPr>
              <w:jc w:val="center"/>
              <w:rPr>
                <w:rFonts w:ascii="Arial" w:hAnsi="Arial" w:cs="Arial"/>
                <w:color w:val="000000"/>
                <w:sz w:val="20"/>
                <w:szCs w:val="20"/>
              </w:rPr>
            </w:pPr>
            <w:r w:rsidRPr="00C23995">
              <w:rPr>
                <w:rFonts w:ascii="Arial" w:hAnsi="Arial" w:cs="Arial"/>
                <w:color w:val="000000"/>
                <w:sz w:val="20"/>
                <w:szCs w:val="20"/>
              </w:rPr>
              <w:t>104</w:t>
            </w:r>
          </w:p>
        </w:tc>
        <w:tc>
          <w:tcPr>
            <w:tcW w:w="3278" w:type="dxa"/>
            <w:tcBorders>
              <w:top w:val="nil"/>
              <w:left w:val="single" w:sz="8" w:space="0" w:color="auto"/>
              <w:bottom w:val="nil"/>
              <w:right w:val="nil"/>
            </w:tcBorders>
            <w:shd w:val="clear" w:color="auto" w:fill="auto"/>
            <w:noWrap/>
          </w:tcPr>
          <w:p w:rsidR="00FB3BD6" w:rsidRPr="00C23995" w:rsidRDefault="00FB3BD6" w:rsidP="00FB3BD6">
            <w:pPr>
              <w:rPr>
                <w:rFonts w:ascii="Arial" w:hAnsi="Arial" w:cs="Arial"/>
                <w:color w:val="000000"/>
                <w:sz w:val="20"/>
                <w:szCs w:val="20"/>
              </w:rPr>
            </w:pPr>
            <w:r w:rsidRPr="00C23995">
              <w:rPr>
                <w:rFonts w:ascii="Arial" w:hAnsi="Arial" w:cs="Arial"/>
                <w:color w:val="000000"/>
                <w:sz w:val="20"/>
                <w:szCs w:val="20"/>
              </w:rPr>
              <w:t>Áreas Verdes</w:t>
            </w:r>
          </w:p>
        </w:tc>
        <w:tc>
          <w:tcPr>
            <w:tcW w:w="1619" w:type="dxa"/>
            <w:tcBorders>
              <w:top w:val="nil"/>
              <w:left w:val="single" w:sz="8" w:space="0" w:color="auto"/>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$ 20,00</w:t>
            </w:r>
          </w:p>
        </w:tc>
        <w:tc>
          <w:tcPr>
            <w:tcW w:w="1520" w:type="dxa"/>
            <w:tcBorders>
              <w:top w:val="nil"/>
              <w:left w:val="nil"/>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$ 1.800,00</w:t>
            </w:r>
          </w:p>
        </w:tc>
      </w:tr>
      <w:tr w:rsidR="00FB3BD6" w:rsidRPr="00C23995">
        <w:trPr>
          <w:trHeight w:val="255"/>
        </w:trPr>
        <w:tc>
          <w:tcPr>
            <w:tcW w:w="940" w:type="dxa"/>
            <w:tcBorders>
              <w:top w:val="nil"/>
              <w:left w:val="single" w:sz="8" w:space="0" w:color="auto"/>
              <w:bottom w:val="nil"/>
              <w:right w:val="nil"/>
            </w:tcBorders>
            <w:shd w:val="clear" w:color="auto" w:fill="auto"/>
            <w:noWrap/>
            <w:vAlign w:val="center"/>
          </w:tcPr>
          <w:p w:rsidR="00FB3BD6" w:rsidRPr="00C23995" w:rsidRDefault="00FB3BD6" w:rsidP="00FB3BD6">
            <w:pPr>
              <w:jc w:val="center"/>
              <w:rPr>
                <w:rFonts w:ascii="Arial" w:hAnsi="Arial" w:cs="Arial"/>
                <w:color w:val="000000"/>
                <w:sz w:val="20"/>
                <w:szCs w:val="20"/>
              </w:rPr>
            </w:pPr>
            <w:r w:rsidRPr="00C23995">
              <w:rPr>
                <w:rFonts w:ascii="Arial" w:hAnsi="Arial" w:cs="Arial"/>
                <w:color w:val="000000"/>
                <w:sz w:val="20"/>
                <w:szCs w:val="20"/>
              </w:rPr>
              <w:t>105</w:t>
            </w:r>
          </w:p>
        </w:tc>
        <w:tc>
          <w:tcPr>
            <w:tcW w:w="3278" w:type="dxa"/>
            <w:tcBorders>
              <w:top w:val="nil"/>
              <w:left w:val="single" w:sz="8" w:space="0" w:color="auto"/>
              <w:bottom w:val="nil"/>
              <w:right w:val="nil"/>
            </w:tcBorders>
            <w:shd w:val="clear" w:color="auto" w:fill="auto"/>
            <w:noWrap/>
          </w:tcPr>
          <w:p w:rsidR="00FB3BD6" w:rsidRPr="00C23995" w:rsidRDefault="00FB3BD6" w:rsidP="00FB3BD6">
            <w:pPr>
              <w:rPr>
                <w:rFonts w:ascii="Arial" w:hAnsi="Arial" w:cs="Arial"/>
                <w:color w:val="000000"/>
                <w:sz w:val="20"/>
                <w:szCs w:val="20"/>
              </w:rPr>
            </w:pPr>
            <w:r w:rsidRPr="00C23995">
              <w:rPr>
                <w:rFonts w:ascii="Arial" w:hAnsi="Arial" w:cs="Arial"/>
                <w:color w:val="000000"/>
                <w:sz w:val="20"/>
                <w:szCs w:val="20"/>
              </w:rPr>
              <w:t>Zona de Parque(70 plazas)</w:t>
            </w:r>
          </w:p>
        </w:tc>
        <w:tc>
          <w:tcPr>
            <w:tcW w:w="1619" w:type="dxa"/>
            <w:tcBorders>
              <w:top w:val="nil"/>
              <w:left w:val="single" w:sz="8" w:space="0" w:color="auto"/>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$ 3.361,42</w:t>
            </w:r>
          </w:p>
        </w:tc>
        <w:tc>
          <w:tcPr>
            <w:tcW w:w="1520" w:type="dxa"/>
            <w:tcBorders>
              <w:top w:val="nil"/>
              <w:left w:val="nil"/>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$ 1.508.101,08</w:t>
            </w:r>
          </w:p>
        </w:tc>
      </w:tr>
      <w:tr w:rsidR="00FB3BD6" w:rsidRPr="00C23995">
        <w:trPr>
          <w:trHeight w:val="255"/>
        </w:trPr>
        <w:tc>
          <w:tcPr>
            <w:tcW w:w="940" w:type="dxa"/>
            <w:tcBorders>
              <w:top w:val="nil"/>
              <w:left w:val="single" w:sz="8" w:space="0" w:color="auto"/>
              <w:bottom w:val="nil"/>
              <w:right w:val="nil"/>
            </w:tcBorders>
            <w:shd w:val="clear" w:color="auto" w:fill="auto"/>
            <w:noWrap/>
            <w:vAlign w:val="center"/>
          </w:tcPr>
          <w:p w:rsidR="00FB3BD6" w:rsidRPr="00C23995" w:rsidRDefault="00FB3BD6" w:rsidP="00FB3BD6">
            <w:pPr>
              <w:jc w:val="center"/>
              <w:rPr>
                <w:rFonts w:ascii="Arial" w:hAnsi="Arial" w:cs="Arial"/>
                <w:color w:val="000000"/>
                <w:sz w:val="20"/>
                <w:szCs w:val="20"/>
              </w:rPr>
            </w:pPr>
            <w:r w:rsidRPr="00C23995">
              <w:rPr>
                <w:rFonts w:ascii="Arial" w:hAnsi="Arial" w:cs="Arial"/>
                <w:color w:val="000000"/>
                <w:sz w:val="20"/>
                <w:szCs w:val="20"/>
              </w:rPr>
              <w:t>106</w:t>
            </w:r>
          </w:p>
        </w:tc>
        <w:tc>
          <w:tcPr>
            <w:tcW w:w="3278" w:type="dxa"/>
            <w:tcBorders>
              <w:top w:val="nil"/>
              <w:left w:val="single" w:sz="8" w:space="0" w:color="auto"/>
              <w:bottom w:val="nil"/>
              <w:right w:val="nil"/>
            </w:tcBorders>
            <w:shd w:val="clear" w:color="auto" w:fill="auto"/>
            <w:noWrap/>
          </w:tcPr>
          <w:p w:rsidR="00FB3BD6" w:rsidRPr="00C23995" w:rsidRDefault="00FB3BD6" w:rsidP="00FB3BD6">
            <w:pPr>
              <w:rPr>
                <w:rFonts w:ascii="Arial" w:hAnsi="Arial" w:cs="Arial"/>
                <w:color w:val="000000"/>
                <w:sz w:val="20"/>
                <w:szCs w:val="20"/>
              </w:rPr>
            </w:pPr>
            <w:r w:rsidRPr="00C23995">
              <w:rPr>
                <w:rFonts w:ascii="Arial" w:hAnsi="Arial" w:cs="Arial"/>
                <w:color w:val="000000"/>
                <w:sz w:val="20"/>
                <w:szCs w:val="20"/>
              </w:rPr>
              <w:t>Canchas Múltiples</w:t>
            </w:r>
          </w:p>
        </w:tc>
        <w:tc>
          <w:tcPr>
            <w:tcW w:w="1619" w:type="dxa"/>
            <w:tcBorders>
              <w:top w:val="nil"/>
              <w:left w:val="single" w:sz="8" w:space="0" w:color="auto"/>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$ 4.031,36</w:t>
            </w:r>
          </w:p>
        </w:tc>
        <w:tc>
          <w:tcPr>
            <w:tcW w:w="1520" w:type="dxa"/>
            <w:tcBorders>
              <w:top w:val="nil"/>
              <w:left w:val="nil"/>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$ 72.564,48</w:t>
            </w:r>
          </w:p>
        </w:tc>
      </w:tr>
      <w:tr w:rsidR="00FB3BD6" w:rsidRPr="00C23995">
        <w:trPr>
          <w:trHeight w:val="255"/>
        </w:trPr>
        <w:tc>
          <w:tcPr>
            <w:tcW w:w="940" w:type="dxa"/>
            <w:tcBorders>
              <w:top w:val="nil"/>
              <w:left w:val="single" w:sz="8" w:space="0" w:color="auto"/>
              <w:bottom w:val="nil"/>
              <w:right w:val="nil"/>
            </w:tcBorders>
            <w:shd w:val="clear" w:color="auto" w:fill="auto"/>
            <w:noWrap/>
            <w:vAlign w:val="center"/>
          </w:tcPr>
          <w:p w:rsidR="00FB3BD6" w:rsidRPr="00C23995" w:rsidRDefault="00FB3BD6" w:rsidP="00FB3BD6">
            <w:pPr>
              <w:jc w:val="center"/>
              <w:rPr>
                <w:rFonts w:ascii="Arial" w:hAnsi="Arial" w:cs="Arial"/>
                <w:color w:val="000000"/>
                <w:sz w:val="20"/>
                <w:szCs w:val="20"/>
              </w:rPr>
            </w:pPr>
            <w:r w:rsidRPr="00C23995">
              <w:rPr>
                <w:rFonts w:ascii="Arial" w:hAnsi="Arial" w:cs="Arial"/>
                <w:color w:val="000000"/>
                <w:sz w:val="20"/>
                <w:szCs w:val="20"/>
              </w:rPr>
              <w:t>107</w:t>
            </w:r>
          </w:p>
        </w:tc>
        <w:tc>
          <w:tcPr>
            <w:tcW w:w="3278" w:type="dxa"/>
            <w:tcBorders>
              <w:top w:val="nil"/>
              <w:left w:val="single" w:sz="8" w:space="0" w:color="auto"/>
              <w:bottom w:val="nil"/>
              <w:right w:val="nil"/>
            </w:tcBorders>
            <w:shd w:val="clear" w:color="auto" w:fill="auto"/>
            <w:noWrap/>
          </w:tcPr>
          <w:p w:rsidR="00FB3BD6" w:rsidRPr="00C23995" w:rsidRDefault="00FB3BD6" w:rsidP="00FB3BD6">
            <w:pPr>
              <w:rPr>
                <w:rFonts w:ascii="Arial" w:hAnsi="Arial" w:cs="Arial"/>
                <w:color w:val="000000"/>
                <w:sz w:val="20"/>
                <w:szCs w:val="20"/>
              </w:rPr>
            </w:pPr>
            <w:r w:rsidRPr="00C23995">
              <w:rPr>
                <w:rFonts w:ascii="Arial" w:hAnsi="Arial" w:cs="Arial"/>
                <w:color w:val="000000"/>
                <w:sz w:val="20"/>
                <w:szCs w:val="20"/>
              </w:rPr>
              <w:t>Malecón Turístico</w:t>
            </w:r>
          </w:p>
        </w:tc>
        <w:tc>
          <w:tcPr>
            <w:tcW w:w="1619" w:type="dxa"/>
            <w:tcBorders>
              <w:top w:val="nil"/>
              <w:left w:val="single" w:sz="8" w:space="0" w:color="auto"/>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$ 1.192,00</w:t>
            </w:r>
          </w:p>
        </w:tc>
        <w:tc>
          <w:tcPr>
            <w:tcW w:w="1520" w:type="dxa"/>
            <w:tcBorders>
              <w:top w:val="nil"/>
              <w:left w:val="nil"/>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$ 160.920,00</w:t>
            </w:r>
          </w:p>
        </w:tc>
      </w:tr>
      <w:tr w:rsidR="00FB3BD6" w:rsidRPr="00C23995">
        <w:trPr>
          <w:trHeight w:val="255"/>
        </w:trPr>
        <w:tc>
          <w:tcPr>
            <w:tcW w:w="940" w:type="dxa"/>
            <w:tcBorders>
              <w:top w:val="nil"/>
              <w:left w:val="single" w:sz="8" w:space="0" w:color="auto"/>
              <w:bottom w:val="nil"/>
              <w:right w:val="nil"/>
            </w:tcBorders>
            <w:shd w:val="clear" w:color="auto" w:fill="auto"/>
            <w:noWrap/>
            <w:vAlign w:val="center"/>
          </w:tcPr>
          <w:p w:rsidR="00FB3BD6" w:rsidRPr="00C23995" w:rsidRDefault="00FB3BD6" w:rsidP="00FB3BD6">
            <w:pPr>
              <w:jc w:val="center"/>
              <w:rPr>
                <w:rFonts w:ascii="Arial" w:hAnsi="Arial" w:cs="Arial"/>
                <w:color w:val="000000"/>
                <w:sz w:val="20"/>
                <w:szCs w:val="20"/>
              </w:rPr>
            </w:pPr>
            <w:r w:rsidRPr="00C23995">
              <w:rPr>
                <w:rFonts w:ascii="Arial" w:hAnsi="Arial" w:cs="Arial"/>
                <w:color w:val="000000"/>
                <w:sz w:val="20"/>
                <w:szCs w:val="20"/>
              </w:rPr>
              <w:t>108</w:t>
            </w:r>
          </w:p>
        </w:tc>
        <w:tc>
          <w:tcPr>
            <w:tcW w:w="3278" w:type="dxa"/>
            <w:tcBorders>
              <w:top w:val="nil"/>
              <w:left w:val="single" w:sz="8" w:space="0" w:color="auto"/>
              <w:bottom w:val="nil"/>
              <w:right w:val="nil"/>
            </w:tcBorders>
            <w:shd w:val="clear" w:color="auto" w:fill="auto"/>
            <w:noWrap/>
          </w:tcPr>
          <w:p w:rsidR="00FB3BD6" w:rsidRPr="00C23995" w:rsidRDefault="00FB3BD6" w:rsidP="00FB3BD6">
            <w:pPr>
              <w:rPr>
                <w:rFonts w:ascii="Arial" w:hAnsi="Arial" w:cs="Arial"/>
                <w:color w:val="000000"/>
                <w:sz w:val="20"/>
                <w:szCs w:val="20"/>
              </w:rPr>
            </w:pPr>
            <w:r w:rsidRPr="00C23995">
              <w:rPr>
                <w:rFonts w:ascii="Arial" w:hAnsi="Arial" w:cs="Arial"/>
                <w:color w:val="000000"/>
                <w:sz w:val="20"/>
                <w:szCs w:val="20"/>
              </w:rPr>
              <w:t>Coliseo</w:t>
            </w:r>
          </w:p>
        </w:tc>
        <w:tc>
          <w:tcPr>
            <w:tcW w:w="1619" w:type="dxa"/>
            <w:tcBorders>
              <w:top w:val="nil"/>
              <w:left w:val="single" w:sz="8" w:space="0" w:color="auto"/>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$ 8.679,88</w:t>
            </w:r>
          </w:p>
        </w:tc>
        <w:tc>
          <w:tcPr>
            <w:tcW w:w="1520" w:type="dxa"/>
            <w:tcBorders>
              <w:top w:val="nil"/>
              <w:left w:val="nil"/>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$ 5.419.283,08</w:t>
            </w:r>
          </w:p>
        </w:tc>
      </w:tr>
      <w:tr w:rsidR="00FB3BD6" w:rsidRPr="00C23995">
        <w:trPr>
          <w:trHeight w:val="255"/>
        </w:trPr>
        <w:tc>
          <w:tcPr>
            <w:tcW w:w="940" w:type="dxa"/>
            <w:tcBorders>
              <w:top w:val="nil"/>
              <w:left w:val="single" w:sz="8" w:space="0" w:color="auto"/>
              <w:bottom w:val="nil"/>
              <w:right w:val="nil"/>
            </w:tcBorders>
            <w:shd w:val="clear" w:color="auto" w:fill="auto"/>
            <w:noWrap/>
            <w:vAlign w:val="center"/>
          </w:tcPr>
          <w:p w:rsidR="00FB3BD6" w:rsidRPr="00C23995" w:rsidRDefault="00FB3BD6" w:rsidP="00FB3BD6">
            <w:pPr>
              <w:jc w:val="center"/>
              <w:rPr>
                <w:rFonts w:ascii="Arial" w:hAnsi="Arial" w:cs="Arial"/>
                <w:color w:val="000000"/>
                <w:sz w:val="20"/>
                <w:szCs w:val="20"/>
              </w:rPr>
            </w:pPr>
            <w:r w:rsidRPr="00C23995">
              <w:rPr>
                <w:rFonts w:ascii="Arial" w:hAnsi="Arial" w:cs="Arial"/>
                <w:color w:val="000000"/>
                <w:sz w:val="20"/>
                <w:szCs w:val="20"/>
              </w:rPr>
              <w:t>109</w:t>
            </w:r>
          </w:p>
        </w:tc>
        <w:tc>
          <w:tcPr>
            <w:tcW w:w="3278" w:type="dxa"/>
            <w:tcBorders>
              <w:top w:val="nil"/>
              <w:left w:val="single" w:sz="8" w:space="0" w:color="auto"/>
              <w:bottom w:val="nil"/>
              <w:right w:val="nil"/>
            </w:tcBorders>
            <w:shd w:val="clear" w:color="auto" w:fill="auto"/>
            <w:noWrap/>
          </w:tcPr>
          <w:p w:rsidR="00FB3BD6" w:rsidRPr="00C23995" w:rsidRDefault="00FB3BD6" w:rsidP="00FB3BD6">
            <w:pPr>
              <w:rPr>
                <w:rFonts w:ascii="Arial" w:hAnsi="Arial" w:cs="Arial"/>
                <w:color w:val="000000"/>
                <w:sz w:val="20"/>
                <w:szCs w:val="20"/>
              </w:rPr>
            </w:pPr>
            <w:r w:rsidRPr="00C23995">
              <w:rPr>
                <w:rFonts w:ascii="Arial" w:hAnsi="Arial" w:cs="Arial"/>
                <w:color w:val="000000"/>
                <w:sz w:val="20"/>
                <w:szCs w:val="20"/>
              </w:rPr>
              <w:t>Camineras</w:t>
            </w:r>
          </w:p>
        </w:tc>
        <w:tc>
          <w:tcPr>
            <w:tcW w:w="1619" w:type="dxa"/>
            <w:tcBorders>
              <w:top w:val="nil"/>
              <w:left w:val="single" w:sz="8" w:space="0" w:color="auto"/>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$ 1.102,50</w:t>
            </w:r>
          </w:p>
        </w:tc>
        <w:tc>
          <w:tcPr>
            <w:tcW w:w="1520" w:type="dxa"/>
            <w:tcBorders>
              <w:top w:val="nil"/>
              <w:left w:val="nil"/>
              <w:bottom w:val="nil"/>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$ 93.106,13</w:t>
            </w:r>
          </w:p>
        </w:tc>
      </w:tr>
      <w:tr w:rsidR="00FB3BD6" w:rsidRPr="00C23995">
        <w:trPr>
          <w:trHeight w:val="270"/>
        </w:trPr>
        <w:tc>
          <w:tcPr>
            <w:tcW w:w="940" w:type="dxa"/>
            <w:tcBorders>
              <w:top w:val="nil"/>
              <w:left w:val="single" w:sz="8" w:space="0" w:color="auto"/>
              <w:bottom w:val="single" w:sz="8" w:space="0" w:color="auto"/>
              <w:right w:val="nil"/>
            </w:tcBorders>
            <w:shd w:val="clear" w:color="auto" w:fill="auto"/>
            <w:noWrap/>
            <w:vAlign w:val="center"/>
          </w:tcPr>
          <w:p w:rsidR="00FB3BD6" w:rsidRPr="00C23995" w:rsidRDefault="00FB3BD6" w:rsidP="00FB3BD6">
            <w:pPr>
              <w:jc w:val="center"/>
              <w:rPr>
                <w:rFonts w:ascii="Arial" w:hAnsi="Arial" w:cs="Arial"/>
                <w:color w:val="000000"/>
                <w:sz w:val="20"/>
                <w:szCs w:val="20"/>
              </w:rPr>
            </w:pPr>
            <w:r w:rsidRPr="00C23995">
              <w:rPr>
                <w:rFonts w:ascii="Arial" w:hAnsi="Arial" w:cs="Arial"/>
                <w:color w:val="000000"/>
                <w:sz w:val="20"/>
                <w:szCs w:val="20"/>
              </w:rPr>
              <w:t>110</w:t>
            </w:r>
          </w:p>
        </w:tc>
        <w:tc>
          <w:tcPr>
            <w:tcW w:w="3278" w:type="dxa"/>
            <w:tcBorders>
              <w:top w:val="nil"/>
              <w:left w:val="single" w:sz="8" w:space="0" w:color="auto"/>
              <w:bottom w:val="single" w:sz="8" w:space="0" w:color="auto"/>
              <w:right w:val="nil"/>
            </w:tcBorders>
            <w:shd w:val="clear" w:color="auto" w:fill="auto"/>
            <w:noWrap/>
          </w:tcPr>
          <w:p w:rsidR="00FB3BD6" w:rsidRPr="00C23995" w:rsidRDefault="00FB3BD6" w:rsidP="00FB3BD6">
            <w:pPr>
              <w:rPr>
                <w:rFonts w:ascii="Arial" w:hAnsi="Arial" w:cs="Arial"/>
                <w:color w:val="000000"/>
                <w:sz w:val="20"/>
                <w:szCs w:val="20"/>
              </w:rPr>
            </w:pPr>
            <w:r w:rsidRPr="00C23995">
              <w:rPr>
                <w:rFonts w:ascii="Arial" w:hAnsi="Arial" w:cs="Arial"/>
                <w:color w:val="000000"/>
                <w:sz w:val="20"/>
                <w:szCs w:val="20"/>
              </w:rPr>
              <w:t>Guardianía(3)</w:t>
            </w:r>
          </w:p>
        </w:tc>
        <w:tc>
          <w:tcPr>
            <w:tcW w:w="1619" w:type="dxa"/>
            <w:tcBorders>
              <w:top w:val="nil"/>
              <w:left w:val="single" w:sz="8" w:space="0" w:color="auto"/>
              <w:bottom w:val="single" w:sz="8" w:space="0" w:color="auto"/>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$ 9,00</w:t>
            </w:r>
          </w:p>
        </w:tc>
        <w:tc>
          <w:tcPr>
            <w:tcW w:w="1520" w:type="dxa"/>
            <w:tcBorders>
              <w:top w:val="nil"/>
              <w:left w:val="nil"/>
              <w:bottom w:val="single" w:sz="8" w:space="0" w:color="auto"/>
              <w:right w:val="single" w:sz="8" w:space="0" w:color="auto"/>
            </w:tcBorders>
            <w:shd w:val="clear" w:color="auto" w:fill="auto"/>
            <w:noWrap/>
            <w:vAlign w:val="bottom"/>
          </w:tcPr>
          <w:p w:rsidR="00FB3BD6" w:rsidRPr="00C23995" w:rsidRDefault="00FB3BD6" w:rsidP="00FB3BD6">
            <w:pPr>
              <w:jc w:val="right"/>
              <w:rPr>
                <w:rFonts w:ascii="Arial" w:hAnsi="Arial" w:cs="Arial"/>
                <w:color w:val="000000"/>
                <w:sz w:val="20"/>
                <w:szCs w:val="20"/>
              </w:rPr>
            </w:pPr>
            <w:r w:rsidRPr="00C23995">
              <w:rPr>
                <w:rFonts w:ascii="Arial" w:hAnsi="Arial" w:cs="Arial"/>
                <w:color w:val="000000"/>
                <w:sz w:val="20"/>
                <w:szCs w:val="20"/>
              </w:rPr>
              <w:t>$ 900,00</w:t>
            </w:r>
          </w:p>
        </w:tc>
      </w:tr>
      <w:tr w:rsidR="00FB3BD6" w:rsidRPr="00C23995">
        <w:trPr>
          <w:trHeight w:val="270"/>
        </w:trPr>
        <w:tc>
          <w:tcPr>
            <w:tcW w:w="4218" w:type="dxa"/>
            <w:gridSpan w:val="2"/>
            <w:tcBorders>
              <w:top w:val="single" w:sz="8" w:space="0" w:color="auto"/>
              <w:left w:val="single" w:sz="8" w:space="0" w:color="auto"/>
              <w:bottom w:val="single" w:sz="8" w:space="0" w:color="auto"/>
              <w:right w:val="single" w:sz="8" w:space="0" w:color="000000"/>
            </w:tcBorders>
            <w:shd w:val="clear" w:color="000000" w:fill="92D050"/>
            <w:noWrap/>
            <w:vAlign w:val="bottom"/>
          </w:tcPr>
          <w:p w:rsidR="00FB3BD6" w:rsidRPr="00C23995" w:rsidRDefault="00FB3BD6" w:rsidP="00FB3BD6">
            <w:pPr>
              <w:jc w:val="center"/>
              <w:rPr>
                <w:rFonts w:ascii="Arial" w:hAnsi="Arial" w:cs="Arial"/>
                <w:b/>
                <w:bCs/>
                <w:color w:val="000000"/>
                <w:sz w:val="20"/>
                <w:szCs w:val="20"/>
              </w:rPr>
            </w:pPr>
            <w:r w:rsidRPr="00C23995">
              <w:rPr>
                <w:rFonts w:ascii="Arial" w:hAnsi="Arial" w:cs="Arial"/>
                <w:b/>
                <w:bCs/>
                <w:color w:val="000000"/>
                <w:sz w:val="20"/>
                <w:szCs w:val="20"/>
              </w:rPr>
              <w:t>Total de Gastos de Construcción</w:t>
            </w:r>
          </w:p>
        </w:tc>
        <w:tc>
          <w:tcPr>
            <w:tcW w:w="1619" w:type="dxa"/>
            <w:tcBorders>
              <w:top w:val="nil"/>
              <w:left w:val="nil"/>
              <w:bottom w:val="single" w:sz="8" w:space="0" w:color="auto"/>
              <w:right w:val="single" w:sz="8" w:space="0" w:color="auto"/>
            </w:tcBorders>
            <w:shd w:val="clear" w:color="000000" w:fill="92D050"/>
            <w:noWrap/>
            <w:vAlign w:val="bottom"/>
          </w:tcPr>
          <w:p w:rsidR="00FB3BD6" w:rsidRPr="00C23995" w:rsidRDefault="00FB3BD6" w:rsidP="00FB3BD6">
            <w:pPr>
              <w:jc w:val="right"/>
              <w:rPr>
                <w:rFonts w:ascii="Arial" w:hAnsi="Arial" w:cs="Arial"/>
                <w:b/>
                <w:bCs/>
                <w:color w:val="000000"/>
                <w:sz w:val="20"/>
                <w:szCs w:val="20"/>
              </w:rPr>
            </w:pPr>
            <w:r w:rsidRPr="00C23995">
              <w:rPr>
                <w:rFonts w:ascii="Arial" w:hAnsi="Arial" w:cs="Arial"/>
                <w:b/>
                <w:bCs/>
                <w:color w:val="000000"/>
                <w:sz w:val="20"/>
                <w:szCs w:val="20"/>
              </w:rPr>
              <w:t>$ 22.308,37</w:t>
            </w:r>
          </w:p>
        </w:tc>
        <w:tc>
          <w:tcPr>
            <w:tcW w:w="1520" w:type="dxa"/>
            <w:tcBorders>
              <w:top w:val="nil"/>
              <w:left w:val="nil"/>
              <w:bottom w:val="single" w:sz="8" w:space="0" w:color="auto"/>
              <w:right w:val="single" w:sz="8" w:space="0" w:color="auto"/>
            </w:tcBorders>
            <w:shd w:val="clear" w:color="000000" w:fill="92D050"/>
            <w:noWrap/>
            <w:vAlign w:val="bottom"/>
          </w:tcPr>
          <w:p w:rsidR="00FB3BD6" w:rsidRPr="00C23995" w:rsidRDefault="00FB3BD6" w:rsidP="00FB3BD6">
            <w:pPr>
              <w:jc w:val="right"/>
              <w:rPr>
                <w:rFonts w:ascii="Arial" w:hAnsi="Arial" w:cs="Arial"/>
                <w:b/>
                <w:bCs/>
                <w:color w:val="000000"/>
                <w:sz w:val="20"/>
                <w:szCs w:val="20"/>
              </w:rPr>
            </w:pPr>
            <w:r w:rsidRPr="00C23995">
              <w:rPr>
                <w:rFonts w:ascii="Arial" w:hAnsi="Arial" w:cs="Arial"/>
                <w:b/>
                <w:bCs/>
                <w:color w:val="000000"/>
                <w:sz w:val="20"/>
                <w:szCs w:val="20"/>
              </w:rPr>
              <w:t>$ 7.820.232,92</w:t>
            </w:r>
          </w:p>
        </w:tc>
      </w:tr>
      <w:tr w:rsidR="00FB3BD6" w:rsidRPr="00C23995">
        <w:trPr>
          <w:trHeight w:val="255"/>
        </w:trPr>
        <w:tc>
          <w:tcPr>
            <w:tcW w:w="4218" w:type="dxa"/>
            <w:gridSpan w:val="2"/>
            <w:tcBorders>
              <w:top w:val="single" w:sz="8" w:space="0" w:color="auto"/>
              <w:left w:val="nil"/>
              <w:bottom w:val="nil"/>
              <w:right w:val="nil"/>
            </w:tcBorders>
            <w:shd w:val="clear" w:color="000000" w:fill="FFFFFF"/>
            <w:noWrap/>
          </w:tcPr>
          <w:p w:rsidR="00FB3BD6" w:rsidRPr="00C23995" w:rsidRDefault="00FB3BD6" w:rsidP="00FB3BD6">
            <w:pPr>
              <w:rPr>
                <w:rFonts w:ascii="Arial" w:hAnsi="Arial" w:cs="Arial"/>
                <w:color w:val="000000"/>
                <w:sz w:val="20"/>
                <w:szCs w:val="20"/>
              </w:rPr>
            </w:pPr>
            <w:r w:rsidRPr="00C23995">
              <w:rPr>
                <w:rFonts w:ascii="Arial" w:hAnsi="Arial" w:cs="Arial"/>
                <w:color w:val="000000"/>
                <w:sz w:val="20"/>
                <w:szCs w:val="20"/>
              </w:rPr>
              <w:t>Elaborado por: Las Autoras</w:t>
            </w:r>
          </w:p>
        </w:tc>
        <w:tc>
          <w:tcPr>
            <w:tcW w:w="1619" w:type="dxa"/>
            <w:tcBorders>
              <w:top w:val="nil"/>
              <w:left w:val="nil"/>
              <w:bottom w:val="nil"/>
              <w:right w:val="nil"/>
            </w:tcBorders>
            <w:shd w:val="clear" w:color="000000" w:fill="FFFFFF"/>
            <w:noWrap/>
            <w:vAlign w:val="bottom"/>
          </w:tcPr>
          <w:p w:rsidR="00FB3BD6" w:rsidRPr="00C23995" w:rsidRDefault="00FB3BD6" w:rsidP="00FB3BD6">
            <w:pPr>
              <w:jc w:val="right"/>
              <w:rPr>
                <w:rFonts w:ascii="Arial" w:hAnsi="Arial" w:cs="Arial"/>
                <w:b/>
                <w:bCs/>
                <w:color w:val="000000"/>
                <w:sz w:val="20"/>
                <w:szCs w:val="20"/>
              </w:rPr>
            </w:pPr>
            <w:r w:rsidRPr="00C23995">
              <w:rPr>
                <w:rFonts w:ascii="Arial" w:hAnsi="Arial" w:cs="Arial"/>
                <w:b/>
                <w:bCs/>
                <w:color w:val="000000"/>
                <w:sz w:val="20"/>
                <w:szCs w:val="20"/>
              </w:rPr>
              <w:t> </w:t>
            </w:r>
          </w:p>
        </w:tc>
        <w:tc>
          <w:tcPr>
            <w:tcW w:w="1520" w:type="dxa"/>
            <w:tcBorders>
              <w:top w:val="nil"/>
              <w:left w:val="nil"/>
              <w:bottom w:val="nil"/>
              <w:right w:val="nil"/>
            </w:tcBorders>
            <w:shd w:val="clear" w:color="000000" w:fill="FFFFFF"/>
            <w:noWrap/>
            <w:vAlign w:val="bottom"/>
          </w:tcPr>
          <w:p w:rsidR="00FB3BD6" w:rsidRPr="00C23995" w:rsidRDefault="00FB3BD6" w:rsidP="00FB3BD6">
            <w:pPr>
              <w:jc w:val="right"/>
              <w:rPr>
                <w:rFonts w:ascii="Arial" w:hAnsi="Arial" w:cs="Arial"/>
                <w:b/>
                <w:bCs/>
                <w:color w:val="000000"/>
                <w:sz w:val="20"/>
                <w:szCs w:val="20"/>
              </w:rPr>
            </w:pPr>
            <w:r w:rsidRPr="00C23995">
              <w:rPr>
                <w:rFonts w:ascii="Arial" w:hAnsi="Arial" w:cs="Arial"/>
                <w:b/>
                <w:bCs/>
                <w:color w:val="000000"/>
                <w:sz w:val="20"/>
                <w:szCs w:val="20"/>
              </w:rPr>
              <w:t> </w:t>
            </w:r>
          </w:p>
        </w:tc>
      </w:tr>
    </w:tbl>
    <w:p w:rsidR="00FB3BD6" w:rsidRDefault="00FB3BD6" w:rsidP="00F24B1B">
      <w:pPr>
        <w:pStyle w:val="Prrafodelista"/>
        <w:ind w:left="390" w:firstLine="0"/>
        <w:outlineLvl w:val="2"/>
        <w:rPr>
          <w:rFonts w:ascii="Arial" w:hAnsi="Arial" w:cs="Arial"/>
          <w:b/>
          <w:sz w:val="24"/>
          <w:szCs w:val="24"/>
          <w:lang w:eastAsia="es-EC"/>
        </w:rPr>
      </w:pPr>
      <w:bookmarkStart w:id="814" w:name="_Toc240904782"/>
      <w:bookmarkStart w:id="815" w:name="_Toc241314086"/>
      <w:r>
        <w:rPr>
          <w:rFonts w:ascii="Arial" w:hAnsi="Arial" w:cs="Arial"/>
          <w:b/>
          <w:sz w:val="24"/>
          <w:szCs w:val="24"/>
          <w:lang w:eastAsia="es-EC"/>
        </w:rPr>
        <w:lastRenderedPageBreak/>
        <w:t>3.3.2  Mobiliario y Equipos</w:t>
      </w:r>
      <w:bookmarkEnd w:id="814"/>
      <w:bookmarkEnd w:id="815"/>
    </w:p>
    <w:p w:rsidR="00FB3BD6" w:rsidRDefault="00FB3BD6" w:rsidP="00FB3BD6">
      <w:pPr>
        <w:pStyle w:val="Prrafodelista"/>
        <w:ind w:left="708" w:firstLine="0"/>
        <w:rPr>
          <w:rFonts w:ascii="Arial" w:hAnsi="Arial" w:cs="Arial"/>
          <w:b/>
          <w:sz w:val="24"/>
          <w:szCs w:val="24"/>
          <w:lang w:eastAsia="es-EC"/>
        </w:rPr>
      </w:pPr>
    </w:p>
    <w:p w:rsidR="00FB3BD6" w:rsidRDefault="00FB3BD6" w:rsidP="00F24B1B">
      <w:pPr>
        <w:pStyle w:val="Prrafodelista"/>
        <w:ind w:left="708" w:firstLine="0"/>
        <w:outlineLvl w:val="3"/>
        <w:rPr>
          <w:rFonts w:ascii="Arial" w:hAnsi="Arial" w:cs="Arial"/>
          <w:b/>
          <w:sz w:val="24"/>
          <w:szCs w:val="24"/>
          <w:lang w:eastAsia="es-EC"/>
        </w:rPr>
      </w:pPr>
      <w:bookmarkStart w:id="816" w:name="_Toc240904783"/>
      <w:r>
        <w:rPr>
          <w:rFonts w:ascii="Arial" w:hAnsi="Arial" w:cs="Arial"/>
          <w:b/>
          <w:sz w:val="24"/>
          <w:szCs w:val="24"/>
          <w:lang w:eastAsia="es-EC"/>
        </w:rPr>
        <w:t>3.3.2.1 Equipo de Computación</w:t>
      </w:r>
      <w:bookmarkEnd w:id="816"/>
    </w:p>
    <w:p w:rsidR="00FB3BD6" w:rsidRDefault="00FB3BD6" w:rsidP="00FB3BD6">
      <w:pPr>
        <w:pStyle w:val="Prrafodelista"/>
        <w:ind w:left="390" w:firstLine="0"/>
        <w:rPr>
          <w:rFonts w:ascii="Arial" w:hAnsi="Arial" w:cs="Arial"/>
          <w:b/>
          <w:sz w:val="24"/>
          <w:szCs w:val="24"/>
          <w:lang w:eastAsia="es-EC"/>
        </w:rPr>
      </w:pPr>
    </w:p>
    <w:p w:rsidR="00FB3BD6" w:rsidRDefault="00FB3BD6" w:rsidP="00FB3BD6">
      <w:pPr>
        <w:pStyle w:val="Prrafodelista"/>
        <w:ind w:left="1134" w:firstLine="0"/>
        <w:jc w:val="both"/>
        <w:rPr>
          <w:rFonts w:ascii="Arial" w:hAnsi="Arial" w:cs="Arial"/>
          <w:sz w:val="24"/>
          <w:szCs w:val="24"/>
          <w:lang w:eastAsia="es-EC"/>
        </w:rPr>
      </w:pPr>
      <w:r w:rsidRPr="007D01DA">
        <w:rPr>
          <w:rFonts w:ascii="Arial" w:hAnsi="Arial" w:cs="Arial"/>
          <w:sz w:val="24"/>
          <w:szCs w:val="24"/>
          <w:lang w:eastAsia="es-EC"/>
        </w:rPr>
        <w:t>En la siguiente tabla se muestra el valor de los equipos de computación</w:t>
      </w:r>
      <w:r>
        <w:rPr>
          <w:rFonts w:ascii="Arial" w:hAnsi="Arial" w:cs="Arial"/>
          <w:sz w:val="24"/>
          <w:szCs w:val="24"/>
          <w:lang w:eastAsia="es-EC"/>
        </w:rPr>
        <w:t>:</w:t>
      </w:r>
    </w:p>
    <w:p w:rsidR="00FB3BD6" w:rsidRDefault="00FB3BD6" w:rsidP="00FB3BD6">
      <w:pPr>
        <w:pStyle w:val="Prrafodelista"/>
        <w:ind w:left="708" w:firstLine="0"/>
        <w:jc w:val="both"/>
        <w:rPr>
          <w:rFonts w:ascii="Arial" w:hAnsi="Arial" w:cs="Arial"/>
          <w:sz w:val="24"/>
          <w:szCs w:val="24"/>
          <w:lang w:eastAsia="es-EC"/>
        </w:rPr>
      </w:pPr>
    </w:p>
    <w:tbl>
      <w:tblPr>
        <w:tblW w:w="6654" w:type="dxa"/>
        <w:tblInd w:w="1416" w:type="dxa"/>
        <w:tblCellMar>
          <w:left w:w="70" w:type="dxa"/>
          <w:right w:w="70" w:type="dxa"/>
        </w:tblCellMar>
        <w:tblLook w:val="04A0"/>
      </w:tblPr>
      <w:tblGrid>
        <w:gridCol w:w="2962"/>
        <w:gridCol w:w="996"/>
        <w:gridCol w:w="1497"/>
        <w:gridCol w:w="1199"/>
      </w:tblGrid>
      <w:tr w:rsidR="00FB3BD6" w:rsidRPr="00934362">
        <w:trPr>
          <w:trHeight w:val="270"/>
        </w:trPr>
        <w:tc>
          <w:tcPr>
            <w:tcW w:w="6654" w:type="dxa"/>
            <w:gridSpan w:val="4"/>
            <w:tcBorders>
              <w:top w:val="nil"/>
              <w:left w:val="nil"/>
              <w:bottom w:val="single" w:sz="8" w:space="0" w:color="auto"/>
              <w:right w:val="nil"/>
            </w:tcBorders>
            <w:shd w:val="clear" w:color="000000" w:fill="FFFFFF"/>
            <w:noWrap/>
          </w:tcPr>
          <w:p w:rsidR="00FB3BD6" w:rsidRPr="00AE4AA9" w:rsidRDefault="00FB3BD6" w:rsidP="00F977B7">
            <w:pPr>
              <w:pStyle w:val="Ttulo2"/>
              <w:rPr>
                <w:rFonts w:ascii="Arial" w:hAnsi="Arial" w:cs="Arial"/>
                <w:bCs w:val="0"/>
                <w:color w:val="000000"/>
                <w:sz w:val="20"/>
                <w:szCs w:val="20"/>
              </w:rPr>
            </w:pPr>
            <w:bookmarkStart w:id="817" w:name="_Toc240910488"/>
            <w:bookmarkStart w:id="818" w:name="_Toc241314087"/>
            <w:r w:rsidRPr="00AE4AA9">
              <w:rPr>
                <w:rFonts w:ascii="Arial" w:hAnsi="Arial" w:cs="Arial"/>
                <w:bCs w:val="0"/>
                <w:color w:val="000000"/>
                <w:sz w:val="20"/>
                <w:szCs w:val="20"/>
              </w:rPr>
              <w:t>Tabla N° 3.7</w:t>
            </w:r>
            <w:bookmarkEnd w:id="817"/>
            <w:bookmarkEnd w:id="818"/>
          </w:p>
          <w:p w:rsidR="00FB3BD6" w:rsidRPr="00AE4AA9" w:rsidRDefault="00FB3BD6" w:rsidP="00F977B7">
            <w:pPr>
              <w:pStyle w:val="Ttulo2"/>
              <w:jc w:val="center"/>
              <w:rPr>
                <w:rFonts w:ascii="Arial" w:hAnsi="Arial" w:cs="Arial"/>
                <w:b w:val="0"/>
                <w:bCs w:val="0"/>
                <w:color w:val="000000"/>
                <w:sz w:val="20"/>
                <w:szCs w:val="20"/>
              </w:rPr>
            </w:pPr>
            <w:bookmarkStart w:id="819" w:name="_Toc240908681"/>
            <w:bookmarkStart w:id="820" w:name="_Toc240910489"/>
            <w:bookmarkStart w:id="821" w:name="_Toc241314088"/>
            <w:r w:rsidRPr="00AE4AA9">
              <w:rPr>
                <w:rFonts w:ascii="Arial" w:hAnsi="Arial" w:cs="Arial"/>
                <w:bCs w:val="0"/>
                <w:color w:val="000000"/>
                <w:sz w:val="20"/>
                <w:szCs w:val="20"/>
              </w:rPr>
              <w:t>Equipo de Computación</w:t>
            </w:r>
            <w:bookmarkEnd w:id="819"/>
            <w:bookmarkEnd w:id="820"/>
            <w:bookmarkEnd w:id="821"/>
          </w:p>
        </w:tc>
      </w:tr>
      <w:tr w:rsidR="00FB3BD6" w:rsidRPr="00934362">
        <w:trPr>
          <w:trHeight w:val="270"/>
        </w:trPr>
        <w:tc>
          <w:tcPr>
            <w:tcW w:w="6654" w:type="dxa"/>
            <w:gridSpan w:val="4"/>
            <w:tcBorders>
              <w:top w:val="single" w:sz="8" w:space="0" w:color="auto"/>
              <w:left w:val="single" w:sz="8" w:space="0" w:color="auto"/>
              <w:bottom w:val="single" w:sz="8" w:space="0" w:color="auto"/>
              <w:right w:val="single" w:sz="8" w:space="0" w:color="000000"/>
            </w:tcBorders>
            <w:shd w:val="clear" w:color="000000" w:fill="538ED5"/>
            <w:noWrap/>
            <w:vAlign w:val="center"/>
          </w:tcPr>
          <w:p w:rsidR="00FB3BD6" w:rsidRPr="00934362" w:rsidRDefault="00FB3BD6" w:rsidP="00FB3BD6">
            <w:pPr>
              <w:jc w:val="center"/>
              <w:rPr>
                <w:rFonts w:ascii="Arial" w:hAnsi="Arial" w:cs="Arial"/>
                <w:b/>
                <w:bCs/>
                <w:color w:val="000000"/>
                <w:sz w:val="20"/>
                <w:szCs w:val="20"/>
              </w:rPr>
            </w:pPr>
            <w:r w:rsidRPr="00934362">
              <w:rPr>
                <w:rFonts w:ascii="Arial" w:hAnsi="Arial" w:cs="Arial"/>
                <w:b/>
                <w:bCs/>
                <w:color w:val="000000"/>
                <w:sz w:val="20"/>
                <w:szCs w:val="20"/>
              </w:rPr>
              <w:t>Equipo de Computación</w:t>
            </w:r>
          </w:p>
        </w:tc>
      </w:tr>
      <w:tr w:rsidR="00FB3BD6" w:rsidRPr="00934362">
        <w:trPr>
          <w:trHeight w:val="270"/>
        </w:trPr>
        <w:tc>
          <w:tcPr>
            <w:tcW w:w="2962" w:type="dxa"/>
            <w:tcBorders>
              <w:top w:val="nil"/>
              <w:left w:val="single" w:sz="8" w:space="0" w:color="auto"/>
              <w:bottom w:val="single" w:sz="8" w:space="0" w:color="auto"/>
              <w:right w:val="nil"/>
            </w:tcBorders>
            <w:shd w:val="clear" w:color="000000" w:fill="75923C"/>
            <w:noWrap/>
            <w:vAlign w:val="center"/>
          </w:tcPr>
          <w:p w:rsidR="00FB3BD6" w:rsidRPr="00934362" w:rsidRDefault="00FB3BD6" w:rsidP="00FB3BD6">
            <w:pPr>
              <w:jc w:val="center"/>
              <w:rPr>
                <w:rFonts w:ascii="Arial" w:hAnsi="Arial" w:cs="Arial"/>
                <w:b/>
                <w:bCs/>
                <w:color w:val="000000"/>
                <w:sz w:val="20"/>
                <w:szCs w:val="20"/>
              </w:rPr>
            </w:pPr>
            <w:r w:rsidRPr="00934362">
              <w:rPr>
                <w:rFonts w:ascii="Arial" w:hAnsi="Arial" w:cs="Arial"/>
                <w:b/>
                <w:bCs/>
                <w:color w:val="000000"/>
                <w:sz w:val="20"/>
                <w:szCs w:val="20"/>
              </w:rPr>
              <w:t>Equipos de Computación</w:t>
            </w:r>
          </w:p>
        </w:tc>
        <w:tc>
          <w:tcPr>
            <w:tcW w:w="996" w:type="dxa"/>
            <w:tcBorders>
              <w:top w:val="nil"/>
              <w:left w:val="single" w:sz="8" w:space="0" w:color="auto"/>
              <w:bottom w:val="single" w:sz="8" w:space="0" w:color="auto"/>
              <w:right w:val="single" w:sz="8" w:space="0" w:color="auto"/>
            </w:tcBorders>
            <w:shd w:val="clear" w:color="000000" w:fill="75923C"/>
            <w:noWrap/>
            <w:vAlign w:val="center"/>
          </w:tcPr>
          <w:p w:rsidR="00FB3BD6" w:rsidRPr="00934362" w:rsidRDefault="00FB3BD6" w:rsidP="00FB3BD6">
            <w:pPr>
              <w:jc w:val="center"/>
              <w:rPr>
                <w:rFonts w:ascii="Arial" w:hAnsi="Arial" w:cs="Arial"/>
                <w:b/>
                <w:bCs/>
                <w:color w:val="000000"/>
                <w:sz w:val="20"/>
                <w:szCs w:val="20"/>
              </w:rPr>
            </w:pPr>
            <w:r w:rsidRPr="00934362">
              <w:rPr>
                <w:rFonts w:ascii="Arial" w:hAnsi="Arial" w:cs="Arial"/>
                <w:b/>
                <w:bCs/>
                <w:color w:val="000000"/>
                <w:sz w:val="20"/>
                <w:szCs w:val="20"/>
              </w:rPr>
              <w:t>Cantidad</w:t>
            </w:r>
          </w:p>
        </w:tc>
        <w:tc>
          <w:tcPr>
            <w:tcW w:w="1497" w:type="dxa"/>
            <w:tcBorders>
              <w:top w:val="nil"/>
              <w:left w:val="nil"/>
              <w:bottom w:val="single" w:sz="8" w:space="0" w:color="auto"/>
              <w:right w:val="single" w:sz="8" w:space="0" w:color="auto"/>
            </w:tcBorders>
            <w:shd w:val="clear" w:color="000000" w:fill="75923C"/>
            <w:noWrap/>
            <w:vAlign w:val="center"/>
          </w:tcPr>
          <w:p w:rsidR="00FB3BD6" w:rsidRPr="00934362" w:rsidRDefault="00FB3BD6" w:rsidP="00FB3BD6">
            <w:pPr>
              <w:jc w:val="center"/>
              <w:rPr>
                <w:rFonts w:ascii="Arial" w:hAnsi="Arial" w:cs="Arial"/>
                <w:b/>
                <w:bCs/>
                <w:color w:val="000000"/>
                <w:sz w:val="20"/>
                <w:szCs w:val="20"/>
              </w:rPr>
            </w:pPr>
            <w:r w:rsidRPr="00934362">
              <w:rPr>
                <w:rFonts w:ascii="Arial" w:hAnsi="Arial" w:cs="Arial"/>
                <w:b/>
                <w:bCs/>
                <w:color w:val="000000"/>
                <w:sz w:val="20"/>
                <w:szCs w:val="20"/>
              </w:rPr>
              <w:t>Costo Unitario</w:t>
            </w:r>
          </w:p>
        </w:tc>
        <w:tc>
          <w:tcPr>
            <w:tcW w:w="1199" w:type="dxa"/>
            <w:tcBorders>
              <w:top w:val="nil"/>
              <w:left w:val="nil"/>
              <w:bottom w:val="single" w:sz="8" w:space="0" w:color="auto"/>
              <w:right w:val="single" w:sz="8" w:space="0" w:color="auto"/>
            </w:tcBorders>
            <w:shd w:val="clear" w:color="000000" w:fill="75923C"/>
            <w:noWrap/>
            <w:vAlign w:val="center"/>
          </w:tcPr>
          <w:p w:rsidR="00FB3BD6" w:rsidRPr="00934362" w:rsidRDefault="00FB3BD6" w:rsidP="00FB3BD6">
            <w:pPr>
              <w:jc w:val="center"/>
              <w:rPr>
                <w:rFonts w:ascii="Arial" w:hAnsi="Arial" w:cs="Arial"/>
                <w:b/>
                <w:bCs/>
                <w:color w:val="000000"/>
                <w:sz w:val="20"/>
                <w:szCs w:val="20"/>
              </w:rPr>
            </w:pPr>
            <w:r w:rsidRPr="00934362">
              <w:rPr>
                <w:rFonts w:ascii="Arial" w:hAnsi="Arial" w:cs="Arial"/>
                <w:b/>
                <w:bCs/>
                <w:color w:val="000000"/>
                <w:sz w:val="20"/>
                <w:szCs w:val="20"/>
              </w:rPr>
              <w:t>Costo Total</w:t>
            </w:r>
          </w:p>
        </w:tc>
      </w:tr>
      <w:tr w:rsidR="00FB3BD6" w:rsidRPr="00934362">
        <w:trPr>
          <w:trHeight w:val="270"/>
        </w:trPr>
        <w:tc>
          <w:tcPr>
            <w:tcW w:w="2962" w:type="dxa"/>
            <w:tcBorders>
              <w:top w:val="nil"/>
              <w:left w:val="single" w:sz="8" w:space="0" w:color="auto"/>
              <w:bottom w:val="nil"/>
              <w:right w:val="nil"/>
            </w:tcBorders>
            <w:shd w:val="clear" w:color="auto" w:fill="auto"/>
            <w:noWrap/>
            <w:vAlign w:val="bottom"/>
          </w:tcPr>
          <w:p w:rsidR="00FB3BD6" w:rsidRPr="00934362" w:rsidRDefault="00FB3BD6" w:rsidP="00FB3BD6">
            <w:pPr>
              <w:rPr>
                <w:rFonts w:ascii="Arial" w:hAnsi="Arial" w:cs="Arial"/>
                <w:color w:val="000000"/>
                <w:sz w:val="20"/>
                <w:szCs w:val="20"/>
              </w:rPr>
            </w:pPr>
            <w:r w:rsidRPr="00934362">
              <w:rPr>
                <w:rFonts w:ascii="Arial" w:hAnsi="Arial" w:cs="Arial"/>
                <w:color w:val="000000"/>
                <w:sz w:val="20"/>
                <w:szCs w:val="20"/>
              </w:rPr>
              <w:t>Computadora y sus accesorios</w:t>
            </w:r>
          </w:p>
        </w:tc>
        <w:tc>
          <w:tcPr>
            <w:tcW w:w="996" w:type="dxa"/>
            <w:tcBorders>
              <w:top w:val="nil"/>
              <w:left w:val="single" w:sz="8" w:space="0" w:color="auto"/>
              <w:bottom w:val="nil"/>
              <w:right w:val="single" w:sz="8" w:space="0" w:color="auto"/>
            </w:tcBorders>
            <w:shd w:val="clear" w:color="auto" w:fill="auto"/>
            <w:noWrap/>
            <w:vAlign w:val="bottom"/>
          </w:tcPr>
          <w:p w:rsidR="00FB3BD6" w:rsidRPr="00934362" w:rsidRDefault="00FB3BD6" w:rsidP="00FB3BD6">
            <w:pPr>
              <w:jc w:val="right"/>
              <w:rPr>
                <w:rFonts w:ascii="Arial" w:hAnsi="Arial" w:cs="Arial"/>
                <w:color w:val="000000"/>
                <w:sz w:val="20"/>
                <w:szCs w:val="20"/>
              </w:rPr>
            </w:pPr>
            <w:r w:rsidRPr="00934362">
              <w:rPr>
                <w:rFonts w:ascii="Arial" w:hAnsi="Arial" w:cs="Arial"/>
                <w:color w:val="000000"/>
                <w:sz w:val="20"/>
                <w:szCs w:val="20"/>
              </w:rPr>
              <w:t>2</w:t>
            </w:r>
          </w:p>
        </w:tc>
        <w:tc>
          <w:tcPr>
            <w:tcW w:w="1497" w:type="dxa"/>
            <w:tcBorders>
              <w:top w:val="nil"/>
              <w:left w:val="nil"/>
              <w:bottom w:val="nil"/>
              <w:right w:val="single" w:sz="8" w:space="0" w:color="auto"/>
            </w:tcBorders>
            <w:shd w:val="clear" w:color="auto" w:fill="auto"/>
            <w:noWrap/>
            <w:vAlign w:val="bottom"/>
          </w:tcPr>
          <w:p w:rsidR="00FB3BD6" w:rsidRPr="00934362" w:rsidRDefault="00FB3BD6" w:rsidP="00FB3BD6">
            <w:pPr>
              <w:jc w:val="right"/>
              <w:rPr>
                <w:rFonts w:ascii="Arial" w:hAnsi="Arial" w:cs="Arial"/>
                <w:color w:val="000000"/>
                <w:sz w:val="20"/>
                <w:szCs w:val="20"/>
              </w:rPr>
            </w:pPr>
            <w:r w:rsidRPr="00934362">
              <w:rPr>
                <w:rFonts w:ascii="Arial" w:hAnsi="Arial" w:cs="Arial"/>
                <w:color w:val="000000"/>
                <w:sz w:val="20"/>
                <w:szCs w:val="20"/>
              </w:rPr>
              <w:t>$ 750,00</w:t>
            </w:r>
          </w:p>
        </w:tc>
        <w:tc>
          <w:tcPr>
            <w:tcW w:w="1199" w:type="dxa"/>
            <w:tcBorders>
              <w:top w:val="nil"/>
              <w:left w:val="nil"/>
              <w:bottom w:val="nil"/>
              <w:right w:val="single" w:sz="8" w:space="0" w:color="auto"/>
            </w:tcBorders>
            <w:shd w:val="clear" w:color="auto" w:fill="auto"/>
            <w:noWrap/>
            <w:vAlign w:val="bottom"/>
          </w:tcPr>
          <w:p w:rsidR="00FB3BD6" w:rsidRPr="00934362" w:rsidRDefault="00FB3BD6" w:rsidP="00FB3BD6">
            <w:pPr>
              <w:jc w:val="right"/>
              <w:rPr>
                <w:rFonts w:ascii="Arial" w:hAnsi="Arial" w:cs="Arial"/>
                <w:color w:val="000000"/>
                <w:sz w:val="20"/>
                <w:szCs w:val="20"/>
              </w:rPr>
            </w:pPr>
            <w:r w:rsidRPr="00934362">
              <w:rPr>
                <w:rFonts w:ascii="Arial" w:hAnsi="Arial" w:cs="Arial"/>
                <w:color w:val="000000"/>
                <w:sz w:val="20"/>
                <w:szCs w:val="20"/>
              </w:rPr>
              <w:t>$ 1.500,00</w:t>
            </w:r>
          </w:p>
        </w:tc>
      </w:tr>
      <w:tr w:rsidR="00FB3BD6" w:rsidRPr="00934362">
        <w:trPr>
          <w:trHeight w:val="270"/>
        </w:trPr>
        <w:tc>
          <w:tcPr>
            <w:tcW w:w="5455" w:type="dxa"/>
            <w:gridSpan w:val="3"/>
            <w:tcBorders>
              <w:top w:val="single" w:sz="8" w:space="0" w:color="auto"/>
              <w:left w:val="single" w:sz="8" w:space="0" w:color="auto"/>
              <w:bottom w:val="single" w:sz="8" w:space="0" w:color="auto"/>
              <w:right w:val="single" w:sz="8" w:space="0" w:color="000000"/>
            </w:tcBorders>
            <w:shd w:val="clear" w:color="000000" w:fill="538ED5"/>
            <w:noWrap/>
            <w:vAlign w:val="center"/>
          </w:tcPr>
          <w:p w:rsidR="00FB3BD6" w:rsidRPr="00934362" w:rsidRDefault="00FB3BD6" w:rsidP="00FB3BD6">
            <w:pPr>
              <w:jc w:val="center"/>
              <w:rPr>
                <w:rFonts w:ascii="Arial" w:hAnsi="Arial" w:cs="Arial"/>
                <w:b/>
                <w:bCs/>
                <w:color w:val="000000"/>
                <w:sz w:val="20"/>
                <w:szCs w:val="20"/>
              </w:rPr>
            </w:pPr>
            <w:r w:rsidRPr="00934362">
              <w:rPr>
                <w:rFonts w:ascii="Arial" w:hAnsi="Arial" w:cs="Arial"/>
                <w:b/>
                <w:bCs/>
                <w:color w:val="000000"/>
                <w:sz w:val="20"/>
                <w:szCs w:val="20"/>
              </w:rPr>
              <w:t>TOTAL DE EQUIP. DE COMP.</w:t>
            </w:r>
          </w:p>
        </w:tc>
        <w:tc>
          <w:tcPr>
            <w:tcW w:w="1199" w:type="dxa"/>
            <w:tcBorders>
              <w:top w:val="single" w:sz="8" w:space="0" w:color="auto"/>
              <w:left w:val="nil"/>
              <w:bottom w:val="single" w:sz="8" w:space="0" w:color="auto"/>
              <w:right w:val="single" w:sz="8" w:space="0" w:color="auto"/>
            </w:tcBorders>
            <w:shd w:val="clear" w:color="000000" w:fill="538ED5"/>
            <w:noWrap/>
            <w:vAlign w:val="bottom"/>
          </w:tcPr>
          <w:p w:rsidR="00FB3BD6" w:rsidRPr="00934362" w:rsidRDefault="00FB3BD6" w:rsidP="00FB3BD6">
            <w:pPr>
              <w:jc w:val="right"/>
              <w:rPr>
                <w:rFonts w:ascii="Arial" w:hAnsi="Arial" w:cs="Arial"/>
                <w:b/>
                <w:bCs/>
                <w:color w:val="000000"/>
                <w:sz w:val="20"/>
                <w:szCs w:val="20"/>
              </w:rPr>
            </w:pPr>
            <w:r w:rsidRPr="00934362">
              <w:rPr>
                <w:rFonts w:ascii="Arial" w:hAnsi="Arial" w:cs="Arial"/>
                <w:b/>
                <w:bCs/>
                <w:color w:val="000000"/>
                <w:sz w:val="20"/>
                <w:szCs w:val="20"/>
              </w:rPr>
              <w:t>$ 1.500,00</w:t>
            </w:r>
          </w:p>
        </w:tc>
      </w:tr>
      <w:tr w:rsidR="00FB3BD6" w:rsidRPr="00934362">
        <w:trPr>
          <w:trHeight w:val="255"/>
        </w:trPr>
        <w:tc>
          <w:tcPr>
            <w:tcW w:w="3958" w:type="dxa"/>
            <w:gridSpan w:val="2"/>
            <w:tcBorders>
              <w:top w:val="single" w:sz="8" w:space="0" w:color="auto"/>
              <w:left w:val="nil"/>
              <w:bottom w:val="nil"/>
              <w:right w:val="nil"/>
            </w:tcBorders>
            <w:shd w:val="clear" w:color="000000" w:fill="FFFFFF"/>
            <w:noWrap/>
          </w:tcPr>
          <w:p w:rsidR="00FB3BD6" w:rsidRPr="00934362" w:rsidRDefault="00FB3BD6" w:rsidP="00FB3BD6">
            <w:pPr>
              <w:rPr>
                <w:rFonts w:ascii="Arial" w:hAnsi="Arial" w:cs="Arial"/>
                <w:color w:val="000000"/>
                <w:sz w:val="20"/>
                <w:szCs w:val="20"/>
              </w:rPr>
            </w:pPr>
            <w:r w:rsidRPr="00934362">
              <w:rPr>
                <w:rFonts w:ascii="Arial" w:hAnsi="Arial" w:cs="Arial"/>
                <w:color w:val="000000"/>
                <w:sz w:val="20"/>
                <w:szCs w:val="20"/>
              </w:rPr>
              <w:t>Elaborado por: Las Autoras</w:t>
            </w:r>
          </w:p>
        </w:tc>
        <w:tc>
          <w:tcPr>
            <w:tcW w:w="1497" w:type="dxa"/>
            <w:tcBorders>
              <w:top w:val="nil"/>
              <w:left w:val="nil"/>
              <w:bottom w:val="nil"/>
              <w:right w:val="nil"/>
            </w:tcBorders>
            <w:shd w:val="clear" w:color="000000" w:fill="FFFFFF"/>
            <w:noWrap/>
            <w:vAlign w:val="bottom"/>
          </w:tcPr>
          <w:p w:rsidR="00FB3BD6" w:rsidRPr="00934362" w:rsidRDefault="00FB3BD6" w:rsidP="00FB3BD6">
            <w:pPr>
              <w:rPr>
                <w:rFonts w:ascii="Arial" w:hAnsi="Arial" w:cs="Arial"/>
                <w:b/>
                <w:bCs/>
                <w:color w:val="000000"/>
                <w:sz w:val="20"/>
                <w:szCs w:val="20"/>
              </w:rPr>
            </w:pPr>
            <w:r w:rsidRPr="00934362">
              <w:rPr>
                <w:rFonts w:ascii="Arial" w:hAnsi="Arial" w:cs="Arial"/>
                <w:b/>
                <w:bCs/>
                <w:color w:val="000000"/>
                <w:sz w:val="20"/>
                <w:szCs w:val="20"/>
              </w:rPr>
              <w:t> </w:t>
            </w:r>
          </w:p>
        </w:tc>
        <w:tc>
          <w:tcPr>
            <w:tcW w:w="1199" w:type="dxa"/>
            <w:tcBorders>
              <w:top w:val="nil"/>
              <w:left w:val="nil"/>
              <w:bottom w:val="nil"/>
              <w:right w:val="nil"/>
            </w:tcBorders>
            <w:shd w:val="clear" w:color="000000" w:fill="FFFFFF"/>
            <w:noWrap/>
            <w:vAlign w:val="bottom"/>
          </w:tcPr>
          <w:p w:rsidR="00FB3BD6" w:rsidRPr="00934362" w:rsidRDefault="00FB3BD6" w:rsidP="00FB3BD6">
            <w:pPr>
              <w:rPr>
                <w:rFonts w:ascii="Arial" w:hAnsi="Arial" w:cs="Arial"/>
                <w:b/>
                <w:bCs/>
                <w:color w:val="000000"/>
                <w:sz w:val="20"/>
                <w:szCs w:val="20"/>
              </w:rPr>
            </w:pPr>
            <w:r w:rsidRPr="00934362">
              <w:rPr>
                <w:rFonts w:ascii="Arial" w:hAnsi="Arial" w:cs="Arial"/>
                <w:b/>
                <w:bCs/>
                <w:color w:val="000000"/>
                <w:sz w:val="20"/>
                <w:szCs w:val="20"/>
              </w:rPr>
              <w:t> </w:t>
            </w:r>
          </w:p>
        </w:tc>
      </w:tr>
    </w:tbl>
    <w:p w:rsidR="00FB3BD6" w:rsidRDefault="00FB3BD6" w:rsidP="00FB3BD6">
      <w:pPr>
        <w:pStyle w:val="Prrafodelista"/>
        <w:ind w:left="708" w:firstLine="0"/>
        <w:jc w:val="both"/>
        <w:rPr>
          <w:rFonts w:ascii="Arial" w:hAnsi="Arial" w:cs="Arial"/>
          <w:sz w:val="24"/>
          <w:szCs w:val="24"/>
          <w:lang w:eastAsia="es-EC"/>
        </w:rPr>
      </w:pPr>
    </w:p>
    <w:p w:rsidR="00FB3BD6" w:rsidRDefault="00FB3BD6" w:rsidP="00FB3BD6">
      <w:pPr>
        <w:pStyle w:val="Prrafodelista"/>
        <w:ind w:left="708" w:firstLine="0"/>
        <w:jc w:val="both"/>
        <w:rPr>
          <w:rFonts w:ascii="Arial" w:hAnsi="Arial" w:cs="Arial"/>
          <w:sz w:val="24"/>
          <w:szCs w:val="24"/>
          <w:lang w:eastAsia="es-EC"/>
        </w:rPr>
      </w:pPr>
    </w:p>
    <w:p w:rsidR="00FB3BD6" w:rsidRDefault="00FB3BD6" w:rsidP="00F24B1B">
      <w:pPr>
        <w:pStyle w:val="Prrafodelista"/>
        <w:ind w:left="708" w:firstLine="0"/>
        <w:outlineLvl w:val="3"/>
        <w:rPr>
          <w:rFonts w:ascii="Arial" w:hAnsi="Arial" w:cs="Arial"/>
          <w:b/>
          <w:sz w:val="24"/>
          <w:szCs w:val="24"/>
          <w:lang w:eastAsia="es-EC"/>
        </w:rPr>
      </w:pPr>
      <w:bookmarkStart w:id="822" w:name="_Toc240904784"/>
      <w:r>
        <w:rPr>
          <w:rFonts w:ascii="Arial" w:hAnsi="Arial" w:cs="Arial"/>
          <w:b/>
          <w:sz w:val="24"/>
          <w:szCs w:val="24"/>
          <w:lang w:eastAsia="es-EC"/>
        </w:rPr>
        <w:t>3.3.2.2 Equipo de Oficina</w:t>
      </w:r>
      <w:bookmarkEnd w:id="822"/>
    </w:p>
    <w:p w:rsidR="00FB3BD6" w:rsidRDefault="00FB3BD6" w:rsidP="00FB3BD6">
      <w:pPr>
        <w:pStyle w:val="Prrafodelista"/>
        <w:ind w:left="390" w:firstLine="0"/>
        <w:rPr>
          <w:rFonts w:ascii="Arial" w:hAnsi="Arial" w:cs="Arial"/>
          <w:b/>
          <w:sz w:val="24"/>
          <w:szCs w:val="24"/>
          <w:lang w:eastAsia="es-EC"/>
        </w:rPr>
      </w:pPr>
    </w:p>
    <w:p w:rsidR="00FB3BD6" w:rsidRDefault="00FB3BD6" w:rsidP="00FB3BD6">
      <w:pPr>
        <w:pStyle w:val="Prrafodelista"/>
        <w:ind w:left="1134" w:firstLine="0"/>
        <w:jc w:val="both"/>
        <w:rPr>
          <w:rFonts w:ascii="Arial" w:hAnsi="Arial" w:cs="Arial"/>
          <w:sz w:val="24"/>
          <w:szCs w:val="24"/>
          <w:lang w:eastAsia="es-EC"/>
        </w:rPr>
      </w:pPr>
      <w:r>
        <w:rPr>
          <w:rFonts w:ascii="Arial" w:hAnsi="Arial" w:cs="Arial"/>
          <w:sz w:val="24"/>
          <w:szCs w:val="24"/>
          <w:lang w:eastAsia="es-EC"/>
        </w:rPr>
        <w:t>A continuación se detallan todos los Equipos  de Oficina necesarios para equipar el Complejo Turístico de manera que posea todas las comodidades posibles para proporcionar un buen servicio al cliente.</w:t>
      </w:r>
    </w:p>
    <w:p w:rsidR="00FB3BD6" w:rsidRDefault="00FB3BD6" w:rsidP="00FB3BD6">
      <w:pPr>
        <w:pStyle w:val="Prrafodelista"/>
        <w:ind w:left="1134" w:firstLine="0"/>
        <w:jc w:val="both"/>
        <w:rPr>
          <w:rFonts w:ascii="Arial" w:hAnsi="Arial" w:cs="Arial"/>
          <w:sz w:val="24"/>
          <w:szCs w:val="24"/>
          <w:lang w:eastAsia="es-EC"/>
        </w:rPr>
      </w:pPr>
    </w:p>
    <w:tbl>
      <w:tblPr>
        <w:tblW w:w="6117" w:type="dxa"/>
        <w:tblInd w:w="1771" w:type="dxa"/>
        <w:tblCellMar>
          <w:left w:w="70" w:type="dxa"/>
          <w:right w:w="70" w:type="dxa"/>
        </w:tblCellMar>
        <w:tblLook w:val="04A0"/>
      </w:tblPr>
      <w:tblGrid>
        <w:gridCol w:w="2454"/>
        <w:gridCol w:w="996"/>
        <w:gridCol w:w="1481"/>
        <w:gridCol w:w="1186"/>
      </w:tblGrid>
      <w:tr w:rsidR="00FB3BD6" w:rsidRPr="00934362">
        <w:trPr>
          <w:trHeight w:val="270"/>
        </w:trPr>
        <w:tc>
          <w:tcPr>
            <w:tcW w:w="6117" w:type="dxa"/>
            <w:gridSpan w:val="4"/>
            <w:tcBorders>
              <w:top w:val="nil"/>
              <w:left w:val="nil"/>
              <w:bottom w:val="single" w:sz="8" w:space="0" w:color="auto"/>
              <w:right w:val="nil"/>
            </w:tcBorders>
            <w:shd w:val="clear" w:color="000000" w:fill="FFFFFF"/>
            <w:noWrap/>
          </w:tcPr>
          <w:p w:rsidR="00FB3BD6" w:rsidRPr="00AE4AA9" w:rsidRDefault="00FB3BD6" w:rsidP="00F977B7">
            <w:pPr>
              <w:pStyle w:val="Ttulo2"/>
              <w:rPr>
                <w:rFonts w:ascii="Arial" w:hAnsi="Arial" w:cs="Arial"/>
                <w:bCs w:val="0"/>
                <w:color w:val="000000"/>
                <w:sz w:val="20"/>
                <w:szCs w:val="20"/>
              </w:rPr>
            </w:pPr>
            <w:bookmarkStart w:id="823" w:name="_Toc240910490"/>
            <w:bookmarkStart w:id="824" w:name="_Toc241314089"/>
            <w:r w:rsidRPr="00AE4AA9">
              <w:rPr>
                <w:rFonts w:ascii="Arial" w:hAnsi="Arial" w:cs="Arial"/>
                <w:bCs w:val="0"/>
                <w:color w:val="000000"/>
                <w:sz w:val="20"/>
                <w:szCs w:val="20"/>
              </w:rPr>
              <w:t>Tabla N° 3.8</w:t>
            </w:r>
            <w:bookmarkEnd w:id="823"/>
            <w:bookmarkEnd w:id="824"/>
          </w:p>
          <w:p w:rsidR="00FB3BD6" w:rsidRPr="00AE4AA9" w:rsidRDefault="00FB3BD6" w:rsidP="00F977B7">
            <w:pPr>
              <w:pStyle w:val="Ttulo2"/>
              <w:jc w:val="center"/>
              <w:rPr>
                <w:rFonts w:ascii="Arial" w:hAnsi="Arial" w:cs="Arial"/>
                <w:b w:val="0"/>
                <w:bCs w:val="0"/>
                <w:color w:val="000000"/>
                <w:sz w:val="20"/>
                <w:szCs w:val="20"/>
              </w:rPr>
            </w:pPr>
            <w:bookmarkStart w:id="825" w:name="_Toc240908683"/>
            <w:bookmarkStart w:id="826" w:name="_Toc240910491"/>
            <w:bookmarkStart w:id="827" w:name="_Toc241314090"/>
            <w:r w:rsidRPr="00AE4AA9">
              <w:rPr>
                <w:rFonts w:ascii="Arial" w:hAnsi="Arial" w:cs="Arial"/>
                <w:bCs w:val="0"/>
                <w:color w:val="000000"/>
                <w:sz w:val="20"/>
                <w:szCs w:val="20"/>
              </w:rPr>
              <w:t>Equipo de Oficina</w:t>
            </w:r>
            <w:bookmarkEnd w:id="825"/>
            <w:bookmarkEnd w:id="826"/>
            <w:bookmarkEnd w:id="827"/>
          </w:p>
        </w:tc>
      </w:tr>
      <w:tr w:rsidR="00FB3BD6" w:rsidRPr="00934362">
        <w:trPr>
          <w:trHeight w:val="270"/>
        </w:trPr>
        <w:tc>
          <w:tcPr>
            <w:tcW w:w="6117" w:type="dxa"/>
            <w:gridSpan w:val="4"/>
            <w:tcBorders>
              <w:top w:val="single" w:sz="8" w:space="0" w:color="auto"/>
              <w:left w:val="single" w:sz="8" w:space="0" w:color="auto"/>
              <w:bottom w:val="single" w:sz="8" w:space="0" w:color="auto"/>
              <w:right w:val="single" w:sz="8" w:space="0" w:color="000000"/>
            </w:tcBorders>
            <w:shd w:val="clear" w:color="000000" w:fill="538ED5"/>
            <w:noWrap/>
            <w:vAlign w:val="center"/>
          </w:tcPr>
          <w:p w:rsidR="00FB3BD6" w:rsidRPr="00934362" w:rsidRDefault="00FB3BD6" w:rsidP="00FB3BD6">
            <w:pPr>
              <w:jc w:val="center"/>
              <w:rPr>
                <w:rFonts w:ascii="Arial" w:hAnsi="Arial" w:cs="Arial"/>
                <w:b/>
                <w:bCs/>
                <w:color w:val="000000"/>
                <w:sz w:val="20"/>
                <w:szCs w:val="20"/>
              </w:rPr>
            </w:pPr>
            <w:r w:rsidRPr="00934362">
              <w:rPr>
                <w:rFonts w:ascii="Arial" w:hAnsi="Arial" w:cs="Arial"/>
                <w:b/>
                <w:bCs/>
                <w:color w:val="000000"/>
                <w:sz w:val="20"/>
                <w:szCs w:val="20"/>
              </w:rPr>
              <w:t>Equipo de Oficina</w:t>
            </w:r>
          </w:p>
        </w:tc>
      </w:tr>
      <w:tr w:rsidR="00FB3BD6" w:rsidRPr="00934362">
        <w:trPr>
          <w:trHeight w:val="270"/>
        </w:trPr>
        <w:tc>
          <w:tcPr>
            <w:tcW w:w="2454" w:type="dxa"/>
            <w:tcBorders>
              <w:top w:val="nil"/>
              <w:left w:val="single" w:sz="8" w:space="0" w:color="auto"/>
              <w:bottom w:val="single" w:sz="8" w:space="0" w:color="auto"/>
              <w:right w:val="nil"/>
            </w:tcBorders>
            <w:shd w:val="clear" w:color="000000" w:fill="75923C"/>
            <w:noWrap/>
            <w:vAlign w:val="center"/>
          </w:tcPr>
          <w:p w:rsidR="00FB3BD6" w:rsidRPr="00934362" w:rsidRDefault="00FB3BD6" w:rsidP="00FB3BD6">
            <w:pPr>
              <w:jc w:val="center"/>
              <w:rPr>
                <w:rFonts w:ascii="Arial" w:hAnsi="Arial" w:cs="Arial"/>
                <w:b/>
                <w:bCs/>
                <w:color w:val="000000"/>
                <w:sz w:val="20"/>
                <w:szCs w:val="20"/>
              </w:rPr>
            </w:pPr>
            <w:r w:rsidRPr="00934362">
              <w:rPr>
                <w:rFonts w:ascii="Arial" w:hAnsi="Arial" w:cs="Arial"/>
                <w:b/>
                <w:bCs/>
                <w:color w:val="000000"/>
                <w:sz w:val="20"/>
                <w:szCs w:val="20"/>
              </w:rPr>
              <w:t>EQUIPOS</w:t>
            </w:r>
          </w:p>
        </w:tc>
        <w:tc>
          <w:tcPr>
            <w:tcW w:w="996" w:type="dxa"/>
            <w:tcBorders>
              <w:top w:val="nil"/>
              <w:left w:val="single" w:sz="8" w:space="0" w:color="auto"/>
              <w:bottom w:val="single" w:sz="8" w:space="0" w:color="auto"/>
              <w:right w:val="single" w:sz="8" w:space="0" w:color="auto"/>
            </w:tcBorders>
            <w:shd w:val="clear" w:color="000000" w:fill="75923C"/>
            <w:noWrap/>
            <w:vAlign w:val="center"/>
          </w:tcPr>
          <w:p w:rsidR="00FB3BD6" w:rsidRPr="00934362" w:rsidRDefault="00FB3BD6" w:rsidP="00FB3BD6">
            <w:pPr>
              <w:jc w:val="center"/>
              <w:rPr>
                <w:rFonts w:ascii="Arial" w:hAnsi="Arial" w:cs="Arial"/>
                <w:b/>
                <w:bCs/>
                <w:color w:val="000000"/>
                <w:sz w:val="20"/>
                <w:szCs w:val="20"/>
              </w:rPr>
            </w:pPr>
            <w:r w:rsidRPr="00934362">
              <w:rPr>
                <w:rFonts w:ascii="Arial" w:hAnsi="Arial" w:cs="Arial"/>
                <w:b/>
                <w:bCs/>
                <w:color w:val="000000"/>
                <w:sz w:val="20"/>
                <w:szCs w:val="20"/>
              </w:rPr>
              <w:t>Cantidad</w:t>
            </w:r>
          </w:p>
        </w:tc>
        <w:tc>
          <w:tcPr>
            <w:tcW w:w="1481" w:type="dxa"/>
            <w:tcBorders>
              <w:top w:val="nil"/>
              <w:left w:val="nil"/>
              <w:bottom w:val="single" w:sz="8" w:space="0" w:color="auto"/>
              <w:right w:val="single" w:sz="8" w:space="0" w:color="auto"/>
            </w:tcBorders>
            <w:shd w:val="clear" w:color="000000" w:fill="75923C"/>
            <w:noWrap/>
            <w:vAlign w:val="center"/>
          </w:tcPr>
          <w:p w:rsidR="00FB3BD6" w:rsidRPr="00934362" w:rsidRDefault="00FB3BD6" w:rsidP="00FB3BD6">
            <w:pPr>
              <w:jc w:val="center"/>
              <w:rPr>
                <w:rFonts w:ascii="Arial" w:hAnsi="Arial" w:cs="Arial"/>
                <w:b/>
                <w:bCs/>
                <w:color w:val="000000"/>
                <w:sz w:val="20"/>
                <w:szCs w:val="20"/>
              </w:rPr>
            </w:pPr>
            <w:r w:rsidRPr="00934362">
              <w:rPr>
                <w:rFonts w:ascii="Arial" w:hAnsi="Arial" w:cs="Arial"/>
                <w:b/>
                <w:bCs/>
                <w:color w:val="000000"/>
                <w:sz w:val="20"/>
                <w:szCs w:val="20"/>
              </w:rPr>
              <w:t>Costo Unitario</w:t>
            </w:r>
          </w:p>
        </w:tc>
        <w:tc>
          <w:tcPr>
            <w:tcW w:w="1186" w:type="dxa"/>
            <w:tcBorders>
              <w:top w:val="nil"/>
              <w:left w:val="nil"/>
              <w:bottom w:val="single" w:sz="8" w:space="0" w:color="auto"/>
              <w:right w:val="single" w:sz="8" w:space="0" w:color="auto"/>
            </w:tcBorders>
            <w:shd w:val="clear" w:color="000000" w:fill="75923C"/>
            <w:noWrap/>
            <w:vAlign w:val="bottom"/>
          </w:tcPr>
          <w:p w:rsidR="00FB3BD6" w:rsidRPr="00934362" w:rsidRDefault="00FB3BD6" w:rsidP="00FB3BD6">
            <w:pPr>
              <w:jc w:val="center"/>
              <w:rPr>
                <w:rFonts w:ascii="Arial" w:hAnsi="Arial" w:cs="Arial"/>
                <w:b/>
                <w:bCs/>
                <w:color w:val="000000"/>
                <w:sz w:val="20"/>
                <w:szCs w:val="20"/>
              </w:rPr>
            </w:pPr>
            <w:r w:rsidRPr="00934362">
              <w:rPr>
                <w:rFonts w:ascii="Arial" w:hAnsi="Arial" w:cs="Arial"/>
                <w:b/>
                <w:bCs/>
                <w:color w:val="000000"/>
                <w:sz w:val="20"/>
                <w:szCs w:val="20"/>
              </w:rPr>
              <w:t>Costo Total</w:t>
            </w:r>
          </w:p>
        </w:tc>
      </w:tr>
      <w:tr w:rsidR="00FB3BD6" w:rsidRPr="00934362">
        <w:trPr>
          <w:trHeight w:val="270"/>
        </w:trPr>
        <w:tc>
          <w:tcPr>
            <w:tcW w:w="2454" w:type="dxa"/>
            <w:tcBorders>
              <w:top w:val="nil"/>
              <w:left w:val="single" w:sz="8" w:space="0" w:color="auto"/>
              <w:bottom w:val="single" w:sz="8" w:space="0" w:color="auto"/>
              <w:right w:val="nil"/>
            </w:tcBorders>
            <w:shd w:val="clear" w:color="auto" w:fill="auto"/>
            <w:noWrap/>
            <w:vAlign w:val="bottom"/>
          </w:tcPr>
          <w:p w:rsidR="00FB3BD6" w:rsidRPr="00934362" w:rsidRDefault="00FB3BD6" w:rsidP="00FB3BD6">
            <w:pPr>
              <w:rPr>
                <w:rFonts w:ascii="Arial" w:hAnsi="Arial" w:cs="Arial"/>
                <w:bCs/>
                <w:color w:val="000000"/>
                <w:sz w:val="20"/>
                <w:szCs w:val="20"/>
              </w:rPr>
            </w:pPr>
            <w:r w:rsidRPr="00934362">
              <w:rPr>
                <w:rFonts w:ascii="Arial" w:hAnsi="Arial" w:cs="Arial"/>
                <w:bCs/>
                <w:color w:val="000000"/>
                <w:sz w:val="20"/>
                <w:szCs w:val="20"/>
              </w:rPr>
              <w:t>Equipos de Oficinas</w:t>
            </w:r>
          </w:p>
        </w:tc>
        <w:tc>
          <w:tcPr>
            <w:tcW w:w="996" w:type="dxa"/>
            <w:tcBorders>
              <w:top w:val="nil"/>
              <w:left w:val="single" w:sz="8" w:space="0" w:color="auto"/>
              <w:bottom w:val="single" w:sz="8" w:space="0" w:color="auto"/>
              <w:right w:val="single" w:sz="8" w:space="0" w:color="auto"/>
            </w:tcBorders>
            <w:shd w:val="clear" w:color="auto" w:fill="auto"/>
            <w:noWrap/>
            <w:vAlign w:val="bottom"/>
          </w:tcPr>
          <w:p w:rsidR="00FB3BD6" w:rsidRPr="00934362" w:rsidRDefault="00FB3BD6" w:rsidP="00FB3BD6">
            <w:pPr>
              <w:rPr>
                <w:rFonts w:ascii="Arial" w:hAnsi="Arial" w:cs="Arial"/>
                <w:color w:val="000000"/>
                <w:sz w:val="20"/>
                <w:szCs w:val="20"/>
              </w:rPr>
            </w:pPr>
            <w:r w:rsidRPr="00934362">
              <w:rPr>
                <w:rFonts w:ascii="Arial" w:hAnsi="Arial" w:cs="Arial"/>
                <w:color w:val="000000"/>
                <w:sz w:val="20"/>
                <w:szCs w:val="20"/>
              </w:rPr>
              <w:t> </w:t>
            </w:r>
          </w:p>
        </w:tc>
        <w:tc>
          <w:tcPr>
            <w:tcW w:w="1481" w:type="dxa"/>
            <w:tcBorders>
              <w:top w:val="nil"/>
              <w:left w:val="nil"/>
              <w:bottom w:val="single" w:sz="8" w:space="0" w:color="auto"/>
              <w:right w:val="single" w:sz="8" w:space="0" w:color="auto"/>
            </w:tcBorders>
            <w:shd w:val="clear" w:color="auto" w:fill="auto"/>
            <w:noWrap/>
            <w:vAlign w:val="bottom"/>
          </w:tcPr>
          <w:p w:rsidR="00FB3BD6" w:rsidRPr="00934362" w:rsidRDefault="00FB3BD6" w:rsidP="00FB3BD6">
            <w:pPr>
              <w:rPr>
                <w:rFonts w:ascii="Arial" w:hAnsi="Arial" w:cs="Arial"/>
                <w:color w:val="000000"/>
                <w:sz w:val="20"/>
                <w:szCs w:val="20"/>
              </w:rPr>
            </w:pPr>
            <w:r w:rsidRPr="00934362">
              <w:rPr>
                <w:rFonts w:ascii="Arial" w:hAnsi="Arial" w:cs="Arial"/>
                <w:color w:val="000000"/>
                <w:sz w:val="20"/>
                <w:szCs w:val="20"/>
              </w:rPr>
              <w:t> </w:t>
            </w:r>
          </w:p>
        </w:tc>
        <w:tc>
          <w:tcPr>
            <w:tcW w:w="1186" w:type="dxa"/>
            <w:tcBorders>
              <w:top w:val="nil"/>
              <w:left w:val="nil"/>
              <w:bottom w:val="single" w:sz="8" w:space="0" w:color="auto"/>
              <w:right w:val="single" w:sz="8" w:space="0" w:color="auto"/>
            </w:tcBorders>
            <w:shd w:val="clear" w:color="auto" w:fill="auto"/>
            <w:noWrap/>
            <w:vAlign w:val="bottom"/>
          </w:tcPr>
          <w:p w:rsidR="00FB3BD6" w:rsidRPr="00934362" w:rsidRDefault="00FB3BD6" w:rsidP="00FB3BD6">
            <w:pPr>
              <w:rPr>
                <w:rFonts w:ascii="Arial" w:hAnsi="Arial" w:cs="Arial"/>
                <w:color w:val="000000"/>
                <w:sz w:val="20"/>
                <w:szCs w:val="20"/>
              </w:rPr>
            </w:pPr>
            <w:r w:rsidRPr="00934362">
              <w:rPr>
                <w:rFonts w:ascii="Arial" w:hAnsi="Arial" w:cs="Arial"/>
                <w:color w:val="000000"/>
                <w:sz w:val="20"/>
                <w:szCs w:val="20"/>
              </w:rPr>
              <w:t> </w:t>
            </w:r>
          </w:p>
        </w:tc>
      </w:tr>
      <w:tr w:rsidR="00FB3BD6" w:rsidRPr="00934362">
        <w:trPr>
          <w:trHeight w:val="255"/>
        </w:trPr>
        <w:tc>
          <w:tcPr>
            <w:tcW w:w="2454" w:type="dxa"/>
            <w:tcBorders>
              <w:top w:val="single" w:sz="4" w:space="0" w:color="auto"/>
              <w:left w:val="single" w:sz="8" w:space="0" w:color="auto"/>
              <w:bottom w:val="single" w:sz="4" w:space="0" w:color="auto"/>
              <w:right w:val="single" w:sz="4" w:space="0" w:color="auto"/>
            </w:tcBorders>
            <w:shd w:val="clear" w:color="auto" w:fill="auto"/>
            <w:noWrap/>
            <w:vAlign w:val="bottom"/>
          </w:tcPr>
          <w:p w:rsidR="00FB3BD6" w:rsidRPr="00934362" w:rsidRDefault="00FB3BD6" w:rsidP="00FB3BD6">
            <w:pPr>
              <w:rPr>
                <w:rFonts w:ascii="Arial" w:hAnsi="Arial" w:cs="Arial"/>
                <w:color w:val="000000"/>
                <w:sz w:val="20"/>
                <w:szCs w:val="20"/>
              </w:rPr>
            </w:pPr>
            <w:r w:rsidRPr="00934362">
              <w:rPr>
                <w:rFonts w:ascii="Arial" w:hAnsi="Arial" w:cs="Arial"/>
                <w:color w:val="000000"/>
                <w:sz w:val="20"/>
                <w:szCs w:val="20"/>
              </w:rPr>
              <w:t>Telefax</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FB3BD6" w:rsidRPr="00934362" w:rsidRDefault="00FB3BD6" w:rsidP="00FB3BD6">
            <w:pPr>
              <w:jc w:val="center"/>
              <w:rPr>
                <w:rFonts w:ascii="Arial" w:hAnsi="Arial" w:cs="Arial"/>
                <w:color w:val="000000"/>
                <w:sz w:val="20"/>
                <w:szCs w:val="20"/>
              </w:rPr>
            </w:pPr>
            <w:r w:rsidRPr="00934362">
              <w:rPr>
                <w:rFonts w:ascii="Arial" w:hAnsi="Arial" w:cs="Arial"/>
                <w:color w:val="000000"/>
                <w:sz w:val="20"/>
                <w:szCs w:val="20"/>
              </w:rPr>
              <w:t>1</w:t>
            </w:r>
          </w:p>
        </w:tc>
        <w:tc>
          <w:tcPr>
            <w:tcW w:w="1481" w:type="dxa"/>
            <w:tcBorders>
              <w:top w:val="single" w:sz="4" w:space="0" w:color="auto"/>
              <w:left w:val="nil"/>
              <w:bottom w:val="single" w:sz="4" w:space="0" w:color="auto"/>
              <w:right w:val="single" w:sz="4" w:space="0" w:color="auto"/>
            </w:tcBorders>
            <w:shd w:val="clear" w:color="auto" w:fill="auto"/>
            <w:noWrap/>
            <w:vAlign w:val="bottom"/>
          </w:tcPr>
          <w:p w:rsidR="00FB3BD6" w:rsidRPr="00934362" w:rsidRDefault="00FB3BD6" w:rsidP="00FB3BD6">
            <w:pPr>
              <w:jc w:val="center"/>
              <w:rPr>
                <w:rFonts w:ascii="Arial" w:hAnsi="Arial" w:cs="Arial"/>
                <w:color w:val="000000"/>
                <w:sz w:val="20"/>
                <w:szCs w:val="20"/>
              </w:rPr>
            </w:pPr>
            <w:r w:rsidRPr="00934362">
              <w:rPr>
                <w:rFonts w:ascii="Arial" w:hAnsi="Arial" w:cs="Arial"/>
                <w:color w:val="000000"/>
                <w:sz w:val="20"/>
                <w:szCs w:val="20"/>
              </w:rPr>
              <w:t>$ 75,00</w:t>
            </w:r>
          </w:p>
        </w:tc>
        <w:tc>
          <w:tcPr>
            <w:tcW w:w="1186" w:type="dxa"/>
            <w:tcBorders>
              <w:top w:val="single" w:sz="4" w:space="0" w:color="auto"/>
              <w:left w:val="nil"/>
              <w:bottom w:val="single" w:sz="4" w:space="0" w:color="auto"/>
              <w:right w:val="single" w:sz="8" w:space="0" w:color="auto"/>
            </w:tcBorders>
            <w:shd w:val="clear" w:color="auto" w:fill="auto"/>
            <w:noWrap/>
            <w:vAlign w:val="bottom"/>
          </w:tcPr>
          <w:p w:rsidR="00FB3BD6" w:rsidRPr="00934362" w:rsidRDefault="00FB3BD6" w:rsidP="00FB3BD6">
            <w:pPr>
              <w:jc w:val="center"/>
              <w:rPr>
                <w:rFonts w:ascii="Arial" w:hAnsi="Arial" w:cs="Arial"/>
                <w:color w:val="000000"/>
                <w:sz w:val="20"/>
                <w:szCs w:val="20"/>
              </w:rPr>
            </w:pPr>
            <w:r w:rsidRPr="00934362">
              <w:rPr>
                <w:rFonts w:ascii="Arial" w:hAnsi="Arial" w:cs="Arial"/>
                <w:color w:val="000000"/>
                <w:sz w:val="20"/>
                <w:szCs w:val="20"/>
              </w:rPr>
              <w:t>$ 75,00</w:t>
            </w:r>
          </w:p>
        </w:tc>
      </w:tr>
      <w:tr w:rsidR="00FB3BD6" w:rsidRPr="00934362">
        <w:trPr>
          <w:trHeight w:val="255"/>
        </w:trPr>
        <w:tc>
          <w:tcPr>
            <w:tcW w:w="2454" w:type="dxa"/>
            <w:tcBorders>
              <w:top w:val="nil"/>
              <w:left w:val="single" w:sz="8" w:space="0" w:color="auto"/>
              <w:bottom w:val="single" w:sz="4" w:space="0" w:color="auto"/>
              <w:right w:val="single" w:sz="4" w:space="0" w:color="auto"/>
            </w:tcBorders>
            <w:shd w:val="clear" w:color="auto" w:fill="auto"/>
            <w:noWrap/>
            <w:vAlign w:val="bottom"/>
          </w:tcPr>
          <w:p w:rsidR="00FB3BD6" w:rsidRPr="00934362" w:rsidRDefault="00FB3BD6" w:rsidP="00FB3BD6">
            <w:pPr>
              <w:rPr>
                <w:rFonts w:ascii="Arial" w:hAnsi="Arial" w:cs="Arial"/>
                <w:color w:val="000000"/>
                <w:sz w:val="20"/>
                <w:szCs w:val="20"/>
              </w:rPr>
            </w:pPr>
            <w:r w:rsidRPr="00934362">
              <w:rPr>
                <w:rFonts w:ascii="Arial" w:hAnsi="Arial" w:cs="Arial"/>
                <w:color w:val="000000"/>
                <w:sz w:val="20"/>
                <w:szCs w:val="20"/>
              </w:rPr>
              <w:t>Teléfono normal</w:t>
            </w:r>
          </w:p>
        </w:tc>
        <w:tc>
          <w:tcPr>
            <w:tcW w:w="996" w:type="dxa"/>
            <w:tcBorders>
              <w:top w:val="nil"/>
              <w:left w:val="nil"/>
              <w:bottom w:val="single" w:sz="4" w:space="0" w:color="auto"/>
              <w:right w:val="single" w:sz="4" w:space="0" w:color="auto"/>
            </w:tcBorders>
            <w:shd w:val="clear" w:color="auto" w:fill="auto"/>
            <w:noWrap/>
            <w:vAlign w:val="bottom"/>
          </w:tcPr>
          <w:p w:rsidR="00FB3BD6" w:rsidRPr="00934362" w:rsidRDefault="00FB3BD6" w:rsidP="00FB3BD6">
            <w:pPr>
              <w:jc w:val="center"/>
              <w:rPr>
                <w:rFonts w:ascii="Arial" w:hAnsi="Arial" w:cs="Arial"/>
                <w:color w:val="000000"/>
                <w:sz w:val="20"/>
                <w:szCs w:val="20"/>
              </w:rPr>
            </w:pPr>
            <w:r w:rsidRPr="00934362">
              <w:rPr>
                <w:rFonts w:ascii="Arial" w:hAnsi="Arial" w:cs="Arial"/>
                <w:color w:val="000000"/>
                <w:sz w:val="20"/>
                <w:szCs w:val="20"/>
              </w:rPr>
              <w:t>1</w:t>
            </w:r>
          </w:p>
        </w:tc>
        <w:tc>
          <w:tcPr>
            <w:tcW w:w="1481" w:type="dxa"/>
            <w:tcBorders>
              <w:top w:val="nil"/>
              <w:left w:val="nil"/>
              <w:bottom w:val="single" w:sz="4" w:space="0" w:color="auto"/>
              <w:right w:val="single" w:sz="4" w:space="0" w:color="auto"/>
            </w:tcBorders>
            <w:shd w:val="clear" w:color="auto" w:fill="auto"/>
            <w:noWrap/>
            <w:vAlign w:val="bottom"/>
          </w:tcPr>
          <w:p w:rsidR="00FB3BD6" w:rsidRPr="00934362" w:rsidRDefault="00FB3BD6" w:rsidP="00FB3BD6">
            <w:pPr>
              <w:jc w:val="center"/>
              <w:rPr>
                <w:rFonts w:ascii="Arial" w:hAnsi="Arial" w:cs="Arial"/>
                <w:color w:val="000000"/>
                <w:sz w:val="20"/>
                <w:szCs w:val="20"/>
              </w:rPr>
            </w:pPr>
            <w:r w:rsidRPr="00934362">
              <w:rPr>
                <w:rFonts w:ascii="Arial" w:hAnsi="Arial" w:cs="Arial"/>
                <w:color w:val="000000"/>
                <w:sz w:val="20"/>
                <w:szCs w:val="20"/>
              </w:rPr>
              <w:t>$ 35,00</w:t>
            </w:r>
          </w:p>
        </w:tc>
        <w:tc>
          <w:tcPr>
            <w:tcW w:w="1186" w:type="dxa"/>
            <w:tcBorders>
              <w:top w:val="nil"/>
              <w:left w:val="nil"/>
              <w:bottom w:val="single" w:sz="4" w:space="0" w:color="auto"/>
              <w:right w:val="single" w:sz="8" w:space="0" w:color="auto"/>
            </w:tcBorders>
            <w:shd w:val="clear" w:color="auto" w:fill="auto"/>
            <w:noWrap/>
            <w:vAlign w:val="bottom"/>
          </w:tcPr>
          <w:p w:rsidR="00FB3BD6" w:rsidRPr="00934362" w:rsidRDefault="00FB3BD6" w:rsidP="00FB3BD6">
            <w:pPr>
              <w:jc w:val="center"/>
              <w:rPr>
                <w:rFonts w:ascii="Arial" w:hAnsi="Arial" w:cs="Arial"/>
                <w:color w:val="000000"/>
                <w:sz w:val="20"/>
                <w:szCs w:val="20"/>
              </w:rPr>
            </w:pPr>
            <w:r w:rsidRPr="00934362">
              <w:rPr>
                <w:rFonts w:ascii="Arial" w:hAnsi="Arial" w:cs="Arial"/>
                <w:color w:val="000000"/>
                <w:sz w:val="20"/>
                <w:szCs w:val="20"/>
              </w:rPr>
              <w:t>$ 35,00</w:t>
            </w:r>
          </w:p>
        </w:tc>
      </w:tr>
      <w:tr w:rsidR="00FB3BD6" w:rsidRPr="00934362">
        <w:trPr>
          <w:trHeight w:val="255"/>
        </w:trPr>
        <w:tc>
          <w:tcPr>
            <w:tcW w:w="2454" w:type="dxa"/>
            <w:tcBorders>
              <w:top w:val="nil"/>
              <w:left w:val="single" w:sz="8" w:space="0" w:color="auto"/>
              <w:bottom w:val="single" w:sz="4" w:space="0" w:color="auto"/>
              <w:right w:val="single" w:sz="4" w:space="0" w:color="auto"/>
            </w:tcBorders>
            <w:shd w:val="clear" w:color="auto" w:fill="auto"/>
            <w:noWrap/>
            <w:vAlign w:val="bottom"/>
          </w:tcPr>
          <w:p w:rsidR="00FB3BD6" w:rsidRPr="00934362" w:rsidRDefault="00FB3BD6" w:rsidP="00FB3BD6">
            <w:pPr>
              <w:rPr>
                <w:rFonts w:ascii="Arial" w:hAnsi="Arial" w:cs="Arial"/>
                <w:color w:val="000000"/>
                <w:sz w:val="20"/>
                <w:szCs w:val="20"/>
              </w:rPr>
            </w:pPr>
            <w:r w:rsidRPr="00934362">
              <w:rPr>
                <w:rFonts w:ascii="Arial" w:hAnsi="Arial" w:cs="Arial"/>
                <w:color w:val="000000"/>
                <w:sz w:val="20"/>
                <w:szCs w:val="20"/>
              </w:rPr>
              <w:t>Máquina Registradora</w:t>
            </w:r>
          </w:p>
        </w:tc>
        <w:tc>
          <w:tcPr>
            <w:tcW w:w="996" w:type="dxa"/>
            <w:tcBorders>
              <w:top w:val="nil"/>
              <w:left w:val="nil"/>
              <w:bottom w:val="single" w:sz="4" w:space="0" w:color="auto"/>
              <w:right w:val="single" w:sz="4" w:space="0" w:color="auto"/>
            </w:tcBorders>
            <w:shd w:val="clear" w:color="auto" w:fill="auto"/>
            <w:noWrap/>
            <w:vAlign w:val="bottom"/>
          </w:tcPr>
          <w:p w:rsidR="00FB3BD6" w:rsidRPr="00934362" w:rsidRDefault="00FB3BD6" w:rsidP="00FB3BD6">
            <w:pPr>
              <w:jc w:val="center"/>
              <w:rPr>
                <w:rFonts w:ascii="Arial" w:hAnsi="Arial" w:cs="Arial"/>
                <w:color w:val="000000"/>
                <w:sz w:val="20"/>
                <w:szCs w:val="20"/>
              </w:rPr>
            </w:pPr>
            <w:r w:rsidRPr="00934362">
              <w:rPr>
                <w:rFonts w:ascii="Arial" w:hAnsi="Arial" w:cs="Arial"/>
                <w:color w:val="000000"/>
                <w:sz w:val="20"/>
                <w:szCs w:val="20"/>
              </w:rPr>
              <w:t>3</w:t>
            </w:r>
          </w:p>
        </w:tc>
        <w:tc>
          <w:tcPr>
            <w:tcW w:w="1481" w:type="dxa"/>
            <w:tcBorders>
              <w:top w:val="nil"/>
              <w:left w:val="nil"/>
              <w:bottom w:val="single" w:sz="4" w:space="0" w:color="auto"/>
              <w:right w:val="single" w:sz="4" w:space="0" w:color="auto"/>
            </w:tcBorders>
            <w:shd w:val="clear" w:color="auto" w:fill="auto"/>
            <w:noWrap/>
            <w:vAlign w:val="bottom"/>
          </w:tcPr>
          <w:p w:rsidR="00FB3BD6" w:rsidRPr="00934362" w:rsidRDefault="00FB3BD6" w:rsidP="00FB3BD6">
            <w:pPr>
              <w:jc w:val="center"/>
              <w:rPr>
                <w:rFonts w:ascii="Arial" w:hAnsi="Arial" w:cs="Arial"/>
                <w:color w:val="000000"/>
                <w:sz w:val="20"/>
                <w:szCs w:val="20"/>
              </w:rPr>
            </w:pPr>
            <w:r w:rsidRPr="00934362">
              <w:rPr>
                <w:rFonts w:ascii="Arial" w:hAnsi="Arial" w:cs="Arial"/>
                <w:color w:val="000000"/>
                <w:sz w:val="20"/>
                <w:szCs w:val="20"/>
              </w:rPr>
              <w:t>$ 25,00</w:t>
            </w:r>
          </w:p>
        </w:tc>
        <w:tc>
          <w:tcPr>
            <w:tcW w:w="1186" w:type="dxa"/>
            <w:tcBorders>
              <w:top w:val="nil"/>
              <w:left w:val="nil"/>
              <w:bottom w:val="single" w:sz="4" w:space="0" w:color="auto"/>
              <w:right w:val="single" w:sz="8" w:space="0" w:color="auto"/>
            </w:tcBorders>
            <w:shd w:val="clear" w:color="auto" w:fill="auto"/>
            <w:noWrap/>
            <w:vAlign w:val="bottom"/>
          </w:tcPr>
          <w:p w:rsidR="00FB3BD6" w:rsidRPr="00934362" w:rsidRDefault="00FB3BD6" w:rsidP="00FB3BD6">
            <w:pPr>
              <w:jc w:val="center"/>
              <w:rPr>
                <w:rFonts w:ascii="Arial" w:hAnsi="Arial" w:cs="Arial"/>
                <w:color w:val="000000"/>
                <w:sz w:val="20"/>
                <w:szCs w:val="20"/>
              </w:rPr>
            </w:pPr>
            <w:r w:rsidRPr="00934362">
              <w:rPr>
                <w:rFonts w:ascii="Arial" w:hAnsi="Arial" w:cs="Arial"/>
                <w:color w:val="000000"/>
                <w:sz w:val="20"/>
                <w:szCs w:val="20"/>
              </w:rPr>
              <w:t>$ 75,00</w:t>
            </w:r>
          </w:p>
        </w:tc>
      </w:tr>
      <w:tr w:rsidR="00FB3BD6" w:rsidRPr="00934362">
        <w:trPr>
          <w:trHeight w:val="270"/>
        </w:trPr>
        <w:tc>
          <w:tcPr>
            <w:tcW w:w="2454" w:type="dxa"/>
            <w:tcBorders>
              <w:top w:val="nil"/>
              <w:left w:val="single" w:sz="8" w:space="0" w:color="auto"/>
              <w:bottom w:val="single" w:sz="8" w:space="0" w:color="auto"/>
              <w:right w:val="single" w:sz="4" w:space="0" w:color="auto"/>
            </w:tcBorders>
            <w:shd w:val="clear" w:color="auto" w:fill="auto"/>
            <w:noWrap/>
            <w:vAlign w:val="bottom"/>
          </w:tcPr>
          <w:p w:rsidR="00FB3BD6" w:rsidRPr="00934362" w:rsidRDefault="00FB3BD6" w:rsidP="00FB3BD6">
            <w:pPr>
              <w:rPr>
                <w:rFonts w:ascii="Arial" w:hAnsi="Arial" w:cs="Arial"/>
                <w:color w:val="000000"/>
                <w:sz w:val="20"/>
                <w:szCs w:val="20"/>
              </w:rPr>
            </w:pPr>
            <w:r w:rsidRPr="00934362">
              <w:rPr>
                <w:rFonts w:ascii="Arial" w:hAnsi="Arial" w:cs="Arial"/>
                <w:color w:val="000000"/>
                <w:sz w:val="20"/>
                <w:szCs w:val="20"/>
              </w:rPr>
              <w:t>Aire Acondicionado</w:t>
            </w:r>
          </w:p>
        </w:tc>
        <w:tc>
          <w:tcPr>
            <w:tcW w:w="996" w:type="dxa"/>
            <w:tcBorders>
              <w:top w:val="nil"/>
              <w:left w:val="nil"/>
              <w:bottom w:val="single" w:sz="8" w:space="0" w:color="auto"/>
              <w:right w:val="single" w:sz="4" w:space="0" w:color="auto"/>
            </w:tcBorders>
            <w:shd w:val="clear" w:color="auto" w:fill="auto"/>
            <w:noWrap/>
            <w:vAlign w:val="bottom"/>
          </w:tcPr>
          <w:p w:rsidR="00FB3BD6" w:rsidRPr="00934362" w:rsidRDefault="00FB3BD6" w:rsidP="00FB3BD6">
            <w:pPr>
              <w:jc w:val="center"/>
              <w:rPr>
                <w:rFonts w:ascii="Arial" w:hAnsi="Arial" w:cs="Arial"/>
                <w:color w:val="000000"/>
                <w:sz w:val="20"/>
                <w:szCs w:val="20"/>
              </w:rPr>
            </w:pPr>
            <w:r w:rsidRPr="00934362">
              <w:rPr>
                <w:rFonts w:ascii="Arial" w:hAnsi="Arial" w:cs="Arial"/>
                <w:color w:val="000000"/>
                <w:sz w:val="20"/>
                <w:szCs w:val="20"/>
              </w:rPr>
              <w:t>1</w:t>
            </w:r>
          </w:p>
        </w:tc>
        <w:tc>
          <w:tcPr>
            <w:tcW w:w="1481" w:type="dxa"/>
            <w:tcBorders>
              <w:top w:val="nil"/>
              <w:left w:val="nil"/>
              <w:bottom w:val="single" w:sz="8" w:space="0" w:color="auto"/>
              <w:right w:val="single" w:sz="4" w:space="0" w:color="auto"/>
            </w:tcBorders>
            <w:shd w:val="clear" w:color="auto" w:fill="auto"/>
            <w:noWrap/>
            <w:vAlign w:val="bottom"/>
          </w:tcPr>
          <w:p w:rsidR="00FB3BD6" w:rsidRPr="00934362" w:rsidRDefault="00FB3BD6" w:rsidP="00FB3BD6">
            <w:pPr>
              <w:jc w:val="center"/>
              <w:rPr>
                <w:rFonts w:ascii="Arial" w:hAnsi="Arial" w:cs="Arial"/>
                <w:color w:val="000000"/>
                <w:sz w:val="20"/>
                <w:szCs w:val="20"/>
              </w:rPr>
            </w:pPr>
            <w:r w:rsidRPr="00934362">
              <w:rPr>
                <w:rFonts w:ascii="Arial" w:hAnsi="Arial" w:cs="Arial"/>
                <w:color w:val="000000"/>
                <w:sz w:val="20"/>
                <w:szCs w:val="20"/>
              </w:rPr>
              <w:t>$ 640,00</w:t>
            </w:r>
          </w:p>
        </w:tc>
        <w:tc>
          <w:tcPr>
            <w:tcW w:w="1186" w:type="dxa"/>
            <w:tcBorders>
              <w:top w:val="nil"/>
              <w:left w:val="nil"/>
              <w:bottom w:val="single" w:sz="8" w:space="0" w:color="auto"/>
              <w:right w:val="single" w:sz="8" w:space="0" w:color="auto"/>
            </w:tcBorders>
            <w:shd w:val="clear" w:color="auto" w:fill="auto"/>
            <w:noWrap/>
            <w:vAlign w:val="bottom"/>
          </w:tcPr>
          <w:p w:rsidR="00FB3BD6" w:rsidRPr="00934362" w:rsidRDefault="00FB3BD6" w:rsidP="00FB3BD6">
            <w:pPr>
              <w:jc w:val="center"/>
              <w:rPr>
                <w:rFonts w:ascii="Arial" w:hAnsi="Arial" w:cs="Arial"/>
                <w:color w:val="000000"/>
                <w:sz w:val="20"/>
                <w:szCs w:val="20"/>
              </w:rPr>
            </w:pPr>
            <w:r w:rsidRPr="00934362">
              <w:rPr>
                <w:rFonts w:ascii="Arial" w:hAnsi="Arial" w:cs="Arial"/>
                <w:color w:val="000000"/>
                <w:sz w:val="20"/>
                <w:szCs w:val="20"/>
              </w:rPr>
              <w:t>$ 640,00</w:t>
            </w:r>
          </w:p>
        </w:tc>
      </w:tr>
      <w:tr w:rsidR="00FB3BD6" w:rsidRPr="00934362">
        <w:trPr>
          <w:trHeight w:val="270"/>
        </w:trPr>
        <w:tc>
          <w:tcPr>
            <w:tcW w:w="4931" w:type="dxa"/>
            <w:gridSpan w:val="3"/>
            <w:tcBorders>
              <w:top w:val="single" w:sz="8" w:space="0" w:color="auto"/>
              <w:left w:val="single" w:sz="8" w:space="0" w:color="auto"/>
              <w:bottom w:val="single" w:sz="8" w:space="0" w:color="auto"/>
              <w:right w:val="single" w:sz="8" w:space="0" w:color="000000"/>
            </w:tcBorders>
            <w:shd w:val="clear" w:color="000000" w:fill="538ED5"/>
            <w:noWrap/>
            <w:vAlign w:val="center"/>
          </w:tcPr>
          <w:p w:rsidR="00FB3BD6" w:rsidRPr="00934362" w:rsidRDefault="00FB3BD6" w:rsidP="00FB3BD6">
            <w:pPr>
              <w:jc w:val="center"/>
              <w:rPr>
                <w:rFonts w:ascii="Arial" w:hAnsi="Arial" w:cs="Arial"/>
                <w:b/>
                <w:bCs/>
                <w:color w:val="000000"/>
                <w:sz w:val="20"/>
                <w:szCs w:val="20"/>
              </w:rPr>
            </w:pPr>
            <w:r w:rsidRPr="00934362">
              <w:rPr>
                <w:rFonts w:ascii="Arial" w:hAnsi="Arial" w:cs="Arial"/>
                <w:b/>
                <w:bCs/>
                <w:color w:val="000000"/>
                <w:sz w:val="20"/>
                <w:szCs w:val="20"/>
              </w:rPr>
              <w:t>TOTAL EQUIPO DE OFICINA</w:t>
            </w:r>
          </w:p>
        </w:tc>
        <w:tc>
          <w:tcPr>
            <w:tcW w:w="1186" w:type="dxa"/>
            <w:tcBorders>
              <w:top w:val="nil"/>
              <w:left w:val="nil"/>
              <w:bottom w:val="single" w:sz="8" w:space="0" w:color="auto"/>
              <w:right w:val="single" w:sz="8" w:space="0" w:color="auto"/>
            </w:tcBorders>
            <w:shd w:val="clear" w:color="000000" w:fill="538ED5"/>
            <w:noWrap/>
            <w:vAlign w:val="bottom"/>
          </w:tcPr>
          <w:p w:rsidR="00FB3BD6" w:rsidRPr="00934362" w:rsidRDefault="00FB3BD6" w:rsidP="00FB3BD6">
            <w:pPr>
              <w:jc w:val="center"/>
              <w:rPr>
                <w:rFonts w:ascii="Arial" w:hAnsi="Arial" w:cs="Arial"/>
                <w:b/>
                <w:bCs/>
                <w:color w:val="000000"/>
                <w:sz w:val="20"/>
                <w:szCs w:val="20"/>
              </w:rPr>
            </w:pPr>
            <w:r w:rsidRPr="00934362">
              <w:rPr>
                <w:rFonts w:ascii="Arial" w:hAnsi="Arial" w:cs="Arial"/>
                <w:b/>
                <w:bCs/>
                <w:color w:val="000000"/>
                <w:sz w:val="20"/>
                <w:szCs w:val="20"/>
              </w:rPr>
              <w:t>$ 825,00</w:t>
            </w:r>
          </w:p>
        </w:tc>
      </w:tr>
      <w:tr w:rsidR="00FB3BD6" w:rsidRPr="00934362">
        <w:trPr>
          <w:trHeight w:val="255"/>
        </w:trPr>
        <w:tc>
          <w:tcPr>
            <w:tcW w:w="3450" w:type="dxa"/>
            <w:gridSpan w:val="2"/>
            <w:tcBorders>
              <w:top w:val="nil"/>
              <w:left w:val="nil"/>
              <w:bottom w:val="nil"/>
              <w:right w:val="nil"/>
            </w:tcBorders>
            <w:shd w:val="clear" w:color="000000" w:fill="FFFFFF"/>
            <w:noWrap/>
          </w:tcPr>
          <w:p w:rsidR="00FB3BD6" w:rsidRPr="00934362" w:rsidRDefault="00FB3BD6" w:rsidP="00FB3BD6">
            <w:pPr>
              <w:rPr>
                <w:rFonts w:ascii="Arial" w:hAnsi="Arial" w:cs="Arial"/>
                <w:color w:val="000000"/>
                <w:sz w:val="20"/>
                <w:szCs w:val="20"/>
              </w:rPr>
            </w:pPr>
            <w:r w:rsidRPr="00934362">
              <w:rPr>
                <w:rFonts w:ascii="Arial" w:hAnsi="Arial" w:cs="Arial"/>
                <w:color w:val="000000"/>
                <w:sz w:val="20"/>
                <w:szCs w:val="20"/>
              </w:rPr>
              <w:t>Elaborado por: Las Autoras</w:t>
            </w:r>
          </w:p>
        </w:tc>
        <w:tc>
          <w:tcPr>
            <w:tcW w:w="2667" w:type="dxa"/>
            <w:gridSpan w:val="2"/>
            <w:tcBorders>
              <w:top w:val="nil"/>
              <w:left w:val="nil"/>
              <w:bottom w:val="nil"/>
              <w:right w:val="nil"/>
            </w:tcBorders>
            <w:shd w:val="clear" w:color="000000" w:fill="FFFFFF"/>
            <w:noWrap/>
          </w:tcPr>
          <w:p w:rsidR="00FB3BD6" w:rsidRPr="00934362" w:rsidRDefault="00FB3BD6" w:rsidP="00FB3BD6">
            <w:pPr>
              <w:rPr>
                <w:rFonts w:ascii="Arial" w:hAnsi="Arial" w:cs="Arial"/>
                <w:color w:val="000000"/>
                <w:sz w:val="20"/>
                <w:szCs w:val="20"/>
              </w:rPr>
            </w:pPr>
            <w:r w:rsidRPr="00934362">
              <w:rPr>
                <w:rFonts w:ascii="Arial" w:hAnsi="Arial" w:cs="Arial"/>
                <w:color w:val="000000"/>
                <w:sz w:val="20"/>
                <w:szCs w:val="20"/>
              </w:rPr>
              <w:t> </w:t>
            </w:r>
          </w:p>
        </w:tc>
      </w:tr>
    </w:tbl>
    <w:p w:rsidR="00FB3BD6" w:rsidRDefault="00FB3BD6" w:rsidP="00FB3BD6">
      <w:pPr>
        <w:pStyle w:val="Prrafodelista"/>
        <w:ind w:left="1134" w:firstLine="0"/>
        <w:jc w:val="both"/>
        <w:rPr>
          <w:rFonts w:ascii="Arial" w:hAnsi="Arial" w:cs="Arial"/>
          <w:sz w:val="24"/>
          <w:szCs w:val="24"/>
          <w:lang w:eastAsia="es-EC"/>
        </w:rPr>
      </w:pPr>
    </w:p>
    <w:p w:rsidR="00FB3BD6" w:rsidRDefault="00FB3BD6" w:rsidP="00F24B1B">
      <w:pPr>
        <w:pStyle w:val="Prrafodelista"/>
        <w:ind w:left="708" w:firstLine="0"/>
        <w:outlineLvl w:val="3"/>
        <w:rPr>
          <w:rFonts w:ascii="Arial" w:hAnsi="Arial" w:cs="Arial"/>
          <w:b/>
          <w:sz w:val="24"/>
          <w:szCs w:val="24"/>
          <w:lang w:eastAsia="es-EC"/>
        </w:rPr>
      </w:pPr>
      <w:r>
        <w:rPr>
          <w:rFonts w:ascii="Arial" w:hAnsi="Arial" w:cs="Arial"/>
          <w:b/>
          <w:sz w:val="24"/>
          <w:szCs w:val="24"/>
          <w:lang w:eastAsia="es-EC"/>
        </w:rPr>
        <w:br w:type="page"/>
      </w:r>
      <w:bookmarkStart w:id="828" w:name="_Toc240904785"/>
      <w:r>
        <w:rPr>
          <w:rFonts w:ascii="Arial" w:hAnsi="Arial" w:cs="Arial"/>
          <w:b/>
          <w:sz w:val="24"/>
          <w:szCs w:val="24"/>
          <w:lang w:eastAsia="es-EC"/>
        </w:rPr>
        <w:lastRenderedPageBreak/>
        <w:t>3.3.2.4 Muebles y Enseres</w:t>
      </w:r>
      <w:bookmarkEnd w:id="828"/>
    </w:p>
    <w:p w:rsidR="00FB3BD6" w:rsidRDefault="00FB3BD6" w:rsidP="00FB3BD6">
      <w:pPr>
        <w:pStyle w:val="Prrafodelista"/>
        <w:ind w:left="708" w:firstLine="0"/>
        <w:rPr>
          <w:rFonts w:ascii="Arial" w:hAnsi="Arial" w:cs="Arial"/>
          <w:b/>
          <w:sz w:val="24"/>
          <w:szCs w:val="24"/>
          <w:lang w:eastAsia="es-EC"/>
        </w:rPr>
      </w:pPr>
    </w:p>
    <w:p w:rsidR="00FB3BD6" w:rsidRDefault="00FB3BD6" w:rsidP="00FB3BD6">
      <w:pPr>
        <w:pStyle w:val="Prrafodelista"/>
        <w:ind w:left="708" w:firstLine="0"/>
        <w:rPr>
          <w:rFonts w:ascii="Arial" w:hAnsi="Arial" w:cs="Arial"/>
          <w:b/>
          <w:sz w:val="24"/>
          <w:szCs w:val="24"/>
          <w:lang w:eastAsia="es-EC"/>
        </w:rPr>
      </w:pPr>
    </w:p>
    <w:p w:rsidR="00FB3BD6" w:rsidRDefault="00FB3BD6" w:rsidP="00FB3BD6">
      <w:pPr>
        <w:pStyle w:val="Prrafodelista"/>
        <w:ind w:left="708" w:firstLine="0"/>
        <w:rPr>
          <w:rFonts w:ascii="Arial" w:hAnsi="Arial" w:cs="Arial"/>
          <w:b/>
          <w:sz w:val="24"/>
          <w:szCs w:val="24"/>
          <w:lang w:eastAsia="es-EC"/>
        </w:rPr>
      </w:pPr>
    </w:p>
    <w:p w:rsidR="00FB3BD6" w:rsidRDefault="00FB3BD6" w:rsidP="00FB3BD6">
      <w:pPr>
        <w:pStyle w:val="Prrafodelista"/>
        <w:ind w:left="1134" w:firstLine="0"/>
        <w:jc w:val="both"/>
        <w:rPr>
          <w:rFonts w:ascii="Arial" w:hAnsi="Arial" w:cs="Arial"/>
          <w:sz w:val="24"/>
          <w:szCs w:val="24"/>
          <w:lang w:eastAsia="es-EC"/>
        </w:rPr>
      </w:pPr>
      <w:r>
        <w:rPr>
          <w:rFonts w:ascii="Arial" w:hAnsi="Arial" w:cs="Arial"/>
          <w:sz w:val="24"/>
          <w:szCs w:val="24"/>
          <w:lang w:eastAsia="es-EC"/>
        </w:rPr>
        <w:t>A continuación se detalla todos Muebles de Oficina y Enseres necesarios para el Complejo Turístico:</w:t>
      </w:r>
    </w:p>
    <w:p w:rsidR="00FB3BD6" w:rsidRDefault="00FB3BD6" w:rsidP="00FB3BD6">
      <w:pPr>
        <w:pStyle w:val="Prrafodelista"/>
        <w:ind w:left="708" w:firstLine="0"/>
        <w:rPr>
          <w:rFonts w:ascii="Arial" w:hAnsi="Arial" w:cs="Arial"/>
          <w:b/>
          <w:sz w:val="24"/>
          <w:szCs w:val="24"/>
          <w:lang w:eastAsia="es-EC"/>
        </w:rPr>
      </w:pPr>
    </w:p>
    <w:p w:rsidR="00FB3BD6" w:rsidRDefault="00FB3BD6" w:rsidP="00FB3BD6">
      <w:pPr>
        <w:pStyle w:val="Prrafodelista"/>
        <w:ind w:left="708" w:firstLine="0"/>
        <w:rPr>
          <w:rFonts w:ascii="Arial" w:hAnsi="Arial" w:cs="Arial"/>
          <w:b/>
          <w:sz w:val="24"/>
          <w:szCs w:val="24"/>
          <w:lang w:eastAsia="es-EC"/>
        </w:rPr>
      </w:pPr>
    </w:p>
    <w:tbl>
      <w:tblPr>
        <w:tblW w:w="6564" w:type="dxa"/>
        <w:tblInd w:w="1416" w:type="dxa"/>
        <w:tblCellMar>
          <w:left w:w="70" w:type="dxa"/>
          <w:right w:w="70" w:type="dxa"/>
        </w:tblCellMar>
        <w:tblLook w:val="04A0"/>
      </w:tblPr>
      <w:tblGrid>
        <w:gridCol w:w="2787"/>
        <w:gridCol w:w="1019"/>
        <w:gridCol w:w="1531"/>
        <w:gridCol w:w="1227"/>
      </w:tblGrid>
      <w:tr w:rsidR="00FB3BD6" w:rsidRPr="00AF47BF">
        <w:trPr>
          <w:trHeight w:val="405"/>
        </w:trPr>
        <w:tc>
          <w:tcPr>
            <w:tcW w:w="6564" w:type="dxa"/>
            <w:gridSpan w:val="4"/>
            <w:tcBorders>
              <w:top w:val="nil"/>
              <w:left w:val="nil"/>
              <w:bottom w:val="single" w:sz="8" w:space="0" w:color="auto"/>
              <w:right w:val="nil"/>
            </w:tcBorders>
            <w:shd w:val="clear" w:color="000000" w:fill="FFFFFF"/>
            <w:noWrap/>
          </w:tcPr>
          <w:p w:rsidR="00FB3BD6" w:rsidRPr="00AE4AA9" w:rsidRDefault="00FB3BD6" w:rsidP="005C4CE9">
            <w:pPr>
              <w:pStyle w:val="Ttulo2"/>
              <w:rPr>
                <w:rFonts w:ascii="Arial" w:hAnsi="Arial" w:cs="Arial"/>
                <w:bCs w:val="0"/>
                <w:color w:val="000000"/>
                <w:sz w:val="20"/>
                <w:szCs w:val="20"/>
              </w:rPr>
            </w:pPr>
            <w:bookmarkStart w:id="829" w:name="_Toc240910492"/>
            <w:bookmarkStart w:id="830" w:name="_Toc241314091"/>
            <w:r w:rsidRPr="00AE4AA9">
              <w:rPr>
                <w:rFonts w:ascii="Arial" w:hAnsi="Arial" w:cs="Arial"/>
                <w:bCs w:val="0"/>
                <w:color w:val="000000"/>
                <w:sz w:val="20"/>
                <w:szCs w:val="20"/>
              </w:rPr>
              <w:t>Tabla N° 3.9</w:t>
            </w:r>
            <w:bookmarkEnd w:id="829"/>
            <w:bookmarkEnd w:id="830"/>
          </w:p>
          <w:p w:rsidR="00FB3BD6" w:rsidRPr="00AE4AA9" w:rsidRDefault="00FB3BD6" w:rsidP="005C4CE9">
            <w:pPr>
              <w:pStyle w:val="Ttulo2"/>
              <w:jc w:val="center"/>
              <w:rPr>
                <w:rFonts w:ascii="Arial" w:hAnsi="Arial" w:cs="Arial"/>
                <w:b w:val="0"/>
                <w:bCs w:val="0"/>
                <w:color w:val="000000"/>
                <w:sz w:val="20"/>
                <w:szCs w:val="20"/>
              </w:rPr>
            </w:pPr>
            <w:bookmarkStart w:id="831" w:name="_Toc240908685"/>
            <w:bookmarkStart w:id="832" w:name="_Toc240910493"/>
            <w:bookmarkStart w:id="833" w:name="_Toc241314092"/>
            <w:r w:rsidRPr="00AE4AA9">
              <w:rPr>
                <w:rFonts w:ascii="Arial" w:hAnsi="Arial" w:cs="Arial"/>
                <w:bCs w:val="0"/>
                <w:color w:val="000000"/>
                <w:sz w:val="20"/>
                <w:szCs w:val="20"/>
              </w:rPr>
              <w:t>Muebles y Enseres</w:t>
            </w:r>
            <w:bookmarkEnd w:id="831"/>
            <w:bookmarkEnd w:id="832"/>
            <w:bookmarkEnd w:id="833"/>
          </w:p>
        </w:tc>
      </w:tr>
      <w:tr w:rsidR="00FB3BD6" w:rsidRPr="00AF47BF">
        <w:trPr>
          <w:trHeight w:val="405"/>
        </w:trPr>
        <w:tc>
          <w:tcPr>
            <w:tcW w:w="6564" w:type="dxa"/>
            <w:gridSpan w:val="4"/>
            <w:tcBorders>
              <w:top w:val="single" w:sz="8" w:space="0" w:color="auto"/>
              <w:left w:val="single" w:sz="8" w:space="0" w:color="auto"/>
              <w:bottom w:val="single" w:sz="8" w:space="0" w:color="auto"/>
              <w:right w:val="single" w:sz="8" w:space="0" w:color="000000"/>
            </w:tcBorders>
            <w:shd w:val="clear" w:color="000000" w:fill="538ED5"/>
            <w:noWrap/>
            <w:vAlign w:val="center"/>
          </w:tcPr>
          <w:p w:rsidR="00FB3BD6" w:rsidRPr="00AF47BF" w:rsidRDefault="00FB3BD6" w:rsidP="00FB3BD6">
            <w:pPr>
              <w:jc w:val="center"/>
              <w:rPr>
                <w:rFonts w:ascii="Arial" w:hAnsi="Arial" w:cs="Arial"/>
                <w:b/>
                <w:bCs/>
                <w:color w:val="000000"/>
                <w:sz w:val="20"/>
                <w:szCs w:val="20"/>
              </w:rPr>
            </w:pPr>
            <w:r w:rsidRPr="00AF47BF">
              <w:rPr>
                <w:rFonts w:ascii="Arial" w:hAnsi="Arial" w:cs="Arial"/>
                <w:b/>
                <w:bCs/>
                <w:color w:val="000000"/>
                <w:sz w:val="20"/>
                <w:szCs w:val="20"/>
              </w:rPr>
              <w:t>Muebles y Enseres</w:t>
            </w:r>
          </w:p>
        </w:tc>
      </w:tr>
      <w:tr w:rsidR="00FB3BD6" w:rsidRPr="00AF47BF">
        <w:trPr>
          <w:trHeight w:val="405"/>
        </w:trPr>
        <w:tc>
          <w:tcPr>
            <w:tcW w:w="2787" w:type="dxa"/>
            <w:tcBorders>
              <w:top w:val="nil"/>
              <w:left w:val="single" w:sz="8" w:space="0" w:color="auto"/>
              <w:bottom w:val="nil"/>
              <w:right w:val="nil"/>
            </w:tcBorders>
            <w:shd w:val="clear" w:color="000000" w:fill="75923C"/>
            <w:noWrap/>
            <w:vAlign w:val="center"/>
          </w:tcPr>
          <w:p w:rsidR="00FB3BD6" w:rsidRPr="00AF47BF" w:rsidRDefault="00FB3BD6" w:rsidP="00FB3BD6">
            <w:pPr>
              <w:jc w:val="center"/>
              <w:rPr>
                <w:rFonts w:ascii="Arial" w:hAnsi="Arial" w:cs="Arial"/>
                <w:b/>
                <w:bCs/>
                <w:color w:val="000000"/>
                <w:sz w:val="20"/>
                <w:szCs w:val="20"/>
              </w:rPr>
            </w:pPr>
            <w:r w:rsidRPr="00AF47BF">
              <w:rPr>
                <w:rFonts w:ascii="Arial" w:hAnsi="Arial" w:cs="Arial"/>
                <w:b/>
                <w:bCs/>
                <w:color w:val="000000"/>
                <w:sz w:val="20"/>
                <w:szCs w:val="20"/>
              </w:rPr>
              <w:t>Muebles y Enseres</w:t>
            </w:r>
          </w:p>
        </w:tc>
        <w:tc>
          <w:tcPr>
            <w:tcW w:w="1019" w:type="dxa"/>
            <w:tcBorders>
              <w:top w:val="nil"/>
              <w:left w:val="single" w:sz="8" w:space="0" w:color="auto"/>
              <w:bottom w:val="nil"/>
              <w:right w:val="single" w:sz="8" w:space="0" w:color="auto"/>
            </w:tcBorders>
            <w:shd w:val="clear" w:color="000000" w:fill="75923C"/>
            <w:noWrap/>
            <w:vAlign w:val="center"/>
          </w:tcPr>
          <w:p w:rsidR="00FB3BD6" w:rsidRPr="00AF47BF" w:rsidRDefault="00FB3BD6" w:rsidP="00FB3BD6">
            <w:pPr>
              <w:jc w:val="center"/>
              <w:rPr>
                <w:rFonts w:ascii="Arial" w:hAnsi="Arial" w:cs="Arial"/>
                <w:b/>
                <w:bCs/>
                <w:color w:val="000000"/>
                <w:sz w:val="20"/>
                <w:szCs w:val="20"/>
              </w:rPr>
            </w:pPr>
            <w:r w:rsidRPr="00AF47BF">
              <w:rPr>
                <w:rFonts w:ascii="Arial" w:hAnsi="Arial" w:cs="Arial"/>
                <w:b/>
                <w:bCs/>
                <w:color w:val="000000"/>
                <w:sz w:val="20"/>
                <w:szCs w:val="20"/>
              </w:rPr>
              <w:t>Cantidad</w:t>
            </w:r>
          </w:p>
        </w:tc>
        <w:tc>
          <w:tcPr>
            <w:tcW w:w="1531" w:type="dxa"/>
            <w:tcBorders>
              <w:top w:val="nil"/>
              <w:left w:val="nil"/>
              <w:bottom w:val="nil"/>
              <w:right w:val="single" w:sz="8" w:space="0" w:color="auto"/>
            </w:tcBorders>
            <w:shd w:val="clear" w:color="000000" w:fill="75923C"/>
            <w:noWrap/>
            <w:vAlign w:val="center"/>
          </w:tcPr>
          <w:p w:rsidR="00FB3BD6" w:rsidRPr="00AF47BF" w:rsidRDefault="00FB3BD6" w:rsidP="00FB3BD6">
            <w:pPr>
              <w:jc w:val="center"/>
              <w:rPr>
                <w:rFonts w:ascii="Arial" w:hAnsi="Arial" w:cs="Arial"/>
                <w:b/>
                <w:bCs/>
                <w:color w:val="000000"/>
                <w:sz w:val="20"/>
                <w:szCs w:val="20"/>
              </w:rPr>
            </w:pPr>
            <w:r w:rsidRPr="00AF47BF">
              <w:rPr>
                <w:rFonts w:ascii="Arial" w:hAnsi="Arial" w:cs="Arial"/>
                <w:b/>
                <w:bCs/>
                <w:color w:val="000000"/>
                <w:sz w:val="20"/>
                <w:szCs w:val="20"/>
              </w:rPr>
              <w:t>Costo Unitario</w:t>
            </w:r>
          </w:p>
        </w:tc>
        <w:tc>
          <w:tcPr>
            <w:tcW w:w="1227" w:type="dxa"/>
            <w:tcBorders>
              <w:top w:val="nil"/>
              <w:left w:val="nil"/>
              <w:bottom w:val="nil"/>
              <w:right w:val="single" w:sz="8" w:space="0" w:color="auto"/>
            </w:tcBorders>
            <w:shd w:val="clear" w:color="000000" w:fill="75923C"/>
            <w:noWrap/>
            <w:vAlign w:val="center"/>
          </w:tcPr>
          <w:p w:rsidR="00FB3BD6" w:rsidRPr="00AF47BF" w:rsidRDefault="00FB3BD6" w:rsidP="00FB3BD6">
            <w:pPr>
              <w:jc w:val="center"/>
              <w:rPr>
                <w:rFonts w:ascii="Arial" w:hAnsi="Arial" w:cs="Arial"/>
                <w:b/>
                <w:bCs/>
                <w:color w:val="000000"/>
                <w:sz w:val="20"/>
                <w:szCs w:val="20"/>
              </w:rPr>
            </w:pPr>
            <w:r w:rsidRPr="00AF47BF">
              <w:rPr>
                <w:rFonts w:ascii="Arial" w:hAnsi="Arial" w:cs="Arial"/>
                <w:b/>
                <w:bCs/>
                <w:color w:val="000000"/>
                <w:sz w:val="20"/>
                <w:szCs w:val="20"/>
              </w:rPr>
              <w:t>Costo Total</w:t>
            </w:r>
          </w:p>
        </w:tc>
      </w:tr>
      <w:tr w:rsidR="00FB3BD6" w:rsidRPr="00AF47BF">
        <w:trPr>
          <w:trHeight w:val="405"/>
        </w:trPr>
        <w:tc>
          <w:tcPr>
            <w:tcW w:w="2787"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FB3BD6" w:rsidRPr="00AF47BF" w:rsidRDefault="00FB3BD6" w:rsidP="00FB3BD6">
            <w:pPr>
              <w:rPr>
                <w:rFonts w:ascii="Arial" w:hAnsi="Arial" w:cs="Arial"/>
                <w:color w:val="000000"/>
                <w:sz w:val="20"/>
                <w:szCs w:val="20"/>
              </w:rPr>
            </w:pPr>
            <w:r w:rsidRPr="00AF47BF">
              <w:rPr>
                <w:rFonts w:ascii="Arial" w:hAnsi="Arial" w:cs="Arial"/>
                <w:color w:val="000000"/>
                <w:sz w:val="20"/>
                <w:szCs w:val="20"/>
              </w:rPr>
              <w:t>Escritorios</w:t>
            </w:r>
          </w:p>
        </w:tc>
        <w:tc>
          <w:tcPr>
            <w:tcW w:w="1019" w:type="dxa"/>
            <w:tcBorders>
              <w:top w:val="single" w:sz="12" w:space="0" w:color="auto"/>
              <w:left w:val="nil"/>
              <w:bottom w:val="single" w:sz="4" w:space="0" w:color="auto"/>
              <w:right w:val="single" w:sz="4"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2</w:t>
            </w:r>
          </w:p>
        </w:tc>
        <w:tc>
          <w:tcPr>
            <w:tcW w:w="1531" w:type="dxa"/>
            <w:tcBorders>
              <w:top w:val="single" w:sz="12" w:space="0" w:color="auto"/>
              <w:left w:val="nil"/>
              <w:bottom w:val="single" w:sz="4" w:space="0" w:color="auto"/>
              <w:right w:val="single" w:sz="4"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$ 200,00</w:t>
            </w:r>
          </w:p>
        </w:tc>
        <w:tc>
          <w:tcPr>
            <w:tcW w:w="1227" w:type="dxa"/>
            <w:tcBorders>
              <w:top w:val="single" w:sz="12" w:space="0" w:color="auto"/>
              <w:left w:val="nil"/>
              <w:bottom w:val="single" w:sz="4" w:space="0" w:color="auto"/>
              <w:right w:val="single" w:sz="12"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$ 400,00</w:t>
            </w:r>
          </w:p>
        </w:tc>
      </w:tr>
      <w:tr w:rsidR="00FB3BD6" w:rsidRPr="00AF47BF">
        <w:trPr>
          <w:trHeight w:val="383"/>
        </w:trPr>
        <w:tc>
          <w:tcPr>
            <w:tcW w:w="2787" w:type="dxa"/>
            <w:tcBorders>
              <w:top w:val="nil"/>
              <w:left w:val="single" w:sz="12" w:space="0" w:color="auto"/>
              <w:bottom w:val="single" w:sz="4" w:space="0" w:color="auto"/>
              <w:right w:val="single" w:sz="4" w:space="0" w:color="auto"/>
            </w:tcBorders>
            <w:shd w:val="clear" w:color="auto" w:fill="auto"/>
            <w:noWrap/>
            <w:vAlign w:val="bottom"/>
          </w:tcPr>
          <w:p w:rsidR="00FB3BD6" w:rsidRPr="00AF47BF" w:rsidRDefault="00FB3BD6" w:rsidP="00FB3BD6">
            <w:pPr>
              <w:rPr>
                <w:rFonts w:ascii="Arial" w:hAnsi="Arial" w:cs="Arial"/>
                <w:color w:val="000000"/>
                <w:sz w:val="20"/>
                <w:szCs w:val="20"/>
              </w:rPr>
            </w:pPr>
            <w:r w:rsidRPr="00AF47BF">
              <w:rPr>
                <w:rFonts w:ascii="Arial" w:hAnsi="Arial" w:cs="Arial"/>
                <w:color w:val="000000"/>
                <w:sz w:val="20"/>
                <w:szCs w:val="20"/>
              </w:rPr>
              <w:t>Sillones Giratorias</w:t>
            </w:r>
          </w:p>
        </w:tc>
        <w:tc>
          <w:tcPr>
            <w:tcW w:w="1019" w:type="dxa"/>
            <w:tcBorders>
              <w:top w:val="nil"/>
              <w:left w:val="nil"/>
              <w:bottom w:val="single" w:sz="4" w:space="0" w:color="auto"/>
              <w:right w:val="single" w:sz="4"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5</w:t>
            </w:r>
          </w:p>
        </w:tc>
        <w:tc>
          <w:tcPr>
            <w:tcW w:w="1531" w:type="dxa"/>
            <w:tcBorders>
              <w:top w:val="nil"/>
              <w:left w:val="nil"/>
              <w:bottom w:val="single" w:sz="4" w:space="0" w:color="auto"/>
              <w:right w:val="single" w:sz="4"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$ 30,00</w:t>
            </w:r>
          </w:p>
        </w:tc>
        <w:tc>
          <w:tcPr>
            <w:tcW w:w="1227" w:type="dxa"/>
            <w:tcBorders>
              <w:top w:val="nil"/>
              <w:left w:val="nil"/>
              <w:bottom w:val="single" w:sz="4" w:space="0" w:color="auto"/>
              <w:right w:val="single" w:sz="12"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$ 150,00</w:t>
            </w:r>
          </w:p>
        </w:tc>
      </w:tr>
      <w:tr w:rsidR="00FB3BD6" w:rsidRPr="00AF47BF">
        <w:trPr>
          <w:trHeight w:val="383"/>
        </w:trPr>
        <w:tc>
          <w:tcPr>
            <w:tcW w:w="2787" w:type="dxa"/>
            <w:tcBorders>
              <w:top w:val="nil"/>
              <w:left w:val="single" w:sz="12" w:space="0" w:color="auto"/>
              <w:bottom w:val="single" w:sz="4" w:space="0" w:color="auto"/>
              <w:right w:val="single" w:sz="4" w:space="0" w:color="auto"/>
            </w:tcBorders>
            <w:shd w:val="clear" w:color="auto" w:fill="auto"/>
            <w:noWrap/>
            <w:vAlign w:val="bottom"/>
          </w:tcPr>
          <w:p w:rsidR="00FB3BD6" w:rsidRPr="00AF47BF" w:rsidRDefault="00FB3BD6" w:rsidP="00FB3BD6">
            <w:pPr>
              <w:rPr>
                <w:rFonts w:ascii="Arial" w:hAnsi="Arial" w:cs="Arial"/>
                <w:color w:val="000000"/>
                <w:sz w:val="20"/>
                <w:szCs w:val="20"/>
              </w:rPr>
            </w:pPr>
            <w:r w:rsidRPr="00AF47BF">
              <w:rPr>
                <w:rFonts w:ascii="Arial" w:hAnsi="Arial" w:cs="Arial"/>
                <w:color w:val="000000"/>
                <w:sz w:val="20"/>
                <w:szCs w:val="20"/>
              </w:rPr>
              <w:t>Muebles</w:t>
            </w:r>
          </w:p>
        </w:tc>
        <w:tc>
          <w:tcPr>
            <w:tcW w:w="1019" w:type="dxa"/>
            <w:tcBorders>
              <w:top w:val="nil"/>
              <w:left w:val="nil"/>
              <w:bottom w:val="single" w:sz="4" w:space="0" w:color="auto"/>
              <w:right w:val="single" w:sz="4"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2</w:t>
            </w:r>
          </w:p>
        </w:tc>
        <w:tc>
          <w:tcPr>
            <w:tcW w:w="1531" w:type="dxa"/>
            <w:tcBorders>
              <w:top w:val="nil"/>
              <w:left w:val="nil"/>
              <w:bottom w:val="single" w:sz="4" w:space="0" w:color="auto"/>
              <w:right w:val="single" w:sz="4"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$ 70,00</w:t>
            </w:r>
          </w:p>
        </w:tc>
        <w:tc>
          <w:tcPr>
            <w:tcW w:w="1227" w:type="dxa"/>
            <w:tcBorders>
              <w:top w:val="nil"/>
              <w:left w:val="nil"/>
              <w:bottom w:val="single" w:sz="4" w:space="0" w:color="auto"/>
              <w:right w:val="single" w:sz="12"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$ 140,00</w:t>
            </w:r>
          </w:p>
        </w:tc>
      </w:tr>
      <w:tr w:rsidR="00FB3BD6" w:rsidRPr="00AF47BF">
        <w:trPr>
          <w:trHeight w:val="383"/>
        </w:trPr>
        <w:tc>
          <w:tcPr>
            <w:tcW w:w="2787" w:type="dxa"/>
            <w:tcBorders>
              <w:top w:val="nil"/>
              <w:left w:val="single" w:sz="12" w:space="0" w:color="auto"/>
              <w:bottom w:val="single" w:sz="4" w:space="0" w:color="auto"/>
              <w:right w:val="single" w:sz="4" w:space="0" w:color="auto"/>
            </w:tcBorders>
            <w:shd w:val="clear" w:color="auto" w:fill="auto"/>
            <w:noWrap/>
            <w:vAlign w:val="bottom"/>
          </w:tcPr>
          <w:p w:rsidR="00FB3BD6" w:rsidRPr="00AF47BF" w:rsidRDefault="00FB3BD6" w:rsidP="00FB3BD6">
            <w:pPr>
              <w:rPr>
                <w:rFonts w:ascii="Arial" w:hAnsi="Arial" w:cs="Arial"/>
                <w:color w:val="000000"/>
                <w:sz w:val="20"/>
                <w:szCs w:val="20"/>
              </w:rPr>
            </w:pPr>
            <w:r w:rsidRPr="00AF47BF">
              <w:rPr>
                <w:rFonts w:ascii="Arial" w:hAnsi="Arial" w:cs="Arial"/>
                <w:color w:val="000000"/>
                <w:sz w:val="20"/>
                <w:szCs w:val="20"/>
              </w:rPr>
              <w:t>Anaqueles y Archivadores</w:t>
            </w:r>
          </w:p>
        </w:tc>
        <w:tc>
          <w:tcPr>
            <w:tcW w:w="1019" w:type="dxa"/>
            <w:tcBorders>
              <w:top w:val="nil"/>
              <w:left w:val="nil"/>
              <w:bottom w:val="single" w:sz="4" w:space="0" w:color="auto"/>
              <w:right w:val="single" w:sz="4"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2</w:t>
            </w:r>
          </w:p>
        </w:tc>
        <w:tc>
          <w:tcPr>
            <w:tcW w:w="1531" w:type="dxa"/>
            <w:tcBorders>
              <w:top w:val="nil"/>
              <w:left w:val="nil"/>
              <w:bottom w:val="single" w:sz="4" w:space="0" w:color="auto"/>
              <w:right w:val="single" w:sz="4"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$ 85,00</w:t>
            </w:r>
          </w:p>
        </w:tc>
        <w:tc>
          <w:tcPr>
            <w:tcW w:w="1227" w:type="dxa"/>
            <w:tcBorders>
              <w:top w:val="nil"/>
              <w:left w:val="nil"/>
              <w:bottom w:val="single" w:sz="4" w:space="0" w:color="auto"/>
              <w:right w:val="single" w:sz="12"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$ 170,00</w:t>
            </w:r>
          </w:p>
        </w:tc>
      </w:tr>
      <w:tr w:rsidR="00FB3BD6" w:rsidRPr="00AF47BF">
        <w:trPr>
          <w:trHeight w:val="383"/>
        </w:trPr>
        <w:tc>
          <w:tcPr>
            <w:tcW w:w="2787" w:type="dxa"/>
            <w:tcBorders>
              <w:top w:val="nil"/>
              <w:left w:val="single" w:sz="12" w:space="0" w:color="auto"/>
              <w:bottom w:val="single" w:sz="4" w:space="0" w:color="auto"/>
              <w:right w:val="single" w:sz="4" w:space="0" w:color="auto"/>
            </w:tcBorders>
            <w:shd w:val="clear" w:color="auto" w:fill="auto"/>
            <w:noWrap/>
            <w:vAlign w:val="bottom"/>
          </w:tcPr>
          <w:p w:rsidR="00FB3BD6" w:rsidRPr="00AF47BF" w:rsidRDefault="00FB3BD6" w:rsidP="00FB3BD6">
            <w:pPr>
              <w:rPr>
                <w:rFonts w:ascii="Arial" w:hAnsi="Arial" w:cs="Arial"/>
                <w:color w:val="000000"/>
                <w:sz w:val="20"/>
                <w:szCs w:val="20"/>
              </w:rPr>
            </w:pPr>
            <w:r w:rsidRPr="00AF47BF">
              <w:rPr>
                <w:rFonts w:ascii="Arial" w:hAnsi="Arial" w:cs="Arial"/>
                <w:color w:val="000000"/>
                <w:sz w:val="20"/>
                <w:szCs w:val="20"/>
              </w:rPr>
              <w:t>Mesa de Centro</w:t>
            </w:r>
          </w:p>
        </w:tc>
        <w:tc>
          <w:tcPr>
            <w:tcW w:w="1019" w:type="dxa"/>
            <w:tcBorders>
              <w:top w:val="nil"/>
              <w:left w:val="nil"/>
              <w:bottom w:val="single" w:sz="4" w:space="0" w:color="auto"/>
              <w:right w:val="single" w:sz="4"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1</w:t>
            </w:r>
          </w:p>
        </w:tc>
        <w:tc>
          <w:tcPr>
            <w:tcW w:w="1531" w:type="dxa"/>
            <w:tcBorders>
              <w:top w:val="nil"/>
              <w:left w:val="nil"/>
              <w:bottom w:val="single" w:sz="4" w:space="0" w:color="auto"/>
              <w:right w:val="single" w:sz="4"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$ 30,00</w:t>
            </w:r>
          </w:p>
        </w:tc>
        <w:tc>
          <w:tcPr>
            <w:tcW w:w="1227" w:type="dxa"/>
            <w:tcBorders>
              <w:top w:val="nil"/>
              <w:left w:val="nil"/>
              <w:bottom w:val="single" w:sz="4" w:space="0" w:color="auto"/>
              <w:right w:val="single" w:sz="12"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$ 30,00</w:t>
            </w:r>
          </w:p>
        </w:tc>
      </w:tr>
      <w:tr w:rsidR="00FB3BD6" w:rsidRPr="00AF47BF">
        <w:trPr>
          <w:trHeight w:val="405"/>
        </w:trPr>
        <w:tc>
          <w:tcPr>
            <w:tcW w:w="2787" w:type="dxa"/>
            <w:tcBorders>
              <w:top w:val="nil"/>
              <w:left w:val="single" w:sz="12" w:space="0" w:color="auto"/>
              <w:bottom w:val="single" w:sz="12" w:space="0" w:color="auto"/>
              <w:right w:val="single" w:sz="4" w:space="0" w:color="auto"/>
            </w:tcBorders>
            <w:shd w:val="clear" w:color="auto" w:fill="auto"/>
            <w:noWrap/>
            <w:vAlign w:val="bottom"/>
          </w:tcPr>
          <w:p w:rsidR="00FB3BD6" w:rsidRPr="00AF47BF" w:rsidRDefault="00FB3BD6" w:rsidP="00FB3BD6">
            <w:pPr>
              <w:rPr>
                <w:rFonts w:ascii="Arial" w:hAnsi="Arial" w:cs="Arial"/>
                <w:color w:val="000000"/>
                <w:sz w:val="20"/>
                <w:szCs w:val="20"/>
              </w:rPr>
            </w:pPr>
            <w:r w:rsidRPr="00AF47BF">
              <w:rPr>
                <w:rFonts w:ascii="Arial" w:hAnsi="Arial" w:cs="Arial"/>
                <w:color w:val="000000"/>
                <w:sz w:val="20"/>
                <w:szCs w:val="20"/>
              </w:rPr>
              <w:t>Extractor de Papel Higiénico</w:t>
            </w:r>
          </w:p>
        </w:tc>
        <w:tc>
          <w:tcPr>
            <w:tcW w:w="1019" w:type="dxa"/>
            <w:tcBorders>
              <w:top w:val="nil"/>
              <w:left w:val="nil"/>
              <w:bottom w:val="single" w:sz="12" w:space="0" w:color="auto"/>
              <w:right w:val="single" w:sz="4"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4</w:t>
            </w:r>
          </w:p>
        </w:tc>
        <w:tc>
          <w:tcPr>
            <w:tcW w:w="1531" w:type="dxa"/>
            <w:tcBorders>
              <w:top w:val="nil"/>
              <w:left w:val="nil"/>
              <w:bottom w:val="single" w:sz="12" w:space="0" w:color="auto"/>
              <w:right w:val="single" w:sz="4"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$ 85,00</w:t>
            </w:r>
          </w:p>
        </w:tc>
        <w:tc>
          <w:tcPr>
            <w:tcW w:w="1227" w:type="dxa"/>
            <w:tcBorders>
              <w:top w:val="nil"/>
              <w:left w:val="nil"/>
              <w:bottom w:val="single" w:sz="12" w:space="0" w:color="auto"/>
              <w:right w:val="single" w:sz="12" w:space="0" w:color="auto"/>
            </w:tcBorders>
            <w:shd w:val="clear" w:color="auto" w:fill="auto"/>
            <w:noWrap/>
            <w:vAlign w:val="bottom"/>
          </w:tcPr>
          <w:p w:rsidR="00FB3BD6" w:rsidRPr="00AF47BF" w:rsidRDefault="00FB3BD6" w:rsidP="00FB3BD6">
            <w:pPr>
              <w:jc w:val="center"/>
              <w:rPr>
                <w:rFonts w:ascii="Arial" w:hAnsi="Arial" w:cs="Arial"/>
                <w:color w:val="000000"/>
                <w:sz w:val="20"/>
                <w:szCs w:val="20"/>
              </w:rPr>
            </w:pPr>
            <w:r w:rsidRPr="00AF47BF">
              <w:rPr>
                <w:rFonts w:ascii="Arial" w:hAnsi="Arial" w:cs="Arial"/>
                <w:color w:val="000000"/>
                <w:sz w:val="20"/>
                <w:szCs w:val="20"/>
              </w:rPr>
              <w:t>$ 340,00</w:t>
            </w:r>
          </w:p>
        </w:tc>
      </w:tr>
      <w:tr w:rsidR="00FB3BD6" w:rsidRPr="00AF47BF">
        <w:trPr>
          <w:trHeight w:val="428"/>
        </w:trPr>
        <w:tc>
          <w:tcPr>
            <w:tcW w:w="5337" w:type="dxa"/>
            <w:gridSpan w:val="3"/>
            <w:tcBorders>
              <w:top w:val="nil"/>
              <w:left w:val="single" w:sz="8" w:space="0" w:color="auto"/>
              <w:bottom w:val="single" w:sz="8" w:space="0" w:color="auto"/>
              <w:right w:val="single" w:sz="8" w:space="0" w:color="000000"/>
            </w:tcBorders>
            <w:shd w:val="clear" w:color="000000" w:fill="538ED5"/>
            <w:noWrap/>
            <w:vAlign w:val="center"/>
          </w:tcPr>
          <w:p w:rsidR="00FB3BD6" w:rsidRPr="00AF47BF" w:rsidRDefault="00FB3BD6" w:rsidP="00FB3BD6">
            <w:pPr>
              <w:jc w:val="center"/>
              <w:rPr>
                <w:rFonts w:ascii="Arial" w:hAnsi="Arial" w:cs="Arial"/>
                <w:b/>
                <w:bCs/>
                <w:color w:val="000000"/>
                <w:sz w:val="20"/>
                <w:szCs w:val="20"/>
              </w:rPr>
            </w:pPr>
            <w:r w:rsidRPr="00AF47BF">
              <w:rPr>
                <w:rFonts w:ascii="Arial" w:hAnsi="Arial" w:cs="Arial"/>
                <w:b/>
                <w:bCs/>
                <w:color w:val="000000"/>
                <w:sz w:val="20"/>
                <w:szCs w:val="20"/>
              </w:rPr>
              <w:t>TOTAL DE MUEBLES Y ENSERES</w:t>
            </w:r>
          </w:p>
        </w:tc>
        <w:tc>
          <w:tcPr>
            <w:tcW w:w="1227" w:type="dxa"/>
            <w:tcBorders>
              <w:top w:val="nil"/>
              <w:left w:val="nil"/>
              <w:bottom w:val="single" w:sz="8" w:space="0" w:color="auto"/>
              <w:right w:val="single" w:sz="8" w:space="0" w:color="auto"/>
            </w:tcBorders>
            <w:shd w:val="clear" w:color="000000" w:fill="538ED5"/>
            <w:noWrap/>
            <w:vAlign w:val="bottom"/>
          </w:tcPr>
          <w:p w:rsidR="00FB3BD6" w:rsidRPr="00AF47BF" w:rsidRDefault="00FB3BD6" w:rsidP="00FB3BD6">
            <w:pPr>
              <w:jc w:val="center"/>
              <w:rPr>
                <w:rFonts w:ascii="Arial" w:hAnsi="Arial" w:cs="Arial"/>
                <w:b/>
                <w:bCs/>
                <w:color w:val="000000"/>
                <w:sz w:val="20"/>
                <w:szCs w:val="20"/>
              </w:rPr>
            </w:pPr>
            <w:r w:rsidRPr="00AF47BF">
              <w:rPr>
                <w:rFonts w:ascii="Arial" w:hAnsi="Arial" w:cs="Arial"/>
                <w:b/>
                <w:bCs/>
                <w:color w:val="000000"/>
                <w:sz w:val="20"/>
                <w:szCs w:val="20"/>
              </w:rPr>
              <w:t>$ 1.230,00</w:t>
            </w:r>
          </w:p>
        </w:tc>
      </w:tr>
      <w:tr w:rsidR="00FB3BD6" w:rsidRPr="00AF47BF">
        <w:trPr>
          <w:trHeight w:val="383"/>
        </w:trPr>
        <w:tc>
          <w:tcPr>
            <w:tcW w:w="3806" w:type="dxa"/>
            <w:gridSpan w:val="2"/>
            <w:tcBorders>
              <w:top w:val="single" w:sz="8" w:space="0" w:color="auto"/>
              <w:left w:val="nil"/>
              <w:bottom w:val="nil"/>
              <w:right w:val="nil"/>
            </w:tcBorders>
            <w:shd w:val="clear" w:color="000000" w:fill="FFFFFF"/>
            <w:noWrap/>
          </w:tcPr>
          <w:p w:rsidR="00FB3BD6" w:rsidRPr="00AF47BF" w:rsidRDefault="00FB3BD6" w:rsidP="00FB3BD6">
            <w:pPr>
              <w:rPr>
                <w:rFonts w:ascii="Arial" w:hAnsi="Arial" w:cs="Arial"/>
                <w:color w:val="000000"/>
                <w:sz w:val="20"/>
                <w:szCs w:val="20"/>
              </w:rPr>
            </w:pPr>
            <w:r w:rsidRPr="00AF47BF">
              <w:rPr>
                <w:rFonts w:ascii="Arial" w:hAnsi="Arial" w:cs="Arial"/>
                <w:color w:val="000000"/>
                <w:sz w:val="20"/>
                <w:szCs w:val="20"/>
              </w:rPr>
              <w:t>Elaborado por: Las Autoras</w:t>
            </w:r>
          </w:p>
        </w:tc>
        <w:tc>
          <w:tcPr>
            <w:tcW w:w="1531" w:type="dxa"/>
            <w:tcBorders>
              <w:top w:val="nil"/>
              <w:left w:val="nil"/>
              <w:bottom w:val="nil"/>
              <w:right w:val="nil"/>
            </w:tcBorders>
            <w:shd w:val="clear" w:color="000000" w:fill="FFFFFF"/>
            <w:noWrap/>
            <w:vAlign w:val="bottom"/>
          </w:tcPr>
          <w:p w:rsidR="00FB3BD6" w:rsidRPr="00AF47BF" w:rsidRDefault="00FB3BD6" w:rsidP="00FB3BD6">
            <w:pPr>
              <w:rPr>
                <w:rFonts w:ascii="Arial" w:hAnsi="Arial" w:cs="Arial"/>
                <w:b/>
                <w:bCs/>
                <w:color w:val="000000"/>
                <w:sz w:val="20"/>
                <w:szCs w:val="20"/>
              </w:rPr>
            </w:pPr>
            <w:r w:rsidRPr="00AF47BF">
              <w:rPr>
                <w:rFonts w:ascii="Arial" w:hAnsi="Arial" w:cs="Arial"/>
                <w:b/>
                <w:bCs/>
                <w:color w:val="000000"/>
                <w:sz w:val="20"/>
                <w:szCs w:val="20"/>
              </w:rPr>
              <w:t> </w:t>
            </w:r>
          </w:p>
        </w:tc>
        <w:tc>
          <w:tcPr>
            <w:tcW w:w="1227" w:type="dxa"/>
            <w:tcBorders>
              <w:top w:val="nil"/>
              <w:left w:val="nil"/>
              <w:bottom w:val="nil"/>
              <w:right w:val="nil"/>
            </w:tcBorders>
            <w:shd w:val="clear" w:color="000000" w:fill="FFFFFF"/>
            <w:noWrap/>
            <w:vAlign w:val="bottom"/>
          </w:tcPr>
          <w:p w:rsidR="00FB3BD6" w:rsidRPr="00AF47BF" w:rsidRDefault="00FB3BD6" w:rsidP="00FB3BD6">
            <w:pPr>
              <w:rPr>
                <w:rFonts w:ascii="Arial" w:hAnsi="Arial" w:cs="Arial"/>
                <w:b/>
                <w:bCs/>
                <w:color w:val="000000"/>
                <w:sz w:val="20"/>
                <w:szCs w:val="20"/>
              </w:rPr>
            </w:pPr>
            <w:r w:rsidRPr="00AF47BF">
              <w:rPr>
                <w:rFonts w:ascii="Arial" w:hAnsi="Arial" w:cs="Arial"/>
                <w:b/>
                <w:bCs/>
                <w:color w:val="000000"/>
                <w:sz w:val="20"/>
                <w:szCs w:val="20"/>
              </w:rPr>
              <w:t> </w:t>
            </w:r>
          </w:p>
        </w:tc>
      </w:tr>
    </w:tbl>
    <w:p w:rsidR="00FB3BD6" w:rsidRDefault="00FB3BD6" w:rsidP="00FB3BD6">
      <w:pPr>
        <w:pStyle w:val="Prrafodelista"/>
        <w:ind w:left="0" w:firstLine="0"/>
        <w:rPr>
          <w:rFonts w:ascii="Arial" w:hAnsi="Arial" w:cs="Arial"/>
          <w:b/>
          <w:sz w:val="24"/>
          <w:szCs w:val="24"/>
          <w:lang w:eastAsia="es-EC"/>
        </w:rPr>
      </w:pPr>
    </w:p>
    <w:p w:rsidR="00FB3BD6" w:rsidRDefault="00FB3BD6" w:rsidP="00FB3BD6">
      <w:pPr>
        <w:pStyle w:val="Prrafodelista"/>
        <w:ind w:left="426" w:firstLine="0"/>
        <w:rPr>
          <w:rFonts w:ascii="Arial" w:hAnsi="Arial" w:cs="Arial"/>
          <w:b/>
          <w:sz w:val="24"/>
          <w:szCs w:val="24"/>
          <w:lang w:eastAsia="es-EC"/>
        </w:rPr>
      </w:pPr>
    </w:p>
    <w:p w:rsidR="00FB3BD6" w:rsidRDefault="00FB3BD6" w:rsidP="00FB3BD6">
      <w:pPr>
        <w:pStyle w:val="Prrafodelista"/>
        <w:ind w:left="426" w:firstLine="0"/>
        <w:rPr>
          <w:rFonts w:ascii="Arial" w:hAnsi="Arial" w:cs="Arial"/>
          <w:b/>
          <w:sz w:val="24"/>
          <w:szCs w:val="24"/>
          <w:lang w:eastAsia="es-EC"/>
        </w:rPr>
      </w:pPr>
    </w:p>
    <w:p w:rsidR="00FB3BD6" w:rsidRDefault="00FB3BD6" w:rsidP="00F24B1B">
      <w:pPr>
        <w:pStyle w:val="Prrafodelista"/>
        <w:ind w:left="426" w:firstLine="0"/>
        <w:outlineLvl w:val="2"/>
        <w:rPr>
          <w:rFonts w:ascii="Arial" w:hAnsi="Arial" w:cs="Arial"/>
          <w:b/>
          <w:sz w:val="24"/>
          <w:szCs w:val="24"/>
          <w:lang w:eastAsia="es-EC"/>
        </w:rPr>
      </w:pPr>
      <w:bookmarkStart w:id="834" w:name="_Toc240904786"/>
      <w:bookmarkStart w:id="835" w:name="_Toc241314093"/>
      <w:r>
        <w:rPr>
          <w:rFonts w:ascii="Arial" w:hAnsi="Arial" w:cs="Arial"/>
          <w:b/>
          <w:sz w:val="24"/>
          <w:szCs w:val="24"/>
          <w:lang w:eastAsia="es-EC"/>
        </w:rPr>
        <w:t>3.3.3  Capital de Trabajo</w:t>
      </w:r>
      <w:bookmarkEnd w:id="834"/>
      <w:bookmarkEnd w:id="835"/>
    </w:p>
    <w:p w:rsidR="00FB3BD6" w:rsidRDefault="00FB3BD6" w:rsidP="00FB3BD6">
      <w:pPr>
        <w:pStyle w:val="Prrafodelista"/>
        <w:ind w:left="708" w:firstLine="0"/>
        <w:rPr>
          <w:rFonts w:ascii="Arial" w:hAnsi="Arial" w:cs="Arial"/>
          <w:sz w:val="24"/>
          <w:szCs w:val="24"/>
          <w:lang w:eastAsia="es-EC"/>
        </w:rPr>
      </w:pPr>
    </w:p>
    <w:p w:rsidR="00FB3BD6" w:rsidRDefault="00FB3BD6" w:rsidP="00FB3BD6">
      <w:pPr>
        <w:pStyle w:val="Prrafodelista"/>
        <w:ind w:left="708" w:firstLine="0"/>
        <w:rPr>
          <w:rFonts w:ascii="Arial" w:hAnsi="Arial" w:cs="Arial"/>
          <w:sz w:val="24"/>
          <w:szCs w:val="24"/>
          <w:lang w:eastAsia="es-EC"/>
        </w:rPr>
      </w:pPr>
    </w:p>
    <w:p w:rsidR="00FB3BD6" w:rsidRDefault="00FB3BD6" w:rsidP="00FB3BD6">
      <w:pPr>
        <w:pStyle w:val="Prrafodelista"/>
        <w:ind w:left="708" w:firstLine="0"/>
        <w:rPr>
          <w:rFonts w:ascii="Arial" w:hAnsi="Arial" w:cs="Arial"/>
          <w:sz w:val="24"/>
          <w:szCs w:val="24"/>
          <w:lang w:eastAsia="es-EC"/>
        </w:rPr>
      </w:pPr>
    </w:p>
    <w:p w:rsidR="00FB3BD6" w:rsidRDefault="00FB3BD6" w:rsidP="00FB3BD6">
      <w:pPr>
        <w:pStyle w:val="Prrafodelista"/>
        <w:spacing w:line="360" w:lineRule="auto"/>
        <w:ind w:left="708" w:firstLine="0"/>
        <w:jc w:val="both"/>
        <w:rPr>
          <w:rFonts w:ascii="Arial" w:hAnsi="Arial" w:cs="Arial"/>
          <w:sz w:val="24"/>
          <w:szCs w:val="24"/>
          <w:lang w:eastAsia="es-EC"/>
        </w:rPr>
      </w:pPr>
      <w:r>
        <w:rPr>
          <w:rFonts w:ascii="Arial" w:hAnsi="Arial" w:cs="Arial"/>
          <w:sz w:val="24"/>
          <w:szCs w:val="24"/>
          <w:lang w:eastAsia="es-EC"/>
        </w:rPr>
        <w:t>Corresponde al sueldo, publicidad, suministros e imprevistos que se necesitan para el normal funcionamiento del Complejo; en lo que respecta a imprevisto se estima un 10% de los gastos de publicidad y suministros de oficina</w:t>
      </w:r>
    </w:p>
    <w:p w:rsidR="00FB3BD6" w:rsidRDefault="00FB3BD6" w:rsidP="00FB3BD6">
      <w:pPr>
        <w:pStyle w:val="Prrafodelista"/>
        <w:spacing w:line="360" w:lineRule="auto"/>
        <w:ind w:left="708" w:firstLine="0"/>
        <w:jc w:val="both"/>
        <w:rPr>
          <w:rFonts w:ascii="Arial" w:hAnsi="Arial" w:cs="Arial"/>
          <w:sz w:val="24"/>
          <w:szCs w:val="24"/>
          <w:lang w:eastAsia="es-EC"/>
        </w:rPr>
      </w:pPr>
    </w:p>
    <w:tbl>
      <w:tblPr>
        <w:tblW w:w="5245" w:type="dxa"/>
        <w:tblInd w:w="1416" w:type="dxa"/>
        <w:tblCellMar>
          <w:left w:w="70" w:type="dxa"/>
          <w:right w:w="70" w:type="dxa"/>
        </w:tblCellMar>
        <w:tblLook w:val="04A0"/>
      </w:tblPr>
      <w:tblGrid>
        <w:gridCol w:w="3298"/>
        <w:gridCol w:w="1947"/>
      </w:tblGrid>
      <w:tr w:rsidR="00FB3BD6" w:rsidRPr="00254645">
        <w:trPr>
          <w:trHeight w:val="270"/>
        </w:trPr>
        <w:tc>
          <w:tcPr>
            <w:tcW w:w="5245" w:type="dxa"/>
            <w:gridSpan w:val="2"/>
            <w:tcBorders>
              <w:top w:val="nil"/>
              <w:left w:val="nil"/>
              <w:bottom w:val="single" w:sz="8" w:space="0" w:color="auto"/>
              <w:right w:val="nil"/>
            </w:tcBorders>
            <w:shd w:val="clear" w:color="auto" w:fill="auto"/>
            <w:noWrap/>
            <w:vAlign w:val="bottom"/>
          </w:tcPr>
          <w:p w:rsidR="00FB3BD6" w:rsidRPr="00AE4AA9" w:rsidRDefault="00FB3BD6" w:rsidP="005C4CE9">
            <w:pPr>
              <w:pStyle w:val="Ttulo2"/>
              <w:rPr>
                <w:rFonts w:ascii="Arial" w:hAnsi="Arial" w:cs="Arial"/>
                <w:bCs w:val="0"/>
                <w:color w:val="000000"/>
                <w:sz w:val="20"/>
                <w:szCs w:val="20"/>
                <w:lang w:val="es-ES_tradnl" w:eastAsia="es-ES_tradnl"/>
              </w:rPr>
            </w:pPr>
            <w:bookmarkStart w:id="836" w:name="_Toc240910494"/>
            <w:bookmarkStart w:id="837" w:name="_Toc241314094"/>
            <w:r w:rsidRPr="00AE4AA9">
              <w:rPr>
                <w:rFonts w:ascii="Arial" w:hAnsi="Arial" w:cs="Arial"/>
                <w:bCs w:val="0"/>
                <w:color w:val="000000"/>
                <w:sz w:val="20"/>
                <w:szCs w:val="20"/>
                <w:lang w:val="es-ES_tradnl" w:eastAsia="es-ES_tradnl"/>
              </w:rPr>
              <w:lastRenderedPageBreak/>
              <w:t>Tabla N° 3.10</w:t>
            </w:r>
            <w:bookmarkEnd w:id="836"/>
            <w:bookmarkEnd w:id="837"/>
          </w:p>
          <w:p w:rsidR="00FB3BD6" w:rsidRPr="00AE4AA9" w:rsidRDefault="00FB3BD6" w:rsidP="005C4CE9">
            <w:pPr>
              <w:pStyle w:val="Ttulo2"/>
              <w:jc w:val="center"/>
              <w:rPr>
                <w:rFonts w:ascii="Arial" w:hAnsi="Arial" w:cs="Arial"/>
                <w:b w:val="0"/>
                <w:bCs w:val="0"/>
                <w:color w:val="000000"/>
                <w:sz w:val="20"/>
                <w:szCs w:val="20"/>
                <w:lang w:val="es-ES_tradnl" w:eastAsia="es-ES_tradnl"/>
              </w:rPr>
            </w:pPr>
            <w:bookmarkStart w:id="838" w:name="_Toc240908687"/>
            <w:bookmarkStart w:id="839" w:name="_Toc240910495"/>
            <w:bookmarkStart w:id="840" w:name="_Toc241314095"/>
            <w:r w:rsidRPr="00AE4AA9">
              <w:rPr>
                <w:rFonts w:ascii="Arial" w:hAnsi="Arial" w:cs="Arial"/>
                <w:bCs w:val="0"/>
                <w:color w:val="000000"/>
                <w:sz w:val="20"/>
                <w:szCs w:val="20"/>
                <w:lang w:val="es-ES_tradnl" w:eastAsia="es-ES_tradnl"/>
              </w:rPr>
              <w:t>Capital de Trabajo</w:t>
            </w:r>
            <w:bookmarkEnd w:id="838"/>
            <w:bookmarkEnd w:id="839"/>
            <w:bookmarkEnd w:id="840"/>
          </w:p>
        </w:tc>
      </w:tr>
      <w:tr w:rsidR="00FB3BD6" w:rsidRPr="00254645">
        <w:trPr>
          <w:trHeight w:val="270"/>
        </w:trPr>
        <w:tc>
          <w:tcPr>
            <w:tcW w:w="3298" w:type="dxa"/>
            <w:tcBorders>
              <w:top w:val="nil"/>
              <w:left w:val="single" w:sz="8" w:space="0" w:color="auto"/>
              <w:bottom w:val="single" w:sz="8" w:space="0" w:color="auto"/>
              <w:right w:val="single" w:sz="8" w:space="0" w:color="auto"/>
            </w:tcBorders>
            <w:shd w:val="clear" w:color="000000" w:fill="538ED5"/>
            <w:noWrap/>
            <w:vAlign w:val="center"/>
          </w:tcPr>
          <w:p w:rsidR="00FB3BD6" w:rsidRPr="00254645" w:rsidRDefault="00FB3BD6" w:rsidP="00FB3BD6">
            <w:pPr>
              <w:jc w:val="center"/>
              <w:rPr>
                <w:rFonts w:ascii="Arial" w:hAnsi="Arial" w:cs="Arial"/>
                <w:b/>
                <w:bCs/>
                <w:color w:val="000000"/>
                <w:sz w:val="20"/>
                <w:szCs w:val="20"/>
                <w:lang w:val="es-ES_tradnl" w:eastAsia="es-ES_tradnl"/>
              </w:rPr>
            </w:pPr>
            <w:r w:rsidRPr="00254645">
              <w:rPr>
                <w:rFonts w:ascii="Arial" w:hAnsi="Arial" w:cs="Arial"/>
                <w:b/>
                <w:bCs/>
                <w:color w:val="000000"/>
                <w:sz w:val="20"/>
                <w:szCs w:val="20"/>
                <w:lang w:val="es-ES_tradnl" w:eastAsia="es-ES_tradnl"/>
              </w:rPr>
              <w:t>Personal</w:t>
            </w:r>
          </w:p>
        </w:tc>
        <w:tc>
          <w:tcPr>
            <w:tcW w:w="1947" w:type="dxa"/>
            <w:tcBorders>
              <w:top w:val="nil"/>
              <w:left w:val="nil"/>
              <w:bottom w:val="single" w:sz="8" w:space="0" w:color="auto"/>
              <w:right w:val="single" w:sz="8" w:space="0" w:color="auto"/>
            </w:tcBorders>
            <w:shd w:val="clear" w:color="000000" w:fill="538ED5"/>
            <w:noWrap/>
            <w:vAlign w:val="center"/>
          </w:tcPr>
          <w:p w:rsidR="00FB3BD6" w:rsidRPr="00254645" w:rsidRDefault="00FB3BD6" w:rsidP="00FB3BD6">
            <w:pPr>
              <w:jc w:val="center"/>
              <w:rPr>
                <w:rFonts w:ascii="Arial" w:hAnsi="Arial" w:cs="Arial"/>
                <w:b/>
                <w:bCs/>
                <w:color w:val="000000"/>
                <w:sz w:val="20"/>
                <w:szCs w:val="20"/>
                <w:lang w:val="es-ES_tradnl" w:eastAsia="es-ES_tradnl"/>
              </w:rPr>
            </w:pPr>
            <w:r w:rsidRPr="00254645">
              <w:rPr>
                <w:rFonts w:ascii="Arial" w:hAnsi="Arial" w:cs="Arial"/>
                <w:b/>
                <w:bCs/>
                <w:color w:val="000000"/>
                <w:sz w:val="20"/>
                <w:szCs w:val="20"/>
                <w:lang w:val="es-ES_tradnl" w:eastAsia="es-ES_tradnl"/>
              </w:rPr>
              <w:t>Costo</w:t>
            </w:r>
          </w:p>
        </w:tc>
      </w:tr>
      <w:tr w:rsidR="00FB3BD6" w:rsidRPr="00254645">
        <w:trPr>
          <w:trHeight w:val="255"/>
        </w:trPr>
        <w:tc>
          <w:tcPr>
            <w:tcW w:w="3298" w:type="dxa"/>
            <w:tcBorders>
              <w:top w:val="nil"/>
              <w:left w:val="single" w:sz="8" w:space="0" w:color="auto"/>
              <w:bottom w:val="single" w:sz="4" w:space="0" w:color="auto"/>
              <w:right w:val="single" w:sz="4" w:space="0" w:color="auto"/>
            </w:tcBorders>
            <w:shd w:val="clear" w:color="auto" w:fill="auto"/>
            <w:noWrap/>
            <w:vAlign w:val="bottom"/>
          </w:tcPr>
          <w:p w:rsidR="00FB3BD6" w:rsidRPr="00254645" w:rsidRDefault="00FB3BD6" w:rsidP="00FB3BD6">
            <w:pPr>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Director General</w:t>
            </w:r>
          </w:p>
        </w:tc>
        <w:tc>
          <w:tcPr>
            <w:tcW w:w="1947" w:type="dxa"/>
            <w:tcBorders>
              <w:top w:val="nil"/>
              <w:left w:val="nil"/>
              <w:bottom w:val="single" w:sz="4" w:space="0" w:color="auto"/>
              <w:right w:val="single" w:sz="8" w:space="0" w:color="auto"/>
            </w:tcBorders>
            <w:shd w:val="clear" w:color="auto" w:fill="auto"/>
            <w:noWrap/>
            <w:vAlign w:val="bottom"/>
          </w:tcPr>
          <w:p w:rsidR="00FB3BD6" w:rsidRPr="00254645" w:rsidRDefault="00FB3BD6" w:rsidP="00FB3BD6">
            <w:pPr>
              <w:jc w:val="right"/>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$ 5.400,00</w:t>
            </w:r>
          </w:p>
        </w:tc>
      </w:tr>
      <w:tr w:rsidR="00FB3BD6" w:rsidRPr="00254645">
        <w:trPr>
          <w:trHeight w:val="255"/>
        </w:trPr>
        <w:tc>
          <w:tcPr>
            <w:tcW w:w="3298" w:type="dxa"/>
            <w:tcBorders>
              <w:top w:val="nil"/>
              <w:left w:val="single" w:sz="8" w:space="0" w:color="auto"/>
              <w:bottom w:val="single" w:sz="4" w:space="0" w:color="auto"/>
              <w:right w:val="single" w:sz="4" w:space="0" w:color="auto"/>
            </w:tcBorders>
            <w:shd w:val="clear" w:color="auto" w:fill="auto"/>
            <w:noWrap/>
            <w:vAlign w:val="bottom"/>
          </w:tcPr>
          <w:p w:rsidR="00FB3BD6" w:rsidRPr="00254645" w:rsidRDefault="00FB3BD6" w:rsidP="00FB3BD6">
            <w:pPr>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Presidente</w:t>
            </w:r>
          </w:p>
        </w:tc>
        <w:tc>
          <w:tcPr>
            <w:tcW w:w="1947" w:type="dxa"/>
            <w:tcBorders>
              <w:top w:val="nil"/>
              <w:left w:val="nil"/>
              <w:bottom w:val="single" w:sz="4" w:space="0" w:color="auto"/>
              <w:right w:val="single" w:sz="8" w:space="0" w:color="auto"/>
            </w:tcBorders>
            <w:shd w:val="clear" w:color="auto" w:fill="auto"/>
            <w:noWrap/>
            <w:vAlign w:val="bottom"/>
          </w:tcPr>
          <w:p w:rsidR="00FB3BD6" w:rsidRPr="00254645" w:rsidRDefault="00FB3BD6" w:rsidP="00FB3BD6">
            <w:pPr>
              <w:jc w:val="right"/>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$ 5.400,00</w:t>
            </w:r>
          </w:p>
        </w:tc>
      </w:tr>
      <w:tr w:rsidR="00FB3BD6" w:rsidRPr="00254645">
        <w:trPr>
          <w:trHeight w:val="255"/>
        </w:trPr>
        <w:tc>
          <w:tcPr>
            <w:tcW w:w="3298" w:type="dxa"/>
            <w:tcBorders>
              <w:top w:val="nil"/>
              <w:left w:val="single" w:sz="8" w:space="0" w:color="auto"/>
              <w:bottom w:val="single" w:sz="4" w:space="0" w:color="auto"/>
              <w:right w:val="single" w:sz="4" w:space="0" w:color="auto"/>
            </w:tcBorders>
            <w:shd w:val="clear" w:color="auto" w:fill="auto"/>
            <w:noWrap/>
            <w:vAlign w:val="bottom"/>
          </w:tcPr>
          <w:p w:rsidR="00FB3BD6" w:rsidRPr="00254645" w:rsidRDefault="00FB3BD6" w:rsidP="00FB3BD6">
            <w:pPr>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Asistente de Presidencia</w:t>
            </w:r>
          </w:p>
        </w:tc>
        <w:tc>
          <w:tcPr>
            <w:tcW w:w="1947" w:type="dxa"/>
            <w:tcBorders>
              <w:top w:val="nil"/>
              <w:left w:val="nil"/>
              <w:bottom w:val="single" w:sz="4" w:space="0" w:color="auto"/>
              <w:right w:val="single" w:sz="8" w:space="0" w:color="auto"/>
            </w:tcBorders>
            <w:shd w:val="clear" w:color="auto" w:fill="auto"/>
            <w:noWrap/>
            <w:vAlign w:val="bottom"/>
          </w:tcPr>
          <w:p w:rsidR="00FB3BD6" w:rsidRPr="00254645" w:rsidRDefault="00FB3BD6" w:rsidP="00FB3BD6">
            <w:pPr>
              <w:jc w:val="right"/>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$ 3.360,00</w:t>
            </w:r>
          </w:p>
        </w:tc>
      </w:tr>
      <w:tr w:rsidR="00FB3BD6" w:rsidRPr="00254645">
        <w:trPr>
          <w:trHeight w:val="255"/>
        </w:trPr>
        <w:tc>
          <w:tcPr>
            <w:tcW w:w="3298" w:type="dxa"/>
            <w:tcBorders>
              <w:top w:val="nil"/>
              <w:left w:val="single" w:sz="8" w:space="0" w:color="auto"/>
              <w:bottom w:val="single" w:sz="4" w:space="0" w:color="auto"/>
              <w:right w:val="single" w:sz="4" w:space="0" w:color="auto"/>
            </w:tcBorders>
            <w:shd w:val="clear" w:color="auto" w:fill="auto"/>
            <w:noWrap/>
            <w:vAlign w:val="bottom"/>
          </w:tcPr>
          <w:p w:rsidR="00FB3BD6" w:rsidRPr="00254645" w:rsidRDefault="00FB3BD6" w:rsidP="00FB3BD6">
            <w:pPr>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Contador General</w:t>
            </w:r>
          </w:p>
        </w:tc>
        <w:tc>
          <w:tcPr>
            <w:tcW w:w="1947" w:type="dxa"/>
            <w:tcBorders>
              <w:top w:val="nil"/>
              <w:left w:val="nil"/>
              <w:bottom w:val="single" w:sz="4" w:space="0" w:color="auto"/>
              <w:right w:val="single" w:sz="8" w:space="0" w:color="auto"/>
            </w:tcBorders>
            <w:shd w:val="clear" w:color="auto" w:fill="auto"/>
            <w:noWrap/>
            <w:vAlign w:val="bottom"/>
          </w:tcPr>
          <w:p w:rsidR="00FB3BD6" w:rsidRPr="00254645" w:rsidRDefault="00FB3BD6" w:rsidP="00FB3BD6">
            <w:pPr>
              <w:jc w:val="right"/>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$ 3.600,00</w:t>
            </w:r>
          </w:p>
        </w:tc>
      </w:tr>
      <w:tr w:rsidR="00FB3BD6" w:rsidRPr="00254645">
        <w:trPr>
          <w:trHeight w:val="255"/>
        </w:trPr>
        <w:tc>
          <w:tcPr>
            <w:tcW w:w="3298" w:type="dxa"/>
            <w:tcBorders>
              <w:top w:val="nil"/>
              <w:left w:val="single" w:sz="8" w:space="0" w:color="auto"/>
              <w:bottom w:val="single" w:sz="4" w:space="0" w:color="auto"/>
              <w:right w:val="single" w:sz="4" w:space="0" w:color="auto"/>
            </w:tcBorders>
            <w:shd w:val="clear" w:color="auto" w:fill="auto"/>
            <w:noWrap/>
            <w:vAlign w:val="bottom"/>
          </w:tcPr>
          <w:p w:rsidR="00FB3BD6" w:rsidRPr="00254645" w:rsidRDefault="00FB3BD6" w:rsidP="00FB3BD6">
            <w:pPr>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Cajera</w:t>
            </w:r>
          </w:p>
        </w:tc>
        <w:tc>
          <w:tcPr>
            <w:tcW w:w="1947" w:type="dxa"/>
            <w:tcBorders>
              <w:top w:val="nil"/>
              <w:left w:val="nil"/>
              <w:bottom w:val="single" w:sz="4" w:space="0" w:color="auto"/>
              <w:right w:val="single" w:sz="8" w:space="0" w:color="auto"/>
            </w:tcBorders>
            <w:shd w:val="clear" w:color="auto" w:fill="auto"/>
            <w:noWrap/>
            <w:vAlign w:val="bottom"/>
          </w:tcPr>
          <w:p w:rsidR="00FB3BD6" w:rsidRPr="00254645" w:rsidRDefault="00FB3BD6" w:rsidP="00FB3BD6">
            <w:pPr>
              <w:jc w:val="right"/>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$ 9.000,00</w:t>
            </w:r>
          </w:p>
        </w:tc>
      </w:tr>
      <w:tr w:rsidR="00FB3BD6" w:rsidRPr="00254645">
        <w:trPr>
          <w:trHeight w:val="255"/>
        </w:trPr>
        <w:tc>
          <w:tcPr>
            <w:tcW w:w="3298" w:type="dxa"/>
            <w:tcBorders>
              <w:top w:val="nil"/>
              <w:left w:val="single" w:sz="8" w:space="0" w:color="auto"/>
              <w:bottom w:val="single" w:sz="4" w:space="0" w:color="auto"/>
              <w:right w:val="single" w:sz="4" w:space="0" w:color="auto"/>
            </w:tcBorders>
            <w:shd w:val="clear" w:color="auto" w:fill="auto"/>
            <w:noWrap/>
            <w:vAlign w:val="bottom"/>
          </w:tcPr>
          <w:p w:rsidR="00FB3BD6" w:rsidRPr="00254645" w:rsidRDefault="00FB3BD6" w:rsidP="00FB3BD6">
            <w:pPr>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Gerente General</w:t>
            </w:r>
          </w:p>
        </w:tc>
        <w:tc>
          <w:tcPr>
            <w:tcW w:w="1947" w:type="dxa"/>
            <w:tcBorders>
              <w:top w:val="nil"/>
              <w:left w:val="nil"/>
              <w:bottom w:val="single" w:sz="4" w:space="0" w:color="auto"/>
              <w:right w:val="single" w:sz="8" w:space="0" w:color="auto"/>
            </w:tcBorders>
            <w:shd w:val="clear" w:color="auto" w:fill="auto"/>
            <w:noWrap/>
            <w:vAlign w:val="bottom"/>
          </w:tcPr>
          <w:p w:rsidR="00FB3BD6" w:rsidRPr="00254645" w:rsidRDefault="00FB3BD6" w:rsidP="00FB3BD6">
            <w:pPr>
              <w:jc w:val="right"/>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$ 4.200,00</w:t>
            </w:r>
          </w:p>
        </w:tc>
      </w:tr>
      <w:tr w:rsidR="00FB3BD6" w:rsidRPr="00254645">
        <w:trPr>
          <w:trHeight w:val="255"/>
        </w:trPr>
        <w:tc>
          <w:tcPr>
            <w:tcW w:w="3298" w:type="dxa"/>
            <w:tcBorders>
              <w:top w:val="nil"/>
              <w:left w:val="single" w:sz="8" w:space="0" w:color="auto"/>
              <w:bottom w:val="single" w:sz="4" w:space="0" w:color="auto"/>
              <w:right w:val="single" w:sz="4" w:space="0" w:color="auto"/>
            </w:tcBorders>
            <w:shd w:val="clear" w:color="auto" w:fill="auto"/>
            <w:noWrap/>
            <w:vAlign w:val="bottom"/>
          </w:tcPr>
          <w:p w:rsidR="00FB3BD6" w:rsidRPr="00254645" w:rsidRDefault="00FB3BD6" w:rsidP="00FB3BD6">
            <w:pPr>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Mantenimiento</w:t>
            </w:r>
          </w:p>
        </w:tc>
        <w:tc>
          <w:tcPr>
            <w:tcW w:w="1947" w:type="dxa"/>
            <w:tcBorders>
              <w:top w:val="nil"/>
              <w:left w:val="nil"/>
              <w:bottom w:val="single" w:sz="4" w:space="0" w:color="auto"/>
              <w:right w:val="single" w:sz="8" w:space="0" w:color="auto"/>
            </w:tcBorders>
            <w:shd w:val="clear" w:color="auto" w:fill="auto"/>
            <w:noWrap/>
            <w:vAlign w:val="bottom"/>
          </w:tcPr>
          <w:p w:rsidR="00FB3BD6" w:rsidRPr="00254645" w:rsidRDefault="00FB3BD6" w:rsidP="00FB3BD6">
            <w:pPr>
              <w:jc w:val="right"/>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$ 5.280,00</w:t>
            </w:r>
          </w:p>
        </w:tc>
      </w:tr>
      <w:tr w:rsidR="00FB3BD6" w:rsidRPr="00254645">
        <w:trPr>
          <w:trHeight w:val="270"/>
        </w:trPr>
        <w:tc>
          <w:tcPr>
            <w:tcW w:w="3298" w:type="dxa"/>
            <w:tcBorders>
              <w:top w:val="nil"/>
              <w:left w:val="single" w:sz="8" w:space="0" w:color="auto"/>
              <w:bottom w:val="single" w:sz="8" w:space="0" w:color="auto"/>
              <w:right w:val="single" w:sz="4" w:space="0" w:color="auto"/>
            </w:tcBorders>
            <w:shd w:val="clear" w:color="auto" w:fill="auto"/>
            <w:noWrap/>
            <w:vAlign w:val="bottom"/>
          </w:tcPr>
          <w:p w:rsidR="00FB3BD6" w:rsidRPr="00254645" w:rsidRDefault="00FB3BD6" w:rsidP="00FB3BD6">
            <w:pPr>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Guardias de Seguridad</w:t>
            </w:r>
          </w:p>
        </w:tc>
        <w:tc>
          <w:tcPr>
            <w:tcW w:w="1947" w:type="dxa"/>
            <w:tcBorders>
              <w:top w:val="nil"/>
              <w:left w:val="nil"/>
              <w:bottom w:val="single" w:sz="8" w:space="0" w:color="auto"/>
              <w:right w:val="single" w:sz="8" w:space="0" w:color="auto"/>
            </w:tcBorders>
            <w:shd w:val="clear" w:color="auto" w:fill="auto"/>
            <w:noWrap/>
            <w:vAlign w:val="bottom"/>
          </w:tcPr>
          <w:p w:rsidR="00FB3BD6" w:rsidRPr="00254645" w:rsidRDefault="00FB3BD6" w:rsidP="00FB3BD6">
            <w:pPr>
              <w:jc w:val="right"/>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$ 9.000,00</w:t>
            </w:r>
          </w:p>
        </w:tc>
      </w:tr>
      <w:tr w:rsidR="00FB3BD6" w:rsidRPr="00254645">
        <w:trPr>
          <w:trHeight w:val="270"/>
        </w:trPr>
        <w:tc>
          <w:tcPr>
            <w:tcW w:w="3298" w:type="dxa"/>
            <w:tcBorders>
              <w:top w:val="nil"/>
              <w:left w:val="single" w:sz="8" w:space="0" w:color="auto"/>
              <w:bottom w:val="single" w:sz="8" w:space="0" w:color="auto"/>
              <w:right w:val="single" w:sz="8" w:space="0" w:color="auto"/>
            </w:tcBorders>
            <w:shd w:val="clear" w:color="000000" w:fill="75923C"/>
            <w:noWrap/>
            <w:vAlign w:val="bottom"/>
          </w:tcPr>
          <w:p w:rsidR="00FB3BD6" w:rsidRPr="00254645" w:rsidRDefault="00FB3BD6" w:rsidP="00FB3BD6">
            <w:pPr>
              <w:rPr>
                <w:rFonts w:ascii="Arial" w:hAnsi="Arial" w:cs="Arial"/>
                <w:b/>
                <w:bCs/>
                <w:color w:val="000000"/>
                <w:sz w:val="20"/>
                <w:szCs w:val="20"/>
                <w:lang w:val="es-ES_tradnl" w:eastAsia="es-ES_tradnl"/>
              </w:rPr>
            </w:pPr>
            <w:r w:rsidRPr="00254645">
              <w:rPr>
                <w:rFonts w:ascii="Arial" w:hAnsi="Arial" w:cs="Arial"/>
                <w:b/>
                <w:bCs/>
                <w:color w:val="000000"/>
                <w:sz w:val="20"/>
                <w:szCs w:val="20"/>
                <w:lang w:val="es-ES_tradnl" w:eastAsia="es-ES_tradnl"/>
              </w:rPr>
              <w:t>Sueldos Administrativos</w:t>
            </w:r>
          </w:p>
        </w:tc>
        <w:tc>
          <w:tcPr>
            <w:tcW w:w="1947" w:type="dxa"/>
            <w:tcBorders>
              <w:top w:val="nil"/>
              <w:left w:val="nil"/>
              <w:bottom w:val="single" w:sz="8" w:space="0" w:color="auto"/>
              <w:right w:val="single" w:sz="8" w:space="0" w:color="auto"/>
            </w:tcBorders>
            <w:shd w:val="clear" w:color="000000" w:fill="75923C"/>
            <w:noWrap/>
            <w:vAlign w:val="bottom"/>
          </w:tcPr>
          <w:p w:rsidR="00FB3BD6" w:rsidRPr="00254645" w:rsidRDefault="00FB3BD6" w:rsidP="00FB3BD6">
            <w:pPr>
              <w:jc w:val="right"/>
              <w:rPr>
                <w:rFonts w:ascii="Arial" w:hAnsi="Arial" w:cs="Arial"/>
                <w:b/>
                <w:bCs/>
                <w:color w:val="000000"/>
                <w:sz w:val="20"/>
                <w:szCs w:val="20"/>
                <w:lang w:val="es-ES_tradnl" w:eastAsia="es-ES_tradnl"/>
              </w:rPr>
            </w:pPr>
            <w:r w:rsidRPr="00254645">
              <w:rPr>
                <w:rFonts w:ascii="Arial" w:hAnsi="Arial" w:cs="Arial"/>
                <w:b/>
                <w:bCs/>
                <w:color w:val="000000"/>
                <w:sz w:val="20"/>
                <w:szCs w:val="20"/>
                <w:lang w:val="es-ES_tradnl" w:eastAsia="es-ES_tradnl"/>
              </w:rPr>
              <w:t>$ 45.240,00</w:t>
            </w:r>
          </w:p>
        </w:tc>
      </w:tr>
      <w:tr w:rsidR="00FB3BD6" w:rsidRPr="00254645">
        <w:trPr>
          <w:trHeight w:val="270"/>
        </w:trPr>
        <w:tc>
          <w:tcPr>
            <w:tcW w:w="3298" w:type="dxa"/>
            <w:tcBorders>
              <w:top w:val="nil"/>
              <w:left w:val="single" w:sz="8" w:space="0" w:color="auto"/>
              <w:bottom w:val="single" w:sz="8" w:space="0" w:color="auto"/>
              <w:right w:val="single" w:sz="8" w:space="0" w:color="auto"/>
            </w:tcBorders>
            <w:shd w:val="clear" w:color="000000" w:fill="538ED5"/>
            <w:noWrap/>
            <w:vAlign w:val="center"/>
          </w:tcPr>
          <w:p w:rsidR="00FB3BD6" w:rsidRPr="00254645" w:rsidRDefault="00FB3BD6" w:rsidP="00FB3BD6">
            <w:pPr>
              <w:jc w:val="center"/>
              <w:rPr>
                <w:rFonts w:ascii="Arial" w:hAnsi="Arial" w:cs="Arial"/>
                <w:b/>
                <w:bCs/>
                <w:color w:val="000000"/>
                <w:sz w:val="20"/>
                <w:szCs w:val="20"/>
                <w:lang w:val="es-ES_tradnl" w:eastAsia="es-ES_tradnl"/>
              </w:rPr>
            </w:pPr>
            <w:r w:rsidRPr="00254645">
              <w:rPr>
                <w:rFonts w:ascii="Arial" w:hAnsi="Arial" w:cs="Arial"/>
                <w:b/>
                <w:bCs/>
                <w:color w:val="000000"/>
                <w:sz w:val="20"/>
                <w:szCs w:val="20"/>
                <w:lang w:val="es-ES_tradnl" w:eastAsia="es-ES_tradnl"/>
              </w:rPr>
              <w:t>Gastos Administrativos</w:t>
            </w:r>
          </w:p>
        </w:tc>
        <w:tc>
          <w:tcPr>
            <w:tcW w:w="1947" w:type="dxa"/>
            <w:tcBorders>
              <w:top w:val="nil"/>
              <w:left w:val="nil"/>
              <w:bottom w:val="single" w:sz="8" w:space="0" w:color="auto"/>
              <w:right w:val="single" w:sz="8" w:space="0" w:color="auto"/>
            </w:tcBorders>
            <w:shd w:val="clear" w:color="000000" w:fill="538ED5"/>
            <w:noWrap/>
            <w:vAlign w:val="center"/>
          </w:tcPr>
          <w:p w:rsidR="00FB3BD6" w:rsidRPr="00254645" w:rsidRDefault="00FB3BD6" w:rsidP="00FB3BD6">
            <w:pPr>
              <w:jc w:val="center"/>
              <w:rPr>
                <w:rFonts w:ascii="Arial" w:hAnsi="Arial" w:cs="Arial"/>
                <w:b/>
                <w:bCs/>
                <w:color w:val="000000"/>
                <w:sz w:val="20"/>
                <w:szCs w:val="20"/>
                <w:lang w:val="es-ES_tradnl" w:eastAsia="es-ES_tradnl"/>
              </w:rPr>
            </w:pPr>
            <w:r w:rsidRPr="00254645">
              <w:rPr>
                <w:rFonts w:ascii="Arial" w:hAnsi="Arial" w:cs="Arial"/>
                <w:b/>
                <w:bCs/>
                <w:color w:val="000000"/>
                <w:sz w:val="20"/>
                <w:szCs w:val="20"/>
                <w:lang w:val="es-ES_tradnl" w:eastAsia="es-ES_tradnl"/>
              </w:rPr>
              <w:t> </w:t>
            </w:r>
          </w:p>
        </w:tc>
      </w:tr>
      <w:tr w:rsidR="00FB3BD6" w:rsidRPr="00254645">
        <w:trPr>
          <w:trHeight w:val="255"/>
        </w:trPr>
        <w:tc>
          <w:tcPr>
            <w:tcW w:w="3298" w:type="dxa"/>
            <w:tcBorders>
              <w:top w:val="nil"/>
              <w:left w:val="single" w:sz="8" w:space="0" w:color="auto"/>
              <w:bottom w:val="single" w:sz="4" w:space="0" w:color="auto"/>
              <w:right w:val="single" w:sz="4" w:space="0" w:color="auto"/>
            </w:tcBorders>
            <w:shd w:val="clear" w:color="auto" w:fill="auto"/>
            <w:noWrap/>
            <w:vAlign w:val="bottom"/>
          </w:tcPr>
          <w:p w:rsidR="00FB3BD6" w:rsidRPr="00254645" w:rsidRDefault="00FB3BD6" w:rsidP="00FB3BD6">
            <w:pPr>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Publicidad y Promoción</w:t>
            </w:r>
          </w:p>
        </w:tc>
        <w:tc>
          <w:tcPr>
            <w:tcW w:w="1947" w:type="dxa"/>
            <w:tcBorders>
              <w:top w:val="nil"/>
              <w:left w:val="nil"/>
              <w:bottom w:val="single" w:sz="4" w:space="0" w:color="auto"/>
              <w:right w:val="single" w:sz="8" w:space="0" w:color="auto"/>
            </w:tcBorders>
            <w:shd w:val="clear" w:color="auto" w:fill="auto"/>
            <w:noWrap/>
            <w:vAlign w:val="bottom"/>
          </w:tcPr>
          <w:p w:rsidR="00FB3BD6" w:rsidRPr="00254645" w:rsidRDefault="00FB3BD6" w:rsidP="00FB3BD6">
            <w:pPr>
              <w:jc w:val="right"/>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$ 1.060,00</w:t>
            </w:r>
          </w:p>
        </w:tc>
      </w:tr>
      <w:tr w:rsidR="00FB3BD6" w:rsidRPr="00254645">
        <w:trPr>
          <w:trHeight w:val="270"/>
        </w:trPr>
        <w:tc>
          <w:tcPr>
            <w:tcW w:w="3298" w:type="dxa"/>
            <w:tcBorders>
              <w:top w:val="nil"/>
              <w:left w:val="single" w:sz="8" w:space="0" w:color="auto"/>
              <w:bottom w:val="single" w:sz="8" w:space="0" w:color="auto"/>
              <w:right w:val="single" w:sz="4" w:space="0" w:color="auto"/>
            </w:tcBorders>
            <w:shd w:val="clear" w:color="auto" w:fill="auto"/>
            <w:noWrap/>
            <w:vAlign w:val="bottom"/>
          </w:tcPr>
          <w:p w:rsidR="00FB3BD6" w:rsidRPr="00254645" w:rsidRDefault="00FB3BD6" w:rsidP="00FB3BD6">
            <w:pPr>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Suministros de Oficina</w:t>
            </w:r>
          </w:p>
        </w:tc>
        <w:tc>
          <w:tcPr>
            <w:tcW w:w="1947" w:type="dxa"/>
            <w:tcBorders>
              <w:top w:val="nil"/>
              <w:left w:val="nil"/>
              <w:bottom w:val="single" w:sz="8" w:space="0" w:color="auto"/>
              <w:right w:val="single" w:sz="8" w:space="0" w:color="auto"/>
            </w:tcBorders>
            <w:shd w:val="clear" w:color="auto" w:fill="auto"/>
            <w:noWrap/>
            <w:vAlign w:val="bottom"/>
          </w:tcPr>
          <w:p w:rsidR="00FB3BD6" w:rsidRPr="00254645" w:rsidRDefault="00FB3BD6" w:rsidP="00FB3BD6">
            <w:pPr>
              <w:jc w:val="right"/>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$ 1.110,60</w:t>
            </w:r>
          </w:p>
        </w:tc>
      </w:tr>
      <w:tr w:rsidR="00FB3BD6" w:rsidRPr="00254645">
        <w:trPr>
          <w:trHeight w:val="270"/>
        </w:trPr>
        <w:tc>
          <w:tcPr>
            <w:tcW w:w="3298" w:type="dxa"/>
            <w:tcBorders>
              <w:top w:val="nil"/>
              <w:left w:val="single" w:sz="8" w:space="0" w:color="auto"/>
              <w:bottom w:val="nil"/>
              <w:right w:val="single" w:sz="8" w:space="0" w:color="auto"/>
            </w:tcBorders>
            <w:shd w:val="clear" w:color="000000" w:fill="75923C"/>
            <w:noWrap/>
          </w:tcPr>
          <w:p w:rsidR="00FB3BD6" w:rsidRPr="00254645" w:rsidRDefault="00FB3BD6" w:rsidP="00FB3BD6">
            <w:pPr>
              <w:rPr>
                <w:rFonts w:ascii="Arial" w:hAnsi="Arial" w:cs="Arial"/>
                <w:b/>
                <w:bCs/>
                <w:color w:val="000000"/>
                <w:sz w:val="20"/>
                <w:szCs w:val="20"/>
                <w:lang w:val="es-ES_tradnl" w:eastAsia="es-ES_tradnl"/>
              </w:rPr>
            </w:pPr>
            <w:r w:rsidRPr="00254645">
              <w:rPr>
                <w:rFonts w:ascii="Arial" w:hAnsi="Arial" w:cs="Arial"/>
                <w:b/>
                <w:bCs/>
                <w:color w:val="000000"/>
                <w:sz w:val="20"/>
                <w:szCs w:val="20"/>
                <w:lang w:val="es-ES_tradnl" w:eastAsia="es-ES_tradnl"/>
              </w:rPr>
              <w:t>Imprevistos(10%)</w:t>
            </w:r>
          </w:p>
        </w:tc>
        <w:tc>
          <w:tcPr>
            <w:tcW w:w="1947" w:type="dxa"/>
            <w:tcBorders>
              <w:top w:val="nil"/>
              <w:left w:val="nil"/>
              <w:bottom w:val="nil"/>
              <w:right w:val="single" w:sz="8" w:space="0" w:color="auto"/>
            </w:tcBorders>
            <w:shd w:val="clear" w:color="000000" w:fill="75923C"/>
            <w:noWrap/>
            <w:vAlign w:val="bottom"/>
          </w:tcPr>
          <w:p w:rsidR="00FB3BD6" w:rsidRPr="00254645" w:rsidRDefault="00FB3BD6" w:rsidP="00FB3BD6">
            <w:pPr>
              <w:jc w:val="right"/>
              <w:rPr>
                <w:rFonts w:ascii="Arial" w:hAnsi="Arial" w:cs="Arial"/>
                <w:b/>
                <w:bCs/>
                <w:color w:val="000000"/>
                <w:sz w:val="20"/>
                <w:szCs w:val="20"/>
                <w:lang w:val="es-ES_tradnl" w:eastAsia="es-ES_tradnl"/>
              </w:rPr>
            </w:pPr>
            <w:r w:rsidRPr="00254645">
              <w:rPr>
                <w:rFonts w:ascii="Arial" w:hAnsi="Arial" w:cs="Arial"/>
                <w:b/>
                <w:bCs/>
                <w:color w:val="000000"/>
                <w:sz w:val="20"/>
                <w:szCs w:val="20"/>
                <w:lang w:val="es-ES_tradnl" w:eastAsia="es-ES_tradnl"/>
              </w:rPr>
              <w:t>$ 217,06</w:t>
            </w:r>
          </w:p>
        </w:tc>
      </w:tr>
      <w:tr w:rsidR="00FB3BD6" w:rsidRPr="00254645">
        <w:trPr>
          <w:trHeight w:val="270"/>
        </w:trPr>
        <w:tc>
          <w:tcPr>
            <w:tcW w:w="3298" w:type="dxa"/>
            <w:tcBorders>
              <w:top w:val="single" w:sz="8" w:space="0" w:color="auto"/>
              <w:left w:val="single" w:sz="8" w:space="0" w:color="auto"/>
              <w:bottom w:val="single" w:sz="8" w:space="0" w:color="auto"/>
              <w:right w:val="single" w:sz="8" w:space="0" w:color="auto"/>
            </w:tcBorders>
            <w:shd w:val="clear" w:color="000000" w:fill="538ED5"/>
            <w:noWrap/>
            <w:vAlign w:val="center"/>
          </w:tcPr>
          <w:p w:rsidR="00FB3BD6" w:rsidRPr="00254645" w:rsidRDefault="00FB3BD6" w:rsidP="00FB3BD6">
            <w:pPr>
              <w:jc w:val="center"/>
              <w:rPr>
                <w:rFonts w:ascii="Arial" w:hAnsi="Arial" w:cs="Arial"/>
                <w:b/>
                <w:bCs/>
                <w:color w:val="000000"/>
                <w:sz w:val="20"/>
                <w:szCs w:val="20"/>
                <w:lang w:val="es-ES_tradnl" w:eastAsia="es-ES_tradnl"/>
              </w:rPr>
            </w:pPr>
            <w:r w:rsidRPr="00254645">
              <w:rPr>
                <w:rFonts w:ascii="Arial" w:hAnsi="Arial" w:cs="Arial"/>
                <w:b/>
                <w:bCs/>
                <w:color w:val="000000"/>
                <w:sz w:val="20"/>
                <w:szCs w:val="20"/>
                <w:lang w:val="es-ES_tradnl" w:eastAsia="es-ES_tradnl"/>
              </w:rPr>
              <w:t>TOTAL DE CAPITAL DE TRABAJO</w:t>
            </w:r>
          </w:p>
        </w:tc>
        <w:tc>
          <w:tcPr>
            <w:tcW w:w="1947" w:type="dxa"/>
            <w:tcBorders>
              <w:top w:val="single" w:sz="8" w:space="0" w:color="auto"/>
              <w:left w:val="nil"/>
              <w:bottom w:val="single" w:sz="8" w:space="0" w:color="auto"/>
              <w:right w:val="single" w:sz="8" w:space="0" w:color="auto"/>
            </w:tcBorders>
            <w:shd w:val="clear" w:color="000000" w:fill="538ED5"/>
            <w:noWrap/>
            <w:vAlign w:val="center"/>
          </w:tcPr>
          <w:p w:rsidR="00FB3BD6" w:rsidRPr="00254645" w:rsidRDefault="00FB3BD6" w:rsidP="00FB3BD6">
            <w:pPr>
              <w:jc w:val="center"/>
              <w:rPr>
                <w:rFonts w:ascii="Arial" w:hAnsi="Arial" w:cs="Arial"/>
                <w:b/>
                <w:bCs/>
                <w:color w:val="000000"/>
                <w:sz w:val="20"/>
                <w:szCs w:val="20"/>
                <w:lang w:val="es-ES_tradnl" w:eastAsia="es-ES_tradnl"/>
              </w:rPr>
            </w:pPr>
            <w:r w:rsidRPr="00254645">
              <w:rPr>
                <w:rFonts w:ascii="Arial" w:hAnsi="Arial" w:cs="Arial"/>
                <w:b/>
                <w:bCs/>
                <w:color w:val="000000"/>
                <w:sz w:val="20"/>
                <w:szCs w:val="20"/>
                <w:lang w:val="es-ES_tradnl" w:eastAsia="es-ES_tradnl"/>
              </w:rPr>
              <w:t>$ 47.627,66</w:t>
            </w:r>
          </w:p>
        </w:tc>
      </w:tr>
      <w:tr w:rsidR="00FB3BD6" w:rsidRPr="00254645">
        <w:trPr>
          <w:trHeight w:val="255"/>
        </w:trPr>
        <w:tc>
          <w:tcPr>
            <w:tcW w:w="3298" w:type="dxa"/>
            <w:tcBorders>
              <w:top w:val="nil"/>
              <w:left w:val="nil"/>
              <w:bottom w:val="nil"/>
              <w:right w:val="nil"/>
            </w:tcBorders>
            <w:shd w:val="clear" w:color="auto" w:fill="auto"/>
            <w:noWrap/>
            <w:vAlign w:val="bottom"/>
          </w:tcPr>
          <w:p w:rsidR="00FB3BD6" w:rsidRPr="00254645" w:rsidRDefault="00FB3BD6" w:rsidP="00FB3BD6">
            <w:pPr>
              <w:rPr>
                <w:rFonts w:ascii="Arial" w:hAnsi="Arial" w:cs="Arial"/>
                <w:color w:val="000000"/>
                <w:sz w:val="20"/>
                <w:szCs w:val="20"/>
                <w:lang w:val="es-ES_tradnl" w:eastAsia="es-ES_tradnl"/>
              </w:rPr>
            </w:pPr>
            <w:r w:rsidRPr="00254645">
              <w:rPr>
                <w:rFonts w:ascii="Arial" w:hAnsi="Arial" w:cs="Arial"/>
                <w:color w:val="000000"/>
                <w:sz w:val="20"/>
                <w:szCs w:val="20"/>
                <w:lang w:val="es-ES_tradnl" w:eastAsia="es-ES_tradnl"/>
              </w:rPr>
              <w:t>Elaborado por: Las Autoras</w:t>
            </w:r>
          </w:p>
        </w:tc>
        <w:tc>
          <w:tcPr>
            <w:tcW w:w="1947" w:type="dxa"/>
            <w:tcBorders>
              <w:top w:val="nil"/>
              <w:left w:val="nil"/>
              <w:bottom w:val="nil"/>
              <w:right w:val="nil"/>
            </w:tcBorders>
            <w:shd w:val="clear" w:color="auto" w:fill="auto"/>
            <w:noWrap/>
            <w:vAlign w:val="bottom"/>
          </w:tcPr>
          <w:p w:rsidR="00FB3BD6" w:rsidRPr="00254645" w:rsidRDefault="00FB3BD6" w:rsidP="00FB3BD6">
            <w:pPr>
              <w:rPr>
                <w:rFonts w:ascii="Arial" w:hAnsi="Arial" w:cs="Arial"/>
                <w:color w:val="000000"/>
                <w:sz w:val="20"/>
                <w:szCs w:val="20"/>
                <w:lang w:val="es-ES_tradnl" w:eastAsia="es-ES_tradnl"/>
              </w:rPr>
            </w:pPr>
          </w:p>
        </w:tc>
      </w:tr>
    </w:tbl>
    <w:p w:rsidR="00FB3BD6" w:rsidRDefault="00FB3BD6" w:rsidP="00FB3BD6">
      <w:pPr>
        <w:pStyle w:val="Prrafodelista"/>
        <w:ind w:left="708" w:firstLine="0"/>
        <w:jc w:val="both"/>
        <w:rPr>
          <w:rFonts w:ascii="Arial" w:hAnsi="Arial" w:cs="Arial"/>
          <w:sz w:val="24"/>
          <w:szCs w:val="24"/>
          <w:lang w:eastAsia="es-EC"/>
        </w:rPr>
      </w:pPr>
    </w:p>
    <w:p w:rsidR="00FB3BD6" w:rsidRDefault="00FB3BD6" w:rsidP="00FB3BD6">
      <w:pPr>
        <w:pStyle w:val="Prrafodelista"/>
        <w:ind w:left="708" w:firstLine="0"/>
        <w:jc w:val="both"/>
        <w:rPr>
          <w:rFonts w:ascii="Arial" w:hAnsi="Arial" w:cs="Arial"/>
          <w:sz w:val="24"/>
          <w:szCs w:val="24"/>
          <w:lang w:eastAsia="es-EC"/>
        </w:rPr>
      </w:pPr>
    </w:p>
    <w:p w:rsidR="00FB3BD6" w:rsidRDefault="00FB3BD6" w:rsidP="00F24B1B">
      <w:pPr>
        <w:pStyle w:val="Prrafodelista"/>
        <w:ind w:left="708" w:firstLine="0"/>
        <w:outlineLvl w:val="3"/>
        <w:rPr>
          <w:rFonts w:ascii="Arial" w:hAnsi="Arial" w:cs="Arial"/>
          <w:b/>
          <w:sz w:val="24"/>
          <w:szCs w:val="24"/>
          <w:lang w:eastAsia="es-EC"/>
        </w:rPr>
      </w:pPr>
      <w:bookmarkStart w:id="841" w:name="_Toc240904787"/>
      <w:r>
        <w:rPr>
          <w:rFonts w:ascii="Arial" w:hAnsi="Arial" w:cs="Arial"/>
          <w:b/>
          <w:sz w:val="24"/>
          <w:szCs w:val="24"/>
          <w:lang w:eastAsia="es-EC"/>
        </w:rPr>
        <w:t>3.3.3.1  Gastos de Sueldos y Salarios</w:t>
      </w:r>
      <w:bookmarkEnd w:id="841"/>
    </w:p>
    <w:p w:rsidR="00FB3BD6" w:rsidRDefault="00FB3BD6" w:rsidP="00FB3BD6">
      <w:pPr>
        <w:pStyle w:val="Prrafodelista"/>
        <w:ind w:left="708" w:firstLine="0"/>
        <w:jc w:val="both"/>
        <w:rPr>
          <w:rFonts w:ascii="Arial" w:hAnsi="Arial" w:cs="Arial"/>
          <w:sz w:val="24"/>
          <w:szCs w:val="24"/>
          <w:lang w:eastAsia="es-EC"/>
        </w:rPr>
      </w:pPr>
    </w:p>
    <w:p w:rsidR="00FB3BD6" w:rsidRDefault="00FB3BD6" w:rsidP="00FB3BD6">
      <w:pPr>
        <w:pStyle w:val="Prrafodelista"/>
        <w:ind w:left="708" w:firstLine="0"/>
        <w:jc w:val="both"/>
        <w:rPr>
          <w:rFonts w:ascii="Arial" w:hAnsi="Arial" w:cs="Arial"/>
          <w:sz w:val="24"/>
          <w:szCs w:val="24"/>
          <w:lang w:eastAsia="es-EC"/>
        </w:rPr>
      </w:pPr>
    </w:p>
    <w:p w:rsidR="00FB3BD6" w:rsidRDefault="00FB3BD6" w:rsidP="00FB3BD6">
      <w:pPr>
        <w:pStyle w:val="Prrafodelista"/>
        <w:ind w:left="1134" w:firstLine="0"/>
        <w:jc w:val="both"/>
        <w:rPr>
          <w:rFonts w:ascii="Arial" w:hAnsi="Arial" w:cs="Arial"/>
          <w:sz w:val="24"/>
          <w:szCs w:val="24"/>
          <w:lang w:eastAsia="es-EC"/>
        </w:rPr>
      </w:pPr>
      <w:r>
        <w:rPr>
          <w:rFonts w:ascii="Arial" w:hAnsi="Arial" w:cs="Arial"/>
          <w:sz w:val="24"/>
          <w:szCs w:val="24"/>
          <w:lang w:eastAsia="es-EC"/>
        </w:rPr>
        <w:t xml:space="preserve">A continuación se detallan todos los Sueldos y Salarios del personal que laborará en el Complejo Turístico: </w:t>
      </w:r>
    </w:p>
    <w:p w:rsidR="00FB3BD6" w:rsidRDefault="00FB3BD6" w:rsidP="00FB3BD6">
      <w:pPr>
        <w:pStyle w:val="Prrafodelista"/>
        <w:ind w:left="1134" w:firstLine="0"/>
        <w:jc w:val="both"/>
        <w:rPr>
          <w:rFonts w:ascii="Arial" w:hAnsi="Arial" w:cs="Arial"/>
          <w:sz w:val="24"/>
          <w:szCs w:val="24"/>
          <w:lang w:eastAsia="es-EC"/>
        </w:rPr>
      </w:pPr>
    </w:p>
    <w:tbl>
      <w:tblPr>
        <w:tblW w:w="6649" w:type="dxa"/>
        <w:tblInd w:w="1416" w:type="dxa"/>
        <w:tblCellMar>
          <w:left w:w="70" w:type="dxa"/>
          <w:right w:w="70" w:type="dxa"/>
        </w:tblCellMar>
        <w:tblLook w:val="04A0"/>
      </w:tblPr>
      <w:tblGrid>
        <w:gridCol w:w="2505"/>
        <w:gridCol w:w="996"/>
        <w:gridCol w:w="1037"/>
        <w:gridCol w:w="1086"/>
        <w:gridCol w:w="1025"/>
      </w:tblGrid>
      <w:tr w:rsidR="00FB3BD6" w:rsidRPr="00F022D8">
        <w:trPr>
          <w:trHeight w:val="270"/>
        </w:trPr>
        <w:tc>
          <w:tcPr>
            <w:tcW w:w="6649" w:type="dxa"/>
            <w:gridSpan w:val="5"/>
            <w:tcBorders>
              <w:top w:val="single" w:sz="8" w:space="0" w:color="auto"/>
              <w:left w:val="single" w:sz="8" w:space="0" w:color="auto"/>
              <w:bottom w:val="single" w:sz="8" w:space="0" w:color="auto"/>
              <w:right w:val="single" w:sz="8" w:space="0" w:color="000000"/>
            </w:tcBorders>
            <w:shd w:val="clear" w:color="000000" w:fill="FFFFFF"/>
            <w:noWrap/>
            <w:vAlign w:val="bottom"/>
          </w:tcPr>
          <w:p w:rsidR="00FB3BD6" w:rsidRPr="00AE4AA9" w:rsidRDefault="00FB3BD6" w:rsidP="005C4CE9">
            <w:pPr>
              <w:pStyle w:val="Ttulo2"/>
              <w:rPr>
                <w:rFonts w:ascii="Arial" w:hAnsi="Arial" w:cs="Arial"/>
                <w:bCs w:val="0"/>
                <w:color w:val="000000"/>
                <w:sz w:val="20"/>
                <w:szCs w:val="20"/>
                <w:lang w:val="es-ES_tradnl" w:eastAsia="es-ES_tradnl"/>
              </w:rPr>
            </w:pPr>
            <w:bookmarkStart w:id="842" w:name="_Toc240910496"/>
            <w:bookmarkStart w:id="843" w:name="_Toc241314096"/>
            <w:r w:rsidRPr="00AE4AA9">
              <w:rPr>
                <w:rFonts w:ascii="Arial" w:hAnsi="Arial" w:cs="Arial"/>
                <w:bCs w:val="0"/>
                <w:color w:val="000000"/>
                <w:sz w:val="20"/>
                <w:szCs w:val="20"/>
                <w:lang w:val="es-ES_tradnl" w:eastAsia="es-ES_tradnl"/>
              </w:rPr>
              <w:t>Tabla N° 3.11</w:t>
            </w:r>
            <w:bookmarkEnd w:id="842"/>
            <w:bookmarkEnd w:id="843"/>
          </w:p>
          <w:p w:rsidR="00FB3BD6" w:rsidRPr="00AE4AA9" w:rsidRDefault="00FB3BD6" w:rsidP="005C4CE9">
            <w:pPr>
              <w:pStyle w:val="Ttulo2"/>
              <w:jc w:val="center"/>
              <w:rPr>
                <w:rFonts w:ascii="Arial" w:hAnsi="Arial" w:cs="Arial"/>
                <w:b w:val="0"/>
                <w:bCs w:val="0"/>
                <w:color w:val="000000"/>
                <w:sz w:val="20"/>
                <w:szCs w:val="20"/>
                <w:lang w:val="es-ES_tradnl" w:eastAsia="es-ES_tradnl"/>
              </w:rPr>
            </w:pPr>
            <w:bookmarkStart w:id="844" w:name="_Toc240908689"/>
            <w:bookmarkStart w:id="845" w:name="_Toc240910497"/>
            <w:bookmarkStart w:id="846" w:name="_Toc241314097"/>
            <w:r w:rsidRPr="00AE4AA9">
              <w:rPr>
                <w:rFonts w:ascii="Arial" w:hAnsi="Arial" w:cs="Arial"/>
                <w:bCs w:val="0"/>
                <w:color w:val="000000"/>
                <w:sz w:val="20"/>
                <w:szCs w:val="20"/>
                <w:lang w:val="es-ES_tradnl" w:eastAsia="es-ES_tradnl"/>
              </w:rPr>
              <w:t>Sueldos del Personal</w:t>
            </w:r>
            <w:bookmarkEnd w:id="844"/>
            <w:bookmarkEnd w:id="845"/>
            <w:bookmarkEnd w:id="846"/>
          </w:p>
        </w:tc>
      </w:tr>
      <w:tr w:rsidR="00FB3BD6" w:rsidRPr="00F022D8">
        <w:trPr>
          <w:trHeight w:val="525"/>
        </w:trPr>
        <w:tc>
          <w:tcPr>
            <w:tcW w:w="2505" w:type="dxa"/>
            <w:tcBorders>
              <w:top w:val="nil"/>
              <w:left w:val="single" w:sz="8" w:space="0" w:color="auto"/>
              <w:bottom w:val="single" w:sz="8" w:space="0" w:color="auto"/>
              <w:right w:val="single" w:sz="8" w:space="0" w:color="auto"/>
            </w:tcBorders>
            <w:shd w:val="clear" w:color="000000" w:fill="93CDDD"/>
            <w:noWrap/>
            <w:vAlign w:val="bottom"/>
          </w:tcPr>
          <w:p w:rsidR="00FB3BD6" w:rsidRPr="00F022D8" w:rsidRDefault="00FB3BD6" w:rsidP="00FB3BD6">
            <w:pPr>
              <w:jc w:val="center"/>
              <w:rPr>
                <w:rFonts w:ascii="Arial" w:hAnsi="Arial" w:cs="Arial"/>
                <w:b/>
                <w:bCs/>
                <w:color w:val="000000"/>
                <w:sz w:val="20"/>
                <w:szCs w:val="20"/>
                <w:lang w:val="es-ES_tradnl" w:eastAsia="es-ES_tradnl"/>
              </w:rPr>
            </w:pPr>
            <w:r w:rsidRPr="00F022D8">
              <w:rPr>
                <w:rFonts w:ascii="Arial" w:hAnsi="Arial" w:cs="Arial"/>
                <w:b/>
                <w:bCs/>
                <w:color w:val="000000"/>
                <w:sz w:val="20"/>
                <w:szCs w:val="20"/>
                <w:lang w:val="es-ES_tradnl" w:eastAsia="es-ES_tradnl"/>
              </w:rPr>
              <w:t>Cargo</w:t>
            </w:r>
          </w:p>
        </w:tc>
        <w:tc>
          <w:tcPr>
            <w:tcW w:w="996" w:type="dxa"/>
            <w:tcBorders>
              <w:top w:val="nil"/>
              <w:left w:val="nil"/>
              <w:bottom w:val="single" w:sz="8" w:space="0" w:color="auto"/>
              <w:right w:val="single" w:sz="8" w:space="0" w:color="auto"/>
            </w:tcBorders>
            <w:shd w:val="clear" w:color="000000" w:fill="93CDDD"/>
            <w:noWrap/>
            <w:vAlign w:val="bottom"/>
          </w:tcPr>
          <w:p w:rsidR="00FB3BD6" w:rsidRPr="00F022D8" w:rsidRDefault="00FB3BD6" w:rsidP="00FB3BD6">
            <w:pPr>
              <w:rPr>
                <w:rFonts w:ascii="Arial" w:hAnsi="Arial" w:cs="Arial"/>
                <w:b/>
                <w:bCs/>
                <w:color w:val="000000"/>
                <w:sz w:val="20"/>
                <w:szCs w:val="20"/>
                <w:lang w:val="es-ES_tradnl" w:eastAsia="es-ES_tradnl"/>
              </w:rPr>
            </w:pPr>
            <w:r w:rsidRPr="00F022D8">
              <w:rPr>
                <w:rFonts w:ascii="Arial" w:hAnsi="Arial" w:cs="Arial"/>
                <w:b/>
                <w:bCs/>
                <w:color w:val="000000"/>
                <w:sz w:val="20"/>
                <w:szCs w:val="20"/>
                <w:lang w:val="es-ES_tradnl" w:eastAsia="es-ES_tradnl"/>
              </w:rPr>
              <w:t>Cantidad</w:t>
            </w:r>
          </w:p>
        </w:tc>
        <w:tc>
          <w:tcPr>
            <w:tcW w:w="1037" w:type="dxa"/>
            <w:tcBorders>
              <w:top w:val="nil"/>
              <w:left w:val="nil"/>
              <w:bottom w:val="single" w:sz="8" w:space="0" w:color="auto"/>
              <w:right w:val="single" w:sz="8" w:space="0" w:color="auto"/>
            </w:tcBorders>
            <w:shd w:val="clear" w:color="000000" w:fill="93CDDD"/>
            <w:vAlign w:val="bottom"/>
          </w:tcPr>
          <w:p w:rsidR="00FB3BD6" w:rsidRPr="00F022D8" w:rsidRDefault="00FB3BD6" w:rsidP="00FB3BD6">
            <w:pPr>
              <w:jc w:val="center"/>
              <w:rPr>
                <w:rFonts w:ascii="Arial" w:hAnsi="Arial" w:cs="Arial"/>
                <w:b/>
                <w:bCs/>
                <w:color w:val="000000"/>
                <w:sz w:val="20"/>
                <w:szCs w:val="20"/>
                <w:lang w:val="es-ES_tradnl" w:eastAsia="es-ES_tradnl"/>
              </w:rPr>
            </w:pPr>
            <w:r w:rsidRPr="00F022D8">
              <w:rPr>
                <w:rFonts w:ascii="Arial" w:hAnsi="Arial" w:cs="Arial"/>
                <w:b/>
                <w:bCs/>
                <w:color w:val="000000"/>
                <w:sz w:val="20"/>
                <w:szCs w:val="20"/>
                <w:lang w:val="es-ES_tradnl" w:eastAsia="es-ES_tradnl"/>
              </w:rPr>
              <w:t>Sueldo Mensual</w:t>
            </w:r>
          </w:p>
        </w:tc>
        <w:tc>
          <w:tcPr>
            <w:tcW w:w="1086" w:type="dxa"/>
            <w:tcBorders>
              <w:top w:val="nil"/>
              <w:left w:val="nil"/>
              <w:bottom w:val="single" w:sz="8" w:space="0" w:color="auto"/>
              <w:right w:val="single" w:sz="8" w:space="0" w:color="auto"/>
            </w:tcBorders>
            <w:shd w:val="clear" w:color="000000" w:fill="93CDDD"/>
            <w:vAlign w:val="bottom"/>
          </w:tcPr>
          <w:p w:rsidR="00FB3BD6" w:rsidRPr="00F022D8" w:rsidRDefault="00FB3BD6" w:rsidP="00FB3BD6">
            <w:pPr>
              <w:jc w:val="center"/>
              <w:rPr>
                <w:rFonts w:ascii="Arial" w:hAnsi="Arial" w:cs="Arial"/>
                <w:b/>
                <w:bCs/>
                <w:color w:val="000000"/>
                <w:sz w:val="20"/>
                <w:szCs w:val="20"/>
                <w:lang w:val="es-ES_tradnl" w:eastAsia="es-ES_tradnl"/>
              </w:rPr>
            </w:pPr>
            <w:r w:rsidRPr="00F022D8">
              <w:rPr>
                <w:rFonts w:ascii="Arial" w:hAnsi="Arial" w:cs="Arial"/>
                <w:b/>
                <w:bCs/>
                <w:color w:val="000000"/>
                <w:sz w:val="20"/>
                <w:szCs w:val="20"/>
                <w:lang w:val="es-ES_tradnl" w:eastAsia="es-ES_tradnl"/>
              </w:rPr>
              <w:t>Sueldo Total</w:t>
            </w:r>
          </w:p>
        </w:tc>
        <w:tc>
          <w:tcPr>
            <w:tcW w:w="1025" w:type="dxa"/>
            <w:tcBorders>
              <w:top w:val="nil"/>
              <w:left w:val="nil"/>
              <w:bottom w:val="single" w:sz="8" w:space="0" w:color="auto"/>
              <w:right w:val="single" w:sz="8" w:space="0" w:color="auto"/>
            </w:tcBorders>
            <w:shd w:val="clear" w:color="000000" w:fill="93CDDD"/>
            <w:vAlign w:val="bottom"/>
          </w:tcPr>
          <w:p w:rsidR="00FB3BD6" w:rsidRPr="00F022D8" w:rsidRDefault="00FB3BD6" w:rsidP="00FB3BD6">
            <w:pPr>
              <w:jc w:val="center"/>
              <w:rPr>
                <w:rFonts w:ascii="Arial" w:hAnsi="Arial" w:cs="Arial"/>
                <w:b/>
                <w:bCs/>
                <w:color w:val="000000"/>
                <w:sz w:val="20"/>
                <w:szCs w:val="20"/>
                <w:lang w:val="es-ES_tradnl" w:eastAsia="es-ES_tradnl"/>
              </w:rPr>
            </w:pPr>
            <w:r w:rsidRPr="00F022D8">
              <w:rPr>
                <w:rFonts w:ascii="Arial" w:hAnsi="Arial" w:cs="Arial"/>
                <w:b/>
                <w:bCs/>
                <w:color w:val="000000"/>
                <w:sz w:val="20"/>
                <w:szCs w:val="20"/>
                <w:lang w:val="es-ES_tradnl" w:eastAsia="es-ES_tradnl"/>
              </w:rPr>
              <w:t>Sueldo Anual</w:t>
            </w:r>
          </w:p>
        </w:tc>
      </w:tr>
      <w:tr w:rsidR="00FB3BD6" w:rsidRPr="00F022D8">
        <w:trPr>
          <w:trHeight w:val="255"/>
        </w:trPr>
        <w:tc>
          <w:tcPr>
            <w:tcW w:w="2505" w:type="dxa"/>
            <w:tcBorders>
              <w:top w:val="nil"/>
              <w:left w:val="single" w:sz="8" w:space="0" w:color="auto"/>
              <w:bottom w:val="nil"/>
              <w:right w:val="single" w:sz="8" w:space="0" w:color="auto"/>
            </w:tcBorders>
            <w:shd w:val="clear" w:color="auto" w:fill="auto"/>
            <w:noWrap/>
            <w:vAlign w:val="bottom"/>
          </w:tcPr>
          <w:p w:rsidR="00FB3BD6" w:rsidRPr="00F022D8" w:rsidRDefault="00FB3BD6" w:rsidP="00FB3BD6">
            <w:pP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Director General</w:t>
            </w:r>
          </w:p>
        </w:tc>
        <w:tc>
          <w:tcPr>
            <w:tcW w:w="996"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1</w:t>
            </w:r>
          </w:p>
        </w:tc>
        <w:tc>
          <w:tcPr>
            <w:tcW w:w="1037"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$ 450</w:t>
            </w:r>
          </w:p>
        </w:tc>
        <w:tc>
          <w:tcPr>
            <w:tcW w:w="1086"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$ 450</w:t>
            </w:r>
          </w:p>
        </w:tc>
        <w:tc>
          <w:tcPr>
            <w:tcW w:w="1025"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$ 5.400</w:t>
            </w:r>
          </w:p>
        </w:tc>
      </w:tr>
      <w:tr w:rsidR="00FB3BD6" w:rsidRPr="00F022D8">
        <w:trPr>
          <w:trHeight w:val="255"/>
        </w:trPr>
        <w:tc>
          <w:tcPr>
            <w:tcW w:w="2505" w:type="dxa"/>
            <w:tcBorders>
              <w:top w:val="nil"/>
              <w:left w:val="single" w:sz="8" w:space="0" w:color="auto"/>
              <w:bottom w:val="nil"/>
              <w:right w:val="single" w:sz="8" w:space="0" w:color="auto"/>
            </w:tcBorders>
            <w:shd w:val="clear" w:color="auto" w:fill="auto"/>
            <w:noWrap/>
            <w:vAlign w:val="bottom"/>
          </w:tcPr>
          <w:p w:rsidR="00FB3BD6" w:rsidRPr="00F022D8" w:rsidRDefault="00FB3BD6" w:rsidP="00FB3BD6">
            <w:pP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Presidente</w:t>
            </w:r>
          </w:p>
        </w:tc>
        <w:tc>
          <w:tcPr>
            <w:tcW w:w="996"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1</w:t>
            </w:r>
          </w:p>
        </w:tc>
        <w:tc>
          <w:tcPr>
            <w:tcW w:w="1037"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$ 450</w:t>
            </w:r>
          </w:p>
        </w:tc>
        <w:tc>
          <w:tcPr>
            <w:tcW w:w="1086"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$ 450</w:t>
            </w:r>
          </w:p>
        </w:tc>
        <w:tc>
          <w:tcPr>
            <w:tcW w:w="1025"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$ 5.400</w:t>
            </w:r>
          </w:p>
        </w:tc>
      </w:tr>
      <w:tr w:rsidR="00FB3BD6" w:rsidRPr="00F022D8">
        <w:trPr>
          <w:trHeight w:val="255"/>
        </w:trPr>
        <w:tc>
          <w:tcPr>
            <w:tcW w:w="2505" w:type="dxa"/>
            <w:tcBorders>
              <w:top w:val="nil"/>
              <w:left w:val="single" w:sz="8" w:space="0" w:color="auto"/>
              <w:bottom w:val="nil"/>
              <w:right w:val="single" w:sz="8" w:space="0" w:color="auto"/>
            </w:tcBorders>
            <w:shd w:val="clear" w:color="auto" w:fill="auto"/>
            <w:noWrap/>
            <w:vAlign w:val="bottom"/>
          </w:tcPr>
          <w:p w:rsidR="00FB3BD6" w:rsidRPr="00F022D8" w:rsidRDefault="00FB3BD6" w:rsidP="00FB3BD6">
            <w:pP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Asistente de Presidencia</w:t>
            </w:r>
          </w:p>
        </w:tc>
        <w:tc>
          <w:tcPr>
            <w:tcW w:w="996"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1</w:t>
            </w:r>
          </w:p>
        </w:tc>
        <w:tc>
          <w:tcPr>
            <w:tcW w:w="1037"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$ 280</w:t>
            </w:r>
          </w:p>
        </w:tc>
        <w:tc>
          <w:tcPr>
            <w:tcW w:w="1086"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$ 280</w:t>
            </w:r>
          </w:p>
        </w:tc>
        <w:tc>
          <w:tcPr>
            <w:tcW w:w="1025"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$ 3.360</w:t>
            </w:r>
          </w:p>
        </w:tc>
      </w:tr>
      <w:tr w:rsidR="00FB3BD6" w:rsidRPr="00F022D8">
        <w:trPr>
          <w:trHeight w:val="255"/>
        </w:trPr>
        <w:tc>
          <w:tcPr>
            <w:tcW w:w="2505" w:type="dxa"/>
            <w:tcBorders>
              <w:top w:val="nil"/>
              <w:left w:val="single" w:sz="8" w:space="0" w:color="auto"/>
              <w:bottom w:val="nil"/>
              <w:right w:val="single" w:sz="8" w:space="0" w:color="auto"/>
            </w:tcBorders>
            <w:shd w:val="clear" w:color="auto" w:fill="auto"/>
            <w:noWrap/>
            <w:vAlign w:val="bottom"/>
          </w:tcPr>
          <w:p w:rsidR="00FB3BD6" w:rsidRPr="00F022D8" w:rsidRDefault="00FB3BD6" w:rsidP="00FB3BD6">
            <w:pP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Contador General</w:t>
            </w:r>
          </w:p>
        </w:tc>
        <w:tc>
          <w:tcPr>
            <w:tcW w:w="996"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1</w:t>
            </w:r>
          </w:p>
        </w:tc>
        <w:tc>
          <w:tcPr>
            <w:tcW w:w="1037"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$ 300</w:t>
            </w:r>
          </w:p>
        </w:tc>
        <w:tc>
          <w:tcPr>
            <w:tcW w:w="1086"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$ 300</w:t>
            </w:r>
          </w:p>
        </w:tc>
        <w:tc>
          <w:tcPr>
            <w:tcW w:w="1025"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$ 3.600</w:t>
            </w:r>
          </w:p>
        </w:tc>
      </w:tr>
      <w:tr w:rsidR="00FB3BD6" w:rsidRPr="00F022D8">
        <w:trPr>
          <w:trHeight w:val="255"/>
        </w:trPr>
        <w:tc>
          <w:tcPr>
            <w:tcW w:w="2505" w:type="dxa"/>
            <w:tcBorders>
              <w:top w:val="nil"/>
              <w:left w:val="single" w:sz="8" w:space="0" w:color="auto"/>
              <w:bottom w:val="nil"/>
              <w:right w:val="single" w:sz="8" w:space="0" w:color="auto"/>
            </w:tcBorders>
            <w:shd w:val="clear" w:color="auto" w:fill="auto"/>
            <w:noWrap/>
            <w:vAlign w:val="bottom"/>
          </w:tcPr>
          <w:p w:rsidR="00FB3BD6" w:rsidRPr="00F022D8" w:rsidRDefault="00FB3BD6" w:rsidP="00FB3BD6">
            <w:pP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Cajera</w:t>
            </w:r>
          </w:p>
        </w:tc>
        <w:tc>
          <w:tcPr>
            <w:tcW w:w="996"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3</w:t>
            </w:r>
          </w:p>
        </w:tc>
        <w:tc>
          <w:tcPr>
            <w:tcW w:w="1037"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$ 250</w:t>
            </w:r>
          </w:p>
        </w:tc>
        <w:tc>
          <w:tcPr>
            <w:tcW w:w="1086"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$ 750</w:t>
            </w:r>
          </w:p>
        </w:tc>
        <w:tc>
          <w:tcPr>
            <w:tcW w:w="1025"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$ 9.000</w:t>
            </w:r>
          </w:p>
        </w:tc>
      </w:tr>
      <w:tr w:rsidR="00FB3BD6" w:rsidRPr="00F022D8">
        <w:trPr>
          <w:trHeight w:val="255"/>
        </w:trPr>
        <w:tc>
          <w:tcPr>
            <w:tcW w:w="2505" w:type="dxa"/>
            <w:tcBorders>
              <w:top w:val="nil"/>
              <w:left w:val="single" w:sz="8" w:space="0" w:color="auto"/>
              <w:bottom w:val="nil"/>
              <w:right w:val="single" w:sz="8" w:space="0" w:color="auto"/>
            </w:tcBorders>
            <w:shd w:val="clear" w:color="auto" w:fill="auto"/>
            <w:noWrap/>
            <w:vAlign w:val="bottom"/>
          </w:tcPr>
          <w:p w:rsidR="00FB3BD6" w:rsidRPr="00F022D8" w:rsidRDefault="00FB3BD6" w:rsidP="00FB3BD6">
            <w:pP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Gerente General</w:t>
            </w:r>
          </w:p>
        </w:tc>
        <w:tc>
          <w:tcPr>
            <w:tcW w:w="996"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1</w:t>
            </w:r>
          </w:p>
        </w:tc>
        <w:tc>
          <w:tcPr>
            <w:tcW w:w="1037"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$ 350</w:t>
            </w:r>
          </w:p>
        </w:tc>
        <w:tc>
          <w:tcPr>
            <w:tcW w:w="1086"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$ 350</w:t>
            </w:r>
          </w:p>
        </w:tc>
        <w:tc>
          <w:tcPr>
            <w:tcW w:w="1025"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$ 4.200</w:t>
            </w:r>
          </w:p>
        </w:tc>
      </w:tr>
      <w:tr w:rsidR="00FB3BD6" w:rsidRPr="00F022D8">
        <w:trPr>
          <w:trHeight w:val="255"/>
        </w:trPr>
        <w:tc>
          <w:tcPr>
            <w:tcW w:w="2505" w:type="dxa"/>
            <w:tcBorders>
              <w:top w:val="nil"/>
              <w:left w:val="single" w:sz="8" w:space="0" w:color="auto"/>
              <w:bottom w:val="nil"/>
              <w:right w:val="single" w:sz="8" w:space="0" w:color="auto"/>
            </w:tcBorders>
            <w:shd w:val="clear" w:color="auto" w:fill="auto"/>
            <w:noWrap/>
            <w:vAlign w:val="bottom"/>
          </w:tcPr>
          <w:p w:rsidR="00FB3BD6" w:rsidRPr="00F022D8" w:rsidRDefault="00FB3BD6" w:rsidP="00FB3BD6">
            <w:pP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Mantenimiento</w:t>
            </w:r>
          </w:p>
        </w:tc>
        <w:tc>
          <w:tcPr>
            <w:tcW w:w="996"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2</w:t>
            </w:r>
          </w:p>
        </w:tc>
        <w:tc>
          <w:tcPr>
            <w:tcW w:w="1037"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$ 220</w:t>
            </w:r>
          </w:p>
        </w:tc>
        <w:tc>
          <w:tcPr>
            <w:tcW w:w="1086"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$ 440</w:t>
            </w:r>
          </w:p>
        </w:tc>
        <w:tc>
          <w:tcPr>
            <w:tcW w:w="1025" w:type="dxa"/>
            <w:tcBorders>
              <w:top w:val="nil"/>
              <w:left w:val="nil"/>
              <w:bottom w:val="nil"/>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$ 5.280</w:t>
            </w:r>
          </w:p>
        </w:tc>
      </w:tr>
      <w:tr w:rsidR="00FB3BD6" w:rsidRPr="00F022D8">
        <w:trPr>
          <w:trHeight w:val="270"/>
        </w:trPr>
        <w:tc>
          <w:tcPr>
            <w:tcW w:w="2505" w:type="dxa"/>
            <w:tcBorders>
              <w:top w:val="nil"/>
              <w:left w:val="single" w:sz="8" w:space="0" w:color="auto"/>
              <w:bottom w:val="single" w:sz="8" w:space="0" w:color="auto"/>
              <w:right w:val="single" w:sz="8" w:space="0" w:color="auto"/>
            </w:tcBorders>
            <w:shd w:val="clear" w:color="auto" w:fill="auto"/>
            <w:noWrap/>
            <w:vAlign w:val="bottom"/>
          </w:tcPr>
          <w:p w:rsidR="00FB3BD6" w:rsidRPr="00F022D8" w:rsidRDefault="00FB3BD6" w:rsidP="00FB3BD6">
            <w:pP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Guardias de Seguridad</w:t>
            </w:r>
          </w:p>
        </w:tc>
        <w:tc>
          <w:tcPr>
            <w:tcW w:w="996" w:type="dxa"/>
            <w:tcBorders>
              <w:top w:val="nil"/>
              <w:left w:val="nil"/>
              <w:bottom w:val="single" w:sz="8" w:space="0" w:color="auto"/>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3</w:t>
            </w:r>
          </w:p>
        </w:tc>
        <w:tc>
          <w:tcPr>
            <w:tcW w:w="1037" w:type="dxa"/>
            <w:tcBorders>
              <w:top w:val="nil"/>
              <w:left w:val="nil"/>
              <w:bottom w:val="single" w:sz="8" w:space="0" w:color="auto"/>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$ 250</w:t>
            </w:r>
          </w:p>
        </w:tc>
        <w:tc>
          <w:tcPr>
            <w:tcW w:w="1086" w:type="dxa"/>
            <w:tcBorders>
              <w:top w:val="nil"/>
              <w:left w:val="nil"/>
              <w:bottom w:val="single" w:sz="8" w:space="0" w:color="auto"/>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$ 750</w:t>
            </w:r>
          </w:p>
        </w:tc>
        <w:tc>
          <w:tcPr>
            <w:tcW w:w="1025" w:type="dxa"/>
            <w:tcBorders>
              <w:top w:val="nil"/>
              <w:left w:val="nil"/>
              <w:bottom w:val="single" w:sz="8" w:space="0" w:color="auto"/>
              <w:right w:val="single" w:sz="8" w:space="0" w:color="auto"/>
            </w:tcBorders>
            <w:shd w:val="clear" w:color="auto" w:fill="auto"/>
            <w:noWrap/>
            <w:vAlign w:val="bottom"/>
          </w:tcPr>
          <w:p w:rsidR="00FB3BD6" w:rsidRPr="00F022D8" w:rsidRDefault="00FB3BD6" w:rsidP="00FB3BD6">
            <w:pPr>
              <w:jc w:val="center"/>
              <w:rPr>
                <w:rFonts w:ascii="Arial" w:hAnsi="Arial" w:cs="Arial"/>
                <w:color w:val="000000"/>
                <w:sz w:val="20"/>
                <w:szCs w:val="20"/>
                <w:lang w:val="es-ES_tradnl" w:eastAsia="es-ES_tradnl"/>
              </w:rPr>
            </w:pPr>
            <w:r w:rsidRPr="00F022D8">
              <w:rPr>
                <w:rFonts w:ascii="Arial" w:hAnsi="Arial" w:cs="Arial"/>
                <w:color w:val="000000"/>
                <w:sz w:val="20"/>
                <w:szCs w:val="20"/>
                <w:lang w:val="es-ES_tradnl" w:eastAsia="es-ES_tradnl"/>
              </w:rPr>
              <w:t>$ 9.000</w:t>
            </w:r>
          </w:p>
        </w:tc>
      </w:tr>
      <w:tr w:rsidR="00FB3BD6" w:rsidRPr="00F022D8">
        <w:trPr>
          <w:trHeight w:val="270"/>
        </w:trPr>
        <w:tc>
          <w:tcPr>
            <w:tcW w:w="4538" w:type="dxa"/>
            <w:gridSpan w:val="3"/>
            <w:tcBorders>
              <w:top w:val="single" w:sz="8" w:space="0" w:color="auto"/>
              <w:left w:val="single" w:sz="8" w:space="0" w:color="auto"/>
              <w:bottom w:val="single" w:sz="8" w:space="0" w:color="auto"/>
              <w:right w:val="single" w:sz="8" w:space="0" w:color="000000"/>
            </w:tcBorders>
            <w:shd w:val="clear" w:color="000000" w:fill="93CDDD"/>
            <w:noWrap/>
            <w:vAlign w:val="bottom"/>
          </w:tcPr>
          <w:p w:rsidR="00FB3BD6" w:rsidRPr="00F022D8" w:rsidRDefault="00FB3BD6" w:rsidP="00FB3BD6">
            <w:pPr>
              <w:jc w:val="center"/>
              <w:rPr>
                <w:rFonts w:ascii="Arial" w:hAnsi="Arial" w:cs="Arial"/>
                <w:b/>
                <w:bCs/>
                <w:color w:val="000000"/>
                <w:sz w:val="20"/>
                <w:szCs w:val="20"/>
                <w:lang w:val="es-ES_tradnl" w:eastAsia="es-ES_tradnl"/>
              </w:rPr>
            </w:pPr>
            <w:r w:rsidRPr="00F022D8">
              <w:rPr>
                <w:rFonts w:ascii="Arial" w:hAnsi="Arial" w:cs="Arial"/>
                <w:b/>
                <w:bCs/>
                <w:color w:val="000000"/>
                <w:sz w:val="20"/>
                <w:szCs w:val="20"/>
                <w:lang w:val="es-ES_tradnl" w:eastAsia="es-ES_tradnl"/>
              </w:rPr>
              <w:t>Total</w:t>
            </w:r>
          </w:p>
        </w:tc>
        <w:tc>
          <w:tcPr>
            <w:tcW w:w="1086" w:type="dxa"/>
            <w:tcBorders>
              <w:top w:val="nil"/>
              <w:left w:val="nil"/>
              <w:bottom w:val="single" w:sz="8" w:space="0" w:color="auto"/>
              <w:right w:val="single" w:sz="8" w:space="0" w:color="auto"/>
            </w:tcBorders>
            <w:shd w:val="clear" w:color="000000" w:fill="93CDDD"/>
            <w:noWrap/>
            <w:vAlign w:val="bottom"/>
          </w:tcPr>
          <w:p w:rsidR="00FB3BD6" w:rsidRPr="00F022D8" w:rsidRDefault="00FB3BD6" w:rsidP="00FB3BD6">
            <w:pPr>
              <w:jc w:val="center"/>
              <w:rPr>
                <w:rFonts w:ascii="Arial" w:hAnsi="Arial" w:cs="Arial"/>
                <w:b/>
                <w:bCs/>
                <w:color w:val="000000"/>
                <w:sz w:val="20"/>
                <w:szCs w:val="20"/>
                <w:lang w:val="es-ES_tradnl" w:eastAsia="es-ES_tradnl"/>
              </w:rPr>
            </w:pPr>
            <w:r w:rsidRPr="00F022D8">
              <w:rPr>
                <w:rFonts w:ascii="Arial" w:hAnsi="Arial" w:cs="Arial"/>
                <w:b/>
                <w:bCs/>
                <w:color w:val="000000"/>
                <w:sz w:val="20"/>
                <w:szCs w:val="20"/>
                <w:lang w:val="es-ES_tradnl" w:eastAsia="es-ES_tradnl"/>
              </w:rPr>
              <w:t>$ 3.770</w:t>
            </w:r>
          </w:p>
        </w:tc>
        <w:tc>
          <w:tcPr>
            <w:tcW w:w="1025" w:type="dxa"/>
            <w:tcBorders>
              <w:top w:val="nil"/>
              <w:left w:val="nil"/>
              <w:bottom w:val="single" w:sz="8" w:space="0" w:color="auto"/>
              <w:right w:val="single" w:sz="8" w:space="0" w:color="auto"/>
            </w:tcBorders>
            <w:shd w:val="clear" w:color="000000" w:fill="93CDDD"/>
            <w:noWrap/>
            <w:vAlign w:val="bottom"/>
          </w:tcPr>
          <w:p w:rsidR="00FB3BD6" w:rsidRPr="00F022D8" w:rsidRDefault="00FB3BD6" w:rsidP="00FB3BD6">
            <w:pPr>
              <w:jc w:val="center"/>
              <w:rPr>
                <w:rFonts w:ascii="Arial" w:hAnsi="Arial" w:cs="Arial"/>
                <w:b/>
                <w:bCs/>
                <w:color w:val="000000"/>
                <w:sz w:val="20"/>
                <w:szCs w:val="20"/>
                <w:lang w:val="es-ES_tradnl" w:eastAsia="es-ES_tradnl"/>
              </w:rPr>
            </w:pPr>
            <w:r w:rsidRPr="00F022D8">
              <w:rPr>
                <w:rFonts w:ascii="Arial" w:hAnsi="Arial" w:cs="Arial"/>
                <w:b/>
                <w:bCs/>
                <w:color w:val="000000"/>
                <w:sz w:val="20"/>
                <w:szCs w:val="20"/>
                <w:lang w:val="es-ES_tradnl" w:eastAsia="es-ES_tradnl"/>
              </w:rPr>
              <w:t>$ 45.240</w:t>
            </w:r>
          </w:p>
        </w:tc>
      </w:tr>
      <w:tr w:rsidR="00FB3BD6" w:rsidRPr="00F022D8">
        <w:trPr>
          <w:trHeight w:val="255"/>
        </w:trPr>
        <w:tc>
          <w:tcPr>
            <w:tcW w:w="3501" w:type="dxa"/>
            <w:gridSpan w:val="2"/>
            <w:tcBorders>
              <w:top w:val="nil"/>
              <w:left w:val="nil"/>
              <w:bottom w:val="nil"/>
              <w:right w:val="nil"/>
            </w:tcBorders>
            <w:shd w:val="clear" w:color="000000" w:fill="FFFFFF"/>
            <w:noWrap/>
            <w:vAlign w:val="bottom"/>
          </w:tcPr>
          <w:p w:rsidR="00FB3BD6" w:rsidRPr="00F022D8" w:rsidRDefault="00FB3BD6" w:rsidP="00FB3BD6">
            <w:pPr>
              <w:rPr>
                <w:rFonts w:ascii="Arial" w:hAnsi="Arial" w:cs="Arial"/>
                <w:color w:val="000000"/>
                <w:sz w:val="20"/>
                <w:szCs w:val="20"/>
                <w:lang w:val="es-ES_tradnl" w:eastAsia="es-ES_tradnl"/>
              </w:rPr>
            </w:pPr>
            <w:r w:rsidRPr="00F022D8">
              <w:rPr>
                <w:rFonts w:ascii="Arial" w:hAnsi="Arial" w:cs="Arial"/>
                <w:b/>
                <w:bCs/>
                <w:color w:val="000000"/>
                <w:sz w:val="20"/>
                <w:szCs w:val="20"/>
                <w:lang w:val="es-ES_tradnl" w:eastAsia="es-ES_tradnl"/>
              </w:rPr>
              <w:t>Elaborado po</w:t>
            </w:r>
            <w:r w:rsidRPr="00F022D8">
              <w:rPr>
                <w:rFonts w:ascii="Arial" w:hAnsi="Arial" w:cs="Arial"/>
                <w:color w:val="000000"/>
                <w:sz w:val="20"/>
                <w:szCs w:val="20"/>
                <w:lang w:val="es-ES_tradnl" w:eastAsia="es-ES_tradnl"/>
              </w:rPr>
              <w:t>r: Las Autoras</w:t>
            </w:r>
          </w:p>
        </w:tc>
        <w:tc>
          <w:tcPr>
            <w:tcW w:w="1037" w:type="dxa"/>
            <w:tcBorders>
              <w:top w:val="nil"/>
              <w:left w:val="nil"/>
              <w:bottom w:val="nil"/>
              <w:right w:val="nil"/>
            </w:tcBorders>
            <w:shd w:val="clear" w:color="000000" w:fill="FFFFFF"/>
            <w:noWrap/>
            <w:vAlign w:val="bottom"/>
          </w:tcPr>
          <w:p w:rsidR="00FB3BD6" w:rsidRPr="00F022D8" w:rsidRDefault="00FB3BD6" w:rsidP="00FB3BD6">
            <w:pPr>
              <w:jc w:val="center"/>
              <w:rPr>
                <w:rFonts w:ascii="Arial" w:hAnsi="Arial" w:cs="Arial"/>
                <w:b/>
                <w:bCs/>
                <w:color w:val="000000"/>
                <w:sz w:val="20"/>
                <w:szCs w:val="20"/>
                <w:lang w:val="es-ES_tradnl" w:eastAsia="es-ES_tradnl"/>
              </w:rPr>
            </w:pPr>
            <w:r w:rsidRPr="00F022D8">
              <w:rPr>
                <w:rFonts w:ascii="Arial" w:hAnsi="Arial" w:cs="Arial"/>
                <w:b/>
                <w:bCs/>
                <w:color w:val="000000"/>
                <w:sz w:val="20"/>
                <w:szCs w:val="20"/>
                <w:lang w:val="es-ES_tradnl" w:eastAsia="es-ES_tradnl"/>
              </w:rPr>
              <w:t> </w:t>
            </w:r>
          </w:p>
        </w:tc>
        <w:tc>
          <w:tcPr>
            <w:tcW w:w="1086" w:type="dxa"/>
            <w:tcBorders>
              <w:top w:val="nil"/>
              <w:left w:val="nil"/>
              <w:bottom w:val="nil"/>
              <w:right w:val="nil"/>
            </w:tcBorders>
            <w:shd w:val="clear" w:color="000000" w:fill="FFFFFF"/>
            <w:noWrap/>
            <w:vAlign w:val="bottom"/>
          </w:tcPr>
          <w:p w:rsidR="00FB3BD6" w:rsidRPr="00F022D8" w:rsidRDefault="00FB3BD6" w:rsidP="00FB3BD6">
            <w:pPr>
              <w:jc w:val="center"/>
              <w:rPr>
                <w:rFonts w:ascii="Arial" w:hAnsi="Arial" w:cs="Arial"/>
                <w:b/>
                <w:bCs/>
                <w:color w:val="000000"/>
                <w:sz w:val="20"/>
                <w:szCs w:val="20"/>
                <w:lang w:val="es-ES_tradnl" w:eastAsia="es-ES_tradnl"/>
              </w:rPr>
            </w:pPr>
            <w:r w:rsidRPr="00F022D8">
              <w:rPr>
                <w:rFonts w:ascii="Arial" w:hAnsi="Arial" w:cs="Arial"/>
                <w:b/>
                <w:bCs/>
                <w:color w:val="000000"/>
                <w:sz w:val="20"/>
                <w:szCs w:val="20"/>
                <w:lang w:val="es-ES_tradnl" w:eastAsia="es-ES_tradnl"/>
              </w:rPr>
              <w:t> </w:t>
            </w:r>
          </w:p>
        </w:tc>
        <w:tc>
          <w:tcPr>
            <w:tcW w:w="1025" w:type="dxa"/>
            <w:tcBorders>
              <w:top w:val="nil"/>
              <w:left w:val="nil"/>
              <w:bottom w:val="nil"/>
              <w:right w:val="nil"/>
            </w:tcBorders>
            <w:shd w:val="clear" w:color="000000" w:fill="FFFFFF"/>
            <w:noWrap/>
            <w:vAlign w:val="bottom"/>
          </w:tcPr>
          <w:p w:rsidR="00FB3BD6" w:rsidRPr="00F022D8" w:rsidRDefault="00FB3BD6" w:rsidP="00FB3BD6">
            <w:pPr>
              <w:jc w:val="center"/>
              <w:rPr>
                <w:rFonts w:ascii="Arial" w:hAnsi="Arial" w:cs="Arial"/>
                <w:b/>
                <w:bCs/>
                <w:color w:val="000000"/>
                <w:sz w:val="20"/>
                <w:szCs w:val="20"/>
                <w:lang w:val="es-ES_tradnl" w:eastAsia="es-ES_tradnl"/>
              </w:rPr>
            </w:pPr>
            <w:r w:rsidRPr="00F022D8">
              <w:rPr>
                <w:rFonts w:ascii="Arial" w:hAnsi="Arial" w:cs="Arial"/>
                <w:b/>
                <w:bCs/>
                <w:color w:val="000000"/>
                <w:sz w:val="20"/>
                <w:szCs w:val="20"/>
                <w:lang w:val="es-ES_tradnl" w:eastAsia="es-ES_tradnl"/>
              </w:rPr>
              <w:t> </w:t>
            </w:r>
          </w:p>
        </w:tc>
      </w:tr>
    </w:tbl>
    <w:p w:rsidR="00FB3BD6" w:rsidRDefault="00FB3BD6" w:rsidP="00FB3BD6">
      <w:pPr>
        <w:pStyle w:val="Prrafodelista"/>
        <w:ind w:left="708" w:firstLine="0"/>
        <w:jc w:val="both"/>
        <w:rPr>
          <w:rFonts w:ascii="Arial" w:hAnsi="Arial" w:cs="Arial"/>
          <w:sz w:val="24"/>
          <w:szCs w:val="24"/>
          <w:lang w:eastAsia="es-EC"/>
        </w:rPr>
      </w:pPr>
    </w:p>
    <w:p w:rsidR="00FB3BD6" w:rsidRDefault="00FB3BD6" w:rsidP="00F24B1B">
      <w:pPr>
        <w:pStyle w:val="Prrafodelista"/>
        <w:ind w:left="708" w:firstLine="0"/>
        <w:outlineLvl w:val="3"/>
        <w:rPr>
          <w:rFonts w:ascii="Arial" w:hAnsi="Arial" w:cs="Arial"/>
          <w:b/>
          <w:sz w:val="24"/>
          <w:szCs w:val="24"/>
          <w:lang w:eastAsia="es-EC"/>
        </w:rPr>
      </w:pPr>
      <w:bookmarkStart w:id="847" w:name="_Toc240904788"/>
      <w:r>
        <w:rPr>
          <w:rFonts w:ascii="Arial" w:hAnsi="Arial" w:cs="Arial"/>
          <w:b/>
          <w:sz w:val="24"/>
          <w:szCs w:val="24"/>
          <w:lang w:eastAsia="es-EC"/>
        </w:rPr>
        <w:t>3.3.3.2  Gastos de Publicidad y Promoción</w:t>
      </w:r>
      <w:bookmarkEnd w:id="847"/>
    </w:p>
    <w:p w:rsidR="00FB3BD6" w:rsidRDefault="00FB3BD6" w:rsidP="00FB3BD6">
      <w:pPr>
        <w:pStyle w:val="Prrafodelista"/>
        <w:ind w:left="708" w:firstLine="0"/>
        <w:jc w:val="both"/>
        <w:rPr>
          <w:rFonts w:ascii="Arial" w:hAnsi="Arial" w:cs="Arial"/>
          <w:sz w:val="24"/>
          <w:szCs w:val="24"/>
          <w:lang w:eastAsia="es-EC"/>
        </w:rPr>
      </w:pPr>
    </w:p>
    <w:p w:rsidR="00FB3BD6" w:rsidRPr="00550EAE" w:rsidRDefault="00FB3BD6" w:rsidP="00FB3BD6">
      <w:pPr>
        <w:pStyle w:val="Prrafodelista"/>
        <w:ind w:left="708" w:firstLine="0"/>
        <w:jc w:val="both"/>
        <w:rPr>
          <w:rFonts w:ascii="Arial" w:hAnsi="Arial" w:cs="Arial"/>
          <w:sz w:val="24"/>
          <w:szCs w:val="24"/>
          <w:lang w:eastAsia="es-EC"/>
        </w:rPr>
      </w:pPr>
    </w:p>
    <w:p w:rsidR="00FB3BD6" w:rsidRDefault="00FB3BD6" w:rsidP="00FB3BD6">
      <w:pPr>
        <w:pStyle w:val="Prrafodelista"/>
        <w:tabs>
          <w:tab w:val="left" w:pos="1134"/>
        </w:tabs>
        <w:spacing w:line="360" w:lineRule="auto"/>
        <w:ind w:left="1134" w:firstLine="0"/>
        <w:jc w:val="both"/>
        <w:rPr>
          <w:rFonts w:ascii="Arial" w:hAnsi="Arial" w:cs="Arial"/>
          <w:sz w:val="24"/>
          <w:szCs w:val="24"/>
          <w:lang w:eastAsia="es-EC"/>
        </w:rPr>
      </w:pPr>
      <w:r w:rsidRPr="00550EAE">
        <w:rPr>
          <w:rFonts w:ascii="Arial" w:hAnsi="Arial" w:cs="Arial"/>
          <w:sz w:val="24"/>
          <w:szCs w:val="24"/>
          <w:lang w:eastAsia="es-EC"/>
        </w:rPr>
        <w:t>A continuación se muestran los costos de publicidad a efectuarse para el Complejo Turístico, la misma que irá disminuyendo el gasto un 10% anual, estos esta detallado en el capítulo anterior.</w:t>
      </w:r>
    </w:p>
    <w:p w:rsidR="00947354" w:rsidRDefault="00947354" w:rsidP="00947354">
      <w:pPr>
        <w:pStyle w:val="Prrafodelista"/>
        <w:spacing w:line="360" w:lineRule="auto"/>
        <w:ind w:left="1077"/>
        <w:jc w:val="both"/>
        <w:rPr>
          <w:rFonts w:ascii="Arial" w:hAnsi="Arial" w:cs="Arial"/>
          <w:b/>
          <w:sz w:val="20"/>
          <w:szCs w:val="20"/>
        </w:rPr>
      </w:pPr>
    </w:p>
    <w:p w:rsidR="00947354" w:rsidRPr="00947354" w:rsidRDefault="00947354" w:rsidP="00E9046F">
      <w:pPr>
        <w:pStyle w:val="Prrafodelista"/>
        <w:spacing w:line="360" w:lineRule="auto"/>
        <w:ind w:left="1491"/>
        <w:jc w:val="both"/>
        <w:outlineLvl w:val="1"/>
        <w:rPr>
          <w:rFonts w:ascii="Arial" w:hAnsi="Arial" w:cs="Arial"/>
          <w:b/>
          <w:sz w:val="20"/>
          <w:szCs w:val="20"/>
        </w:rPr>
      </w:pPr>
      <w:bookmarkStart w:id="848" w:name="_Toc240910498"/>
      <w:bookmarkStart w:id="849" w:name="_Toc241314098"/>
      <w:r>
        <w:rPr>
          <w:rFonts w:ascii="Arial" w:hAnsi="Arial" w:cs="Arial"/>
          <w:b/>
          <w:sz w:val="20"/>
          <w:szCs w:val="20"/>
        </w:rPr>
        <w:t>Tabla 3.12</w:t>
      </w:r>
      <w:bookmarkEnd w:id="848"/>
      <w:bookmarkEnd w:id="849"/>
    </w:p>
    <w:p w:rsidR="00947354" w:rsidRPr="00947354" w:rsidRDefault="00947354" w:rsidP="00E9046F">
      <w:pPr>
        <w:pStyle w:val="Prrafodelista"/>
        <w:spacing w:line="360" w:lineRule="auto"/>
        <w:jc w:val="center"/>
        <w:outlineLvl w:val="1"/>
        <w:rPr>
          <w:rFonts w:ascii="Arial" w:hAnsi="Arial" w:cs="Arial"/>
          <w:b/>
          <w:sz w:val="20"/>
          <w:szCs w:val="20"/>
        </w:rPr>
      </w:pPr>
      <w:bookmarkStart w:id="850" w:name="_Toc240908691"/>
      <w:bookmarkStart w:id="851" w:name="_Toc240910499"/>
      <w:bookmarkStart w:id="852" w:name="_Toc241314099"/>
      <w:r>
        <w:rPr>
          <w:rFonts w:ascii="Arial" w:hAnsi="Arial" w:cs="Arial"/>
          <w:b/>
          <w:sz w:val="20"/>
          <w:szCs w:val="20"/>
        </w:rPr>
        <w:t>Presupuesto anual de Publicidad</w:t>
      </w:r>
      <w:bookmarkEnd w:id="850"/>
      <w:bookmarkEnd w:id="851"/>
      <w:bookmarkEnd w:id="852"/>
    </w:p>
    <w:p w:rsidR="00FB3BD6" w:rsidRDefault="00556C3C" w:rsidP="00947354">
      <w:pPr>
        <w:pStyle w:val="Prrafodelista"/>
        <w:tabs>
          <w:tab w:val="left" w:pos="1134"/>
        </w:tabs>
        <w:spacing w:line="360" w:lineRule="auto"/>
        <w:ind w:left="1134" w:firstLine="0"/>
        <w:jc w:val="center"/>
        <w:rPr>
          <w:rFonts w:ascii="Arial" w:hAnsi="Arial" w:cs="Arial"/>
          <w:sz w:val="24"/>
          <w:szCs w:val="24"/>
          <w:lang w:eastAsia="es-EC"/>
        </w:rPr>
      </w:pPr>
      <w:r>
        <w:rPr>
          <w:rFonts w:ascii="Arial" w:hAnsi="Arial" w:cs="Arial"/>
          <w:noProof/>
          <w:sz w:val="24"/>
          <w:szCs w:val="24"/>
          <w:lang w:eastAsia="es-ES"/>
        </w:rPr>
        <w:drawing>
          <wp:inline distT="0" distB="0" distL="0" distR="0">
            <wp:extent cx="3893820" cy="1119505"/>
            <wp:effectExtent l="19050" t="19050" r="11430" b="2349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8"/>
                    <a:srcRect/>
                    <a:stretch>
                      <a:fillRect/>
                    </a:stretch>
                  </pic:blipFill>
                  <pic:spPr bwMode="auto">
                    <a:xfrm>
                      <a:off x="0" y="0"/>
                      <a:ext cx="3893820" cy="1119505"/>
                    </a:xfrm>
                    <a:prstGeom prst="rect">
                      <a:avLst/>
                    </a:prstGeom>
                    <a:noFill/>
                    <a:ln w="19050" cmpd="sng">
                      <a:solidFill>
                        <a:srgbClr val="000000"/>
                      </a:solidFill>
                      <a:miter lim="800000"/>
                      <a:headEnd/>
                      <a:tailEnd/>
                    </a:ln>
                    <a:effectLst/>
                  </pic:spPr>
                </pic:pic>
              </a:graphicData>
            </a:graphic>
          </wp:inline>
        </w:drawing>
      </w:r>
    </w:p>
    <w:p w:rsidR="00FB3BD6" w:rsidRDefault="00FB3BD6" w:rsidP="00FB3BD6">
      <w:pPr>
        <w:pStyle w:val="Prrafodelista"/>
        <w:ind w:left="708" w:firstLine="0"/>
        <w:jc w:val="both"/>
        <w:rPr>
          <w:rFonts w:ascii="Arial" w:hAnsi="Arial" w:cs="Arial"/>
          <w:sz w:val="24"/>
          <w:szCs w:val="24"/>
          <w:lang w:eastAsia="es-EC"/>
        </w:rPr>
      </w:pPr>
    </w:p>
    <w:p w:rsidR="00FB3BD6" w:rsidRDefault="00FB3BD6" w:rsidP="00FB3BD6">
      <w:pPr>
        <w:pStyle w:val="Prrafodelista"/>
        <w:ind w:left="708" w:firstLine="0"/>
        <w:jc w:val="both"/>
        <w:rPr>
          <w:rFonts w:ascii="Arial" w:hAnsi="Arial" w:cs="Arial"/>
          <w:sz w:val="24"/>
          <w:szCs w:val="24"/>
          <w:lang w:eastAsia="es-EC"/>
        </w:rPr>
      </w:pPr>
    </w:p>
    <w:p w:rsidR="00FB3BD6" w:rsidRDefault="00FB3BD6" w:rsidP="00F24B1B">
      <w:pPr>
        <w:pStyle w:val="Prrafodelista"/>
        <w:ind w:left="708" w:firstLine="0"/>
        <w:outlineLvl w:val="3"/>
        <w:rPr>
          <w:rFonts w:ascii="Arial" w:hAnsi="Arial" w:cs="Arial"/>
          <w:b/>
          <w:sz w:val="24"/>
          <w:szCs w:val="24"/>
          <w:lang w:eastAsia="es-EC"/>
        </w:rPr>
      </w:pPr>
      <w:bookmarkStart w:id="853" w:name="_Toc240904789"/>
      <w:r>
        <w:rPr>
          <w:rFonts w:ascii="Arial" w:hAnsi="Arial" w:cs="Arial"/>
          <w:b/>
          <w:sz w:val="24"/>
          <w:szCs w:val="24"/>
          <w:lang w:eastAsia="es-EC"/>
        </w:rPr>
        <w:t>3.3.3.3  Gastos de Suministros de Oficina</w:t>
      </w:r>
      <w:bookmarkEnd w:id="853"/>
    </w:p>
    <w:p w:rsidR="00FB3BD6" w:rsidRDefault="00FB3BD6" w:rsidP="00FB3BD6">
      <w:pPr>
        <w:pStyle w:val="Prrafodelista"/>
        <w:ind w:left="708" w:firstLine="0"/>
        <w:jc w:val="both"/>
        <w:rPr>
          <w:rFonts w:ascii="Arial" w:hAnsi="Arial" w:cs="Arial"/>
          <w:sz w:val="24"/>
          <w:szCs w:val="24"/>
          <w:lang w:eastAsia="es-EC"/>
        </w:rPr>
      </w:pPr>
    </w:p>
    <w:p w:rsidR="00FB3BD6" w:rsidRPr="007D01DA" w:rsidRDefault="00FB3BD6" w:rsidP="00FB3BD6">
      <w:pPr>
        <w:pStyle w:val="Prrafodelista"/>
        <w:ind w:left="1134" w:firstLine="0"/>
        <w:jc w:val="both"/>
        <w:rPr>
          <w:rFonts w:ascii="Arial" w:hAnsi="Arial" w:cs="Arial"/>
          <w:sz w:val="24"/>
          <w:szCs w:val="24"/>
          <w:lang w:eastAsia="es-EC"/>
        </w:rPr>
      </w:pPr>
      <w:r>
        <w:rPr>
          <w:rFonts w:ascii="Arial" w:hAnsi="Arial" w:cs="Arial"/>
          <w:sz w:val="24"/>
          <w:szCs w:val="24"/>
          <w:lang w:eastAsia="es-EC"/>
        </w:rPr>
        <w:t>En la tabla a continuación se detallan los costos de los suministros de oficina requeridos inicialmente para el área administrativa del Complejo.</w:t>
      </w:r>
    </w:p>
    <w:tbl>
      <w:tblPr>
        <w:tblW w:w="6950" w:type="dxa"/>
        <w:tblInd w:w="1416" w:type="dxa"/>
        <w:tblCellMar>
          <w:left w:w="70" w:type="dxa"/>
          <w:right w:w="70" w:type="dxa"/>
        </w:tblCellMar>
        <w:tblLook w:val="04A0"/>
      </w:tblPr>
      <w:tblGrid>
        <w:gridCol w:w="2214"/>
        <w:gridCol w:w="996"/>
        <w:gridCol w:w="1407"/>
        <w:gridCol w:w="1127"/>
        <w:gridCol w:w="1206"/>
      </w:tblGrid>
      <w:tr w:rsidR="00FB3BD6" w:rsidRPr="00CA1838">
        <w:trPr>
          <w:trHeight w:val="255"/>
        </w:trPr>
        <w:tc>
          <w:tcPr>
            <w:tcW w:w="6950" w:type="dxa"/>
            <w:gridSpan w:val="5"/>
            <w:tcBorders>
              <w:top w:val="nil"/>
              <w:left w:val="nil"/>
              <w:bottom w:val="nil"/>
              <w:right w:val="nil"/>
            </w:tcBorders>
            <w:shd w:val="clear" w:color="000000" w:fill="FFFFFF"/>
            <w:noWrap/>
          </w:tcPr>
          <w:p w:rsidR="00FB3BD6" w:rsidRPr="00AE4AA9" w:rsidRDefault="00FB3BD6" w:rsidP="005C4CE9">
            <w:pPr>
              <w:pStyle w:val="Ttulo2"/>
              <w:rPr>
                <w:rFonts w:ascii="Arial" w:hAnsi="Arial" w:cs="Arial"/>
                <w:bCs w:val="0"/>
                <w:color w:val="000000"/>
                <w:sz w:val="20"/>
                <w:szCs w:val="20"/>
              </w:rPr>
            </w:pPr>
            <w:bookmarkStart w:id="854" w:name="_Toc240910500"/>
            <w:bookmarkStart w:id="855" w:name="_Toc241314100"/>
            <w:r w:rsidRPr="00AE4AA9">
              <w:rPr>
                <w:rFonts w:ascii="Arial" w:hAnsi="Arial" w:cs="Arial"/>
                <w:bCs w:val="0"/>
                <w:color w:val="000000"/>
                <w:sz w:val="20"/>
                <w:szCs w:val="20"/>
              </w:rPr>
              <w:t>Tabla N° 3.13</w:t>
            </w:r>
            <w:bookmarkEnd w:id="854"/>
            <w:bookmarkEnd w:id="855"/>
          </w:p>
          <w:p w:rsidR="00FB3BD6" w:rsidRPr="00AE4AA9" w:rsidRDefault="00FB3BD6" w:rsidP="005C4CE9">
            <w:pPr>
              <w:pStyle w:val="Ttulo2"/>
              <w:jc w:val="center"/>
              <w:rPr>
                <w:rFonts w:ascii="Arial" w:hAnsi="Arial" w:cs="Arial"/>
                <w:b w:val="0"/>
                <w:bCs w:val="0"/>
                <w:color w:val="000000"/>
                <w:sz w:val="20"/>
                <w:szCs w:val="20"/>
              </w:rPr>
            </w:pPr>
            <w:bookmarkStart w:id="856" w:name="_Toc240908693"/>
            <w:bookmarkStart w:id="857" w:name="_Toc240910501"/>
            <w:bookmarkStart w:id="858" w:name="_Toc241314101"/>
            <w:r w:rsidRPr="00AE4AA9">
              <w:rPr>
                <w:rFonts w:ascii="Arial" w:hAnsi="Arial" w:cs="Arial"/>
                <w:bCs w:val="0"/>
                <w:color w:val="000000"/>
                <w:sz w:val="20"/>
                <w:szCs w:val="20"/>
              </w:rPr>
              <w:t>Suministro de Oficina</w:t>
            </w:r>
            <w:bookmarkEnd w:id="856"/>
            <w:bookmarkEnd w:id="857"/>
            <w:bookmarkEnd w:id="858"/>
          </w:p>
        </w:tc>
      </w:tr>
      <w:tr w:rsidR="00FB3BD6" w:rsidRPr="00CA1838">
        <w:trPr>
          <w:trHeight w:val="270"/>
        </w:trPr>
        <w:tc>
          <w:tcPr>
            <w:tcW w:w="6950" w:type="dxa"/>
            <w:gridSpan w:val="5"/>
            <w:tcBorders>
              <w:top w:val="nil"/>
              <w:left w:val="single" w:sz="8" w:space="0" w:color="auto"/>
              <w:bottom w:val="nil"/>
              <w:right w:val="nil"/>
            </w:tcBorders>
            <w:shd w:val="clear" w:color="000000" w:fill="538ED5"/>
            <w:noWrap/>
            <w:vAlign w:val="center"/>
          </w:tcPr>
          <w:p w:rsidR="00FB3BD6" w:rsidRPr="00CA1838" w:rsidRDefault="00FB3BD6" w:rsidP="00FB3BD6">
            <w:pPr>
              <w:jc w:val="center"/>
              <w:rPr>
                <w:rFonts w:ascii="Arial" w:hAnsi="Arial" w:cs="Arial"/>
                <w:b/>
                <w:bCs/>
                <w:color w:val="000000"/>
                <w:sz w:val="20"/>
                <w:szCs w:val="20"/>
              </w:rPr>
            </w:pPr>
            <w:r w:rsidRPr="00CA1838">
              <w:rPr>
                <w:rFonts w:ascii="Arial" w:hAnsi="Arial" w:cs="Arial"/>
                <w:b/>
                <w:bCs/>
                <w:color w:val="000000"/>
                <w:sz w:val="20"/>
                <w:szCs w:val="20"/>
              </w:rPr>
              <w:t>Suministro de Oficina</w:t>
            </w:r>
          </w:p>
        </w:tc>
      </w:tr>
      <w:tr w:rsidR="00FB3BD6" w:rsidRPr="00CA1838">
        <w:trPr>
          <w:trHeight w:val="270"/>
        </w:trPr>
        <w:tc>
          <w:tcPr>
            <w:tcW w:w="2214" w:type="dxa"/>
            <w:tcBorders>
              <w:top w:val="single" w:sz="8" w:space="0" w:color="auto"/>
              <w:left w:val="single" w:sz="8" w:space="0" w:color="auto"/>
              <w:bottom w:val="single" w:sz="8" w:space="0" w:color="auto"/>
              <w:right w:val="nil"/>
            </w:tcBorders>
            <w:shd w:val="clear" w:color="000000" w:fill="75923C"/>
            <w:noWrap/>
            <w:vAlign w:val="center"/>
          </w:tcPr>
          <w:p w:rsidR="00FB3BD6" w:rsidRPr="00CA1838" w:rsidRDefault="00FB3BD6" w:rsidP="00FB3BD6">
            <w:pPr>
              <w:jc w:val="center"/>
              <w:rPr>
                <w:rFonts w:ascii="Arial" w:hAnsi="Arial" w:cs="Arial"/>
                <w:b/>
                <w:bCs/>
                <w:color w:val="000000"/>
                <w:sz w:val="20"/>
                <w:szCs w:val="20"/>
              </w:rPr>
            </w:pPr>
            <w:r w:rsidRPr="00CA1838">
              <w:rPr>
                <w:rFonts w:ascii="Arial" w:hAnsi="Arial" w:cs="Arial"/>
                <w:b/>
                <w:bCs/>
                <w:color w:val="000000"/>
                <w:sz w:val="20"/>
                <w:szCs w:val="20"/>
              </w:rPr>
              <w:t>Suministros de Oficina</w:t>
            </w:r>
          </w:p>
        </w:tc>
        <w:tc>
          <w:tcPr>
            <w:tcW w:w="996" w:type="dxa"/>
            <w:tcBorders>
              <w:top w:val="single" w:sz="8" w:space="0" w:color="auto"/>
              <w:left w:val="single" w:sz="8" w:space="0" w:color="auto"/>
              <w:bottom w:val="single" w:sz="8" w:space="0" w:color="auto"/>
              <w:right w:val="single" w:sz="8" w:space="0" w:color="auto"/>
            </w:tcBorders>
            <w:shd w:val="clear" w:color="000000" w:fill="75923C"/>
            <w:noWrap/>
            <w:vAlign w:val="center"/>
          </w:tcPr>
          <w:p w:rsidR="00FB3BD6" w:rsidRPr="00CA1838" w:rsidRDefault="00FB3BD6" w:rsidP="00FB3BD6">
            <w:pPr>
              <w:jc w:val="center"/>
              <w:rPr>
                <w:rFonts w:ascii="Arial" w:hAnsi="Arial" w:cs="Arial"/>
                <w:b/>
                <w:bCs/>
                <w:color w:val="000000"/>
                <w:sz w:val="20"/>
                <w:szCs w:val="20"/>
              </w:rPr>
            </w:pPr>
            <w:r w:rsidRPr="00CA1838">
              <w:rPr>
                <w:rFonts w:ascii="Arial" w:hAnsi="Arial" w:cs="Arial"/>
                <w:b/>
                <w:bCs/>
                <w:color w:val="000000"/>
                <w:sz w:val="20"/>
                <w:szCs w:val="20"/>
              </w:rPr>
              <w:t>Cantidad</w:t>
            </w:r>
          </w:p>
        </w:tc>
        <w:tc>
          <w:tcPr>
            <w:tcW w:w="1407" w:type="dxa"/>
            <w:tcBorders>
              <w:top w:val="single" w:sz="8" w:space="0" w:color="auto"/>
              <w:left w:val="nil"/>
              <w:bottom w:val="single" w:sz="8" w:space="0" w:color="auto"/>
              <w:right w:val="single" w:sz="8" w:space="0" w:color="auto"/>
            </w:tcBorders>
            <w:shd w:val="clear" w:color="000000" w:fill="75923C"/>
            <w:noWrap/>
            <w:vAlign w:val="center"/>
          </w:tcPr>
          <w:p w:rsidR="00FB3BD6" w:rsidRPr="00CA1838" w:rsidRDefault="00FB3BD6" w:rsidP="00FB3BD6">
            <w:pPr>
              <w:jc w:val="center"/>
              <w:rPr>
                <w:rFonts w:ascii="Arial" w:hAnsi="Arial" w:cs="Arial"/>
                <w:b/>
                <w:bCs/>
                <w:color w:val="000000"/>
                <w:sz w:val="20"/>
                <w:szCs w:val="20"/>
              </w:rPr>
            </w:pPr>
            <w:r w:rsidRPr="00CA1838">
              <w:rPr>
                <w:rFonts w:ascii="Arial" w:hAnsi="Arial" w:cs="Arial"/>
                <w:b/>
                <w:bCs/>
                <w:color w:val="000000"/>
                <w:sz w:val="20"/>
                <w:szCs w:val="20"/>
              </w:rPr>
              <w:t>Costo Unitario</w:t>
            </w:r>
          </w:p>
        </w:tc>
        <w:tc>
          <w:tcPr>
            <w:tcW w:w="1127" w:type="dxa"/>
            <w:tcBorders>
              <w:top w:val="single" w:sz="8" w:space="0" w:color="auto"/>
              <w:left w:val="nil"/>
              <w:bottom w:val="single" w:sz="8" w:space="0" w:color="auto"/>
              <w:right w:val="single" w:sz="8" w:space="0" w:color="auto"/>
            </w:tcBorders>
            <w:shd w:val="clear" w:color="000000" w:fill="75923C"/>
            <w:noWrap/>
            <w:vAlign w:val="center"/>
          </w:tcPr>
          <w:p w:rsidR="00FB3BD6" w:rsidRPr="00CA1838" w:rsidRDefault="00FB3BD6" w:rsidP="00FB3BD6">
            <w:pPr>
              <w:jc w:val="center"/>
              <w:rPr>
                <w:rFonts w:ascii="Arial" w:hAnsi="Arial" w:cs="Arial"/>
                <w:b/>
                <w:bCs/>
                <w:color w:val="000000"/>
                <w:sz w:val="20"/>
                <w:szCs w:val="20"/>
              </w:rPr>
            </w:pPr>
            <w:r w:rsidRPr="00CA1838">
              <w:rPr>
                <w:rFonts w:ascii="Arial" w:hAnsi="Arial" w:cs="Arial"/>
                <w:b/>
                <w:bCs/>
                <w:color w:val="000000"/>
                <w:sz w:val="20"/>
                <w:szCs w:val="20"/>
              </w:rPr>
              <w:t>Costo Total</w:t>
            </w:r>
          </w:p>
        </w:tc>
        <w:tc>
          <w:tcPr>
            <w:tcW w:w="1206" w:type="dxa"/>
            <w:tcBorders>
              <w:top w:val="single" w:sz="8" w:space="0" w:color="auto"/>
              <w:left w:val="nil"/>
              <w:bottom w:val="nil"/>
              <w:right w:val="single" w:sz="8" w:space="0" w:color="auto"/>
            </w:tcBorders>
            <w:shd w:val="clear" w:color="000000" w:fill="75923C"/>
            <w:noWrap/>
            <w:vAlign w:val="bottom"/>
          </w:tcPr>
          <w:p w:rsidR="00FB3BD6" w:rsidRPr="00CA1838" w:rsidRDefault="00FB3BD6" w:rsidP="00FB3BD6">
            <w:pPr>
              <w:rPr>
                <w:rFonts w:ascii="Arial" w:hAnsi="Arial" w:cs="Arial"/>
                <w:b/>
                <w:bCs/>
                <w:color w:val="000000"/>
                <w:sz w:val="20"/>
                <w:szCs w:val="20"/>
              </w:rPr>
            </w:pPr>
            <w:r w:rsidRPr="00CA1838">
              <w:rPr>
                <w:rFonts w:ascii="Arial" w:hAnsi="Arial" w:cs="Arial"/>
                <w:b/>
                <w:bCs/>
                <w:color w:val="000000"/>
                <w:sz w:val="20"/>
                <w:szCs w:val="20"/>
              </w:rPr>
              <w:t>Costo Anual</w:t>
            </w:r>
          </w:p>
        </w:tc>
      </w:tr>
      <w:tr w:rsidR="00FB3BD6" w:rsidRPr="00CA1838">
        <w:trPr>
          <w:trHeight w:val="270"/>
        </w:trPr>
        <w:tc>
          <w:tcPr>
            <w:tcW w:w="2214" w:type="dxa"/>
            <w:tcBorders>
              <w:top w:val="nil"/>
              <w:left w:val="single" w:sz="8" w:space="0" w:color="auto"/>
              <w:bottom w:val="single" w:sz="4" w:space="0" w:color="auto"/>
              <w:right w:val="single" w:sz="4" w:space="0" w:color="auto"/>
            </w:tcBorders>
            <w:shd w:val="clear" w:color="auto" w:fill="auto"/>
            <w:noWrap/>
            <w:vAlign w:val="bottom"/>
          </w:tcPr>
          <w:p w:rsidR="00FB3BD6" w:rsidRPr="00CA1838" w:rsidRDefault="00FB3BD6" w:rsidP="00FB3BD6">
            <w:pPr>
              <w:rPr>
                <w:rFonts w:ascii="Arial" w:hAnsi="Arial" w:cs="Arial"/>
                <w:color w:val="000000"/>
                <w:sz w:val="20"/>
                <w:szCs w:val="20"/>
              </w:rPr>
            </w:pPr>
            <w:r w:rsidRPr="00CA1838">
              <w:rPr>
                <w:rFonts w:ascii="Arial" w:hAnsi="Arial" w:cs="Arial"/>
                <w:color w:val="000000"/>
                <w:sz w:val="20"/>
                <w:szCs w:val="20"/>
              </w:rPr>
              <w:t>Resmas de papel</w:t>
            </w:r>
          </w:p>
        </w:tc>
        <w:tc>
          <w:tcPr>
            <w:tcW w:w="996" w:type="dxa"/>
            <w:tcBorders>
              <w:top w:val="nil"/>
              <w:left w:val="nil"/>
              <w:bottom w:val="single" w:sz="4" w:space="0" w:color="auto"/>
              <w:right w:val="single" w:sz="4" w:space="0" w:color="auto"/>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6</w:t>
            </w:r>
          </w:p>
        </w:tc>
        <w:tc>
          <w:tcPr>
            <w:tcW w:w="1407" w:type="dxa"/>
            <w:tcBorders>
              <w:top w:val="nil"/>
              <w:left w:val="nil"/>
              <w:bottom w:val="single" w:sz="4" w:space="0" w:color="auto"/>
              <w:right w:val="single" w:sz="4" w:space="0" w:color="auto"/>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$ 3,00</w:t>
            </w:r>
          </w:p>
        </w:tc>
        <w:tc>
          <w:tcPr>
            <w:tcW w:w="1127" w:type="dxa"/>
            <w:tcBorders>
              <w:top w:val="nil"/>
              <w:left w:val="nil"/>
              <w:bottom w:val="single" w:sz="4" w:space="0" w:color="auto"/>
              <w:right w:val="nil"/>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$ 18,00</w:t>
            </w:r>
          </w:p>
        </w:tc>
        <w:tc>
          <w:tcPr>
            <w:tcW w:w="1206" w:type="dxa"/>
            <w:tcBorders>
              <w:top w:val="single" w:sz="12" w:space="0" w:color="auto"/>
              <w:left w:val="single" w:sz="12" w:space="0" w:color="auto"/>
              <w:bottom w:val="single" w:sz="4" w:space="0" w:color="auto"/>
              <w:right w:val="single" w:sz="12" w:space="0" w:color="auto"/>
            </w:tcBorders>
            <w:shd w:val="clear" w:color="000000" w:fill="FFFFFF"/>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$ 216,00</w:t>
            </w:r>
          </w:p>
        </w:tc>
      </w:tr>
      <w:tr w:rsidR="00FB3BD6" w:rsidRPr="00CA1838">
        <w:trPr>
          <w:trHeight w:val="255"/>
        </w:trPr>
        <w:tc>
          <w:tcPr>
            <w:tcW w:w="2214" w:type="dxa"/>
            <w:tcBorders>
              <w:top w:val="nil"/>
              <w:left w:val="single" w:sz="8" w:space="0" w:color="auto"/>
              <w:bottom w:val="single" w:sz="4" w:space="0" w:color="auto"/>
              <w:right w:val="single" w:sz="4" w:space="0" w:color="auto"/>
            </w:tcBorders>
            <w:shd w:val="clear" w:color="auto" w:fill="auto"/>
            <w:noWrap/>
            <w:vAlign w:val="bottom"/>
          </w:tcPr>
          <w:p w:rsidR="00FB3BD6" w:rsidRPr="00CA1838" w:rsidRDefault="00FB3BD6" w:rsidP="00FB3BD6">
            <w:pPr>
              <w:rPr>
                <w:rFonts w:ascii="Arial" w:hAnsi="Arial" w:cs="Arial"/>
                <w:color w:val="000000"/>
                <w:sz w:val="20"/>
                <w:szCs w:val="20"/>
              </w:rPr>
            </w:pPr>
            <w:r w:rsidRPr="00CA1838">
              <w:rPr>
                <w:rFonts w:ascii="Arial" w:hAnsi="Arial" w:cs="Arial"/>
                <w:color w:val="000000"/>
                <w:sz w:val="20"/>
                <w:szCs w:val="20"/>
              </w:rPr>
              <w:t>Plumas</w:t>
            </w:r>
          </w:p>
        </w:tc>
        <w:tc>
          <w:tcPr>
            <w:tcW w:w="996" w:type="dxa"/>
            <w:tcBorders>
              <w:top w:val="nil"/>
              <w:left w:val="nil"/>
              <w:bottom w:val="single" w:sz="4" w:space="0" w:color="auto"/>
              <w:right w:val="single" w:sz="4" w:space="0" w:color="auto"/>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15</w:t>
            </w:r>
          </w:p>
        </w:tc>
        <w:tc>
          <w:tcPr>
            <w:tcW w:w="1407" w:type="dxa"/>
            <w:tcBorders>
              <w:top w:val="nil"/>
              <w:left w:val="nil"/>
              <w:bottom w:val="single" w:sz="4" w:space="0" w:color="auto"/>
              <w:right w:val="single" w:sz="4" w:space="0" w:color="auto"/>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$ 0,25</w:t>
            </w:r>
          </w:p>
        </w:tc>
        <w:tc>
          <w:tcPr>
            <w:tcW w:w="1127" w:type="dxa"/>
            <w:tcBorders>
              <w:top w:val="nil"/>
              <w:left w:val="nil"/>
              <w:bottom w:val="single" w:sz="4" w:space="0" w:color="auto"/>
              <w:right w:val="nil"/>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$ 3,75</w:t>
            </w:r>
          </w:p>
        </w:tc>
        <w:tc>
          <w:tcPr>
            <w:tcW w:w="1206" w:type="dxa"/>
            <w:tcBorders>
              <w:top w:val="nil"/>
              <w:left w:val="single" w:sz="12" w:space="0" w:color="auto"/>
              <w:bottom w:val="single" w:sz="4" w:space="0" w:color="auto"/>
              <w:right w:val="single" w:sz="12" w:space="0" w:color="auto"/>
            </w:tcBorders>
            <w:shd w:val="clear" w:color="000000" w:fill="FFFFFF"/>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$ 45,00</w:t>
            </w:r>
          </w:p>
        </w:tc>
      </w:tr>
      <w:tr w:rsidR="00FB3BD6" w:rsidRPr="00CA1838">
        <w:trPr>
          <w:trHeight w:val="255"/>
        </w:trPr>
        <w:tc>
          <w:tcPr>
            <w:tcW w:w="2214" w:type="dxa"/>
            <w:tcBorders>
              <w:top w:val="nil"/>
              <w:left w:val="single" w:sz="8" w:space="0" w:color="auto"/>
              <w:bottom w:val="single" w:sz="4" w:space="0" w:color="auto"/>
              <w:right w:val="single" w:sz="4" w:space="0" w:color="auto"/>
            </w:tcBorders>
            <w:shd w:val="clear" w:color="auto" w:fill="auto"/>
            <w:noWrap/>
            <w:vAlign w:val="bottom"/>
          </w:tcPr>
          <w:p w:rsidR="00FB3BD6" w:rsidRPr="00CA1838" w:rsidRDefault="00FB3BD6" w:rsidP="00FB3BD6">
            <w:pPr>
              <w:rPr>
                <w:rFonts w:ascii="Arial" w:hAnsi="Arial" w:cs="Arial"/>
                <w:color w:val="000000"/>
                <w:sz w:val="20"/>
                <w:szCs w:val="20"/>
              </w:rPr>
            </w:pPr>
            <w:r w:rsidRPr="00CA1838">
              <w:rPr>
                <w:rFonts w:ascii="Arial" w:hAnsi="Arial" w:cs="Arial"/>
                <w:color w:val="000000"/>
                <w:sz w:val="20"/>
                <w:szCs w:val="20"/>
              </w:rPr>
              <w:t>Tóner para impresora</w:t>
            </w:r>
          </w:p>
        </w:tc>
        <w:tc>
          <w:tcPr>
            <w:tcW w:w="996" w:type="dxa"/>
            <w:tcBorders>
              <w:top w:val="nil"/>
              <w:left w:val="nil"/>
              <w:bottom w:val="single" w:sz="4" w:space="0" w:color="auto"/>
              <w:right w:val="single" w:sz="4" w:space="0" w:color="auto"/>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2</w:t>
            </w:r>
          </w:p>
        </w:tc>
        <w:tc>
          <w:tcPr>
            <w:tcW w:w="1407" w:type="dxa"/>
            <w:tcBorders>
              <w:top w:val="nil"/>
              <w:left w:val="nil"/>
              <w:bottom w:val="single" w:sz="4" w:space="0" w:color="auto"/>
              <w:right w:val="single" w:sz="4" w:space="0" w:color="auto"/>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$ 20,00</w:t>
            </w:r>
          </w:p>
        </w:tc>
        <w:tc>
          <w:tcPr>
            <w:tcW w:w="1127" w:type="dxa"/>
            <w:tcBorders>
              <w:top w:val="nil"/>
              <w:left w:val="nil"/>
              <w:bottom w:val="single" w:sz="4" w:space="0" w:color="auto"/>
              <w:right w:val="nil"/>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$ 40,00</w:t>
            </w:r>
          </w:p>
        </w:tc>
        <w:tc>
          <w:tcPr>
            <w:tcW w:w="1206" w:type="dxa"/>
            <w:tcBorders>
              <w:top w:val="nil"/>
              <w:left w:val="single" w:sz="12" w:space="0" w:color="auto"/>
              <w:bottom w:val="single" w:sz="4" w:space="0" w:color="auto"/>
              <w:right w:val="single" w:sz="12" w:space="0" w:color="auto"/>
            </w:tcBorders>
            <w:shd w:val="clear" w:color="000000" w:fill="FFFFFF"/>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$ 480,00</w:t>
            </w:r>
          </w:p>
        </w:tc>
      </w:tr>
      <w:tr w:rsidR="00FB3BD6" w:rsidRPr="00CA1838">
        <w:trPr>
          <w:trHeight w:val="255"/>
        </w:trPr>
        <w:tc>
          <w:tcPr>
            <w:tcW w:w="2214" w:type="dxa"/>
            <w:tcBorders>
              <w:top w:val="nil"/>
              <w:left w:val="single" w:sz="8" w:space="0" w:color="auto"/>
              <w:bottom w:val="single" w:sz="4" w:space="0" w:color="auto"/>
              <w:right w:val="single" w:sz="4" w:space="0" w:color="auto"/>
            </w:tcBorders>
            <w:shd w:val="clear" w:color="auto" w:fill="auto"/>
            <w:noWrap/>
            <w:vAlign w:val="bottom"/>
          </w:tcPr>
          <w:p w:rsidR="00FB3BD6" w:rsidRPr="00CA1838" w:rsidRDefault="00FB3BD6" w:rsidP="00FB3BD6">
            <w:pPr>
              <w:rPr>
                <w:rFonts w:ascii="Arial" w:hAnsi="Arial" w:cs="Arial"/>
                <w:color w:val="000000"/>
                <w:sz w:val="20"/>
                <w:szCs w:val="20"/>
              </w:rPr>
            </w:pPr>
            <w:r w:rsidRPr="00CA1838">
              <w:rPr>
                <w:rFonts w:ascii="Arial" w:hAnsi="Arial" w:cs="Arial"/>
                <w:color w:val="000000"/>
                <w:sz w:val="20"/>
                <w:szCs w:val="20"/>
              </w:rPr>
              <w:t>Caja de clips</w:t>
            </w:r>
          </w:p>
        </w:tc>
        <w:tc>
          <w:tcPr>
            <w:tcW w:w="996" w:type="dxa"/>
            <w:tcBorders>
              <w:top w:val="nil"/>
              <w:left w:val="nil"/>
              <w:bottom w:val="single" w:sz="4" w:space="0" w:color="auto"/>
              <w:right w:val="single" w:sz="4" w:space="0" w:color="auto"/>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6</w:t>
            </w:r>
          </w:p>
        </w:tc>
        <w:tc>
          <w:tcPr>
            <w:tcW w:w="1407" w:type="dxa"/>
            <w:tcBorders>
              <w:top w:val="nil"/>
              <w:left w:val="nil"/>
              <w:bottom w:val="single" w:sz="4" w:space="0" w:color="auto"/>
              <w:right w:val="single" w:sz="4" w:space="0" w:color="auto"/>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$ 0,75</w:t>
            </w:r>
          </w:p>
        </w:tc>
        <w:tc>
          <w:tcPr>
            <w:tcW w:w="1127" w:type="dxa"/>
            <w:tcBorders>
              <w:top w:val="nil"/>
              <w:left w:val="nil"/>
              <w:bottom w:val="single" w:sz="4" w:space="0" w:color="auto"/>
              <w:right w:val="nil"/>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$ 4,50</w:t>
            </w:r>
          </w:p>
        </w:tc>
        <w:tc>
          <w:tcPr>
            <w:tcW w:w="1206" w:type="dxa"/>
            <w:tcBorders>
              <w:top w:val="nil"/>
              <w:left w:val="single" w:sz="12" w:space="0" w:color="auto"/>
              <w:bottom w:val="single" w:sz="4" w:space="0" w:color="auto"/>
              <w:right w:val="single" w:sz="12" w:space="0" w:color="auto"/>
            </w:tcBorders>
            <w:shd w:val="clear" w:color="000000" w:fill="FFFFFF"/>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$ 54,00</w:t>
            </w:r>
          </w:p>
        </w:tc>
      </w:tr>
      <w:tr w:rsidR="00FB3BD6" w:rsidRPr="00CA1838">
        <w:trPr>
          <w:trHeight w:val="255"/>
        </w:trPr>
        <w:tc>
          <w:tcPr>
            <w:tcW w:w="2214" w:type="dxa"/>
            <w:tcBorders>
              <w:top w:val="nil"/>
              <w:left w:val="single" w:sz="8" w:space="0" w:color="auto"/>
              <w:bottom w:val="single" w:sz="4" w:space="0" w:color="auto"/>
              <w:right w:val="single" w:sz="4" w:space="0" w:color="auto"/>
            </w:tcBorders>
            <w:shd w:val="clear" w:color="auto" w:fill="auto"/>
            <w:noWrap/>
            <w:vAlign w:val="bottom"/>
          </w:tcPr>
          <w:p w:rsidR="00FB3BD6" w:rsidRPr="00CA1838" w:rsidRDefault="00FB3BD6" w:rsidP="00FB3BD6">
            <w:pPr>
              <w:rPr>
                <w:rFonts w:ascii="Arial" w:hAnsi="Arial" w:cs="Arial"/>
                <w:color w:val="000000"/>
                <w:sz w:val="20"/>
                <w:szCs w:val="20"/>
              </w:rPr>
            </w:pPr>
            <w:r w:rsidRPr="00CA1838">
              <w:rPr>
                <w:rFonts w:ascii="Arial" w:hAnsi="Arial" w:cs="Arial"/>
                <w:color w:val="000000"/>
                <w:sz w:val="20"/>
                <w:szCs w:val="20"/>
              </w:rPr>
              <w:t>Archivadores</w:t>
            </w:r>
          </w:p>
        </w:tc>
        <w:tc>
          <w:tcPr>
            <w:tcW w:w="996" w:type="dxa"/>
            <w:tcBorders>
              <w:top w:val="nil"/>
              <w:left w:val="nil"/>
              <w:bottom w:val="single" w:sz="4" w:space="0" w:color="auto"/>
              <w:right w:val="single" w:sz="4" w:space="0" w:color="auto"/>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5</w:t>
            </w:r>
          </w:p>
        </w:tc>
        <w:tc>
          <w:tcPr>
            <w:tcW w:w="1407" w:type="dxa"/>
            <w:tcBorders>
              <w:top w:val="nil"/>
              <w:left w:val="nil"/>
              <w:bottom w:val="single" w:sz="4" w:space="0" w:color="auto"/>
              <w:right w:val="single" w:sz="4" w:space="0" w:color="auto"/>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$ 2,50</w:t>
            </w:r>
          </w:p>
        </w:tc>
        <w:tc>
          <w:tcPr>
            <w:tcW w:w="1127" w:type="dxa"/>
            <w:tcBorders>
              <w:top w:val="nil"/>
              <w:left w:val="nil"/>
              <w:bottom w:val="single" w:sz="4" w:space="0" w:color="auto"/>
              <w:right w:val="nil"/>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$ 12,50</w:t>
            </w:r>
          </w:p>
        </w:tc>
        <w:tc>
          <w:tcPr>
            <w:tcW w:w="1206" w:type="dxa"/>
            <w:tcBorders>
              <w:top w:val="nil"/>
              <w:left w:val="single" w:sz="12" w:space="0" w:color="auto"/>
              <w:bottom w:val="single" w:sz="4" w:space="0" w:color="auto"/>
              <w:right w:val="single" w:sz="12" w:space="0" w:color="auto"/>
            </w:tcBorders>
            <w:shd w:val="clear" w:color="000000" w:fill="FFFFFF"/>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$ 150,00</w:t>
            </w:r>
          </w:p>
        </w:tc>
      </w:tr>
      <w:tr w:rsidR="00FB3BD6" w:rsidRPr="00CA1838">
        <w:trPr>
          <w:trHeight w:val="255"/>
        </w:trPr>
        <w:tc>
          <w:tcPr>
            <w:tcW w:w="2214" w:type="dxa"/>
            <w:tcBorders>
              <w:top w:val="nil"/>
              <w:left w:val="single" w:sz="8" w:space="0" w:color="auto"/>
              <w:bottom w:val="single" w:sz="4" w:space="0" w:color="auto"/>
              <w:right w:val="single" w:sz="4" w:space="0" w:color="auto"/>
            </w:tcBorders>
            <w:shd w:val="clear" w:color="auto" w:fill="auto"/>
            <w:noWrap/>
            <w:vAlign w:val="bottom"/>
          </w:tcPr>
          <w:p w:rsidR="00FB3BD6" w:rsidRPr="00CA1838" w:rsidRDefault="00FB3BD6" w:rsidP="00FB3BD6">
            <w:pPr>
              <w:rPr>
                <w:rFonts w:ascii="Arial" w:hAnsi="Arial" w:cs="Arial"/>
                <w:color w:val="000000"/>
                <w:sz w:val="20"/>
                <w:szCs w:val="20"/>
              </w:rPr>
            </w:pPr>
            <w:r w:rsidRPr="00CA1838">
              <w:rPr>
                <w:rFonts w:ascii="Arial" w:hAnsi="Arial" w:cs="Arial"/>
                <w:color w:val="000000"/>
                <w:sz w:val="20"/>
                <w:szCs w:val="20"/>
              </w:rPr>
              <w:t xml:space="preserve">Lápiz </w:t>
            </w:r>
          </w:p>
        </w:tc>
        <w:tc>
          <w:tcPr>
            <w:tcW w:w="996" w:type="dxa"/>
            <w:tcBorders>
              <w:top w:val="nil"/>
              <w:left w:val="nil"/>
              <w:bottom w:val="single" w:sz="4" w:space="0" w:color="auto"/>
              <w:right w:val="single" w:sz="4" w:space="0" w:color="auto"/>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9</w:t>
            </w:r>
          </w:p>
        </w:tc>
        <w:tc>
          <w:tcPr>
            <w:tcW w:w="1407" w:type="dxa"/>
            <w:tcBorders>
              <w:top w:val="nil"/>
              <w:left w:val="nil"/>
              <w:bottom w:val="single" w:sz="4" w:space="0" w:color="auto"/>
              <w:right w:val="single" w:sz="4" w:space="0" w:color="auto"/>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$ 0,20</w:t>
            </w:r>
          </w:p>
        </w:tc>
        <w:tc>
          <w:tcPr>
            <w:tcW w:w="1127" w:type="dxa"/>
            <w:tcBorders>
              <w:top w:val="nil"/>
              <w:left w:val="nil"/>
              <w:bottom w:val="single" w:sz="4" w:space="0" w:color="auto"/>
              <w:right w:val="nil"/>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$ 1,80</w:t>
            </w:r>
          </w:p>
        </w:tc>
        <w:tc>
          <w:tcPr>
            <w:tcW w:w="1206" w:type="dxa"/>
            <w:tcBorders>
              <w:top w:val="nil"/>
              <w:left w:val="single" w:sz="12" w:space="0" w:color="auto"/>
              <w:bottom w:val="single" w:sz="4" w:space="0" w:color="auto"/>
              <w:right w:val="single" w:sz="12" w:space="0" w:color="auto"/>
            </w:tcBorders>
            <w:shd w:val="clear" w:color="000000" w:fill="FFFFFF"/>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$ 21,60</w:t>
            </w:r>
          </w:p>
        </w:tc>
      </w:tr>
      <w:tr w:rsidR="00FB3BD6" w:rsidRPr="00CA1838">
        <w:trPr>
          <w:trHeight w:val="270"/>
        </w:trPr>
        <w:tc>
          <w:tcPr>
            <w:tcW w:w="2214" w:type="dxa"/>
            <w:tcBorders>
              <w:top w:val="nil"/>
              <w:left w:val="single" w:sz="8" w:space="0" w:color="auto"/>
              <w:bottom w:val="single" w:sz="4" w:space="0" w:color="auto"/>
              <w:right w:val="single" w:sz="4" w:space="0" w:color="auto"/>
            </w:tcBorders>
            <w:shd w:val="clear" w:color="auto" w:fill="auto"/>
            <w:noWrap/>
            <w:vAlign w:val="bottom"/>
          </w:tcPr>
          <w:p w:rsidR="00FB3BD6" w:rsidRPr="00CA1838" w:rsidRDefault="00FB3BD6" w:rsidP="00FB3BD6">
            <w:pPr>
              <w:rPr>
                <w:rFonts w:ascii="Arial" w:hAnsi="Arial" w:cs="Arial"/>
                <w:color w:val="000000"/>
                <w:sz w:val="20"/>
                <w:szCs w:val="20"/>
              </w:rPr>
            </w:pPr>
            <w:r w:rsidRPr="00CA1838">
              <w:rPr>
                <w:rFonts w:ascii="Arial" w:hAnsi="Arial" w:cs="Arial"/>
                <w:color w:val="000000"/>
                <w:sz w:val="20"/>
                <w:szCs w:val="20"/>
              </w:rPr>
              <w:t>Sellos</w:t>
            </w:r>
          </w:p>
        </w:tc>
        <w:tc>
          <w:tcPr>
            <w:tcW w:w="996" w:type="dxa"/>
            <w:tcBorders>
              <w:top w:val="nil"/>
              <w:left w:val="nil"/>
              <w:bottom w:val="single" w:sz="4" w:space="0" w:color="auto"/>
              <w:right w:val="single" w:sz="4" w:space="0" w:color="auto"/>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3</w:t>
            </w:r>
          </w:p>
        </w:tc>
        <w:tc>
          <w:tcPr>
            <w:tcW w:w="1407" w:type="dxa"/>
            <w:tcBorders>
              <w:top w:val="nil"/>
              <w:left w:val="nil"/>
              <w:bottom w:val="single" w:sz="4" w:space="0" w:color="auto"/>
              <w:right w:val="single" w:sz="4" w:space="0" w:color="auto"/>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$ 4,00</w:t>
            </w:r>
          </w:p>
        </w:tc>
        <w:tc>
          <w:tcPr>
            <w:tcW w:w="1127" w:type="dxa"/>
            <w:tcBorders>
              <w:top w:val="nil"/>
              <w:left w:val="nil"/>
              <w:bottom w:val="single" w:sz="4" w:space="0" w:color="auto"/>
              <w:right w:val="nil"/>
            </w:tcBorders>
            <w:shd w:val="clear" w:color="auto" w:fill="auto"/>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$ 12,00</w:t>
            </w:r>
          </w:p>
        </w:tc>
        <w:tc>
          <w:tcPr>
            <w:tcW w:w="1206" w:type="dxa"/>
            <w:tcBorders>
              <w:top w:val="nil"/>
              <w:left w:val="single" w:sz="12" w:space="0" w:color="auto"/>
              <w:bottom w:val="single" w:sz="4" w:space="0" w:color="auto"/>
              <w:right w:val="single" w:sz="12" w:space="0" w:color="auto"/>
            </w:tcBorders>
            <w:shd w:val="clear" w:color="000000" w:fill="FFFFFF"/>
            <w:noWrap/>
            <w:vAlign w:val="bottom"/>
          </w:tcPr>
          <w:p w:rsidR="00FB3BD6" w:rsidRPr="00CA1838" w:rsidRDefault="00FB3BD6" w:rsidP="00FB3BD6">
            <w:pPr>
              <w:jc w:val="center"/>
              <w:rPr>
                <w:rFonts w:ascii="Arial" w:hAnsi="Arial" w:cs="Arial"/>
                <w:color w:val="000000"/>
                <w:sz w:val="20"/>
                <w:szCs w:val="20"/>
              </w:rPr>
            </w:pPr>
            <w:r w:rsidRPr="00CA1838">
              <w:rPr>
                <w:rFonts w:ascii="Arial" w:hAnsi="Arial" w:cs="Arial"/>
                <w:color w:val="000000"/>
                <w:sz w:val="20"/>
                <w:szCs w:val="20"/>
              </w:rPr>
              <w:t>$ 144,00</w:t>
            </w:r>
          </w:p>
        </w:tc>
      </w:tr>
      <w:tr w:rsidR="00FB3BD6" w:rsidRPr="00CA1838">
        <w:trPr>
          <w:trHeight w:val="270"/>
        </w:trPr>
        <w:tc>
          <w:tcPr>
            <w:tcW w:w="4617" w:type="dxa"/>
            <w:gridSpan w:val="3"/>
            <w:tcBorders>
              <w:top w:val="single" w:sz="8" w:space="0" w:color="auto"/>
              <w:left w:val="single" w:sz="8" w:space="0" w:color="auto"/>
              <w:bottom w:val="single" w:sz="8" w:space="0" w:color="auto"/>
              <w:right w:val="single" w:sz="8" w:space="0" w:color="000000"/>
            </w:tcBorders>
            <w:shd w:val="clear" w:color="000000" w:fill="538ED5"/>
            <w:noWrap/>
            <w:vAlign w:val="center"/>
          </w:tcPr>
          <w:p w:rsidR="00FB3BD6" w:rsidRPr="00CA1838" w:rsidRDefault="00FB3BD6" w:rsidP="00FB3BD6">
            <w:pPr>
              <w:jc w:val="center"/>
              <w:rPr>
                <w:rFonts w:ascii="Arial" w:hAnsi="Arial" w:cs="Arial"/>
                <w:b/>
                <w:bCs/>
                <w:color w:val="000000"/>
                <w:sz w:val="20"/>
                <w:szCs w:val="20"/>
              </w:rPr>
            </w:pPr>
            <w:r w:rsidRPr="00CA1838">
              <w:rPr>
                <w:rFonts w:ascii="Arial" w:hAnsi="Arial" w:cs="Arial"/>
                <w:b/>
                <w:bCs/>
                <w:color w:val="000000"/>
                <w:sz w:val="20"/>
                <w:szCs w:val="20"/>
              </w:rPr>
              <w:t>TOTAL DE SUMINSTRO DE OFICINA</w:t>
            </w:r>
          </w:p>
        </w:tc>
        <w:tc>
          <w:tcPr>
            <w:tcW w:w="1127" w:type="dxa"/>
            <w:tcBorders>
              <w:top w:val="single" w:sz="8" w:space="0" w:color="auto"/>
              <w:left w:val="nil"/>
              <w:bottom w:val="single" w:sz="8" w:space="0" w:color="auto"/>
              <w:right w:val="single" w:sz="8" w:space="0" w:color="auto"/>
            </w:tcBorders>
            <w:shd w:val="clear" w:color="000000" w:fill="538ED5"/>
            <w:noWrap/>
            <w:vAlign w:val="bottom"/>
          </w:tcPr>
          <w:p w:rsidR="00FB3BD6" w:rsidRPr="00CA1838" w:rsidRDefault="00FB3BD6" w:rsidP="00FB3BD6">
            <w:pPr>
              <w:jc w:val="center"/>
              <w:rPr>
                <w:rFonts w:ascii="Arial" w:hAnsi="Arial" w:cs="Arial"/>
                <w:b/>
                <w:bCs/>
                <w:color w:val="000000"/>
                <w:sz w:val="20"/>
                <w:szCs w:val="20"/>
              </w:rPr>
            </w:pPr>
            <w:r w:rsidRPr="00CA1838">
              <w:rPr>
                <w:rFonts w:ascii="Arial" w:hAnsi="Arial" w:cs="Arial"/>
                <w:b/>
                <w:bCs/>
                <w:color w:val="000000"/>
                <w:sz w:val="20"/>
                <w:szCs w:val="20"/>
              </w:rPr>
              <w:t>$ 92,55</w:t>
            </w:r>
          </w:p>
        </w:tc>
        <w:tc>
          <w:tcPr>
            <w:tcW w:w="1206" w:type="dxa"/>
            <w:tcBorders>
              <w:top w:val="nil"/>
              <w:left w:val="nil"/>
              <w:bottom w:val="single" w:sz="8" w:space="0" w:color="auto"/>
              <w:right w:val="single" w:sz="8" w:space="0" w:color="auto"/>
            </w:tcBorders>
            <w:shd w:val="clear" w:color="000000" w:fill="538ED5"/>
            <w:noWrap/>
            <w:vAlign w:val="bottom"/>
          </w:tcPr>
          <w:p w:rsidR="00FB3BD6" w:rsidRPr="00CA1838" w:rsidRDefault="00FB3BD6" w:rsidP="00FB3BD6">
            <w:pPr>
              <w:jc w:val="center"/>
              <w:rPr>
                <w:rFonts w:ascii="Arial" w:hAnsi="Arial" w:cs="Arial"/>
                <w:b/>
                <w:bCs/>
                <w:color w:val="000000"/>
                <w:sz w:val="20"/>
                <w:szCs w:val="20"/>
              </w:rPr>
            </w:pPr>
            <w:r w:rsidRPr="00CA1838">
              <w:rPr>
                <w:rFonts w:ascii="Arial" w:hAnsi="Arial" w:cs="Arial"/>
                <w:b/>
                <w:bCs/>
                <w:color w:val="000000"/>
                <w:sz w:val="20"/>
                <w:szCs w:val="20"/>
              </w:rPr>
              <w:t>$ 1.110,60</w:t>
            </w:r>
          </w:p>
        </w:tc>
      </w:tr>
      <w:tr w:rsidR="00FB3BD6" w:rsidRPr="00CA1838">
        <w:trPr>
          <w:trHeight w:val="255"/>
        </w:trPr>
        <w:tc>
          <w:tcPr>
            <w:tcW w:w="3210" w:type="dxa"/>
            <w:gridSpan w:val="2"/>
            <w:tcBorders>
              <w:top w:val="single" w:sz="8" w:space="0" w:color="auto"/>
              <w:left w:val="nil"/>
              <w:bottom w:val="nil"/>
              <w:right w:val="nil"/>
            </w:tcBorders>
            <w:shd w:val="clear" w:color="000000" w:fill="FFFFFF"/>
            <w:noWrap/>
          </w:tcPr>
          <w:p w:rsidR="00FB3BD6" w:rsidRPr="00CA1838" w:rsidRDefault="00FB3BD6" w:rsidP="00FB3BD6">
            <w:pPr>
              <w:rPr>
                <w:rFonts w:ascii="Arial" w:hAnsi="Arial" w:cs="Arial"/>
                <w:color w:val="000000"/>
                <w:sz w:val="20"/>
                <w:szCs w:val="20"/>
              </w:rPr>
            </w:pPr>
            <w:r w:rsidRPr="00CA1838">
              <w:rPr>
                <w:rFonts w:ascii="Arial" w:hAnsi="Arial" w:cs="Arial"/>
                <w:color w:val="000000"/>
                <w:sz w:val="20"/>
                <w:szCs w:val="20"/>
              </w:rPr>
              <w:t>Elaborado por: Las Autoras</w:t>
            </w:r>
          </w:p>
        </w:tc>
        <w:tc>
          <w:tcPr>
            <w:tcW w:w="1407" w:type="dxa"/>
            <w:tcBorders>
              <w:top w:val="nil"/>
              <w:left w:val="nil"/>
              <w:bottom w:val="nil"/>
              <w:right w:val="nil"/>
            </w:tcBorders>
            <w:shd w:val="clear" w:color="000000" w:fill="FFFFFF"/>
            <w:noWrap/>
            <w:vAlign w:val="bottom"/>
          </w:tcPr>
          <w:p w:rsidR="00FB3BD6" w:rsidRPr="00CA1838" w:rsidRDefault="00FB3BD6" w:rsidP="00FB3BD6">
            <w:pPr>
              <w:rPr>
                <w:rFonts w:ascii="Arial" w:hAnsi="Arial" w:cs="Arial"/>
                <w:color w:val="000000"/>
                <w:sz w:val="20"/>
                <w:szCs w:val="20"/>
              </w:rPr>
            </w:pPr>
            <w:r w:rsidRPr="00CA1838">
              <w:rPr>
                <w:rFonts w:ascii="Arial" w:hAnsi="Arial" w:cs="Arial"/>
                <w:color w:val="000000"/>
                <w:sz w:val="20"/>
                <w:szCs w:val="20"/>
              </w:rPr>
              <w:t> </w:t>
            </w:r>
          </w:p>
        </w:tc>
        <w:tc>
          <w:tcPr>
            <w:tcW w:w="1127" w:type="dxa"/>
            <w:tcBorders>
              <w:top w:val="nil"/>
              <w:left w:val="nil"/>
              <w:bottom w:val="nil"/>
              <w:right w:val="nil"/>
            </w:tcBorders>
            <w:shd w:val="clear" w:color="000000" w:fill="FFFFFF"/>
            <w:noWrap/>
            <w:vAlign w:val="bottom"/>
          </w:tcPr>
          <w:p w:rsidR="00FB3BD6" w:rsidRPr="00CA1838" w:rsidRDefault="00FB3BD6" w:rsidP="00FB3BD6">
            <w:pPr>
              <w:rPr>
                <w:rFonts w:ascii="Arial" w:hAnsi="Arial" w:cs="Arial"/>
                <w:color w:val="000000"/>
                <w:sz w:val="20"/>
                <w:szCs w:val="20"/>
              </w:rPr>
            </w:pPr>
            <w:r w:rsidRPr="00CA1838">
              <w:rPr>
                <w:rFonts w:ascii="Arial" w:hAnsi="Arial" w:cs="Arial"/>
                <w:color w:val="000000"/>
                <w:sz w:val="20"/>
                <w:szCs w:val="20"/>
              </w:rPr>
              <w:t> </w:t>
            </w:r>
          </w:p>
        </w:tc>
        <w:tc>
          <w:tcPr>
            <w:tcW w:w="1206" w:type="dxa"/>
            <w:tcBorders>
              <w:top w:val="nil"/>
              <w:left w:val="nil"/>
              <w:bottom w:val="nil"/>
              <w:right w:val="nil"/>
            </w:tcBorders>
            <w:shd w:val="clear" w:color="000000" w:fill="FFFFFF"/>
            <w:noWrap/>
            <w:vAlign w:val="bottom"/>
          </w:tcPr>
          <w:p w:rsidR="00FB3BD6" w:rsidRPr="00CA1838" w:rsidRDefault="00FB3BD6" w:rsidP="00FB3BD6">
            <w:pPr>
              <w:rPr>
                <w:rFonts w:ascii="Arial" w:hAnsi="Arial" w:cs="Arial"/>
                <w:color w:val="000000"/>
                <w:sz w:val="20"/>
                <w:szCs w:val="20"/>
              </w:rPr>
            </w:pPr>
            <w:r w:rsidRPr="00CA1838">
              <w:rPr>
                <w:rFonts w:ascii="Arial" w:hAnsi="Arial" w:cs="Arial"/>
                <w:color w:val="000000"/>
                <w:sz w:val="20"/>
                <w:szCs w:val="20"/>
              </w:rPr>
              <w:t> </w:t>
            </w:r>
          </w:p>
        </w:tc>
      </w:tr>
    </w:tbl>
    <w:p w:rsidR="00FB3BD6" w:rsidRDefault="00FB3BD6" w:rsidP="00FB3BD6">
      <w:pPr>
        <w:pStyle w:val="Prrafodelista"/>
        <w:ind w:left="708" w:firstLine="0"/>
        <w:jc w:val="both"/>
        <w:rPr>
          <w:rFonts w:ascii="Arial" w:hAnsi="Arial" w:cs="Arial"/>
          <w:sz w:val="24"/>
          <w:szCs w:val="24"/>
          <w:lang w:eastAsia="es-EC"/>
        </w:rPr>
      </w:pPr>
    </w:p>
    <w:p w:rsidR="00FB3BD6" w:rsidRDefault="00FB3BD6" w:rsidP="00F24B1B">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lastRenderedPageBreak/>
        <w:t xml:space="preserve"> </w:t>
      </w:r>
      <w:bookmarkStart w:id="859" w:name="_Toc240904790"/>
      <w:bookmarkStart w:id="860" w:name="_Toc240905912"/>
      <w:bookmarkStart w:id="861" w:name="_Toc240908694"/>
      <w:bookmarkStart w:id="862" w:name="_Toc240910502"/>
      <w:bookmarkStart w:id="863" w:name="_Toc241314102"/>
      <w:r>
        <w:rPr>
          <w:rFonts w:ascii="Arial" w:hAnsi="Arial" w:cs="Arial"/>
          <w:b/>
          <w:sz w:val="28"/>
          <w:szCs w:val="28"/>
        </w:rPr>
        <w:t>Ingresos</w:t>
      </w:r>
      <w:bookmarkEnd w:id="859"/>
      <w:bookmarkEnd w:id="860"/>
      <w:bookmarkEnd w:id="861"/>
      <w:bookmarkEnd w:id="862"/>
      <w:bookmarkEnd w:id="863"/>
    </w:p>
    <w:p w:rsidR="00FB3BD6" w:rsidRDefault="00FB3BD6" w:rsidP="00FB3BD6">
      <w:pPr>
        <w:pStyle w:val="Prrafodelista"/>
        <w:spacing w:line="360" w:lineRule="auto"/>
        <w:ind w:left="390" w:firstLine="0"/>
        <w:jc w:val="both"/>
        <w:rPr>
          <w:rFonts w:ascii="Arial" w:hAnsi="Arial" w:cs="Arial"/>
          <w:b/>
          <w:sz w:val="28"/>
          <w:szCs w:val="28"/>
        </w:rPr>
      </w:pP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 xml:space="preserve">Se obtendrá ingresos por los siguientes conceptos: </w:t>
      </w:r>
    </w:p>
    <w:p w:rsidR="005C4CE9" w:rsidRDefault="005C4CE9" w:rsidP="00FB3BD6">
      <w:pPr>
        <w:pStyle w:val="Prrafodelista"/>
        <w:spacing w:line="360" w:lineRule="auto"/>
        <w:ind w:left="390" w:firstLine="0"/>
        <w:jc w:val="both"/>
        <w:rPr>
          <w:rFonts w:ascii="Arial" w:hAnsi="Arial" w:cs="Arial"/>
          <w:sz w:val="24"/>
          <w:szCs w:val="24"/>
        </w:rPr>
      </w:pPr>
    </w:p>
    <w:p w:rsidR="00FB3BD6" w:rsidRDefault="00FB3BD6" w:rsidP="00BB226C">
      <w:pPr>
        <w:pStyle w:val="Prrafodelista"/>
        <w:numPr>
          <w:ilvl w:val="0"/>
          <w:numId w:val="30"/>
        </w:numPr>
        <w:spacing w:line="360" w:lineRule="auto"/>
        <w:jc w:val="both"/>
        <w:rPr>
          <w:rFonts w:ascii="Arial" w:hAnsi="Arial" w:cs="Arial"/>
          <w:sz w:val="24"/>
          <w:szCs w:val="24"/>
        </w:rPr>
      </w:pPr>
      <w:r>
        <w:rPr>
          <w:rFonts w:ascii="Arial" w:hAnsi="Arial" w:cs="Arial"/>
          <w:sz w:val="24"/>
          <w:szCs w:val="24"/>
        </w:rPr>
        <w:t>Venta de entradas a las Piscinas</w:t>
      </w:r>
    </w:p>
    <w:p w:rsidR="00FB3BD6" w:rsidRDefault="00FB3BD6" w:rsidP="00BB226C">
      <w:pPr>
        <w:pStyle w:val="Prrafodelista"/>
        <w:numPr>
          <w:ilvl w:val="0"/>
          <w:numId w:val="30"/>
        </w:numPr>
        <w:spacing w:line="360" w:lineRule="auto"/>
        <w:jc w:val="both"/>
        <w:rPr>
          <w:rFonts w:ascii="Arial" w:hAnsi="Arial" w:cs="Arial"/>
          <w:sz w:val="24"/>
          <w:szCs w:val="24"/>
        </w:rPr>
      </w:pPr>
      <w:r>
        <w:rPr>
          <w:rFonts w:ascii="Arial" w:hAnsi="Arial" w:cs="Arial"/>
          <w:sz w:val="24"/>
          <w:szCs w:val="24"/>
        </w:rPr>
        <w:t>Alquiler de Puesto de Comida</w:t>
      </w:r>
    </w:p>
    <w:p w:rsidR="00FB3BD6" w:rsidRDefault="00FB3BD6" w:rsidP="00BB226C">
      <w:pPr>
        <w:pStyle w:val="Prrafodelista"/>
        <w:numPr>
          <w:ilvl w:val="0"/>
          <w:numId w:val="30"/>
        </w:numPr>
        <w:spacing w:line="360" w:lineRule="auto"/>
        <w:jc w:val="both"/>
        <w:rPr>
          <w:rFonts w:ascii="Arial" w:hAnsi="Arial" w:cs="Arial"/>
          <w:sz w:val="24"/>
          <w:szCs w:val="24"/>
        </w:rPr>
      </w:pPr>
      <w:r>
        <w:rPr>
          <w:rFonts w:ascii="Arial" w:hAnsi="Arial" w:cs="Arial"/>
          <w:sz w:val="24"/>
          <w:szCs w:val="24"/>
        </w:rPr>
        <w:t>Alquiler de Local Comercial</w:t>
      </w:r>
    </w:p>
    <w:p w:rsidR="00FB3BD6" w:rsidRDefault="00FB3BD6" w:rsidP="00BB226C">
      <w:pPr>
        <w:pStyle w:val="Prrafodelista"/>
        <w:numPr>
          <w:ilvl w:val="0"/>
          <w:numId w:val="30"/>
        </w:numPr>
        <w:spacing w:line="360" w:lineRule="auto"/>
        <w:jc w:val="both"/>
        <w:rPr>
          <w:rFonts w:ascii="Arial" w:hAnsi="Arial" w:cs="Arial"/>
          <w:sz w:val="24"/>
          <w:szCs w:val="24"/>
        </w:rPr>
      </w:pPr>
      <w:r>
        <w:rPr>
          <w:rFonts w:ascii="Arial" w:hAnsi="Arial" w:cs="Arial"/>
          <w:sz w:val="24"/>
          <w:szCs w:val="24"/>
        </w:rPr>
        <w:t xml:space="preserve">Otros Ingresos </w:t>
      </w:r>
    </w:p>
    <w:p w:rsidR="00FB3BD6" w:rsidRDefault="00FB3BD6" w:rsidP="00BB226C">
      <w:pPr>
        <w:pStyle w:val="Prrafodelista"/>
        <w:numPr>
          <w:ilvl w:val="1"/>
          <w:numId w:val="30"/>
        </w:numPr>
        <w:spacing w:line="360" w:lineRule="auto"/>
        <w:jc w:val="both"/>
        <w:rPr>
          <w:rFonts w:ascii="Arial" w:hAnsi="Arial" w:cs="Arial"/>
          <w:sz w:val="24"/>
          <w:szCs w:val="24"/>
        </w:rPr>
      </w:pPr>
      <w:r>
        <w:rPr>
          <w:rFonts w:ascii="Arial" w:hAnsi="Arial" w:cs="Arial"/>
          <w:sz w:val="24"/>
          <w:szCs w:val="24"/>
        </w:rPr>
        <w:t>Paseos en Canoa</w:t>
      </w:r>
    </w:p>
    <w:p w:rsidR="00FB3BD6" w:rsidRDefault="00FB3BD6" w:rsidP="00BB226C">
      <w:pPr>
        <w:pStyle w:val="Prrafodelista"/>
        <w:numPr>
          <w:ilvl w:val="1"/>
          <w:numId w:val="30"/>
        </w:numPr>
        <w:spacing w:line="360" w:lineRule="auto"/>
        <w:jc w:val="both"/>
        <w:rPr>
          <w:rFonts w:ascii="Arial" w:hAnsi="Arial" w:cs="Arial"/>
          <w:sz w:val="24"/>
          <w:szCs w:val="24"/>
        </w:rPr>
      </w:pPr>
      <w:r>
        <w:rPr>
          <w:rFonts w:ascii="Arial" w:hAnsi="Arial" w:cs="Arial"/>
          <w:sz w:val="24"/>
          <w:szCs w:val="24"/>
        </w:rPr>
        <w:t>Alquiler de Canchas Multiusos</w:t>
      </w:r>
    </w:p>
    <w:p w:rsidR="00FB3BD6" w:rsidRDefault="00FB3BD6" w:rsidP="00FB3BD6">
      <w:pPr>
        <w:pStyle w:val="Prrafodelista"/>
        <w:spacing w:line="360" w:lineRule="auto"/>
        <w:ind w:left="111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b/>
          <w:sz w:val="24"/>
          <w:szCs w:val="24"/>
        </w:rPr>
      </w:pPr>
      <w:r w:rsidRPr="002A2177">
        <w:rPr>
          <w:rFonts w:ascii="Arial" w:hAnsi="Arial" w:cs="Arial"/>
          <w:b/>
          <w:sz w:val="24"/>
          <w:szCs w:val="24"/>
        </w:rPr>
        <w:t>Ventas de Entradas a las Piscinas.-</w:t>
      </w: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 xml:space="preserve">Los ingresos propios por la Entrada a la Piscina se obtienen de la multiplicación de las horas proyectadas por el precio de entrada. </w:t>
      </w: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Los ingresos para cada año se muestran en la siguiente tabla:</w:t>
      </w:r>
    </w:p>
    <w:p w:rsidR="00FB3BD6" w:rsidRDefault="00FB3BD6" w:rsidP="00FB3BD6">
      <w:pPr>
        <w:pStyle w:val="Prrafodelista"/>
        <w:spacing w:line="360" w:lineRule="auto"/>
        <w:ind w:left="390" w:firstLine="0"/>
        <w:jc w:val="both"/>
        <w:rPr>
          <w:rFonts w:ascii="Arial" w:hAnsi="Arial" w:cs="Arial"/>
          <w:sz w:val="24"/>
          <w:szCs w:val="24"/>
        </w:rPr>
      </w:pPr>
    </w:p>
    <w:tbl>
      <w:tblPr>
        <w:tblW w:w="7990" w:type="dxa"/>
        <w:tblInd w:w="496" w:type="dxa"/>
        <w:tblCellMar>
          <w:left w:w="70" w:type="dxa"/>
          <w:right w:w="70" w:type="dxa"/>
        </w:tblCellMar>
        <w:tblLook w:val="04A0"/>
      </w:tblPr>
      <w:tblGrid>
        <w:gridCol w:w="530"/>
        <w:gridCol w:w="1189"/>
        <w:gridCol w:w="1169"/>
        <w:gridCol w:w="1169"/>
        <w:gridCol w:w="1289"/>
        <w:gridCol w:w="1289"/>
        <w:gridCol w:w="1355"/>
      </w:tblGrid>
      <w:tr w:rsidR="00FB3BD6" w:rsidRPr="00A45121">
        <w:trPr>
          <w:trHeight w:val="300"/>
        </w:trPr>
        <w:tc>
          <w:tcPr>
            <w:tcW w:w="7990" w:type="dxa"/>
            <w:gridSpan w:val="7"/>
            <w:tcBorders>
              <w:top w:val="nil"/>
              <w:left w:val="nil"/>
              <w:bottom w:val="single" w:sz="4" w:space="0" w:color="auto"/>
              <w:right w:val="nil"/>
            </w:tcBorders>
            <w:shd w:val="clear" w:color="auto" w:fill="auto"/>
            <w:noWrap/>
            <w:vAlign w:val="bottom"/>
          </w:tcPr>
          <w:p w:rsidR="00FB3BD6" w:rsidRPr="00AE4AA9" w:rsidRDefault="00FB3BD6" w:rsidP="005C4CE9">
            <w:pPr>
              <w:pStyle w:val="Ttulo2"/>
              <w:rPr>
                <w:rFonts w:ascii="Arial" w:hAnsi="Arial" w:cs="Arial"/>
                <w:bCs w:val="0"/>
                <w:color w:val="000000"/>
                <w:sz w:val="20"/>
                <w:szCs w:val="20"/>
              </w:rPr>
            </w:pPr>
            <w:bookmarkStart w:id="864" w:name="_Toc240910503"/>
            <w:bookmarkStart w:id="865" w:name="_Toc241314103"/>
            <w:r w:rsidRPr="00AE4AA9">
              <w:rPr>
                <w:rFonts w:ascii="Arial" w:hAnsi="Arial" w:cs="Arial"/>
                <w:bCs w:val="0"/>
                <w:color w:val="000000"/>
                <w:sz w:val="20"/>
                <w:szCs w:val="20"/>
              </w:rPr>
              <w:t>Tabla Nº 3.14</w:t>
            </w:r>
            <w:bookmarkEnd w:id="864"/>
            <w:bookmarkEnd w:id="865"/>
          </w:p>
          <w:p w:rsidR="00FB3BD6" w:rsidRPr="00AE4AA9" w:rsidRDefault="00FB3BD6" w:rsidP="005C4CE9">
            <w:pPr>
              <w:pStyle w:val="Ttulo2"/>
              <w:jc w:val="center"/>
              <w:rPr>
                <w:rFonts w:ascii="Arial" w:hAnsi="Arial" w:cs="Arial"/>
                <w:b w:val="0"/>
                <w:bCs w:val="0"/>
                <w:color w:val="000000"/>
                <w:sz w:val="20"/>
                <w:szCs w:val="20"/>
              </w:rPr>
            </w:pPr>
            <w:bookmarkStart w:id="866" w:name="_Toc240908696"/>
            <w:bookmarkStart w:id="867" w:name="_Toc240910504"/>
            <w:bookmarkStart w:id="868" w:name="_Toc241314104"/>
            <w:r w:rsidRPr="00AE4AA9">
              <w:rPr>
                <w:rFonts w:ascii="Arial" w:hAnsi="Arial" w:cs="Arial"/>
                <w:bCs w:val="0"/>
                <w:color w:val="000000"/>
                <w:sz w:val="20"/>
                <w:szCs w:val="20"/>
              </w:rPr>
              <w:t>Ingreso por Entrada a las Piscinas</w:t>
            </w:r>
            <w:bookmarkEnd w:id="866"/>
            <w:bookmarkEnd w:id="867"/>
            <w:bookmarkEnd w:id="868"/>
          </w:p>
        </w:tc>
      </w:tr>
      <w:tr w:rsidR="00FB3BD6" w:rsidRPr="00A45121">
        <w:trPr>
          <w:trHeight w:val="300"/>
        </w:trPr>
        <w:tc>
          <w:tcPr>
            <w:tcW w:w="799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FB3BD6" w:rsidRPr="00A45121" w:rsidRDefault="00FB3BD6" w:rsidP="00FB3BD6">
            <w:pPr>
              <w:jc w:val="center"/>
              <w:rPr>
                <w:rFonts w:ascii="Arial" w:hAnsi="Arial" w:cs="Arial"/>
                <w:b/>
                <w:bCs/>
                <w:color w:val="000000"/>
                <w:sz w:val="20"/>
                <w:szCs w:val="20"/>
              </w:rPr>
            </w:pPr>
            <w:r w:rsidRPr="00A45121">
              <w:rPr>
                <w:rFonts w:ascii="Arial" w:hAnsi="Arial" w:cs="Arial"/>
                <w:b/>
                <w:bCs/>
                <w:color w:val="000000"/>
                <w:sz w:val="20"/>
                <w:szCs w:val="20"/>
              </w:rPr>
              <w:t>Piscinas</w:t>
            </w:r>
          </w:p>
        </w:tc>
      </w:tr>
      <w:tr w:rsidR="00FB3BD6" w:rsidRPr="00A45121">
        <w:trPr>
          <w:trHeight w:val="1020"/>
        </w:trPr>
        <w:tc>
          <w:tcPr>
            <w:tcW w:w="530" w:type="dxa"/>
            <w:tcBorders>
              <w:top w:val="nil"/>
              <w:left w:val="single" w:sz="4" w:space="0" w:color="auto"/>
              <w:bottom w:val="single" w:sz="4" w:space="0" w:color="auto"/>
              <w:right w:val="single" w:sz="4" w:space="0" w:color="auto"/>
            </w:tcBorders>
            <w:shd w:val="clear" w:color="000000" w:fill="376091"/>
            <w:vAlign w:val="center"/>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Año</w:t>
            </w:r>
          </w:p>
        </w:tc>
        <w:tc>
          <w:tcPr>
            <w:tcW w:w="1189" w:type="dxa"/>
            <w:tcBorders>
              <w:top w:val="nil"/>
              <w:left w:val="nil"/>
              <w:bottom w:val="single" w:sz="4" w:space="0" w:color="auto"/>
              <w:right w:val="single" w:sz="4" w:space="0" w:color="auto"/>
            </w:tcBorders>
            <w:shd w:val="clear" w:color="000000" w:fill="376091"/>
            <w:vAlign w:val="center"/>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Total Horas Anuales</w:t>
            </w:r>
          </w:p>
        </w:tc>
        <w:tc>
          <w:tcPr>
            <w:tcW w:w="1169" w:type="dxa"/>
            <w:tcBorders>
              <w:top w:val="nil"/>
              <w:left w:val="nil"/>
              <w:bottom w:val="single" w:sz="4" w:space="0" w:color="auto"/>
              <w:right w:val="single" w:sz="4" w:space="0" w:color="auto"/>
            </w:tcBorders>
            <w:shd w:val="clear" w:color="000000" w:fill="376091"/>
            <w:vAlign w:val="center"/>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Valor Entrada Niños</w:t>
            </w:r>
          </w:p>
        </w:tc>
        <w:tc>
          <w:tcPr>
            <w:tcW w:w="1169" w:type="dxa"/>
            <w:tcBorders>
              <w:top w:val="nil"/>
              <w:left w:val="nil"/>
              <w:bottom w:val="single" w:sz="4" w:space="0" w:color="auto"/>
              <w:right w:val="single" w:sz="4" w:space="0" w:color="auto"/>
            </w:tcBorders>
            <w:shd w:val="clear" w:color="000000" w:fill="376091"/>
            <w:vAlign w:val="center"/>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Valor Entrada Adultos</w:t>
            </w:r>
          </w:p>
        </w:tc>
        <w:tc>
          <w:tcPr>
            <w:tcW w:w="1289" w:type="dxa"/>
            <w:tcBorders>
              <w:top w:val="nil"/>
              <w:left w:val="nil"/>
              <w:bottom w:val="single" w:sz="4" w:space="0" w:color="auto"/>
              <w:right w:val="single" w:sz="4" w:space="0" w:color="auto"/>
            </w:tcBorders>
            <w:shd w:val="clear" w:color="000000" w:fill="376091"/>
            <w:vAlign w:val="center"/>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Ingreso por Niños</w:t>
            </w:r>
          </w:p>
        </w:tc>
        <w:tc>
          <w:tcPr>
            <w:tcW w:w="1289" w:type="dxa"/>
            <w:tcBorders>
              <w:top w:val="nil"/>
              <w:left w:val="nil"/>
              <w:bottom w:val="single" w:sz="4" w:space="0" w:color="auto"/>
              <w:right w:val="single" w:sz="4" w:space="0" w:color="auto"/>
            </w:tcBorders>
            <w:shd w:val="clear" w:color="000000" w:fill="376091"/>
            <w:vAlign w:val="center"/>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Ingreso por adultos</w:t>
            </w:r>
          </w:p>
        </w:tc>
        <w:tc>
          <w:tcPr>
            <w:tcW w:w="1355" w:type="dxa"/>
            <w:tcBorders>
              <w:top w:val="nil"/>
              <w:left w:val="nil"/>
              <w:bottom w:val="single" w:sz="4" w:space="0" w:color="auto"/>
              <w:right w:val="single" w:sz="4" w:space="0" w:color="auto"/>
            </w:tcBorders>
            <w:shd w:val="clear" w:color="000000" w:fill="376091"/>
            <w:vAlign w:val="center"/>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Total Ingreso Niños y Adultos</w:t>
            </w:r>
          </w:p>
        </w:tc>
      </w:tr>
      <w:tr w:rsidR="00FB3BD6" w:rsidRPr="00A45121">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1</w:t>
            </w:r>
          </w:p>
        </w:tc>
        <w:tc>
          <w:tcPr>
            <w:tcW w:w="118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right"/>
              <w:rPr>
                <w:rFonts w:ascii="Arial" w:hAnsi="Arial" w:cs="Arial"/>
                <w:color w:val="000000"/>
                <w:sz w:val="20"/>
                <w:szCs w:val="20"/>
              </w:rPr>
            </w:pPr>
            <w:r w:rsidRPr="00A45121">
              <w:rPr>
                <w:rFonts w:ascii="Arial" w:hAnsi="Arial" w:cs="Arial"/>
                <w:color w:val="000000"/>
                <w:sz w:val="20"/>
                <w:szCs w:val="20"/>
              </w:rPr>
              <w:t>2.724</w:t>
            </w:r>
          </w:p>
        </w:tc>
        <w:tc>
          <w:tcPr>
            <w:tcW w:w="116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$ 1,00</w:t>
            </w:r>
          </w:p>
        </w:tc>
        <w:tc>
          <w:tcPr>
            <w:tcW w:w="116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$ 2,50</w:t>
            </w:r>
          </w:p>
        </w:tc>
        <w:tc>
          <w:tcPr>
            <w:tcW w:w="128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$ 2.724,00</w:t>
            </w:r>
          </w:p>
        </w:tc>
        <w:tc>
          <w:tcPr>
            <w:tcW w:w="128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$ 6.810,00</w:t>
            </w:r>
          </w:p>
        </w:tc>
        <w:tc>
          <w:tcPr>
            <w:tcW w:w="1355"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$ 9.534,00</w:t>
            </w:r>
          </w:p>
        </w:tc>
      </w:tr>
      <w:tr w:rsidR="00FB3BD6" w:rsidRPr="00A45121">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2</w:t>
            </w:r>
          </w:p>
        </w:tc>
        <w:tc>
          <w:tcPr>
            <w:tcW w:w="118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right"/>
              <w:rPr>
                <w:rFonts w:ascii="Arial" w:hAnsi="Arial" w:cs="Arial"/>
                <w:color w:val="000000"/>
                <w:sz w:val="20"/>
                <w:szCs w:val="20"/>
              </w:rPr>
            </w:pPr>
            <w:r w:rsidRPr="00A45121">
              <w:rPr>
                <w:rFonts w:ascii="Arial" w:hAnsi="Arial" w:cs="Arial"/>
                <w:color w:val="000000"/>
                <w:sz w:val="20"/>
                <w:szCs w:val="20"/>
              </w:rPr>
              <w:t>2.996</w:t>
            </w:r>
          </w:p>
        </w:tc>
        <w:tc>
          <w:tcPr>
            <w:tcW w:w="116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$ 1,00</w:t>
            </w:r>
          </w:p>
        </w:tc>
        <w:tc>
          <w:tcPr>
            <w:tcW w:w="116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$ 2,50</w:t>
            </w:r>
          </w:p>
        </w:tc>
        <w:tc>
          <w:tcPr>
            <w:tcW w:w="128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$ 2.996,40</w:t>
            </w:r>
          </w:p>
        </w:tc>
        <w:tc>
          <w:tcPr>
            <w:tcW w:w="128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$ 7.491,00</w:t>
            </w:r>
          </w:p>
        </w:tc>
        <w:tc>
          <w:tcPr>
            <w:tcW w:w="1355"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$ 10.487,40</w:t>
            </w:r>
          </w:p>
        </w:tc>
      </w:tr>
      <w:tr w:rsidR="00FB3BD6" w:rsidRPr="00A45121">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3</w:t>
            </w:r>
          </w:p>
        </w:tc>
        <w:tc>
          <w:tcPr>
            <w:tcW w:w="118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right"/>
              <w:rPr>
                <w:rFonts w:ascii="Arial" w:hAnsi="Arial" w:cs="Arial"/>
                <w:color w:val="000000"/>
                <w:sz w:val="20"/>
                <w:szCs w:val="20"/>
              </w:rPr>
            </w:pPr>
            <w:r w:rsidRPr="00A45121">
              <w:rPr>
                <w:rFonts w:ascii="Arial" w:hAnsi="Arial" w:cs="Arial"/>
                <w:color w:val="000000"/>
                <w:sz w:val="20"/>
                <w:szCs w:val="20"/>
              </w:rPr>
              <w:t>3.296</w:t>
            </w:r>
          </w:p>
        </w:tc>
        <w:tc>
          <w:tcPr>
            <w:tcW w:w="116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$ 1,00</w:t>
            </w:r>
          </w:p>
        </w:tc>
        <w:tc>
          <w:tcPr>
            <w:tcW w:w="116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$ 2,50</w:t>
            </w:r>
          </w:p>
        </w:tc>
        <w:tc>
          <w:tcPr>
            <w:tcW w:w="128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$ 3.296,04</w:t>
            </w:r>
          </w:p>
        </w:tc>
        <w:tc>
          <w:tcPr>
            <w:tcW w:w="128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$ 8.240,10</w:t>
            </w:r>
          </w:p>
        </w:tc>
        <w:tc>
          <w:tcPr>
            <w:tcW w:w="1355"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$ 11.536,14</w:t>
            </w:r>
          </w:p>
        </w:tc>
      </w:tr>
      <w:tr w:rsidR="00FB3BD6" w:rsidRPr="00A45121">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4</w:t>
            </w:r>
          </w:p>
        </w:tc>
        <w:tc>
          <w:tcPr>
            <w:tcW w:w="118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right"/>
              <w:rPr>
                <w:rFonts w:ascii="Arial" w:hAnsi="Arial" w:cs="Arial"/>
                <w:color w:val="000000"/>
                <w:sz w:val="20"/>
                <w:szCs w:val="20"/>
              </w:rPr>
            </w:pPr>
            <w:r w:rsidRPr="00A45121">
              <w:rPr>
                <w:rFonts w:ascii="Arial" w:hAnsi="Arial" w:cs="Arial"/>
                <w:color w:val="000000"/>
                <w:sz w:val="20"/>
                <w:szCs w:val="20"/>
              </w:rPr>
              <w:t>3.626</w:t>
            </w:r>
          </w:p>
        </w:tc>
        <w:tc>
          <w:tcPr>
            <w:tcW w:w="116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$ 1,00</w:t>
            </w:r>
          </w:p>
        </w:tc>
        <w:tc>
          <w:tcPr>
            <w:tcW w:w="116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$ 2,50</w:t>
            </w:r>
          </w:p>
        </w:tc>
        <w:tc>
          <w:tcPr>
            <w:tcW w:w="128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$ 3.625,64</w:t>
            </w:r>
          </w:p>
        </w:tc>
        <w:tc>
          <w:tcPr>
            <w:tcW w:w="128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$ 9.064,11</w:t>
            </w:r>
          </w:p>
        </w:tc>
        <w:tc>
          <w:tcPr>
            <w:tcW w:w="1355"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$ 12.689,75</w:t>
            </w:r>
          </w:p>
        </w:tc>
      </w:tr>
      <w:tr w:rsidR="00FB3BD6" w:rsidRPr="00A45121">
        <w:trPr>
          <w:trHeight w:val="300"/>
        </w:trPr>
        <w:tc>
          <w:tcPr>
            <w:tcW w:w="530" w:type="dxa"/>
            <w:tcBorders>
              <w:top w:val="nil"/>
              <w:left w:val="single" w:sz="4" w:space="0" w:color="auto"/>
              <w:bottom w:val="single" w:sz="4" w:space="0" w:color="auto"/>
              <w:right w:val="single" w:sz="4" w:space="0" w:color="auto"/>
            </w:tcBorders>
            <w:shd w:val="clear" w:color="auto" w:fill="auto"/>
            <w:noWrap/>
            <w:vAlign w:val="center"/>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5</w:t>
            </w:r>
          </w:p>
        </w:tc>
        <w:tc>
          <w:tcPr>
            <w:tcW w:w="118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right"/>
              <w:rPr>
                <w:rFonts w:ascii="Arial" w:hAnsi="Arial" w:cs="Arial"/>
                <w:color w:val="000000"/>
                <w:sz w:val="20"/>
                <w:szCs w:val="20"/>
              </w:rPr>
            </w:pPr>
            <w:r w:rsidRPr="00A45121">
              <w:rPr>
                <w:rFonts w:ascii="Arial" w:hAnsi="Arial" w:cs="Arial"/>
                <w:color w:val="000000"/>
                <w:sz w:val="20"/>
                <w:szCs w:val="20"/>
              </w:rPr>
              <w:t>3.988</w:t>
            </w:r>
          </w:p>
        </w:tc>
        <w:tc>
          <w:tcPr>
            <w:tcW w:w="116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$ 1,00</w:t>
            </w:r>
          </w:p>
        </w:tc>
        <w:tc>
          <w:tcPr>
            <w:tcW w:w="116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$ 2,50</w:t>
            </w:r>
          </w:p>
        </w:tc>
        <w:tc>
          <w:tcPr>
            <w:tcW w:w="128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$ 3.988,21</w:t>
            </w:r>
          </w:p>
        </w:tc>
        <w:tc>
          <w:tcPr>
            <w:tcW w:w="1289"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$ 9.970,52</w:t>
            </w:r>
          </w:p>
        </w:tc>
        <w:tc>
          <w:tcPr>
            <w:tcW w:w="1355"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$ 13.958,73</w:t>
            </w:r>
          </w:p>
        </w:tc>
      </w:tr>
      <w:tr w:rsidR="00FB3BD6" w:rsidRPr="00A45121">
        <w:trPr>
          <w:trHeight w:val="300"/>
        </w:trPr>
        <w:tc>
          <w:tcPr>
            <w:tcW w:w="2888" w:type="dxa"/>
            <w:gridSpan w:val="3"/>
            <w:tcBorders>
              <w:top w:val="nil"/>
              <w:left w:val="nil"/>
              <w:bottom w:val="nil"/>
              <w:right w:val="nil"/>
            </w:tcBorders>
            <w:shd w:val="clear" w:color="000000" w:fill="FFFFFF"/>
            <w:noWrap/>
            <w:vAlign w:val="bottom"/>
          </w:tcPr>
          <w:p w:rsidR="00FB3BD6" w:rsidRPr="00A45121" w:rsidRDefault="00FB3BD6" w:rsidP="00FB3BD6">
            <w:pPr>
              <w:rPr>
                <w:rFonts w:ascii="Arial" w:hAnsi="Arial" w:cs="Arial"/>
                <w:color w:val="000000"/>
                <w:sz w:val="20"/>
                <w:szCs w:val="20"/>
              </w:rPr>
            </w:pPr>
            <w:r w:rsidRPr="00A45121">
              <w:rPr>
                <w:rFonts w:ascii="Arial" w:hAnsi="Arial" w:cs="Arial"/>
                <w:color w:val="000000"/>
                <w:sz w:val="20"/>
                <w:szCs w:val="20"/>
              </w:rPr>
              <w:t>Elaborado por: Las Autoras</w:t>
            </w:r>
          </w:p>
        </w:tc>
        <w:tc>
          <w:tcPr>
            <w:tcW w:w="1169" w:type="dxa"/>
            <w:tcBorders>
              <w:top w:val="nil"/>
              <w:left w:val="nil"/>
              <w:bottom w:val="nil"/>
              <w:right w:val="nil"/>
            </w:tcBorders>
            <w:shd w:val="clear" w:color="000000" w:fill="FFFFFF"/>
            <w:noWrap/>
            <w:vAlign w:val="bottom"/>
          </w:tcPr>
          <w:p w:rsidR="00FB3BD6" w:rsidRPr="00A45121" w:rsidRDefault="00FB3BD6" w:rsidP="00FB3BD6">
            <w:pPr>
              <w:rPr>
                <w:rFonts w:ascii="Arial" w:hAnsi="Arial" w:cs="Arial"/>
                <w:color w:val="000000"/>
                <w:sz w:val="20"/>
                <w:szCs w:val="20"/>
              </w:rPr>
            </w:pPr>
            <w:r w:rsidRPr="00A45121">
              <w:rPr>
                <w:rFonts w:ascii="Arial" w:hAnsi="Arial" w:cs="Arial"/>
                <w:color w:val="000000"/>
                <w:sz w:val="20"/>
                <w:szCs w:val="20"/>
              </w:rPr>
              <w:t> </w:t>
            </w:r>
          </w:p>
        </w:tc>
        <w:tc>
          <w:tcPr>
            <w:tcW w:w="1289" w:type="dxa"/>
            <w:tcBorders>
              <w:top w:val="nil"/>
              <w:left w:val="nil"/>
              <w:bottom w:val="nil"/>
              <w:right w:val="nil"/>
            </w:tcBorders>
            <w:shd w:val="clear" w:color="000000" w:fill="FFFFFF"/>
            <w:noWrap/>
            <w:vAlign w:val="bottom"/>
          </w:tcPr>
          <w:p w:rsidR="00FB3BD6" w:rsidRPr="00A45121" w:rsidRDefault="00FB3BD6" w:rsidP="00FB3BD6">
            <w:pPr>
              <w:rPr>
                <w:rFonts w:ascii="Arial" w:hAnsi="Arial" w:cs="Arial"/>
                <w:color w:val="000000"/>
                <w:sz w:val="20"/>
                <w:szCs w:val="20"/>
              </w:rPr>
            </w:pPr>
            <w:r w:rsidRPr="00A45121">
              <w:rPr>
                <w:rFonts w:ascii="Arial" w:hAnsi="Arial" w:cs="Arial"/>
                <w:color w:val="000000"/>
                <w:sz w:val="20"/>
                <w:szCs w:val="20"/>
              </w:rPr>
              <w:t> </w:t>
            </w:r>
          </w:p>
        </w:tc>
        <w:tc>
          <w:tcPr>
            <w:tcW w:w="1289" w:type="dxa"/>
            <w:tcBorders>
              <w:top w:val="nil"/>
              <w:left w:val="nil"/>
              <w:bottom w:val="nil"/>
              <w:right w:val="nil"/>
            </w:tcBorders>
            <w:shd w:val="clear" w:color="000000" w:fill="FFFFFF"/>
            <w:noWrap/>
            <w:vAlign w:val="bottom"/>
          </w:tcPr>
          <w:p w:rsidR="00FB3BD6" w:rsidRPr="00A45121" w:rsidRDefault="00FB3BD6" w:rsidP="00FB3BD6">
            <w:pPr>
              <w:rPr>
                <w:rFonts w:ascii="Arial" w:hAnsi="Arial" w:cs="Arial"/>
                <w:color w:val="000000"/>
                <w:sz w:val="20"/>
                <w:szCs w:val="20"/>
              </w:rPr>
            </w:pPr>
            <w:r w:rsidRPr="00A45121">
              <w:rPr>
                <w:rFonts w:ascii="Arial" w:hAnsi="Arial" w:cs="Arial"/>
                <w:color w:val="000000"/>
                <w:sz w:val="20"/>
                <w:szCs w:val="20"/>
              </w:rPr>
              <w:t> </w:t>
            </w:r>
          </w:p>
        </w:tc>
        <w:tc>
          <w:tcPr>
            <w:tcW w:w="1355" w:type="dxa"/>
            <w:tcBorders>
              <w:top w:val="nil"/>
              <w:left w:val="nil"/>
              <w:bottom w:val="nil"/>
              <w:right w:val="nil"/>
            </w:tcBorders>
            <w:shd w:val="clear" w:color="000000" w:fill="FFFFFF"/>
            <w:noWrap/>
            <w:vAlign w:val="bottom"/>
          </w:tcPr>
          <w:p w:rsidR="00FB3BD6" w:rsidRPr="00A45121" w:rsidRDefault="00FB3BD6" w:rsidP="00FB3BD6">
            <w:pPr>
              <w:rPr>
                <w:rFonts w:ascii="Arial" w:hAnsi="Arial" w:cs="Arial"/>
                <w:color w:val="000000"/>
                <w:sz w:val="20"/>
                <w:szCs w:val="20"/>
              </w:rPr>
            </w:pPr>
            <w:r w:rsidRPr="00A45121">
              <w:rPr>
                <w:rFonts w:ascii="Arial" w:hAnsi="Arial" w:cs="Arial"/>
                <w:color w:val="000000"/>
                <w:sz w:val="20"/>
                <w:szCs w:val="20"/>
              </w:rPr>
              <w:t> </w:t>
            </w:r>
          </w:p>
        </w:tc>
      </w:tr>
    </w:tbl>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lastRenderedPageBreak/>
        <w:t>Se estima que nuestra demanda con respecto a horas de funcionamiento aumente en un 10% cada año, basándonos en las encuestas realizadas.</w:t>
      </w:r>
    </w:p>
    <w:p w:rsidR="00FB3BD6" w:rsidRPr="00A00D82"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b/>
          <w:sz w:val="24"/>
          <w:szCs w:val="24"/>
        </w:rPr>
      </w:pPr>
      <w:r>
        <w:rPr>
          <w:rFonts w:ascii="Arial" w:hAnsi="Arial" w:cs="Arial"/>
          <w:b/>
          <w:sz w:val="24"/>
          <w:szCs w:val="24"/>
        </w:rPr>
        <w:t>Alquiler de Puesto de Comida</w:t>
      </w:r>
      <w:r w:rsidRPr="002A2177">
        <w:rPr>
          <w:rFonts w:ascii="Arial" w:hAnsi="Arial" w:cs="Arial"/>
          <w:b/>
          <w:sz w:val="24"/>
          <w:szCs w:val="24"/>
        </w:rPr>
        <w:t>.-</w:t>
      </w: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Con la finalidad de brindar un buen servicio, se contará con locales de Comida, los mismos que ofrecerán comida típica para deleite de los comensales.</w:t>
      </w: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Los ingresos por puestos de comida vendrán por alquiler a terceros, quienes estarán supervisados por el Administrador del Complejo con el objeto de velar por la variedad y calidad de los productos que se expendan en dichos locales.</w:t>
      </w: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 xml:space="preserve"> </w:t>
      </w: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Se alquilará 5 locales a $ 40,00, lo cual dejará un ingreso neto de $ 2.400,00 al año, este valor por alquiler se mantendrá constante a lo largo del proyecto.</w:t>
      </w:r>
    </w:p>
    <w:p w:rsidR="00FB3BD6" w:rsidRDefault="00FB3BD6" w:rsidP="00FB3BD6"/>
    <w:tbl>
      <w:tblPr>
        <w:tblW w:w="7632" w:type="dxa"/>
        <w:tblInd w:w="708" w:type="dxa"/>
        <w:tblCellMar>
          <w:left w:w="70" w:type="dxa"/>
          <w:right w:w="70" w:type="dxa"/>
        </w:tblCellMar>
        <w:tblLook w:val="04A0"/>
      </w:tblPr>
      <w:tblGrid>
        <w:gridCol w:w="2834"/>
        <w:gridCol w:w="1051"/>
        <w:gridCol w:w="1658"/>
        <w:gridCol w:w="755"/>
        <w:gridCol w:w="1334"/>
      </w:tblGrid>
      <w:tr w:rsidR="00FB3BD6" w:rsidRPr="00A45121">
        <w:trPr>
          <w:trHeight w:val="300"/>
        </w:trPr>
        <w:tc>
          <w:tcPr>
            <w:tcW w:w="7632" w:type="dxa"/>
            <w:gridSpan w:val="5"/>
            <w:tcBorders>
              <w:top w:val="nil"/>
              <w:left w:val="nil"/>
              <w:bottom w:val="single" w:sz="4" w:space="0" w:color="auto"/>
              <w:right w:val="nil"/>
            </w:tcBorders>
            <w:shd w:val="clear" w:color="auto" w:fill="auto"/>
            <w:noWrap/>
            <w:vAlign w:val="bottom"/>
          </w:tcPr>
          <w:p w:rsidR="00FB3BD6" w:rsidRPr="00AE4AA9" w:rsidRDefault="00FB3BD6" w:rsidP="005C4CE9">
            <w:pPr>
              <w:pStyle w:val="Ttulo2"/>
              <w:rPr>
                <w:rFonts w:ascii="Arial" w:hAnsi="Arial" w:cs="Arial"/>
                <w:bCs w:val="0"/>
                <w:color w:val="000000"/>
                <w:sz w:val="20"/>
                <w:szCs w:val="20"/>
              </w:rPr>
            </w:pPr>
            <w:bookmarkStart w:id="869" w:name="_Toc240910505"/>
            <w:bookmarkStart w:id="870" w:name="_Toc241314105"/>
            <w:r w:rsidRPr="00AE4AA9">
              <w:rPr>
                <w:rFonts w:ascii="Arial" w:hAnsi="Arial" w:cs="Arial"/>
                <w:bCs w:val="0"/>
                <w:color w:val="000000"/>
                <w:sz w:val="20"/>
                <w:szCs w:val="20"/>
              </w:rPr>
              <w:t>Tabla 3.15</w:t>
            </w:r>
            <w:bookmarkEnd w:id="869"/>
            <w:bookmarkEnd w:id="870"/>
          </w:p>
          <w:p w:rsidR="00FB3BD6" w:rsidRPr="00AE4AA9" w:rsidRDefault="00FB3BD6" w:rsidP="005C4CE9">
            <w:pPr>
              <w:pStyle w:val="Ttulo2"/>
              <w:jc w:val="center"/>
              <w:rPr>
                <w:rFonts w:ascii="Arial" w:hAnsi="Arial" w:cs="Arial"/>
                <w:bCs w:val="0"/>
                <w:color w:val="000000"/>
                <w:sz w:val="20"/>
                <w:szCs w:val="20"/>
              </w:rPr>
            </w:pPr>
            <w:bookmarkStart w:id="871" w:name="_Toc240908698"/>
            <w:bookmarkStart w:id="872" w:name="_Toc240910506"/>
            <w:bookmarkStart w:id="873" w:name="_Toc241314106"/>
            <w:r w:rsidRPr="00AE4AA9">
              <w:rPr>
                <w:rFonts w:ascii="Arial" w:hAnsi="Arial" w:cs="Arial"/>
                <w:bCs w:val="0"/>
                <w:color w:val="000000"/>
                <w:sz w:val="20"/>
                <w:szCs w:val="20"/>
              </w:rPr>
              <w:t>Ingreso por Alquiler Puesto de Comida</w:t>
            </w:r>
            <w:bookmarkEnd w:id="871"/>
            <w:bookmarkEnd w:id="872"/>
            <w:bookmarkEnd w:id="873"/>
          </w:p>
        </w:tc>
      </w:tr>
      <w:tr w:rsidR="00FB3BD6" w:rsidRPr="00A45121">
        <w:trPr>
          <w:trHeight w:val="300"/>
        </w:trPr>
        <w:tc>
          <w:tcPr>
            <w:tcW w:w="763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B3BD6" w:rsidRPr="00A45121" w:rsidRDefault="00FB3BD6" w:rsidP="00FB3BD6">
            <w:pPr>
              <w:jc w:val="center"/>
              <w:rPr>
                <w:rFonts w:ascii="Arial" w:hAnsi="Arial" w:cs="Arial"/>
                <w:b/>
                <w:bCs/>
                <w:color w:val="000000"/>
                <w:sz w:val="20"/>
                <w:szCs w:val="20"/>
              </w:rPr>
            </w:pPr>
            <w:r w:rsidRPr="00A45121">
              <w:rPr>
                <w:rFonts w:ascii="Arial" w:hAnsi="Arial" w:cs="Arial"/>
                <w:b/>
                <w:bCs/>
                <w:color w:val="000000"/>
                <w:sz w:val="20"/>
                <w:szCs w:val="20"/>
              </w:rPr>
              <w:t>Puestos de Comida</w:t>
            </w:r>
          </w:p>
        </w:tc>
      </w:tr>
      <w:tr w:rsidR="00FB3BD6" w:rsidRPr="00A45121">
        <w:trPr>
          <w:trHeight w:val="300"/>
        </w:trPr>
        <w:tc>
          <w:tcPr>
            <w:tcW w:w="2834" w:type="dxa"/>
            <w:tcBorders>
              <w:top w:val="nil"/>
              <w:left w:val="single" w:sz="4" w:space="0" w:color="auto"/>
              <w:bottom w:val="single" w:sz="4" w:space="0" w:color="auto"/>
              <w:right w:val="single" w:sz="4" w:space="0" w:color="auto"/>
            </w:tcBorders>
            <w:shd w:val="clear" w:color="000000" w:fill="376091"/>
            <w:noWrap/>
            <w:vAlign w:val="bottom"/>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Rubro</w:t>
            </w:r>
          </w:p>
        </w:tc>
        <w:tc>
          <w:tcPr>
            <w:tcW w:w="1051" w:type="dxa"/>
            <w:tcBorders>
              <w:top w:val="nil"/>
              <w:left w:val="nil"/>
              <w:bottom w:val="single" w:sz="4" w:space="0" w:color="auto"/>
              <w:right w:val="single" w:sz="4" w:space="0" w:color="auto"/>
            </w:tcBorders>
            <w:shd w:val="clear" w:color="000000" w:fill="376091"/>
            <w:noWrap/>
            <w:vAlign w:val="bottom"/>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Cantidad</w:t>
            </w:r>
          </w:p>
        </w:tc>
        <w:tc>
          <w:tcPr>
            <w:tcW w:w="1658" w:type="dxa"/>
            <w:tcBorders>
              <w:top w:val="nil"/>
              <w:left w:val="nil"/>
              <w:bottom w:val="single" w:sz="4" w:space="0" w:color="auto"/>
              <w:right w:val="single" w:sz="4" w:space="0" w:color="auto"/>
            </w:tcBorders>
            <w:shd w:val="clear" w:color="000000" w:fill="376091"/>
            <w:noWrap/>
            <w:vAlign w:val="bottom"/>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Valor Mensual</w:t>
            </w:r>
          </w:p>
        </w:tc>
        <w:tc>
          <w:tcPr>
            <w:tcW w:w="755" w:type="dxa"/>
            <w:tcBorders>
              <w:top w:val="nil"/>
              <w:left w:val="nil"/>
              <w:bottom w:val="single" w:sz="4" w:space="0" w:color="auto"/>
              <w:right w:val="single" w:sz="4" w:space="0" w:color="auto"/>
            </w:tcBorders>
            <w:shd w:val="clear" w:color="000000" w:fill="376091"/>
            <w:noWrap/>
            <w:vAlign w:val="bottom"/>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Meses</w:t>
            </w:r>
          </w:p>
        </w:tc>
        <w:tc>
          <w:tcPr>
            <w:tcW w:w="1334" w:type="dxa"/>
            <w:tcBorders>
              <w:top w:val="nil"/>
              <w:left w:val="nil"/>
              <w:bottom w:val="single" w:sz="4" w:space="0" w:color="auto"/>
              <w:right w:val="single" w:sz="4" w:space="0" w:color="auto"/>
            </w:tcBorders>
            <w:shd w:val="clear" w:color="000000" w:fill="376091"/>
            <w:noWrap/>
            <w:vAlign w:val="bottom"/>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Total Anual</w:t>
            </w:r>
          </w:p>
        </w:tc>
      </w:tr>
      <w:tr w:rsidR="00FB3BD6" w:rsidRPr="00A45121">
        <w:trPr>
          <w:trHeight w:val="300"/>
        </w:trPr>
        <w:tc>
          <w:tcPr>
            <w:tcW w:w="2834" w:type="dxa"/>
            <w:tcBorders>
              <w:top w:val="nil"/>
              <w:left w:val="single" w:sz="4" w:space="0" w:color="auto"/>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Arriendo Puestos de Comida</w:t>
            </w:r>
          </w:p>
        </w:tc>
        <w:tc>
          <w:tcPr>
            <w:tcW w:w="1051"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5</w:t>
            </w:r>
          </w:p>
        </w:tc>
        <w:tc>
          <w:tcPr>
            <w:tcW w:w="1658"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$ 40,00</w:t>
            </w:r>
          </w:p>
        </w:tc>
        <w:tc>
          <w:tcPr>
            <w:tcW w:w="755"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12</w:t>
            </w:r>
          </w:p>
        </w:tc>
        <w:tc>
          <w:tcPr>
            <w:tcW w:w="1334"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$ 2.400,00</w:t>
            </w:r>
          </w:p>
        </w:tc>
      </w:tr>
      <w:tr w:rsidR="00FB3BD6" w:rsidRPr="00A45121">
        <w:trPr>
          <w:trHeight w:val="300"/>
        </w:trPr>
        <w:tc>
          <w:tcPr>
            <w:tcW w:w="2834" w:type="dxa"/>
            <w:tcBorders>
              <w:top w:val="nil"/>
              <w:left w:val="nil"/>
              <w:bottom w:val="nil"/>
              <w:right w:val="nil"/>
            </w:tcBorders>
            <w:shd w:val="clear" w:color="000000" w:fill="FFFFFF"/>
            <w:noWrap/>
            <w:vAlign w:val="bottom"/>
          </w:tcPr>
          <w:p w:rsidR="00FB3BD6" w:rsidRPr="00A45121" w:rsidRDefault="00FB3BD6" w:rsidP="00FB3BD6">
            <w:pPr>
              <w:rPr>
                <w:rFonts w:ascii="Arial" w:hAnsi="Arial" w:cs="Arial"/>
                <w:color w:val="000000"/>
                <w:sz w:val="20"/>
                <w:szCs w:val="20"/>
              </w:rPr>
            </w:pPr>
            <w:r w:rsidRPr="00A45121">
              <w:rPr>
                <w:rFonts w:ascii="Arial" w:hAnsi="Arial" w:cs="Arial"/>
                <w:color w:val="000000"/>
                <w:sz w:val="20"/>
                <w:szCs w:val="20"/>
              </w:rPr>
              <w:t>Elaborado por: Las Autoras</w:t>
            </w:r>
          </w:p>
        </w:tc>
        <w:tc>
          <w:tcPr>
            <w:tcW w:w="1051" w:type="dxa"/>
            <w:tcBorders>
              <w:top w:val="nil"/>
              <w:left w:val="nil"/>
              <w:bottom w:val="nil"/>
              <w:right w:val="nil"/>
            </w:tcBorders>
            <w:shd w:val="clear" w:color="000000" w:fill="FFFFFF"/>
            <w:noWrap/>
            <w:vAlign w:val="bottom"/>
          </w:tcPr>
          <w:p w:rsidR="00FB3BD6" w:rsidRPr="00A45121" w:rsidRDefault="00FB3BD6" w:rsidP="00FB3BD6">
            <w:pPr>
              <w:rPr>
                <w:rFonts w:ascii="Arial" w:hAnsi="Arial" w:cs="Arial"/>
                <w:color w:val="000000"/>
                <w:sz w:val="20"/>
                <w:szCs w:val="20"/>
              </w:rPr>
            </w:pPr>
            <w:r w:rsidRPr="00A45121">
              <w:rPr>
                <w:rFonts w:ascii="Arial" w:hAnsi="Arial" w:cs="Arial"/>
                <w:color w:val="000000"/>
                <w:sz w:val="20"/>
                <w:szCs w:val="20"/>
              </w:rPr>
              <w:t> </w:t>
            </w:r>
          </w:p>
        </w:tc>
        <w:tc>
          <w:tcPr>
            <w:tcW w:w="1658" w:type="dxa"/>
            <w:tcBorders>
              <w:top w:val="nil"/>
              <w:left w:val="nil"/>
              <w:bottom w:val="nil"/>
              <w:right w:val="nil"/>
            </w:tcBorders>
            <w:shd w:val="clear" w:color="000000" w:fill="FFFFFF"/>
            <w:noWrap/>
            <w:vAlign w:val="bottom"/>
          </w:tcPr>
          <w:p w:rsidR="00FB3BD6" w:rsidRPr="00A45121" w:rsidRDefault="00FB3BD6" w:rsidP="00FB3BD6">
            <w:pPr>
              <w:rPr>
                <w:rFonts w:ascii="Arial" w:hAnsi="Arial" w:cs="Arial"/>
                <w:color w:val="000000"/>
                <w:sz w:val="20"/>
                <w:szCs w:val="20"/>
              </w:rPr>
            </w:pPr>
            <w:r w:rsidRPr="00A45121">
              <w:rPr>
                <w:rFonts w:ascii="Arial" w:hAnsi="Arial" w:cs="Arial"/>
                <w:color w:val="000000"/>
                <w:sz w:val="20"/>
                <w:szCs w:val="20"/>
              </w:rPr>
              <w:t> </w:t>
            </w:r>
          </w:p>
        </w:tc>
        <w:tc>
          <w:tcPr>
            <w:tcW w:w="755" w:type="dxa"/>
            <w:tcBorders>
              <w:top w:val="nil"/>
              <w:left w:val="nil"/>
              <w:bottom w:val="nil"/>
              <w:right w:val="nil"/>
            </w:tcBorders>
            <w:shd w:val="clear" w:color="000000" w:fill="FFFFFF"/>
            <w:noWrap/>
            <w:vAlign w:val="bottom"/>
          </w:tcPr>
          <w:p w:rsidR="00FB3BD6" w:rsidRPr="00A45121" w:rsidRDefault="00FB3BD6" w:rsidP="00FB3BD6">
            <w:pPr>
              <w:rPr>
                <w:rFonts w:ascii="Arial" w:hAnsi="Arial" w:cs="Arial"/>
                <w:color w:val="000000"/>
                <w:sz w:val="20"/>
                <w:szCs w:val="20"/>
              </w:rPr>
            </w:pPr>
            <w:r w:rsidRPr="00A45121">
              <w:rPr>
                <w:rFonts w:ascii="Arial" w:hAnsi="Arial" w:cs="Arial"/>
                <w:color w:val="000000"/>
                <w:sz w:val="20"/>
                <w:szCs w:val="20"/>
              </w:rPr>
              <w:t> </w:t>
            </w:r>
          </w:p>
        </w:tc>
        <w:tc>
          <w:tcPr>
            <w:tcW w:w="1334" w:type="dxa"/>
            <w:tcBorders>
              <w:top w:val="nil"/>
              <w:left w:val="nil"/>
              <w:bottom w:val="nil"/>
              <w:right w:val="nil"/>
            </w:tcBorders>
            <w:shd w:val="clear" w:color="000000" w:fill="FFFFFF"/>
            <w:noWrap/>
            <w:vAlign w:val="bottom"/>
          </w:tcPr>
          <w:p w:rsidR="00FB3BD6" w:rsidRPr="00A45121" w:rsidRDefault="00FB3BD6" w:rsidP="00FB3BD6">
            <w:pPr>
              <w:rPr>
                <w:rFonts w:ascii="Arial" w:hAnsi="Arial" w:cs="Arial"/>
                <w:color w:val="000000"/>
                <w:sz w:val="20"/>
                <w:szCs w:val="20"/>
              </w:rPr>
            </w:pPr>
            <w:r w:rsidRPr="00A45121">
              <w:rPr>
                <w:rFonts w:ascii="Arial" w:hAnsi="Arial" w:cs="Arial"/>
                <w:color w:val="000000"/>
                <w:sz w:val="20"/>
                <w:szCs w:val="20"/>
              </w:rPr>
              <w:t> </w:t>
            </w:r>
          </w:p>
        </w:tc>
      </w:tr>
    </w:tbl>
    <w:p w:rsidR="00FB3BD6" w:rsidRPr="002A2177"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 xml:space="preserve"> </w:t>
      </w:r>
    </w:p>
    <w:p w:rsidR="00FB3BD6" w:rsidRDefault="00FB3BD6" w:rsidP="00FB3BD6">
      <w:pPr>
        <w:pStyle w:val="Prrafodelista"/>
        <w:spacing w:line="360" w:lineRule="auto"/>
        <w:ind w:left="390" w:firstLine="0"/>
        <w:jc w:val="both"/>
        <w:rPr>
          <w:rFonts w:ascii="Arial" w:hAnsi="Arial" w:cs="Arial"/>
          <w:b/>
          <w:sz w:val="24"/>
          <w:szCs w:val="24"/>
        </w:rPr>
      </w:pPr>
      <w:r>
        <w:rPr>
          <w:rFonts w:ascii="Arial" w:hAnsi="Arial" w:cs="Arial"/>
          <w:b/>
          <w:sz w:val="24"/>
          <w:szCs w:val="24"/>
        </w:rPr>
        <w:t>Alquiler de Local Comercial</w:t>
      </w:r>
      <w:r w:rsidRPr="002A2177">
        <w:rPr>
          <w:rFonts w:ascii="Arial" w:hAnsi="Arial" w:cs="Arial"/>
          <w:b/>
          <w:sz w:val="24"/>
          <w:szCs w:val="24"/>
        </w:rPr>
        <w:t>.-</w:t>
      </w: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Los ingresos por locales comerciales se darán por alquiler a terceros, quienes estarán supervisados por el Administrador del Complejo para mantener el correcto funcionamiento del establecimiento.</w:t>
      </w: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 xml:space="preserve"> </w:t>
      </w: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lastRenderedPageBreak/>
        <w:t xml:space="preserve">Se alquilará 20 locales comerciales a $ 75,00, lo cual dejará un ingreso neto de $ </w:t>
      </w:r>
      <w:r>
        <w:rPr>
          <w:rFonts w:ascii="Arial" w:eastAsia="Times New Roman" w:hAnsi="Arial" w:cs="Arial"/>
          <w:color w:val="000000"/>
          <w:sz w:val="24"/>
          <w:szCs w:val="24"/>
          <w:lang w:eastAsia="es-ES"/>
        </w:rPr>
        <w:t>18</w:t>
      </w:r>
      <w:r w:rsidRPr="009C5AB2">
        <w:rPr>
          <w:rFonts w:ascii="Arial" w:eastAsia="Times New Roman" w:hAnsi="Arial" w:cs="Arial"/>
          <w:color w:val="000000"/>
          <w:sz w:val="24"/>
          <w:szCs w:val="24"/>
          <w:lang w:eastAsia="es-ES"/>
        </w:rPr>
        <w:t>.0</w:t>
      </w:r>
      <w:r>
        <w:rPr>
          <w:rFonts w:ascii="Arial" w:eastAsia="Times New Roman" w:hAnsi="Arial" w:cs="Arial"/>
          <w:color w:val="000000"/>
          <w:sz w:val="24"/>
          <w:szCs w:val="24"/>
          <w:lang w:eastAsia="es-ES"/>
        </w:rPr>
        <w:t>0</w:t>
      </w:r>
      <w:r w:rsidRPr="009C5AB2">
        <w:rPr>
          <w:rFonts w:ascii="Arial" w:eastAsia="Times New Roman" w:hAnsi="Arial" w:cs="Arial"/>
          <w:color w:val="000000"/>
          <w:sz w:val="24"/>
          <w:szCs w:val="24"/>
          <w:lang w:eastAsia="es-ES"/>
        </w:rPr>
        <w:t>0,00</w:t>
      </w:r>
      <w:r>
        <w:rPr>
          <w:rFonts w:ascii="Arial" w:hAnsi="Arial" w:cs="Arial"/>
          <w:sz w:val="24"/>
          <w:szCs w:val="24"/>
        </w:rPr>
        <w:t xml:space="preserve"> al año, este valor por alquiler se mantendrá constante a lo largo del proyecto.</w:t>
      </w:r>
    </w:p>
    <w:tbl>
      <w:tblPr>
        <w:tblW w:w="7490" w:type="dxa"/>
        <w:tblInd w:w="708" w:type="dxa"/>
        <w:tblCellMar>
          <w:left w:w="70" w:type="dxa"/>
          <w:right w:w="70" w:type="dxa"/>
        </w:tblCellMar>
        <w:tblLook w:val="04A0"/>
      </w:tblPr>
      <w:tblGrid>
        <w:gridCol w:w="2591"/>
        <w:gridCol w:w="1073"/>
        <w:gridCol w:w="1693"/>
        <w:gridCol w:w="771"/>
        <w:gridCol w:w="1362"/>
      </w:tblGrid>
      <w:tr w:rsidR="00FB3BD6" w:rsidRPr="00A45121">
        <w:trPr>
          <w:trHeight w:val="300"/>
        </w:trPr>
        <w:tc>
          <w:tcPr>
            <w:tcW w:w="7490" w:type="dxa"/>
            <w:gridSpan w:val="5"/>
            <w:tcBorders>
              <w:top w:val="nil"/>
              <w:left w:val="nil"/>
              <w:bottom w:val="single" w:sz="4" w:space="0" w:color="auto"/>
              <w:right w:val="nil"/>
            </w:tcBorders>
            <w:shd w:val="clear" w:color="auto" w:fill="auto"/>
            <w:noWrap/>
            <w:vAlign w:val="bottom"/>
          </w:tcPr>
          <w:p w:rsidR="00FB3BD6" w:rsidRPr="00AE4AA9" w:rsidRDefault="00FB3BD6" w:rsidP="005C4CE9">
            <w:pPr>
              <w:pStyle w:val="Ttulo2"/>
              <w:rPr>
                <w:rFonts w:ascii="Arial" w:hAnsi="Arial" w:cs="Arial"/>
                <w:bCs w:val="0"/>
                <w:color w:val="000000"/>
                <w:sz w:val="20"/>
                <w:szCs w:val="20"/>
              </w:rPr>
            </w:pPr>
            <w:bookmarkStart w:id="874" w:name="_Toc240910507"/>
            <w:bookmarkStart w:id="875" w:name="_Toc241314107"/>
            <w:r w:rsidRPr="00AE4AA9">
              <w:rPr>
                <w:rFonts w:ascii="Arial" w:hAnsi="Arial" w:cs="Arial"/>
                <w:bCs w:val="0"/>
                <w:color w:val="000000"/>
                <w:sz w:val="20"/>
                <w:szCs w:val="20"/>
              </w:rPr>
              <w:t>Tabla 3.16</w:t>
            </w:r>
            <w:bookmarkEnd w:id="874"/>
            <w:bookmarkEnd w:id="875"/>
          </w:p>
          <w:p w:rsidR="00FB3BD6" w:rsidRPr="00AE4AA9" w:rsidRDefault="00FB3BD6" w:rsidP="005C4CE9">
            <w:pPr>
              <w:pStyle w:val="Ttulo2"/>
              <w:jc w:val="center"/>
              <w:rPr>
                <w:rFonts w:ascii="Arial" w:hAnsi="Arial" w:cs="Arial"/>
                <w:bCs w:val="0"/>
                <w:color w:val="000000"/>
                <w:sz w:val="20"/>
                <w:szCs w:val="20"/>
              </w:rPr>
            </w:pPr>
            <w:bookmarkStart w:id="876" w:name="_Toc240908700"/>
            <w:bookmarkStart w:id="877" w:name="_Toc240910508"/>
            <w:bookmarkStart w:id="878" w:name="_Toc241314108"/>
            <w:r w:rsidRPr="00AE4AA9">
              <w:rPr>
                <w:rFonts w:ascii="Arial" w:hAnsi="Arial" w:cs="Arial"/>
                <w:bCs w:val="0"/>
                <w:color w:val="000000"/>
                <w:sz w:val="20"/>
                <w:szCs w:val="20"/>
              </w:rPr>
              <w:t>Ingreso por Alquiler de Local Comercial</w:t>
            </w:r>
            <w:bookmarkEnd w:id="876"/>
            <w:bookmarkEnd w:id="877"/>
            <w:bookmarkEnd w:id="878"/>
          </w:p>
        </w:tc>
      </w:tr>
      <w:tr w:rsidR="00FB3BD6" w:rsidRPr="00A45121">
        <w:trPr>
          <w:trHeight w:val="300"/>
        </w:trPr>
        <w:tc>
          <w:tcPr>
            <w:tcW w:w="74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B3BD6" w:rsidRPr="00A45121" w:rsidRDefault="00FB3BD6" w:rsidP="00FB3BD6">
            <w:pPr>
              <w:jc w:val="center"/>
              <w:rPr>
                <w:rFonts w:ascii="Arial" w:hAnsi="Arial" w:cs="Arial"/>
                <w:b/>
                <w:bCs/>
                <w:color w:val="000000"/>
                <w:sz w:val="20"/>
                <w:szCs w:val="20"/>
              </w:rPr>
            </w:pPr>
            <w:r w:rsidRPr="00A45121">
              <w:rPr>
                <w:rFonts w:ascii="Arial" w:hAnsi="Arial" w:cs="Arial"/>
                <w:b/>
                <w:bCs/>
                <w:color w:val="000000"/>
                <w:sz w:val="20"/>
                <w:szCs w:val="20"/>
              </w:rPr>
              <w:t>Local Comercial</w:t>
            </w:r>
          </w:p>
        </w:tc>
      </w:tr>
      <w:tr w:rsidR="00FB3BD6" w:rsidRPr="00A45121">
        <w:trPr>
          <w:trHeight w:val="300"/>
        </w:trPr>
        <w:tc>
          <w:tcPr>
            <w:tcW w:w="2591" w:type="dxa"/>
            <w:tcBorders>
              <w:top w:val="nil"/>
              <w:left w:val="single" w:sz="4" w:space="0" w:color="auto"/>
              <w:bottom w:val="single" w:sz="4" w:space="0" w:color="auto"/>
              <w:right w:val="single" w:sz="4" w:space="0" w:color="auto"/>
            </w:tcBorders>
            <w:shd w:val="clear" w:color="000000" w:fill="376091"/>
            <w:noWrap/>
            <w:vAlign w:val="bottom"/>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Rubro</w:t>
            </w:r>
          </w:p>
        </w:tc>
        <w:tc>
          <w:tcPr>
            <w:tcW w:w="1073" w:type="dxa"/>
            <w:tcBorders>
              <w:top w:val="nil"/>
              <w:left w:val="nil"/>
              <w:bottom w:val="single" w:sz="4" w:space="0" w:color="auto"/>
              <w:right w:val="single" w:sz="4" w:space="0" w:color="auto"/>
            </w:tcBorders>
            <w:shd w:val="clear" w:color="000000" w:fill="376091"/>
            <w:noWrap/>
            <w:vAlign w:val="bottom"/>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Cantidad</w:t>
            </w:r>
          </w:p>
        </w:tc>
        <w:tc>
          <w:tcPr>
            <w:tcW w:w="1693" w:type="dxa"/>
            <w:tcBorders>
              <w:top w:val="nil"/>
              <w:left w:val="nil"/>
              <w:bottom w:val="single" w:sz="4" w:space="0" w:color="auto"/>
              <w:right w:val="single" w:sz="4" w:space="0" w:color="auto"/>
            </w:tcBorders>
            <w:shd w:val="clear" w:color="000000" w:fill="376091"/>
            <w:noWrap/>
            <w:vAlign w:val="bottom"/>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Valor Mensual</w:t>
            </w:r>
          </w:p>
        </w:tc>
        <w:tc>
          <w:tcPr>
            <w:tcW w:w="771" w:type="dxa"/>
            <w:tcBorders>
              <w:top w:val="nil"/>
              <w:left w:val="nil"/>
              <w:bottom w:val="single" w:sz="4" w:space="0" w:color="auto"/>
              <w:right w:val="single" w:sz="4" w:space="0" w:color="auto"/>
            </w:tcBorders>
            <w:shd w:val="clear" w:color="000000" w:fill="376091"/>
            <w:noWrap/>
            <w:vAlign w:val="bottom"/>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Meses</w:t>
            </w:r>
          </w:p>
        </w:tc>
        <w:tc>
          <w:tcPr>
            <w:tcW w:w="1362" w:type="dxa"/>
            <w:tcBorders>
              <w:top w:val="nil"/>
              <w:left w:val="nil"/>
              <w:bottom w:val="single" w:sz="4" w:space="0" w:color="auto"/>
              <w:right w:val="single" w:sz="4" w:space="0" w:color="auto"/>
            </w:tcBorders>
            <w:shd w:val="clear" w:color="000000" w:fill="376091"/>
            <w:noWrap/>
            <w:vAlign w:val="bottom"/>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Total Anual</w:t>
            </w:r>
          </w:p>
        </w:tc>
      </w:tr>
      <w:tr w:rsidR="00FB3BD6" w:rsidRPr="00A45121">
        <w:trPr>
          <w:trHeight w:val="300"/>
        </w:trPr>
        <w:tc>
          <w:tcPr>
            <w:tcW w:w="2591" w:type="dxa"/>
            <w:tcBorders>
              <w:top w:val="nil"/>
              <w:left w:val="single" w:sz="4" w:space="0" w:color="auto"/>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Arriendo Local Comercial</w:t>
            </w:r>
          </w:p>
        </w:tc>
        <w:tc>
          <w:tcPr>
            <w:tcW w:w="1073"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20</w:t>
            </w:r>
          </w:p>
        </w:tc>
        <w:tc>
          <w:tcPr>
            <w:tcW w:w="1693"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$ 75,00</w:t>
            </w:r>
          </w:p>
        </w:tc>
        <w:tc>
          <w:tcPr>
            <w:tcW w:w="771"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12</w:t>
            </w:r>
          </w:p>
        </w:tc>
        <w:tc>
          <w:tcPr>
            <w:tcW w:w="1362"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$ 18.000,00</w:t>
            </w:r>
          </w:p>
        </w:tc>
      </w:tr>
      <w:tr w:rsidR="00FB3BD6" w:rsidRPr="00A45121">
        <w:trPr>
          <w:trHeight w:val="300"/>
        </w:trPr>
        <w:tc>
          <w:tcPr>
            <w:tcW w:w="2591" w:type="dxa"/>
            <w:tcBorders>
              <w:top w:val="nil"/>
              <w:left w:val="nil"/>
              <w:bottom w:val="nil"/>
              <w:right w:val="nil"/>
            </w:tcBorders>
            <w:shd w:val="clear" w:color="000000" w:fill="FFFFFF"/>
            <w:noWrap/>
            <w:vAlign w:val="bottom"/>
          </w:tcPr>
          <w:p w:rsidR="00FB3BD6" w:rsidRPr="00A45121" w:rsidRDefault="00FB3BD6" w:rsidP="00FB3BD6">
            <w:pPr>
              <w:rPr>
                <w:rFonts w:ascii="Arial" w:hAnsi="Arial" w:cs="Arial"/>
                <w:color w:val="000000"/>
                <w:sz w:val="20"/>
                <w:szCs w:val="20"/>
              </w:rPr>
            </w:pPr>
            <w:r w:rsidRPr="00A45121">
              <w:rPr>
                <w:rFonts w:ascii="Arial" w:hAnsi="Arial" w:cs="Arial"/>
                <w:color w:val="000000"/>
                <w:sz w:val="20"/>
                <w:szCs w:val="20"/>
              </w:rPr>
              <w:t>Elaborado por: Las Autoras</w:t>
            </w:r>
          </w:p>
        </w:tc>
        <w:tc>
          <w:tcPr>
            <w:tcW w:w="1073" w:type="dxa"/>
            <w:tcBorders>
              <w:top w:val="nil"/>
              <w:left w:val="nil"/>
              <w:bottom w:val="nil"/>
              <w:right w:val="nil"/>
            </w:tcBorders>
            <w:shd w:val="clear" w:color="000000" w:fill="FFFFFF"/>
            <w:noWrap/>
            <w:vAlign w:val="bottom"/>
          </w:tcPr>
          <w:p w:rsidR="00FB3BD6" w:rsidRPr="00A45121" w:rsidRDefault="00FB3BD6" w:rsidP="00FB3BD6">
            <w:pPr>
              <w:rPr>
                <w:rFonts w:ascii="Arial" w:hAnsi="Arial" w:cs="Arial"/>
                <w:color w:val="000000"/>
                <w:sz w:val="20"/>
                <w:szCs w:val="20"/>
              </w:rPr>
            </w:pPr>
            <w:r w:rsidRPr="00A45121">
              <w:rPr>
                <w:rFonts w:ascii="Arial" w:hAnsi="Arial" w:cs="Arial"/>
                <w:color w:val="000000"/>
                <w:sz w:val="20"/>
                <w:szCs w:val="20"/>
              </w:rPr>
              <w:t> </w:t>
            </w:r>
          </w:p>
        </w:tc>
        <w:tc>
          <w:tcPr>
            <w:tcW w:w="1693" w:type="dxa"/>
            <w:tcBorders>
              <w:top w:val="nil"/>
              <w:left w:val="nil"/>
              <w:bottom w:val="nil"/>
              <w:right w:val="nil"/>
            </w:tcBorders>
            <w:shd w:val="clear" w:color="000000" w:fill="FFFFFF"/>
            <w:noWrap/>
            <w:vAlign w:val="bottom"/>
          </w:tcPr>
          <w:p w:rsidR="00FB3BD6" w:rsidRPr="00A45121" w:rsidRDefault="00FB3BD6" w:rsidP="00FB3BD6">
            <w:pPr>
              <w:rPr>
                <w:rFonts w:ascii="Arial" w:hAnsi="Arial" w:cs="Arial"/>
                <w:color w:val="000000"/>
                <w:sz w:val="20"/>
                <w:szCs w:val="20"/>
              </w:rPr>
            </w:pPr>
            <w:r w:rsidRPr="00A45121">
              <w:rPr>
                <w:rFonts w:ascii="Arial" w:hAnsi="Arial" w:cs="Arial"/>
                <w:color w:val="000000"/>
                <w:sz w:val="20"/>
                <w:szCs w:val="20"/>
              </w:rPr>
              <w:t> </w:t>
            </w:r>
          </w:p>
        </w:tc>
        <w:tc>
          <w:tcPr>
            <w:tcW w:w="771" w:type="dxa"/>
            <w:tcBorders>
              <w:top w:val="nil"/>
              <w:left w:val="nil"/>
              <w:bottom w:val="nil"/>
              <w:right w:val="nil"/>
            </w:tcBorders>
            <w:shd w:val="clear" w:color="000000" w:fill="FFFFFF"/>
            <w:noWrap/>
            <w:vAlign w:val="bottom"/>
          </w:tcPr>
          <w:p w:rsidR="00FB3BD6" w:rsidRPr="00A45121" w:rsidRDefault="00FB3BD6" w:rsidP="00FB3BD6">
            <w:pPr>
              <w:rPr>
                <w:rFonts w:ascii="Arial" w:hAnsi="Arial" w:cs="Arial"/>
                <w:color w:val="000000"/>
                <w:sz w:val="20"/>
                <w:szCs w:val="20"/>
              </w:rPr>
            </w:pPr>
            <w:r w:rsidRPr="00A45121">
              <w:rPr>
                <w:rFonts w:ascii="Arial" w:hAnsi="Arial" w:cs="Arial"/>
                <w:color w:val="000000"/>
                <w:sz w:val="20"/>
                <w:szCs w:val="20"/>
              </w:rPr>
              <w:t> </w:t>
            </w:r>
          </w:p>
        </w:tc>
        <w:tc>
          <w:tcPr>
            <w:tcW w:w="1362" w:type="dxa"/>
            <w:tcBorders>
              <w:top w:val="nil"/>
              <w:left w:val="nil"/>
              <w:bottom w:val="nil"/>
              <w:right w:val="nil"/>
            </w:tcBorders>
            <w:shd w:val="clear" w:color="000000" w:fill="FFFFFF"/>
            <w:noWrap/>
            <w:vAlign w:val="bottom"/>
          </w:tcPr>
          <w:p w:rsidR="00FB3BD6" w:rsidRPr="00A45121" w:rsidRDefault="00FB3BD6" w:rsidP="00FB3BD6">
            <w:pPr>
              <w:rPr>
                <w:rFonts w:ascii="Arial" w:hAnsi="Arial" w:cs="Arial"/>
                <w:color w:val="000000"/>
                <w:sz w:val="20"/>
                <w:szCs w:val="20"/>
              </w:rPr>
            </w:pPr>
            <w:r w:rsidRPr="00A45121">
              <w:rPr>
                <w:rFonts w:ascii="Arial" w:hAnsi="Arial" w:cs="Arial"/>
                <w:color w:val="000000"/>
                <w:sz w:val="20"/>
                <w:szCs w:val="20"/>
              </w:rPr>
              <w:t> </w:t>
            </w:r>
          </w:p>
        </w:tc>
      </w:tr>
    </w:tbl>
    <w:p w:rsidR="00FB3BD6" w:rsidRDefault="00FB3BD6" w:rsidP="00FB3BD6">
      <w:pPr>
        <w:pStyle w:val="Prrafodelista"/>
        <w:spacing w:line="360" w:lineRule="auto"/>
        <w:ind w:left="390" w:firstLine="0"/>
        <w:jc w:val="both"/>
        <w:rPr>
          <w:rFonts w:ascii="Arial" w:hAnsi="Arial" w:cs="Arial"/>
          <w:b/>
          <w:sz w:val="24"/>
          <w:szCs w:val="24"/>
        </w:rPr>
      </w:pPr>
    </w:p>
    <w:p w:rsidR="00FB3BD6" w:rsidRDefault="00FB3BD6" w:rsidP="00FB3BD6">
      <w:pPr>
        <w:pStyle w:val="Prrafodelista"/>
        <w:spacing w:line="360" w:lineRule="auto"/>
        <w:ind w:left="390" w:firstLine="0"/>
        <w:jc w:val="both"/>
        <w:rPr>
          <w:rFonts w:ascii="Arial" w:hAnsi="Arial" w:cs="Arial"/>
          <w:b/>
          <w:sz w:val="24"/>
          <w:szCs w:val="24"/>
        </w:rPr>
      </w:pPr>
    </w:p>
    <w:p w:rsidR="00FB3BD6" w:rsidRDefault="00FB3BD6" w:rsidP="00FB3BD6">
      <w:pPr>
        <w:pStyle w:val="Prrafodelista"/>
        <w:spacing w:line="360" w:lineRule="auto"/>
        <w:ind w:left="390" w:firstLine="0"/>
        <w:jc w:val="both"/>
        <w:rPr>
          <w:rFonts w:ascii="Arial" w:hAnsi="Arial" w:cs="Arial"/>
          <w:b/>
          <w:sz w:val="24"/>
          <w:szCs w:val="24"/>
        </w:rPr>
      </w:pPr>
      <w:r>
        <w:rPr>
          <w:rFonts w:ascii="Arial" w:hAnsi="Arial" w:cs="Arial"/>
          <w:b/>
          <w:sz w:val="24"/>
          <w:szCs w:val="24"/>
        </w:rPr>
        <w:t xml:space="preserve">OTROS INGRESOS </w:t>
      </w:r>
    </w:p>
    <w:p w:rsidR="00FB3BD6" w:rsidRDefault="00FB3BD6" w:rsidP="00FB3BD6">
      <w:pPr>
        <w:pStyle w:val="Prrafodelista"/>
        <w:spacing w:line="360" w:lineRule="auto"/>
        <w:ind w:left="708" w:firstLine="0"/>
        <w:jc w:val="both"/>
        <w:rPr>
          <w:rFonts w:ascii="Arial" w:hAnsi="Arial" w:cs="Arial"/>
          <w:b/>
          <w:sz w:val="24"/>
          <w:szCs w:val="24"/>
        </w:rPr>
      </w:pPr>
    </w:p>
    <w:p w:rsidR="00FB3BD6" w:rsidRDefault="00FB3BD6" w:rsidP="00FB3BD6">
      <w:pPr>
        <w:pStyle w:val="Prrafodelista"/>
        <w:spacing w:line="360" w:lineRule="auto"/>
        <w:ind w:left="708" w:firstLine="0"/>
        <w:jc w:val="both"/>
        <w:rPr>
          <w:rFonts w:ascii="Arial" w:hAnsi="Arial" w:cs="Arial"/>
          <w:b/>
          <w:sz w:val="24"/>
          <w:szCs w:val="24"/>
        </w:rPr>
      </w:pPr>
      <w:r>
        <w:rPr>
          <w:rFonts w:ascii="Arial" w:hAnsi="Arial" w:cs="Arial"/>
          <w:b/>
          <w:sz w:val="24"/>
          <w:szCs w:val="24"/>
        </w:rPr>
        <w:t>Paseo en Canoa</w:t>
      </w:r>
      <w:r w:rsidRPr="002A2177">
        <w:rPr>
          <w:rFonts w:ascii="Arial" w:hAnsi="Arial" w:cs="Arial"/>
          <w:b/>
          <w:sz w:val="24"/>
          <w:szCs w:val="24"/>
        </w:rPr>
        <w:t>.-</w:t>
      </w: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708" w:firstLine="0"/>
        <w:jc w:val="both"/>
        <w:rPr>
          <w:rFonts w:ascii="Arial" w:hAnsi="Arial" w:cs="Arial"/>
          <w:sz w:val="24"/>
          <w:szCs w:val="24"/>
        </w:rPr>
      </w:pPr>
      <w:r>
        <w:rPr>
          <w:rFonts w:ascii="Arial" w:hAnsi="Arial" w:cs="Arial"/>
          <w:sz w:val="24"/>
          <w:szCs w:val="24"/>
        </w:rPr>
        <w:t>Se piensa alquilar canoas al pie del Rio y se estima la demanda en horas que ocupan las canoas.</w:t>
      </w:r>
    </w:p>
    <w:p w:rsidR="00FB3BD6" w:rsidRDefault="00FB3BD6" w:rsidP="00FB3BD6">
      <w:pPr>
        <w:pStyle w:val="Prrafodelista"/>
        <w:spacing w:line="360" w:lineRule="auto"/>
        <w:ind w:left="708" w:firstLine="0"/>
        <w:jc w:val="both"/>
        <w:rPr>
          <w:rFonts w:ascii="Arial" w:hAnsi="Arial" w:cs="Arial"/>
          <w:sz w:val="24"/>
          <w:szCs w:val="24"/>
        </w:rPr>
      </w:pPr>
    </w:p>
    <w:p w:rsidR="00FB3BD6" w:rsidRDefault="00FB3BD6" w:rsidP="00FB3BD6">
      <w:pPr>
        <w:pStyle w:val="Prrafodelista"/>
        <w:spacing w:line="360" w:lineRule="auto"/>
        <w:ind w:left="708" w:firstLine="0"/>
        <w:jc w:val="both"/>
        <w:rPr>
          <w:rFonts w:ascii="Arial" w:hAnsi="Arial" w:cs="Arial"/>
          <w:sz w:val="24"/>
          <w:szCs w:val="24"/>
        </w:rPr>
      </w:pPr>
      <w:r>
        <w:rPr>
          <w:rFonts w:ascii="Arial" w:hAnsi="Arial" w:cs="Arial"/>
          <w:sz w:val="24"/>
          <w:szCs w:val="24"/>
        </w:rPr>
        <w:t>La siguiente tabla muestra esta relación del total de horas demandadas por valor de la entrada ($ 1,50 por persona).</w:t>
      </w:r>
    </w:p>
    <w:tbl>
      <w:tblPr>
        <w:tblW w:w="6079" w:type="dxa"/>
        <w:tblInd w:w="1416" w:type="dxa"/>
        <w:tblCellMar>
          <w:left w:w="70" w:type="dxa"/>
          <w:right w:w="70" w:type="dxa"/>
        </w:tblCellMar>
        <w:tblLook w:val="04A0"/>
      </w:tblPr>
      <w:tblGrid>
        <w:gridCol w:w="1118"/>
        <w:gridCol w:w="1985"/>
        <w:gridCol w:w="1465"/>
        <w:gridCol w:w="1511"/>
      </w:tblGrid>
      <w:tr w:rsidR="00FB3BD6" w:rsidRPr="00A45121">
        <w:trPr>
          <w:trHeight w:val="300"/>
        </w:trPr>
        <w:tc>
          <w:tcPr>
            <w:tcW w:w="6079" w:type="dxa"/>
            <w:gridSpan w:val="4"/>
            <w:tcBorders>
              <w:top w:val="nil"/>
              <w:left w:val="nil"/>
              <w:bottom w:val="single" w:sz="4" w:space="0" w:color="auto"/>
              <w:right w:val="nil"/>
            </w:tcBorders>
            <w:shd w:val="clear" w:color="auto" w:fill="auto"/>
            <w:noWrap/>
            <w:vAlign w:val="bottom"/>
          </w:tcPr>
          <w:p w:rsidR="00FB3BD6" w:rsidRPr="00AE4AA9" w:rsidRDefault="00FB3BD6" w:rsidP="005C4CE9">
            <w:pPr>
              <w:pStyle w:val="Ttulo2"/>
              <w:rPr>
                <w:rFonts w:ascii="Arial" w:hAnsi="Arial" w:cs="Arial"/>
                <w:bCs w:val="0"/>
                <w:color w:val="000000"/>
                <w:sz w:val="20"/>
                <w:szCs w:val="20"/>
              </w:rPr>
            </w:pPr>
            <w:bookmarkStart w:id="879" w:name="_Toc240910509"/>
            <w:bookmarkStart w:id="880" w:name="_Toc241314109"/>
            <w:r w:rsidRPr="00AE4AA9">
              <w:rPr>
                <w:rFonts w:ascii="Arial" w:hAnsi="Arial" w:cs="Arial"/>
                <w:bCs w:val="0"/>
                <w:color w:val="000000"/>
                <w:sz w:val="20"/>
                <w:szCs w:val="20"/>
              </w:rPr>
              <w:t>Tabla Nº 3.17</w:t>
            </w:r>
            <w:bookmarkEnd w:id="879"/>
            <w:bookmarkEnd w:id="880"/>
          </w:p>
          <w:p w:rsidR="00FB3BD6" w:rsidRPr="00AE4AA9" w:rsidRDefault="00FB3BD6" w:rsidP="005C4CE9">
            <w:pPr>
              <w:pStyle w:val="Ttulo2"/>
              <w:jc w:val="center"/>
              <w:rPr>
                <w:rFonts w:ascii="Arial" w:hAnsi="Arial" w:cs="Arial"/>
                <w:b w:val="0"/>
                <w:bCs w:val="0"/>
                <w:color w:val="000000"/>
                <w:sz w:val="20"/>
                <w:szCs w:val="20"/>
              </w:rPr>
            </w:pPr>
            <w:bookmarkStart w:id="881" w:name="_Toc240908702"/>
            <w:bookmarkStart w:id="882" w:name="_Toc240910510"/>
            <w:bookmarkStart w:id="883" w:name="_Toc241314110"/>
            <w:r w:rsidRPr="00AE4AA9">
              <w:rPr>
                <w:rFonts w:ascii="Arial" w:hAnsi="Arial" w:cs="Arial"/>
                <w:bCs w:val="0"/>
                <w:color w:val="000000"/>
                <w:sz w:val="20"/>
                <w:szCs w:val="20"/>
              </w:rPr>
              <w:t>Ingreso por Alquiler  de Canoas</w:t>
            </w:r>
            <w:bookmarkEnd w:id="881"/>
            <w:bookmarkEnd w:id="882"/>
            <w:bookmarkEnd w:id="883"/>
          </w:p>
        </w:tc>
      </w:tr>
      <w:tr w:rsidR="00FB3BD6" w:rsidRPr="00A45121">
        <w:trPr>
          <w:trHeight w:val="300"/>
        </w:trPr>
        <w:tc>
          <w:tcPr>
            <w:tcW w:w="60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B3BD6" w:rsidRPr="00A45121" w:rsidRDefault="00FB3BD6" w:rsidP="00FB3BD6">
            <w:pPr>
              <w:jc w:val="center"/>
              <w:rPr>
                <w:rFonts w:ascii="Arial" w:hAnsi="Arial" w:cs="Arial"/>
                <w:b/>
                <w:bCs/>
                <w:color w:val="000000"/>
                <w:sz w:val="20"/>
                <w:szCs w:val="20"/>
              </w:rPr>
            </w:pPr>
            <w:r w:rsidRPr="00A45121">
              <w:rPr>
                <w:rFonts w:ascii="Arial" w:hAnsi="Arial" w:cs="Arial"/>
                <w:b/>
                <w:bCs/>
                <w:color w:val="000000"/>
                <w:sz w:val="20"/>
                <w:szCs w:val="20"/>
              </w:rPr>
              <w:t>Paseo en Canoa</w:t>
            </w:r>
          </w:p>
        </w:tc>
      </w:tr>
      <w:tr w:rsidR="00FB3BD6" w:rsidRPr="00A45121">
        <w:trPr>
          <w:trHeight w:val="765"/>
        </w:trPr>
        <w:tc>
          <w:tcPr>
            <w:tcW w:w="1118" w:type="dxa"/>
            <w:tcBorders>
              <w:top w:val="nil"/>
              <w:left w:val="single" w:sz="4" w:space="0" w:color="auto"/>
              <w:bottom w:val="single" w:sz="4" w:space="0" w:color="auto"/>
              <w:right w:val="single" w:sz="4" w:space="0" w:color="auto"/>
            </w:tcBorders>
            <w:shd w:val="clear" w:color="000000" w:fill="376091"/>
            <w:vAlign w:val="center"/>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Año</w:t>
            </w:r>
          </w:p>
        </w:tc>
        <w:tc>
          <w:tcPr>
            <w:tcW w:w="1985" w:type="dxa"/>
            <w:tcBorders>
              <w:top w:val="nil"/>
              <w:left w:val="nil"/>
              <w:bottom w:val="single" w:sz="4" w:space="0" w:color="auto"/>
              <w:right w:val="single" w:sz="4" w:space="0" w:color="auto"/>
            </w:tcBorders>
            <w:shd w:val="clear" w:color="000000" w:fill="376091"/>
            <w:vAlign w:val="center"/>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Total Horas Anuales</w:t>
            </w:r>
          </w:p>
        </w:tc>
        <w:tc>
          <w:tcPr>
            <w:tcW w:w="1465" w:type="dxa"/>
            <w:tcBorders>
              <w:top w:val="nil"/>
              <w:left w:val="nil"/>
              <w:bottom w:val="single" w:sz="4" w:space="0" w:color="auto"/>
              <w:right w:val="single" w:sz="4" w:space="0" w:color="auto"/>
            </w:tcBorders>
            <w:shd w:val="clear" w:color="000000" w:fill="376091"/>
            <w:vAlign w:val="center"/>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 xml:space="preserve">Valor Entrada x personas </w:t>
            </w:r>
          </w:p>
        </w:tc>
        <w:tc>
          <w:tcPr>
            <w:tcW w:w="1511" w:type="dxa"/>
            <w:tcBorders>
              <w:top w:val="nil"/>
              <w:left w:val="nil"/>
              <w:bottom w:val="single" w:sz="4" w:space="0" w:color="auto"/>
              <w:right w:val="single" w:sz="4" w:space="0" w:color="auto"/>
            </w:tcBorders>
            <w:shd w:val="clear" w:color="000000" w:fill="376091"/>
            <w:vAlign w:val="center"/>
          </w:tcPr>
          <w:p w:rsidR="00FB3BD6" w:rsidRPr="00A45121" w:rsidRDefault="00FB3BD6" w:rsidP="00FB3BD6">
            <w:pPr>
              <w:jc w:val="center"/>
              <w:rPr>
                <w:rFonts w:ascii="Arial" w:hAnsi="Arial" w:cs="Arial"/>
                <w:b/>
                <w:bCs/>
                <w:color w:val="FFFFFF"/>
                <w:sz w:val="20"/>
                <w:szCs w:val="20"/>
              </w:rPr>
            </w:pPr>
            <w:r w:rsidRPr="00A45121">
              <w:rPr>
                <w:rFonts w:ascii="Arial" w:hAnsi="Arial" w:cs="Arial"/>
                <w:b/>
                <w:bCs/>
                <w:color w:val="FFFFFF"/>
                <w:sz w:val="20"/>
                <w:szCs w:val="20"/>
              </w:rPr>
              <w:t xml:space="preserve">Ingreso por  Alquiler </w:t>
            </w:r>
          </w:p>
        </w:tc>
      </w:tr>
      <w:tr w:rsidR="00FB3BD6" w:rsidRPr="00A45121">
        <w:trPr>
          <w:trHeight w:val="300"/>
        </w:trPr>
        <w:tc>
          <w:tcPr>
            <w:tcW w:w="1118" w:type="dxa"/>
            <w:tcBorders>
              <w:top w:val="nil"/>
              <w:left w:val="single" w:sz="4" w:space="0" w:color="auto"/>
              <w:bottom w:val="single" w:sz="4" w:space="0" w:color="auto"/>
              <w:right w:val="single" w:sz="4" w:space="0" w:color="auto"/>
            </w:tcBorders>
            <w:shd w:val="clear" w:color="auto" w:fill="auto"/>
            <w:noWrap/>
            <w:vAlign w:val="center"/>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1</w:t>
            </w:r>
          </w:p>
        </w:tc>
        <w:tc>
          <w:tcPr>
            <w:tcW w:w="1985"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2.340</w:t>
            </w:r>
          </w:p>
        </w:tc>
        <w:tc>
          <w:tcPr>
            <w:tcW w:w="1465"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$ 1,50</w:t>
            </w:r>
          </w:p>
        </w:tc>
        <w:tc>
          <w:tcPr>
            <w:tcW w:w="1511"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$ 3.510,00</w:t>
            </w:r>
          </w:p>
        </w:tc>
      </w:tr>
      <w:tr w:rsidR="00FB3BD6" w:rsidRPr="00A45121">
        <w:trPr>
          <w:trHeight w:val="300"/>
        </w:trPr>
        <w:tc>
          <w:tcPr>
            <w:tcW w:w="1118" w:type="dxa"/>
            <w:tcBorders>
              <w:top w:val="nil"/>
              <w:left w:val="single" w:sz="4" w:space="0" w:color="auto"/>
              <w:bottom w:val="single" w:sz="4" w:space="0" w:color="auto"/>
              <w:right w:val="single" w:sz="4" w:space="0" w:color="auto"/>
            </w:tcBorders>
            <w:shd w:val="clear" w:color="auto" w:fill="auto"/>
            <w:noWrap/>
            <w:vAlign w:val="center"/>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2</w:t>
            </w:r>
          </w:p>
        </w:tc>
        <w:tc>
          <w:tcPr>
            <w:tcW w:w="1985"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2.574</w:t>
            </w:r>
          </w:p>
        </w:tc>
        <w:tc>
          <w:tcPr>
            <w:tcW w:w="1465"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$ 1,50</w:t>
            </w:r>
          </w:p>
        </w:tc>
        <w:tc>
          <w:tcPr>
            <w:tcW w:w="1511"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$ 4.446,00</w:t>
            </w:r>
          </w:p>
        </w:tc>
      </w:tr>
      <w:tr w:rsidR="00FB3BD6" w:rsidRPr="00A45121">
        <w:trPr>
          <w:trHeight w:val="300"/>
        </w:trPr>
        <w:tc>
          <w:tcPr>
            <w:tcW w:w="1118" w:type="dxa"/>
            <w:tcBorders>
              <w:top w:val="nil"/>
              <w:left w:val="single" w:sz="4" w:space="0" w:color="auto"/>
              <w:bottom w:val="single" w:sz="4" w:space="0" w:color="auto"/>
              <w:right w:val="single" w:sz="4" w:space="0" w:color="auto"/>
            </w:tcBorders>
            <w:shd w:val="clear" w:color="auto" w:fill="auto"/>
            <w:noWrap/>
            <w:vAlign w:val="center"/>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3</w:t>
            </w:r>
          </w:p>
        </w:tc>
        <w:tc>
          <w:tcPr>
            <w:tcW w:w="1985"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2.870</w:t>
            </w:r>
          </w:p>
        </w:tc>
        <w:tc>
          <w:tcPr>
            <w:tcW w:w="1465"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$ 1,50</w:t>
            </w:r>
          </w:p>
        </w:tc>
        <w:tc>
          <w:tcPr>
            <w:tcW w:w="1511"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$ 4.824,00</w:t>
            </w:r>
          </w:p>
        </w:tc>
      </w:tr>
      <w:tr w:rsidR="00FB3BD6" w:rsidRPr="00A45121">
        <w:trPr>
          <w:trHeight w:val="300"/>
        </w:trPr>
        <w:tc>
          <w:tcPr>
            <w:tcW w:w="1118" w:type="dxa"/>
            <w:tcBorders>
              <w:top w:val="nil"/>
              <w:left w:val="single" w:sz="4" w:space="0" w:color="auto"/>
              <w:bottom w:val="single" w:sz="4" w:space="0" w:color="auto"/>
              <w:right w:val="single" w:sz="4" w:space="0" w:color="auto"/>
            </w:tcBorders>
            <w:shd w:val="clear" w:color="auto" w:fill="auto"/>
            <w:noWrap/>
            <w:vAlign w:val="center"/>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3.192</w:t>
            </w:r>
          </w:p>
        </w:tc>
        <w:tc>
          <w:tcPr>
            <w:tcW w:w="1465"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$ 1,50</w:t>
            </w:r>
          </w:p>
        </w:tc>
        <w:tc>
          <w:tcPr>
            <w:tcW w:w="1511"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$ 4.680,00</w:t>
            </w:r>
          </w:p>
        </w:tc>
      </w:tr>
      <w:tr w:rsidR="00FB3BD6" w:rsidRPr="00A45121">
        <w:trPr>
          <w:trHeight w:val="300"/>
        </w:trPr>
        <w:tc>
          <w:tcPr>
            <w:tcW w:w="1118" w:type="dxa"/>
            <w:tcBorders>
              <w:top w:val="nil"/>
              <w:left w:val="single" w:sz="4" w:space="0" w:color="auto"/>
              <w:bottom w:val="single" w:sz="4" w:space="0" w:color="auto"/>
              <w:right w:val="single" w:sz="4" w:space="0" w:color="auto"/>
            </w:tcBorders>
            <w:shd w:val="clear" w:color="auto" w:fill="auto"/>
            <w:noWrap/>
            <w:vAlign w:val="center"/>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5</w:t>
            </w:r>
          </w:p>
        </w:tc>
        <w:tc>
          <w:tcPr>
            <w:tcW w:w="1985"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3.504</w:t>
            </w:r>
          </w:p>
        </w:tc>
        <w:tc>
          <w:tcPr>
            <w:tcW w:w="1465"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$ 1,50</w:t>
            </w:r>
          </w:p>
        </w:tc>
        <w:tc>
          <w:tcPr>
            <w:tcW w:w="1511" w:type="dxa"/>
            <w:tcBorders>
              <w:top w:val="nil"/>
              <w:left w:val="nil"/>
              <w:bottom w:val="single" w:sz="4" w:space="0" w:color="auto"/>
              <w:right w:val="single" w:sz="4" w:space="0" w:color="auto"/>
            </w:tcBorders>
            <w:shd w:val="clear" w:color="auto" w:fill="auto"/>
            <w:noWrap/>
            <w:vAlign w:val="bottom"/>
          </w:tcPr>
          <w:p w:rsidR="00FB3BD6" w:rsidRPr="00A45121" w:rsidRDefault="00FB3BD6" w:rsidP="00FB3BD6">
            <w:pPr>
              <w:jc w:val="center"/>
              <w:rPr>
                <w:rFonts w:ascii="Arial" w:hAnsi="Arial" w:cs="Arial"/>
                <w:color w:val="000000"/>
                <w:sz w:val="20"/>
                <w:szCs w:val="20"/>
              </w:rPr>
            </w:pPr>
            <w:r w:rsidRPr="00A45121">
              <w:rPr>
                <w:rFonts w:ascii="Arial" w:hAnsi="Arial" w:cs="Arial"/>
                <w:color w:val="000000"/>
                <w:sz w:val="20"/>
                <w:szCs w:val="20"/>
              </w:rPr>
              <w:t>$ 4.680,00</w:t>
            </w:r>
          </w:p>
        </w:tc>
      </w:tr>
      <w:tr w:rsidR="00FB3BD6" w:rsidRPr="00A45121">
        <w:trPr>
          <w:trHeight w:val="300"/>
        </w:trPr>
        <w:tc>
          <w:tcPr>
            <w:tcW w:w="1118" w:type="dxa"/>
            <w:tcBorders>
              <w:top w:val="nil"/>
              <w:left w:val="nil"/>
              <w:bottom w:val="nil"/>
              <w:right w:val="nil"/>
            </w:tcBorders>
            <w:shd w:val="clear" w:color="000000" w:fill="FFFFFF"/>
            <w:noWrap/>
            <w:vAlign w:val="bottom"/>
          </w:tcPr>
          <w:p w:rsidR="00FB3BD6" w:rsidRPr="00A45121" w:rsidRDefault="00FB3BD6" w:rsidP="00FB3BD6">
            <w:pPr>
              <w:rPr>
                <w:rFonts w:ascii="Arial" w:hAnsi="Arial" w:cs="Arial"/>
                <w:b/>
                <w:color w:val="000000"/>
                <w:sz w:val="20"/>
                <w:szCs w:val="20"/>
              </w:rPr>
            </w:pPr>
            <w:r w:rsidRPr="00A45121">
              <w:rPr>
                <w:rFonts w:ascii="Arial" w:hAnsi="Arial" w:cs="Arial"/>
                <w:b/>
                <w:color w:val="000000"/>
                <w:sz w:val="20"/>
                <w:szCs w:val="20"/>
              </w:rPr>
              <w:t xml:space="preserve">Elaborado </w:t>
            </w:r>
          </w:p>
        </w:tc>
        <w:tc>
          <w:tcPr>
            <w:tcW w:w="1985" w:type="dxa"/>
            <w:tcBorders>
              <w:top w:val="nil"/>
              <w:left w:val="nil"/>
              <w:bottom w:val="nil"/>
              <w:right w:val="nil"/>
            </w:tcBorders>
            <w:shd w:val="clear" w:color="auto" w:fill="auto"/>
            <w:noWrap/>
            <w:vAlign w:val="bottom"/>
          </w:tcPr>
          <w:p w:rsidR="00FB3BD6" w:rsidRPr="00A45121" w:rsidRDefault="00FB3BD6" w:rsidP="00FB3BD6">
            <w:pPr>
              <w:rPr>
                <w:rFonts w:ascii="Arial" w:hAnsi="Arial" w:cs="Arial"/>
                <w:color w:val="000000"/>
                <w:sz w:val="20"/>
                <w:szCs w:val="20"/>
              </w:rPr>
            </w:pPr>
            <w:r w:rsidRPr="00A45121">
              <w:rPr>
                <w:rFonts w:ascii="Arial" w:hAnsi="Arial" w:cs="Arial"/>
                <w:b/>
                <w:color w:val="000000"/>
                <w:sz w:val="20"/>
                <w:szCs w:val="20"/>
              </w:rPr>
              <w:t>por</w:t>
            </w:r>
            <w:r w:rsidRPr="00A45121">
              <w:rPr>
                <w:rFonts w:ascii="Arial" w:hAnsi="Arial" w:cs="Arial"/>
                <w:color w:val="000000"/>
                <w:sz w:val="20"/>
                <w:szCs w:val="20"/>
              </w:rPr>
              <w:t>: Las Autoras</w:t>
            </w:r>
          </w:p>
        </w:tc>
        <w:tc>
          <w:tcPr>
            <w:tcW w:w="1465" w:type="dxa"/>
            <w:tcBorders>
              <w:top w:val="nil"/>
              <w:left w:val="nil"/>
              <w:bottom w:val="nil"/>
              <w:right w:val="nil"/>
            </w:tcBorders>
            <w:shd w:val="clear" w:color="000000" w:fill="FFFFFF"/>
            <w:noWrap/>
            <w:vAlign w:val="bottom"/>
          </w:tcPr>
          <w:p w:rsidR="00FB3BD6" w:rsidRPr="00A45121" w:rsidRDefault="00FB3BD6" w:rsidP="00FB3BD6">
            <w:pPr>
              <w:rPr>
                <w:rFonts w:ascii="Arial" w:hAnsi="Arial" w:cs="Arial"/>
                <w:color w:val="000000"/>
                <w:sz w:val="20"/>
                <w:szCs w:val="20"/>
              </w:rPr>
            </w:pPr>
            <w:r w:rsidRPr="00A45121">
              <w:rPr>
                <w:rFonts w:ascii="Arial" w:hAnsi="Arial" w:cs="Arial"/>
                <w:color w:val="000000"/>
                <w:sz w:val="20"/>
                <w:szCs w:val="20"/>
              </w:rPr>
              <w:t> </w:t>
            </w:r>
          </w:p>
        </w:tc>
        <w:tc>
          <w:tcPr>
            <w:tcW w:w="1511" w:type="dxa"/>
            <w:tcBorders>
              <w:top w:val="nil"/>
              <w:left w:val="nil"/>
              <w:bottom w:val="nil"/>
              <w:right w:val="nil"/>
            </w:tcBorders>
            <w:shd w:val="clear" w:color="000000" w:fill="FFFFFF"/>
            <w:noWrap/>
            <w:vAlign w:val="bottom"/>
          </w:tcPr>
          <w:p w:rsidR="00FB3BD6" w:rsidRPr="00A45121" w:rsidRDefault="00FB3BD6" w:rsidP="00FB3BD6">
            <w:pPr>
              <w:rPr>
                <w:rFonts w:ascii="Arial" w:hAnsi="Arial" w:cs="Arial"/>
                <w:color w:val="000000"/>
                <w:sz w:val="20"/>
                <w:szCs w:val="20"/>
              </w:rPr>
            </w:pPr>
            <w:r w:rsidRPr="00A45121">
              <w:rPr>
                <w:rFonts w:ascii="Arial" w:hAnsi="Arial" w:cs="Arial"/>
                <w:color w:val="000000"/>
                <w:sz w:val="20"/>
                <w:szCs w:val="20"/>
              </w:rPr>
              <w:t> </w:t>
            </w:r>
          </w:p>
        </w:tc>
      </w:tr>
    </w:tbl>
    <w:p w:rsidR="000830CD" w:rsidRDefault="000830CD" w:rsidP="00FB3BD6">
      <w:pPr>
        <w:pStyle w:val="Prrafodelista"/>
        <w:spacing w:line="360" w:lineRule="auto"/>
        <w:ind w:left="708" w:firstLine="0"/>
        <w:jc w:val="both"/>
        <w:rPr>
          <w:rFonts w:ascii="Arial" w:hAnsi="Arial" w:cs="Arial"/>
          <w:b/>
          <w:sz w:val="24"/>
          <w:szCs w:val="24"/>
        </w:rPr>
      </w:pPr>
    </w:p>
    <w:p w:rsidR="00FB3BD6" w:rsidRDefault="00FB3BD6" w:rsidP="00FB3BD6">
      <w:pPr>
        <w:pStyle w:val="Prrafodelista"/>
        <w:spacing w:line="360" w:lineRule="auto"/>
        <w:ind w:left="708" w:firstLine="0"/>
        <w:jc w:val="both"/>
        <w:rPr>
          <w:rFonts w:ascii="Arial" w:hAnsi="Arial" w:cs="Arial"/>
          <w:b/>
          <w:sz w:val="24"/>
          <w:szCs w:val="24"/>
        </w:rPr>
      </w:pPr>
      <w:r>
        <w:rPr>
          <w:rFonts w:ascii="Arial" w:hAnsi="Arial" w:cs="Arial"/>
          <w:b/>
          <w:sz w:val="24"/>
          <w:szCs w:val="24"/>
        </w:rPr>
        <w:lastRenderedPageBreak/>
        <w:t>Alquiler de Canchas Multiuso</w:t>
      </w:r>
      <w:r w:rsidRPr="002A2177">
        <w:rPr>
          <w:rFonts w:ascii="Arial" w:hAnsi="Arial" w:cs="Arial"/>
          <w:b/>
          <w:sz w:val="24"/>
          <w:szCs w:val="24"/>
        </w:rPr>
        <w:t>.-</w:t>
      </w:r>
    </w:p>
    <w:p w:rsidR="00FB3BD6" w:rsidRDefault="00FB3BD6" w:rsidP="00FB3BD6">
      <w:pPr>
        <w:pStyle w:val="Prrafodelista"/>
        <w:spacing w:line="360" w:lineRule="auto"/>
        <w:ind w:left="708" w:firstLine="0"/>
        <w:jc w:val="both"/>
        <w:rPr>
          <w:rFonts w:ascii="Arial" w:hAnsi="Arial" w:cs="Arial"/>
          <w:b/>
          <w:sz w:val="24"/>
          <w:szCs w:val="24"/>
        </w:rPr>
      </w:pPr>
    </w:p>
    <w:p w:rsidR="00FB3BD6" w:rsidRDefault="00FB3BD6" w:rsidP="00FB3BD6">
      <w:pPr>
        <w:pStyle w:val="Prrafodelista"/>
        <w:spacing w:line="360" w:lineRule="auto"/>
        <w:ind w:left="708" w:firstLine="0"/>
        <w:jc w:val="both"/>
        <w:rPr>
          <w:rFonts w:ascii="Arial" w:hAnsi="Arial" w:cs="Arial"/>
          <w:sz w:val="24"/>
          <w:szCs w:val="24"/>
        </w:rPr>
      </w:pPr>
      <w:r w:rsidRPr="00A00D82">
        <w:rPr>
          <w:rFonts w:ascii="Arial" w:hAnsi="Arial" w:cs="Arial"/>
          <w:sz w:val="24"/>
          <w:szCs w:val="24"/>
        </w:rPr>
        <w:t>Este ingreso no fue considerado antes por este motivo aparece como otros ingresos</w:t>
      </w:r>
      <w:r>
        <w:rPr>
          <w:rFonts w:ascii="Arial" w:hAnsi="Arial" w:cs="Arial"/>
          <w:sz w:val="24"/>
          <w:szCs w:val="24"/>
        </w:rPr>
        <w:t>, se piensa alquilar las canchas multiuso y se estima la demanda en horas que ocupan las canchas.</w:t>
      </w:r>
    </w:p>
    <w:p w:rsidR="00FB3BD6" w:rsidRDefault="00FB3BD6" w:rsidP="00FB3BD6">
      <w:pPr>
        <w:pStyle w:val="Prrafodelista"/>
        <w:spacing w:line="360" w:lineRule="auto"/>
        <w:ind w:left="708" w:firstLine="0"/>
        <w:jc w:val="both"/>
        <w:rPr>
          <w:rFonts w:ascii="Arial" w:hAnsi="Arial" w:cs="Arial"/>
          <w:sz w:val="24"/>
          <w:szCs w:val="24"/>
        </w:rPr>
      </w:pPr>
    </w:p>
    <w:p w:rsidR="00FB3BD6" w:rsidRDefault="00FB3BD6" w:rsidP="00FB3BD6">
      <w:pPr>
        <w:pStyle w:val="Prrafodelista"/>
        <w:spacing w:line="360" w:lineRule="auto"/>
        <w:ind w:left="708" w:firstLine="0"/>
        <w:jc w:val="both"/>
        <w:rPr>
          <w:rFonts w:ascii="Arial" w:hAnsi="Arial" w:cs="Arial"/>
          <w:sz w:val="24"/>
          <w:szCs w:val="24"/>
        </w:rPr>
      </w:pPr>
      <w:r>
        <w:rPr>
          <w:rFonts w:ascii="Arial" w:hAnsi="Arial" w:cs="Arial"/>
          <w:sz w:val="24"/>
          <w:szCs w:val="24"/>
        </w:rPr>
        <w:t>La siguiente tabla muestra esta relación del total de horas demandadas por valor de la entrada ($ 1,25 por persona).</w:t>
      </w:r>
    </w:p>
    <w:p w:rsidR="00FB3BD6" w:rsidRDefault="00FB3BD6" w:rsidP="00FB3BD6">
      <w:pPr>
        <w:pStyle w:val="Prrafodelista"/>
        <w:spacing w:line="360" w:lineRule="auto"/>
        <w:ind w:left="708" w:firstLine="0"/>
        <w:jc w:val="both"/>
        <w:rPr>
          <w:rFonts w:ascii="Arial" w:hAnsi="Arial" w:cs="Arial"/>
          <w:sz w:val="24"/>
          <w:szCs w:val="24"/>
        </w:rPr>
      </w:pPr>
    </w:p>
    <w:tbl>
      <w:tblPr>
        <w:tblW w:w="6025" w:type="dxa"/>
        <w:tblInd w:w="1416" w:type="dxa"/>
        <w:tblCellMar>
          <w:left w:w="70" w:type="dxa"/>
          <w:right w:w="70" w:type="dxa"/>
        </w:tblCellMar>
        <w:tblLook w:val="04A0"/>
      </w:tblPr>
      <w:tblGrid>
        <w:gridCol w:w="1631"/>
        <w:gridCol w:w="1276"/>
        <w:gridCol w:w="1559"/>
        <w:gridCol w:w="1559"/>
      </w:tblGrid>
      <w:tr w:rsidR="00FB3BD6" w:rsidRPr="00384066">
        <w:trPr>
          <w:trHeight w:val="300"/>
        </w:trPr>
        <w:tc>
          <w:tcPr>
            <w:tcW w:w="6025" w:type="dxa"/>
            <w:gridSpan w:val="4"/>
            <w:tcBorders>
              <w:top w:val="nil"/>
              <w:left w:val="nil"/>
              <w:bottom w:val="single" w:sz="4" w:space="0" w:color="auto"/>
              <w:right w:val="nil"/>
            </w:tcBorders>
            <w:shd w:val="clear" w:color="auto" w:fill="auto"/>
            <w:noWrap/>
            <w:vAlign w:val="bottom"/>
          </w:tcPr>
          <w:p w:rsidR="00FB3BD6" w:rsidRPr="00AE4AA9" w:rsidRDefault="00FB3BD6" w:rsidP="005C4CE9">
            <w:pPr>
              <w:pStyle w:val="Ttulo2"/>
              <w:rPr>
                <w:rFonts w:ascii="Arial" w:hAnsi="Arial" w:cs="Arial"/>
                <w:bCs w:val="0"/>
                <w:color w:val="000000"/>
                <w:sz w:val="20"/>
                <w:szCs w:val="20"/>
              </w:rPr>
            </w:pPr>
            <w:bookmarkStart w:id="884" w:name="_Toc240910511"/>
            <w:bookmarkStart w:id="885" w:name="_Toc241314111"/>
            <w:r w:rsidRPr="00AE4AA9">
              <w:rPr>
                <w:rFonts w:ascii="Arial" w:hAnsi="Arial" w:cs="Arial"/>
                <w:bCs w:val="0"/>
                <w:color w:val="000000"/>
                <w:sz w:val="20"/>
                <w:szCs w:val="20"/>
              </w:rPr>
              <w:t>Tabla Nº 3.18</w:t>
            </w:r>
            <w:bookmarkEnd w:id="884"/>
            <w:bookmarkEnd w:id="885"/>
          </w:p>
          <w:p w:rsidR="00FB3BD6" w:rsidRPr="00AE4AA9" w:rsidRDefault="00FB3BD6" w:rsidP="005C4CE9">
            <w:pPr>
              <w:pStyle w:val="Ttulo2"/>
              <w:jc w:val="center"/>
              <w:rPr>
                <w:rFonts w:ascii="Arial" w:hAnsi="Arial" w:cs="Arial"/>
                <w:b w:val="0"/>
                <w:bCs w:val="0"/>
                <w:color w:val="000000"/>
                <w:sz w:val="20"/>
                <w:szCs w:val="20"/>
              </w:rPr>
            </w:pPr>
            <w:bookmarkStart w:id="886" w:name="_Toc240908704"/>
            <w:bookmarkStart w:id="887" w:name="_Toc240910512"/>
            <w:bookmarkStart w:id="888" w:name="_Toc241314112"/>
            <w:r w:rsidRPr="00AE4AA9">
              <w:rPr>
                <w:rFonts w:ascii="Arial" w:hAnsi="Arial" w:cs="Arial"/>
                <w:bCs w:val="0"/>
                <w:color w:val="000000"/>
                <w:sz w:val="20"/>
                <w:szCs w:val="20"/>
              </w:rPr>
              <w:t>Ingreso por Alquiler de Canchas Multiusos</w:t>
            </w:r>
            <w:bookmarkEnd w:id="886"/>
            <w:bookmarkEnd w:id="887"/>
            <w:bookmarkEnd w:id="888"/>
          </w:p>
        </w:tc>
      </w:tr>
      <w:tr w:rsidR="00FB3BD6" w:rsidRPr="00384066">
        <w:trPr>
          <w:trHeight w:val="300"/>
        </w:trPr>
        <w:tc>
          <w:tcPr>
            <w:tcW w:w="60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FB3BD6" w:rsidRPr="00384066" w:rsidRDefault="00FB3BD6" w:rsidP="00FB3BD6">
            <w:pPr>
              <w:jc w:val="center"/>
              <w:rPr>
                <w:rFonts w:ascii="Arial" w:hAnsi="Arial" w:cs="Arial"/>
                <w:b/>
                <w:bCs/>
                <w:color w:val="000000"/>
                <w:sz w:val="20"/>
                <w:szCs w:val="20"/>
              </w:rPr>
            </w:pPr>
            <w:r w:rsidRPr="00384066">
              <w:rPr>
                <w:rFonts w:ascii="Arial" w:hAnsi="Arial" w:cs="Arial"/>
                <w:b/>
                <w:bCs/>
                <w:color w:val="000000"/>
                <w:sz w:val="20"/>
                <w:szCs w:val="20"/>
              </w:rPr>
              <w:t>Canchas Multiuso</w:t>
            </w:r>
          </w:p>
        </w:tc>
      </w:tr>
      <w:tr w:rsidR="00FB3BD6" w:rsidRPr="00384066">
        <w:trPr>
          <w:trHeight w:val="1020"/>
        </w:trPr>
        <w:tc>
          <w:tcPr>
            <w:tcW w:w="1631" w:type="dxa"/>
            <w:tcBorders>
              <w:top w:val="nil"/>
              <w:left w:val="single" w:sz="4" w:space="0" w:color="auto"/>
              <w:bottom w:val="single" w:sz="4" w:space="0" w:color="auto"/>
              <w:right w:val="single" w:sz="4" w:space="0" w:color="auto"/>
            </w:tcBorders>
            <w:shd w:val="clear" w:color="000000" w:fill="376091"/>
            <w:vAlign w:val="center"/>
          </w:tcPr>
          <w:p w:rsidR="00FB3BD6" w:rsidRPr="00384066" w:rsidRDefault="00FB3BD6" w:rsidP="00FB3BD6">
            <w:pPr>
              <w:jc w:val="center"/>
              <w:rPr>
                <w:rFonts w:ascii="Arial" w:hAnsi="Arial" w:cs="Arial"/>
                <w:b/>
                <w:bCs/>
                <w:color w:val="FFFFFF"/>
                <w:sz w:val="20"/>
                <w:szCs w:val="20"/>
              </w:rPr>
            </w:pPr>
            <w:r w:rsidRPr="00384066">
              <w:rPr>
                <w:rFonts w:ascii="Arial" w:hAnsi="Arial" w:cs="Arial"/>
                <w:b/>
                <w:bCs/>
                <w:color w:val="FFFFFF"/>
                <w:sz w:val="20"/>
                <w:szCs w:val="20"/>
              </w:rPr>
              <w:t>Año</w:t>
            </w:r>
          </w:p>
        </w:tc>
        <w:tc>
          <w:tcPr>
            <w:tcW w:w="1276" w:type="dxa"/>
            <w:tcBorders>
              <w:top w:val="nil"/>
              <w:left w:val="nil"/>
              <w:bottom w:val="single" w:sz="4" w:space="0" w:color="auto"/>
              <w:right w:val="single" w:sz="4" w:space="0" w:color="auto"/>
            </w:tcBorders>
            <w:shd w:val="clear" w:color="000000" w:fill="376091"/>
            <w:vAlign w:val="center"/>
          </w:tcPr>
          <w:p w:rsidR="00FB3BD6" w:rsidRPr="00384066" w:rsidRDefault="00FB3BD6" w:rsidP="00FB3BD6">
            <w:pPr>
              <w:jc w:val="center"/>
              <w:rPr>
                <w:rFonts w:ascii="Arial" w:hAnsi="Arial" w:cs="Arial"/>
                <w:b/>
                <w:bCs/>
                <w:color w:val="FFFFFF"/>
                <w:sz w:val="20"/>
                <w:szCs w:val="20"/>
              </w:rPr>
            </w:pPr>
            <w:r w:rsidRPr="00384066">
              <w:rPr>
                <w:rFonts w:ascii="Arial" w:hAnsi="Arial" w:cs="Arial"/>
                <w:b/>
                <w:bCs/>
                <w:color w:val="FFFFFF"/>
                <w:sz w:val="20"/>
                <w:szCs w:val="20"/>
              </w:rPr>
              <w:t>Total Horas Anuales</w:t>
            </w:r>
          </w:p>
        </w:tc>
        <w:tc>
          <w:tcPr>
            <w:tcW w:w="1559" w:type="dxa"/>
            <w:tcBorders>
              <w:top w:val="nil"/>
              <w:left w:val="nil"/>
              <w:bottom w:val="single" w:sz="4" w:space="0" w:color="auto"/>
              <w:right w:val="single" w:sz="4" w:space="0" w:color="auto"/>
            </w:tcBorders>
            <w:shd w:val="clear" w:color="000000" w:fill="376091"/>
            <w:vAlign w:val="center"/>
          </w:tcPr>
          <w:p w:rsidR="00FB3BD6" w:rsidRPr="00384066" w:rsidRDefault="00FB3BD6" w:rsidP="00FB3BD6">
            <w:pPr>
              <w:jc w:val="center"/>
              <w:rPr>
                <w:rFonts w:ascii="Arial" w:hAnsi="Arial" w:cs="Arial"/>
                <w:b/>
                <w:bCs/>
                <w:color w:val="FFFFFF"/>
                <w:sz w:val="20"/>
                <w:szCs w:val="20"/>
              </w:rPr>
            </w:pPr>
            <w:r w:rsidRPr="00384066">
              <w:rPr>
                <w:rFonts w:ascii="Arial" w:hAnsi="Arial" w:cs="Arial"/>
                <w:b/>
                <w:bCs/>
                <w:color w:val="FFFFFF"/>
                <w:sz w:val="20"/>
                <w:szCs w:val="20"/>
              </w:rPr>
              <w:t xml:space="preserve">Valor Entrada x grupo 12 personas </w:t>
            </w:r>
          </w:p>
        </w:tc>
        <w:tc>
          <w:tcPr>
            <w:tcW w:w="1559" w:type="dxa"/>
            <w:tcBorders>
              <w:top w:val="nil"/>
              <w:left w:val="nil"/>
              <w:bottom w:val="single" w:sz="4" w:space="0" w:color="auto"/>
              <w:right w:val="single" w:sz="4" w:space="0" w:color="auto"/>
            </w:tcBorders>
            <w:shd w:val="clear" w:color="000000" w:fill="376091"/>
            <w:vAlign w:val="center"/>
          </w:tcPr>
          <w:p w:rsidR="00FB3BD6" w:rsidRPr="00384066" w:rsidRDefault="00FB3BD6" w:rsidP="00FB3BD6">
            <w:pPr>
              <w:jc w:val="center"/>
              <w:rPr>
                <w:rFonts w:ascii="Arial" w:hAnsi="Arial" w:cs="Arial"/>
                <w:b/>
                <w:bCs/>
                <w:color w:val="FFFFFF"/>
                <w:sz w:val="20"/>
                <w:szCs w:val="20"/>
              </w:rPr>
            </w:pPr>
            <w:r w:rsidRPr="00384066">
              <w:rPr>
                <w:rFonts w:ascii="Arial" w:hAnsi="Arial" w:cs="Arial"/>
                <w:b/>
                <w:bCs/>
                <w:color w:val="FFFFFF"/>
                <w:sz w:val="20"/>
                <w:szCs w:val="20"/>
              </w:rPr>
              <w:t xml:space="preserve">Ingreso por  Alquiler </w:t>
            </w:r>
          </w:p>
        </w:tc>
      </w:tr>
      <w:tr w:rsidR="00FB3BD6" w:rsidRPr="00384066">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bottom"/>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3.240</w:t>
            </w:r>
          </w:p>
        </w:tc>
        <w:tc>
          <w:tcPr>
            <w:tcW w:w="1559" w:type="dxa"/>
            <w:tcBorders>
              <w:top w:val="nil"/>
              <w:left w:val="nil"/>
              <w:bottom w:val="single" w:sz="4" w:space="0" w:color="auto"/>
              <w:right w:val="single" w:sz="4" w:space="0" w:color="auto"/>
            </w:tcBorders>
            <w:shd w:val="clear" w:color="auto" w:fill="auto"/>
            <w:noWrap/>
            <w:vAlign w:val="bottom"/>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$ 15,00</w:t>
            </w:r>
          </w:p>
        </w:tc>
        <w:tc>
          <w:tcPr>
            <w:tcW w:w="1559" w:type="dxa"/>
            <w:tcBorders>
              <w:top w:val="nil"/>
              <w:left w:val="nil"/>
              <w:bottom w:val="single" w:sz="4" w:space="0" w:color="auto"/>
              <w:right w:val="single" w:sz="4" w:space="0" w:color="auto"/>
            </w:tcBorders>
            <w:shd w:val="clear" w:color="auto" w:fill="auto"/>
            <w:noWrap/>
            <w:vAlign w:val="bottom"/>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$ 48.600,00</w:t>
            </w:r>
          </w:p>
        </w:tc>
      </w:tr>
      <w:tr w:rsidR="00FB3BD6" w:rsidRPr="00384066">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bottom"/>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3.564</w:t>
            </w:r>
          </w:p>
        </w:tc>
        <w:tc>
          <w:tcPr>
            <w:tcW w:w="1559" w:type="dxa"/>
            <w:tcBorders>
              <w:top w:val="nil"/>
              <w:left w:val="nil"/>
              <w:bottom w:val="single" w:sz="4" w:space="0" w:color="auto"/>
              <w:right w:val="single" w:sz="4" w:space="0" w:color="auto"/>
            </w:tcBorders>
            <w:shd w:val="clear" w:color="auto" w:fill="auto"/>
            <w:noWrap/>
            <w:vAlign w:val="bottom"/>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$ 15,00</w:t>
            </w:r>
          </w:p>
        </w:tc>
        <w:tc>
          <w:tcPr>
            <w:tcW w:w="1559" w:type="dxa"/>
            <w:tcBorders>
              <w:top w:val="nil"/>
              <w:left w:val="nil"/>
              <w:bottom w:val="single" w:sz="4" w:space="0" w:color="auto"/>
              <w:right w:val="single" w:sz="4" w:space="0" w:color="auto"/>
            </w:tcBorders>
            <w:shd w:val="clear" w:color="auto" w:fill="auto"/>
            <w:noWrap/>
            <w:vAlign w:val="bottom"/>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$ 56.340,00</w:t>
            </w:r>
          </w:p>
        </w:tc>
      </w:tr>
      <w:tr w:rsidR="00FB3BD6" w:rsidRPr="00384066">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3</w:t>
            </w:r>
          </w:p>
        </w:tc>
        <w:tc>
          <w:tcPr>
            <w:tcW w:w="1276" w:type="dxa"/>
            <w:tcBorders>
              <w:top w:val="nil"/>
              <w:left w:val="nil"/>
              <w:bottom w:val="single" w:sz="4" w:space="0" w:color="auto"/>
              <w:right w:val="single" w:sz="4" w:space="0" w:color="auto"/>
            </w:tcBorders>
            <w:shd w:val="clear" w:color="auto" w:fill="auto"/>
            <w:noWrap/>
            <w:vAlign w:val="bottom"/>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3.940</w:t>
            </w:r>
          </w:p>
        </w:tc>
        <w:tc>
          <w:tcPr>
            <w:tcW w:w="1559" w:type="dxa"/>
            <w:tcBorders>
              <w:top w:val="nil"/>
              <w:left w:val="nil"/>
              <w:bottom w:val="single" w:sz="4" w:space="0" w:color="auto"/>
              <w:right w:val="single" w:sz="4" w:space="0" w:color="auto"/>
            </w:tcBorders>
            <w:shd w:val="clear" w:color="auto" w:fill="auto"/>
            <w:noWrap/>
            <w:vAlign w:val="bottom"/>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$ 15,00</w:t>
            </w:r>
          </w:p>
        </w:tc>
        <w:tc>
          <w:tcPr>
            <w:tcW w:w="1559" w:type="dxa"/>
            <w:tcBorders>
              <w:top w:val="nil"/>
              <w:left w:val="nil"/>
              <w:bottom w:val="single" w:sz="4" w:space="0" w:color="auto"/>
              <w:right w:val="single" w:sz="4" w:space="0" w:color="auto"/>
            </w:tcBorders>
            <w:shd w:val="clear" w:color="auto" w:fill="auto"/>
            <w:noWrap/>
            <w:vAlign w:val="bottom"/>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$ 64.800,00</w:t>
            </w:r>
          </w:p>
        </w:tc>
      </w:tr>
      <w:tr w:rsidR="00FB3BD6" w:rsidRPr="00384066">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bottom"/>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4.372</w:t>
            </w:r>
          </w:p>
        </w:tc>
        <w:tc>
          <w:tcPr>
            <w:tcW w:w="1559" w:type="dxa"/>
            <w:tcBorders>
              <w:top w:val="nil"/>
              <w:left w:val="nil"/>
              <w:bottom w:val="single" w:sz="4" w:space="0" w:color="auto"/>
              <w:right w:val="single" w:sz="4" w:space="0" w:color="auto"/>
            </w:tcBorders>
            <w:shd w:val="clear" w:color="auto" w:fill="auto"/>
            <w:noWrap/>
            <w:vAlign w:val="bottom"/>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$ 15,00</w:t>
            </w:r>
          </w:p>
        </w:tc>
        <w:tc>
          <w:tcPr>
            <w:tcW w:w="1559" w:type="dxa"/>
            <w:tcBorders>
              <w:top w:val="nil"/>
              <w:left w:val="nil"/>
              <w:bottom w:val="single" w:sz="4" w:space="0" w:color="auto"/>
              <w:right w:val="single" w:sz="4" w:space="0" w:color="auto"/>
            </w:tcBorders>
            <w:shd w:val="clear" w:color="auto" w:fill="auto"/>
            <w:noWrap/>
            <w:vAlign w:val="bottom"/>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$ 67.140,00</w:t>
            </w:r>
          </w:p>
        </w:tc>
      </w:tr>
      <w:tr w:rsidR="00FB3BD6" w:rsidRPr="00384066">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bottom"/>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4.819</w:t>
            </w:r>
          </w:p>
        </w:tc>
        <w:tc>
          <w:tcPr>
            <w:tcW w:w="1559" w:type="dxa"/>
            <w:tcBorders>
              <w:top w:val="nil"/>
              <w:left w:val="nil"/>
              <w:bottom w:val="single" w:sz="4" w:space="0" w:color="auto"/>
              <w:right w:val="single" w:sz="4" w:space="0" w:color="auto"/>
            </w:tcBorders>
            <w:shd w:val="clear" w:color="auto" w:fill="auto"/>
            <w:noWrap/>
            <w:vAlign w:val="bottom"/>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$ 15,00</w:t>
            </w:r>
          </w:p>
        </w:tc>
        <w:tc>
          <w:tcPr>
            <w:tcW w:w="1559" w:type="dxa"/>
            <w:tcBorders>
              <w:top w:val="nil"/>
              <w:left w:val="nil"/>
              <w:bottom w:val="single" w:sz="4" w:space="0" w:color="auto"/>
              <w:right w:val="single" w:sz="4" w:space="0" w:color="auto"/>
            </w:tcBorders>
            <w:shd w:val="clear" w:color="auto" w:fill="auto"/>
            <w:noWrap/>
            <w:vAlign w:val="bottom"/>
          </w:tcPr>
          <w:p w:rsidR="00FB3BD6" w:rsidRPr="00384066" w:rsidRDefault="00FB3BD6" w:rsidP="00FB3BD6">
            <w:pPr>
              <w:jc w:val="center"/>
              <w:rPr>
                <w:rFonts w:ascii="Arial" w:hAnsi="Arial" w:cs="Arial"/>
                <w:color w:val="000000"/>
                <w:sz w:val="20"/>
                <w:szCs w:val="20"/>
              </w:rPr>
            </w:pPr>
            <w:r w:rsidRPr="00384066">
              <w:rPr>
                <w:rFonts w:ascii="Arial" w:hAnsi="Arial" w:cs="Arial"/>
                <w:color w:val="000000"/>
                <w:sz w:val="20"/>
                <w:szCs w:val="20"/>
              </w:rPr>
              <w:t>$ 69.480,00</w:t>
            </w:r>
          </w:p>
        </w:tc>
      </w:tr>
      <w:tr w:rsidR="00FB3BD6" w:rsidRPr="00384066">
        <w:trPr>
          <w:trHeight w:val="300"/>
        </w:trPr>
        <w:tc>
          <w:tcPr>
            <w:tcW w:w="1631" w:type="dxa"/>
            <w:tcBorders>
              <w:top w:val="nil"/>
              <w:left w:val="nil"/>
              <w:bottom w:val="nil"/>
              <w:right w:val="nil"/>
            </w:tcBorders>
            <w:shd w:val="clear" w:color="000000" w:fill="FFFFFF"/>
            <w:noWrap/>
            <w:vAlign w:val="bottom"/>
          </w:tcPr>
          <w:p w:rsidR="00FB3BD6" w:rsidRPr="00384066" w:rsidRDefault="00FB3BD6" w:rsidP="00FB3BD6">
            <w:pPr>
              <w:rPr>
                <w:rFonts w:ascii="Arial" w:hAnsi="Arial" w:cs="Arial"/>
                <w:color w:val="000000"/>
                <w:sz w:val="20"/>
                <w:szCs w:val="20"/>
              </w:rPr>
            </w:pPr>
            <w:r w:rsidRPr="00384066">
              <w:rPr>
                <w:rFonts w:ascii="Arial" w:hAnsi="Arial" w:cs="Arial"/>
                <w:b/>
                <w:color w:val="000000"/>
                <w:sz w:val="20"/>
                <w:szCs w:val="20"/>
              </w:rPr>
              <w:t>Elaborado por</w:t>
            </w:r>
            <w:r w:rsidRPr="00384066">
              <w:rPr>
                <w:rFonts w:ascii="Arial" w:hAnsi="Arial" w:cs="Arial"/>
                <w:color w:val="000000"/>
                <w:sz w:val="20"/>
                <w:szCs w:val="20"/>
              </w:rPr>
              <w:t>:</w:t>
            </w:r>
          </w:p>
        </w:tc>
        <w:tc>
          <w:tcPr>
            <w:tcW w:w="1276" w:type="dxa"/>
            <w:tcBorders>
              <w:top w:val="nil"/>
              <w:left w:val="nil"/>
              <w:bottom w:val="nil"/>
              <w:right w:val="nil"/>
            </w:tcBorders>
            <w:shd w:val="clear" w:color="auto" w:fill="auto"/>
            <w:noWrap/>
            <w:vAlign w:val="bottom"/>
          </w:tcPr>
          <w:p w:rsidR="00FB3BD6" w:rsidRPr="00384066" w:rsidRDefault="00FB3BD6" w:rsidP="00FB3BD6">
            <w:pPr>
              <w:rPr>
                <w:rFonts w:ascii="Arial" w:hAnsi="Arial" w:cs="Arial"/>
                <w:color w:val="000000"/>
                <w:sz w:val="20"/>
                <w:szCs w:val="20"/>
              </w:rPr>
            </w:pPr>
            <w:r w:rsidRPr="00384066">
              <w:rPr>
                <w:rFonts w:ascii="Arial" w:hAnsi="Arial" w:cs="Arial"/>
                <w:color w:val="000000"/>
                <w:sz w:val="20"/>
                <w:szCs w:val="20"/>
              </w:rPr>
              <w:t xml:space="preserve"> Las Autoras</w:t>
            </w:r>
          </w:p>
        </w:tc>
        <w:tc>
          <w:tcPr>
            <w:tcW w:w="1559" w:type="dxa"/>
            <w:tcBorders>
              <w:top w:val="nil"/>
              <w:left w:val="nil"/>
              <w:bottom w:val="nil"/>
              <w:right w:val="nil"/>
            </w:tcBorders>
            <w:shd w:val="clear" w:color="000000" w:fill="FFFFFF"/>
            <w:noWrap/>
            <w:vAlign w:val="bottom"/>
          </w:tcPr>
          <w:p w:rsidR="00FB3BD6" w:rsidRPr="00384066" w:rsidRDefault="00FB3BD6" w:rsidP="00FB3BD6">
            <w:pPr>
              <w:rPr>
                <w:rFonts w:ascii="Arial" w:hAnsi="Arial" w:cs="Arial"/>
                <w:color w:val="000000"/>
                <w:sz w:val="20"/>
                <w:szCs w:val="20"/>
              </w:rPr>
            </w:pPr>
            <w:r w:rsidRPr="00384066">
              <w:rPr>
                <w:rFonts w:ascii="Arial" w:hAnsi="Arial" w:cs="Arial"/>
                <w:color w:val="000000"/>
                <w:sz w:val="20"/>
                <w:szCs w:val="20"/>
              </w:rPr>
              <w:t> </w:t>
            </w:r>
          </w:p>
        </w:tc>
        <w:tc>
          <w:tcPr>
            <w:tcW w:w="1559" w:type="dxa"/>
            <w:tcBorders>
              <w:top w:val="nil"/>
              <w:left w:val="nil"/>
              <w:bottom w:val="nil"/>
              <w:right w:val="nil"/>
            </w:tcBorders>
            <w:shd w:val="clear" w:color="000000" w:fill="FFFFFF"/>
            <w:noWrap/>
            <w:vAlign w:val="bottom"/>
          </w:tcPr>
          <w:p w:rsidR="00FB3BD6" w:rsidRPr="00384066" w:rsidRDefault="00FB3BD6" w:rsidP="00FB3BD6">
            <w:pPr>
              <w:rPr>
                <w:rFonts w:ascii="Arial" w:hAnsi="Arial" w:cs="Arial"/>
                <w:color w:val="000000"/>
                <w:sz w:val="20"/>
                <w:szCs w:val="20"/>
              </w:rPr>
            </w:pPr>
            <w:r w:rsidRPr="00384066">
              <w:rPr>
                <w:rFonts w:ascii="Arial" w:hAnsi="Arial" w:cs="Arial"/>
                <w:color w:val="000000"/>
                <w:sz w:val="20"/>
                <w:szCs w:val="20"/>
              </w:rPr>
              <w:t> </w:t>
            </w:r>
          </w:p>
        </w:tc>
      </w:tr>
    </w:tbl>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8D7DB9">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t xml:space="preserve"> </w:t>
      </w:r>
      <w:bookmarkStart w:id="889" w:name="_Toc240904791"/>
      <w:bookmarkStart w:id="890" w:name="_Toc240905913"/>
      <w:bookmarkStart w:id="891" w:name="_Toc240908705"/>
      <w:bookmarkStart w:id="892" w:name="_Toc240910513"/>
      <w:bookmarkStart w:id="893" w:name="_Toc241314113"/>
      <w:r>
        <w:rPr>
          <w:rFonts w:ascii="Arial" w:hAnsi="Arial" w:cs="Arial"/>
          <w:b/>
          <w:sz w:val="28"/>
          <w:szCs w:val="28"/>
        </w:rPr>
        <w:t>Costos</w:t>
      </w:r>
      <w:bookmarkEnd w:id="889"/>
      <w:bookmarkEnd w:id="890"/>
      <w:bookmarkEnd w:id="891"/>
      <w:bookmarkEnd w:id="892"/>
      <w:bookmarkEnd w:id="893"/>
    </w:p>
    <w:p w:rsidR="00FB3BD6" w:rsidRDefault="00FB3BD6" w:rsidP="00FB3BD6">
      <w:pPr>
        <w:pStyle w:val="Prrafodelista"/>
        <w:spacing w:line="360" w:lineRule="auto"/>
        <w:ind w:left="390" w:firstLine="0"/>
        <w:jc w:val="both"/>
        <w:rPr>
          <w:rFonts w:ascii="Arial" w:hAnsi="Arial" w:cs="Arial"/>
          <w:b/>
          <w:sz w:val="28"/>
          <w:szCs w:val="28"/>
        </w:rPr>
      </w:pPr>
    </w:p>
    <w:p w:rsidR="00FB3BD6" w:rsidRDefault="00FB3BD6" w:rsidP="008D7DB9">
      <w:pPr>
        <w:pStyle w:val="Prrafodelista"/>
        <w:ind w:left="390" w:firstLine="0"/>
        <w:outlineLvl w:val="2"/>
        <w:rPr>
          <w:rFonts w:ascii="Arial" w:hAnsi="Arial" w:cs="Arial"/>
          <w:b/>
          <w:sz w:val="24"/>
          <w:szCs w:val="24"/>
          <w:lang w:eastAsia="es-EC"/>
        </w:rPr>
      </w:pPr>
      <w:bookmarkStart w:id="894" w:name="_Toc240904792"/>
      <w:bookmarkStart w:id="895" w:name="_Toc241314114"/>
      <w:r>
        <w:rPr>
          <w:rFonts w:ascii="Arial" w:hAnsi="Arial" w:cs="Arial"/>
          <w:b/>
          <w:sz w:val="24"/>
          <w:szCs w:val="24"/>
          <w:lang w:eastAsia="es-EC"/>
        </w:rPr>
        <w:t>3.5.1 Costos Directos</w:t>
      </w:r>
      <w:bookmarkEnd w:id="894"/>
      <w:bookmarkEnd w:id="895"/>
    </w:p>
    <w:p w:rsidR="00FB3BD6" w:rsidRDefault="00FB3BD6" w:rsidP="00FB3BD6">
      <w:pPr>
        <w:pStyle w:val="Prrafodelista"/>
        <w:spacing w:line="360" w:lineRule="auto"/>
        <w:ind w:left="708" w:firstLine="0"/>
        <w:jc w:val="both"/>
        <w:rPr>
          <w:rFonts w:ascii="Arial" w:hAnsi="Arial" w:cs="Arial"/>
          <w:sz w:val="24"/>
          <w:szCs w:val="24"/>
          <w:lang w:eastAsia="es-EC"/>
        </w:rPr>
      </w:pPr>
    </w:p>
    <w:p w:rsidR="00FB3BD6" w:rsidRDefault="00FB3BD6" w:rsidP="00FB3BD6">
      <w:pPr>
        <w:pStyle w:val="Prrafodelista"/>
        <w:spacing w:line="360" w:lineRule="auto"/>
        <w:ind w:left="708" w:firstLine="0"/>
        <w:jc w:val="both"/>
        <w:rPr>
          <w:rFonts w:ascii="Arial" w:hAnsi="Arial" w:cs="Arial"/>
          <w:sz w:val="24"/>
          <w:szCs w:val="24"/>
          <w:lang w:eastAsia="es-EC"/>
        </w:rPr>
      </w:pPr>
      <w:r>
        <w:rPr>
          <w:rFonts w:ascii="Arial" w:hAnsi="Arial" w:cs="Arial"/>
          <w:sz w:val="24"/>
          <w:szCs w:val="24"/>
          <w:lang w:eastAsia="es-EC"/>
        </w:rPr>
        <w:t>C</w:t>
      </w:r>
      <w:r w:rsidRPr="004E2BC0">
        <w:rPr>
          <w:rFonts w:ascii="Arial" w:hAnsi="Arial" w:cs="Arial"/>
          <w:sz w:val="24"/>
          <w:szCs w:val="24"/>
          <w:lang w:eastAsia="es-EC"/>
        </w:rPr>
        <w:t>orresponden</w:t>
      </w:r>
      <w:r>
        <w:rPr>
          <w:rFonts w:ascii="Arial" w:hAnsi="Arial" w:cs="Arial"/>
          <w:sz w:val="24"/>
          <w:szCs w:val="24"/>
          <w:lang w:eastAsia="es-EC"/>
        </w:rPr>
        <w:t xml:space="preserve"> a los gastos principales durante la operación del Complejo y que dependen de la demanda de nuestros clientes, es decir que es un costo que tiene relación positiva con la demanda, en los que se deberá incurrir proyectado a diez años.</w:t>
      </w:r>
    </w:p>
    <w:p w:rsidR="00FB3BD6" w:rsidRDefault="00FB3BD6" w:rsidP="00FB3BD6">
      <w:pPr>
        <w:pStyle w:val="Prrafodelista"/>
        <w:spacing w:line="360" w:lineRule="auto"/>
        <w:ind w:left="708" w:firstLine="0"/>
        <w:jc w:val="both"/>
        <w:rPr>
          <w:rFonts w:ascii="Arial" w:hAnsi="Arial" w:cs="Arial"/>
          <w:sz w:val="24"/>
          <w:szCs w:val="24"/>
          <w:lang w:eastAsia="es-EC"/>
        </w:rPr>
      </w:pPr>
    </w:p>
    <w:p w:rsidR="00947354" w:rsidRPr="00947354" w:rsidRDefault="00947354" w:rsidP="00E9046F">
      <w:pPr>
        <w:pStyle w:val="Prrafodelista"/>
        <w:spacing w:line="360" w:lineRule="auto"/>
        <w:ind w:left="1077"/>
        <w:jc w:val="both"/>
        <w:outlineLvl w:val="1"/>
        <w:rPr>
          <w:rFonts w:ascii="Arial" w:hAnsi="Arial" w:cs="Arial"/>
          <w:b/>
          <w:sz w:val="20"/>
          <w:szCs w:val="20"/>
        </w:rPr>
      </w:pPr>
      <w:bookmarkStart w:id="896" w:name="_Toc240910514"/>
      <w:bookmarkStart w:id="897" w:name="_Toc241314115"/>
      <w:r>
        <w:rPr>
          <w:rFonts w:ascii="Arial" w:hAnsi="Arial" w:cs="Arial"/>
          <w:b/>
          <w:sz w:val="20"/>
          <w:szCs w:val="20"/>
        </w:rPr>
        <w:lastRenderedPageBreak/>
        <w:t>Tabla 3.19</w:t>
      </w:r>
      <w:bookmarkEnd w:id="896"/>
      <w:bookmarkEnd w:id="897"/>
    </w:p>
    <w:p w:rsidR="00947354" w:rsidRPr="00947354" w:rsidRDefault="00947354" w:rsidP="00E9046F">
      <w:pPr>
        <w:pStyle w:val="Prrafodelista"/>
        <w:spacing w:line="360" w:lineRule="auto"/>
        <w:jc w:val="center"/>
        <w:outlineLvl w:val="1"/>
        <w:rPr>
          <w:rFonts w:ascii="Arial" w:hAnsi="Arial" w:cs="Arial"/>
          <w:b/>
          <w:sz w:val="20"/>
          <w:szCs w:val="20"/>
        </w:rPr>
      </w:pPr>
      <w:bookmarkStart w:id="898" w:name="_Toc240908707"/>
      <w:bookmarkStart w:id="899" w:name="_Toc240910515"/>
      <w:bookmarkStart w:id="900" w:name="_Toc241314116"/>
      <w:r>
        <w:rPr>
          <w:rFonts w:ascii="Arial" w:hAnsi="Arial" w:cs="Arial"/>
          <w:b/>
          <w:sz w:val="20"/>
          <w:szCs w:val="20"/>
        </w:rPr>
        <w:t>Costo Directo</w:t>
      </w:r>
      <w:bookmarkEnd w:id="898"/>
      <w:bookmarkEnd w:id="899"/>
      <w:bookmarkEnd w:id="900"/>
    </w:p>
    <w:p w:rsidR="00FB3BD6" w:rsidRDefault="00556C3C" w:rsidP="00947354">
      <w:pPr>
        <w:pStyle w:val="Prrafodelista"/>
        <w:spacing w:line="360" w:lineRule="auto"/>
        <w:ind w:left="708" w:firstLine="0"/>
        <w:jc w:val="center"/>
        <w:rPr>
          <w:rFonts w:ascii="Arial" w:hAnsi="Arial" w:cs="Arial"/>
          <w:sz w:val="24"/>
          <w:szCs w:val="24"/>
          <w:lang w:eastAsia="es-EC"/>
        </w:rPr>
      </w:pPr>
      <w:r>
        <w:rPr>
          <w:rFonts w:ascii="Arial" w:hAnsi="Arial" w:cs="Arial"/>
          <w:noProof/>
          <w:sz w:val="24"/>
          <w:szCs w:val="24"/>
          <w:lang w:eastAsia="es-ES"/>
        </w:rPr>
        <w:drawing>
          <wp:inline distT="0" distB="0" distL="0" distR="0">
            <wp:extent cx="4855845" cy="2254250"/>
            <wp:effectExtent l="19050" t="19050" r="20955" b="1270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
                    <a:srcRect/>
                    <a:stretch>
                      <a:fillRect/>
                    </a:stretch>
                  </pic:blipFill>
                  <pic:spPr bwMode="auto">
                    <a:xfrm>
                      <a:off x="0" y="0"/>
                      <a:ext cx="4855845" cy="2254250"/>
                    </a:xfrm>
                    <a:prstGeom prst="rect">
                      <a:avLst/>
                    </a:prstGeom>
                    <a:noFill/>
                    <a:ln w="19050" cmpd="sng">
                      <a:solidFill>
                        <a:srgbClr val="000000"/>
                      </a:solidFill>
                      <a:miter lim="800000"/>
                      <a:headEnd/>
                      <a:tailEnd/>
                    </a:ln>
                    <a:effectLst/>
                  </pic:spPr>
                </pic:pic>
              </a:graphicData>
            </a:graphic>
          </wp:inline>
        </w:drawing>
      </w:r>
    </w:p>
    <w:p w:rsidR="00FB3BD6" w:rsidRDefault="00FB3BD6" w:rsidP="00FB3BD6">
      <w:pPr>
        <w:pStyle w:val="Prrafodelista"/>
        <w:spacing w:line="360" w:lineRule="auto"/>
        <w:ind w:left="708" w:firstLine="0"/>
        <w:jc w:val="both"/>
        <w:rPr>
          <w:rFonts w:ascii="Arial" w:hAnsi="Arial" w:cs="Arial"/>
          <w:sz w:val="24"/>
          <w:szCs w:val="24"/>
          <w:lang w:eastAsia="es-EC"/>
        </w:rPr>
      </w:pPr>
    </w:p>
    <w:p w:rsidR="00FB3BD6" w:rsidRDefault="00FB3BD6" w:rsidP="00FB3BD6">
      <w:pPr>
        <w:pStyle w:val="Prrafodelista"/>
        <w:rPr>
          <w:rFonts w:ascii="Arial" w:hAnsi="Arial" w:cs="Arial"/>
          <w:b/>
          <w:sz w:val="24"/>
          <w:szCs w:val="24"/>
          <w:lang w:eastAsia="es-EC"/>
        </w:rPr>
      </w:pPr>
    </w:p>
    <w:p w:rsidR="00FB3BD6" w:rsidRDefault="00FB3BD6" w:rsidP="008D7DB9">
      <w:pPr>
        <w:pStyle w:val="Prrafodelista"/>
        <w:outlineLvl w:val="2"/>
        <w:rPr>
          <w:rFonts w:ascii="Arial" w:hAnsi="Arial" w:cs="Arial"/>
          <w:b/>
          <w:sz w:val="24"/>
          <w:szCs w:val="24"/>
          <w:lang w:eastAsia="es-EC"/>
        </w:rPr>
      </w:pPr>
      <w:bookmarkStart w:id="901" w:name="_Toc240904793"/>
      <w:bookmarkStart w:id="902" w:name="_Toc241314117"/>
      <w:r>
        <w:rPr>
          <w:rFonts w:ascii="Arial" w:hAnsi="Arial" w:cs="Arial"/>
          <w:b/>
          <w:sz w:val="24"/>
          <w:szCs w:val="24"/>
          <w:lang w:eastAsia="es-EC"/>
        </w:rPr>
        <w:t>3.5.2 Costos Indirectos</w:t>
      </w:r>
      <w:bookmarkEnd w:id="901"/>
      <w:bookmarkEnd w:id="902"/>
    </w:p>
    <w:p w:rsidR="00FB3BD6" w:rsidRDefault="00FB3BD6" w:rsidP="00FB3BD6">
      <w:pPr>
        <w:pStyle w:val="Prrafodelista"/>
        <w:rPr>
          <w:rFonts w:ascii="Arial" w:hAnsi="Arial" w:cs="Arial"/>
          <w:b/>
          <w:sz w:val="24"/>
          <w:szCs w:val="24"/>
          <w:lang w:eastAsia="es-EC"/>
        </w:rPr>
      </w:pPr>
    </w:p>
    <w:p w:rsidR="00FB3BD6" w:rsidRDefault="00FB3BD6" w:rsidP="00FB3BD6">
      <w:pPr>
        <w:pStyle w:val="Prrafodelista"/>
        <w:spacing w:line="360" w:lineRule="auto"/>
        <w:ind w:left="708" w:firstLine="0"/>
        <w:jc w:val="both"/>
        <w:rPr>
          <w:rFonts w:ascii="Arial" w:hAnsi="Arial" w:cs="Arial"/>
          <w:sz w:val="24"/>
          <w:szCs w:val="24"/>
          <w:lang w:eastAsia="es-EC"/>
        </w:rPr>
      </w:pPr>
      <w:r>
        <w:rPr>
          <w:rFonts w:ascii="Arial" w:hAnsi="Arial" w:cs="Arial"/>
          <w:sz w:val="24"/>
          <w:szCs w:val="24"/>
          <w:lang w:eastAsia="es-EC"/>
        </w:rPr>
        <w:t>Los Costos Indirectos son los costos que se ven afectados también por la demanda pero no de forma directa, entre estos podemos mencionar el mantenimiento de la infraestructura, ya que cuando existe más demanda aumenta este rubro por el funcionamiento de las instalaciones.</w:t>
      </w:r>
    </w:p>
    <w:p w:rsidR="00947354" w:rsidRDefault="00947354" w:rsidP="00FB3BD6">
      <w:pPr>
        <w:pStyle w:val="Prrafodelista"/>
        <w:spacing w:line="360" w:lineRule="auto"/>
        <w:ind w:left="708" w:firstLine="0"/>
        <w:jc w:val="both"/>
        <w:rPr>
          <w:rFonts w:ascii="Arial" w:hAnsi="Arial" w:cs="Arial"/>
          <w:sz w:val="24"/>
          <w:szCs w:val="24"/>
          <w:lang w:eastAsia="es-EC"/>
        </w:rPr>
      </w:pPr>
    </w:p>
    <w:p w:rsidR="00947354" w:rsidRPr="00947354" w:rsidRDefault="00947354" w:rsidP="00E9046F">
      <w:pPr>
        <w:pStyle w:val="Prrafodelista"/>
        <w:spacing w:line="360" w:lineRule="auto"/>
        <w:ind w:left="1077"/>
        <w:jc w:val="both"/>
        <w:outlineLvl w:val="1"/>
        <w:rPr>
          <w:rFonts w:ascii="Arial" w:hAnsi="Arial" w:cs="Arial"/>
          <w:b/>
          <w:sz w:val="20"/>
          <w:szCs w:val="20"/>
        </w:rPr>
      </w:pPr>
      <w:bookmarkStart w:id="903" w:name="_Toc240910516"/>
      <w:bookmarkStart w:id="904" w:name="_Toc241314118"/>
      <w:r>
        <w:rPr>
          <w:rFonts w:ascii="Arial" w:hAnsi="Arial" w:cs="Arial"/>
          <w:b/>
          <w:sz w:val="20"/>
          <w:szCs w:val="20"/>
        </w:rPr>
        <w:t>Tabla 3.20</w:t>
      </w:r>
      <w:bookmarkEnd w:id="903"/>
      <w:bookmarkEnd w:id="904"/>
    </w:p>
    <w:p w:rsidR="00947354" w:rsidRPr="00947354" w:rsidRDefault="00947354" w:rsidP="00E9046F">
      <w:pPr>
        <w:pStyle w:val="Prrafodelista"/>
        <w:spacing w:line="360" w:lineRule="auto"/>
        <w:jc w:val="center"/>
        <w:outlineLvl w:val="1"/>
        <w:rPr>
          <w:rFonts w:ascii="Arial" w:hAnsi="Arial" w:cs="Arial"/>
          <w:b/>
          <w:sz w:val="20"/>
          <w:szCs w:val="20"/>
        </w:rPr>
      </w:pPr>
      <w:bookmarkStart w:id="905" w:name="_Toc240908709"/>
      <w:bookmarkStart w:id="906" w:name="_Toc240910517"/>
      <w:bookmarkStart w:id="907" w:name="_Toc241314119"/>
      <w:r>
        <w:rPr>
          <w:rFonts w:ascii="Arial" w:hAnsi="Arial" w:cs="Arial"/>
          <w:b/>
          <w:sz w:val="20"/>
          <w:szCs w:val="20"/>
        </w:rPr>
        <w:t>Costo Indirecto</w:t>
      </w:r>
      <w:bookmarkEnd w:id="905"/>
      <w:bookmarkEnd w:id="906"/>
      <w:bookmarkEnd w:id="907"/>
    </w:p>
    <w:p w:rsidR="00FB3BD6" w:rsidRDefault="00556C3C" w:rsidP="00FB3BD6">
      <w:pPr>
        <w:pStyle w:val="Prrafodelista"/>
        <w:spacing w:line="360" w:lineRule="auto"/>
        <w:ind w:left="708" w:firstLine="0"/>
        <w:jc w:val="both"/>
        <w:rPr>
          <w:rFonts w:ascii="Arial" w:hAnsi="Arial" w:cs="Arial"/>
          <w:sz w:val="24"/>
          <w:szCs w:val="24"/>
          <w:lang w:eastAsia="es-EC"/>
        </w:rPr>
      </w:pPr>
      <w:r>
        <w:rPr>
          <w:rFonts w:ascii="Arial" w:hAnsi="Arial" w:cs="Arial"/>
          <w:noProof/>
          <w:sz w:val="24"/>
          <w:szCs w:val="24"/>
          <w:lang w:eastAsia="es-ES"/>
        </w:rPr>
        <w:drawing>
          <wp:inline distT="0" distB="0" distL="0" distR="0">
            <wp:extent cx="4792980" cy="2254250"/>
            <wp:effectExtent l="19050" t="0" r="762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0"/>
                    <a:srcRect/>
                    <a:stretch>
                      <a:fillRect/>
                    </a:stretch>
                  </pic:blipFill>
                  <pic:spPr bwMode="auto">
                    <a:xfrm>
                      <a:off x="0" y="0"/>
                      <a:ext cx="4792980" cy="2254250"/>
                    </a:xfrm>
                    <a:prstGeom prst="rect">
                      <a:avLst/>
                    </a:prstGeom>
                    <a:noFill/>
                    <a:ln w="9525">
                      <a:noFill/>
                      <a:miter lim="800000"/>
                      <a:headEnd/>
                      <a:tailEnd/>
                    </a:ln>
                  </pic:spPr>
                </pic:pic>
              </a:graphicData>
            </a:graphic>
          </wp:inline>
        </w:drawing>
      </w:r>
    </w:p>
    <w:p w:rsidR="00FB3BD6" w:rsidRDefault="00FB3BD6" w:rsidP="008D7DB9">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lastRenderedPageBreak/>
        <w:t xml:space="preserve"> </w:t>
      </w:r>
      <w:bookmarkStart w:id="908" w:name="_Toc240904794"/>
      <w:bookmarkStart w:id="909" w:name="_Toc240905914"/>
      <w:bookmarkStart w:id="910" w:name="_Toc240908710"/>
      <w:bookmarkStart w:id="911" w:name="_Toc240910518"/>
      <w:bookmarkStart w:id="912" w:name="_Toc241314120"/>
      <w:r>
        <w:rPr>
          <w:rFonts w:ascii="Arial" w:hAnsi="Arial" w:cs="Arial"/>
          <w:b/>
          <w:sz w:val="28"/>
          <w:szCs w:val="28"/>
        </w:rPr>
        <w:t>Depreciación y Amortización</w:t>
      </w:r>
      <w:bookmarkEnd w:id="908"/>
      <w:bookmarkEnd w:id="909"/>
      <w:bookmarkEnd w:id="910"/>
      <w:bookmarkEnd w:id="911"/>
      <w:bookmarkEnd w:id="912"/>
    </w:p>
    <w:p w:rsidR="00FB3BD6" w:rsidRDefault="00FB3BD6" w:rsidP="00FB3BD6">
      <w:pPr>
        <w:pStyle w:val="Prrafodelista"/>
        <w:rPr>
          <w:rFonts w:ascii="Arial" w:hAnsi="Arial" w:cs="Arial"/>
          <w:b/>
          <w:sz w:val="24"/>
          <w:szCs w:val="24"/>
          <w:lang w:eastAsia="es-EC"/>
        </w:rPr>
      </w:pPr>
    </w:p>
    <w:p w:rsidR="00FB3BD6" w:rsidRDefault="00FB3BD6" w:rsidP="008D7DB9">
      <w:pPr>
        <w:pStyle w:val="Prrafodelista"/>
        <w:outlineLvl w:val="2"/>
        <w:rPr>
          <w:rFonts w:ascii="Arial" w:hAnsi="Arial" w:cs="Arial"/>
          <w:b/>
          <w:sz w:val="24"/>
          <w:szCs w:val="24"/>
          <w:lang w:eastAsia="es-EC"/>
        </w:rPr>
      </w:pPr>
      <w:bookmarkStart w:id="913" w:name="_Toc240904795"/>
      <w:bookmarkStart w:id="914" w:name="_Toc241314121"/>
      <w:r>
        <w:rPr>
          <w:rFonts w:ascii="Arial" w:hAnsi="Arial" w:cs="Arial"/>
          <w:b/>
          <w:sz w:val="24"/>
          <w:szCs w:val="24"/>
          <w:lang w:eastAsia="es-EC"/>
        </w:rPr>
        <w:t>3.6.1 Amortización de Préstamos o Financiamiento</w:t>
      </w:r>
      <w:bookmarkEnd w:id="913"/>
      <w:bookmarkEnd w:id="914"/>
    </w:p>
    <w:p w:rsidR="00FB3BD6" w:rsidRDefault="00FB3BD6" w:rsidP="00FB3BD6">
      <w:pPr>
        <w:pStyle w:val="Prrafodelista"/>
        <w:rPr>
          <w:rFonts w:ascii="Arial" w:hAnsi="Arial" w:cs="Arial"/>
          <w:b/>
          <w:sz w:val="24"/>
          <w:szCs w:val="24"/>
          <w:lang w:eastAsia="es-EC"/>
        </w:rPr>
      </w:pPr>
    </w:p>
    <w:p w:rsidR="00FB3BD6" w:rsidRDefault="00FB3BD6" w:rsidP="00FB3BD6">
      <w:pPr>
        <w:pStyle w:val="Prrafodelista"/>
        <w:spacing w:line="360" w:lineRule="auto"/>
        <w:ind w:left="708" w:firstLine="0"/>
        <w:jc w:val="both"/>
        <w:rPr>
          <w:rFonts w:ascii="Arial" w:hAnsi="Arial" w:cs="Arial"/>
          <w:sz w:val="24"/>
          <w:szCs w:val="24"/>
          <w:lang w:eastAsia="es-EC"/>
        </w:rPr>
      </w:pPr>
      <w:r w:rsidRPr="00CF3BC8">
        <w:rPr>
          <w:rFonts w:ascii="Arial" w:hAnsi="Arial" w:cs="Arial"/>
          <w:sz w:val="24"/>
          <w:szCs w:val="24"/>
          <w:lang w:eastAsia="es-EC"/>
        </w:rPr>
        <w:t xml:space="preserve">El Financiamiento </w:t>
      </w:r>
      <w:r>
        <w:rPr>
          <w:rFonts w:ascii="Arial" w:hAnsi="Arial" w:cs="Arial"/>
          <w:sz w:val="24"/>
          <w:szCs w:val="24"/>
          <w:lang w:eastAsia="es-EC"/>
        </w:rPr>
        <w:t>es del 50% de la inversión, será a través del Banco del Fomento por el monto de $ 3'</w:t>
      </w:r>
      <w:smartTag w:uri="urn:schemas-microsoft-com:office:smarttags" w:element="metricconverter">
        <w:smartTagPr>
          <w:attr w:name="ProductID" w:val="935.754,07 a"/>
        </w:smartTagPr>
        <w:r>
          <w:rPr>
            <w:rFonts w:ascii="Arial" w:hAnsi="Arial" w:cs="Arial"/>
            <w:sz w:val="24"/>
            <w:szCs w:val="24"/>
            <w:lang w:eastAsia="es-EC"/>
          </w:rPr>
          <w:t>935.754,07 a</w:t>
        </w:r>
      </w:smartTag>
      <w:r>
        <w:rPr>
          <w:rFonts w:ascii="Arial" w:hAnsi="Arial" w:cs="Arial"/>
          <w:sz w:val="24"/>
          <w:szCs w:val="24"/>
          <w:lang w:eastAsia="es-EC"/>
        </w:rPr>
        <w:t xml:space="preserve"> 5 años plazo y a una tasa de interés anual del 15%, los periodos de pago serán anuales. En la tabla mostrada a continuación se detalla los dividendos e intereses que le corresponden por año.</w:t>
      </w:r>
    </w:p>
    <w:tbl>
      <w:tblPr>
        <w:tblW w:w="3420" w:type="dxa"/>
        <w:tblInd w:w="2124" w:type="dxa"/>
        <w:tblCellMar>
          <w:left w:w="70" w:type="dxa"/>
          <w:right w:w="70" w:type="dxa"/>
        </w:tblCellMar>
        <w:tblLook w:val="04A0"/>
      </w:tblPr>
      <w:tblGrid>
        <w:gridCol w:w="1719"/>
        <w:gridCol w:w="1701"/>
      </w:tblGrid>
      <w:tr w:rsidR="00FB3BD6" w:rsidRPr="00BA5BB8">
        <w:trPr>
          <w:trHeight w:val="270"/>
        </w:trPr>
        <w:tc>
          <w:tcPr>
            <w:tcW w:w="3420" w:type="dxa"/>
            <w:gridSpan w:val="2"/>
            <w:tcBorders>
              <w:top w:val="nil"/>
              <w:left w:val="nil"/>
              <w:bottom w:val="nil"/>
              <w:right w:val="nil"/>
            </w:tcBorders>
            <w:shd w:val="clear" w:color="auto" w:fill="auto"/>
            <w:noWrap/>
            <w:vAlign w:val="bottom"/>
          </w:tcPr>
          <w:p w:rsidR="00FB3BD6" w:rsidRPr="00AE4AA9" w:rsidRDefault="00FB3BD6" w:rsidP="005C4CE9">
            <w:pPr>
              <w:pStyle w:val="Ttulo2"/>
              <w:rPr>
                <w:rFonts w:ascii="Arial" w:hAnsi="Arial" w:cs="Arial"/>
                <w:bCs w:val="0"/>
                <w:sz w:val="20"/>
                <w:szCs w:val="20"/>
              </w:rPr>
            </w:pPr>
            <w:bookmarkStart w:id="915" w:name="_Toc240910519"/>
            <w:bookmarkStart w:id="916" w:name="_Toc241314122"/>
            <w:r w:rsidRPr="00AE4AA9">
              <w:rPr>
                <w:rFonts w:ascii="Arial" w:hAnsi="Arial" w:cs="Arial"/>
                <w:bCs w:val="0"/>
                <w:sz w:val="20"/>
                <w:szCs w:val="20"/>
              </w:rPr>
              <w:t>Tabla Nº 3.21</w:t>
            </w:r>
            <w:bookmarkEnd w:id="915"/>
            <w:bookmarkEnd w:id="916"/>
          </w:p>
          <w:p w:rsidR="00FB3BD6" w:rsidRPr="00AE4AA9" w:rsidRDefault="00FB3BD6" w:rsidP="005C4CE9">
            <w:pPr>
              <w:pStyle w:val="Ttulo2"/>
              <w:jc w:val="center"/>
              <w:rPr>
                <w:rFonts w:ascii="Arial" w:hAnsi="Arial" w:cs="Arial"/>
                <w:b w:val="0"/>
                <w:bCs w:val="0"/>
                <w:sz w:val="20"/>
                <w:szCs w:val="20"/>
              </w:rPr>
            </w:pPr>
            <w:bookmarkStart w:id="917" w:name="_Toc240908712"/>
            <w:bookmarkStart w:id="918" w:name="_Toc240910520"/>
            <w:bookmarkStart w:id="919" w:name="_Toc241314123"/>
            <w:r w:rsidRPr="00AE4AA9">
              <w:rPr>
                <w:rFonts w:ascii="Arial" w:hAnsi="Arial" w:cs="Arial"/>
                <w:bCs w:val="0"/>
                <w:sz w:val="20"/>
                <w:szCs w:val="20"/>
              </w:rPr>
              <w:t>Préstamo</w:t>
            </w:r>
            <w:bookmarkEnd w:id="917"/>
            <w:bookmarkEnd w:id="918"/>
            <w:bookmarkEnd w:id="919"/>
          </w:p>
        </w:tc>
      </w:tr>
      <w:tr w:rsidR="00FB3BD6" w:rsidRPr="00BA5BB8">
        <w:trPr>
          <w:trHeight w:val="270"/>
        </w:trPr>
        <w:tc>
          <w:tcPr>
            <w:tcW w:w="1719"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FB3BD6" w:rsidRPr="00BA5BB8" w:rsidRDefault="00FB3BD6" w:rsidP="00FB3BD6">
            <w:pPr>
              <w:rPr>
                <w:rFonts w:ascii="Arial" w:hAnsi="Arial" w:cs="Arial"/>
                <w:b/>
                <w:bCs/>
                <w:sz w:val="20"/>
                <w:szCs w:val="20"/>
              </w:rPr>
            </w:pPr>
            <w:r w:rsidRPr="00BA5BB8">
              <w:rPr>
                <w:rFonts w:ascii="Arial" w:hAnsi="Arial" w:cs="Arial"/>
                <w:b/>
                <w:bCs/>
                <w:sz w:val="20"/>
                <w:szCs w:val="20"/>
              </w:rPr>
              <w:t>Capital propio</w:t>
            </w:r>
          </w:p>
        </w:tc>
        <w:tc>
          <w:tcPr>
            <w:tcW w:w="1701" w:type="dxa"/>
            <w:tcBorders>
              <w:top w:val="single" w:sz="12" w:space="0" w:color="auto"/>
              <w:left w:val="nil"/>
              <w:bottom w:val="single" w:sz="4" w:space="0" w:color="auto"/>
              <w:right w:val="single" w:sz="12" w:space="0" w:color="auto"/>
            </w:tcBorders>
            <w:shd w:val="clear" w:color="auto" w:fill="auto"/>
            <w:noWrap/>
            <w:vAlign w:val="bottom"/>
          </w:tcPr>
          <w:p w:rsidR="00FB3BD6" w:rsidRPr="00BA5BB8" w:rsidRDefault="00FB3BD6" w:rsidP="00FB3BD6">
            <w:pPr>
              <w:jc w:val="right"/>
              <w:rPr>
                <w:rFonts w:ascii="Arial" w:hAnsi="Arial" w:cs="Arial"/>
                <w:sz w:val="20"/>
                <w:szCs w:val="20"/>
              </w:rPr>
            </w:pPr>
            <w:r>
              <w:rPr>
                <w:rFonts w:ascii="Arial" w:hAnsi="Arial" w:cs="Arial"/>
                <w:sz w:val="20"/>
                <w:szCs w:val="20"/>
              </w:rPr>
              <w:t>$ 3.935.754,0</w:t>
            </w:r>
            <w:r w:rsidRPr="00BA5BB8">
              <w:rPr>
                <w:rFonts w:ascii="Arial" w:hAnsi="Arial" w:cs="Arial"/>
                <w:sz w:val="20"/>
                <w:szCs w:val="20"/>
              </w:rPr>
              <w:t>7</w:t>
            </w:r>
          </w:p>
        </w:tc>
      </w:tr>
      <w:tr w:rsidR="00FB3BD6" w:rsidRPr="00BA5BB8">
        <w:trPr>
          <w:trHeight w:val="255"/>
        </w:trPr>
        <w:tc>
          <w:tcPr>
            <w:tcW w:w="1719" w:type="dxa"/>
            <w:tcBorders>
              <w:top w:val="nil"/>
              <w:left w:val="single" w:sz="12" w:space="0" w:color="auto"/>
              <w:bottom w:val="single" w:sz="4" w:space="0" w:color="auto"/>
              <w:right w:val="single" w:sz="4" w:space="0" w:color="auto"/>
            </w:tcBorders>
            <w:shd w:val="clear" w:color="auto" w:fill="auto"/>
            <w:noWrap/>
            <w:vAlign w:val="bottom"/>
          </w:tcPr>
          <w:p w:rsidR="00FB3BD6" w:rsidRPr="00BA5BB8" w:rsidRDefault="00FB3BD6" w:rsidP="00FB3BD6">
            <w:pPr>
              <w:rPr>
                <w:rFonts w:ascii="Arial" w:hAnsi="Arial" w:cs="Arial"/>
                <w:b/>
                <w:bCs/>
                <w:sz w:val="20"/>
                <w:szCs w:val="20"/>
              </w:rPr>
            </w:pPr>
            <w:r w:rsidRPr="00BA5BB8">
              <w:rPr>
                <w:rFonts w:ascii="Arial" w:hAnsi="Arial" w:cs="Arial"/>
                <w:b/>
                <w:bCs/>
                <w:sz w:val="20"/>
                <w:szCs w:val="20"/>
              </w:rPr>
              <w:t>Préstamo</w:t>
            </w:r>
          </w:p>
        </w:tc>
        <w:tc>
          <w:tcPr>
            <w:tcW w:w="1701" w:type="dxa"/>
            <w:tcBorders>
              <w:top w:val="nil"/>
              <w:left w:val="nil"/>
              <w:bottom w:val="single" w:sz="4" w:space="0" w:color="auto"/>
              <w:right w:val="single" w:sz="12" w:space="0" w:color="auto"/>
            </w:tcBorders>
            <w:shd w:val="clear" w:color="auto" w:fill="auto"/>
            <w:noWrap/>
            <w:vAlign w:val="bottom"/>
          </w:tcPr>
          <w:p w:rsidR="00FB3BD6" w:rsidRPr="00BA5BB8" w:rsidRDefault="00FB3BD6" w:rsidP="00FB3BD6">
            <w:pPr>
              <w:jc w:val="right"/>
              <w:rPr>
                <w:rFonts w:ascii="Arial" w:hAnsi="Arial" w:cs="Arial"/>
                <w:sz w:val="20"/>
                <w:szCs w:val="20"/>
              </w:rPr>
            </w:pPr>
            <w:r>
              <w:rPr>
                <w:rFonts w:ascii="Arial" w:hAnsi="Arial" w:cs="Arial"/>
                <w:sz w:val="20"/>
                <w:szCs w:val="20"/>
              </w:rPr>
              <w:t>$ 3.935.754,0</w:t>
            </w:r>
            <w:r w:rsidRPr="00BA5BB8">
              <w:rPr>
                <w:rFonts w:ascii="Arial" w:hAnsi="Arial" w:cs="Arial"/>
                <w:sz w:val="20"/>
                <w:szCs w:val="20"/>
              </w:rPr>
              <w:t>7</w:t>
            </w:r>
          </w:p>
        </w:tc>
      </w:tr>
      <w:tr w:rsidR="00FB3BD6" w:rsidRPr="00BA5BB8">
        <w:trPr>
          <w:trHeight w:val="270"/>
        </w:trPr>
        <w:tc>
          <w:tcPr>
            <w:tcW w:w="1719" w:type="dxa"/>
            <w:tcBorders>
              <w:top w:val="nil"/>
              <w:left w:val="single" w:sz="12" w:space="0" w:color="auto"/>
              <w:bottom w:val="single" w:sz="12" w:space="0" w:color="auto"/>
              <w:right w:val="single" w:sz="4" w:space="0" w:color="auto"/>
            </w:tcBorders>
            <w:shd w:val="clear" w:color="auto" w:fill="auto"/>
            <w:noWrap/>
            <w:vAlign w:val="bottom"/>
          </w:tcPr>
          <w:p w:rsidR="00FB3BD6" w:rsidRPr="00BA5BB8" w:rsidRDefault="00FB3BD6" w:rsidP="00FB3BD6">
            <w:pPr>
              <w:rPr>
                <w:rFonts w:ascii="Arial" w:hAnsi="Arial" w:cs="Arial"/>
                <w:b/>
                <w:bCs/>
                <w:sz w:val="20"/>
                <w:szCs w:val="20"/>
              </w:rPr>
            </w:pPr>
            <w:r w:rsidRPr="00BA5BB8">
              <w:rPr>
                <w:rFonts w:ascii="Arial" w:hAnsi="Arial" w:cs="Arial"/>
                <w:b/>
                <w:bCs/>
                <w:sz w:val="20"/>
                <w:szCs w:val="20"/>
              </w:rPr>
              <w:t>Tasa</w:t>
            </w:r>
          </w:p>
        </w:tc>
        <w:tc>
          <w:tcPr>
            <w:tcW w:w="1701" w:type="dxa"/>
            <w:tcBorders>
              <w:top w:val="nil"/>
              <w:left w:val="nil"/>
              <w:bottom w:val="single" w:sz="12" w:space="0" w:color="auto"/>
              <w:right w:val="single" w:sz="12" w:space="0" w:color="auto"/>
            </w:tcBorders>
            <w:shd w:val="clear" w:color="auto" w:fill="auto"/>
            <w:noWrap/>
            <w:vAlign w:val="bottom"/>
          </w:tcPr>
          <w:p w:rsidR="00FB3BD6" w:rsidRPr="00BA5BB8" w:rsidRDefault="00FB3BD6" w:rsidP="00FB3BD6">
            <w:pPr>
              <w:jc w:val="right"/>
              <w:rPr>
                <w:rFonts w:ascii="Arial" w:hAnsi="Arial" w:cs="Arial"/>
                <w:sz w:val="20"/>
                <w:szCs w:val="20"/>
              </w:rPr>
            </w:pPr>
            <w:r>
              <w:rPr>
                <w:rFonts w:ascii="Arial" w:hAnsi="Arial" w:cs="Arial"/>
                <w:sz w:val="20"/>
                <w:szCs w:val="20"/>
              </w:rPr>
              <w:t>1</w:t>
            </w:r>
            <w:r w:rsidRPr="00BA5BB8">
              <w:rPr>
                <w:rFonts w:ascii="Arial" w:hAnsi="Arial" w:cs="Arial"/>
                <w:sz w:val="20"/>
                <w:szCs w:val="20"/>
              </w:rPr>
              <w:t>5,00%</w:t>
            </w:r>
          </w:p>
        </w:tc>
      </w:tr>
    </w:tbl>
    <w:p w:rsidR="00FB3BD6" w:rsidRDefault="00FB3BD6" w:rsidP="00FB3BD6">
      <w:pPr>
        <w:pStyle w:val="Prrafodelista"/>
        <w:spacing w:line="360" w:lineRule="auto"/>
        <w:ind w:left="708" w:firstLine="0"/>
        <w:jc w:val="both"/>
        <w:rPr>
          <w:rFonts w:ascii="Arial" w:hAnsi="Arial" w:cs="Arial"/>
          <w:sz w:val="24"/>
          <w:szCs w:val="24"/>
          <w:lang w:eastAsia="es-EC"/>
        </w:rPr>
      </w:pPr>
    </w:p>
    <w:tbl>
      <w:tblPr>
        <w:tblW w:w="7256" w:type="dxa"/>
        <w:tblInd w:w="981" w:type="dxa"/>
        <w:tblCellMar>
          <w:left w:w="70" w:type="dxa"/>
          <w:right w:w="70" w:type="dxa"/>
        </w:tblCellMar>
        <w:tblLook w:val="04A0"/>
      </w:tblPr>
      <w:tblGrid>
        <w:gridCol w:w="150"/>
        <w:gridCol w:w="853"/>
        <w:gridCol w:w="1559"/>
        <w:gridCol w:w="158"/>
        <w:gridCol w:w="1401"/>
        <w:gridCol w:w="16"/>
        <w:gridCol w:w="1543"/>
        <w:gridCol w:w="17"/>
        <w:gridCol w:w="1543"/>
        <w:gridCol w:w="16"/>
      </w:tblGrid>
      <w:tr w:rsidR="00FB3BD6" w:rsidRPr="00375234">
        <w:trPr>
          <w:gridAfter w:val="1"/>
          <w:wAfter w:w="16" w:type="dxa"/>
          <w:trHeight w:val="270"/>
        </w:trPr>
        <w:tc>
          <w:tcPr>
            <w:tcW w:w="1003" w:type="dxa"/>
            <w:gridSpan w:val="2"/>
            <w:tcBorders>
              <w:top w:val="single" w:sz="8" w:space="0" w:color="auto"/>
              <w:left w:val="single" w:sz="8" w:space="0" w:color="auto"/>
              <w:bottom w:val="single" w:sz="8" w:space="0" w:color="auto"/>
              <w:right w:val="single" w:sz="4" w:space="0" w:color="auto"/>
            </w:tcBorders>
            <w:shd w:val="clear" w:color="000000" w:fill="538ED5"/>
            <w:noWrap/>
            <w:vAlign w:val="bottom"/>
          </w:tcPr>
          <w:p w:rsidR="00FB3BD6" w:rsidRPr="00375234" w:rsidRDefault="00FB3BD6" w:rsidP="00FB3BD6">
            <w:pPr>
              <w:jc w:val="center"/>
              <w:rPr>
                <w:rFonts w:ascii="Arial" w:hAnsi="Arial" w:cs="Arial"/>
                <w:b/>
                <w:bCs/>
                <w:sz w:val="20"/>
                <w:szCs w:val="20"/>
              </w:rPr>
            </w:pPr>
            <w:r w:rsidRPr="00375234">
              <w:rPr>
                <w:rFonts w:ascii="Arial" w:hAnsi="Arial" w:cs="Arial"/>
                <w:b/>
                <w:bCs/>
                <w:sz w:val="20"/>
                <w:szCs w:val="20"/>
              </w:rPr>
              <w:t>Periodo</w:t>
            </w:r>
          </w:p>
        </w:tc>
        <w:tc>
          <w:tcPr>
            <w:tcW w:w="1559" w:type="dxa"/>
            <w:tcBorders>
              <w:top w:val="single" w:sz="8" w:space="0" w:color="auto"/>
              <w:left w:val="nil"/>
              <w:bottom w:val="single" w:sz="8" w:space="0" w:color="auto"/>
              <w:right w:val="single" w:sz="4" w:space="0" w:color="auto"/>
            </w:tcBorders>
            <w:shd w:val="clear" w:color="000000" w:fill="538ED5"/>
            <w:noWrap/>
            <w:vAlign w:val="bottom"/>
          </w:tcPr>
          <w:p w:rsidR="00FB3BD6" w:rsidRPr="00375234" w:rsidRDefault="00FB3BD6" w:rsidP="00FB3BD6">
            <w:pPr>
              <w:jc w:val="center"/>
              <w:rPr>
                <w:rFonts w:ascii="Arial" w:hAnsi="Arial" w:cs="Arial"/>
                <w:b/>
                <w:bCs/>
                <w:sz w:val="20"/>
                <w:szCs w:val="20"/>
              </w:rPr>
            </w:pPr>
            <w:r w:rsidRPr="00375234">
              <w:rPr>
                <w:rFonts w:ascii="Arial" w:hAnsi="Arial" w:cs="Arial"/>
                <w:b/>
                <w:bCs/>
                <w:sz w:val="20"/>
                <w:szCs w:val="20"/>
              </w:rPr>
              <w:t>Pago</w:t>
            </w:r>
          </w:p>
        </w:tc>
        <w:tc>
          <w:tcPr>
            <w:tcW w:w="1559" w:type="dxa"/>
            <w:gridSpan w:val="2"/>
            <w:tcBorders>
              <w:top w:val="single" w:sz="8" w:space="0" w:color="auto"/>
              <w:left w:val="nil"/>
              <w:bottom w:val="single" w:sz="8" w:space="0" w:color="auto"/>
              <w:right w:val="single" w:sz="4" w:space="0" w:color="auto"/>
            </w:tcBorders>
            <w:shd w:val="clear" w:color="000000" w:fill="538ED5"/>
            <w:noWrap/>
            <w:vAlign w:val="bottom"/>
          </w:tcPr>
          <w:p w:rsidR="00FB3BD6" w:rsidRPr="00375234" w:rsidRDefault="00FB3BD6" w:rsidP="00FB3BD6">
            <w:pPr>
              <w:jc w:val="center"/>
              <w:rPr>
                <w:rFonts w:ascii="Arial" w:hAnsi="Arial" w:cs="Arial"/>
                <w:b/>
                <w:bCs/>
                <w:sz w:val="20"/>
                <w:szCs w:val="20"/>
              </w:rPr>
            </w:pPr>
            <w:r w:rsidRPr="00375234">
              <w:rPr>
                <w:rFonts w:ascii="Arial" w:hAnsi="Arial" w:cs="Arial"/>
                <w:b/>
                <w:bCs/>
                <w:sz w:val="20"/>
                <w:szCs w:val="20"/>
              </w:rPr>
              <w:t>Interés</w:t>
            </w:r>
          </w:p>
        </w:tc>
        <w:tc>
          <w:tcPr>
            <w:tcW w:w="1559" w:type="dxa"/>
            <w:gridSpan w:val="2"/>
            <w:tcBorders>
              <w:top w:val="single" w:sz="8" w:space="0" w:color="auto"/>
              <w:left w:val="nil"/>
              <w:bottom w:val="single" w:sz="8" w:space="0" w:color="auto"/>
              <w:right w:val="single" w:sz="4" w:space="0" w:color="auto"/>
            </w:tcBorders>
            <w:shd w:val="clear" w:color="000000" w:fill="538ED5"/>
            <w:noWrap/>
            <w:vAlign w:val="bottom"/>
          </w:tcPr>
          <w:p w:rsidR="00FB3BD6" w:rsidRPr="00375234" w:rsidRDefault="00FB3BD6" w:rsidP="00FB3BD6">
            <w:pPr>
              <w:jc w:val="center"/>
              <w:rPr>
                <w:rFonts w:ascii="Arial" w:hAnsi="Arial" w:cs="Arial"/>
                <w:b/>
                <w:bCs/>
                <w:sz w:val="20"/>
                <w:szCs w:val="20"/>
              </w:rPr>
            </w:pPr>
            <w:r w:rsidRPr="00375234">
              <w:rPr>
                <w:rFonts w:ascii="Arial" w:hAnsi="Arial" w:cs="Arial"/>
                <w:b/>
                <w:bCs/>
                <w:sz w:val="20"/>
                <w:szCs w:val="20"/>
              </w:rPr>
              <w:t>Amortización</w:t>
            </w:r>
          </w:p>
        </w:tc>
        <w:tc>
          <w:tcPr>
            <w:tcW w:w="1560" w:type="dxa"/>
            <w:gridSpan w:val="2"/>
            <w:tcBorders>
              <w:top w:val="single" w:sz="8" w:space="0" w:color="auto"/>
              <w:left w:val="nil"/>
              <w:bottom w:val="single" w:sz="8" w:space="0" w:color="auto"/>
              <w:right w:val="single" w:sz="8" w:space="0" w:color="auto"/>
            </w:tcBorders>
            <w:shd w:val="clear" w:color="000000" w:fill="538ED5"/>
            <w:noWrap/>
            <w:vAlign w:val="bottom"/>
          </w:tcPr>
          <w:p w:rsidR="00FB3BD6" w:rsidRPr="00375234" w:rsidRDefault="00FB3BD6" w:rsidP="00FB3BD6">
            <w:pPr>
              <w:jc w:val="center"/>
              <w:rPr>
                <w:rFonts w:ascii="Arial" w:hAnsi="Arial" w:cs="Arial"/>
                <w:b/>
                <w:bCs/>
                <w:sz w:val="20"/>
                <w:szCs w:val="20"/>
              </w:rPr>
            </w:pPr>
            <w:r w:rsidRPr="00375234">
              <w:rPr>
                <w:rFonts w:ascii="Arial" w:hAnsi="Arial" w:cs="Arial"/>
                <w:b/>
                <w:bCs/>
                <w:sz w:val="20"/>
                <w:szCs w:val="20"/>
              </w:rPr>
              <w:t>Saldo</w:t>
            </w:r>
          </w:p>
        </w:tc>
      </w:tr>
      <w:tr w:rsidR="00FB3BD6" w:rsidRPr="00375234">
        <w:trPr>
          <w:gridAfter w:val="1"/>
          <w:wAfter w:w="16" w:type="dxa"/>
          <w:trHeight w:val="255"/>
        </w:trPr>
        <w:tc>
          <w:tcPr>
            <w:tcW w:w="1003" w:type="dxa"/>
            <w:gridSpan w:val="2"/>
            <w:tcBorders>
              <w:top w:val="nil"/>
              <w:left w:val="single" w:sz="12" w:space="0" w:color="auto"/>
              <w:bottom w:val="single" w:sz="4"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w:t>
            </w:r>
          </w:p>
        </w:tc>
        <w:tc>
          <w:tcPr>
            <w:tcW w:w="1559" w:type="dxa"/>
            <w:gridSpan w:val="2"/>
            <w:tcBorders>
              <w:top w:val="nil"/>
              <w:left w:val="nil"/>
              <w:bottom w:val="single" w:sz="4"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w:t>
            </w:r>
          </w:p>
        </w:tc>
        <w:tc>
          <w:tcPr>
            <w:tcW w:w="1559" w:type="dxa"/>
            <w:gridSpan w:val="2"/>
            <w:tcBorders>
              <w:top w:val="nil"/>
              <w:left w:val="nil"/>
              <w:bottom w:val="single" w:sz="4"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w:t>
            </w:r>
          </w:p>
        </w:tc>
        <w:tc>
          <w:tcPr>
            <w:tcW w:w="1560" w:type="dxa"/>
            <w:gridSpan w:val="2"/>
            <w:tcBorders>
              <w:top w:val="nil"/>
              <w:left w:val="nil"/>
              <w:bottom w:val="single" w:sz="4" w:space="0" w:color="auto"/>
              <w:right w:val="single" w:sz="12"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$ 3.935.754,07 </w:t>
            </w:r>
          </w:p>
        </w:tc>
      </w:tr>
      <w:tr w:rsidR="00FB3BD6" w:rsidRPr="00375234">
        <w:trPr>
          <w:gridAfter w:val="1"/>
          <w:wAfter w:w="16" w:type="dxa"/>
          <w:trHeight w:val="255"/>
        </w:trPr>
        <w:tc>
          <w:tcPr>
            <w:tcW w:w="1003" w:type="dxa"/>
            <w:gridSpan w:val="2"/>
            <w:tcBorders>
              <w:top w:val="nil"/>
              <w:left w:val="single" w:sz="12" w:space="0" w:color="auto"/>
              <w:bottom w:val="single" w:sz="4" w:space="0" w:color="auto"/>
              <w:right w:val="single" w:sz="4" w:space="0" w:color="auto"/>
            </w:tcBorders>
            <w:shd w:val="clear" w:color="auto" w:fill="auto"/>
            <w:noWrap/>
            <w:vAlign w:val="bottom"/>
          </w:tcPr>
          <w:p w:rsidR="00FB3BD6" w:rsidRPr="00375234" w:rsidRDefault="00FB3BD6" w:rsidP="00FB3BD6">
            <w:pPr>
              <w:jc w:val="center"/>
              <w:rPr>
                <w:rFonts w:ascii="Arial" w:hAnsi="Arial" w:cs="Arial"/>
                <w:sz w:val="20"/>
                <w:szCs w:val="20"/>
              </w:rPr>
            </w:pPr>
            <w:r w:rsidRPr="00375234">
              <w:rPr>
                <w:rFonts w:ascii="Arial" w:hAnsi="Arial" w:cs="Arial"/>
                <w:sz w:val="20"/>
                <w:szCs w:val="20"/>
              </w:rPr>
              <w:t>1</w:t>
            </w:r>
          </w:p>
        </w:tc>
        <w:tc>
          <w:tcPr>
            <w:tcW w:w="1559" w:type="dxa"/>
            <w:tcBorders>
              <w:top w:val="nil"/>
              <w:left w:val="nil"/>
              <w:bottom w:val="single" w:sz="4"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$ 1.377.513,92 </w:t>
            </w:r>
          </w:p>
        </w:tc>
        <w:tc>
          <w:tcPr>
            <w:tcW w:w="1559" w:type="dxa"/>
            <w:gridSpan w:val="2"/>
            <w:tcBorders>
              <w:top w:val="nil"/>
              <w:left w:val="nil"/>
              <w:bottom w:val="single" w:sz="4"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590.363,11 </w:t>
            </w:r>
          </w:p>
        </w:tc>
        <w:tc>
          <w:tcPr>
            <w:tcW w:w="1559" w:type="dxa"/>
            <w:gridSpan w:val="2"/>
            <w:tcBorders>
              <w:top w:val="nil"/>
              <w:left w:val="nil"/>
              <w:bottom w:val="single" w:sz="4"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787.150,81 </w:t>
            </w:r>
          </w:p>
        </w:tc>
        <w:tc>
          <w:tcPr>
            <w:tcW w:w="1560" w:type="dxa"/>
            <w:gridSpan w:val="2"/>
            <w:tcBorders>
              <w:top w:val="nil"/>
              <w:left w:val="nil"/>
              <w:bottom w:val="single" w:sz="4" w:space="0" w:color="auto"/>
              <w:right w:val="single" w:sz="12"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$ 3.148.603,25 </w:t>
            </w:r>
          </w:p>
        </w:tc>
      </w:tr>
      <w:tr w:rsidR="00FB3BD6" w:rsidRPr="00375234">
        <w:trPr>
          <w:gridAfter w:val="1"/>
          <w:wAfter w:w="16" w:type="dxa"/>
          <w:trHeight w:val="255"/>
        </w:trPr>
        <w:tc>
          <w:tcPr>
            <w:tcW w:w="1003" w:type="dxa"/>
            <w:gridSpan w:val="2"/>
            <w:tcBorders>
              <w:top w:val="nil"/>
              <w:left w:val="single" w:sz="12" w:space="0" w:color="auto"/>
              <w:bottom w:val="single" w:sz="4" w:space="0" w:color="auto"/>
              <w:right w:val="single" w:sz="4" w:space="0" w:color="auto"/>
            </w:tcBorders>
            <w:shd w:val="clear" w:color="auto" w:fill="auto"/>
            <w:noWrap/>
            <w:vAlign w:val="bottom"/>
          </w:tcPr>
          <w:p w:rsidR="00FB3BD6" w:rsidRPr="00375234" w:rsidRDefault="00FB3BD6" w:rsidP="00FB3BD6">
            <w:pPr>
              <w:jc w:val="center"/>
              <w:rPr>
                <w:rFonts w:ascii="Arial" w:hAnsi="Arial" w:cs="Arial"/>
                <w:sz w:val="20"/>
                <w:szCs w:val="20"/>
              </w:rPr>
            </w:pPr>
            <w:r w:rsidRPr="00375234">
              <w:rPr>
                <w:rFonts w:ascii="Arial" w:hAnsi="Arial" w:cs="Arial"/>
                <w:sz w:val="20"/>
                <w:szCs w:val="20"/>
              </w:rPr>
              <w:t>2</w:t>
            </w:r>
          </w:p>
        </w:tc>
        <w:tc>
          <w:tcPr>
            <w:tcW w:w="1559" w:type="dxa"/>
            <w:tcBorders>
              <w:top w:val="nil"/>
              <w:left w:val="nil"/>
              <w:bottom w:val="single" w:sz="4"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$ 1.259.441,30 </w:t>
            </w:r>
          </w:p>
        </w:tc>
        <w:tc>
          <w:tcPr>
            <w:tcW w:w="1559" w:type="dxa"/>
            <w:gridSpan w:val="2"/>
            <w:tcBorders>
              <w:top w:val="nil"/>
              <w:left w:val="nil"/>
              <w:bottom w:val="single" w:sz="4"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472.290,49 </w:t>
            </w:r>
          </w:p>
        </w:tc>
        <w:tc>
          <w:tcPr>
            <w:tcW w:w="1559" w:type="dxa"/>
            <w:gridSpan w:val="2"/>
            <w:tcBorders>
              <w:top w:val="nil"/>
              <w:left w:val="nil"/>
              <w:bottom w:val="single" w:sz="4"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787.150,81 </w:t>
            </w:r>
          </w:p>
        </w:tc>
        <w:tc>
          <w:tcPr>
            <w:tcW w:w="1560" w:type="dxa"/>
            <w:gridSpan w:val="2"/>
            <w:tcBorders>
              <w:top w:val="nil"/>
              <w:left w:val="nil"/>
              <w:bottom w:val="single" w:sz="4" w:space="0" w:color="auto"/>
              <w:right w:val="single" w:sz="12"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$ 2.361.452,44 </w:t>
            </w:r>
          </w:p>
        </w:tc>
      </w:tr>
      <w:tr w:rsidR="00FB3BD6" w:rsidRPr="00375234">
        <w:trPr>
          <w:gridAfter w:val="1"/>
          <w:wAfter w:w="16" w:type="dxa"/>
          <w:trHeight w:val="255"/>
        </w:trPr>
        <w:tc>
          <w:tcPr>
            <w:tcW w:w="1003" w:type="dxa"/>
            <w:gridSpan w:val="2"/>
            <w:tcBorders>
              <w:top w:val="nil"/>
              <w:left w:val="single" w:sz="12" w:space="0" w:color="auto"/>
              <w:bottom w:val="single" w:sz="4" w:space="0" w:color="auto"/>
              <w:right w:val="single" w:sz="4" w:space="0" w:color="auto"/>
            </w:tcBorders>
            <w:shd w:val="clear" w:color="auto" w:fill="auto"/>
            <w:noWrap/>
            <w:vAlign w:val="bottom"/>
          </w:tcPr>
          <w:p w:rsidR="00FB3BD6" w:rsidRPr="00375234" w:rsidRDefault="00FB3BD6" w:rsidP="00FB3BD6">
            <w:pPr>
              <w:jc w:val="center"/>
              <w:rPr>
                <w:rFonts w:ascii="Arial" w:hAnsi="Arial" w:cs="Arial"/>
                <w:sz w:val="20"/>
                <w:szCs w:val="20"/>
              </w:rPr>
            </w:pPr>
            <w:r w:rsidRPr="00375234">
              <w:rPr>
                <w:rFonts w:ascii="Arial" w:hAnsi="Arial" w:cs="Arial"/>
                <w:sz w:val="20"/>
                <w:szCs w:val="20"/>
              </w:rPr>
              <w:t>3</w:t>
            </w:r>
          </w:p>
        </w:tc>
        <w:tc>
          <w:tcPr>
            <w:tcW w:w="1559" w:type="dxa"/>
            <w:tcBorders>
              <w:top w:val="nil"/>
              <w:left w:val="nil"/>
              <w:bottom w:val="single" w:sz="4"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$ 1.141.368,68 </w:t>
            </w:r>
          </w:p>
        </w:tc>
        <w:tc>
          <w:tcPr>
            <w:tcW w:w="1559" w:type="dxa"/>
            <w:gridSpan w:val="2"/>
            <w:tcBorders>
              <w:top w:val="nil"/>
              <w:left w:val="nil"/>
              <w:bottom w:val="single" w:sz="4"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354.217,87 </w:t>
            </w:r>
          </w:p>
        </w:tc>
        <w:tc>
          <w:tcPr>
            <w:tcW w:w="1559" w:type="dxa"/>
            <w:gridSpan w:val="2"/>
            <w:tcBorders>
              <w:top w:val="nil"/>
              <w:left w:val="nil"/>
              <w:bottom w:val="single" w:sz="4"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787.150,81 </w:t>
            </w:r>
          </w:p>
        </w:tc>
        <w:tc>
          <w:tcPr>
            <w:tcW w:w="1560" w:type="dxa"/>
            <w:gridSpan w:val="2"/>
            <w:tcBorders>
              <w:top w:val="nil"/>
              <w:left w:val="nil"/>
              <w:bottom w:val="single" w:sz="4" w:space="0" w:color="auto"/>
              <w:right w:val="single" w:sz="12"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$ 1.574.301,63 </w:t>
            </w:r>
          </w:p>
        </w:tc>
      </w:tr>
      <w:tr w:rsidR="00FB3BD6" w:rsidRPr="00375234">
        <w:trPr>
          <w:gridAfter w:val="1"/>
          <w:wAfter w:w="16" w:type="dxa"/>
          <w:trHeight w:val="255"/>
        </w:trPr>
        <w:tc>
          <w:tcPr>
            <w:tcW w:w="1003" w:type="dxa"/>
            <w:gridSpan w:val="2"/>
            <w:tcBorders>
              <w:top w:val="nil"/>
              <w:left w:val="single" w:sz="12" w:space="0" w:color="auto"/>
              <w:bottom w:val="single" w:sz="4" w:space="0" w:color="auto"/>
              <w:right w:val="single" w:sz="4" w:space="0" w:color="auto"/>
            </w:tcBorders>
            <w:shd w:val="clear" w:color="auto" w:fill="auto"/>
            <w:noWrap/>
            <w:vAlign w:val="bottom"/>
          </w:tcPr>
          <w:p w:rsidR="00FB3BD6" w:rsidRPr="00375234" w:rsidRDefault="00FB3BD6" w:rsidP="00FB3BD6">
            <w:pPr>
              <w:jc w:val="center"/>
              <w:rPr>
                <w:rFonts w:ascii="Arial" w:hAnsi="Arial" w:cs="Arial"/>
                <w:sz w:val="20"/>
                <w:szCs w:val="20"/>
              </w:rPr>
            </w:pPr>
            <w:r w:rsidRPr="00375234">
              <w:rPr>
                <w:rFonts w:ascii="Arial" w:hAnsi="Arial" w:cs="Arial"/>
                <w:sz w:val="20"/>
                <w:szCs w:val="20"/>
              </w:rPr>
              <w:t>4</w:t>
            </w:r>
          </w:p>
        </w:tc>
        <w:tc>
          <w:tcPr>
            <w:tcW w:w="1559" w:type="dxa"/>
            <w:tcBorders>
              <w:top w:val="nil"/>
              <w:left w:val="nil"/>
              <w:bottom w:val="single" w:sz="4"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$ 1.023.296,06 </w:t>
            </w:r>
          </w:p>
        </w:tc>
        <w:tc>
          <w:tcPr>
            <w:tcW w:w="1559" w:type="dxa"/>
            <w:gridSpan w:val="2"/>
            <w:tcBorders>
              <w:top w:val="nil"/>
              <w:left w:val="nil"/>
              <w:bottom w:val="single" w:sz="4"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236.145,24 </w:t>
            </w:r>
          </w:p>
        </w:tc>
        <w:tc>
          <w:tcPr>
            <w:tcW w:w="1559" w:type="dxa"/>
            <w:gridSpan w:val="2"/>
            <w:tcBorders>
              <w:top w:val="nil"/>
              <w:left w:val="nil"/>
              <w:bottom w:val="single" w:sz="4"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787.150,81 </w:t>
            </w:r>
          </w:p>
        </w:tc>
        <w:tc>
          <w:tcPr>
            <w:tcW w:w="1560" w:type="dxa"/>
            <w:gridSpan w:val="2"/>
            <w:tcBorders>
              <w:top w:val="nil"/>
              <w:left w:val="nil"/>
              <w:bottom w:val="single" w:sz="4" w:space="0" w:color="auto"/>
              <w:right w:val="single" w:sz="12"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787.150,81 </w:t>
            </w:r>
          </w:p>
        </w:tc>
      </w:tr>
      <w:tr w:rsidR="00FB3BD6" w:rsidRPr="00375234">
        <w:trPr>
          <w:gridAfter w:val="1"/>
          <w:wAfter w:w="16" w:type="dxa"/>
          <w:trHeight w:val="270"/>
        </w:trPr>
        <w:tc>
          <w:tcPr>
            <w:tcW w:w="1003" w:type="dxa"/>
            <w:gridSpan w:val="2"/>
            <w:tcBorders>
              <w:top w:val="nil"/>
              <w:left w:val="single" w:sz="12" w:space="0" w:color="auto"/>
              <w:bottom w:val="single" w:sz="12" w:space="0" w:color="auto"/>
              <w:right w:val="single" w:sz="4" w:space="0" w:color="auto"/>
            </w:tcBorders>
            <w:shd w:val="clear" w:color="auto" w:fill="auto"/>
            <w:noWrap/>
            <w:vAlign w:val="bottom"/>
          </w:tcPr>
          <w:p w:rsidR="00FB3BD6" w:rsidRPr="00375234" w:rsidRDefault="00FB3BD6" w:rsidP="00FB3BD6">
            <w:pPr>
              <w:jc w:val="center"/>
              <w:rPr>
                <w:rFonts w:ascii="Arial" w:hAnsi="Arial" w:cs="Arial"/>
                <w:sz w:val="20"/>
                <w:szCs w:val="20"/>
              </w:rPr>
            </w:pPr>
            <w:r w:rsidRPr="00375234">
              <w:rPr>
                <w:rFonts w:ascii="Arial" w:hAnsi="Arial" w:cs="Arial"/>
                <w:sz w:val="20"/>
                <w:szCs w:val="20"/>
              </w:rPr>
              <w:t>5</w:t>
            </w:r>
          </w:p>
        </w:tc>
        <w:tc>
          <w:tcPr>
            <w:tcW w:w="1559" w:type="dxa"/>
            <w:tcBorders>
              <w:top w:val="nil"/>
              <w:left w:val="nil"/>
              <w:bottom w:val="single" w:sz="12"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905.223,43 </w:t>
            </w:r>
          </w:p>
        </w:tc>
        <w:tc>
          <w:tcPr>
            <w:tcW w:w="1559" w:type="dxa"/>
            <w:gridSpan w:val="2"/>
            <w:tcBorders>
              <w:top w:val="nil"/>
              <w:left w:val="nil"/>
              <w:bottom w:val="single" w:sz="12"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118.072,62 </w:t>
            </w:r>
          </w:p>
        </w:tc>
        <w:tc>
          <w:tcPr>
            <w:tcW w:w="1559" w:type="dxa"/>
            <w:gridSpan w:val="2"/>
            <w:tcBorders>
              <w:top w:val="nil"/>
              <w:left w:val="nil"/>
              <w:bottom w:val="single" w:sz="12" w:space="0" w:color="auto"/>
              <w:right w:val="single" w:sz="4"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787.150,81 </w:t>
            </w:r>
          </w:p>
        </w:tc>
        <w:tc>
          <w:tcPr>
            <w:tcW w:w="1560" w:type="dxa"/>
            <w:gridSpan w:val="2"/>
            <w:tcBorders>
              <w:top w:val="nil"/>
              <w:left w:val="nil"/>
              <w:bottom w:val="single" w:sz="12" w:space="0" w:color="auto"/>
              <w:right w:val="single" w:sz="12" w:space="0" w:color="auto"/>
            </w:tcBorders>
            <w:shd w:val="clear" w:color="auto" w:fill="auto"/>
            <w:noWrap/>
            <w:vAlign w:val="bottom"/>
          </w:tcPr>
          <w:p w:rsidR="00FB3BD6" w:rsidRPr="00375234" w:rsidRDefault="00FB3BD6" w:rsidP="00FB3BD6">
            <w:pPr>
              <w:rPr>
                <w:rFonts w:ascii="Arial" w:hAnsi="Arial" w:cs="Arial"/>
                <w:sz w:val="20"/>
                <w:szCs w:val="20"/>
              </w:rPr>
            </w:pPr>
            <w:r w:rsidRPr="00375234">
              <w:rPr>
                <w:rFonts w:ascii="Arial" w:hAnsi="Arial" w:cs="Arial"/>
                <w:sz w:val="20"/>
                <w:szCs w:val="20"/>
              </w:rPr>
              <w:t xml:space="preserve"> $                 -   </w:t>
            </w:r>
          </w:p>
        </w:tc>
      </w:tr>
      <w:tr w:rsidR="00FB3BD6" w:rsidRPr="00BA5BB8">
        <w:trPr>
          <w:gridBefore w:val="1"/>
          <w:wBefore w:w="150" w:type="dxa"/>
          <w:trHeight w:val="270"/>
        </w:trPr>
        <w:tc>
          <w:tcPr>
            <w:tcW w:w="2570" w:type="dxa"/>
            <w:gridSpan w:val="3"/>
            <w:tcBorders>
              <w:top w:val="nil"/>
              <w:left w:val="nil"/>
              <w:bottom w:val="nil"/>
              <w:right w:val="nil"/>
            </w:tcBorders>
            <w:shd w:val="clear" w:color="000000" w:fill="FFFFFF"/>
            <w:noWrap/>
            <w:vAlign w:val="bottom"/>
          </w:tcPr>
          <w:p w:rsidR="00FB3BD6" w:rsidRPr="00BA5BB8" w:rsidRDefault="00FB3BD6" w:rsidP="00FB3BD6">
            <w:pPr>
              <w:rPr>
                <w:rFonts w:ascii="Arial" w:hAnsi="Arial" w:cs="Arial"/>
                <w:sz w:val="18"/>
                <w:szCs w:val="18"/>
              </w:rPr>
            </w:pPr>
            <w:r w:rsidRPr="00BA5BB8">
              <w:rPr>
                <w:rFonts w:ascii="Arial" w:hAnsi="Arial" w:cs="Arial"/>
                <w:b/>
                <w:bCs/>
                <w:sz w:val="18"/>
                <w:szCs w:val="18"/>
              </w:rPr>
              <w:t>Elaborado por</w:t>
            </w:r>
            <w:r w:rsidRPr="00BA5BB8">
              <w:rPr>
                <w:rFonts w:ascii="Arial" w:hAnsi="Arial" w:cs="Arial"/>
                <w:sz w:val="18"/>
                <w:szCs w:val="18"/>
              </w:rPr>
              <w:t>: Las Autora</w:t>
            </w:r>
            <w:r>
              <w:rPr>
                <w:rFonts w:ascii="Arial" w:hAnsi="Arial" w:cs="Arial"/>
                <w:sz w:val="18"/>
                <w:szCs w:val="18"/>
              </w:rPr>
              <w:t>s</w:t>
            </w:r>
            <w:r>
              <w:rPr>
                <w:rStyle w:val="Refdenotaalpie"/>
                <w:rFonts w:ascii="Arial" w:hAnsi="Arial" w:cs="Arial"/>
                <w:sz w:val="18"/>
                <w:szCs w:val="18"/>
              </w:rPr>
              <w:footnoteReference w:id="15"/>
            </w:r>
          </w:p>
        </w:tc>
        <w:tc>
          <w:tcPr>
            <w:tcW w:w="1417" w:type="dxa"/>
            <w:gridSpan w:val="2"/>
            <w:tcBorders>
              <w:top w:val="nil"/>
              <w:left w:val="nil"/>
              <w:bottom w:val="nil"/>
              <w:right w:val="nil"/>
            </w:tcBorders>
            <w:shd w:val="clear" w:color="000000" w:fill="FFFFFF"/>
            <w:noWrap/>
            <w:vAlign w:val="bottom"/>
          </w:tcPr>
          <w:p w:rsidR="00FB3BD6" w:rsidRPr="00BA5BB8" w:rsidRDefault="00FB3BD6" w:rsidP="00FB3BD6">
            <w:pPr>
              <w:rPr>
                <w:rFonts w:ascii="Arial" w:hAnsi="Arial" w:cs="Arial"/>
                <w:sz w:val="18"/>
                <w:szCs w:val="18"/>
              </w:rPr>
            </w:pPr>
            <w:r w:rsidRPr="00BA5BB8">
              <w:rPr>
                <w:rFonts w:ascii="Arial" w:hAnsi="Arial" w:cs="Arial"/>
                <w:sz w:val="18"/>
                <w:szCs w:val="18"/>
              </w:rPr>
              <w:t> </w:t>
            </w:r>
          </w:p>
        </w:tc>
        <w:tc>
          <w:tcPr>
            <w:tcW w:w="1560" w:type="dxa"/>
            <w:gridSpan w:val="2"/>
            <w:tcBorders>
              <w:top w:val="nil"/>
              <w:left w:val="nil"/>
              <w:bottom w:val="nil"/>
              <w:right w:val="nil"/>
            </w:tcBorders>
            <w:shd w:val="clear" w:color="000000" w:fill="FFFFFF"/>
            <w:noWrap/>
            <w:vAlign w:val="bottom"/>
          </w:tcPr>
          <w:p w:rsidR="00FB3BD6" w:rsidRPr="00BA5BB8" w:rsidRDefault="00FB3BD6" w:rsidP="00FB3BD6">
            <w:pPr>
              <w:rPr>
                <w:rFonts w:ascii="Arial" w:hAnsi="Arial" w:cs="Arial"/>
                <w:sz w:val="18"/>
                <w:szCs w:val="18"/>
              </w:rPr>
            </w:pPr>
            <w:r w:rsidRPr="00BA5BB8">
              <w:rPr>
                <w:rFonts w:ascii="Arial" w:hAnsi="Arial" w:cs="Arial"/>
                <w:sz w:val="18"/>
                <w:szCs w:val="18"/>
              </w:rPr>
              <w:t> </w:t>
            </w:r>
          </w:p>
        </w:tc>
        <w:tc>
          <w:tcPr>
            <w:tcW w:w="1559" w:type="dxa"/>
            <w:gridSpan w:val="2"/>
            <w:tcBorders>
              <w:top w:val="nil"/>
              <w:left w:val="nil"/>
              <w:bottom w:val="nil"/>
              <w:right w:val="nil"/>
            </w:tcBorders>
            <w:shd w:val="clear" w:color="000000" w:fill="FFFFFF"/>
            <w:noWrap/>
            <w:vAlign w:val="bottom"/>
          </w:tcPr>
          <w:p w:rsidR="00FB3BD6" w:rsidRPr="00BA5BB8" w:rsidRDefault="00FB3BD6" w:rsidP="00FB3BD6">
            <w:pPr>
              <w:rPr>
                <w:rFonts w:ascii="Arial" w:hAnsi="Arial" w:cs="Arial"/>
                <w:sz w:val="18"/>
                <w:szCs w:val="18"/>
              </w:rPr>
            </w:pPr>
            <w:r w:rsidRPr="00BA5BB8">
              <w:rPr>
                <w:rFonts w:ascii="Arial" w:hAnsi="Arial" w:cs="Arial"/>
                <w:sz w:val="18"/>
                <w:szCs w:val="18"/>
              </w:rPr>
              <w:t> </w:t>
            </w:r>
          </w:p>
        </w:tc>
      </w:tr>
    </w:tbl>
    <w:p w:rsidR="00FB3BD6" w:rsidRDefault="00FB3BD6" w:rsidP="00FB3BD6">
      <w:pPr>
        <w:pStyle w:val="Prrafodelista"/>
        <w:rPr>
          <w:rFonts w:ascii="Arial" w:hAnsi="Arial" w:cs="Arial"/>
          <w:b/>
          <w:sz w:val="24"/>
          <w:szCs w:val="24"/>
          <w:lang w:eastAsia="es-EC"/>
        </w:rPr>
      </w:pPr>
    </w:p>
    <w:p w:rsidR="00FB3BD6" w:rsidRDefault="00FB3BD6" w:rsidP="00FB3BD6">
      <w:pPr>
        <w:pStyle w:val="Prrafodelista"/>
        <w:rPr>
          <w:rFonts w:ascii="Arial" w:hAnsi="Arial" w:cs="Arial"/>
          <w:b/>
          <w:sz w:val="24"/>
          <w:szCs w:val="24"/>
          <w:lang w:eastAsia="es-EC"/>
        </w:rPr>
      </w:pPr>
    </w:p>
    <w:p w:rsidR="00FB3BD6" w:rsidRDefault="00FB3BD6" w:rsidP="008D7DB9">
      <w:pPr>
        <w:pStyle w:val="Prrafodelista"/>
        <w:outlineLvl w:val="2"/>
        <w:rPr>
          <w:rFonts w:ascii="Arial" w:hAnsi="Arial" w:cs="Arial"/>
          <w:b/>
          <w:sz w:val="28"/>
          <w:szCs w:val="28"/>
        </w:rPr>
      </w:pPr>
      <w:bookmarkStart w:id="920" w:name="_Toc240904796"/>
      <w:bookmarkStart w:id="921" w:name="_Toc241314124"/>
      <w:r>
        <w:rPr>
          <w:rFonts w:ascii="Arial" w:hAnsi="Arial" w:cs="Arial"/>
          <w:b/>
          <w:sz w:val="24"/>
          <w:szCs w:val="24"/>
          <w:lang w:eastAsia="es-EC"/>
        </w:rPr>
        <w:t>3.6.2 Depreciación de Activos Fijos</w:t>
      </w:r>
      <w:bookmarkEnd w:id="920"/>
      <w:bookmarkEnd w:id="921"/>
    </w:p>
    <w:p w:rsidR="00FB3BD6" w:rsidRDefault="00FB3BD6" w:rsidP="00FB3BD6">
      <w:pPr>
        <w:pStyle w:val="Prrafodelista"/>
        <w:rPr>
          <w:rFonts w:ascii="Arial" w:hAnsi="Arial" w:cs="Arial"/>
          <w:b/>
          <w:sz w:val="28"/>
          <w:szCs w:val="28"/>
        </w:rPr>
      </w:pPr>
    </w:p>
    <w:p w:rsidR="00FB3BD6" w:rsidRDefault="00FB3BD6" w:rsidP="00FB3BD6">
      <w:pPr>
        <w:pStyle w:val="Prrafodelista"/>
        <w:rPr>
          <w:rFonts w:ascii="Arial" w:hAnsi="Arial" w:cs="Arial"/>
          <w:b/>
          <w:sz w:val="28"/>
          <w:szCs w:val="28"/>
        </w:rPr>
      </w:pPr>
    </w:p>
    <w:p w:rsidR="00FB3BD6" w:rsidRDefault="00FB3BD6" w:rsidP="00FB3BD6">
      <w:pPr>
        <w:pStyle w:val="Prrafodelista"/>
        <w:spacing w:line="360" w:lineRule="auto"/>
        <w:ind w:left="708" w:firstLine="0"/>
        <w:jc w:val="both"/>
        <w:rPr>
          <w:rFonts w:ascii="Arial" w:hAnsi="Arial" w:cs="Arial"/>
          <w:sz w:val="24"/>
          <w:szCs w:val="24"/>
          <w:lang w:eastAsia="es-EC"/>
        </w:rPr>
      </w:pPr>
      <w:r>
        <w:rPr>
          <w:rFonts w:ascii="Arial" w:hAnsi="Arial" w:cs="Arial"/>
          <w:sz w:val="24"/>
          <w:szCs w:val="24"/>
          <w:lang w:eastAsia="es-EC"/>
        </w:rPr>
        <w:t>La siguiente tabla muestra la respectiva depreciación de los activos del Complejo Turístico, para lo cual se utilizo el método de line recta, con el porcentaje (%) y años correspondientes para cada uno de los activos.</w:t>
      </w:r>
    </w:p>
    <w:tbl>
      <w:tblPr>
        <w:tblW w:w="7655" w:type="dxa"/>
        <w:tblInd w:w="570" w:type="dxa"/>
        <w:tblCellMar>
          <w:left w:w="70" w:type="dxa"/>
          <w:right w:w="70" w:type="dxa"/>
        </w:tblCellMar>
        <w:tblLook w:val="04A0"/>
      </w:tblPr>
      <w:tblGrid>
        <w:gridCol w:w="2410"/>
        <w:gridCol w:w="1134"/>
        <w:gridCol w:w="851"/>
        <w:gridCol w:w="567"/>
        <w:gridCol w:w="1275"/>
        <w:gridCol w:w="1418"/>
      </w:tblGrid>
      <w:tr w:rsidR="00FB3BD6" w:rsidRPr="00375234">
        <w:trPr>
          <w:trHeight w:val="270"/>
        </w:trPr>
        <w:tc>
          <w:tcPr>
            <w:tcW w:w="7655" w:type="dxa"/>
            <w:gridSpan w:val="6"/>
            <w:tcBorders>
              <w:top w:val="nil"/>
              <w:left w:val="nil"/>
              <w:bottom w:val="single" w:sz="8" w:space="0" w:color="auto"/>
              <w:right w:val="nil"/>
            </w:tcBorders>
            <w:shd w:val="clear" w:color="000000" w:fill="FFFFFF"/>
            <w:noWrap/>
            <w:vAlign w:val="bottom"/>
          </w:tcPr>
          <w:p w:rsidR="00FB3BD6" w:rsidRPr="00AE4AA9" w:rsidRDefault="00FB3BD6" w:rsidP="005C4CE9">
            <w:pPr>
              <w:pStyle w:val="Ttulo2"/>
              <w:rPr>
                <w:rFonts w:ascii="Arial" w:hAnsi="Arial" w:cs="Arial"/>
                <w:bCs w:val="0"/>
                <w:color w:val="000000"/>
                <w:sz w:val="20"/>
                <w:szCs w:val="20"/>
              </w:rPr>
            </w:pPr>
            <w:bookmarkStart w:id="922" w:name="_Toc240910521"/>
            <w:bookmarkStart w:id="923" w:name="_Toc241314125"/>
            <w:r w:rsidRPr="00AE4AA9">
              <w:rPr>
                <w:rFonts w:ascii="Arial" w:hAnsi="Arial" w:cs="Arial"/>
                <w:bCs w:val="0"/>
                <w:color w:val="000000"/>
                <w:sz w:val="20"/>
                <w:szCs w:val="20"/>
              </w:rPr>
              <w:lastRenderedPageBreak/>
              <w:t>Tabla</w:t>
            </w:r>
            <w:r w:rsidR="00F21E16" w:rsidRPr="00AE4AA9">
              <w:rPr>
                <w:rFonts w:ascii="Arial" w:hAnsi="Arial" w:cs="Arial"/>
                <w:bCs w:val="0"/>
                <w:color w:val="000000"/>
                <w:sz w:val="20"/>
                <w:szCs w:val="20"/>
              </w:rPr>
              <w:t xml:space="preserve"> Nº</w:t>
            </w:r>
            <w:r w:rsidRPr="00AE4AA9">
              <w:rPr>
                <w:rFonts w:ascii="Arial" w:hAnsi="Arial" w:cs="Arial"/>
                <w:bCs w:val="0"/>
                <w:color w:val="000000"/>
                <w:sz w:val="20"/>
                <w:szCs w:val="20"/>
              </w:rPr>
              <w:t xml:space="preserve"> 3.22</w:t>
            </w:r>
            <w:bookmarkEnd w:id="922"/>
            <w:bookmarkEnd w:id="923"/>
          </w:p>
          <w:p w:rsidR="00FB3BD6" w:rsidRPr="00AE4AA9" w:rsidRDefault="00FB3BD6" w:rsidP="005C4CE9">
            <w:pPr>
              <w:pStyle w:val="Ttulo2"/>
              <w:jc w:val="center"/>
              <w:rPr>
                <w:rFonts w:ascii="Arial" w:hAnsi="Arial" w:cs="Arial"/>
                <w:b w:val="0"/>
                <w:bCs w:val="0"/>
                <w:color w:val="000000"/>
                <w:sz w:val="20"/>
                <w:szCs w:val="20"/>
              </w:rPr>
            </w:pPr>
            <w:bookmarkStart w:id="924" w:name="_Toc240908714"/>
            <w:bookmarkStart w:id="925" w:name="_Toc240910522"/>
            <w:bookmarkStart w:id="926" w:name="_Toc241314126"/>
            <w:r w:rsidRPr="00AE4AA9">
              <w:rPr>
                <w:rFonts w:ascii="Arial" w:hAnsi="Arial" w:cs="Arial"/>
                <w:bCs w:val="0"/>
                <w:color w:val="000000"/>
                <w:sz w:val="20"/>
                <w:szCs w:val="20"/>
              </w:rPr>
              <w:t>Cálculo del Gasto de Depreciación</w:t>
            </w:r>
            <w:bookmarkEnd w:id="924"/>
            <w:bookmarkEnd w:id="925"/>
            <w:bookmarkEnd w:id="926"/>
          </w:p>
        </w:tc>
      </w:tr>
      <w:tr w:rsidR="00FB3BD6" w:rsidRPr="00375234">
        <w:trPr>
          <w:trHeight w:val="780"/>
        </w:trPr>
        <w:tc>
          <w:tcPr>
            <w:tcW w:w="2410" w:type="dxa"/>
            <w:tcBorders>
              <w:top w:val="nil"/>
              <w:left w:val="single" w:sz="8" w:space="0" w:color="auto"/>
              <w:bottom w:val="single" w:sz="8" w:space="0" w:color="auto"/>
              <w:right w:val="nil"/>
            </w:tcBorders>
            <w:shd w:val="clear" w:color="000000" w:fill="538ED5"/>
            <w:vAlign w:val="center"/>
          </w:tcPr>
          <w:p w:rsidR="00FB3BD6" w:rsidRPr="00375234" w:rsidRDefault="00FB3BD6" w:rsidP="00FB3BD6">
            <w:pPr>
              <w:jc w:val="center"/>
              <w:rPr>
                <w:rFonts w:ascii="Arial" w:hAnsi="Arial" w:cs="Arial"/>
                <w:b/>
                <w:bCs/>
                <w:color w:val="000000"/>
                <w:sz w:val="20"/>
                <w:szCs w:val="20"/>
              </w:rPr>
            </w:pPr>
            <w:r w:rsidRPr="00375234">
              <w:rPr>
                <w:rFonts w:ascii="Arial" w:hAnsi="Arial" w:cs="Arial"/>
                <w:b/>
                <w:bCs/>
                <w:color w:val="000000"/>
                <w:sz w:val="20"/>
                <w:szCs w:val="20"/>
              </w:rPr>
              <w:t>Descripción</w:t>
            </w:r>
          </w:p>
        </w:tc>
        <w:tc>
          <w:tcPr>
            <w:tcW w:w="1134" w:type="dxa"/>
            <w:tcBorders>
              <w:top w:val="nil"/>
              <w:left w:val="single" w:sz="8" w:space="0" w:color="auto"/>
              <w:bottom w:val="single" w:sz="8" w:space="0" w:color="auto"/>
              <w:right w:val="single" w:sz="8" w:space="0" w:color="auto"/>
            </w:tcBorders>
            <w:shd w:val="clear" w:color="000000" w:fill="538ED5"/>
            <w:vAlign w:val="center"/>
          </w:tcPr>
          <w:p w:rsidR="00FB3BD6" w:rsidRPr="00375234" w:rsidRDefault="00FB3BD6" w:rsidP="00FB3BD6">
            <w:pPr>
              <w:jc w:val="center"/>
              <w:rPr>
                <w:rFonts w:ascii="Arial" w:hAnsi="Arial" w:cs="Arial"/>
                <w:b/>
                <w:bCs/>
                <w:color w:val="000000"/>
                <w:sz w:val="20"/>
                <w:szCs w:val="20"/>
              </w:rPr>
            </w:pPr>
            <w:r w:rsidRPr="00375234">
              <w:rPr>
                <w:rFonts w:ascii="Arial" w:hAnsi="Arial" w:cs="Arial"/>
                <w:b/>
                <w:bCs/>
                <w:color w:val="000000"/>
                <w:sz w:val="20"/>
                <w:szCs w:val="20"/>
              </w:rPr>
              <w:t>Valor</w:t>
            </w:r>
          </w:p>
        </w:tc>
        <w:tc>
          <w:tcPr>
            <w:tcW w:w="851" w:type="dxa"/>
            <w:tcBorders>
              <w:top w:val="nil"/>
              <w:left w:val="nil"/>
              <w:bottom w:val="single" w:sz="8" w:space="0" w:color="auto"/>
              <w:right w:val="single" w:sz="8" w:space="0" w:color="auto"/>
            </w:tcBorders>
            <w:shd w:val="clear" w:color="000000" w:fill="538ED5"/>
            <w:vAlign w:val="center"/>
          </w:tcPr>
          <w:p w:rsidR="00FB3BD6" w:rsidRPr="00375234" w:rsidRDefault="00FB3BD6" w:rsidP="00FB3BD6">
            <w:pPr>
              <w:jc w:val="center"/>
              <w:rPr>
                <w:rFonts w:ascii="Arial" w:hAnsi="Arial" w:cs="Arial"/>
                <w:b/>
                <w:bCs/>
                <w:color w:val="000000"/>
                <w:sz w:val="20"/>
                <w:szCs w:val="20"/>
              </w:rPr>
            </w:pPr>
            <w:r w:rsidRPr="00375234">
              <w:rPr>
                <w:rFonts w:ascii="Arial" w:hAnsi="Arial" w:cs="Arial"/>
                <w:b/>
                <w:bCs/>
                <w:color w:val="000000"/>
                <w:sz w:val="20"/>
                <w:szCs w:val="20"/>
              </w:rPr>
              <w:t>Vida Útil</w:t>
            </w:r>
          </w:p>
        </w:tc>
        <w:tc>
          <w:tcPr>
            <w:tcW w:w="567" w:type="dxa"/>
            <w:tcBorders>
              <w:top w:val="nil"/>
              <w:left w:val="nil"/>
              <w:bottom w:val="single" w:sz="8" w:space="0" w:color="auto"/>
              <w:right w:val="single" w:sz="8" w:space="0" w:color="auto"/>
            </w:tcBorders>
            <w:shd w:val="clear" w:color="000000" w:fill="538ED5"/>
            <w:vAlign w:val="center"/>
          </w:tcPr>
          <w:p w:rsidR="00FB3BD6" w:rsidRPr="00375234" w:rsidRDefault="00FB3BD6" w:rsidP="00FB3BD6">
            <w:pPr>
              <w:jc w:val="center"/>
              <w:rPr>
                <w:rFonts w:ascii="Arial" w:hAnsi="Arial" w:cs="Arial"/>
                <w:b/>
                <w:bCs/>
                <w:color w:val="000000"/>
                <w:sz w:val="20"/>
                <w:szCs w:val="20"/>
              </w:rPr>
            </w:pPr>
            <w:r w:rsidRPr="00375234">
              <w:rPr>
                <w:rFonts w:ascii="Arial" w:hAnsi="Arial" w:cs="Arial"/>
                <w:b/>
                <w:bCs/>
                <w:color w:val="000000"/>
                <w:sz w:val="20"/>
                <w:szCs w:val="20"/>
              </w:rPr>
              <w:t>VS. %</w:t>
            </w:r>
          </w:p>
        </w:tc>
        <w:tc>
          <w:tcPr>
            <w:tcW w:w="1275" w:type="dxa"/>
            <w:tcBorders>
              <w:top w:val="nil"/>
              <w:left w:val="nil"/>
              <w:bottom w:val="single" w:sz="8" w:space="0" w:color="auto"/>
              <w:right w:val="single" w:sz="8" w:space="0" w:color="auto"/>
            </w:tcBorders>
            <w:shd w:val="clear" w:color="000000" w:fill="538ED5"/>
            <w:vAlign w:val="center"/>
          </w:tcPr>
          <w:p w:rsidR="00FB3BD6" w:rsidRPr="00375234" w:rsidRDefault="00FB3BD6" w:rsidP="00FB3BD6">
            <w:pPr>
              <w:jc w:val="center"/>
              <w:rPr>
                <w:rFonts w:ascii="Arial" w:hAnsi="Arial" w:cs="Arial"/>
                <w:b/>
                <w:bCs/>
                <w:color w:val="000000"/>
                <w:sz w:val="20"/>
                <w:szCs w:val="20"/>
              </w:rPr>
            </w:pPr>
            <w:r w:rsidRPr="00375234">
              <w:rPr>
                <w:rFonts w:ascii="Arial" w:hAnsi="Arial" w:cs="Arial"/>
                <w:b/>
                <w:bCs/>
                <w:color w:val="000000"/>
                <w:sz w:val="20"/>
                <w:szCs w:val="20"/>
              </w:rPr>
              <w:t>Valor del Salvamento</w:t>
            </w:r>
          </w:p>
        </w:tc>
        <w:tc>
          <w:tcPr>
            <w:tcW w:w="1418" w:type="dxa"/>
            <w:tcBorders>
              <w:top w:val="nil"/>
              <w:left w:val="nil"/>
              <w:bottom w:val="single" w:sz="8" w:space="0" w:color="auto"/>
              <w:right w:val="single" w:sz="8" w:space="0" w:color="auto"/>
            </w:tcBorders>
            <w:shd w:val="clear" w:color="000000" w:fill="538ED5"/>
            <w:vAlign w:val="center"/>
          </w:tcPr>
          <w:p w:rsidR="00FB3BD6" w:rsidRPr="00375234" w:rsidRDefault="00FB3BD6" w:rsidP="00FB3BD6">
            <w:pPr>
              <w:jc w:val="center"/>
              <w:rPr>
                <w:rFonts w:ascii="Arial" w:hAnsi="Arial" w:cs="Arial"/>
                <w:b/>
                <w:bCs/>
                <w:color w:val="000000"/>
                <w:sz w:val="20"/>
                <w:szCs w:val="20"/>
              </w:rPr>
            </w:pPr>
            <w:r w:rsidRPr="00375234">
              <w:rPr>
                <w:rFonts w:ascii="Arial" w:hAnsi="Arial" w:cs="Arial"/>
                <w:b/>
                <w:bCs/>
                <w:color w:val="000000"/>
                <w:sz w:val="20"/>
                <w:szCs w:val="20"/>
              </w:rPr>
              <w:t>Depreciación Anual</w:t>
            </w:r>
          </w:p>
        </w:tc>
      </w:tr>
      <w:tr w:rsidR="00FB3BD6" w:rsidRPr="00375234">
        <w:trPr>
          <w:trHeight w:val="255"/>
        </w:trPr>
        <w:tc>
          <w:tcPr>
            <w:tcW w:w="2410" w:type="dxa"/>
            <w:tcBorders>
              <w:top w:val="nil"/>
              <w:left w:val="single" w:sz="8" w:space="0" w:color="auto"/>
              <w:bottom w:val="nil"/>
              <w:right w:val="nil"/>
            </w:tcBorders>
            <w:shd w:val="clear" w:color="auto" w:fill="auto"/>
            <w:noWrap/>
            <w:vAlign w:val="bottom"/>
          </w:tcPr>
          <w:p w:rsidR="00FB3BD6" w:rsidRPr="00375234" w:rsidRDefault="00FB3BD6" w:rsidP="00FB3BD6">
            <w:pPr>
              <w:rPr>
                <w:rFonts w:ascii="Arial" w:hAnsi="Arial" w:cs="Arial"/>
                <w:color w:val="000000"/>
                <w:sz w:val="20"/>
                <w:szCs w:val="20"/>
              </w:rPr>
            </w:pPr>
            <w:r w:rsidRPr="00375234">
              <w:rPr>
                <w:rFonts w:ascii="Arial" w:hAnsi="Arial" w:cs="Arial"/>
                <w:color w:val="000000"/>
                <w:sz w:val="20"/>
                <w:szCs w:val="20"/>
              </w:rPr>
              <w:t>Equipos de Oficina</w:t>
            </w:r>
          </w:p>
        </w:tc>
        <w:tc>
          <w:tcPr>
            <w:tcW w:w="1134" w:type="dxa"/>
            <w:tcBorders>
              <w:top w:val="nil"/>
              <w:left w:val="single" w:sz="8" w:space="0" w:color="auto"/>
              <w:bottom w:val="nil"/>
              <w:right w:val="single" w:sz="8" w:space="0" w:color="auto"/>
            </w:tcBorders>
            <w:shd w:val="clear" w:color="auto" w:fill="auto"/>
            <w:noWrap/>
            <w:vAlign w:val="bottom"/>
          </w:tcPr>
          <w:p w:rsidR="00FB3BD6" w:rsidRPr="00375234" w:rsidRDefault="00FB3BD6" w:rsidP="00FB3BD6">
            <w:pPr>
              <w:jc w:val="center"/>
              <w:rPr>
                <w:rFonts w:ascii="Arial" w:hAnsi="Arial" w:cs="Arial"/>
                <w:color w:val="000000"/>
                <w:sz w:val="20"/>
                <w:szCs w:val="20"/>
              </w:rPr>
            </w:pPr>
            <w:r w:rsidRPr="00375234">
              <w:rPr>
                <w:rFonts w:ascii="Arial" w:hAnsi="Arial" w:cs="Arial"/>
                <w:color w:val="000000"/>
                <w:sz w:val="20"/>
                <w:szCs w:val="20"/>
              </w:rPr>
              <w:t>$ 825,00</w:t>
            </w:r>
          </w:p>
        </w:tc>
        <w:tc>
          <w:tcPr>
            <w:tcW w:w="851" w:type="dxa"/>
            <w:tcBorders>
              <w:top w:val="nil"/>
              <w:left w:val="nil"/>
              <w:bottom w:val="nil"/>
              <w:right w:val="single" w:sz="8" w:space="0" w:color="auto"/>
            </w:tcBorders>
            <w:shd w:val="clear" w:color="auto" w:fill="auto"/>
            <w:noWrap/>
            <w:vAlign w:val="bottom"/>
          </w:tcPr>
          <w:p w:rsidR="00FB3BD6" w:rsidRPr="00375234" w:rsidRDefault="00FB3BD6" w:rsidP="00FB3BD6">
            <w:pPr>
              <w:jc w:val="center"/>
              <w:rPr>
                <w:rFonts w:ascii="Arial" w:hAnsi="Arial" w:cs="Arial"/>
                <w:color w:val="000000"/>
                <w:sz w:val="20"/>
                <w:szCs w:val="20"/>
              </w:rPr>
            </w:pPr>
            <w:r w:rsidRPr="00375234">
              <w:rPr>
                <w:rFonts w:ascii="Arial" w:hAnsi="Arial" w:cs="Arial"/>
                <w:color w:val="000000"/>
                <w:sz w:val="20"/>
                <w:szCs w:val="20"/>
              </w:rPr>
              <w:t>10</w:t>
            </w:r>
          </w:p>
        </w:tc>
        <w:tc>
          <w:tcPr>
            <w:tcW w:w="567" w:type="dxa"/>
            <w:tcBorders>
              <w:top w:val="nil"/>
              <w:left w:val="nil"/>
              <w:bottom w:val="nil"/>
              <w:right w:val="single" w:sz="8" w:space="0" w:color="auto"/>
            </w:tcBorders>
            <w:shd w:val="clear" w:color="auto" w:fill="auto"/>
            <w:noWrap/>
            <w:vAlign w:val="bottom"/>
          </w:tcPr>
          <w:p w:rsidR="00FB3BD6" w:rsidRPr="00375234" w:rsidRDefault="00FB3BD6" w:rsidP="00FB3BD6">
            <w:pPr>
              <w:jc w:val="center"/>
              <w:rPr>
                <w:rFonts w:ascii="Arial" w:hAnsi="Arial" w:cs="Arial"/>
                <w:color w:val="000000"/>
                <w:sz w:val="20"/>
                <w:szCs w:val="20"/>
              </w:rPr>
            </w:pPr>
            <w:r w:rsidRPr="00375234">
              <w:rPr>
                <w:rFonts w:ascii="Arial" w:hAnsi="Arial" w:cs="Arial"/>
                <w:color w:val="000000"/>
                <w:sz w:val="20"/>
                <w:szCs w:val="20"/>
              </w:rPr>
              <w:t>10%</w:t>
            </w:r>
          </w:p>
        </w:tc>
        <w:tc>
          <w:tcPr>
            <w:tcW w:w="1275" w:type="dxa"/>
            <w:tcBorders>
              <w:top w:val="nil"/>
              <w:left w:val="nil"/>
              <w:bottom w:val="nil"/>
              <w:right w:val="single" w:sz="8" w:space="0" w:color="auto"/>
            </w:tcBorders>
            <w:shd w:val="clear" w:color="auto" w:fill="auto"/>
            <w:noWrap/>
            <w:vAlign w:val="bottom"/>
          </w:tcPr>
          <w:p w:rsidR="00FB3BD6" w:rsidRPr="00375234" w:rsidRDefault="00FB3BD6" w:rsidP="00FB3BD6">
            <w:pPr>
              <w:jc w:val="center"/>
              <w:rPr>
                <w:rFonts w:ascii="Arial" w:hAnsi="Arial" w:cs="Arial"/>
                <w:color w:val="000000"/>
                <w:sz w:val="20"/>
                <w:szCs w:val="20"/>
              </w:rPr>
            </w:pPr>
            <w:r w:rsidRPr="00375234">
              <w:rPr>
                <w:rFonts w:ascii="Arial" w:hAnsi="Arial" w:cs="Arial"/>
                <w:color w:val="000000"/>
                <w:sz w:val="20"/>
                <w:szCs w:val="20"/>
              </w:rPr>
              <w:t>$ 82,50</w:t>
            </w:r>
          </w:p>
        </w:tc>
        <w:tc>
          <w:tcPr>
            <w:tcW w:w="1418" w:type="dxa"/>
            <w:tcBorders>
              <w:top w:val="nil"/>
              <w:left w:val="nil"/>
              <w:bottom w:val="nil"/>
              <w:right w:val="single" w:sz="8" w:space="0" w:color="auto"/>
            </w:tcBorders>
            <w:shd w:val="clear" w:color="auto" w:fill="auto"/>
            <w:noWrap/>
            <w:vAlign w:val="bottom"/>
          </w:tcPr>
          <w:p w:rsidR="00FB3BD6" w:rsidRPr="00375234" w:rsidRDefault="00FB3BD6" w:rsidP="00FB3BD6">
            <w:pPr>
              <w:jc w:val="center"/>
              <w:rPr>
                <w:rFonts w:ascii="Arial" w:hAnsi="Arial" w:cs="Arial"/>
                <w:color w:val="000000"/>
                <w:sz w:val="20"/>
                <w:szCs w:val="20"/>
              </w:rPr>
            </w:pPr>
            <w:r w:rsidRPr="00375234">
              <w:rPr>
                <w:rFonts w:ascii="Arial" w:hAnsi="Arial" w:cs="Arial"/>
                <w:color w:val="000000"/>
                <w:sz w:val="20"/>
                <w:szCs w:val="20"/>
              </w:rPr>
              <w:t>$ 74,25</w:t>
            </w:r>
          </w:p>
        </w:tc>
      </w:tr>
      <w:tr w:rsidR="00FB3BD6" w:rsidRPr="00375234">
        <w:trPr>
          <w:trHeight w:val="255"/>
        </w:trPr>
        <w:tc>
          <w:tcPr>
            <w:tcW w:w="2410" w:type="dxa"/>
            <w:tcBorders>
              <w:top w:val="nil"/>
              <w:left w:val="single" w:sz="8" w:space="0" w:color="auto"/>
              <w:bottom w:val="nil"/>
              <w:right w:val="nil"/>
            </w:tcBorders>
            <w:shd w:val="clear" w:color="auto" w:fill="auto"/>
            <w:noWrap/>
            <w:vAlign w:val="bottom"/>
          </w:tcPr>
          <w:p w:rsidR="00FB3BD6" w:rsidRPr="00375234" w:rsidRDefault="00FB3BD6" w:rsidP="00FB3BD6">
            <w:pPr>
              <w:rPr>
                <w:rFonts w:ascii="Arial" w:hAnsi="Arial" w:cs="Arial"/>
                <w:color w:val="000000"/>
                <w:sz w:val="20"/>
                <w:szCs w:val="20"/>
              </w:rPr>
            </w:pPr>
            <w:r w:rsidRPr="00375234">
              <w:rPr>
                <w:rFonts w:ascii="Arial" w:hAnsi="Arial" w:cs="Arial"/>
                <w:color w:val="000000"/>
                <w:sz w:val="20"/>
                <w:szCs w:val="20"/>
              </w:rPr>
              <w:t>Muebles y Enseres</w:t>
            </w:r>
          </w:p>
        </w:tc>
        <w:tc>
          <w:tcPr>
            <w:tcW w:w="1134" w:type="dxa"/>
            <w:tcBorders>
              <w:top w:val="nil"/>
              <w:left w:val="single" w:sz="8" w:space="0" w:color="auto"/>
              <w:bottom w:val="nil"/>
              <w:right w:val="single" w:sz="8" w:space="0" w:color="auto"/>
            </w:tcBorders>
            <w:shd w:val="clear" w:color="auto" w:fill="auto"/>
            <w:noWrap/>
            <w:vAlign w:val="bottom"/>
          </w:tcPr>
          <w:p w:rsidR="00FB3BD6" w:rsidRPr="00375234" w:rsidRDefault="00FB3BD6" w:rsidP="00FB3BD6">
            <w:pPr>
              <w:jc w:val="center"/>
              <w:rPr>
                <w:rFonts w:ascii="Arial" w:hAnsi="Arial" w:cs="Arial"/>
                <w:color w:val="000000"/>
                <w:sz w:val="20"/>
                <w:szCs w:val="20"/>
              </w:rPr>
            </w:pPr>
            <w:r w:rsidRPr="00375234">
              <w:rPr>
                <w:rFonts w:ascii="Arial" w:hAnsi="Arial" w:cs="Arial"/>
                <w:color w:val="000000"/>
                <w:sz w:val="20"/>
                <w:szCs w:val="20"/>
              </w:rPr>
              <w:t>$ 1.230,00</w:t>
            </w:r>
          </w:p>
        </w:tc>
        <w:tc>
          <w:tcPr>
            <w:tcW w:w="851" w:type="dxa"/>
            <w:tcBorders>
              <w:top w:val="nil"/>
              <w:left w:val="nil"/>
              <w:bottom w:val="nil"/>
              <w:right w:val="single" w:sz="8" w:space="0" w:color="auto"/>
            </w:tcBorders>
            <w:shd w:val="clear" w:color="auto" w:fill="auto"/>
            <w:noWrap/>
            <w:vAlign w:val="bottom"/>
          </w:tcPr>
          <w:p w:rsidR="00FB3BD6" w:rsidRPr="00375234" w:rsidRDefault="00FB3BD6" w:rsidP="00FB3BD6">
            <w:pPr>
              <w:jc w:val="center"/>
              <w:rPr>
                <w:rFonts w:ascii="Arial" w:hAnsi="Arial" w:cs="Arial"/>
                <w:color w:val="000000"/>
                <w:sz w:val="20"/>
                <w:szCs w:val="20"/>
              </w:rPr>
            </w:pPr>
            <w:r w:rsidRPr="00375234">
              <w:rPr>
                <w:rFonts w:ascii="Arial" w:hAnsi="Arial" w:cs="Arial"/>
                <w:color w:val="000000"/>
                <w:sz w:val="20"/>
                <w:szCs w:val="20"/>
              </w:rPr>
              <w:t>10</w:t>
            </w:r>
          </w:p>
        </w:tc>
        <w:tc>
          <w:tcPr>
            <w:tcW w:w="567" w:type="dxa"/>
            <w:tcBorders>
              <w:top w:val="nil"/>
              <w:left w:val="nil"/>
              <w:bottom w:val="nil"/>
              <w:right w:val="single" w:sz="8" w:space="0" w:color="auto"/>
            </w:tcBorders>
            <w:shd w:val="clear" w:color="auto" w:fill="auto"/>
            <w:noWrap/>
            <w:vAlign w:val="bottom"/>
          </w:tcPr>
          <w:p w:rsidR="00FB3BD6" w:rsidRPr="00375234" w:rsidRDefault="00FB3BD6" w:rsidP="00FB3BD6">
            <w:pPr>
              <w:jc w:val="center"/>
              <w:rPr>
                <w:rFonts w:ascii="Arial" w:hAnsi="Arial" w:cs="Arial"/>
                <w:color w:val="000000"/>
                <w:sz w:val="20"/>
                <w:szCs w:val="20"/>
              </w:rPr>
            </w:pPr>
            <w:r w:rsidRPr="00375234">
              <w:rPr>
                <w:rFonts w:ascii="Arial" w:hAnsi="Arial" w:cs="Arial"/>
                <w:color w:val="000000"/>
                <w:sz w:val="20"/>
                <w:szCs w:val="20"/>
              </w:rPr>
              <w:t>10%</w:t>
            </w:r>
          </w:p>
        </w:tc>
        <w:tc>
          <w:tcPr>
            <w:tcW w:w="1275" w:type="dxa"/>
            <w:tcBorders>
              <w:top w:val="nil"/>
              <w:left w:val="nil"/>
              <w:bottom w:val="nil"/>
              <w:right w:val="single" w:sz="8" w:space="0" w:color="auto"/>
            </w:tcBorders>
            <w:shd w:val="clear" w:color="auto" w:fill="auto"/>
            <w:noWrap/>
            <w:vAlign w:val="bottom"/>
          </w:tcPr>
          <w:p w:rsidR="00FB3BD6" w:rsidRPr="00375234" w:rsidRDefault="00FB3BD6" w:rsidP="00FB3BD6">
            <w:pPr>
              <w:jc w:val="center"/>
              <w:rPr>
                <w:rFonts w:ascii="Arial" w:hAnsi="Arial" w:cs="Arial"/>
                <w:color w:val="000000"/>
                <w:sz w:val="20"/>
                <w:szCs w:val="20"/>
              </w:rPr>
            </w:pPr>
            <w:r w:rsidRPr="00375234">
              <w:rPr>
                <w:rFonts w:ascii="Arial" w:hAnsi="Arial" w:cs="Arial"/>
                <w:color w:val="000000"/>
                <w:sz w:val="20"/>
                <w:szCs w:val="20"/>
              </w:rPr>
              <w:t>$ 123,00</w:t>
            </w:r>
          </w:p>
        </w:tc>
        <w:tc>
          <w:tcPr>
            <w:tcW w:w="1418" w:type="dxa"/>
            <w:tcBorders>
              <w:top w:val="nil"/>
              <w:left w:val="nil"/>
              <w:bottom w:val="nil"/>
              <w:right w:val="single" w:sz="8" w:space="0" w:color="auto"/>
            </w:tcBorders>
            <w:shd w:val="clear" w:color="auto" w:fill="auto"/>
            <w:noWrap/>
            <w:vAlign w:val="bottom"/>
          </w:tcPr>
          <w:p w:rsidR="00FB3BD6" w:rsidRPr="00375234" w:rsidRDefault="00FB3BD6" w:rsidP="00FB3BD6">
            <w:pPr>
              <w:jc w:val="center"/>
              <w:rPr>
                <w:rFonts w:ascii="Arial" w:hAnsi="Arial" w:cs="Arial"/>
                <w:color w:val="000000"/>
                <w:sz w:val="20"/>
                <w:szCs w:val="20"/>
              </w:rPr>
            </w:pPr>
            <w:r w:rsidRPr="00375234">
              <w:rPr>
                <w:rFonts w:ascii="Arial" w:hAnsi="Arial" w:cs="Arial"/>
                <w:color w:val="000000"/>
                <w:sz w:val="20"/>
                <w:szCs w:val="20"/>
              </w:rPr>
              <w:t>$ 110,70</w:t>
            </w:r>
          </w:p>
        </w:tc>
      </w:tr>
      <w:tr w:rsidR="00FB3BD6" w:rsidRPr="00375234">
        <w:trPr>
          <w:trHeight w:val="270"/>
        </w:trPr>
        <w:tc>
          <w:tcPr>
            <w:tcW w:w="2410" w:type="dxa"/>
            <w:tcBorders>
              <w:top w:val="nil"/>
              <w:left w:val="single" w:sz="8" w:space="0" w:color="auto"/>
              <w:bottom w:val="single" w:sz="8" w:space="0" w:color="auto"/>
              <w:right w:val="nil"/>
            </w:tcBorders>
            <w:shd w:val="clear" w:color="auto" w:fill="auto"/>
            <w:noWrap/>
            <w:vAlign w:val="bottom"/>
          </w:tcPr>
          <w:p w:rsidR="00FB3BD6" w:rsidRPr="00375234" w:rsidRDefault="00FB3BD6" w:rsidP="00FB3BD6">
            <w:pPr>
              <w:rPr>
                <w:rFonts w:ascii="Arial" w:hAnsi="Arial" w:cs="Arial"/>
                <w:color w:val="000000"/>
                <w:sz w:val="20"/>
                <w:szCs w:val="20"/>
              </w:rPr>
            </w:pPr>
            <w:r w:rsidRPr="00375234">
              <w:rPr>
                <w:rFonts w:ascii="Arial" w:hAnsi="Arial" w:cs="Arial"/>
                <w:color w:val="000000"/>
                <w:sz w:val="20"/>
                <w:szCs w:val="20"/>
              </w:rPr>
              <w:t>Equipos de Computación</w:t>
            </w:r>
          </w:p>
        </w:tc>
        <w:tc>
          <w:tcPr>
            <w:tcW w:w="1134" w:type="dxa"/>
            <w:tcBorders>
              <w:top w:val="nil"/>
              <w:left w:val="single" w:sz="8" w:space="0" w:color="auto"/>
              <w:bottom w:val="single" w:sz="8" w:space="0" w:color="auto"/>
              <w:right w:val="single" w:sz="8" w:space="0" w:color="auto"/>
            </w:tcBorders>
            <w:shd w:val="clear" w:color="auto" w:fill="auto"/>
            <w:noWrap/>
            <w:vAlign w:val="bottom"/>
          </w:tcPr>
          <w:p w:rsidR="00FB3BD6" w:rsidRPr="00375234" w:rsidRDefault="00FB3BD6" w:rsidP="00FB3BD6">
            <w:pPr>
              <w:jc w:val="center"/>
              <w:rPr>
                <w:rFonts w:ascii="Arial" w:hAnsi="Arial" w:cs="Arial"/>
                <w:color w:val="000000"/>
                <w:sz w:val="20"/>
                <w:szCs w:val="20"/>
              </w:rPr>
            </w:pPr>
            <w:r w:rsidRPr="00375234">
              <w:rPr>
                <w:rFonts w:ascii="Arial" w:hAnsi="Arial" w:cs="Arial"/>
                <w:color w:val="000000"/>
                <w:sz w:val="20"/>
                <w:szCs w:val="20"/>
              </w:rPr>
              <w:t>$ 1.500,00</w:t>
            </w:r>
          </w:p>
        </w:tc>
        <w:tc>
          <w:tcPr>
            <w:tcW w:w="851" w:type="dxa"/>
            <w:tcBorders>
              <w:top w:val="nil"/>
              <w:left w:val="nil"/>
              <w:bottom w:val="single" w:sz="8" w:space="0" w:color="auto"/>
              <w:right w:val="single" w:sz="8" w:space="0" w:color="auto"/>
            </w:tcBorders>
            <w:shd w:val="clear" w:color="auto" w:fill="auto"/>
            <w:noWrap/>
            <w:vAlign w:val="bottom"/>
          </w:tcPr>
          <w:p w:rsidR="00FB3BD6" w:rsidRPr="00375234" w:rsidRDefault="00FB3BD6" w:rsidP="00FB3BD6">
            <w:pPr>
              <w:jc w:val="center"/>
              <w:rPr>
                <w:rFonts w:ascii="Arial" w:hAnsi="Arial" w:cs="Arial"/>
                <w:color w:val="000000"/>
                <w:sz w:val="20"/>
                <w:szCs w:val="20"/>
              </w:rPr>
            </w:pPr>
            <w:r w:rsidRPr="00375234">
              <w:rPr>
                <w:rFonts w:ascii="Arial" w:hAnsi="Arial" w:cs="Arial"/>
                <w:color w:val="000000"/>
                <w:sz w:val="20"/>
                <w:szCs w:val="20"/>
              </w:rPr>
              <w:t>3</w:t>
            </w:r>
          </w:p>
        </w:tc>
        <w:tc>
          <w:tcPr>
            <w:tcW w:w="567" w:type="dxa"/>
            <w:tcBorders>
              <w:top w:val="nil"/>
              <w:left w:val="nil"/>
              <w:bottom w:val="single" w:sz="8" w:space="0" w:color="auto"/>
              <w:right w:val="single" w:sz="8" w:space="0" w:color="auto"/>
            </w:tcBorders>
            <w:shd w:val="clear" w:color="auto" w:fill="auto"/>
            <w:noWrap/>
            <w:vAlign w:val="bottom"/>
          </w:tcPr>
          <w:p w:rsidR="00FB3BD6" w:rsidRPr="00375234" w:rsidRDefault="00FB3BD6" w:rsidP="00FB3BD6">
            <w:pPr>
              <w:jc w:val="center"/>
              <w:rPr>
                <w:rFonts w:ascii="Arial" w:hAnsi="Arial" w:cs="Arial"/>
                <w:color w:val="000000"/>
                <w:sz w:val="20"/>
                <w:szCs w:val="20"/>
              </w:rPr>
            </w:pPr>
            <w:r w:rsidRPr="00375234">
              <w:rPr>
                <w:rFonts w:ascii="Arial" w:hAnsi="Arial" w:cs="Arial"/>
                <w:color w:val="000000"/>
                <w:sz w:val="20"/>
                <w:szCs w:val="20"/>
              </w:rPr>
              <w:t>33%</w:t>
            </w:r>
          </w:p>
        </w:tc>
        <w:tc>
          <w:tcPr>
            <w:tcW w:w="1275" w:type="dxa"/>
            <w:tcBorders>
              <w:top w:val="nil"/>
              <w:left w:val="nil"/>
              <w:bottom w:val="single" w:sz="8" w:space="0" w:color="auto"/>
              <w:right w:val="single" w:sz="8" w:space="0" w:color="auto"/>
            </w:tcBorders>
            <w:shd w:val="clear" w:color="auto" w:fill="auto"/>
            <w:noWrap/>
            <w:vAlign w:val="bottom"/>
          </w:tcPr>
          <w:p w:rsidR="00FB3BD6" w:rsidRPr="00375234" w:rsidRDefault="00FB3BD6" w:rsidP="00FB3BD6">
            <w:pPr>
              <w:jc w:val="center"/>
              <w:rPr>
                <w:rFonts w:ascii="Arial" w:hAnsi="Arial" w:cs="Arial"/>
                <w:color w:val="000000"/>
                <w:sz w:val="20"/>
                <w:szCs w:val="20"/>
              </w:rPr>
            </w:pPr>
            <w:r w:rsidRPr="00375234">
              <w:rPr>
                <w:rFonts w:ascii="Arial" w:hAnsi="Arial" w:cs="Arial"/>
                <w:color w:val="000000"/>
                <w:sz w:val="20"/>
                <w:szCs w:val="20"/>
              </w:rPr>
              <w:t>$ 495,00</w:t>
            </w:r>
          </w:p>
        </w:tc>
        <w:tc>
          <w:tcPr>
            <w:tcW w:w="1418" w:type="dxa"/>
            <w:tcBorders>
              <w:top w:val="nil"/>
              <w:left w:val="nil"/>
              <w:bottom w:val="single" w:sz="8" w:space="0" w:color="auto"/>
              <w:right w:val="single" w:sz="8" w:space="0" w:color="auto"/>
            </w:tcBorders>
            <w:shd w:val="clear" w:color="auto" w:fill="auto"/>
            <w:noWrap/>
            <w:vAlign w:val="bottom"/>
          </w:tcPr>
          <w:p w:rsidR="00FB3BD6" w:rsidRPr="00375234" w:rsidRDefault="00FB3BD6" w:rsidP="00FB3BD6">
            <w:pPr>
              <w:jc w:val="center"/>
              <w:rPr>
                <w:rFonts w:ascii="Arial" w:hAnsi="Arial" w:cs="Arial"/>
                <w:color w:val="000000"/>
                <w:sz w:val="20"/>
                <w:szCs w:val="20"/>
              </w:rPr>
            </w:pPr>
            <w:r w:rsidRPr="00375234">
              <w:rPr>
                <w:rFonts w:ascii="Arial" w:hAnsi="Arial" w:cs="Arial"/>
                <w:color w:val="000000"/>
                <w:sz w:val="20"/>
                <w:szCs w:val="20"/>
              </w:rPr>
              <w:t>$ 335,00</w:t>
            </w:r>
          </w:p>
        </w:tc>
      </w:tr>
      <w:tr w:rsidR="00FB3BD6" w:rsidRPr="00375234">
        <w:trPr>
          <w:trHeight w:val="270"/>
        </w:trPr>
        <w:tc>
          <w:tcPr>
            <w:tcW w:w="2410" w:type="dxa"/>
            <w:tcBorders>
              <w:top w:val="single" w:sz="8" w:space="0" w:color="auto"/>
              <w:left w:val="single" w:sz="8" w:space="0" w:color="auto"/>
              <w:bottom w:val="single" w:sz="18" w:space="0" w:color="auto"/>
              <w:right w:val="nil"/>
            </w:tcBorders>
            <w:shd w:val="clear" w:color="000000" w:fill="538ED5"/>
            <w:noWrap/>
            <w:vAlign w:val="bottom"/>
          </w:tcPr>
          <w:p w:rsidR="00FB3BD6" w:rsidRPr="00375234" w:rsidRDefault="00FB3BD6" w:rsidP="00FB3BD6">
            <w:pPr>
              <w:rPr>
                <w:rFonts w:ascii="Arial" w:hAnsi="Arial" w:cs="Arial"/>
                <w:b/>
                <w:bCs/>
                <w:color w:val="000000"/>
                <w:sz w:val="20"/>
                <w:szCs w:val="20"/>
              </w:rPr>
            </w:pPr>
            <w:r w:rsidRPr="00375234">
              <w:rPr>
                <w:rFonts w:ascii="Arial" w:hAnsi="Arial" w:cs="Arial"/>
                <w:b/>
                <w:bCs/>
                <w:color w:val="000000"/>
                <w:sz w:val="20"/>
                <w:szCs w:val="20"/>
              </w:rPr>
              <w:t>TOTAL DEPRECIACION</w:t>
            </w:r>
          </w:p>
        </w:tc>
        <w:tc>
          <w:tcPr>
            <w:tcW w:w="1134" w:type="dxa"/>
            <w:tcBorders>
              <w:top w:val="single" w:sz="8" w:space="0" w:color="auto"/>
              <w:left w:val="single" w:sz="8" w:space="0" w:color="auto"/>
              <w:bottom w:val="single" w:sz="18" w:space="0" w:color="auto"/>
              <w:right w:val="single" w:sz="8" w:space="0" w:color="auto"/>
            </w:tcBorders>
            <w:shd w:val="clear" w:color="000000" w:fill="538ED5"/>
            <w:noWrap/>
            <w:vAlign w:val="bottom"/>
          </w:tcPr>
          <w:p w:rsidR="00FB3BD6" w:rsidRPr="00375234" w:rsidRDefault="00FB3BD6" w:rsidP="00FB3BD6">
            <w:pPr>
              <w:jc w:val="center"/>
              <w:rPr>
                <w:rFonts w:ascii="Arial" w:hAnsi="Arial" w:cs="Arial"/>
                <w:b/>
                <w:bCs/>
                <w:color w:val="000000"/>
                <w:sz w:val="20"/>
                <w:szCs w:val="20"/>
              </w:rPr>
            </w:pPr>
            <w:r w:rsidRPr="00375234">
              <w:rPr>
                <w:rFonts w:ascii="Arial" w:hAnsi="Arial" w:cs="Arial"/>
                <w:b/>
                <w:bCs/>
                <w:color w:val="000000"/>
                <w:sz w:val="20"/>
                <w:szCs w:val="20"/>
              </w:rPr>
              <w:t>$ 3.555,00</w:t>
            </w:r>
          </w:p>
        </w:tc>
        <w:tc>
          <w:tcPr>
            <w:tcW w:w="851" w:type="dxa"/>
            <w:tcBorders>
              <w:top w:val="single" w:sz="8" w:space="0" w:color="auto"/>
              <w:left w:val="nil"/>
              <w:bottom w:val="single" w:sz="18" w:space="0" w:color="auto"/>
              <w:right w:val="single" w:sz="8" w:space="0" w:color="auto"/>
            </w:tcBorders>
            <w:shd w:val="clear" w:color="000000" w:fill="538ED5"/>
            <w:noWrap/>
            <w:vAlign w:val="bottom"/>
          </w:tcPr>
          <w:p w:rsidR="00FB3BD6" w:rsidRPr="00375234" w:rsidRDefault="00FB3BD6" w:rsidP="00FB3BD6">
            <w:pPr>
              <w:jc w:val="center"/>
              <w:rPr>
                <w:rFonts w:ascii="Arial" w:hAnsi="Arial" w:cs="Arial"/>
                <w:b/>
                <w:bCs/>
                <w:color w:val="000000"/>
                <w:sz w:val="20"/>
                <w:szCs w:val="20"/>
              </w:rPr>
            </w:pPr>
            <w:r w:rsidRPr="00375234">
              <w:rPr>
                <w:rFonts w:ascii="Arial" w:hAnsi="Arial" w:cs="Arial"/>
                <w:b/>
                <w:bCs/>
                <w:color w:val="000000"/>
                <w:sz w:val="20"/>
                <w:szCs w:val="20"/>
              </w:rPr>
              <w:t> </w:t>
            </w:r>
          </w:p>
        </w:tc>
        <w:tc>
          <w:tcPr>
            <w:tcW w:w="567" w:type="dxa"/>
            <w:tcBorders>
              <w:top w:val="single" w:sz="8" w:space="0" w:color="auto"/>
              <w:left w:val="nil"/>
              <w:bottom w:val="single" w:sz="18" w:space="0" w:color="auto"/>
              <w:right w:val="single" w:sz="8" w:space="0" w:color="auto"/>
            </w:tcBorders>
            <w:shd w:val="clear" w:color="000000" w:fill="538ED5"/>
            <w:noWrap/>
            <w:vAlign w:val="bottom"/>
          </w:tcPr>
          <w:p w:rsidR="00FB3BD6" w:rsidRPr="00375234" w:rsidRDefault="00FB3BD6" w:rsidP="00FB3BD6">
            <w:pPr>
              <w:jc w:val="center"/>
              <w:rPr>
                <w:rFonts w:ascii="Arial" w:hAnsi="Arial" w:cs="Arial"/>
                <w:b/>
                <w:bCs/>
                <w:color w:val="000000"/>
                <w:sz w:val="20"/>
                <w:szCs w:val="20"/>
              </w:rPr>
            </w:pPr>
            <w:r w:rsidRPr="00375234">
              <w:rPr>
                <w:rFonts w:ascii="Arial" w:hAnsi="Arial" w:cs="Arial"/>
                <w:b/>
                <w:bCs/>
                <w:color w:val="000000"/>
                <w:sz w:val="20"/>
                <w:szCs w:val="20"/>
              </w:rPr>
              <w:t> </w:t>
            </w:r>
          </w:p>
        </w:tc>
        <w:tc>
          <w:tcPr>
            <w:tcW w:w="1275" w:type="dxa"/>
            <w:tcBorders>
              <w:top w:val="single" w:sz="8" w:space="0" w:color="auto"/>
              <w:left w:val="nil"/>
              <w:bottom w:val="single" w:sz="18" w:space="0" w:color="auto"/>
              <w:right w:val="single" w:sz="8" w:space="0" w:color="auto"/>
            </w:tcBorders>
            <w:shd w:val="clear" w:color="000000" w:fill="538ED5"/>
            <w:noWrap/>
            <w:vAlign w:val="bottom"/>
          </w:tcPr>
          <w:p w:rsidR="00FB3BD6" w:rsidRPr="00375234" w:rsidRDefault="00FB3BD6" w:rsidP="00FB3BD6">
            <w:pPr>
              <w:jc w:val="center"/>
              <w:rPr>
                <w:rFonts w:ascii="Arial" w:hAnsi="Arial" w:cs="Arial"/>
                <w:b/>
                <w:bCs/>
                <w:color w:val="000000"/>
                <w:sz w:val="20"/>
                <w:szCs w:val="20"/>
              </w:rPr>
            </w:pPr>
            <w:r w:rsidRPr="00375234">
              <w:rPr>
                <w:rFonts w:ascii="Arial" w:hAnsi="Arial" w:cs="Arial"/>
                <w:b/>
                <w:bCs/>
                <w:color w:val="000000"/>
                <w:sz w:val="20"/>
                <w:szCs w:val="20"/>
              </w:rPr>
              <w:t>$ 700,50</w:t>
            </w:r>
          </w:p>
        </w:tc>
        <w:tc>
          <w:tcPr>
            <w:tcW w:w="1418" w:type="dxa"/>
            <w:tcBorders>
              <w:top w:val="single" w:sz="8" w:space="0" w:color="auto"/>
              <w:left w:val="nil"/>
              <w:bottom w:val="single" w:sz="18" w:space="0" w:color="auto"/>
              <w:right w:val="single" w:sz="8" w:space="0" w:color="auto"/>
            </w:tcBorders>
            <w:shd w:val="clear" w:color="000000" w:fill="538ED5"/>
            <w:noWrap/>
            <w:vAlign w:val="bottom"/>
          </w:tcPr>
          <w:p w:rsidR="00FB3BD6" w:rsidRPr="00375234" w:rsidRDefault="00FB3BD6" w:rsidP="00FB3BD6">
            <w:pPr>
              <w:jc w:val="center"/>
              <w:rPr>
                <w:rFonts w:ascii="Arial" w:hAnsi="Arial" w:cs="Arial"/>
                <w:b/>
                <w:bCs/>
                <w:color w:val="000000"/>
                <w:sz w:val="20"/>
                <w:szCs w:val="20"/>
              </w:rPr>
            </w:pPr>
            <w:r w:rsidRPr="00375234">
              <w:rPr>
                <w:rFonts w:ascii="Arial" w:hAnsi="Arial" w:cs="Arial"/>
                <w:b/>
                <w:bCs/>
                <w:color w:val="000000"/>
                <w:sz w:val="20"/>
                <w:szCs w:val="20"/>
              </w:rPr>
              <w:t>$ 519,95</w:t>
            </w:r>
          </w:p>
        </w:tc>
      </w:tr>
      <w:tr w:rsidR="00FB3BD6" w:rsidRPr="00375234">
        <w:trPr>
          <w:trHeight w:val="270"/>
        </w:trPr>
        <w:tc>
          <w:tcPr>
            <w:tcW w:w="3544" w:type="dxa"/>
            <w:gridSpan w:val="2"/>
            <w:tcBorders>
              <w:top w:val="single" w:sz="18" w:space="0" w:color="auto"/>
              <w:bottom w:val="nil"/>
              <w:right w:val="nil"/>
            </w:tcBorders>
            <w:shd w:val="clear" w:color="000000" w:fill="FFFFFF"/>
            <w:noWrap/>
            <w:vAlign w:val="bottom"/>
          </w:tcPr>
          <w:p w:rsidR="00FB3BD6" w:rsidRPr="00375234" w:rsidRDefault="00FB3BD6" w:rsidP="00FB3BD6">
            <w:pPr>
              <w:rPr>
                <w:rFonts w:ascii="Arial" w:hAnsi="Arial" w:cs="Arial"/>
                <w:color w:val="000000"/>
                <w:sz w:val="20"/>
                <w:szCs w:val="20"/>
              </w:rPr>
            </w:pPr>
            <w:r w:rsidRPr="00375234">
              <w:rPr>
                <w:rFonts w:ascii="Arial" w:hAnsi="Arial" w:cs="Arial"/>
                <w:b/>
                <w:bCs/>
                <w:color w:val="000000"/>
                <w:sz w:val="20"/>
                <w:szCs w:val="20"/>
              </w:rPr>
              <w:t>Elaborado por</w:t>
            </w:r>
            <w:r w:rsidRPr="00375234">
              <w:rPr>
                <w:rFonts w:ascii="Arial" w:hAnsi="Arial" w:cs="Arial"/>
                <w:color w:val="000000"/>
                <w:sz w:val="20"/>
                <w:szCs w:val="20"/>
              </w:rPr>
              <w:t>: Las Autoras</w:t>
            </w:r>
          </w:p>
        </w:tc>
        <w:tc>
          <w:tcPr>
            <w:tcW w:w="851" w:type="dxa"/>
            <w:tcBorders>
              <w:top w:val="single" w:sz="18" w:space="0" w:color="auto"/>
              <w:left w:val="nil"/>
              <w:bottom w:val="nil"/>
              <w:right w:val="nil"/>
            </w:tcBorders>
            <w:shd w:val="clear" w:color="000000" w:fill="FFFFFF"/>
            <w:noWrap/>
            <w:vAlign w:val="bottom"/>
          </w:tcPr>
          <w:p w:rsidR="00FB3BD6" w:rsidRPr="00375234" w:rsidRDefault="00FB3BD6" w:rsidP="00FB3BD6">
            <w:pPr>
              <w:rPr>
                <w:rFonts w:ascii="Arial" w:hAnsi="Arial" w:cs="Arial"/>
                <w:color w:val="000000"/>
                <w:sz w:val="20"/>
                <w:szCs w:val="20"/>
              </w:rPr>
            </w:pPr>
            <w:r w:rsidRPr="00375234">
              <w:rPr>
                <w:rFonts w:ascii="Arial" w:hAnsi="Arial" w:cs="Arial"/>
                <w:color w:val="000000"/>
                <w:sz w:val="20"/>
                <w:szCs w:val="20"/>
              </w:rPr>
              <w:t> </w:t>
            </w:r>
          </w:p>
        </w:tc>
        <w:tc>
          <w:tcPr>
            <w:tcW w:w="567" w:type="dxa"/>
            <w:tcBorders>
              <w:top w:val="single" w:sz="18" w:space="0" w:color="auto"/>
              <w:left w:val="nil"/>
              <w:bottom w:val="nil"/>
              <w:right w:val="nil"/>
            </w:tcBorders>
            <w:shd w:val="clear" w:color="000000" w:fill="FFFFFF"/>
            <w:noWrap/>
            <w:vAlign w:val="bottom"/>
          </w:tcPr>
          <w:p w:rsidR="00FB3BD6" w:rsidRPr="00375234" w:rsidRDefault="00FB3BD6" w:rsidP="00FB3BD6">
            <w:pPr>
              <w:rPr>
                <w:rFonts w:ascii="Arial" w:hAnsi="Arial" w:cs="Arial"/>
                <w:color w:val="000000"/>
                <w:sz w:val="20"/>
                <w:szCs w:val="20"/>
              </w:rPr>
            </w:pPr>
            <w:r w:rsidRPr="00375234">
              <w:rPr>
                <w:rFonts w:ascii="Arial" w:hAnsi="Arial" w:cs="Arial"/>
                <w:color w:val="000000"/>
                <w:sz w:val="20"/>
                <w:szCs w:val="20"/>
              </w:rPr>
              <w:t> </w:t>
            </w:r>
          </w:p>
        </w:tc>
        <w:tc>
          <w:tcPr>
            <w:tcW w:w="1275" w:type="dxa"/>
            <w:tcBorders>
              <w:top w:val="single" w:sz="18" w:space="0" w:color="auto"/>
              <w:left w:val="nil"/>
              <w:bottom w:val="nil"/>
              <w:right w:val="nil"/>
            </w:tcBorders>
            <w:shd w:val="clear" w:color="000000" w:fill="FFFFFF"/>
            <w:noWrap/>
            <w:vAlign w:val="bottom"/>
          </w:tcPr>
          <w:p w:rsidR="00FB3BD6" w:rsidRPr="00375234" w:rsidRDefault="00FB3BD6" w:rsidP="00FB3BD6">
            <w:pPr>
              <w:rPr>
                <w:rFonts w:ascii="Arial" w:hAnsi="Arial" w:cs="Arial"/>
                <w:color w:val="000000"/>
                <w:sz w:val="20"/>
                <w:szCs w:val="20"/>
              </w:rPr>
            </w:pPr>
            <w:r w:rsidRPr="00375234">
              <w:rPr>
                <w:rFonts w:ascii="Arial" w:hAnsi="Arial" w:cs="Arial"/>
                <w:color w:val="000000"/>
                <w:sz w:val="20"/>
                <w:szCs w:val="20"/>
              </w:rPr>
              <w:t> </w:t>
            </w:r>
          </w:p>
        </w:tc>
        <w:tc>
          <w:tcPr>
            <w:tcW w:w="1418" w:type="dxa"/>
            <w:tcBorders>
              <w:top w:val="single" w:sz="18" w:space="0" w:color="auto"/>
              <w:left w:val="nil"/>
              <w:bottom w:val="nil"/>
              <w:right w:val="nil"/>
            </w:tcBorders>
            <w:shd w:val="clear" w:color="000000" w:fill="FFFFFF"/>
            <w:noWrap/>
            <w:vAlign w:val="bottom"/>
          </w:tcPr>
          <w:p w:rsidR="00FB3BD6" w:rsidRPr="00375234" w:rsidRDefault="00FB3BD6" w:rsidP="00FB3BD6">
            <w:pPr>
              <w:rPr>
                <w:rFonts w:ascii="Arial" w:hAnsi="Arial" w:cs="Arial"/>
                <w:color w:val="000000"/>
                <w:sz w:val="20"/>
                <w:szCs w:val="20"/>
              </w:rPr>
            </w:pPr>
            <w:r w:rsidRPr="00375234">
              <w:rPr>
                <w:rFonts w:ascii="Arial" w:hAnsi="Arial" w:cs="Arial"/>
                <w:color w:val="000000"/>
                <w:sz w:val="20"/>
                <w:szCs w:val="20"/>
              </w:rPr>
              <w:t> </w:t>
            </w:r>
          </w:p>
        </w:tc>
      </w:tr>
    </w:tbl>
    <w:p w:rsidR="00FB3BD6" w:rsidRDefault="00FB3BD6" w:rsidP="00FB3BD6">
      <w:pPr>
        <w:pStyle w:val="Prrafodelista"/>
        <w:spacing w:line="360" w:lineRule="auto"/>
        <w:ind w:left="708" w:firstLine="0"/>
        <w:jc w:val="both"/>
        <w:rPr>
          <w:rFonts w:ascii="Arial" w:hAnsi="Arial" w:cs="Arial"/>
          <w:sz w:val="24"/>
          <w:szCs w:val="24"/>
          <w:lang w:eastAsia="es-EC"/>
        </w:rPr>
      </w:pPr>
    </w:p>
    <w:p w:rsidR="00FB3BD6" w:rsidRDefault="00FB3BD6" w:rsidP="00FB3BD6">
      <w:pPr>
        <w:pStyle w:val="Prrafodelista"/>
        <w:ind w:left="708" w:firstLine="0"/>
        <w:jc w:val="both"/>
        <w:rPr>
          <w:rFonts w:ascii="Arial" w:hAnsi="Arial" w:cs="Arial"/>
          <w:sz w:val="24"/>
          <w:szCs w:val="24"/>
          <w:lang w:eastAsia="es-EC"/>
        </w:rPr>
      </w:pPr>
    </w:p>
    <w:p w:rsidR="00FB3BD6" w:rsidRDefault="00FB3BD6" w:rsidP="008D7DB9">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t xml:space="preserve"> </w:t>
      </w:r>
      <w:bookmarkStart w:id="927" w:name="_Toc240904797"/>
      <w:bookmarkStart w:id="928" w:name="_Toc240905915"/>
      <w:bookmarkStart w:id="929" w:name="_Toc240908715"/>
      <w:bookmarkStart w:id="930" w:name="_Toc240910523"/>
      <w:bookmarkStart w:id="931" w:name="_Toc241314127"/>
      <w:r>
        <w:rPr>
          <w:rFonts w:ascii="Arial" w:hAnsi="Arial" w:cs="Arial"/>
          <w:b/>
          <w:sz w:val="28"/>
          <w:szCs w:val="28"/>
        </w:rPr>
        <w:t>Estado de Resultados</w:t>
      </w:r>
      <w:bookmarkEnd w:id="927"/>
      <w:bookmarkEnd w:id="928"/>
      <w:bookmarkEnd w:id="929"/>
      <w:bookmarkEnd w:id="930"/>
      <w:bookmarkEnd w:id="931"/>
    </w:p>
    <w:p w:rsidR="00FB3BD6" w:rsidRDefault="00FB3BD6" w:rsidP="00FB3BD6">
      <w:pPr>
        <w:pStyle w:val="Prrafodelista"/>
        <w:spacing w:line="360" w:lineRule="auto"/>
        <w:ind w:left="390" w:firstLine="0"/>
        <w:jc w:val="both"/>
        <w:rPr>
          <w:rFonts w:ascii="Arial" w:hAnsi="Arial" w:cs="Arial"/>
          <w:b/>
          <w:sz w:val="28"/>
          <w:szCs w:val="28"/>
        </w:rPr>
      </w:pPr>
    </w:p>
    <w:p w:rsidR="00FB3BD6" w:rsidRDefault="00FB3BD6" w:rsidP="00FB3BD6">
      <w:pPr>
        <w:pStyle w:val="Prrafodelista"/>
        <w:spacing w:line="360" w:lineRule="auto"/>
        <w:ind w:left="363" w:firstLine="0"/>
        <w:jc w:val="both"/>
        <w:rPr>
          <w:rFonts w:ascii="Arial" w:hAnsi="Arial" w:cs="Arial"/>
          <w:sz w:val="24"/>
          <w:szCs w:val="24"/>
        </w:rPr>
      </w:pPr>
      <w:r w:rsidRPr="00BA5BB8">
        <w:rPr>
          <w:rFonts w:ascii="Arial" w:hAnsi="Arial" w:cs="Arial"/>
          <w:sz w:val="24"/>
          <w:szCs w:val="24"/>
        </w:rPr>
        <w:t>Con el Estado de Resultados se puede mostrar los Ingreso</w:t>
      </w:r>
      <w:r>
        <w:rPr>
          <w:rFonts w:ascii="Arial" w:hAnsi="Arial" w:cs="Arial"/>
          <w:sz w:val="24"/>
          <w:szCs w:val="24"/>
        </w:rPr>
        <w:t>s por concepto de Venta de Entradas a las Piscinas, Alquiler de Puestos de Comida y Locales Comerciales</w:t>
      </w:r>
      <w:r w:rsidRPr="00BA5BB8">
        <w:rPr>
          <w:rFonts w:ascii="Arial" w:hAnsi="Arial" w:cs="Arial"/>
          <w:sz w:val="24"/>
          <w:szCs w:val="24"/>
        </w:rPr>
        <w:t xml:space="preserve">, </w:t>
      </w:r>
      <w:r>
        <w:rPr>
          <w:rFonts w:ascii="Arial" w:hAnsi="Arial" w:cs="Arial"/>
          <w:sz w:val="24"/>
          <w:szCs w:val="24"/>
        </w:rPr>
        <w:t xml:space="preserve">también se obtendrán ingresos por la Venta de Activos en los períodos correspondientes a su vida útil y por último tenemos ingresos por Otros conceptos como: </w:t>
      </w:r>
    </w:p>
    <w:p w:rsidR="00FB3BD6" w:rsidRDefault="00FB3BD6" w:rsidP="00FB3BD6">
      <w:pPr>
        <w:pStyle w:val="Prrafodelista"/>
        <w:spacing w:line="360" w:lineRule="auto"/>
        <w:ind w:left="363" w:firstLine="0"/>
        <w:jc w:val="both"/>
        <w:rPr>
          <w:rFonts w:ascii="Arial" w:hAnsi="Arial" w:cs="Arial"/>
          <w:sz w:val="24"/>
          <w:szCs w:val="24"/>
        </w:rPr>
      </w:pPr>
    </w:p>
    <w:p w:rsidR="00FB3BD6" w:rsidRDefault="00FB3BD6" w:rsidP="00BB226C">
      <w:pPr>
        <w:pStyle w:val="Prrafodelista"/>
        <w:numPr>
          <w:ilvl w:val="0"/>
          <w:numId w:val="32"/>
        </w:numPr>
        <w:spacing w:line="360" w:lineRule="auto"/>
        <w:jc w:val="both"/>
        <w:rPr>
          <w:rFonts w:ascii="Arial" w:hAnsi="Arial" w:cs="Arial"/>
          <w:sz w:val="24"/>
          <w:szCs w:val="24"/>
        </w:rPr>
      </w:pPr>
      <w:r>
        <w:rPr>
          <w:rFonts w:ascii="Arial" w:hAnsi="Arial" w:cs="Arial"/>
          <w:sz w:val="24"/>
          <w:szCs w:val="24"/>
        </w:rPr>
        <w:t>Venta de Entradas a las Canchas Multiuso y</w:t>
      </w:r>
    </w:p>
    <w:p w:rsidR="00FB3BD6" w:rsidRDefault="00FB3BD6" w:rsidP="00BB226C">
      <w:pPr>
        <w:pStyle w:val="Prrafodelista"/>
        <w:numPr>
          <w:ilvl w:val="0"/>
          <w:numId w:val="32"/>
        </w:numPr>
        <w:spacing w:line="360" w:lineRule="auto"/>
        <w:jc w:val="both"/>
        <w:rPr>
          <w:rFonts w:ascii="Arial" w:hAnsi="Arial" w:cs="Arial"/>
          <w:sz w:val="24"/>
          <w:szCs w:val="24"/>
        </w:rPr>
      </w:pPr>
      <w:r>
        <w:rPr>
          <w:rFonts w:ascii="Arial" w:hAnsi="Arial" w:cs="Arial"/>
          <w:sz w:val="24"/>
          <w:szCs w:val="24"/>
        </w:rPr>
        <w:t>Por paseos en Canoa</w:t>
      </w:r>
    </w:p>
    <w:p w:rsidR="00FB3BD6" w:rsidRDefault="00FB3BD6" w:rsidP="00FB3BD6">
      <w:pPr>
        <w:pStyle w:val="Prrafodelista"/>
        <w:spacing w:line="360" w:lineRule="auto"/>
        <w:ind w:left="1083" w:firstLine="0"/>
        <w:jc w:val="both"/>
        <w:rPr>
          <w:rFonts w:ascii="Arial" w:hAnsi="Arial" w:cs="Arial"/>
          <w:sz w:val="24"/>
          <w:szCs w:val="24"/>
        </w:rPr>
      </w:pPr>
    </w:p>
    <w:p w:rsidR="00FB3BD6" w:rsidRDefault="00FB3BD6" w:rsidP="00FB3BD6">
      <w:pPr>
        <w:pStyle w:val="Prrafodelista"/>
        <w:spacing w:line="360" w:lineRule="auto"/>
        <w:ind w:left="363" w:firstLine="0"/>
        <w:jc w:val="both"/>
        <w:rPr>
          <w:rFonts w:ascii="Arial" w:hAnsi="Arial" w:cs="Arial"/>
          <w:sz w:val="24"/>
          <w:szCs w:val="24"/>
        </w:rPr>
      </w:pPr>
      <w:r>
        <w:rPr>
          <w:rFonts w:ascii="Arial" w:hAnsi="Arial" w:cs="Arial"/>
          <w:sz w:val="24"/>
          <w:szCs w:val="24"/>
        </w:rPr>
        <w:t xml:space="preserve">Por otra parte se puede observar los Costos Directos e Indirectos que afectan al proyecto y los Gastos  Administrativos, de Publicidad, Varios, Depreciación por Activos e Imprevistos, pero no podemos dejar de lado </w:t>
      </w:r>
      <w:r w:rsidRPr="00BA5BB8">
        <w:rPr>
          <w:rFonts w:ascii="Arial" w:hAnsi="Arial" w:cs="Arial"/>
          <w:sz w:val="24"/>
          <w:szCs w:val="24"/>
        </w:rPr>
        <w:t>la Utilidad Neta</w:t>
      </w:r>
      <w:r>
        <w:rPr>
          <w:rFonts w:ascii="Arial" w:hAnsi="Arial" w:cs="Arial"/>
          <w:sz w:val="24"/>
          <w:szCs w:val="24"/>
        </w:rPr>
        <w:t xml:space="preserve"> que generará el proyecto durante su período de estudio. </w:t>
      </w:r>
      <w:r w:rsidRPr="00D42B41">
        <w:rPr>
          <w:rFonts w:ascii="Arial" w:hAnsi="Arial" w:cs="Arial"/>
          <w:b/>
          <w:sz w:val="24"/>
          <w:szCs w:val="24"/>
        </w:rPr>
        <w:t>Ver Anexo</w:t>
      </w:r>
      <w:r>
        <w:rPr>
          <w:rFonts w:ascii="Arial" w:hAnsi="Arial" w:cs="Arial"/>
          <w:b/>
          <w:sz w:val="24"/>
          <w:szCs w:val="24"/>
        </w:rPr>
        <w:t xml:space="preserve"> B</w:t>
      </w:r>
      <w:r w:rsidRPr="00E63FA2">
        <w:rPr>
          <w:rFonts w:ascii="Arial" w:hAnsi="Arial" w:cs="Arial"/>
          <w:sz w:val="24"/>
          <w:szCs w:val="24"/>
        </w:rPr>
        <w:t>.</w:t>
      </w:r>
    </w:p>
    <w:p w:rsidR="00FB3BD6" w:rsidRDefault="00FB3BD6" w:rsidP="00FB3BD6">
      <w:pPr>
        <w:pStyle w:val="Prrafodelista"/>
        <w:spacing w:line="360" w:lineRule="auto"/>
        <w:ind w:left="363" w:firstLine="0"/>
        <w:jc w:val="both"/>
        <w:rPr>
          <w:rFonts w:ascii="Arial" w:hAnsi="Arial" w:cs="Arial"/>
          <w:sz w:val="24"/>
          <w:szCs w:val="24"/>
        </w:rPr>
      </w:pPr>
      <w:r>
        <w:rPr>
          <w:rFonts w:ascii="Arial" w:hAnsi="Arial" w:cs="Arial"/>
          <w:sz w:val="24"/>
          <w:szCs w:val="24"/>
        </w:rPr>
        <w:br w:type="page"/>
      </w:r>
    </w:p>
    <w:p w:rsidR="00FB3BD6" w:rsidRDefault="00FB3BD6" w:rsidP="008D7DB9">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lastRenderedPageBreak/>
        <w:t xml:space="preserve"> </w:t>
      </w:r>
      <w:bookmarkStart w:id="932" w:name="_Toc240904798"/>
      <w:bookmarkStart w:id="933" w:name="_Toc240905916"/>
      <w:bookmarkStart w:id="934" w:name="_Toc240908716"/>
      <w:bookmarkStart w:id="935" w:name="_Toc240910524"/>
      <w:bookmarkStart w:id="936" w:name="_Toc241314128"/>
      <w:r>
        <w:rPr>
          <w:rFonts w:ascii="Arial" w:hAnsi="Arial" w:cs="Arial"/>
          <w:b/>
          <w:sz w:val="28"/>
          <w:szCs w:val="28"/>
        </w:rPr>
        <w:t>Flujo de Caja</w:t>
      </w:r>
      <w:bookmarkEnd w:id="932"/>
      <w:bookmarkEnd w:id="933"/>
      <w:bookmarkEnd w:id="934"/>
      <w:bookmarkEnd w:id="935"/>
      <w:bookmarkEnd w:id="936"/>
    </w:p>
    <w:p w:rsidR="00FB3BD6" w:rsidRDefault="00FB3BD6" w:rsidP="00FB3BD6">
      <w:pPr>
        <w:pStyle w:val="Prrafodelista"/>
        <w:rPr>
          <w:rFonts w:ascii="Arial" w:hAnsi="Arial" w:cs="Arial"/>
          <w:sz w:val="24"/>
          <w:szCs w:val="24"/>
        </w:rPr>
      </w:pPr>
    </w:p>
    <w:p w:rsidR="00FB3BD6" w:rsidRDefault="00FB3BD6" w:rsidP="00FB3BD6">
      <w:pPr>
        <w:pStyle w:val="Prrafodelista"/>
        <w:rPr>
          <w:rFonts w:ascii="Arial" w:hAnsi="Arial" w:cs="Arial"/>
          <w:sz w:val="24"/>
          <w:szCs w:val="24"/>
        </w:rPr>
      </w:pPr>
    </w:p>
    <w:p w:rsidR="00FB3BD6" w:rsidRPr="00AD77D3" w:rsidRDefault="00FB3BD6" w:rsidP="00FB3BD6">
      <w:pPr>
        <w:pStyle w:val="Prrafodelista"/>
        <w:spacing w:line="360" w:lineRule="auto"/>
        <w:ind w:left="363" w:firstLine="0"/>
        <w:jc w:val="both"/>
        <w:rPr>
          <w:rFonts w:ascii="Arial" w:hAnsi="Arial" w:cs="Arial"/>
          <w:sz w:val="24"/>
          <w:szCs w:val="24"/>
        </w:rPr>
      </w:pPr>
      <w:r w:rsidRPr="00AD77D3">
        <w:rPr>
          <w:rFonts w:ascii="Arial" w:hAnsi="Arial" w:cs="Arial"/>
          <w:sz w:val="24"/>
          <w:szCs w:val="24"/>
        </w:rPr>
        <w:t>El</w:t>
      </w:r>
      <w:r>
        <w:rPr>
          <w:rFonts w:ascii="Arial" w:hAnsi="Arial" w:cs="Arial"/>
          <w:sz w:val="24"/>
          <w:szCs w:val="24"/>
        </w:rPr>
        <w:t xml:space="preserve"> Flujo de caja considera todos los Ingresos y Egresos del proyecto, así como la inversión que se realizará para llevar a cabo el Complejo  Turístico y el Valor de desecho</w:t>
      </w:r>
      <w:r w:rsidRPr="00DB2DEC">
        <w:rPr>
          <w:rFonts w:ascii="Arial" w:hAnsi="Arial" w:cs="Arial"/>
          <w:b/>
          <w:sz w:val="24"/>
          <w:szCs w:val="24"/>
        </w:rPr>
        <w:t xml:space="preserve"> </w:t>
      </w:r>
      <w:r>
        <w:rPr>
          <w:rFonts w:ascii="Arial" w:hAnsi="Arial" w:cs="Arial"/>
          <w:b/>
          <w:sz w:val="24"/>
          <w:szCs w:val="24"/>
        </w:rPr>
        <w:t>(</w:t>
      </w:r>
      <w:r w:rsidRPr="00D42B41">
        <w:rPr>
          <w:rFonts w:ascii="Arial" w:hAnsi="Arial" w:cs="Arial"/>
          <w:b/>
          <w:sz w:val="24"/>
          <w:szCs w:val="24"/>
        </w:rPr>
        <w:t xml:space="preserve">Anexo </w:t>
      </w:r>
      <w:r>
        <w:rPr>
          <w:rFonts w:ascii="Arial" w:hAnsi="Arial" w:cs="Arial"/>
          <w:b/>
          <w:sz w:val="24"/>
          <w:szCs w:val="24"/>
        </w:rPr>
        <w:t>C y D)</w:t>
      </w:r>
      <w:r>
        <w:rPr>
          <w:rFonts w:ascii="Arial" w:hAnsi="Arial" w:cs="Arial"/>
          <w:sz w:val="24"/>
          <w:szCs w:val="24"/>
        </w:rPr>
        <w:t xml:space="preserve"> al final del mismo, el cual se encuentra detallado en el </w:t>
      </w:r>
      <w:r>
        <w:rPr>
          <w:rFonts w:ascii="Arial" w:hAnsi="Arial" w:cs="Arial"/>
          <w:b/>
          <w:sz w:val="24"/>
          <w:szCs w:val="24"/>
        </w:rPr>
        <w:t>Anexo E.</w:t>
      </w:r>
    </w:p>
    <w:p w:rsidR="00FB3BD6" w:rsidRDefault="00FB3BD6" w:rsidP="00FB3BD6">
      <w:pPr>
        <w:pStyle w:val="Prrafodelista"/>
        <w:jc w:val="both"/>
        <w:rPr>
          <w:rFonts w:ascii="Arial" w:hAnsi="Arial" w:cs="Arial"/>
          <w:b/>
          <w:sz w:val="28"/>
          <w:szCs w:val="28"/>
        </w:rPr>
      </w:pPr>
    </w:p>
    <w:p w:rsidR="00FB3BD6" w:rsidRDefault="00FB3BD6" w:rsidP="00FB3BD6">
      <w:pPr>
        <w:pStyle w:val="Prrafodelista"/>
        <w:jc w:val="both"/>
        <w:rPr>
          <w:rFonts w:ascii="Arial" w:hAnsi="Arial" w:cs="Arial"/>
          <w:b/>
          <w:sz w:val="28"/>
          <w:szCs w:val="28"/>
        </w:rPr>
      </w:pPr>
    </w:p>
    <w:p w:rsidR="00FB3BD6" w:rsidRDefault="00706A1F" w:rsidP="008D7DB9">
      <w:pPr>
        <w:pStyle w:val="Prrafodelista"/>
        <w:numPr>
          <w:ilvl w:val="1"/>
          <w:numId w:val="2"/>
        </w:numPr>
        <w:spacing w:line="360" w:lineRule="auto"/>
        <w:jc w:val="both"/>
        <w:outlineLvl w:val="1"/>
        <w:rPr>
          <w:rFonts w:ascii="Arial" w:hAnsi="Arial" w:cs="Arial"/>
          <w:b/>
          <w:sz w:val="28"/>
          <w:szCs w:val="28"/>
        </w:rPr>
      </w:pPr>
      <w:r>
        <w:rPr>
          <w:rFonts w:ascii="Arial" w:hAnsi="Arial" w:cs="Arial"/>
          <w:b/>
          <w:sz w:val="28"/>
          <w:szCs w:val="28"/>
        </w:rPr>
        <w:t xml:space="preserve"> </w:t>
      </w:r>
      <w:bookmarkStart w:id="937" w:name="_Toc240904799"/>
      <w:bookmarkStart w:id="938" w:name="_Toc240905917"/>
      <w:bookmarkStart w:id="939" w:name="_Toc240908717"/>
      <w:bookmarkStart w:id="940" w:name="_Toc240910525"/>
      <w:bookmarkStart w:id="941" w:name="_Toc241314129"/>
      <w:r w:rsidR="00FB3BD6">
        <w:rPr>
          <w:rFonts w:ascii="Arial" w:hAnsi="Arial" w:cs="Arial"/>
          <w:b/>
          <w:sz w:val="28"/>
          <w:szCs w:val="28"/>
        </w:rPr>
        <w:t>Tasa Interna de Retorno</w:t>
      </w:r>
      <w:bookmarkEnd w:id="937"/>
      <w:bookmarkEnd w:id="938"/>
      <w:bookmarkEnd w:id="939"/>
      <w:bookmarkEnd w:id="940"/>
      <w:bookmarkEnd w:id="941"/>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r w:rsidRPr="00C60978">
        <w:rPr>
          <w:rFonts w:ascii="Arial" w:hAnsi="Arial" w:cs="Arial"/>
          <w:sz w:val="24"/>
          <w:szCs w:val="24"/>
        </w:rPr>
        <w:t>La tasa Interna de retorno p</w:t>
      </w:r>
      <w:r>
        <w:rPr>
          <w:rFonts w:ascii="Arial" w:hAnsi="Arial" w:cs="Arial"/>
          <w:sz w:val="24"/>
          <w:szCs w:val="24"/>
        </w:rPr>
        <w:t xml:space="preserve">ara el presente período es considerada tomando en cuenta El porcentaje que cobra el IESS (Instituto Ecuatoriano de Seguridad Socia)para los préstamos quirografarios que es del </w:t>
      </w:r>
      <w:r w:rsidRPr="007C50B1">
        <w:rPr>
          <w:rFonts w:ascii="Arial" w:hAnsi="Arial" w:cs="Arial"/>
          <w:b/>
          <w:sz w:val="24"/>
          <w:szCs w:val="24"/>
        </w:rPr>
        <w:t>8%</w:t>
      </w:r>
      <w:r>
        <w:rPr>
          <w:rFonts w:ascii="Arial" w:hAnsi="Arial" w:cs="Arial"/>
          <w:sz w:val="24"/>
          <w:szCs w:val="24"/>
        </w:rPr>
        <w:t xml:space="preserve"> se tomó esta Institución como referencia porque el Municipio de Santa Lucía es una entidad Pública como el IESS. </w:t>
      </w:r>
    </w:p>
    <w:p w:rsidR="00FB3BD6" w:rsidRDefault="00FB3BD6" w:rsidP="00FB3BD6">
      <w:pPr>
        <w:pStyle w:val="Prrafodelista"/>
        <w:spacing w:line="360" w:lineRule="auto"/>
        <w:ind w:left="390" w:firstLine="0"/>
        <w:jc w:val="both"/>
        <w:rPr>
          <w:rFonts w:ascii="Arial" w:hAnsi="Arial" w:cs="Arial"/>
          <w:b/>
          <w:sz w:val="28"/>
          <w:szCs w:val="28"/>
        </w:rPr>
      </w:pPr>
    </w:p>
    <w:p w:rsidR="00FB3BD6" w:rsidRDefault="00FB3BD6" w:rsidP="00FB3BD6">
      <w:pPr>
        <w:pStyle w:val="Prrafodelista"/>
        <w:spacing w:line="360" w:lineRule="auto"/>
        <w:ind w:left="390" w:firstLine="0"/>
        <w:jc w:val="both"/>
        <w:rPr>
          <w:rFonts w:ascii="Arial" w:hAnsi="Arial" w:cs="Arial"/>
          <w:b/>
          <w:sz w:val="28"/>
          <w:szCs w:val="28"/>
        </w:rPr>
      </w:pPr>
    </w:p>
    <w:p w:rsidR="00FB3BD6" w:rsidRDefault="00FB3BD6" w:rsidP="008D7DB9">
      <w:pPr>
        <w:pStyle w:val="Prrafodelista"/>
        <w:numPr>
          <w:ilvl w:val="1"/>
          <w:numId w:val="2"/>
        </w:numPr>
        <w:spacing w:line="360" w:lineRule="auto"/>
        <w:jc w:val="both"/>
        <w:outlineLvl w:val="1"/>
        <w:rPr>
          <w:rFonts w:ascii="Arial" w:hAnsi="Arial" w:cs="Arial"/>
          <w:b/>
          <w:sz w:val="28"/>
          <w:szCs w:val="28"/>
        </w:rPr>
      </w:pPr>
      <w:bookmarkStart w:id="942" w:name="_Toc240904800"/>
      <w:bookmarkStart w:id="943" w:name="_Toc240905918"/>
      <w:bookmarkStart w:id="944" w:name="_Toc240908718"/>
      <w:bookmarkStart w:id="945" w:name="_Toc240910526"/>
      <w:bookmarkStart w:id="946" w:name="_Toc241314130"/>
      <w:r>
        <w:rPr>
          <w:rFonts w:ascii="Arial" w:hAnsi="Arial" w:cs="Arial"/>
          <w:b/>
          <w:sz w:val="28"/>
          <w:szCs w:val="28"/>
        </w:rPr>
        <w:t>Payback</w:t>
      </w:r>
      <w:bookmarkEnd w:id="942"/>
      <w:bookmarkEnd w:id="943"/>
      <w:bookmarkEnd w:id="944"/>
      <w:bookmarkEnd w:id="945"/>
      <w:bookmarkEnd w:id="946"/>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r w:rsidRPr="00D44235">
        <w:rPr>
          <w:rFonts w:ascii="Arial" w:hAnsi="Arial" w:cs="Arial"/>
          <w:sz w:val="24"/>
          <w:szCs w:val="24"/>
        </w:rPr>
        <w:t>Este método nos proporciona el plazo en el que recuperamos la inversión inicial a trav</w:t>
      </w:r>
      <w:r>
        <w:rPr>
          <w:rFonts w:ascii="Arial" w:hAnsi="Arial" w:cs="Arial"/>
          <w:sz w:val="24"/>
          <w:szCs w:val="24"/>
        </w:rPr>
        <w:t xml:space="preserve">és de los flujos de caja netos e </w:t>
      </w:r>
      <w:r w:rsidRPr="00D44235">
        <w:rPr>
          <w:rFonts w:ascii="Arial" w:hAnsi="Arial" w:cs="Arial"/>
          <w:sz w:val="24"/>
          <w:szCs w:val="24"/>
        </w:rPr>
        <w:t>ingresos menos gastos, obtenidos con el proyecto.</w:t>
      </w: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A continuación se muestra la siguiente tabla:</w:t>
      </w: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p>
    <w:tbl>
      <w:tblPr>
        <w:tblW w:w="8364" w:type="dxa"/>
        <w:tblInd w:w="70" w:type="dxa"/>
        <w:tblLayout w:type="fixed"/>
        <w:tblCellMar>
          <w:left w:w="70" w:type="dxa"/>
          <w:right w:w="70" w:type="dxa"/>
        </w:tblCellMar>
        <w:tblLook w:val="04A0"/>
      </w:tblPr>
      <w:tblGrid>
        <w:gridCol w:w="2722"/>
        <w:gridCol w:w="1531"/>
        <w:gridCol w:w="1276"/>
        <w:gridCol w:w="1417"/>
        <w:gridCol w:w="1418"/>
      </w:tblGrid>
      <w:tr w:rsidR="00FB3BD6" w:rsidRPr="005C274F">
        <w:trPr>
          <w:trHeight w:val="255"/>
        </w:trPr>
        <w:tc>
          <w:tcPr>
            <w:tcW w:w="8364" w:type="dxa"/>
            <w:gridSpan w:val="5"/>
            <w:tcBorders>
              <w:top w:val="nil"/>
              <w:left w:val="nil"/>
              <w:bottom w:val="single" w:sz="4" w:space="0" w:color="auto"/>
              <w:right w:val="nil"/>
            </w:tcBorders>
            <w:shd w:val="clear" w:color="000000" w:fill="FFFFFF"/>
            <w:noWrap/>
            <w:vAlign w:val="bottom"/>
          </w:tcPr>
          <w:p w:rsidR="00FB3BD6" w:rsidRPr="00AE4AA9" w:rsidRDefault="00FB3BD6" w:rsidP="005C4CE9">
            <w:pPr>
              <w:pStyle w:val="Ttulo2"/>
              <w:rPr>
                <w:rFonts w:ascii="Arial" w:hAnsi="Arial" w:cs="Arial"/>
                <w:bCs w:val="0"/>
                <w:color w:val="000000"/>
                <w:sz w:val="20"/>
                <w:szCs w:val="20"/>
              </w:rPr>
            </w:pPr>
            <w:bookmarkStart w:id="947" w:name="_Toc240910527"/>
            <w:bookmarkStart w:id="948" w:name="_Toc241314131"/>
            <w:r w:rsidRPr="00AE4AA9">
              <w:rPr>
                <w:rFonts w:ascii="Arial" w:hAnsi="Arial" w:cs="Arial"/>
                <w:bCs w:val="0"/>
                <w:color w:val="000000"/>
                <w:sz w:val="20"/>
                <w:szCs w:val="20"/>
              </w:rPr>
              <w:lastRenderedPageBreak/>
              <w:t>Tabla Nº 3. 23</w:t>
            </w:r>
            <w:bookmarkEnd w:id="947"/>
            <w:bookmarkEnd w:id="948"/>
          </w:p>
        </w:tc>
      </w:tr>
      <w:tr w:rsidR="00FB3BD6" w:rsidRPr="005C274F">
        <w:trPr>
          <w:trHeight w:val="255"/>
        </w:trPr>
        <w:tc>
          <w:tcPr>
            <w:tcW w:w="8364" w:type="dxa"/>
            <w:gridSpan w:val="5"/>
            <w:tcBorders>
              <w:top w:val="single" w:sz="4" w:space="0" w:color="auto"/>
              <w:left w:val="single" w:sz="4" w:space="0" w:color="auto"/>
              <w:bottom w:val="single" w:sz="4" w:space="0" w:color="auto"/>
              <w:right w:val="single" w:sz="4" w:space="0" w:color="000000"/>
            </w:tcBorders>
            <w:shd w:val="clear" w:color="000000" w:fill="93CDDD"/>
            <w:noWrap/>
            <w:vAlign w:val="bottom"/>
          </w:tcPr>
          <w:p w:rsidR="00FB3BD6" w:rsidRPr="005C274F" w:rsidRDefault="00FB3BD6" w:rsidP="00FB3BD6">
            <w:pPr>
              <w:jc w:val="center"/>
              <w:rPr>
                <w:rFonts w:ascii="Arial" w:hAnsi="Arial" w:cs="Arial"/>
                <w:b/>
                <w:bCs/>
                <w:sz w:val="20"/>
                <w:szCs w:val="20"/>
              </w:rPr>
            </w:pPr>
            <w:r w:rsidRPr="005C274F">
              <w:rPr>
                <w:rFonts w:ascii="Arial" w:hAnsi="Arial" w:cs="Arial"/>
                <w:b/>
                <w:bCs/>
                <w:sz w:val="20"/>
                <w:szCs w:val="20"/>
              </w:rPr>
              <w:t>PAYBACK</w:t>
            </w:r>
          </w:p>
        </w:tc>
      </w:tr>
      <w:tr w:rsidR="00FB3BD6" w:rsidRPr="005C274F">
        <w:trPr>
          <w:trHeight w:val="510"/>
        </w:trPr>
        <w:tc>
          <w:tcPr>
            <w:tcW w:w="2722" w:type="dxa"/>
            <w:tcBorders>
              <w:top w:val="nil"/>
              <w:left w:val="single" w:sz="4" w:space="0" w:color="auto"/>
              <w:bottom w:val="single" w:sz="4" w:space="0" w:color="auto"/>
              <w:right w:val="single" w:sz="4" w:space="0" w:color="auto"/>
            </w:tcBorders>
            <w:shd w:val="clear" w:color="000000" w:fill="93CDDD"/>
            <w:vAlign w:val="center"/>
          </w:tcPr>
          <w:p w:rsidR="00FB3BD6" w:rsidRPr="005C274F" w:rsidRDefault="00FB3BD6" w:rsidP="00FB3BD6">
            <w:pPr>
              <w:jc w:val="center"/>
              <w:rPr>
                <w:rFonts w:ascii="Arial" w:hAnsi="Arial" w:cs="Arial"/>
                <w:b/>
                <w:bCs/>
                <w:sz w:val="20"/>
                <w:szCs w:val="20"/>
              </w:rPr>
            </w:pPr>
            <w:r w:rsidRPr="005C274F">
              <w:rPr>
                <w:rFonts w:ascii="Arial" w:hAnsi="Arial" w:cs="Arial"/>
                <w:b/>
                <w:bCs/>
                <w:sz w:val="20"/>
                <w:szCs w:val="20"/>
              </w:rPr>
              <w:t>Periodo</w:t>
            </w:r>
          </w:p>
        </w:tc>
        <w:tc>
          <w:tcPr>
            <w:tcW w:w="1531" w:type="dxa"/>
            <w:tcBorders>
              <w:top w:val="nil"/>
              <w:left w:val="nil"/>
              <w:bottom w:val="single" w:sz="4" w:space="0" w:color="auto"/>
              <w:right w:val="single" w:sz="4" w:space="0" w:color="auto"/>
            </w:tcBorders>
            <w:shd w:val="clear" w:color="000000" w:fill="93CDDD"/>
            <w:vAlign w:val="center"/>
          </w:tcPr>
          <w:p w:rsidR="00FB3BD6" w:rsidRPr="005C274F" w:rsidRDefault="00FB3BD6" w:rsidP="00FB3BD6">
            <w:pPr>
              <w:jc w:val="center"/>
              <w:rPr>
                <w:rFonts w:ascii="Arial" w:hAnsi="Arial" w:cs="Arial"/>
                <w:b/>
                <w:bCs/>
                <w:sz w:val="20"/>
                <w:szCs w:val="20"/>
              </w:rPr>
            </w:pPr>
            <w:r w:rsidRPr="005C274F">
              <w:rPr>
                <w:rFonts w:ascii="Arial" w:hAnsi="Arial" w:cs="Arial"/>
                <w:b/>
                <w:bCs/>
                <w:sz w:val="20"/>
                <w:szCs w:val="20"/>
              </w:rPr>
              <w:t>Saldo Inversión</w:t>
            </w:r>
          </w:p>
        </w:tc>
        <w:tc>
          <w:tcPr>
            <w:tcW w:w="1276" w:type="dxa"/>
            <w:tcBorders>
              <w:top w:val="nil"/>
              <w:left w:val="nil"/>
              <w:bottom w:val="single" w:sz="4" w:space="0" w:color="auto"/>
              <w:right w:val="single" w:sz="4" w:space="0" w:color="auto"/>
            </w:tcBorders>
            <w:shd w:val="clear" w:color="000000" w:fill="93CDDD"/>
            <w:vAlign w:val="center"/>
          </w:tcPr>
          <w:p w:rsidR="00FB3BD6" w:rsidRPr="005C274F" w:rsidRDefault="00FB3BD6" w:rsidP="00FB3BD6">
            <w:pPr>
              <w:jc w:val="center"/>
              <w:rPr>
                <w:rFonts w:ascii="Arial" w:hAnsi="Arial" w:cs="Arial"/>
                <w:b/>
                <w:bCs/>
                <w:sz w:val="20"/>
                <w:szCs w:val="20"/>
              </w:rPr>
            </w:pPr>
            <w:r w:rsidRPr="005C274F">
              <w:rPr>
                <w:rFonts w:ascii="Arial" w:hAnsi="Arial" w:cs="Arial"/>
                <w:b/>
                <w:bCs/>
                <w:sz w:val="20"/>
                <w:szCs w:val="20"/>
              </w:rPr>
              <w:t>Flujo de Caja</w:t>
            </w:r>
          </w:p>
        </w:tc>
        <w:tc>
          <w:tcPr>
            <w:tcW w:w="1417" w:type="dxa"/>
            <w:tcBorders>
              <w:top w:val="nil"/>
              <w:left w:val="nil"/>
              <w:bottom w:val="single" w:sz="4" w:space="0" w:color="auto"/>
              <w:right w:val="single" w:sz="4" w:space="0" w:color="auto"/>
            </w:tcBorders>
            <w:shd w:val="clear" w:color="000000" w:fill="93CDDD"/>
            <w:vAlign w:val="center"/>
          </w:tcPr>
          <w:p w:rsidR="00FB3BD6" w:rsidRPr="005C274F" w:rsidRDefault="00FB3BD6" w:rsidP="00FB3BD6">
            <w:pPr>
              <w:jc w:val="center"/>
              <w:rPr>
                <w:rFonts w:ascii="Arial" w:hAnsi="Arial" w:cs="Arial"/>
                <w:b/>
                <w:bCs/>
                <w:sz w:val="20"/>
                <w:szCs w:val="20"/>
              </w:rPr>
            </w:pPr>
            <w:r w:rsidRPr="005C274F">
              <w:rPr>
                <w:rFonts w:ascii="Arial" w:hAnsi="Arial" w:cs="Arial"/>
                <w:b/>
                <w:bCs/>
                <w:sz w:val="20"/>
                <w:szCs w:val="20"/>
              </w:rPr>
              <w:t>Rentabilidad Exigida</w:t>
            </w:r>
          </w:p>
        </w:tc>
        <w:tc>
          <w:tcPr>
            <w:tcW w:w="1418" w:type="dxa"/>
            <w:tcBorders>
              <w:top w:val="nil"/>
              <w:left w:val="nil"/>
              <w:bottom w:val="single" w:sz="4" w:space="0" w:color="auto"/>
              <w:right w:val="single" w:sz="4" w:space="0" w:color="auto"/>
            </w:tcBorders>
            <w:shd w:val="clear" w:color="000000" w:fill="93CDDD"/>
            <w:vAlign w:val="center"/>
          </w:tcPr>
          <w:p w:rsidR="00FB3BD6" w:rsidRPr="005C274F" w:rsidRDefault="00FB3BD6" w:rsidP="00FB3BD6">
            <w:pPr>
              <w:jc w:val="center"/>
              <w:rPr>
                <w:rFonts w:ascii="Arial" w:hAnsi="Arial" w:cs="Arial"/>
                <w:b/>
                <w:bCs/>
                <w:sz w:val="20"/>
                <w:szCs w:val="20"/>
              </w:rPr>
            </w:pPr>
            <w:r w:rsidRPr="005C274F">
              <w:rPr>
                <w:rFonts w:ascii="Arial" w:hAnsi="Arial" w:cs="Arial"/>
                <w:b/>
                <w:bCs/>
                <w:sz w:val="20"/>
                <w:szCs w:val="20"/>
              </w:rPr>
              <w:t>Recuperación Inversión</w:t>
            </w:r>
          </w:p>
        </w:tc>
      </w:tr>
      <w:tr w:rsidR="00FB3BD6" w:rsidRPr="005C274F">
        <w:trPr>
          <w:trHeight w:val="255"/>
        </w:trPr>
        <w:tc>
          <w:tcPr>
            <w:tcW w:w="2722" w:type="dxa"/>
            <w:tcBorders>
              <w:top w:val="nil"/>
              <w:left w:val="single" w:sz="4" w:space="0" w:color="auto"/>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1</w:t>
            </w:r>
          </w:p>
        </w:tc>
        <w:tc>
          <w:tcPr>
            <w:tcW w:w="1531"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$ 47.627,66</w:t>
            </w:r>
          </w:p>
        </w:tc>
        <w:tc>
          <w:tcPr>
            <w:tcW w:w="1276"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$ 51,39</w:t>
            </w:r>
          </w:p>
        </w:tc>
        <w:tc>
          <w:tcPr>
            <w:tcW w:w="1417"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xml:space="preserve">       3.810,21 </w:t>
            </w:r>
          </w:p>
        </w:tc>
        <w:tc>
          <w:tcPr>
            <w:tcW w:w="1418"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-$ 3.758,82</w:t>
            </w:r>
          </w:p>
        </w:tc>
      </w:tr>
      <w:tr w:rsidR="00FB3BD6" w:rsidRPr="005C274F">
        <w:trPr>
          <w:trHeight w:val="255"/>
        </w:trPr>
        <w:tc>
          <w:tcPr>
            <w:tcW w:w="2722" w:type="dxa"/>
            <w:tcBorders>
              <w:top w:val="nil"/>
              <w:left w:val="single" w:sz="4" w:space="0" w:color="auto"/>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2</w:t>
            </w:r>
          </w:p>
        </w:tc>
        <w:tc>
          <w:tcPr>
            <w:tcW w:w="1531"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$ 51.386,48</w:t>
            </w:r>
          </w:p>
        </w:tc>
        <w:tc>
          <w:tcPr>
            <w:tcW w:w="1276"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$ 7.595,29</w:t>
            </w:r>
          </w:p>
        </w:tc>
        <w:tc>
          <w:tcPr>
            <w:tcW w:w="1417"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xml:space="preserve">       4.110,92 </w:t>
            </w:r>
          </w:p>
        </w:tc>
        <w:tc>
          <w:tcPr>
            <w:tcW w:w="1418"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$ 3.484,37</w:t>
            </w:r>
          </w:p>
        </w:tc>
      </w:tr>
      <w:tr w:rsidR="00FB3BD6" w:rsidRPr="005C274F">
        <w:trPr>
          <w:trHeight w:val="255"/>
        </w:trPr>
        <w:tc>
          <w:tcPr>
            <w:tcW w:w="2722" w:type="dxa"/>
            <w:tcBorders>
              <w:top w:val="nil"/>
              <w:left w:val="single" w:sz="4" w:space="0" w:color="auto"/>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sz w:val="20"/>
                <w:szCs w:val="20"/>
              </w:rPr>
            </w:pPr>
            <w:r w:rsidRPr="005C274F">
              <w:rPr>
                <w:rFonts w:ascii="Arial" w:hAnsi="Arial" w:cs="Arial"/>
                <w:sz w:val="20"/>
                <w:szCs w:val="20"/>
              </w:rPr>
              <w:t>3</w:t>
            </w:r>
          </w:p>
        </w:tc>
        <w:tc>
          <w:tcPr>
            <w:tcW w:w="1531"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$ 47.902,11</w:t>
            </w:r>
          </w:p>
        </w:tc>
        <w:tc>
          <w:tcPr>
            <w:tcW w:w="1276"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$ 15.122,15</w:t>
            </w:r>
          </w:p>
        </w:tc>
        <w:tc>
          <w:tcPr>
            <w:tcW w:w="1417"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xml:space="preserve">       3.832,17 </w:t>
            </w:r>
          </w:p>
        </w:tc>
        <w:tc>
          <w:tcPr>
            <w:tcW w:w="1418"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$ 11.289,98</w:t>
            </w:r>
          </w:p>
        </w:tc>
      </w:tr>
      <w:tr w:rsidR="00FB3BD6" w:rsidRPr="005C274F">
        <w:trPr>
          <w:trHeight w:val="255"/>
        </w:trPr>
        <w:tc>
          <w:tcPr>
            <w:tcW w:w="2722" w:type="dxa"/>
            <w:tcBorders>
              <w:top w:val="nil"/>
              <w:left w:val="single" w:sz="4" w:space="0" w:color="auto"/>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4</w:t>
            </w:r>
          </w:p>
        </w:tc>
        <w:tc>
          <w:tcPr>
            <w:tcW w:w="1531"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$ 36.612,13</w:t>
            </w:r>
          </w:p>
        </w:tc>
        <w:tc>
          <w:tcPr>
            <w:tcW w:w="1276"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$ 16.123,68</w:t>
            </w:r>
          </w:p>
        </w:tc>
        <w:tc>
          <w:tcPr>
            <w:tcW w:w="1417"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xml:space="preserve">       2.928,97 </w:t>
            </w:r>
          </w:p>
        </w:tc>
        <w:tc>
          <w:tcPr>
            <w:tcW w:w="1418"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$ 13.194,71</w:t>
            </w:r>
          </w:p>
        </w:tc>
      </w:tr>
      <w:tr w:rsidR="00FB3BD6" w:rsidRPr="005C274F">
        <w:trPr>
          <w:trHeight w:val="255"/>
        </w:trPr>
        <w:tc>
          <w:tcPr>
            <w:tcW w:w="2722" w:type="dxa"/>
            <w:tcBorders>
              <w:top w:val="nil"/>
              <w:left w:val="single" w:sz="4" w:space="0" w:color="auto"/>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5</w:t>
            </w:r>
          </w:p>
        </w:tc>
        <w:tc>
          <w:tcPr>
            <w:tcW w:w="1531"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$ 23.417,42</w:t>
            </w:r>
          </w:p>
        </w:tc>
        <w:tc>
          <w:tcPr>
            <w:tcW w:w="1276"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$ 16.447,70</w:t>
            </w:r>
          </w:p>
        </w:tc>
        <w:tc>
          <w:tcPr>
            <w:tcW w:w="1417"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xml:space="preserve">       1.873,39 </w:t>
            </w:r>
          </w:p>
        </w:tc>
        <w:tc>
          <w:tcPr>
            <w:tcW w:w="1418"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$ 14.574,31</w:t>
            </w:r>
          </w:p>
        </w:tc>
      </w:tr>
      <w:tr w:rsidR="00FB3BD6" w:rsidRPr="005C274F">
        <w:trPr>
          <w:trHeight w:val="255"/>
        </w:trPr>
        <w:tc>
          <w:tcPr>
            <w:tcW w:w="2722" w:type="dxa"/>
            <w:tcBorders>
              <w:top w:val="nil"/>
              <w:left w:val="single" w:sz="4" w:space="0" w:color="auto"/>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6</w:t>
            </w:r>
          </w:p>
        </w:tc>
        <w:tc>
          <w:tcPr>
            <w:tcW w:w="1531"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$ 8.843,11</w:t>
            </w:r>
          </w:p>
        </w:tc>
        <w:tc>
          <w:tcPr>
            <w:tcW w:w="1276"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$ 24.813,67</w:t>
            </w:r>
          </w:p>
        </w:tc>
        <w:tc>
          <w:tcPr>
            <w:tcW w:w="1417"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xml:space="preserve">          707,45 </w:t>
            </w:r>
          </w:p>
        </w:tc>
        <w:tc>
          <w:tcPr>
            <w:tcW w:w="1418"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$ 24.106,22</w:t>
            </w:r>
          </w:p>
        </w:tc>
      </w:tr>
      <w:tr w:rsidR="00FB3BD6" w:rsidRPr="005C274F">
        <w:trPr>
          <w:trHeight w:val="255"/>
        </w:trPr>
        <w:tc>
          <w:tcPr>
            <w:tcW w:w="2722" w:type="dxa"/>
            <w:tcBorders>
              <w:top w:val="nil"/>
              <w:left w:val="single" w:sz="4" w:space="0" w:color="auto"/>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7</w:t>
            </w:r>
          </w:p>
        </w:tc>
        <w:tc>
          <w:tcPr>
            <w:tcW w:w="1531"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-$ 15.263,11</w:t>
            </w:r>
          </w:p>
        </w:tc>
        <w:tc>
          <w:tcPr>
            <w:tcW w:w="1276"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$ 30.023,77</w:t>
            </w:r>
          </w:p>
        </w:tc>
        <w:tc>
          <w:tcPr>
            <w:tcW w:w="1417"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xml:space="preserve">      -1.221,05 </w:t>
            </w:r>
          </w:p>
        </w:tc>
        <w:tc>
          <w:tcPr>
            <w:tcW w:w="1418"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$ 31.244,82</w:t>
            </w:r>
          </w:p>
        </w:tc>
      </w:tr>
      <w:tr w:rsidR="00FB3BD6" w:rsidRPr="005C274F">
        <w:trPr>
          <w:trHeight w:val="255"/>
        </w:trPr>
        <w:tc>
          <w:tcPr>
            <w:tcW w:w="2722" w:type="dxa"/>
            <w:tcBorders>
              <w:top w:val="nil"/>
              <w:left w:val="single" w:sz="4" w:space="0" w:color="auto"/>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8</w:t>
            </w:r>
          </w:p>
        </w:tc>
        <w:tc>
          <w:tcPr>
            <w:tcW w:w="1531"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-$ 46.507,93</w:t>
            </w:r>
          </w:p>
        </w:tc>
        <w:tc>
          <w:tcPr>
            <w:tcW w:w="1276"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$ 34.814,46</w:t>
            </w:r>
          </w:p>
        </w:tc>
        <w:tc>
          <w:tcPr>
            <w:tcW w:w="1417"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xml:space="preserve">      -3.720,63 </w:t>
            </w:r>
          </w:p>
        </w:tc>
        <w:tc>
          <w:tcPr>
            <w:tcW w:w="1418"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$ 38.535,10</w:t>
            </w:r>
          </w:p>
        </w:tc>
      </w:tr>
      <w:tr w:rsidR="00FB3BD6" w:rsidRPr="005C274F">
        <w:trPr>
          <w:trHeight w:val="255"/>
        </w:trPr>
        <w:tc>
          <w:tcPr>
            <w:tcW w:w="2722" w:type="dxa"/>
            <w:tcBorders>
              <w:top w:val="nil"/>
              <w:left w:val="single" w:sz="4" w:space="0" w:color="auto"/>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9</w:t>
            </w:r>
          </w:p>
        </w:tc>
        <w:tc>
          <w:tcPr>
            <w:tcW w:w="1531"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-$ 85.043,02</w:t>
            </w:r>
          </w:p>
        </w:tc>
        <w:tc>
          <w:tcPr>
            <w:tcW w:w="1276"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$ 39.166,61</w:t>
            </w:r>
          </w:p>
        </w:tc>
        <w:tc>
          <w:tcPr>
            <w:tcW w:w="1417"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xml:space="preserve">      -6.803,44 </w:t>
            </w:r>
          </w:p>
        </w:tc>
        <w:tc>
          <w:tcPr>
            <w:tcW w:w="1418"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$ 45.970,05</w:t>
            </w:r>
          </w:p>
        </w:tc>
      </w:tr>
      <w:tr w:rsidR="00FB3BD6" w:rsidRPr="005C274F">
        <w:trPr>
          <w:trHeight w:val="255"/>
        </w:trPr>
        <w:tc>
          <w:tcPr>
            <w:tcW w:w="2722" w:type="dxa"/>
            <w:tcBorders>
              <w:top w:val="nil"/>
              <w:left w:val="single" w:sz="4" w:space="0" w:color="auto"/>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10</w:t>
            </w:r>
          </w:p>
        </w:tc>
        <w:tc>
          <w:tcPr>
            <w:tcW w:w="1531"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-$ 131.013,08</w:t>
            </w:r>
          </w:p>
        </w:tc>
        <w:tc>
          <w:tcPr>
            <w:tcW w:w="1276"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$ 51.014,13</w:t>
            </w:r>
          </w:p>
        </w:tc>
        <w:tc>
          <w:tcPr>
            <w:tcW w:w="1417"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xml:space="preserve">    -10.481,05 </w:t>
            </w:r>
          </w:p>
        </w:tc>
        <w:tc>
          <w:tcPr>
            <w:tcW w:w="1418" w:type="dxa"/>
            <w:tcBorders>
              <w:top w:val="nil"/>
              <w:left w:val="nil"/>
              <w:bottom w:val="single" w:sz="4" w:space="0" w:color="auto"/>
              <w:right w:val="single" w:sz="4" w:space="0" w:color="auto"/>
            </w:tcBorders>
            <w:shd w:val="clear" w:color="auto" w:fill="auto"/>
            <w:noWrap/>
            <w:vAlign w:val="bottom"/>
          </w:tcPr>
          <w:p w:rsidR="00FB3BD6" w:rsidRPr="005C274F" w:rsidRDefault="00FB3BD6" w:rsidP="00FB3BD6">
            <w:pPr>
              <w:jc w:val="center"/>
              <w:rPr>
                <w:rFonts w:ascii="Arial" w:hAnsi="Arial" w:cs="Arial"/>
                <w:color w:val="000000"/>
                <w:sz w:val="20"/>
                <w:szCs w:val="20"/>
              </w:rPr>
            </w:pPr>
            <w:r w:rsidRPr="005C274F">
              <w:rPr>
                <w:rFonts w:ascii="Arial" w:hAnsi="Arial" w:cs="Arial"/>
                <w:color w:val="000000"/>
                <w:sz w:val="20"/>
                <w:szCs w:val="20"/>
              </w:rPr>
              <w:t>$ 61.495,17</w:t>
            </w:r>
          </w:p>
        </w:tc>
      </w:tr>
      <w:tr w:rsidR="00FB3BD6" w:rsidRPr="005C274F">
        <w:trPr>
          <w:trHeight w:val="255"/>
        </w:trPr>
        <w:tc>
          <w:tcPr>
            <w:tcW w:w="2722" w:type="dxa"/>
            <w:tcBorders>
              <w:top w:val="nil"/>
              <w:left w:val="nil"/>
              <w:bottom w:val="nil"/>
              <w:right w:val="nil"/>
            </w:tcBorders>
            <w:shd w:val="clear" w:color="000000" w:fill="FFFFFF"/>
            <w:noWrap/>
            <w:vAlign w:val="bottom"/>
          </w:tcPr>
          <w:p w:rsidR="00FB3BD6" w:rsidRPr="005C274F" w:rsidRDefault="00FB3BD6" w:rsidP="00FB3BD6">
            <w:pPr>
              <w:rPr>
                <w:rFonts w:ascii="Arial" w:hAnsi="Arial" w:cs="Arial"/>
                <w:b/>
                <w:bCs/>
                <w:color w:val="000000"/>
                <w:sz w:val="20"/>
                <w:szCs w:val="20"/>
              </w:rPr>
            </w:pPr>
            <w:r w:rsidRPr="005C274F">
              <w:rPr>
                <w:rFonts w:ascii="Arial" w:hAnsi="Arial" w:cs="Arial"/>
                <w:b/>
                <w:bCs/>
                <w:color w:val="000000"/>
                <w:sz w:val="20"/>
                <w:szCs w:val="20"/>
              </w:rPr>
              <w:t xml:space="preserve">Elaborado por: </w:t>
            </w:r>
            <w:r w:rsidRPr="005C274F">
              <w:rPr>
                <w:rFonts w:ascii="Arial" w:hAnsi="Arial" w:cs="Arial"/>
                <w:color w:val="000000"/>
                <w:sz w:val="20"/>
                <w:szCs w:val="20"/>
              </w:rPr>
              <w:t>Las Autoras</w:t>
            </w:r>
          </w:p>
        </w:tc>
        <w:tc>
          <w:tcPr>
            <w:tcW w:w="1531" w:type="dxa"/>
            <w:tcBorders>
              <w:top w:val="nil"/>
              <w:left w:val="nil"/>
              <w:bottom w:val="nil"/>
              <w:right w:val="nil"/>
            </w:tcBorders>
            <w:shd w:val="clear" w:color="000000" w:fill="FFFFFF"/>
            <w:noWrap/>
            <w:vAlign w:val="bottom"/>
          </w:tcPr>
          <w:p w:rsidR="00FB3BD6" w:rsidRPr="005C274F" w:rsidRDefault="00FB3BD6" w:rsidP="00FB3BD6">
            <w:pPr>
              <w:rPr>
                <w:rFonts w:ascii="Arial" w:hAnsi="Arial" w:cs="Arial"/>
                <w:color w:val="000000"/>
                <w:sz w:val="20"/>
                <w:szCs w:val="20"/>
              </w:rPr>
            </w:pPr>
            <w:r w:rsidRPr="005C274F">
              <w:rPr>
                <w:rFonts w:ascii="Arial" w:hAnsi="Arial" w:cs="Arial"/>
                <w:color w:val="000000"/>
                <w:sz w:val="20"/>
                <w:szCs w:val="20"/>
              </w:rPr>
              <w:t> </w:t>
            </w:r>
          </w:p>
        </w:tc>
        <w:tc>
          <w:tcPr>
            <w:tcW w:w="1276" w:type="dxa"/>
            <w:tcBorders>
              <w:top w:val="nil"/>
              <w:left w:val="nil"/>
              <w:bottom w:val="nil"/>
              <w:right w:val="nil"/>
            </w:tcBorders>
            <w:shd w:val="clear" w:color="000000" w:fill="FFFFFF"/>
            <w:noWrap/>
            <w:vAlign w:val="bottom"/>
          </w:tcPr>
          <w:p w:rsidR="00FB3BD6" w:rsidRPr="005C274F" w:rsidRDefault="00FB3BD6" w:rsidP="00FB3BD6">
            <w:pPr>
              <w:rPr>
                <w:rFonts w:ascii="Arial" w:hAnsi="Arial" w:cs="Arial"/>
                <w:color w:val="000000"/>
                <w:sz w:val="20"/>
                <w:szCs w:val="20"/>
              </w:rPr>
            </w:pPr>
            <w:r w:rsidRPr="005C274F">
              <w:rPr>
                <w:rFonts w:ascii="Arial" w:hAnsi="Arial" w:cs="Arial"/>
                <w:color w:val="000000"/>
                <w:sz w:val="20"/>
                <w:szCs w:val="20"/>
              </w:rPr>
              <w:t> </w:t>
            </w:r>
          </w:p>
        </w:tc>
        <w:tc>
          <w:tcPr>
            <w:tcW w:w="1417" w:type="dxa"/>
            <w:tcBorders>
              <w:top w:val="nil"/>
              <w:left w:val="nil"/>
              <w:bottom w:val="nil"/>
              <w:right w:val="nil"/>
            </w:tcBorders>
            <w:shd w:val="clear" w:color="000000" w:fill="FFFFFF"/>
            <w:noWrap/>
            <w:vAlign w:val="bottom"/>
          </w:tcPr>
          <w:p w:rsidR="00FB3BD6" w:rsidRPr="005C274F" w:rsidRDefault="00FB3BD6" w:rsidP="00FB3BD6">
            <w:pPr>
              <w:rPr>
                <w:rFonts w:ascii="Arial" w:hAnsi="Arial" w:cs="Arial"/>
                <w:color w:val="000000"/>
                <w:sz w:val="20"/>
                <w:szCs w:val="20"/>
              </w:rPr>
            </w:pPr>
            <w:r w:rsidRPr="005C274F">
              <w:rPr>
                <w:rFonts w:ascii="Arial" w:hAnsi="Arial" w:cs="Arial"/>
                <w:color w:val="000000"/>
                <w:sz w:val="20"/>
                <w:szCs w:val="20"/>
              </w:rPr>
              <w:t> </w:t>
            </w:r>
          </w:p>
        </w:tc>
        <w:tc>
          <w:tcPr>
            <w:tcW w:w="1418" w:type="dxa"/>
            <w:tcBorders>
              <w:top w:val="nil"/>
              <w:left w:val="nil"/>
              <w:bottom w:val="nil"/>
              <w:right w:val="nil"/>
            </w:tcBorders>
            <w:shd w:val="clear" w:color="000000" w:fill="FFFFFF"/>
            <w:noWrap/>
            <w:vAlign w:val="bottom"/>
          </w:tcPr>
          <w:p w:rsidR="00FB3BD6" w:rsidRPr="005C274F" w:rsidRDefault="00FB3BD6" w:rsidP="00FB3BD6">
            <w:pPr>
              <w:rPr>
                <w:rFonts w:ascii="Arial" w:hAnsi="Arial" w:cs="Arial"/>
                <w:color w:val="000000"/>
                <w:sz w:val="20"/>
                <w:szCs w:val="20"/>
              </w:rPr>
            </w:pPr>
            <w:r w:rsidRPr="005C274F">
              <w:rPr>
                <w:rFonts w:ascii="Arial" w:hAnsi="Arial" w:cs="Arial"/>
                <w:color w:val="000000"/>
                <w:sz w:val="20"/>
                <w:szCs w:val="20"/>
              </w:rPr>
              <w:t> </w:t>
            </w:r>
          </w:p>
        </w:tc>
      </w:tr>
    </w:tbl>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8D7DB9">
      <w:pPr>
        <w:pStyle w:val="Prrafodelista"/>
        <w:numPr>
          <w:ilvl w:val="1"/>
          <w:numId w:val="2"/>
        </w:numPr>
        <w:spacing w:line="360" w:lineRule="auto"/>
        <w:jc w:val="both"/>
        <w:outlineLvl w:val="1"/>
        <w:rPr>
          <w:rFonts w:ascii="Arial" w:hAnsi="Arial" w:cs="Arial"/>
          <w:b/>
          <w:sz w:val="28"/>
          <w:szCs w:val="28"/>
        </w:rPr>
      </w:pPr>
      <w:bookmarkStart w:id="949" w:name="_Toc240904801"/>
      <w:bookmarkStart w:id="950" w:name="_Toc240905919"/>
      <w:bookmarkStart w:id="951" w:name="_Toc240908720"/>
      <w:bookmarkStart w:id="952" w:name="_Toc240910528"/>
      <w:bookmarkStart w:id="953" w:name="_Toc241314132"/>
      <w:r>
        <w:rPr>
          <w:rFonts w:ascii="Arial" w:hAnsi="Arial" w:cs="Arial"/>
          <w:b/>
          <w:sz w:val="28"/>
          <w:szCs w:val="28"/>
        </w:rPr>
        <w:t>Análisis de Sensibilidad</w:t>
      </w:r>
      <w:bookmarkEnd w:id="949"/>
      <w:bookmarkEnd w:id="950"/>
      <w:bookmarkEnd w:id="951"/>
      <w:bookmarkEnd w:id="952"/>
      <w:bookmarkEnd w:id="953"/>
    </w:p>
    <w:p w:rsidR="00FB3BD6" w:rsidRPr="006C2857" w:rsidRDefault="00FB3BD6" w:rsidP="00FB3BD6">
      <w:pPr>
        <w:pStyle w:val="Prrafodelista"/>
        <w:spacing w:line="360" w:lineRule="auto"/>
        <w:ind w:left="390" w:firstLine="0"/>
        <w:jc w:val="both"/>
        <w:rPr>
          <w:rFonts w:ascii="Arial" w:hAnsi="Arial" w:cs="Arial"/>
          <w:b/>
          <w:sz w:val="24"/>
          <w:szCs w:val="24"/>
        </w:rPr>
      </w:pPr>
    </w:p>
    <w:p w:rsidR="00FB3BD6" w:rsidRPr="00706A1F" w:rsidRDefault="00FB3BD6" w:rsidP="00FB3BD6">
      <w:pPr>
        <w:pStyle w:val="Prrafodelista"/>
        <w:spacing w:line="360" w:lineRule="auto"/>
        <w:ind w:left="390" w:firstLine="0"/>
        <w:jc w:val="both"/>
        <w:rPr>
          <w:rFonts w:ascii="Arial" w:hAnsi="Arial" w:cs="Arial"/>
          <w:sz w:val="24"/>
          <w:szCs w:val="24"/>
        </w:rPr>
      </w:pPr>
      <w:r w:rsidRPr="00706A1F">
        <w:rPr>
          <w:rFonts w:ascii="Arial" w:hAnsi="Arial" w:cs="Arial"/>
          <w:sz w:val="24"/>
          <w:szCs w:val="24"/>
        </w:rPr>
        <w:t>El análisis de sensibilidad permite determinar las variaciones que tendría el Proyecto, ante cambios en las variables que han sido utilizadas para llevar a cabo le evaluación del mismo.</w:t>
      </w:r>
    </w:p>
    <w:p w:rsidR="00FB3BD6" w:rsidRPr="00706A1F" w:rsidRDefault="00FB3BD6" w:rsidP="00FB3BD6">
      <w:pPr>
        <w:pStyle w:val="Prrafodelista"/>
        <w:spacing w:line="360" w:lineRule="auto"/>
        <w:ind w:left="390" w:firstLine="0"/>
        <w:jc w:val="both"/>
        <w:rPr>
          <w:rFonts w:ascii="Arial" w:hAnsi="Arial" w:cs="Arial"/>
          <w:sz w:val="24"/>
          <w:szCs w:val="24"/>
        </w:rPr>
      </w:pPr>
    </w:p>
    <w:p w:rsidR="007346B3" w:rsidRDefault="006755CB" w:rsidP="00FB3BD6">
      <w:pPr>
        <w:pStyle w:val="Prrafodelista"/>
        <w:spacing w:line="360" w:lineRule="auto"/>
        <w:ind w:left="390" w:firstLine="0"/>
        <w:jc w:val="both"/>
        <w:rPr>
          <w:rFonts w:ascii="Arial" w:hAnsi="Arial" w:cs="Arial"/>
          <w:sz w:val="24"/>
          <w:szCs w:val="24"/>
        </w:rPr>
      </w:pPr>
      <w:r>
        <w:rPr>
          <w:rFonts w:ascii="Arial" w:hAnsi="Arial" w:cs="Arial"/>
          <w:sz w:val="24"/>
          <w:szCs w:val="24"/>
        </w:rPr>
        <w:t xml:space="preserve">Una forma de realizar un análisis de sensibilidad es mediante el establecimiento de tres escenarios: optimista, moderado y pesimista. Sin, embargo en la </w:t>
      </w:r>
      <w:r w:rsidR="007346B3">
        <w:rPr>
          <w:rFonts w:ascii="Arial" w:hAnsi="Arial" w:cs="Arial"/>
          <w:sz w:val="24"/>
          <w:szCs w:val="24"/>
        </w:rPr>
        <w:t>práctica</w:t>
      </w:r>
      <w:r>
        <w:rPr>
          <w:rFonts w:ascii="Arial" w:hAnsi="Arial" w:cs="Arial"/>
          <w:sz w:val="24"/>
          <w:szCs w:val="24"/>
        </w:rPr>
        <w:t xml:space="preserve"> </w:t>
      </w:r>
      <w:r w:rsidR="007346B3">
        <w:rPr>
          <w:rFonts w:ascii="Arial" w:hAnsi="Arial" w:cs="Arial"/>
          <w:sz w:val="24"/>
          <w:szCs w:val="24"/>
        </w:rPr>
        <w:t>pueden existir varios escenarios. Entonces hemos decidido utilizar el proceso de simulación de Montecarlo a través del conocido software Crystall Ball.</w:t>
      </w:r>
    </w:p>
    <w:p w:rsidR="007346B3" w:rsidRDefault="007346B3" w:rsidP="00FB3BD6">
      <w:pPr>
        <w:pStyle w:val="Prrafodelista"/>
        <w:spacing w:line="360" w:lineRule="auto"/>
        <w:ind w:left="390" w:firstLine="0"/>
        <w:jc w:val="both"/>
        <w:rPr>
          <w:rFonts w:ascii="Arial" w:hAnsi="Arial" w:cs="Arial"/>
          <w:sz w:val="24"/>
          <w:szCs w:val="24"/>
        </w:rPr>
      </w:pPr>
    </w:p>
    <w:p w:rsidR="00FB3BD6" w:rsidRDefault="007346B3" w:rsidP="00FB3BD6">
      <w:pPr>
        <w:pStyle w:val="Prrafodelista"/>
        <w:spacing w:line="360" w:lineRule="auto"/>
        <w:ind w:left="390" w:firstLine="0"/>
        <w:jc w:val="both"/>
        <w:rPr>
          <w:rFonts w:ascii="Arial" w:hAnsi="Arial" w:cs="Arial"/>
          <w:sz w:val="24"/>
          <w:szCs w:val="24"/>
        </w:rPr>
      </w:pPr>
      <w:r>
        <w:rPr>
          <w:rFonts w:ascii="Arial" w:hAnsi="Arial" w:cs="Arial"/>
          <w:sz w:val="24"/>
          <w:szCs w:val="24"/>
        </w:rPr>
        <w:t xml:space="preserve">Para el siguiente análisis </w:t>
      </w:r>
      <w:r w:rsidR="00C95D6D">
        <w:rPr>
          <w:rFonts w:ascii="Arial" w:hAnsi="Arial" w:cs="Arial"/>
          <w:sz w:val="24"/>
          <w:szCs w:val="24"/>
        </w:rPr>
        <w:t xml:space="preserve">que vamos a realizar para </w:t>
      </w:r>
      <w:r w:rsidR="00FB3BD6" w:rsidRPr="00706A1F">
        <w:rPr>
          <w:rFonts w:ascii="Arial" w:hAnsi="Arial" w:cs="Arial"/>
          <w:sz w:val="24"/>
          <w:szCs w:val="24"/>
        </w:rPr>
        <w:t>analizar los cambios que sufriría el V</w:t>
      </w:r>
      <w:r w:rsidR="00C95D6D">
        <w:rPr>
          <w:rFonts w:ascii="Arial" w:hAnsi="Arial" w:cs="Arial"/>
          <w:sz w:val="24"/>
          <w:szCs w:val="24"/>
        </w:rPr>
        <w:t>AN frente a cambios en la demanda esperada, costos directos, costos indirectos y la TMAR.</w:t>
      </w:r>
    </w:p>
    <w:p w:rsidR="00C95D6D" w:rsidRPr="00706A1F" w:rsidRDefault="00C95D6D" w:rsidP="00FB3BD6">
      <w:pPr>
        <w:pStyle w:val="Prrafodelista"/>
        <w:spacing w:line="360" w:lineRule="auto"/>
        <w:ind w:left="390" w:firstLine="0"/>
        <w:jc w:val="both"/>
        <w:rPr>
          <w:rFonts w:ascii="Arial" w:hAnsi="Arial" w:cs="Arial"/>
          <w:sz w:val="24"/>
          <w:szCs w:val="24"/>
        </w:rPr>
      </w:pPr>
    </w:p>
    <w:p w:rsidR="00A00065" w:rsidRDefault="00A00065" w:rsidP="00564F4C">
      <w:pPr>
        <w:pStyle w:val="Prrafodelista"/>
        <w:spacing w:line="360" w:lineRule="auto"/>
        <w:ind w:left="1077"/>
        <w:jc w:val="both"/>
        <w:outlineLvl w:val="1"/>
        <w:rPr>
          <w:rFonts w:ascii="Arial" w:hAnsi="Arial" w:cs="Arial"/>
          <w:b/>
          <w:sz w:val="20"/>
          <w:szCs w:val="20"/>
        </w:rPr>
      </w:pPr>
      <w:bookmarkStart w:id="954" w:name="_Toc240910529"/>
    </w:p>
    <w:p w:rsidR="00A00065" w:rsidRDefault="00A00065" w:rsidP="00564F4C">
      <w:pPr>
        <w:pStyle w:val="Prrafodelista"/>
        <w:spacing w:line="360" w:lineRule="auto"/>
        <w:ind w:left="1077"/>
        <w:jc w:val="both"/>
        <w:outlineLvl w:val="1"/>
        <w:rPr>
          <w:rFonts w:ascii="Arial" w:hAnsi="Arial" w:cs="Arial"/>
          <w:b/>
          <w:sz w:val="20"/>
          <w:szCs w:val="20"/>
        </w:rPr>
      </w:pPr>
    </w:p>
    <w:p w:rsidR="00A00065" w:rsidRDefault="00A00065" w:rsidP="00564F4C">
      <w:pPr>
        <w:pStyle w:val="Prrafodelista"/>
        <w:spacing w:line="360" w:lineRule="auto"/>
        <w:ind w:left="1077"/>
        <w:jc w:val="both"/>
        <w:outlineLvl w:val="1"/>
        <w:rPr>
          <w:rFonts w:ascii="Arial" w:hAnsi="Arial" w:cs="Arial"/>
          <w:b/>
          <w:sz w:val="20"/>
          <w:szCs w:val="20"/>
        </w:rPr>
      </w:pPr>
    </w:p>
    <w:p w:rsidR="00E9046F" w:rsidRPr="00564F4C" w:rsidRDefault="00E9046F" w:rsidP="00564F4C">
      <w:pPr>
        <w:pStyle w:val="Prrafodelista"/>
        <w:spacing w:line="360" w:lineRule="auto"/>
        <w:ind w:left="1077"/>
        <w:jc w:val="both"/>
        <w:outlineLvl w:val="1"/>
        <w:rPr>
          <w:rFonts w:ascii="Arial" w:hAnsi="Arial" w:cs="Arial"/>
          <w:b/>
          <w:sz w:val="20"/>
          <w:szCs w:val="20"/>
        </w:rPr>
      </w:pPr>
      <w:bookmarkStart w:id="955" w:name="_Toc241314133"/>
      <w:r>
        <w:rPr>
          <w:rFonts w:ascii="Arial" w:hAnsi="Arial" w:cs="Arial"/>
          <w:b/>
          <w:sz w:val="20"/>
          <w:szCs w:val="20"/>
        </w:rPr>
        <w:lastRenderedPageBreak/>
        <w:t>Tabla 3.24</w:t>
      </w:r>
      <w:bookmarkEnd w:id="954"/>
      <w:bookmarkEnd w:id="955"/>
    </w:p>
    <w:tbl>
      <w:tblPr>
        <w:tblpPr w:leftFromText="141" w:rightFromText="141" w:vertAnchor="text" w:tblpY="1"/>
        <w:tblOverlap w:val="never"/>
        <w:tblW w:w="3581" w:type="dxa"/>
        <w:tblInd w:w="2124" w:type="dxa"/>
        <w:tblCellMar>
          <w:left w:w="70" w:type="dxa"/>
          <w:right w:w="70" w:type="dxa"/>
        </w:tblCellMar>
        <w:tblLook w:val="04A0"/>
      </w:tblPr>
      <w:tblGrid>
        <w:gridCol w:w="2810"/>
        <w:gridCol w:w="771"/>
      </w:tblGrid>
      <w:tr w:rsidR="00564F4C">
        <w:trPr>
          <w:trHeight w:val="300"/>
        </w:trPr>
        <w:tc>
          <w:tcPr>
            <w:tcW w:w="358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tcPr>
          <w:p w:rsidR="00564F4C" w:rsidRDefault="00564F4C" w:rsidP="00564F4C">
            <w:pPr>
              <w:jc w:val="center"/>
              <w:rPr>
                <w:rFonts w:ascii="Calibri" w:hAnsi="Calibri"/>
                <w:b/>
                <w:bCs/>
                <w:color w:val="000000"/>
                <w:sz w:val="22"/>
                <w:szCs w:val="22"/>
              </w:rPr>
            </w:pPr>
            <w:r>
              <w:rPr>
                <w:rFonts w:ascii="Calibri" w:hAnsi="Calibri"/>
                <w:b/>
                <w:bCs/>
                <w:color w:val="000000"/>
                <w:sz w:val="22"/>
                <w:szCs w:val="22"/>
              </w:rPr>
              <w:t>Variables de Entrada</w:t>
            </w:r>
          </w:p>
        </w:tc>
      </w:tr>
      <w:tr w:rsidR="00564F4C">
        <w:trPr>
          <w:trHeight w:val="300"/>
        </w:trPr>
        <w:tc>
          <w:tcPr>
            <w:tcW w:w="281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64F4C" w:rsidRDefault="00564F4C" w:rsidP="00564F4C">
            <w:pPr>
              <w:rPr>
                <w:rFonts w:ascii="Calibri" w:hAnsi="Calibri"/>
                <w:color w:val="000000"/>
                <w:sz w:val="22"/>
                <w:szCs w:val="22"/>
              </w:rPr>
            </w:pPr>
            <w:r>
              <w:rPr>
                <w:rFonts w:ascii="Calibri" w:hAnsi="Calibri"/>
                <w:color w:val="000000"/>
                <w:sz w:val="22"/>
                <w:szCs w:val="22"/>
              </w:rPr>
              <w:t>TMAR</w:t>
            </w:r>
          </w:p>
        </w:tc>
        <w:tc>
          <w:tcPr>
            <w:tcW w:w="77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64F4C" w:rsidRDefault="00564F4C" w:rsidP="00564F4C">
            <w:pPr>
              <w:jc w:val="right"/>
              <w:rPr>
                <w:rFonts w:ascii="Calibri" w:hAnsi="Calibri"/>
                <w:color w:val="000000"/>
                <w:sz w:val="22"/>
                <w:szCs w:val="22"/>
              </w:rPr>
            </w:pPr>
            <w:r>
              <w:rPr>
                <w:rFonts w:ascii="Calibri" w:hAnsi="Calibri"/>
                <w:color w:val="000000"/>
                <w:sz w:val="22"/>
                <w:szCs w:val="22"/>
              </w:rPr>
              <w:t>8%</w:t>
            </w:r>
          </w:p>
        </w:tc>
      </w:tr>
      <w:tr w:rsidR="00564F4C">
        <w:trPr>
          <w:trHeight w:val="300"/>
        </w:trPr>
        <w:tc>
          <w:tcPr>
            <w:tcW w:w="281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64F4C" w:rsidRDefault="00564F4C" w:rsidP="00564F4C">
            <w:pPr>
              <w:rPr>
                <w:rFonts w:ascii="Calibri" w:hAnsi="Calibri"/>
                <w:color w:val="000000"/>
                <w:sz w:val="22"/>
                <w:szCs w:val="22"/>
              </w:rPr>
            </w:pPr>
            <w:r>
              <w:rPr>
                <w:rFonts w:ascii="Calibri" w:hAnsi="Calibri"/>
                <w:color w:val="000000"/>
                <w:sz w:val="22"/>
                <w:szCs w:val="22"/>
              </w:rPr>
              <w:t>Costos Directos</w:t>
            </w:r>
          </w:p>
        </w:tc>
        <w:tc>
          <w:tcPr>
            <w:tcW w:w="77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64F4C" w:rsidRDefault="00564F4C" w:rsidP="00564F4C">
            <w:pPr>
              <w:jc w:val="right"/>
              <w:rPr>
                <w:rFonts w:ascii="Calibri" w:hAnsi="Calibri"/>
                <w:color w:val="000000"/>
                <w:sz w:val="22"/>
                <w:szCs w:val="22"/>
              </w:rPr>
            </w:pPr>
            <w:r>
              <w:rPr>
                <w:rFonts w:ascii="Calibri" w:hAnsi="Calibri"/>
                <w:color w:val="000000"/>
                <w:sz w:val="22"/>
                <w:szCs w:val="22"/>
              </w:rPr>
              <w:t>11340</w:t>
            </w:r>
          </w:p>
        </w:tc>
      </w:tr>
      <w:tr w:rsidR="00564F4C">
        <w:trPr>
          <w:trHeight w:val="300"/>
        </w:trPr>
        <w:tc>
          <w:tcPr>
            <w:tcW w:w="281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64F4C" w:rsidRDefault="00564F4C" w:rsidP="00564F4C">
            <w:pPr>
              <w:rPr>
                <w:rFonts w:ascii="Calibri" w:hAnsi="Calibri"/>
                <w:color w:val="000000"/>
                <w:sz w:val="22"/>
                <w:szCs w:val="22"/>
              </w:rPr>
            </w:pPr>
            <w:r>
              <w:rPr>
                <w:rFonts w:ascii="Calibri" w:hAnsi="Calibri"/>
                <w:color w:val="000000"/>
                <w:sz w:val="22"/>
                <w:szCs w:val="22"/>
              </w:rPr>
              <w:t>Costos Indirectos</w:t>
            </w:r>
          </w:p>
        </w:tc>
        <w:tc>
          <w:tcPr>
            <w:tcW w:w="77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64F4C" w:rsidRDefault="00564F4C" w:rsidP="00564F4C">
            <w:pPr>
              <w:jc w:val="right"/>
              <w:rPr>
                <w:rFonts w:ascii="Calibri" w:hAnsi="Calibri"/>
                <w:color w:val="000000"/>
                <w:sz w:val="22"/>
                <w:szCs w:val="22"/>
              </w:rPr>
            </w:pPr>
            <w:r>
              <w:rPr>
                <w:rFonts w:ascii="Calibri" w:hAnsi="Calibri"/>
                <w:color w:val="000000"/>
                <w:sz w:val="22"/>
                <w:szCs w:val="22"/>
              </w:rPr>
              <w:t>22505</w:t>
            </w:r>
          </w:p>
        </w:tc>
      </w:tr>
      <w:tr w:rsidR="00564F4C">
        <w:trPr>
          <w:trHeight w:val="300"/>
        </w:trPr>
        <w:tc>
          <w:tcPr>
            <w:tcW w:w="281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64F4C" w:rsidRDefault="003F23D5" w:rsidP="00564F4C">
            <w:pPr>
              <w:rPr>
                <w:rFonts w:ascii="Calibri" w:hAnsi="Calibri"/>
                <w:color w:val="000000"/>
                <w:sz w:val="22"/>
                <w:szCs w:val="22"/>
              </w:rPr>
            </w:pPr>
            <w:r>
              <w:rPr>
                <w:rFonts w:ascii="Calibri" w:hAnsi="Calibri"/>
                <w:color w:val="000000"/>
                <w:sz w:val="22"/>
                <w:szCs w:val="22"/>
              </w:rPr>
              <w:t xml:space="preserve">Demanda </w:t>
            </w:r>
            <w:r w:rsidR="0059387D">
              <w:rPr>
                <w:rFonts w:ascii="Calibri" w:hAnsi="Calibri"/>
                <w:color w:val="000000"/>
                <w:sz w:val="22"/>
                <w:szCs w:val="22"/>
              </w:rPr>
              <w:t>de horas esperada</w:t>
            </w:r>
          </w:p>
        </w:tc>
        <w:tc>
          <w:tcPr>
            <w:tcW w:w="77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64F4C" w:rsidRDefault="003F23D5" w:rsidP="00564F4C">
            <w:pPr>
              <w:jc w:val="right"/>
              <w:rPr>
                <w:rFonts w:ascii="Calibri" w:hAnsi="Calibri"/>
                <w:color w:val="000000"/>
                <w:sz w:val="22"/>
                <w:szCs w:val="22"/>
              </w:rPr>
            </w:pPr>
            <w:r>
              <w:rPr>
                <w:rFonts w:ascii="Calibri" w:hAnsi="Calibri"/>
                <w:color w:val="000000"/>
                <w:sz w:val="22"/>
                <w:szCs w:val="22"/>
              </w:rPr>
              <w:t>2724</w:t>
            </w:r>
          </w:p>
        </w:tc>
      </w:tr>
      <w:tr w:rsidR="00564F4C">
        <w:trPr>
          <w:trHeight w:val="300"/>
        </w:trPr>
        <w:tc>
          <w:tcPr>
            <w:tcW w:w="3581" w:type="dxa"/>
            <w:gridSpan w:val="2"/>
            <w:tcBorders>
              <w:top w:val="single" w:sz="12" w:space="0" w:color="auto"/>
              <w:left w:val="nil"/>
              <w:bottom w:val="nil"/>
              <w:right w:val="nil"/>
            </w:tcBorders>
            <w:shd w:val="clear" w:color="auto" w:fill="auto"/>
            <w:noWrap/>
            <w:vAlign w:val="bottom"/>
          </w:tcPr>
          <w:p w:rsidR="00564F4C" w:rsidRDefault="00A00065" w:rsidP="00564F4C">
            <w:pPr>
              <w:rPr>
                <w:rFonts w:ascii="Calibri" w:hAnsi="Calibri"/>
                <w:b/>
                <w:bCs/>
                <w:color w:val="000000"/>
                <w:sz w:val="20"/>
                <w:szCs w:val="20"/>
              </w:rPr>
            </w:pPr>
            <w:r>
              <w:rPr>
                <w:rFonts w:ascii="Calibri" w:hAnsi="Calibri"/>
                <w:b/>
                <w:bCs/>
                <w:color w:val="000000"/>
                <w:sz w:val="20"/>
                <w:szCs w:val="20"/>
              </w:rPr>
              <w:t>Elaborado</w:t>
            </w:r>
            <w:r w:rsidR="00564F4C">
              <w:rPr>
                <w:rFonts w:ascii="Calibri" w:hAnsi="Calibri"/>
                <w:b/>
                <w:bCs/>
                <w:color w:val="000000"/>
                <w:sz w:val="20"/>
                <w:szCs w:val="20"/>
              </w:rPr>
              <w:t xml:space="preserve"> por: </w:t>
            </w:r>
            <w:r w:rsidR="00564F4C" w:rsidRPr="00A00065">
              <w:rPr>
                <w:rFonts w:ascii="Calibri" w:hAnsi="Calibri"/>
                <w:bCs/>
                <w:color w:val="000000"/>
                <w:sz w:val="20"/>
                <w:szCs w:val="20"/>
              </w:rPr>
              <w:t>Las Autoras</w:t>
            </w:r>
          </w:p>
        </w:tc>
      </w:tr>
    </w:tbl>
    <w:p w:rsidR="005B22D4" w:rsidRDefault="00564F4C" w:rsidP="00FB3BD6">
      <w:pPr>
        <w:pStyle w:val="Prrafodelista"/>
        <w:spacing w:line="360" w:lineRule="auto"/>
        <w:ind w:left="390" w:firstLine="0"/>
        <w:jc w:val="both"/>
        <w:rPr>
          <w:rFonts w:ascii="Arial" w:hAnsi="Arial" w:cs="Arial"/>
          <w:sz w:val="24"/>
          <w:szCs w:val="24"/>
        </w:rPr>
      </w:pPr>
      <w:r>
        <w:rPr>
          <w:rFonts w:ascii="Arial" w:hAnsi="Arial" w:cs="Arial"/>
          <w:sz w:val="24"/>
          <w:szCs w:val="24"/>
        </w:rPr>
        <w:br w:type="textWrapping" w:clear="all"/>
      </w:r>
    </w:p>
    <w:p w:rsidR="004028E2" w:rsidRDefault="004028E2" w:rsidP="004028E2">
      <w:pPr>
        <w:pStyle w:val="Prrafodelista"/>
        <w:spacing w:line="360" w:lineRule="auto"/>
        <w:ind w:left="2832" w:firstLine="0"/>
        <w:jc w:val="both"/>
        <w:rPr>
          <w:rFonts w:ascii="Arial" w:hAnsi="Arial" w:cs="Arial"/>
          <w:sz w:val="24"/>
          <w:szCs w:val="24"/>
        </w:rPr>
      </w:pPr>
    </w:p>
    <w:p w:rsidR="002A6208" w:rsidRDefault="002A6208" w:rsidP="00C8344F">
      <w:pPr>
        <w:pStyle w:val="Prrafodelista"/>
        <w:spacing w:line="360" w:lineRule="auto"/>
        <w:ind w:left="390" w:firstLine="0"/>
        <w:jc w:val="both"/>
        <w:rPr>
          <w:rFonts w:ascii="Arial" w:hAnsi="Arial" w:cs="Arial"/>
          <w:sz w:val="24"/>
          <w:szCs w:val="24"/>
        </w:rPr>
      </w:pPr>
      <w:r>
        <w:rPr>
          <w:rFonts w:ascii="Arial" w:hAnsi="Arial" w:cs="Arial"/>
          <w:sz w:val="24"/>
          <w:szCs w:val="24"/>
        </w:rPr>
        <w:t>Es así, que al realizar 40.000 corridas se obt</w:t>
      </w:r>
      <w:r w:rsidR="00C8344F">
        <w:rPr>
          <w:rFonts w:ascii="Arial" w:hAnsi="Arial" w:cs="Arial"/>
          <w:sz w:val="24"/>
          <w:szCs w:val="24"/>
        </w:rPr>
        <w:t xml:space="preserve">uvo las siguientes conclusiones; en donde </w:t>
      </w:r>
      <w:r>
        <w:rPr>
          <w:rFonts w:ascii="Arial" w:hAnsi="Arial" w:cs="Arial"/>
          <w:sz w:val="24"/>
          <w:szCs w:val="24"/>
        </w:rPr>
        <w:t xml:space="preserve">este proyecto existe un porcentaje de certeza de </w:t>
      </w:r>
      <w:r w:rsidR="001574B6">
        <w:rPr>
          <w:rFonts w:ascii="Arial" w:hAnsi="Arial" w:cs="Arial"/>
          <w:sz w:val="24"/>
          <w:szCs w:val="24"/>
        </w:rPr>
        <w:t xml:space="preserve">82.36 </w:t>
      </w:r>
      <w:r>
        <w:rPr>
          <w:rFonts w:ascii="Arial" w:hAnsi="Arial" w:cs="Arial"/>
          <w:sz w:val="24"/>
          <w:szCs w:val="24"/>
        </w:rPr>
        <w:t>% de obtener un VAN positivo.</w:t>
      </w:r>
    </w:p>
    <w:p w:rsidR="001574B6" w:rsidRDefault="001574B6" w:rsidP="002A6208">
      <w:pPr>
        <w:pStyle w:val="Prrafodelista"/>
        <w:spacing w:line="360" w:lineRule="auto"/>
        <w:ind w:left="0" w:firstLine="0"/>
        <w:jc w:val="both"/>
        <w:rPr>
          <w:rFonts w:ascii="Arial" w:hAnsi="Arial" w:cs="Arial"/>
          <w:sz w:val="24"/>
          <w:szCs w:val="24"/>
        </w:rPr>
      </w:pPr>
    </w:p>
    <w:p w:rsidR="001574B6" w:rsidRPr="00C8344F" w:rsidRDefault="00C8344F" w:rsidP="004007A5">
      <w:pPr>
        <w:pStyle w:val="Prrafodelista"/>
        <w:spacing w:line="360" w:lineRule="auto"/>
        <w:ind w:left="390" w:firstLine="0"/>
        <w:jc w:val="both"/>
        <w:outlineLvl w:val="1"/>
        <w:rPr>
          <w:rFonts w:ascii="Arial" w:hAnsi="Arial" w:cs="Arial"/>
          <w:b/>
          <w:sz w:val="20"/>
          <w:szCs w:val="20"/>
        </w:rPr>
      </w:pPr>
      <w:r>
        <w:rPr>
          <w:rFonts w:ascii="Arial" w:hAnsi="Arial" w:cs="Arial"/>
          <w:b/>
          <w:sz w:val="20"/>
          <w:szCs w:val="20"/>
        </w:rPr>
        <w:t xml:space="preserve">          </w:t>
      </w:r>
      <w:bookmarkStart w:id="956" w:name="_Toc241314134"/>
      <w:r w:rsidR="001574B6" w:rsidRPr="00C8344F">
        <w:rPr>
          <w:rFonts w:ascii="Arial" w:hAnsi="Arial" w:cs="Arial"/>
          <w:b/>
          <w:sz w:val="20"/>
          <w:szCs w:val="20"/>
        </w:rPr>
        <w:t>Grafico 3.1 Simulación VAN positivo</w:t>
      </w:r>
      <w:bookmarkEnd w:id="956"/>
    </w:p>
    <w:p w:rsidR="002A6208" w:rsidRDefault="00556C3C" w:rsidP="00FB3BD6">
      <w:pPr>
        <w:pStyle w:val="Prrafodelista"/>
        <w:spacing w:line="360" w:lineRule="auto"/>
        <w:ind w:left="390" w:firstLine="0"/>
        <w:jc w:val="center"/>
        <w:rPr>
          <w:rFonts w:ascii="Arial" w:hAnsi="Arial" w:cs="Arial"/>
          <w:b/>
          <w:sz w:val="28"/>
          <w:szCs w:val="28"/>
        </w:rPr>
      </w:pPr>
      <w:r>
        <w:rPr>
          <w:noProof/>
          <w:lang w:eastAsia="es-ES"/>
        </w:rPr>
        <w:drawing>
          <wp:anchor distT="0" distB="0" distL="114300" distR="114300" simplePos="0" relativeHeight="251666944" behindDoc="0" locked="0" layoutInCell="1" allowOverlap="1">
            <wp:simplePos x="0" y="0"/>
            <wp:positionH relativeFrom="column">
              <wp:posOffset>3427095</wp:posOffset>
            </wp:positionH>
            <wp:positionV relativeFrom="paragraph">
              <wp:posOffset>5080</wp:posOffset>
            </wp:positionV>
            <wp:extent cx="2143125" cy="3201670"/>
            <wp:effectExtent l="19050" t="19050" r="28575" b="17780"/>
            <wp:wrapSquare wrapText="bothSides"/>
            <wp:docPr id="9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1"/>
                    <a:srcRect/>
                    <a:stretch>
                      <a:fillRect/>
                    </a:stretch>
                  </pic:blipFill>
                  <pic:spPr bwMode="auto">
                    <a:xfrm>
                      <a:off x="0" y="0"/>
                      <a:ext cx="2143125" cy="3201670"/>
                    </a:xfrm>
                    <a:prstGeom prst="rect">
                      <a:avLst/>
                    </a:prstGeom>
                    <a:noFill/>
                    <a:ln w="19050">
                      <a:solidFill>
                        <a:srgbClr val="000000"/>
                      </a:solidFill>
                      <a:miter lim="800000"/>
                      <a:headEnd/>
                      <a:tailEnd/>
                    </a:ln>
                  </pic:spPr>
                </pic:pic>
              </a:graphicData>
            </a:graphic>
          </wp:anchor>
        </w:drawing>
      </w:r>
      <w:r>
        <w:rPr>
          <w:noProof/>
          <w:lang w:eastAsia="es-ES"/>
        </w:rPr>
        <w:drawing>
          <wp:anchor distT="0" distB="0" distL="114300" distR="114300" simplePos="0" relativeHeight="251665920" behindDoc="1" locked="0" layoutInCell="1" allowOverlap="1">
            <wp:simplePos x="0" y="0"/>
            <wp:positionH relativeFrom="column">
              <wp:posOffset>369570</wp:posOffset>
            </wp:positionH>
            <wp:positionV relativeFrom="paragraph">
              <wp:posOffset>5080</wp:posOffset>
            </wp:positionV>
            <wp:extent cx="3057525" cy="3201670"/>
            <wp:effectExtent l="38100" t="19050" r="28575" b="17780"/>
            <wp:wrapNone/>
            <wp:docPr id="8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
                    <a:srcRect/>
                    <a:stretch>
                      <a:fillRect/>
                    </a:stretch>
                  </pic:blipFill>
                  <pic:spPr bwMode="auto">
                    <a:xfrm>
                      <a:off x="0" y="0"/>
                      <a:ext cx="3057525" cy="3201670"/>
                    </a:xfrm>
                    <a:prstGeom prst="rect">
                      <a:avLst/>
                    </a:prstGeom>
                    <a:noFill/>
                    <a:ln w="19050">
                      <a:solidFill>
                        <a:srgbClr val="000000"/>
                      </a:solidFill>
                      <a:miter lim="800000"/>
                      <a:headEnd/>
                      <a:tailEnd/>
                    </a:ln>
                    <a:effectLst/>
                  </pic:spPr>
                </pic:pic>
              </a:graphicData>
            </a:graphic>
          </wp:anchor>
        </w:drawing>
      </w:r>
    </w:p>
    <w:p w:rsidR="00A00065" w:rsidRPr="001574B6" w:rsidRDefault="00C8344F" w:rsidP="001574B6">
      <w:pPr>
        <w:pStyle w:val="Prrafodelista"/>
        <w:spacing w:line="360" w:lineRule="auto"/>
        <w:ind w:left="390" w:firstLine="0"/>
        <w:rPr>
          <w:rFonts w:ascii="Arial" w:hAnsi="Arial" w:cs="Arial"/>
          <w:sz w:val="20"/>
          <w:szCs w:val="20"/>
        </w:rPr>
      </w:pPr>
      <w:r>
        <w:rPr>
          <w:rFonts w:ascii="Arial" w:hAnsi="Arial" w:cs="Arial"/>
          <w:b/>
          <w:sz w:val="20"/>
          <w:szCs w:val="20"/>
        </w:rPr>
        <w:t xml:space="preserve">            </w:t>
      </w:r>
    </w:p>
    <w:p w:rsidR="00C95D6D" w:rsidRDefault="00C95D6D" w:rsidP="00FB3BD6">
      <w:pPr>
        <w:pStyle w:val="Prrafodelista"/>
        <w:spacing w:line="360" w:lineRule="auto"/>
        <w:ind w:left="390" w:firstLine="0"/>
        <w:jc w:val="center"/>
        <w:rPr>
          <w:rFonts w:ascii="Arial" w:hAnsi="Arial" w:cs="Arial"/>
          <w:b/>
          <w:sz w:val="28"/>
          <w:szCs w:val="28"/>
        </w:rPr>
      </w:pPr>
    </w:p>
    <w:p w:rsidR="00C8344F" w:rsidRDefault="00C8344F" w:rsidP="00C8344F">
      <w:pPr>
        <w:pStyle w:val="Prrafodelista"/>
        <w:spacing w:line="360" w:lineRule="auto"/>
        <w:ind w:left="0" w:firstLine="0"/>
        <w:jc w:val="both"/>
        <w:rPr>
          <w:rFonts w:ascii="Arial" w:hAnsi="Arial" w:cs="Arial"/>
          <w:sz w:val="24"/>
          <w:szCs w:val="24"/>
        </w:rPr>
      </w:pPr>
    </w:p>
    <w:p w:rsidR="00C8344F" w:rsidRDefault="00C8344F" w:rsidP="00C8344F">
      <w:pPr>
        <w:pStyle w:val="Prrafodelista"/>
        <w:spacing w:line="360" w:lineRule="auto"/>
        <w:ind w:left="0" w:firstLine="0"/>
        <w:jc w:val="both"/>
        <w:rPr>
          <w:rFonts w:ascii="Arial" w:hAnsi="Arial" w:cs="Arial"/>
          <w:sz w:val="24"/>
          <w:szCs w:val="24"/>
        </w:rPr>
      </w:pPr>
    </w:p>
    <w:p w:rsidR="00C8344F" w:rsidRDefault="00C8344F" w:rsidP="00C8344F">
      <w:pPr>
        <w:pStyle w:val="Prrafodelista"/>
        <w:spacing w:line="360" w:lineRule="auto"/>
        <w:ind w:left="0" w:firstLine="0"/>
        <w:jc w:val="both"/>
        <w:rPr>
          <w:rFonts w:ascii="Arial" w:hAnsi="Arial" w:cs="Arial"/>
          <w:sz w:val="24"/>
          <w:szCs w:val="24"/>
        </w:rPr>
      </w:pPr>
    </w:p>
    <w:p w:rsidR="00C8344F" w:rsidRDefault="00C8344F" w:rsidP="00C8344F">
      <w:pPr>
        <w:pStyle w:val="Prrafodelista"/>
        <w:spacing w:line="360" w:lineRule="auto"/>
        <w:ind w:left="0" w:firstLine="0"/>
        <w:jc w:val="both"/>
        <w:rPr>
          <w:rFonts w:ascii="Arial" w:hAnsi="Arial" w:cs="Arial"/>
          <w:sz w:val="24"/>
          <w:szCs w:val="24"/>
        </w:rPr>
      </w:pPr>
    </w:p>
    <w:p w:rsidR="00C8344F" w:rsidRDefault="00C8344F" w:rsidP="00C8344F">
      <w:pPr>
        <w:pStyle w:val="Prrafodelista"/>
        <w:spacing w:line="360" w:lineRule="auto"/>
        <w:ind w:left="0" w:firstLine="0"/>
        <w:jc w:val="both"/>
        <w:rPr>
          <w:rFonts w:ascii="Arial" w:hAnsi="Arial" w:cs="Arial"/>
          <w:sz w:val="24"/>
          <w:szCs w:val="24"/>
        </w:rPr>
      </w:pPr>
    </w:p>
    <w:p w:rsidR="00C8344F" w:rsidRDefault="00C8344F" w:rsidP="00C8344F">
      <w:pPr>
        <w:pStyle w:val="Prrafodelista"/>
        <w:spacing w:line="360" w:lineRule="auto"/>
        <w:ind w:left="0" w:firstLine="0"/>
        <w:jc w:val="both"/>
        <w:rPr>
          <w:rFonts w:ascii="Arial" w:hAnsi="Arial" w:cs="Arial"/>
          <w:sz w:val="24"/>
          <w:szCs w:val="24"/>
        </w:rPr>
      </w:pPr>
    </w:p>
    <w:p w:rsidR="00C8344F" w:rsidRDefault="00C8344F" w:rsidP="00C8344F">
      <w:pPr>
        <w:pStyle w:val="Prrafodelista"/>
        <w:spacing w:line="360" w:lineRule="auto"/>
        <w:ind w:left="0" w:firstLine="0"/>
        <w:jc w:val="both"/>
        <w:rPr>
          <w:rFonts w:ascii="Arial" w:hAnsi="Arial" w:cs="Arial"/>
          <w:sz w:val="24"/>
          <w:szCs w:val="24"/>
        </w:rPr>
      </w:pPr>
    </w:p>
    <w:p w:rsidR="00C8344F" w:rsidRDefault="00C8344F" w:rsidP="00C8344F">
      <w:pPr>
        <w:pStyle w:val="Prrafodelista"/>
        <w:spacing w:line="360" w:lineRule="auto"/>
        <w:ind w:left="0" w:firstLine="0"/>
        <w:jc w:val="both"/>
        <w:rPr>
          <w:rFonts w:ascii="Arial" w:hAnsi="Arial" w:cs="Arial"/>
          <w:sz w:val="24"/>
          <w:szCs w:val="24"/>
        </w:rPr>
      </w:pPr>
    </w:p>
    <w:p w:rsidR="00AE1DE8" w:rsidRDefault="00AE1DE8" w:rsidP="00C8344F">
      <w:pPr>
        <w:pStyle w:val="Prrafodelista"/>
        <w:spacing w:line="360" w:lineRule="auto"/>
        <w:ind w:left="0" w:firstLine="0"/>
        <w:jc w:val="both"/>
        <w:rPr>
          <w:rFonts w:ascii="Arial" w:hAnsi="Arial" w:cs="Arial"/>
          <w:sz w:val="24"/>
          <w:szCs w:val="24"/>
        </w:rPr>
      </w:pPr>
    </w:p>
    <w:p w:rsidR="00AE1DE8" w:rsidRDefault="00AE1DE8" w:rsidP="00C8344F">
      <w:pPr>
        <w:pStyle w:val="Prrafodelista"/>
        <w:spacing w:line="360" w:lineRule="auto"/>
        <w:ind w:left="0" w:firstLine="0"/>
        <w:jc w:val="both"/>
        <w:rPr>
          <w:rFonts w:ascii="Arial" w:hAnsi="Arial" w:cs="Arial"/>
          <w:sz w:val="24"/>
          <w:szCs w:val="24"/>
        </w:rPr>
      </w:pPr>
    </w:p>
    <w:p w:rsidR="00AE1DE8" w:rsidRDefault="00B9440D" w:rsidP="00B9440D">
      <w:pPr>
        <w:pStyle w:val="Prrafodelista"/>
        <w:spacing w:line="360" w:lineRule="auto"/>
        <w:ind w:left="708" w:firstLine="0"/>
        <w:jc w:val="both"/>
        <w:rPr>
          <w:bCs/>
          <w:color w:val="000000"/>
          <w:sz w:val="20"/>
          <w:szCs w:val="20"/>
        </w:rPr>
      </w:pPr>
      <w:r>
        <w:rPr>
          <w:b/>
          <w:bCs/>
          <w:color w:val="000000"/>
          <w:sz w:val="20"/>
          <w:szCs w:val="20"/>
        </w:rPr>
        <w:t xml:space="preserve">Elaborado por: </w:t>
      </w:r>
      <w:r w:rsidRPr="00A00065">
        <w:rPr>
          <w:bCs/>
          <w:color w:val="000000"/>
          <w:sz w:val="20"/>
          <w:szCs w:val="20"/>
        </w:rPr>
        <w:t>Las Autoras</w:t>
      </w:r>
    </w:p>
    <w:p w:rsidR="00E35D3E" w:rsidRDefault="00E35D3E" w:rsidP="00B9440D">
      <w:pPr>
        <w:pStyle w:val="Prrafodelista"/>
        <w:spacing w:line="360" w:lineRule="auto"/>
        <w:ind w:left="708" w:firstLine="0"/>
        <w:jc w:val="both"/>
        <w:rPr>
          <w:rFonts w:ascii="Arial" w:hAnsi="Arial" w:cs="Arial"/>
          <w:sz w:val="24"/>
          <w:szCs w:val="24"/>
        </w:rPr>
      </w:pPr>
    </w:p>
    <w:p w:rsidR="00E35D3E" w:rsidRDefault="00E35D3E" w:rsidP="00E35D3E">
      <w:pPr>
        <w:pStyle w:val="Prrafodelista"/>
        <w:spacing w:line="360" w:lineRule="auto"/>
        <w:ind w:left="1077"/>
        <w:jc w:val="both"/>
        <w:outlineLvl w:val="1"/>
        <w:rPr>
          <w:rFonts w:ascii="Arial" w:hAnsi="Arial" w:cs="Arial"/>
          <w:b/>
          <w:sz w:val="20"/>
          <w:szCs w:val="20"/>
        </w:rPr>
      </w:pPr>
    </w:p>
    <w:p w:rsidR="00E35D3E" w:rsidRDefault="00E35D3E" w:rsidP="00E35D3E">
      <w:pPr>
        <w:pStyle w:val="Prrafodelista"/>
        <w:spacing w:line="360" w:lineRule="auto"/>
        <w:ind w:left="1077"/>
        <w:jc w:val="both"/>
        <w:outlineLvl w:val="1"/>
        <w:rPr>
          <w:rFonts w:ascii="Arial" w:hAnsi="Arial" w:cs="Arial"/>
          <w:b/>
          <w:sz w:val="20"/>
          <w:szCs w:val="20"/>
        </w:rPr>
      </w:pPr>
    </w:p>
    <w:p w:rsidR="00E35D3E" w:rsidRDefault="00E35D3E" w:rsidP="00E35D3E">
      <w:pPr>
        <w:pStyle w:val="Prrafodelista"/>
        <w:spacing w:line="360" w:lineRule="auto"/>
        <w:ind w:left="1077"/>
        <w:jc w:val="both"/>
        <w:outlineLvl w:val="1"/>
        <w:rPr>
          <w:rFonts w:ascii="Arial" w:hAnsi="Arial" w:cs="Arial"/>
          <w:b/>
          <w:sz w:val="20"/>
          <w:szCs w:val="20"/>
        </w:rPr>
      </w:pPr>
    </w:p>
    <w:p w:rsidR="00E35D3E" w:rsidRDefault="00E35D3E" w:rsidP="00E35D3E">
      <w:pPr>
        <w:pStyle w:val="Prrafodelista"/>
        <w:spacing w:line="360" w:lineRule="auto"/>
        <w:ind w:left="1077"/>
        <w:jc w:val="both"/>
        <w:outlineLvl w:val="1"/>
        <w:rPr>
          <w:rFonts w:ascii="Arial" w:hAnsi="Arial" w:cs="Arial"/>
          <w:b/>
          <w:sz w:val="20"/>
          <w:szCs w:val="20"/>
        </w:rPr>
      </w:pPr>
    </w:p>
    <w:p w:rsidR="00E35D3E" w:rsidRPr="00564F4C" w:rsidRDefault="00E35D3E" w:rsidP="004007A5">
      <w:pPr>
        <w:pStyle w:val="Prrafodelista"/>
        <w:spacing w:line="360" w:lineRule="auto"/>
        <w:ind w:left="1773"/>
        <w:jc w:val="both"/>
        <w:outlineLvl w:val="1"/>
        <w:rPr>
          <w:rFonts w:ascii="Arial" w:hAnsi="Arial" w:cs="Arial"/>
          <w:b/>
          <w:sz w:val="20"/>
          <w:szCs w:val="20"/>
        </w:rPr>
      </w:pPr>
      <w:bookmarkStart w:id="957" w:name="_Toc241314135"/>
      <w:r>
        <w:rPr>
          <w:rFonts w:ascii="Arial" w:hAnsi="Arial" w:cs="Arial"/>
          <w:b/>
          <w:sz w:val="20"/>
          <w:szCs w:val="20"/>
        </w:rPr>
        <w:lastRenderedPageBreak/>
        <w:t>Tabla 3.25</w:t>
      </w:r>
      <w:bookmarkEnd w:id="957"/>
    </w:p>
    <w:tbl>
      <w:tblPr>
        <w:tblW w:w="3267" w:type="dxa"/>
        <w:jc w:val="center"/>
        <w:tblInd w:w="-223" w:type="dxa"/>
        <w:tblCellMar>
          <w:left w:w="70" w:type="dxa"/>
          <w:right w:w="70" w:type="dxa"/>
        </w:tblCellMar>
        <w:tblLook w:val="04A0"/>
      </w:tblPr>
      <w:tblGrid>
        <w:gridCol w:w="1288"/>
        <w:gridCol w:w="1979"/>
      </w:tblGrid>
      <w:tr w:rsidR="00E35D3E" w:rsidRPr="003814C0" w:rsidTr="00E35D3E">
        <w:trPr>
          <w:trHeight w:val="642"/>
          <w:jc w:val="center"/>
        </w:trPr>
        <w:tc>
          <w:tcPr>
            <w:tcW w:w="3267"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E35D3E" w:rsidRPr="003814C0" w:rsidRDefault="00E35D3E" w:rsidP="008D4E8B">
            <w:pPr>
              <w:jc w:val="center"/>
              <w:rPr>
                <w:rFonts w:ascii="Arial" w:hAnsi="Arial" w:cs="Arial"/>
                <w:b/>
                <w:bCs/>
                <w:i/>
                <w:iCs/>
                <w:color w:val="000000"/>
                <w:lang w:val="es-EC" w:eastAsia="es-EC"/>
              </w:rPr>
            </w:pPr>
            <w:r w:rsidRPr="003814C0">
              <w:rPr>
                <w:rFonts w:ascii="Arial" w:hAnsi="Arial" w:cs="Arial"/>
                <w:b/>
                <w:bCs/>
                <w:i/>
                <w:iCs/>
                <w:color w:val="000000"/>
                <w:lang w:eastAsia="es-EC"/>
              </w:rPr>
              <w:t xml:space="preserve">Forecast: Valor Actual Neto (VAN) </w:t>
            </w:r>
          </w:p>
        </w:tc>
      </w:tr>
      <w:tr w:rsidR="00E35D3E" w:rsidRPr="003814C0" w:rsidTr="00E35D3E">
        <w:trPr>
          <w:trHeight w:val="330"/>
          <w:jc w:val="center"/>
        </w:trPr>
        <w:tc>
          <w:tcPr>
            <w:tcW w:w="1288" w:type="dxa"/>
            <w:tcBorders>
              <w:top w:val="nil"/>
              <w:left w:val="single" w:sz="8" w:space="0" w:color="auto"/>
              <w:bottom w:val="single" w:sz="8" w:space="0" w:color="auto"/>
              <w:right w:val="single" w:sz="4" w:space="0" w:color="auto"/>
            </w:tcBorders>
            <w:shd w:val="clear" w:color="auto" w:fill="auto"/>
            <w:noWrap/>
            <w:vAlign w:val="bottom"/>
          </w:tcPr>
          <w:p w:rsidR="00E35D3E" w:rsidRPr="003814C0" w:rsidRDefault="00E35D3E" w:rsidP="008D4E8B">
            <w:pPr>
              <w:rPr>
                <w:rFonts w:ascii="Arial" w:hAnsi="Arial" w:cs="Arial"/>
                <w:b/>
                <w:bCs/>
                <w:i/>
                <w:iCs/>
                <w:color w:val="000000"/>
                <w:lang w:val="es-EC" w:eastAsia="es-EC"/>
              </w:rPr>
            </w:pPr>
            <w:r w:rsidRPr="003814C0">
              <w:rPr>
                <w:rFonts w:ascii="Arial" w:hAnsi="Arial" w:cs="Arial"/>
                <w:b/>
                <w:bCs/>
                <w:i/>
                <w:iCs/>
                <w:color w:val="000000"/>
                <w:lang w:eastAsia="es-EC"/>
              </w:rPr>
              <w:t>Percentile</w:t>
            </w:r>
          </w:p>
        </w:tc>
        <w:tc>
          <w:tcPr>
            <w:tcW w:w="1979" w:type="dxa"/>
            <w:tcBorders>
              <w:top w:val="nil"/>
              <w:left w:val="nil"/>
              <w:bottom w:val="single" w:sz="8" w:space="0" w:color="auto"/>
              <w:right w:val="single" w:sz="8" w:space="0" w:color="auto"/>
            </w:tcBorders>
            <w:shd w:val="clear" w:color="auto" w:fill="auto"/>
            <w:noWrap/>
            <w:vAlign w:val="bottom"/>
          </w:tcPr>
          <w:p w:rsidR="00E35D3E" w:rsidRPr="003814C0" w:rsidRDefault="00E35D3E" w:rsidP="008D4E8B">
            <w:pPr>
              <w:rPr>
                <w:rFonts w:ascii="Arial" w:hAnsi="Arial" w:cs="Arial"/>
                <w:b/>
                <w:bCs/>
                <w:i/>
                <w:iCs/>
                <w:color w:val="000000"/>
                <w:lang w:val="es-EC" w:eastAsia="es-EC"/>
              </w:rPr>
            </w:pPr>
            <w:r w:rsidRPr="003814C0">
              <w:rPr>
                <w:rFonts w:ascii="Arial" w:hAnsi="Arial" w:cs="Arial"/>
                <w:b/>
                <w:bCs/>
                <w:i/>
                <w:iCs/>
                <w:color w:val="000000"/>
                <w:lang w:val="es-EC" w:eastAsia="es-EC"/>
              </w:rPr>
              <w:t>Forecast values</w:t>
            </w:r>
          </w:p>
        </w:tc>
      </w:tr>
      <w:tr w:rsidR="00E35D3E" w:rsidRPr="003814C0" w:rsidTr="00E35D3E">
        <w:trPr>
          <w:trHeight w:val="315"/>
          <w:jc w:val="center"/>
        </w:trPr>
        <w:tc>
          <w:tcPr>
            <w:tcW w:w="1288" w:type="dxa"/>
            <w:tcBorders>
              <w:top w:val="nil"/>
              <w:left w:val="single" w:sz="8" w:space="0" w:color="auto"/>
              <w:bottom w:val="single" w:sz="4" w:space="0" w:color="auto"/>
              <w:right w:val="single" w:sz="4"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bCs/>
                <w:i/>
                <w:iCs/>
                <w:color w:val="000000"/>
                <w:sz w:val="20"/>
                <w:szCs w:val="20"/>
                <w:lang w:eastAsia="es-EC"/>
              </w:rPr>
              <w:t>0%</w:t>
            </w:r>
          </w:p>
        </w:tc>
        <w:tc>
          <w:tcPr>
            <w:tcW w:w="1979" w:type="dxa"/>
            <w:tcBorders>
              <w:top w:val="nil"/>
              <w:left w:val="nil"/>
              <w:bottom w:val="single" w:sz="4" w:space="0" w:color="auto"/>
              <w:right w:val="single" w:sz="8"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i/>
                <w:iCs/>
                <w:color w:val="000000"/>
                <w:sz w:val="20"/>
                <w:szCs w:val="20"/>
                <w:lang w:val="es-EC" w:eastAsia="es-EC"/>
              </w:rPr>
              <w:t>$ 84.029,45</w:t>
            </w:r>
          </w:p>
        </w:tc>
      </w:tr>
      <w:tr w:rsidR="00E35D3E" w:rsidRPr="003814C0" w:rsidTr="00E35D3E">
        <w:trPr>
          <w:trHeight w:val="315"/>
          <w:jc w:val="center"/>
        </w:trPr>
        <w:tc>
          <w:tcPr>
            <w:tcW w:w="1288" w:type="dxa"/>
            <w:tcBorders>
              <w:top w:val="nil"/>
              <w:left w:val="single" w:sz="8" w:space="0" w:color="auto"/>
              <w:bottom w:val="single" w:sz="4" w:space="0" w:color="auto"/>
              <w:right w:val="single" w:sz="4"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bCs/>
                <w:i/>
                <w:iCs/>
                <w:color w:val="000000"/>
                <w:sz w:val="20"/>
                <w:szCs w:val="20"/>
                <w:lang w:eastAsia="es-EC"/>
              </w:rPr>
              <w:t>10%</w:t>
            </w:r>
          </w:p>
        </w:tc>
        <w:tc>
          <w:tcPr>
            <w:tcW w:w="1979" w:type="dxa"/>
            <w:tcBorders>
              <w:top w:val="nil"/>
              <w:left w:val="nil"/>
              <w:bottom w:val="single" w:sz="4" w:space="0" w:color="auto"/>
              <w:right w:val="single" w:sz="8"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i/>
                <w:iCs/>
                <w:color w:val="000000"/>
                <w:sz w:val="20"/>
                <w:szCs w:val="20"/>
                <w:lang w:val="es-EC" w:eastAsia="es-EC"/>
              </w:rPr>
              <w:t>$ 89.257,82</w:t>
            </w:r>
          </w:p>
        </w:tc>
      </w:tr>
      <w:tr w:rsidR="00E35D3E" w:rsidRPr="003814C0" w:rsidTr="00E35D3E">
        <w:trPr>
          <w:trHeight w:val="315"/>
          <w:jc w:val="center"/>
        </w:trPr>
        <w:tc>
          <w:tcPr>
            <w:tcW w:w="1288" w:type="dxa"/>
            <w:tcBorders>
              <w:top w:val="nil"/>
              <w:left w:val="single" w:sz="8" w:space="0" w:color="auto"/>
              <w:bottom w:val="single" w:sz="4" w:space="0" w:color="auto"/>
              <w:right w:val="single" w:sz="4"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bCs/>
                <w:i/>
                <w:iCs/>
                <w:color w:val="000000"/>
                <w:sz w:val="20"/>
                <w:szCs w:val="20"/>
                <w:lang w:eastAsia="es-EC"/>
              </w:rPr>
              <w:t>20%</w:t>
            </w:r>
          </w:p>
        </w:tc>
        <w:tc>
          <w:tcPr>
            <w:tcW w:w="1979" w:type="dxa"/>
            <w:tcBorders>
              <w:top w:val="nil"/>
              <w:left w:val="nil"/>
              <w:bottom w:val="single" w:sz="4" w:space="0" w:color="auto"/>
              <w:right w:val="single" w:sz="8"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i/>
                <w:iCs/>
                <w:color w:val="000000"/>
                <w:sz w:val="20"/>
                <w:szCs w:val="20"/>
                <w:lang w:val="es-EC" w:eastAsia="es-EC"/>
              </w:rPr>
              <w:t>$ 91.503,99</w:t>
            </w:r>
          </w:p>
        </w:tc>
      </w:tr>
      <w:tr w:rsidR="00E35D3E" w:rsidRPr="003814C0" w:rsidTr="00E35D3E">
        <w:trPr>
          <w:trHeight w:val="315"/>
          <w:jc w:val="center"/>
        </w:trPr>
        <w:tc>
          <w:tcPr>
            <w:tcW w:w="1288" w:type="dxa"/>
            <w:tcBorders>
              <w:top w:val="nil"/>
              <w:left w:val="single" w:sz="8" w:space="0" w:color="auto"/>
              <w:bottom w:val="single" w:sz="4" w:space="0" w:color="auto"/>
              <w:right w:val="single" w:sz="4"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bCs/>
                <w:i/>
                <w:iCs/>
                <w:color w:val="000000"/>
                <w:sz w:val="20"/>
                <w:szCs w:val="20"/>
                <w:lang w:eastAsia="es-EC"/>
              </w:rPr>
              <w:t>30%</w:t>
            </w:r>
          </w:p>
        </w:tc>
        <w:tc>
          <w:tcPr>
            <w:tcW w:w="1979" w:type="dxa"/>
            <w:tcBorders>
              <w:top w:val="nil"/>
              <w:left w:val="nil"/>
              <w:bottom w:val="single" w:sz="4" w:space="0" w:color="auto"/>
              <w:right w:val="single" w:sz="8"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i/>
                <w:iCs/>
                <w:color w:val="000000"/>
                <w:sz w:val="20"/>
                <w:szCs w:val="20"/>
                <w:lang w:val="es-EC" w:eastAsia="es-EC"/>
              </w:rPr>
              <w:t>$ 93.444,61</w:t>
            </w:r>
          </w:p>
        </w:tc>
      </w:tr>
      <w:tr w:rsidR="00E35D3E" w:rsidRPr="003814C0" w:rsidTr="00E35D3E">
        <w:trPr>
          <w:trHeight w:val="315"/>
          <w:jc w:val="center"/>
        </w:trPr>
        <w:tc>
          <w:tcPr>
            <w:tcW w:w="1288" w:type="dxa"/>
            <w:tcBorders>
              <w:top w:val="nil"/>
              <w:left w:val="single" w:sz="8" w:space="0" w:color="auto"/>
              <w:bottom w:val="single" w:sz="4" w:space="0" w:color="auto"/>
              <w:right w:val="single" w:sz="4"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bCs/>
                <w:i/>
                <w:iCs/>
                <w:color w:val="000000"/>
                <w:sz w:val="20"/>
                <w:szCs w:val="20"/>
                <w:lang w:eastAsia="es-EC"/>
              </w:rPr>
              <w:t>40%</w:t>
            </w:r>
          </w:p>
        </w:tc>
        <w:tc>
          <w:tcPr>
            <w:tcW w:w="1979" w:type="dxa"/>
            <w:tcBorders>
              <w:top w:val="nil"/>
              <w:left w:val="nil"/>
              <w:bottom w:val="single" w:sz="4" w:space="0" w:color="auto"/>
              <w:right w:val="single" w:sz="8"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i/>
                <w:iCs/>
                <w:color w:val="000000"/>
                <w:sz w:val="20"/>
                <w:szCs w:val="20"/>
                <w:lang w:val="es-EC" w:eastAsia="es-EC"/>
              </w:rPr>
              <w:t>$ 95.355,51</w:t>
            </w:r>
          </w:p>
        </w:tc>
      </w:tr>
      <w:tr w:rsidR="00E35D3E" w:rsidRPr="003814C0" w:rsidTr="00E35D3E">
        <w:trPr>
          <w:trHeight w:val="315"/>
          <w:jc w:val="center"/>
        </w:trPr>
        <w:tc>
          <w:tcPr>
            <w:tcW w:w="1288" w:type="dxa"/>
            <w:tcBorders>
              <w:top w:val="nil"/>
              <w:left w:val="single" w:sz="8" w:space="0" w:color="auto"/>
              <w:bottom w:val="single" w:sz="4" w:space="0" w:color="auto"/>
              <w:right w:val="single" w:sz="4"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bCs/>
                <w:i/>
                <w:iCs/>
                <w:color w:val="000000"/>
                <w:sz w:val="20"/>
                <w:szCs w:val="20"/>
                <w:lang w:eastAsia="es-EC"/>
              </w:rPr>
              <w:t>50%</w:t>
            </w:r>
          </w:p>
        </w:tc>
        <w:tc>
          <w:tcPr>
            <w:tcW w:w="1979" w:type="dxa"/>
            <w:tcBorders>
              <w:top w:val="nil"/>
              <w:left w:val="nil"/>
              <w:bottom w:val="single" w:sz="4" w:space="0" w:color="auto"/>
              <w:right w:val="single" w:sz="8"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i/>
                <w:iCs/>
                <w:color w:val="000000"/>
                <w:sz w:val="20"/>
                <w:szCs w:val="20"/>
                <w:lang w:val="es-EC" w:eastAsia="es-EC"/>
              </w:rPr>
              <w:t>$ 97.296,85</w:t>
            </w:r>
          </w:p>
        </w:tc>
      </w:tr>
      <w:tr w:rsidR="00E35D3E" w:rsidRPr="003814C0" w:rsidTr="00E35D3E">
        <w:trPr>
          <w:trHeight w:val="315"/>
          <w:jc w:val="center"/>
        </w:trPr>
        <w:tc>
          <w:tcPr>
            <w:tcW w:w="1288" w:type="dxa"/>
            <w:tcBorders>
              <w:top w:val="nil"/>
              <w:left w:val="single" w:sz="8" w:space="0" w:color="auto"/>
              <w:bottom w:val="single" w:sz="4" w:space="0" w:color="auto"/>
              <w:right w:val="single" w:sz="4"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bCs/>
                <w:i/>
                <w:iCs/>
                <w:color w:val="000000"/>
                <w:sz w:val="20"/>
                <w:szCs w:val="20"/>
                <w:lang w:eastAsia="es-EC"/>
              </w:rPr>
              <w:t>60%</w:t>
            </w:r>
          </w:p>
        </w:tc>
        <w:tc>
          <w:tcPr>
            <w:tcW w:w="1979" w:type="dxa"/>
            <w:tcBorders>
              <w:top w:val="nil"/>
              <w:left w:val="nil"/>
              <w:bottom w:val="single" w:sz="4" w:space="0" w:color="auto"/>
              <w:right w:val="single" w:sz="8"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i/>
                <w:iCs/>
                <w:color w:val="000000"/>
                <w:sz w:val="20"/>
                <w:szCs w:val="20"/>
                <w:lang w:val="es-EC" w:eastAsia="es-EC"/>
              </w:rPr>
              <w:t>$ 99.204,02</w:t>
            </w:r>
          </w:p>
        </w:tc>
      </w:tr>
      <w:tr w:rsidR="00E35D3E" w:rsidRPr="003814C0" w:rsidTr="00E35D3E">
        <w:trPr>
          <w:trHeight w:val="315"/>
          <w:jc w:val="center"/>
        </w:trPr>
        <w:tc>
          <w:tcPr>
            <w:tcW w:w="1288" w:type="dxa"/>
            <w:tcBorders>
              <w:top w:val="nil"/>
              <w:left w:val="single" w:sz="8" w:space="0" w:color="auto"/>
              <w:bottom w:val="single" w:sz="4" w:space="0" w:color="auto"/>
              <w:right w:val="single" w:sz="4"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bCs/>
                <w:i/>
                <w:iCs/>
                <w:color w:val="000000"/>
                <w:sz w:val="20"/>
                <w:szCs w:val="20"/>
                <w:lang w:eastAsia="es-EC"/>
              </w:rPr>
              <w:t>70%</w:t>
            </w:r>
          </w:p>
        </w:tc>
        <w:tc>
          <w:tcPr>
            <w:tcW w:w="1979" w:type="dxa"/>
            <w:tcBorders>
              <w:top w:val="nil"/>
              <w:left w:val="nil"/>
              <w:bottom w:val="single" w:sz="4" w:space="0" w:color="auto"/>
              <w:right w:val="single" w:sz="8"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i/>
                <w:iCs/>
                <w:color w:val="000000"/>
                <w:sz w:val="20"/>
                <w:szCs w:val="20"/>
                <w:lang w:val="es-EC" w:eastAsia="es-EC"/>
              </w:rPr>
              <w:t>$ 101.145,08</w:t>
            </w:r>
          </w:p>
        </w:tc>
      </w:tr>
      <w:tr w:rsidR="00E35D3E" w:rsidRPr="003814C0" w:rsidTr="00E35D3E">
        <w:trPr>
          <w:trHeight w:val="315"/>
          <w:jc w:val="center"/>
        </w:trPr>
        <w:tc>
          <w:tcPr>
            <w:tcW w:w="1288" w:type="dxa"/>
            <w:tcBorders>
              <w:top w:val="nil"/>
              <w:left w:val="single" w:sz="8" w:space="0" w:color="auto"/>
              <w:bottom w:val="single" w:sz="4" w:space="0" w:color="auto"/>
              <w:right w:val="single" w:sz="4"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bCs/>
                <w:i/>
                <w:iCs/>
                <w:color w:val="000000"/>
                <w:sz w:val="20"/>
                <w:szCs w:val="20"/>
                <w:lang w:eastAsia="es-EC"/>
              </w:rPr>
              <w:t>80%</w:t>
            </w:r>
          </w:p>
        </w:tc>
        <w:tc>
          <w:tcPr>
            <w:tcW w:w="1979" w:type="dxa"/>
            <w:tcBorders>
              <w:top w:val="nil"/>
              <w:left w:val="nil"/>
              <w:bottom w:val="single" w:sz="4" w:space="0" w:color="auto"/>
              <w:right w:val="single" w:sz="8"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i/>
                <w:iCs/>
                <w:color w:val="000000"/>
                <w:sz w:val="20"/>
                <w:szCs w:val="20"/>
                <w:lang w:val="es-EC" w:eastAsia="es-EC"/>
              </w:rPr>
              <w:t>$ 103.147,61</w:t>
            </w:r>
          </w:p>
        </w:tc>
      </w:tr>
      <w:tr w:rsidR="00E35D3E" w:rsidRPr="003814C0" w:rsidTr="00E35D3E">
        <w:trPr>
          <w:trHeight w:val="315"/>
          <w:jc w:val="center"/>
        </w:trPr>
        <w:tc>
          <w:tcPr>
            <w:tcW w:w="1288" w:type="dxa"/>
            <w:tcBorders>
              <w:top w:val="nil"/>
              <w:left w:val="single" w:sz="8" w:space="0" w:color="auto"/>
              <w:bottom w:val="single" w:sz="4" w:space="0" w:color="auto"/>
              <w:right w:val="single" w:sz="4"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bCs/>
                <w:i/>
                <w:iCs/>
                <w:color w:val="000000"/>
                <w:sz w:val="20"/>
                <w:szCs w:val="20"/>
                <w:lang w:eastAsia="es-EC"/>
              </w:rPr>
              <w:t>90%</w:t>
            </w:r>
          </w:p>
        </w:tc>
        <w:tc>
          <w:tcPr>
            <w:tcW w:w="1979" w:type="dxa"/>
            <w:tcBorders>
              <w:top w:val="nil"/>
              <w:left w:val="nil"/>
              <w:bottom w:val="single" w:sz="4" w:space="0" w:color="auto"/>
              <w:right w:val="single" w:sz="8"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i/>
                <w:iCs/>
                <w:color w:val="000000"/>
                <w:sz w:val="20"/>
                <w:szCs w:val="20"/>
                <w:lang w:val="es-EC" w:eastAsia="es-EC"/>
              </w:rPr>
              <w:t>$ 105.611,28</w:t>
            </w:r>
          </w:p>
        </w:tc>
      </w:tr>
      <w:tr w:rsidR="00E35D3E" w:rsidRPr="003814C0" w:rsidTr="00E35D3E">
        <w:trPr>
          <w:trHeight w:val="330"/>
          <w:jc w:val="center"/>
        </w:trPr>
        <w:tc>
          <w:tcPr>
            <w:tcW w:w="1288" w:type="dxa"/>
            <w:tcBorders>
              <w:top w:val="nil"/>
              <w:left w:val="single" w:sz="8" w:space="0" w:color="auto"/>
              <w:bottom w:val="single" w:sz="8" w:space="0" w:color="auto"/>
              <w:right w:val="single" w:sz="4"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bCs/>
                <w:i/>
                <w:iCs/>
                <w:color w:val="000000"/>
                <w:sz w:val="20"/>
                <w:szCs w:val="20"/>
                <w:lang w:eastAsia="es-EC"/>
              </w:rPr>
              <w:t>100%</w:t>
            </w:r>
          </w:p>
        </w:tc>
        <w:tc>
          <w:tcPr>
            <w:tcW w:w="1979" w:type="dxa"/>
            <w:tcBorders>
              <w:top w:val="nil"/>
              <w:left w:val="nil"/>
              <w:bottom w:val="single" w:sz="8" w:space="0" w:color="auto"/>
              <w:right w:val="single" w:sz="8" w:space="0" w:color="auto"/>
            </w:tcBorders>
            <w:shd w:val="clear" w:color="auto" w:fill="auto"/>
            <w:noWrap/>
            <w:vAlign w:val="bottom"/>
          </w:tcPr>
          <w:p w:rsidR="00E35D3E" w:rsidRPr="00E35D3E" w:rsidRDefault="00E35D3E" w:rsidP="00E35D3E">
            <w:pPr>
              <w:jc w:val="center"/>
              <w:rPr>
                <w:rFonts w:ascii="Arial" w:hAnsi="Arial" w:cs="Arial"/>
                <w:i/>
                <w:iCs/>
                <w:color w:val="000000"/>
                <w:sz w:val="20"/>
                <w:szCs w:val="20"/>
                <w:lang w:val="es-EC" w:eastAsia="es-EC"/>
              </w:rPr>
            </w:pPr>
            <w:r w:rsidRPr="00E35D3E">
              <w:rPr>
                <w:rFonts w:ascii="Arial" w:hAnsi="Arial" w:cs="Arial"/>
                <w:i/>
                <w:iCs/>
                <w:color w:val="000000"/>
                <w:sz w:val="20"/>
                <w:szCs w:val="20"/>
                <w:lang w:val="es-EC" w:eastAsia="es-EC"/>
              </w:rPr>
              <w:t>$ 111.466,18</w:t>
            </w:r>
          </w:p>
        </w:tc>
      </w:tr>
      <w:tr w:rsidR="00E35D3E" w:rsidRPr="003814C0" w:rsidTr="00E35D3E">
        <w:trPr>
          <w:trHeight w:val="300"/>
          <w:jc w:val="center"/>
        </w:trPr>
        <w:tc>
          <w:tcPr>
            <w:tcW w:w="3267" w:type="dxa"/>
            <w:gridSpan w:val="2"/>
            <w:tcBorders>
              <w:top w:val="nil"/>
              <w:left w:val="nil"/>
              <w:bottom w:val="nil"/>
              <w:right w:val="nil"/>
            </w:tcBorders>
            <w:shd w:val="clear" w:color="auto" w:fill="auto"/>
            <w:noWrap/>
            <w:vAlign w:val="bottom"/>
          </w:tcPr>
          <w:p w:rsidR="00E35D3E" w:rsidRPr="003814C0" w:rsidRDefault="00E35D3E" w:rsidP="008D4E8B">
            <w:pPr>
              <w:rPr>
                <w:rFonts w:ascii="Calibri" w:hAnsi="Calibri"/>
                <w:color w:val="000000"/>
                <w:sz w:val="22"/>
                <w:szCs w:val="22"/>
                <w:lang w:val="es-EC" w:eastAsia="es-EC"/>
              </w:rPr>
            </w:pPr>
            <w:r w:rsidRPr="003814C0">
              <w:rPr>
                <w:rFonts w:ascii="Calibri" w:hAnsi="Calibri"/>
                <w:b/>
                <w:bCs/>
                <w:color w:val="000000"/>
                <w:sz w:val="22"/>
                <w:szCs w:val="22"/>
                <w:lang w:val="es-EC" w:eastAsia="es-EC"/>
              </w:rPr>
              <w:t>Elaborado por:</w:t>
            </w:r>
            <w:r w:rsidRPr="003814C0">
              <w:rPr>
                <w:rFonts w:ascii="Calibri" w:hAnsi="Calibri"/>
                <w:color w:val="000000"/>
                <w:sz w:val="22"/>
                <w:szCs w:val="22"/>
                <w:lang w:val="es-EC" w:eastAsia="es-EC"/>
              </w:rPr>
              <w:t xml:space="preserve"> Las Autoras</w:t>
            </w:r>
          </w:p>
        </w:tc>
      </w:tr>
    </w:tbl>
    <w:p w:rsidR="00AE1DE8" w:rsidRDefault="00AE1DE8" w:rsidP="00C8344F">
      <w:pPr>
        <w:pStyle w:val="Prrafodelista"/>
        <w:spacing w:line="360" w:lineRule="auto"/>
        <w:ind w:left="0" w:firstLine="0"/>
        <w:jc w:val="both"/>
        <w:rPr>
          <w:rFonts w:ascii="Arial" w:hAnsi="Arial" w:cs="Arial"/>
          <w:sz w:val="24"/>
          <w:szCs w:val="24"/>
        </w:rPr>
      </w:pPr>
    </w:p>
    <w:p w:rsidR="003814C0" w:rsidRDefault="001574B6" w:rsidP="00C8344F">
      <w:pPr>
        <w:pStyle w:val="Prrafodelista"/>
        <w:spacing w:line="360" w:lineRule="auto"/>
        <w:ind w:left="0" w:firstLine="0"/>
        <w:jc w:val="both"/>
        <w:rPr>
          <w:rFonts w:ascii="Arial" w:hAnsi="Arial" w:cs="Arial"/>
          <w:sz w:val="24"/>
          <w:szCs w:val="24"/>
        </w:rPr>
      </w:pPr>
      <w:r>
        <w:rPr>
          <w:rFonts w:ascii="Arial" w:hAnsi="Arial" w:cs="Arial"/>
          <w:sz w:val="24"/>
          <w:szCs w:val="24"/>
        </w:rPr>
        <w:t xml:space="preserve">Para este proyecto existe un porcentaje de certeza de 49.621 % de </w:t>
      </w:r>
      <w:r w:rsidR="00C8344F">
        <w:rPr>
          <w:rFonts w:ascii="Arial" w:hAnsi="Arial" w:cs="Arial"/>
          <w:sz w:val="24"/>
          <w:szCs w:val="24"/>
        </w:rPr>
        <w:t>obtener</w:t>
      </w:r>
      <w:r>
        <w:rPr>
          <w:rFonts w:ascii="Arial" w:hAnsi="Arial" w:cs="Arial"/>
          <w:sz w:val="24"/>
          <w:szCs w:val="24"/>
        </w:rPr>
        <w:t xml:space="preserve"> un VAN </w:t>
      </w:r>
      <w:r w:rsidR="00C8344F">
        <w:rPr>
          <w:rFonts w:ascii="Arial" w:hAnsi="Arial" w:cs="Arial"/>
          <w:sz w:val="24"/>
          <w:szCs w:val="24"/>
        </w:rPr>
        <w:t>que sea mayor o igual a $ 97.382.43.</w:t>
      </w:r>
      <w:bookmarkStart w:id="958" w:name="_Toc240905920"/>
      <w:bookmarkStart w:id="959" w:name="_Toc240908723"/>
      <w:bookmarkStart w:id="960" w:name="_Toc240910531"/>
    </w:p>
    <w:p w:rsidR="00AE1DE8" w:rsidRDefault="00AE1DE8" w:rsidP="00C8344F">
      <w:pPr>
        <w:pStyle w:val="Prrafodelista"/>
        <w:spacing w:line="360" w:lineRule="auto"/>
        <w:ind w:left="0" w:firstLine="0"/>
        <w:jc w:val="both"/>
        <w:rPr>
          <w:rFonts w:ascii="Arial" w:hAnsi="Arial" w:cs="Arial"/>
          <w:sz w:val="24"/>
          <w:szCs w:val="24"/>
        </w:rPr>
      </w:pPr>
    </w:p>
    <w:p w:rsidR="00AE1DE8" w:rsidRPr="00C8344F" w:rsidRDefault="00AE1DE8" w:rsidP="004007A5">
      <w:pPr>
        <w:pStyle w:val="Prrafodelista"/>
        <w:spacing w:line="360" w:lineRule="auto"/>
        <w:ind w:left="708" w:firstLine="0"/>
        <w:jc w:val="both"/>
        <w:outlineLvl w:val="1"/>
        <w:rPr>
          <w:rFonts w:ascii="Arial" w:hAnsi="Arial" w:cs="Arial"/>
          <w:b/>
          <w:sz w:val="20"/>
          <w:szCs w:val="20"/>
          <w:lang w:eastAsia="es-EC"/>
        </w:rPr>
      </w:pPr>
      <w:bookmarkStart w:id="961" w:name="_Toc241314136"/>
      <w:r w:rsidRPr="00C8344F">
        <w:rPr>
          <w:rFonts w:ascii="Arial" w:hAnsi="Arial" w:cs="Arial"/>
          <w:b/>
          <w:sz w:val="20"/>
          <w:szCs w:val="20"/>
          <w:lang w:eastAsia="es-EC"/>
        </w:rPr>
        <w:t>Grafico 3.2 Simulación VAN mayor que VAN inicial.</w:t>
      </w:r>
      <w:bookmarkEnd w:id="961"/>
    </w:p>
    <w:p w:rsidR="00C8344F" w:rsidRPr="00C8344F" w:rsidRDefault="00556C3C" w:rsidP="00C8344F">
      <w:pPr>
        <w:pStyle w:val="Prrafodelista"/>
        <w:spacing w:line="360" w:lineRule="auto"/>
        <w:ind w:left="708" w:firstLine="0"/>
        <w:jc w:val="both"/>
        <w:rPr>
          <w:rFonts w:ascii="Arial" w:hAnsi="Arial" w:cs="Arial"/>
          <w:b/>
          <w:sz w:val="20"/>
          <w:szCs w:val="20"/>
          <w:lang w:eastAsia="es-EC"/>
        </w:rPr>
      </w:pPr>
      <w:r>
        <w:rPr>
          <w:noProof/>
          <w:lang w:eastAsia="es-ES"/>
        </w:rPr>
        <w:drawing>
          <wp:inline distT="0" distB="0" distL="0" distR="0">
            <wp:extent cx="3941445" cy="2522220"/>
            <wp:effectExtent l="19050" t="19050" r="20955" b="1143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
                    <a:srcRect/>
                    <a:stretch>
                      <a:fillRect/>
                    </a:stretch>
                  </pic:blipFill>
                  <pic:spPr bwMode="auto">
                    <a:xfrm>
                      <a:off x="0" y="0"/>
                      <a:ext cx="3941445" cy="2522220"/>
                    </a:xfrm>
                    <a:prstGeom prst="rect">
                      <a:avLst/>
                    </a:prstGeom>
                    <a:noFill/>
                    <a:ln w="19050" cmpd="sng">
                      <a:solidFill>
                        <a:srgbClr val="000000"/>
                      </a:solidFill>
                      <a:miter lim="800000"/>
                      <a:headEnd/>
                      <a:tailEnd/>
                    </a:ln>
                    <a:effectLst/>
                  </pic:spPr>
                </pic:pic>
              </a:graphicData>
            </a:graphic>
          </wp:inline>
        </w:drawing>
      </w:r>
    </w:p>
    <w:p w:rsidR="00C8344F" w:rsidRPr="00C8344F" w:rsidRDefault="00C8344F" w:rsidP="00C8344F">
      <w:pPr>
        <w:pStyle w:val="Prrafodelista"/>
        <w:spacing w:line="360" w:lineRule="auto"/>
        <w:ind w:left="708" w:firstLine="0"/>
        <w:jc w:val="both"/>
        <w:rPr>
          <w:rFonts w:ascii="Arial" w:hAnsi="Arial" w:cs="Arial"/>
          <w:sz w:val="20"/>
          <w:szCs w:val="20"/>
        </w:rPr>
      </w:pPr>
      <w:r>
        <w:rPr>
          <w:rFonts w:ascii="Arial" w:hAnsi="Arial" w:cs="Arial"/>
          <w:b/>
          <w:sz w:val="20"/>
          <w:szCs w:val="20"/>
        </w:rPr>
        <w:t xml:space="preserve">   </w:t>
      </w:r>
      <w:r w:rsidRPr="00C8344F">
        <w:rPr>
          <w:rFonts w:ascii="Arial" w:hAnsi="Arial" w:cs="Arial"/>
          <w:b/>
          <w:sz w:val="20"/>
          <w:szCs w:val="20"/>
        </w:rPr>
        <w:t xml:space="preserve">Elaborador por: </w:t>
      </w:r>
      <w:r w:rsidRPr="00C8344F">
        <w:rPr>
          <w:rFonts w:ascii="Arial" w:hAnsi="Arial" w:cs="Arial"/>
          <w:sz w:val="20"/>
          <w:szCs w:val="20"/>
        </w:rPr>
        <w:t>Las Autoras.</w:t>
      </w:r>
    </w:p>
    <w:p w:rsidR="00C8344F" w:rsidRDefault="00C8344F" w:rsidP="00C8344F">
      <w:pPr>
        <w:pStyle w:val="Prrafodelista"/>
        <w:spacing w:line="360" w:lineRule="auto"/>
        <w:ind w:left="0" w:firstLine="0"/>
        <w:jc w:val="both"/>
        <w:rPr>
          <w:rFonts w:ascii="Arial" w:hAnsi="Arial" w:cs="Arial"/>
          <w:sz w:val="24"/>
          <w:szCs w:val="24"/>
        </w:rPr>
      </w:pPr>
    </w:p>
    <w:p w:rsidR="00C8344F" w:rsidRDefault="00C8344F" w:rsidP="00C8344F">
      <w:pPr>
        <w:pStyle w:val="Prrafodelista"/>
        <w:spacing w:line="360" w:lineRule="auto"/>
        <w:ind w:left="0" w:firstLine="0"/>
        <w:jc w:val="both"/>
        <w:rPr>
          <w:rFonts w:ascii="Arial" w:hAnsi="Arial" w:cs="Arial"/>
          <w:sz w:val="24"/>
          <w:szCs w:val="24"/>
        </w:rPr>
      </w:pPr>
      <w:r w:rsidRPr="00A00065">
        <w:rPr>
          <w:rFonts w:ascii="Arial" w:hAnsi="Arial" w:cs="Arial"/>
          <w:sz w:val="24"/>
          <w:szCs w:val="24"/>
        </w:rPr>
        <w:lastRenderedPageBreak/>
        <w:t>El grafico 3.</w:t>
      </w:r>
      <w:r w:rsidR="00E35D3E">
        <w:rPr>
          <w:rFonts w:ascii="Arial" w:hAnsi="Arial" w:cs="Arial"/>
          <w:sz w:val="24"/>
          <w:szCs w:val="24"/>
        </w:rPr>
        <w:t>3</w:t>
      </w:r>
      <w:r w:rsidRPr="00A00065">
        <w:rPr>
          <w:rFonts w:ascii="Arial" w:hAnsi="Arial" w:cs="Arial"/>
          <w:sz w:val="24"/>
          <w:szCs w:val="24"/>
        </w:rPr>
        <w:t xml:space="preserve">  Muestra el análisis de sensibilidad del VAN señalando el ranking de las distintas variables de entrada que se han considerado.</w:t>
      </w:r>
    </w:p>
    <w:p w:rsidR="00E35D3E" w:rsidRDefault="00E35D3E" w:rsidP="00C8344F">
      <w:pPr>
        <w:pStyle w:val="Prrafodelista"/>
        <w:spacing w:line="360" w:lineRule="auto"/>
        <w:ind w:left="0" w:firstLine="0"/>
        <w:jc w:val="both"/>
        <w:rPr>
          <w:rFonts w:ascii="Arial" w:hAnsi="Arial" w:cs="Arial"/>
          <w:sz w:val="24"/>
          <w:szCs w:val="24"/>
        </w:rPr>
      </w:pPr>
    </w:p>
    <w:p w:rsidR="002A6208" w:rsidRDefault="00A00065" w:rsidP="00A00065">
      <w:pPr>
        <w:pStyle w:val="Ttulo2"/>
        <w:rPr>
          <w:rFonts w:ascii="Arial" w:hAnsi="Arial" w:cs="Arial"/>
          <w:bCs w:val="0"/>
          <w:i w:val="0"/>
          <w:sz w:val="20"/>
          <w:szCs w:val="20"/>
        </w:rPr>
      </w:pPr>
      <w:bookmarkStart w:id="962" w:name="_Toc241314137"/>
      <w:r w:rsidRPr="00A00065">
        <w:rPr>
          <w:rFonts w:ascii="Arial" w:hAnsi="Arial" w:cs="Arial"/>
          <w:i w:val="0"/>
          <w:sz w:val="20"/>
          <w:szCs w:val="20"/>
          <w:lang w:eastAsia="es-EC"/>
        </w:rPr>
        <w:t>Gráfico 3.</w:t>
      </w:r>
      <w:bookmarkEnd w:id="958"/>
      <w:bookmarkEnd w:id="959"/>
      <w:bookmarkEnd w:id="960"/>
      <w:r w:rsidR="00C8344F">
        <w:rPr>
          <w:rFonts w:ascii="Arial" w:hAnsi="Arial" w:cs="Arial"/>
          <w:i w:val="0"/>
          <w:sz w:val="20"/>
          <w:szCs w:val="20"/>
          <w:lang w:eastAsia="es-EC"/>
        </w:rPr>
        <w:t>3</w:t>
      </w:r>
      <w:r w:rsidRPr="00A00065">
        <w:rPr>
          <w:rFonts w:ascii="Arial" w:hAnsi="Arial" w:cs="Arial"/>
          <w:i w:val="0"/>
          <w:sz w:val="20"/>
          <w:szCs w:val="20"/>
          <w:lang w:eastAsia="es-EC"/>
        </w:rPr>
        <w:t xml:space="preserve"> </w:t>
      </w:r>
      <w:r w:rsidR="002A6208" w:rsidRPr="00A00065">
        <w:rPr>
          <w:rFonts w:ascii="Arial" w:hAnsi="Arial" w:cs="Arial"/>
          <w:bCs w:val="0"/>
          <w:i w:val="0"/>
          <w:sz w:val="20"/>
          <w:szCs w:val="20"/>
        </w:rPr>
        <w:t>Ranking de Correlaciones</w:t>
      </w:r>
      <w:bookmarkEnd w:id="962"/>
    </w:p>
    <w:p w:rsidR="00E35D3E" w:rsidRPr="00E35D3E" w:rsidRDefault="00E35D3E" w:rsidP="00E35D3E"/>
    <w:p w:rsidR="002A6208" w:rsidRDefault="00556C3C" w:rsidP="00FB3BD6">
      <w:pPr>
        <w:pStyle w:val="Prrafodelista"/>
        <w:spacing w:line="360" w:lineRule="auto"/>
        <w:ind w:left="390" w:firstLine="0"/>
        <w:jc w:val="center"/>
        <w:rPr>
          <w:rFonts w:ascii="Arial" w:hAnsi="Arial" w:cs="Arial"/>
          <w:b/>
          <w:sz w:val="28"/>
          <w:szCs w:val="28"/>
        </w:rPr>
      </w:pPr>
      <w:r>
        <w:rPr>
          <w:noProof/>
          <w:lang w:eastAsia="es-ES"/>
        </w:rPr>
        <w:drawing>
          <wp:anchor distT="0" distB="0" distL="114300" distR="114300" simplePos="0" relativeHeight="251664896" behindDoc="0" locked="0" layoutInCell="1" allowOverlap="1">
            <wp:simplePos x="0" y="0"/>
            <wp:positionH relativeFrom="column">
              <wp:posOffset>766445</wp:posOffset>
            </wp:positionH>
            <wp:positionV relativeFrom="paragraph">
              <wp:posOffset>43815</wp:posOffset>
            </wp:positionV>
            <wp:extent cx="2955290" cy="2484120"/>
            <wp:effectExtent l="19050" t="19050" r="16510" b="11430"/>
            <wp:wrapSquare wrapText="bothSides"/>
            <wp:docPr id="8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a:srcRect/>
                    <a:stretch>
                      <a:fillRect/>
                    </a:stretch>
                  </pic:blipFill>
                  <pic:spPr bwMode="auto">
                    <a:xfrm>
                      <a:off x="0" y="0"/>
                      <a:ext cx="2955290" cy="2484120"/>
                    </a:xfrm>
                    <a:prstGeom prst="rect">
                      <a:avLst/>
                    </a:prstGeom>
                    <a:solidFill>
                      <a:srgbClr val="000000"/>
                    </a:solidFill>
                    <a:ln w="22225">
                      <a:solidFill>
                        <a:srgbClr val="000000"/>
                      </a:solidFill>
                      <a:miter lim="800000"/>
                      <a:headEnd/>
                      <a:tailEnd/>
                    </a:ln>
                  </pic:spPr>
                </pic:pic>
              </a:graphicData>
            </a:graphic>
          </wp:anchor>
        </w:drawing>
      </w:r>
    </w:p>
    <w:p w:rsidR="002A6208" w:rsidRDefault="002A6208" w:rsidP="00FB3BD6">
      <w:pPr>
        <w:pStyle w:val="Prrafodelista"/>
        <w:spacing w:line="360" w:lineRule="auto"/>
        <w:ind w:left="390" w:firstLine="0"/>
        <w:jc w:val="center"/>
        <w:rPr>
          <w:rFonts w:ascii="Arial" w:hAnsi="Arial" w:cs="Arial"/>
          <w:b/>
          <w:sz w:val="28"/>
          <w:szCs w:val="28"/>
        </w:rPr>
      </w:pPr>
    </w:p>
    <w:p w:rsidR="002A6208" w:rsidRDefault="002A6208" w:rsidP="00FB3BD6">
      <w:pPr>
        <w:pStyle w:val="Prrafodelista"/>
        <w:spacing w:line="360" w:lineRule="auto"/>
        <w:ind w:left="390" w:firstLine="0"/>
        <w:jc w:val="center"/>
        <w:rPr>
          <w:rFonts w:ascii="Arial" w:hAnsi="Arial" w:cs="Arial"/>
          <w:b/>
          <w:sz w:val="28"/>
          <w:szCs w:val="28"/>
        </w:rPr>
      </w:pPr>
    </w:p>
    <w:p w:rsidR="002A6208" w:rsidRDefault="002A6208" w:rsidP="00FB3BD6">
      <w:pPr>
        <w:pStyle w:val="Prrafodelista"/>
        <w:spacing w:line="360" w:lineRule="auto"/>
        <w:ind w:left="390" w:firstLine="0"/>
        <w:jc w:val="center"/>
        <w:rPr>
          <w:rFonts w:ascii="Arial" w:hAnsi="Arial" w:cs="Arial"/>
          <w:b/>
          <w:sz w:val="28"/>
          <w:szCs w:val="28"/>
        </w:rPr>
      </w:pPr>
    </w:p>
    <w:p w:rsidR="002A6208" w:rsidRDefault="002A6208" w:rsidP="00FB3BD6">
      <w:pPr>
        <w:pStyle w:val="Prrafodelista"/>
        <w:spacing w:line="360" w:lineRule="auto"/>
        <w:ind w:left="390" w:firstLine="0"/>
        <w:jc w:val="center"/>
        <w:rPr>
          <w:rFonts w:ascii="Arial" w:hAnsi="Arial" w:cs="Arial"/>
          <w:b/>
          <w:sz w:val="28"/>
          <w:szCs w:val="28"/>
        </w:rPr>
      </w:pPr>
    </w:p>
    <w:p w:rsidR="002A6208" w:rsidRDefault="002A6208" w:rsidP="00FB3BD6">
      <w:pPr>
        <w:pStyle w:val="Prrafodelista"/>
        <w:spacing w:line="360" w:lineRule="auto"/>
        <w:ind w:left="390" w:firstLine="0"/>
        <w:jc w:val="center"/>
        <w:rPr>
          <w:rFonts w:ascii="Arial" w:hAnsi="Arial" w:cs="Arial"/>
          <w:b/>
          <w:sz w:val="28"/>
          <w:szCs w:val="28"/>
        </w:rPr>
      </w:pPr>
    </w:p>
    <w:p w:rsidR="002A6208" w:rsidRDefault="002A6208" w:rsidP="00FB3BD6">
      <w:pPr>
        <w:pStyle w:val="Prrafodelista"/>
        <w:spacing w:line="360" w:lineRule="auto"/>
        <w:ind w:left="390" w:firstLine="0"/>
        <w:jc w:val="center"/>
        <w:rPr>
          <w:rFonts w:ascii="Arial" w:hAnsi="Arial" w:cs="Arial"/>
          <w:b/>
          <w:sz w:val="28"/>
          <w:szCs w:val="28"/>
        </w:rPr>
      </w:pPr>
    </w:p>
    <w:p w:rsidR="002A6208" w:rsidRDefault="002A6208" w:rsidP="00FB3BD6">
      <w:pPr>
        <w:pStyle w:val="Prrafodelista"/>
        <w:spacing w:line="360" w:lineRule="auto"/>
        <w:ind w:left="390" w:firstLine="0"/>
        <w:jc w:val="center"/>
        <w:rPr>
          <w:rFonts w:ascii="Arial" w:hAnsi="Arial" w:cs="Arial"/>
          <w:b/>
          <w:sz w:val="28"/>
          <w:szCs w:val="28"/>
        </w:rPr>
      </w:pPr>
    </w:p>
    <w:p w:rsidR="002A6208" w:rsidRDefault="002A6208" w:rsidP="002A6208">
      <w:pPr>
        <w:spacing w:line="360" w:lineRule="auto"/>
        <w:ind w:left="708" w:firstLine="708"/>
        <w:rPr>
          <w:b/>
        </w:rPr>
      </w:pPr>
      <w:r>
        <w:rPr>
          <w:b/>
        </w:rPr>
        <w:t xml:space="preserve">Elaborado: </w:t>
      </w:r>
      <w:r w:rsidRPr="00A00065">
        <w:t>Por las Autoras</w:t>
      </w:r>
    </w:p>
    <w:p w:rsidR="00B9440D" w:rsidRDefault="00B9440D" w:rsidP="00FB3BD6">
      <w:pPr>
        <w:pStyle w:val="Prrafodelista"/>
        <w:spacing w:line="360" w:lineRule="auto"/>
        <w:ind w:left="390" w:firstLine="0"/>
        <w:jc w:val="center"/>
        <w:rPr>
          <w:rFonts w:ascii="Arial" w:hAnsi="Arial" w:cs="Arial"/>
          <w:b/>
          <w:sz w:val="28"/>
          <w:szCs w:val="28"/>
        </w:rPr>
      </w:pPr>
    </w:p>
    <w:p w:rsidR="00E35D3E" w:rsidRDefault="00E35D3E" w:rsidP="00FB3BD6">
      <w:pPr>
        <w:pStyle w:val="Prrafodelista"/>
        <w:spacing w:line="360" w:lineRule="auto"/>
        <w:ind w:left="390" w:firstLine="0"/>
        <w:jc w:val="center"/>
        <w:rPr>
          <w:rFonts w:ascii="Arial" w:hAnsi="Arial" w:cs="Arial"/>
          <w:b/>
          <w:sz w:val="28"/>
          <w:szCs w:val="28"/>
        </w:rPr>
      </w:pPr>
    </w:p>
    <w:p w:rsidR="00E35D3E" w:rsidRDefault="00E35D3E" w:rsidP="00FB3BD6">
      <w:pPr>
        <w:pStyle w:val="Prrafodelista"/>
        <w:spacing w:line="360" w:lineRule="auto"/>
        <w:ind w:left="390" w:firstLine="0"/>
        <w:jc w:val="center"/>
        <w:rPr>
          <w:rFonts w:ascii="Arial" w:hAnsi="Arial" w:cs="Arial"/>
          <w:b/>
          <w:sz w:val="28"/>
          <w:szCs w:val="28"/>
        </w:rPr>
      </w:pPr>
    </w:p>
    <w:p w:rsidR="00E35D3E" w:rsidRDefault="00E35D3E" w:rsidP="00FB3BD6">
      <w:pPr>
        <w:pStyle w:val="Prrafodelista"/>
        <w:spacing w:line="360" w:lineRule="auto"/>
        <w:ind w:left="390" w:firstLine="0"/>
        <w:jc w:val="center"/>
        <w:rPr>
          <w:rFonts w:ascii="Arial" w:hAnsi="Arial" w:cs="Arial"/>
          <w:b/>
          <w:sz w:val="28"/>
          <w:szCs w:val="28"/>
        </w:rPr>
      </w:pPr>
    </w:p>
    <w:p w:rsidR="00E35D3E" w:rsidRDefault="00E35D3E" w:rsidP="00FB3BD6">
      <w:pPr>
        <w:pStyle w:val="Prrafodelista"/>
        <w:spacing w:line="360" w:lineRule="auto"/>
        <w:ind w:left="390" w:firstLine="0"/>
        <w:jc w:val="center"/>
        <w:rPr>
          <w:rFonts w:ascii="Arial" w:hAnsi="Arial" w:cs="Arial"/>
          <w:b/>
          <w:sz w:val="28"/>
          <w:szCs w:val="28"/>
        </w:rPr>
      </w:pPr>
    </w:p>
    <w:p w:rsidR="00E35D3E" w:rsidRDefault="00E35D3E" w:rsidP="00FB3BD6">
      <w:pPr>
        <w:pStyle w:val="Prrafodelista"/>
        <w:spacing w:line="360" w:lineRule="auto"/>
        <w:ind w:left="390" w:firstLine="0"/>
        <w:jc w:val="center"/>
        <w:rPr>
          <w:rFonts w:ascii="Arial" w:hAnsi="Arial" w:cs="Arial"/>
          <w:b/>
          <w:sz w:val="28"/>
          <w:szCs w:val="28"/>
        </w:rPr>
      </w:pPr>
    </w:p>
    <w:p w:rsidR="00E35D3E" w:rsidRDefault="00E35D3E" w:rsidP="00FB3BD6">
      <w:pPr>
        <w:pStyle w:val="Prrafodelista"/>
        <w:spacing w:line="360" w:lineRule="auto"/>
        <w:ind w:left="390" w:firstLine="0"/>
        <w:jc w:val="center"/>
        <w:rPr>
          <w:rFonts w:ascii="Arial" w:hAnsi="Arial" w:cs="Arial"/>
          <w:b/>
          <w:sz w:val="28"/>
          <w:szCs w:val="28"/>
        </w:rPr>
      </w:pPr>
    </w:p>
    <w:p w:rsidR="00E35D3E" w:rsidRDefault="00E35D3E" w:rsidP="00FB3BD6">
      <w:pPr>
        <w:pStyle w:val="Prrafodelista"/>
        <w:spacing w:line="360" w:lineRule="auto"/>
        <w:ind w:left="390" w:firstLine="0"/>
        <w:jc w:val="center"/>
        <w:rPr>
          <w:rFonts w:ascii="Arial" w:hAnsi="Arial" w:cs="Arial"/>
          <w:b/>
          <w:sz w:val="28"/>
          <w:szCs w:val="28"/>
        </w:rPr>
      </w:pPr>
    </w:p>
    <w:p w:rsidR="00E35D3E" w:rsidRDefault="00E35D3E" w:rsidP="00FB3BD6">
      <w:pPr>
        <w:pStyle w:val="Prrafodelista"/>
        <w:spacing w:line="360" w:lineRule="auto"/>
        <w:ind w:left="390" w:firstLine="0"/>
        <w:jc w:val="center"/>
        <w:rPr>
          <w:rFonts w:ascii="Arial" w:hAnsi="Arial" w:cs="Arial"/>
          <w:b/>
          <w:sz w:val="28"/>
          <w:szCs w:val="28"/>
        </w:rPr>
      </w:pPr>
    </w:p>
    <w:p w:rsidR="00E35D3E" w:rsidRDefault="00E35D3E" w:rsidP="00FB3BD6">
      <w:pPr>
        <w:pStyle w:val="Prrafodelista"/>
        <w:spacing w:line="360" w:lineRule="auto"/>
        <w:ind w:left="390" w:firstLine="0"/>
        <w:jc w:val="center"/>
        <w:rPr>
          <w:rFonts w:ascii="Arial" w:hAnsi="Arial" w:cs="Arial"/>
          <w:b/>
          <w:sz w:val="28"/>
          <w:szCs w:val="28"/>
        </w:rPr>
      </w:pPr>
    </w:p>
    <w:p w:rsidR="00E35D3E" w:rsidRDefault="00E35D3E" w:rsidP="00FB3BD6">
      <w:pPr>
        <w:pStyle w:val="Prrafodelista"/>
        <w:spacing w:line="360" w:lineRule="auto"/>
        <w:ind w:left="390" w:firstLine="0"/>
        <w:jc w:val="center"/>
        <w:rPr>
          <w:rFonts w:ascii="Arial" w:hAnsi="Arial" w:cs="Arial"/>
          <w:b/>
          <w:sz w:val="28"/>
          <w:szCs w:val="28"/>
        </w:rPr>
      </w:pPr>
    </w:p>
    <w:p w:rsidR="00E35D3E" w:rsidRDefault="00E35D3E" w:rsidP="00FB3BD6">
      <w:pPr>
        <w:pStyle w:val="Prrafodelista"/>
        <w:spacing w:line="360" w:lineRule="auto"/>
        <w:ind w:left="390" w:firstLine="0"/>
        <w:jc w:val="center"/>
        <w:rPr>
          <w:rFonts w:ascii="Arial" w:hAnsi="Arial" w:cs="Arial"/>
          <w:b/>
          <w:sz w:val="28"/>
          <w:szCs w:val="28"/>
        </w:rPr>
      </w:pPr>
    </w:p>
    <w:p w:rsidR="00E35D3E" w:rsidRDefault="00E35D3E" w:rsidP="00FB3BD6">
      <w:pPr>
        <w:pStyle w:val="Prrafodelista"/>
        <w:spacing w:line="360" w:lineRule="auto"/>
        <w:ind w:left="390" w:firstLine="0"/>
        <w:jc w:val="center"/>
        <w:rPr>
          <w:rFonts w:ascii="Arial" w:hAnsi="Arial" w:cs="Arial"/>
          <w:b/>
          <w:sz w:val="28"/>
          <w:szCs w:val="28"/>
        </w:rPr>
      </w:pPr>
    </w:p>
    <w:p w:rsidR="00FB3BD6" w:rsidRDefault="00FB3BD6" w:rsidP="00FB3BD6">
      <w:pPr>
        <w:pStyle w:val="Prrafodelista"/>
        <w:spacing w:line="360" w:lineRule="auto"/>
        <w:ind w:left="390" w:firstLine="0"/>
        <w:jc w:val="center"/>
        <w:rPr>
          <w:rFonts w:ascii="Arial" w:hAnsi="Arial" w:cs="Arial"/>
          <w:b/>
          <w:sz w:val="28"/>
          <w:szCs w:val="28"/>
        </w:rPr>
      </w:pPr>
      <w:r w:rsidRPr="00CB570D">
        <w:rPr>
          <w:rFonts w:ascii="Arial" w:hAnsi="Arial" w:cs="Arial"/>
          <w:b/>
          <w:sz w:val="28"/>
          <w:szCs w:val="28"/>
        </w:rPr>
        <w:lastRenderedPageBreak/>
        <w:t>CONCLUSIONES Y RECOMENDACIONES</w:t>
      </w:r>
    </w:p>
    <w:p w:rsidR="00FB3BD6" w:rsidRDefault="00FB3BD6" w:rsidP="00FB3BD6">
      <w:pPr>
        <w:pStyle w:val="Prrafodelista"/>
        <w:spacing w:line="360" w:lineRule="auto"/>
        <w:ind w:left="390" w:firstLine="0"/>
        <w:jc w:val="both"/>
        <w:rPr>
          <w:rFonts w:ascii="Arial" w:hAnsi="Arial" w:cs="Arial"/>
          <w:b/>
          <w:sz w:val="28"/>
          <w:szCs w:val="28"/>
        </w:rPr>
      </w:pPr>
    </w:p>
    <w:p w:rsidR="00FB3BD6" w:rsidRDefault="00FB3BD6" w:rsidP="00FB3BD6">
      <w:pPr>
        <w:pStyle w:val="Prrafodelista"/>
        <w:spacing w:line="360" w:lineRule="auto"/>
        <w:ind w:left="390" w:firstLine="0"/>
        <w:jc w:val="both"/>
        <w:rPr>
          <w:rFonts w:ascii="Arial" w:hAnsi="Arial" w:cs="Arial"/>
          <w:sz w:val="24"/>
          <w:szCs w:val="24"/>
        </w:rPr>
      </w:pPr>
      <w:r>
        <w:rPr>
          <w:rFonts w:ascii="Arial" w:hAnsi="Arial" w:cs="Arial"/>
          <w:sz w:val="24"/>
          <w:szCs w:val="24"/>
        </w:rPr>
        <w:t>Luego de culminar con el desarrollo de los Capítulos propuestos para la elaboración del Complejo Turístico, se presentan a continuación las Conclusiones y Recomendaciones.</w:t>
      </w: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8D7DB9">
      <w:pPr>
        <w:pStyle w:val="Prrafodelista"/>
        <w:spacing w:line="360" w:lineRule="auto"/>
        <w:ind w:left="390" w:firstLine="0"/>
        <w:jc w:val="both"/>
        <w:outlineLvl w:val="1"/>
        <w:rPr>
          <w:rFonts w:ascii="Arial" w:hAnsi="Arial" w:cs="Arial"/>
          <w:b/>
          <w:sz w:val="28"/>
          <w:szCs w:val="28"/>
        </w:rPr>
      </w:pPr>
      <w:bookmarkStart w:id="963" w:name="_Toc240904802"/>
      <w:bookmarkStart w:id="964" w:name="_Toc240905922"/>
      <w:bookmarkStart w:id="965" w:name="_Toc240908725"/>
      <w:bookmarkStart w:id="966" w:name="_Toc240910533"/>
      <w:bookmarkStart w:id="967" w:name="_Toc241314138"/>
      <w:r w:rsidRPr="00CB570D">
        <w:rPr>
          <w:rFonts w:ascii="Arial" w:hAnsi="Arial" w:cs="Arial"/>
          <w:b/>
          <w:sz w:val="28"/>
          <w:szCs w:val="28"/>
        </w:rPr>
        <w:t>CONCLUSIONES</w:t>
      </w:r>
      <w:bookmarkEnd w:id="963"/>
      <w:bookmarkEnd w:id="964"/>
      <w:bookmarkEnd w:id="965"/>
      <w:bookmarkEnd w:id="966"/>
      <w:bookmarkEnd w:id="967"/>
    </w:p>
    <w:p w:rsidR="00FB3BD6" w:rsidRDefault="00FB3BD6" w:rsidP="00FB3BD6">
      <w:pPr>
        <w:pStyle w:val="Prrafodelista"/>
        <w:spacing w:line="360" w:lineRule="auto"/>
        <w:ind w:left="390" w:firstLine="0"/>
        <w:jc w:val="both"/>
        <w:rPr>
          <w:rFonts w:ascii="Arial" w:hAnsi="Arial" w:cs="Arial"/>
          <w:b/>
          <w:sz w:val="28"/>
          <w:szCs w:val="28"/>
        </w:rPr>
      </w:pPr>
    </w:p>
    <w:p w:rsidR="00724ABF" w:rsidRDefault="00FB3BD6" w:rsidP="00BB226C">
      <w:pPr>
        <w:pStyle w:val="Prrafodelista"/>
        <w:numPr>
          <w:ilvl w:val="0"/>
          <w:numId w:val="33"/>
        </w:numPr>
        <w:spacing w:line="360" w:lineRule="auto"/>
        <w:jc w:val="both"/>
        <w:rPr>
          <w:rFonts w:ascii="Arial" w:hAnsi="Arial" w:cs="Arial"/>
          <w:sz w:val="24"/>
          <w:szCs w:val="24"/>
        </w:rPr>
      </w:pPr>
      <w:r>
        <w:rPr>
          <w:rFonts w:ascii="Arial" w:hAnsi="Arial" w:cs="Arial"/>
          <w:sz w:val="24"/>
          <w:szCs w:val="24"/>
        </w:rPr>
        <w:t>El presente proyecto ayudará a promover el Cantón Santa Lucía,</w:t>
      </w:r>
      <w:r w:rsidR="00724ABF">
        <w:rPr>
          <w:rFonts w:ascii="Arial" w:hAnsi="Arial" w:cs="Arial"/>
          <w:sz w:val="24"/>
          <w:szCs w:val="24"/>
        </w:rPr>
        <w:t xml:space="preserve"> puesto que el 90% de la población si</w:t>
      </w:r>
      <w:r>
        <w:rPr>
          <w:rFonts w:ascii="Arial" w:hAnsi="Arial" w:cs="Arial"/>
          <w:sz w:val="24"/>
          <w:szCs w:val="24"/>
        </w:rPr>
        <w:t xml:space="preserve"> </w:t>
      </w:r>
      <w:r w:rsidR="00724ABF">
        <w:rPr>
          <w:rFonts w:ascii="Arial" w:hAnsi="Arial" w:cs="Arial"/>
          <w:sz w:val="24"/>
          <w:szCs w:val="24"/>
        </w:rPr>
        <w:t>está de acuerdo con la creación de dicho establecimiento  y solo un 10% no estuvo de acuerdo con la implementación del mismo de acuerdo a las encuestas realizadas a los habitantes.</w:t>
      </w:r>
    </w:p>
    <w:p w:rsidR="00FB3BD6" w:rsidRPr="00724ABF" w:rsidRDefault="00FB3BD6" w:rsidP="00724ABF">
      <w:pPr>
        <w:pStyle w:val="Prrafodelista"/>
        <w:spacing w:line="360" w:lineRule="auto"/>
        <w:ind w:left="0" w:firstLine="0"/>
        <w:jc w:val="both"/>
        <w:rPr>
          <w:rFonts w:ascii="Arial" w:hAnsi="Arial" w:cs="Arial"/>
          <w:sz w:val="24"/>
          <w:szCs w:val="24"/>
        </w:rPr>
      </w:pPr>
    </w:p>
    <w:p w:rsidR="00FB3BD6" w:rsidRDefault="00FB3BD6" w:rsidP="00BB226C">
      <w:pPr>
        <w:pStyle w:val="Prrafodelista"/>
        <w:numPr>
          <w:ilvl w:val="0"/>
          <w:numId w:val="33"/>
        </w:numPr>
        <w:spacing w:line="360" w:lineRule="auto"/>
        <w:jc w:val="both"/>
        <w:rPr>
          <w:rFonts w:ascii="Arial" w:hAnsi="Arial" w:cs="Arial"/>
          <w:sz w:val="24"/>
          <w:szCs w:val="24"/>
        </w:rPr>
      </w:pPr>
      <w:r>
        <w:rPr>
          <w:rFonts w:ascii="Arial" w:hAnsi="Arial" w:cs="Arial"/>
          <w:sz w:val="24"/>
          <w:szCs w:val="24"/>
        </w:rPr>
        <w:t xml:space="preserve">Se consideró como Inversión Inicial al Capital de Trabajo y al Gasto de Constitución y no al Préstamo que se realizará, ya que el Proyecto constituirá un atractivo turístico que el Municipio otorgará a la  sociedad.  </w:t>
      </w:r>
    </w:p>
    <w:p w:rsidR="009602CA" w:rsidRDefault="009602CA" w:rsidP="009602CA">
      <w:pPr>
        <w:pStyle w:val="Prrafodelista"/>
        <w:rPr>
          <w:rFonts w:ascii="Arial" w:hAnsi="Arial" w:cs="Arial"/>
          <w:sz w:val="24"/>
          <w:szCs w:val="24"/>
        </w:rPr>
      </w:pPr>
    </w:p>
    <w:p w:rsidR="009602CA" w:rsidRPr="00BD4418" w:rsidRDefault="009602CA" w:rsidP="00BB226C">
      <w:pPr>
        <w:pStyle w:val="Prrafodelista"/>
        <w:numPr>
          <w:ilvl w:val="0"/>
          <w:numId w:val="33"/>
        </w:numPr>
        <w:spacing w:line="360" w:lineRule="auto"/>
        <w:jc w:val="both"/>
        <w:rPr>
          <w:rFonts w:ascii="Arial" w:hAnsi="Arial" w:cs="Arial"/>
          <w:sz w:val="24"/>
          <w:szCs w:val="24"/>
        </w:rPr>
      </w:pPr>
      <w:r w:rsidRPr="009602CA">
        <w:rPr>
          <w:rFonts w:ascii="Arial" w:hAnsi="Arial" w:cs="Arial"/>
          <w:sz w:val="24"/>
          <w:szCs w:val="24"/>
        </w:rPr>
        <w:t xml:space="preserve">La inversión que requerirá el proyecto es de $ </w:t>
      </w:r>
      <w:r>
        <w:rPr>
          <w:rFonts w:ascii="Arial" w:hAnsi="Arial" w:cs="Arial"/>
          <w:sz w:val="24"/>
          <w:szCs w:val="24"/>
        </w:rPr>
        <w:t>7</w:t>
      </w:r>
      <w:r w:rsidRPr="009602CA">
        <w:rPr>
          <w:rFonts w:ascii="Arial" w:hAnsi="Arial" w:cs="Arial"/>
          <w:sz w:val="24"/>
          <w:szCs w:val="24"/>
        </w:rPr>
        <w:t>.8</w:t>
      </w:r>
      <w:r w:rsidR="00CC6C56">
        <w:rPr>
          <w:rFonts w:ascii="Arial" w:hAnsi="Arial" w:cs="Arial"/>
          <w:sz w:val="24"/>
          <w:szCs w:val="24"/>
        </w:rPr>
        <w:t>71.508,13</w:t>
      </w:r>
      <w:r w:rsidRPr="009602CA">
        <w:rPr>
          <w:rFonts w:ascii="Arial" w:hAnsi="Arial" w:cs="Arial"/>
          <w:sz w:val="24"/>
          <w:szCs w:val="24"/>
        </w:rPr>
        <w:t xml:space="preserve">; la misma que será financiada </w:t>
      </w:r>
      <w:r w:rsidR="00CC6C56">
        <w:rPr>
          <w:rFonts w:ascii="Arial" w:hAnsi="Arial" w:cs="Arial"/>
          <w:sz w:val="24"/>
          <w:szCs w:val="24"/>
        </w:rPr>
        <w:t xml:space="preserve">50% </w:t>
      </w:r>
      <w:r w:rsidRPr="009602CA">
        <w:rPr>
          <w:rFonts w:ascii="Arial" w:hAnsi="Arial" w:cs="Arial"/>
          <w:sz w:val="24"/>
          <w:szCs w:val="24"/>
        </w:rPr>
        <w:t>con capital propio</w:t>
      </w:r>
      <w:r w:rsidR="00CC6C56">
        <w:rPr>
          <w:rFonts w:ascii="Arial" w:hAnsi="Arial" w:cs="Arial"/>
          <w:sz w:val="24"/>
          <w:szCs w:val="24"/>
        </w:rPr>
        <w:t xml:space="preserve"> y 50% financiado por el  Banco de Fomento, con una tasa del 15%</w:t>
      </w:r>
      <w:r w:rsidRPr="009602CA">
        <w:rPr>
          <w:rFonts w:ascii="Arial" w:hAnsi="Arial" w:cs="Arial"/>
          <w:sz w:val="24"/>
          <w:szCs w:val="24"/>
        </w:rPr>
        <w:t>.</w:t>
      </w:r>
    </w:p>
    <w:p w:rsidR="00FB3BD6" w:rsidRDefault="00FB3BD6" w:rsidP="00FB3BD6">
      <w:pPr>
        <w:pStyle w:val="Prrafodelista"/>
        <w:rPr>
          <w:rFonts w:ascii="Arial" w:hAnsi="Arial" w:cs="Arial"/>
          <w:sz w:val="24"/>
          <w:szCs w:val="24"/>
        </w:rPr>
      </w:pPr>
    </w:p>
    <w:p w:rsidR="00FB3BD6" w:rsidRDefault="00FB3BD6" w:rsidP="00BB226C">
      <w:pPr>
        <w:pStyle w:val="Prrafodelista"/>
        <w:numPr>
          <w:ilvl w:val="0"/>
          <w:numId w:val="33"/>
        </w:numPr>
        <w:spacing w:line="360" w:lineRule="auto"/>
        <w:jc w:val="both"/>
        <w:rPr>
          <w:rFonts w:ascii="Arial" w:hAnsi="Arial" w:cs="Arial"/>
          <w:sz w:val="24"/>
          <w:szCs w:val="24"/>
        </w:rPr>
      </w:pPr>
      <w:r>
        <w:rPr>
          <w:rFonts w:ascii="Arial" w:hAnsi="Arial" w:cs="Arial"/>
          <w:sz w:val="24"/>
          <w:szCs w:val="24"/>
        </w:rPr>
        <w:t>La evaluación financiera del proyecto indica que se tendrá una TIR de 28% Frente a una TMAR de 8%, por lo que se concluye que el proyecto si es viable financieramente. Esto se ratifica con el cálculo del VAN el cual es de $ 97.382,43.</w:t>
      </w:r>
    </w:p>
    <w:p w:rsidR="00FB3BD6" w:rsidRPr="00BB65ED" w:rsidRDefault="00FB3BD6" w:rsidP="00FB3BD6">
      <w:pPr>
        <w:pStyle w:val="Prrafodelista"/>
        <w:rPr>
          <w:rFonts w:ascii="Arial" w:hAnsi="Arial" w:cs="Arial"/>
          <w:sz w:val="24"/>
          <w:szCs w:val="24"/>
        </w:rPr>
      </w:pPr>
    </w:p>
    <w:p w:rsidR="00FB3BD6" w:rsidRDefault="00FB3BD6" w:rsidP="00BB226C">
      <w:pPr>
        <w:pStyle w:val="Prrafodelista"/>
        <w:numPr>
          <w:ilvl w:val="0"/>
          <w:numId w:val="33"/>
        </w:numPr>
        <w:spacing w:line="360" w:lineRule="auto"/>
        <w:jc w:val="both"/>
        <w:rPr>
          <w:rFonts w:ascii="Arial" w:hAnsi="Arial" w:cs="Arial"/>
          <w:sz w:val="24"/>
          <w:szCs w:val="24"/>
        </w:rPr>
      </w:pPr>
      <w:r>
        <w:rPr>
          <w:rFonts w:ascii="Arial" w:hAnsi="Arial" w:cs="Arial"/>
          <w:sz w:val="24"/>
          <w:szCs w:val="24"/>
        </w:rPr>
        <w:t xml:space="preserve">La TIR del Proyecto con respecto a la TMAR nos proporciona un a holgura, puesto que no sabemos con exactitud cuál es nuestra TMAR.   </w:t>
      </w:r>
    </w:p>
    <w:p w:rsidR="000F2E4B" w:rsidRDefault="000F2E4B" w:rsidP="000F2E4B">
      <w:pPr>
        <w:pStyle w:val="Prrafodelista"/>
        <w:rPr>
          <w:rFonts w:ascii="Arial" w:hAnsi="Arial" w:cs="Arial"/>
          <w:sz w:val="24"/>
          <w:szCs w:val="24"/>
        </w:rPr>
      </w:pPr>
    </w:p>
    <w:p w:rsidR="00FB3BD6" w:rsidRDefault="00FB3BD6" w:rsidP="00BB226C">
      <w:pPr>
        <w:pStyle w:val="Prrafodelista"/>
        <w:numPr>
          <w:ilvl w:val="0"/>
          <w:numId w:val="33"/>
        </w:numPr>
        <w:spacing w:line="360" w:lineRule="auto"/>
        <w:jc w:val="both"/>
        <w:rPr>
          <w:rFonts w:ascii="Arial" w:hAnsi="Arial" w:cs="Arial"/>
          <w:sz w:val="24"/>
          <w:szCs w:val="24"/>
        </w:rPr>
      </w:pPr>
      <w:r>
        <w:rPr>
          <w:rFonts w:ascii="Arial" w:hAnsi="Arial" w:cs="Arial"/>
          <w:sz w:val="24"/>
          <w:szCs w:val="24"/>
        </w:rPr>
        <w:t>Se destaca además el efecto multiplicador de la economía ecuatoriana, ya que por estar provista de muchos insumos, el Complejo puede hacer uso de ellos, sin necesidad de tener que buscarlos fuera del país; incentivando en su justa medida la producción local y nacional; además creando empleos indirectos.</w:t>
      </w:r>
    </w:p>
    <w:p w:rsidR="00CC6C56" w:rsidRDefault="00CC6C56" w:rsidP="00CC6C56">
      <w:pPr>
        <w:pStyle w:val="Prrafodelista"/>
        <w:rPr>
          <w:rFonts w:ascii="Arial" w:hAnsi="Arial" w:cs="Arial"/>
          <w:sz w:val="24"/>
          <w:szCs w:val="24"/>
        </w:rPr>
      </w:pPr>
    </w:p>
    <w:p w:rsidR="00CC6C56" w:rsidRDefault="00CC6C56" w:rsidP="00BB226C">
      <w:pPr>
        <w:pStyle w:val="Prrafodelista"/>
        <w:numPr>
          <w:ilvl w:val="0"/>
          <w:numId w:val="33"/>
        </w:numPr>
        <w:spacing w:line="360" w:lineRule="auto"/>
        <w:jc w:val="both"/>
        <w:rPr>
          <w:rFonts w:ascii="Arial" w:hAnsi="Arial" w:cs="Arial"/>
          <w:sz w:val="24"/>
          <w:szCs w:val="24"/>
        </w:rPr>
      </w:pPr>
      <w:r w:rsidRPr="00CC6C56">
        <w:rPr>
          <w:rFonts w:ascii="Arial" w:hAnsi="Arial" w:cs="Arial"/>
          <w:sz w:val="24"/>
          <w:szCs w:val="24"/>
        </w:rPr>
        <w:t>La factibilidad del proyecto se mantiene, incluso frente a eventuales</w:t>
      </w:r>
      <w:r>
        <w:rPr>
          <w:rFonts w:ascii="Arial" w:hAnsi="Arial" w:cs="Arial"/>
          <w:sz w:val="24"/>
          <w:szCs w:val="24"/>
        </w:rPr>
        <w:t xml:space="preserve"> variaciones en la demanda de horas esperadas</w:t>
      </w:r>
      <w:r w:rsidRPr="00CC6C56">
        <w:rPr>
          <w:rFonts w:ascii="Arial" w:hAnsi="Arial" w:cs="Arial"/>
          <w:sz w:val="24"/>
          <w:szCs w:val="24"/>
        </w:rPr>
        <w:t>,  tasa</w:t>
      </w:r>
      <w:r>
        <w:rPr>
          <w:rFonts w:ascii="Arial" w:hAnsi="Arial" w:cs="Arial"/>
          <w:sz w:val="24"/>
          <w:szCs w:val="24"/>
        </w:rPr>
        <w:t xml:space="preserve"> de descuento y costos</w:t>
      </w:r>
      <w:r w:rsidRPr="00CC6C56">
        <w:rPr>
          <w:rFonts w:ascii="Arial" w:hAnsi="Arial" w:cs="Arial"/>
          <w:sz w:val="24"/>
          <w:szCs w:val="24"/>
        </w:rPr>
        <w:t>; como lo demuestra la simulación de escenarios realizada a través de la herramienta “Crystal Ball”</w:t>
      </w:r>
    </w:p>
    <w:p w:rsidR="00FB3BD6" w:rsidRDefault="00FB3BD6" w:rsidP="00CC6C56">
      <w:pPr>
        <w:pStyle w:val="Prrafodelista"/>
        <w:ind w:left="0" w:firstLine="0"/>
        <w:rPr>
          <w:rFonts w:ascii="Arial" w:hAnsi="Arial" w:cs="Arial"/>
          <w:sz w:val="24"/>
          <w:szCs w:val="24"/>
        </w:rPr>
      </w:pPr>
    </w:p>
    <w:p w:rsidR="00FB3BD6" w:rsidRPr="0067271B" w:rsidRDefault="00FB3BD6" w:rsidP="00BB226C">
      <w:pPr>
        <w:pStyle w:val="Prrafodelista"/>
        <w:numPr>
          <w:ilvl w:val="0"/>
          <w:numId w:val="33"/>
        </w:numPr>
        <w:spacing w:line="360" w:lineRule="auto"/>
        <w:jc w:val="both"/>
        <w:rPr>
          <w:rFonts w:ascii="Arial" w:hAnsi="Arial" w:cs="Arial"/>
          <w:sz w:val="24"/>
          <w:szCs w:val="24"/>
        </w:rPr>
      </w:pPr>
      <w:r>
        <w:rPr>
          <w:rFonts w:ascii="Arial" w:hAnsi="Arial" w:cs="Arial"/>
          <w:sz w:val="24"/>
          <w:szCs w:val="24"/>
        </w:rPr>
        <w:t xml:space="preserve">Con todo esto lo que se espera es lograr el desarrollo del Cantón al otorgarle a la sociedad un lugar sano de esparcimiento a un precio módico y de esta manera se concluye que el Municipio de Santa Lucía es capaz de autofinanciarse por sí mismo.  </w:t>
      </w: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8D7DB9">
      <w:pPr>
        <w:pStyle w:val="Prrafodelista"/>
        <w:spacing w:line="360" w:lineRule="auto"/>
        <w:ind w:left="390" w:firstLine="0"/>
        <w:jc w:val="both"/>
        <w:outlineLvl w:val="1"/>
        <w:rPr>
          <w:rFonts w:ascii="Arial" w:hAnsi="Arial" w:cs="Arial"/>
          <w:b/>
          <w:sz w:val="28"/>
          <w:szCs w:val="28"/>
        </w:rPr>
      </w:pPr>
      <w:r>
        <w:rPr>
          <w:rFonts w:ascii="Arial" w:hAnsi="Arial" w:cs="Arial"/>
          <w:b/>
          <w:sz w:val="28"/>
          <w:szCs w:val="28"/>
        </w:rPr>
        <w:br w:type="page"/>
      </w:r>
      <w:bookmarkStart w:id="968" w:name="_Toc240904803"/>
      <w:bookmarkStart w:id="969" w:name="_Toc240905923"/>
      <w:bookmarkStart w:id="970" w:name="_Toc240908726"/>
      <w:bookmarkStart w:id="971" w:name="_Toc240910534"/>
      <w:bookmarkStart w:id="972" w:name="_Toc241314139"/>
      <w:r w:rsidRPr="00CB570D">
        <w:rPr>
          <w:rFonts w:ascii="Arial" w:hAnsi="Arial" w:cs="Arial"/>
          <w:b/>
          <w:sz w:val="28"/>
          <w:szCs w:val="28"/>
        </w:rPr>
        <w:lastRenderedPageBreak/>
        <w:t>RECOMENDACIONES</w:t>
      </w:r>
      <w:bookmarkEnd w:id="968"/>
      <w:bookmarkEnd w:id="969"/>
      <w:bookmarkEnd w:id="970"/>
      <w:bookmarkEnd w:id="971"/>
      <w:bookmarkEnd w:id="972"/>
    </w:p>
    <w:p w:rsidR="00FB3BD6" w:rsidRDefault="00FB3BD6" w:rsidP="00FB3BD6">
      <w:pPr>
        <w:pStyle w:val="Prrafodelista"/>
        <w:spacing w:line="360" w:lineRule="auto"/>
        <w:ind w:left="390" w:firstLine="0"/>
        <w:jc w:val="both"/>
        <w:rPr>
          <w:rFonts w:ascii="Arial" w:hAnsi="Arial" w:cs="Arial"/>
          <w:b/>
          <w:sz w:val="28"/>
          <w:szCs w:val="28"/>
        </w:rPr>
      </w:pPr>
    </w:p>
    <w:p w:rsidR="00FB3BD6" w:rsidRDefault="00FB3BD6" w:rsidP="00FB3BD6">
      <w:pPr>
        <w:pStyle w:val="Prrafodelista"/>
        <w:spacing w:line="360" w:lineRule="auto"/>
        <w:ind w:left="390" w:firstLine="0"/>
        <w:jc w:val="both"/>
        <w:rPr>
          <w:rFonts w:ascii="Arial" w:hAnsi="Arial" w:cs="Arial"/>
          <w:b/>
          <w:sz w:val="28"/>
          <w:szCs w:val="28"/>
        </w:rPr>
      </w:pPr>
    </w:p>
    <w:p w:rsidR="00FB3BD6" w:rsidRDefault="00FB3BD6" w:rsidP="00BB226C">
      <w:pPr>
        <w:pStyle w:val="Prrafodelista"/>
        <w:numPr>
          <w:ilvl w:val="0"/>
          <w:numId w:val="34"/>
        </w:numPr>
        <w:spacing w:line="360" w:lineRule="auto"/>
        <w:jc w:val="both"/>
        <w:rPr>
          <w:rFonts w:ascii="Arial" w:hAnsi="Arial" w:cs="Arial"/>
          <w:sz w:val="24"/>
          <w:szCs w:val="24"/>
        </w:rPr>
      </w:pPr>
      <w:r>
        <w:rPr>
          <w:rFonts w:ascii="Arial" w:hAnsi="Arial" w:cs="Arial"/>
          <w:sz w:val="24"/>
          <w:szCs w:val="24"/>
        </w:rPr>
        <w:t>Se recomienda poner énfasis en el desarrollo de actividades que se conviertan en otras fuentes de ingreso como el caso de Paseos en Canoa y uso de Canchas Multiuso, ya que es un componente importante del flujo de caja.</w:t>
      </w:r>
    </w:p>
    <w:p w:rsidR="00FB3BD6" w:rsidRDefault="00FB3BD6" w:rsidP="00FB3BD6">
      <w:pPr>
        <w:pStyle w:val="Prrafodelista"/>
        <w:spacing w:line="360" w:lineRule="auto"/>
        <w:ind w:left="1110" w:firstLine="0"/>
        <w:jc w:val="both"/>
        <w:rPr>
          <w:rFonts w:ascii="Arial" w:hAnsi="Arial" w:cs="Arial"/>
          <w:sz w:val="24"/>
          <w:szCs w:val="24"/>
        </w:rPr>
      </w:pPr>
    </w:p>
    <w:p w:rsidR="00FB3BD6" w:rsidRDefault="00FB3BD6" w:rsidP="00FB3BD6">
      <w:pPr>
        <w:pStyle w:val="Prrafodelista"/>
        <w:spacing w:line="360" w:lineRule="auto"/>
        <w:ind w:left="1110" w:firstLine="0"/>
        <w:jc w:val="both"/>
        <w:rPr>
          <w:rFonts w:ascii="Arial" w:hAnsi="Arial" w:cs="Arial"/>
          <w:sz w:val="24"/>
          <w:szCs w:val="24"/>
        </w:rPr>
      </w:pPr>
    </w:p>
    <w:p w:rsidR="00FB3BD6" w:rsidRDefault="00FB3BD6" w:rsidP="00BB226C">
      <w:pPr>
        <w:pStyle w:val="Prrafodelista"/>
        <w:numPr>
          <w:ilvl w:val="0"/>
          <w:numId w:val="34"/>
        </w:numPr>
        <w:spacing w:line="360" w:lineRule="auto"/>
        <w:jc w:val="both"/>
        <w:rPr>
          <w:rFonts w:ascii="Arial" w:hAnsi="Arial" w:cs="Arial"/>
          <w:sz w:val="24"/>
          <w:szCs w:val="24"/>
        </w:rPr>
      </w:pPr>
      <w:r>
        <w:rPr>
          <w:rFonts w:ascii="Arial" w:hAnsi="Arial" w:cs="Arial"/>
          <w:sz w:val="24"/>
          <w:szCs w:val="24"/>
        </w:rPr>
        <w:t>El Alquiler del Coliseo para eventos como: ferias, exposiciones y demás actividades que sean de interés para la comunidad que servirán para obtener ingresos, los mismos que contribuirán al mantenimiento de la infraestructura.</w:t>
      </w:r>
    </w:p>
    <w:p w:rsidR="00FB3BD6" w:rsidRDefault="00FB3BD6" w:rsidP="00FB3BD6">
      <w:pPr>
        <w:pStyle w:val="Prrafodelista"/>
        <w:rPr>
          <w:rFonts w:ascii="Arial" w:hAnsi="Arial" w:cs="Arial"/>
          <w:sz w:val="24"/>
          <w:szCs w:val="24"/>
        </w:rPr>
      </w:pPr>
    </w:p>
    <w:p w:rsidR="00FB3BD6" w:rsidRDefault="00FB3BD6" w:rsidP="00FB3BD6">
      <w:pPr>
        <w:pStyle w:val="Prrafodelista"/>
        <w:rPr>
          <w:rFonts w:ascii="Arial" w:hAnsi="Arial" w:cs="Arial"/>
          <w:sz w:val="24"/>
          <w:szCs w:val="24"/>
        </w:rPr>
      </w:pPr>
    </w:p>
    <w:p w:rsidR="00FB3BD6" w:rsidRDefault="00FB3BD6" w:rsidP="00BB226C">
      <w:pPr>
        <w:pStyle w:val="Prrafodelista"/>
        <w:numPr>
          <w:ilvl w:val="0"/>
          <w:numId w:val="34"/>
        </w:numPr>
        <w:spacing w:line="360" w:lineRule="auto"/>
        <w:jc w:val="both"/>
        <w:rPr>
          <w:rFonts w:ascii="Arial" w:hAnsi="Arial" w:cs="Arial"/>
          <w:sz w:val="24"/>
          <w:szCs w:val="24"/>
        </w:rPr>
      </w:pPr>
      <w:r>
        <w:rPr>
          <w:rFonts w:ascii="Arial" w:hAnsi="Arial" w:cs="Arial"/>
          <w:sz w:val="24"/>
          <w:szCs w:val="24"/>
        </w:rPr>
        <w:t xml:space="preserve"> Que el Municipio del Cantón en conjunto con la Empresa privada elaboren planes de acción para lograr una mayor afluencia de turistas tanto nacionales como internacionales de tal manera que favorezcan el desarrollo sostenible a través del  turismo receptivo.</w:t>
      </w:r>
    </w:p>
    <w:p w:rsidR="00FB3BD6" w:rsidRDefault="00FB3BD6" w:rsidP="00FB3BD6">
      <w:pPr>
        <w:pStyle w:val="Prrafodelista"/>
        <w:spacing w:line="360" w:lineRule="auto"/>
        <w:ind w:left="1110" w:firstLine="0"/>
        <w:jc w:val="both"/>
        <w:rPr>
          <w:rFonts w:ascii="Arial" w:hAnsi="Arial" w:cs="Arial"/>
          <w:sz w:val="24"/>
          <w:szCs w:val="24"/>
        </w:rPr>
      </w:pPr>
    </w:p>
    <w:p w:rsidR="00FB3BD6" w:rsidRDefault="00FB3BD6" w:rsidP="00FB3BD6">
      <w:pPr>
        <w:pStyle w:val="Prrafodelista"/>
        <w:spacing w:line="360" w:lineRule="auto"/>
        <w:ind w:left="1110" w:firstLine="0"/>
        <w:jc w:val="both"/>
        <w:rPr>
          <w:rFonts w:ascii="Arial" w:hAnsi="Arial" w:cs="Arial"/>
          <w:sz w:val="24"/>
          <w:szCs w:val="24"/>
        </w:rPr>
      </w:pPr>
    </w:p>
    <w:p w:rsidR="00FB3BD6" w:rsidRDefault="00FB3BD6" w:rsidP="00BB226C">
      <w:pPr>
        <w:pStyle w:val="Prrafodelista"/>
        <w:numPr>
          <w:ilvl w:val="0"/>
          <w:numId w:val="34"/>
        </w:numPr>
        <w:spacing w:line="360" w:lineRule="auto"/>
        <w:jc w:val="both"/>
        <w:rPr>
          <w:rFonts w:ascii="Arial" w:hAnsi="Arial" w:cs="Arial"/>
          <w:sz w:val="24"/>
          <w:szCs w:val="24"/>
        </w:rPr>
      </w:pPr>
      <w:r>
        <w:rPr>
          <w:rFonts w:ascii="Arial" w:hAnsi="Arial" w:cs="Arial"/>
          <w:sz w:val="24"/>
          <w:szCs w:val="24"/>
        </w:rPr>
        <w:t>Realizar programas de capacitación turística dirigida a toda la comunidad y al personal directo con el propósito de incentivar el espíritu turístico.</w:t>
      </w:r>
    </w:p>
    <w:p w:rsidR="00FB3BD6" w:rsidRDefault="00FB3BD6" w:rsidP="00FB3BD6">
      <w:pPr>
        <w:pStyle w:val="Prrafodelista"/>
        <w:rPr>
          <w:rFonts w:ascii="Arial" w:hAnsi="Arial" w:cs="Arial"/>
          <w:sz w:val="24"/>
          <w:szCs w:val="24"/>
        </w:rPr>
      </w:pPr>
    </w:p>
    <w:p w:rsidR="00FB3BD6" w:rsidRDefault="00FB3BD6" w:rsidP="00FB3BD6">
      <w:pPr>
        <w:rPr>
          <w:rFonts w:ascii="Arial" w:hAnsi="Arial" w:cs="Arial"/>
        </w:rPr>
      </w:pPr>
      <w:r>
        <w:rPr>
          <w:rFonts w:ascii="Arial" w:hAnsi="Arial" w:cs="Arial"/>
        </w:rPr>
        <w:br w:type="page"/>
      </w:r>
    </w:p>
    <w:p w:rsidR="00FB3BD6" w:rsidRPr="005C4CE9" w:rsidRDefault="00FB3BD6" w:rsidP="005C4CE9">
      <w:pPr>
        <w:pStyle w:val="Ttulo2"/>
        <w:jc w:val="center"/>
        <w:rPr>
          <w:rFonts w:ascii="Arial" w:hAnsi="Arial" w:cs="Arial"/>
          <w:u w:val="single"/>
        </w:rPr>
      </w:pPr>
      <w:bookmarkStart w:id="973" w:name="_Toc240904804"/>
      <w:bookmarkStart w:id="974" w:name="_Toc240905924"/>
      <w:bookmarkStart w:id="975" w:name="_Toc240908727"/>
      <w:bookmarkStart w:id="976" w:name="_Toc240910535"/>
      <w:bookmarkStart w:id="977" w:name="_Toc241314140"/>
      <w:r w:rsidRPr="005C4CE9">
        <w:rPr>
          <w:rFonts w:ascii="Arial" w:hAnsi="Arial" w:cs="Arial"/>
          <w:u w:val="single"/>
        </w:rPr>
        <w:lastRenderedPageBreak/>
        <w:t>BIBLIOGRAFÍA</w:t>
      </w:r>
      <w:bookmarkEnd w:id="973"/>
      <w:bookmarkEnd w:id="974"/>
      <w:bookmarkEnd w:id="975"/>
      <w:bookmarkEnd w:id="976"/>
      <w:bookmarkEnd w:id="977"/>
    </w:p>
    <w:p w:rsidR="00FB3BD6" w:rsidRDefault="00FB3BD6" w:rsidP="00FB3BD6">
      <w:pPr>
        <w:spacing w:line="360" w:lineRule="auto"/>
        <w:rPr>
          <w:rFonts w:ascii="Arial" w:hAnsi="Arial" w:cs="Arial"/>
          <w:b/>
        </w:rPr>
      </w:pPr>
    </w:p>
    <w:p w:rsidR="00FB3BD6" w:rsidRDefault="00FB3BD6" w:rsidP="00FB3BD6">
      <w:pPr>
        <w:spacing w:line="360" w:lineRule="auto"/>
        <w:ind w:left="357"/>
        <w:rPr>
          <w:rFonts w:ascii="Arial" w:hAnsi="Arial" w:cs="Arial"/>
          <w:b/>
        </w:rPr>
      </w:pPr>
      <w:r w:rsidRPr="00637D63">
        <w:rPr>
          <w:rFonts w:ascii="Arial" w:hAnsi="Arial" w:cs="Arial"/>
          <w:b/>
        </w:rPr>
        <w:t>TEXTOS:</w:t>
      </w:r>
    </w:p>
    <w:p w:rsidR="00FB3BD6" w:rsidRPr="00637D63" w:rsidRDefault="00FB3BD6" w:rsidP="00FB3BD6">
      <w:pPr>
        <w:spacing w:line="360" w:lineRule="auto"/>
        <w:rPr>
          <w:rFonts w:ascii="Arial" w:hAnsi="Arial" w:cs="Arial"/>
          <w:b/>
        </w:rPr>
      </w:pPr>
    </w:p>
    <w:p w:rsidR="00FB3BD6" w:rsidRDefault="00FB3BD6" w:rsidP="00BB226C">
      <w:pPr>
        <w:numPr>
          <w:ilvl w:val="0"/>
          <w:numId w:val="35"/>
        </w:numPr>
        <w:spacing w:line="360" w:lineRule="auto"/>
        <w:jc w:val="both"/>
        <w:rPr>
          <w:rFonts w:ascii="Arial" w:hAnsi="Arial" w:cs="Arial"/>
        </w:rPr>
      </w:pPr>
      <w:r w:rsidRPr="00C45DD9">
        <w:rPr>
          <w:rFonts w:ascii="Arial" w:hAnsi="Arial" w:cs="Arial"/>
        </w:rPr>
        <w:t xml:space="preserve">GARCIA PLUAS, CHARLES. </w:t>
      </w:r>
      <w:r>
        <w:rPr>
          <w:rFonts w:ascii="Arial" w:hAnsi="Arial" w:cs="Arial"/>
        </w:rPr>
        <w:t>“</w:t>
      </w:r>
      <w:r w:rsidRPr="00C45DD9">
        <w:rPr>
          <w:rFonts w:ascii="Arial" w:hAnsi="Arial" w:cs="Arial"/>
        </w:rPr>
        <w:t>MI LUGAR NATAL ES SANTA LUCÍA</w:t>
      </w:r>
      <w:r>
        <w:rPr>
          <w:rFonts w:ascii="Arial" w:hAnsi="Arial" w:cs="Arial"/>
        </w:rPr>
        <w:t>”</w:t>
      </w:r>
      <w:r w:rsidRPr="00C45DD9">
        <w:rPr>
          <w:rFonts w:ascii="Arial" w:hAnsi="Arial" w:cs="Arial"/>
        </w:rPr>
        <w:t xml:space="preserve">. EDICIÓN 2006. TIERRA VIVA. DAULE-GUAYAS-ECUADOR. </w:t>
      </w:r>
    </w:p>
    <w:p w:rsidR="00FB3BD6" w:rsidRPr="00C45DD9" w:rsidRDefault="00FB3BD6" w:rsidP="00FB3BD6">
      <w:pPr>
        <w:spacing w:line="360" w:lineRule="auto"/>
        <w:ind w:left="720"/>
        <w:jc w:val="both"/>
        <w:rPr>
          <w:rFonts w:ascii="Arial" w:hAnsi="Arial" w:cs="Arial"/>
        </w:rPr>
      </w:pPr>
    </w:p>
    <w:p w:rsidR="00FB3BD6" w:rsidRDefault="00FB3BD6" w:rsidP="00BB226C">
      <w:pPr>
        <w:numPr>
          <w:ilvl w:val="0"/>
          <w:numId w:val="35"/>
        </w:numPr>
        <w:spacing w:line="360" w:lineRule="auto"/>
        <w:jc w:val="both"/>
        <w:rPr>
          <w:rFonts w:ascii="Arial" w:hAnsi="Arial" w:cs="Arial"/>
        </w:rPr>
      </w:pPr>
      <w:r w:rsidRPr="00C45DD9">
        <w:rPr>
          <w:rFonts w:ascii="Arial" w:hAnsi="Arial" w:cs="Arial"/>
        </w:rPr>
        <w:t>(6 Y 7) MALHOTRA, NARRES K.</w:t>
      </w:r>
      <w:r>
        <w:rPr>
          <w:rFonts w:ascii="Arial" w:hAnsi="Arial" w:cs="Arial"/>
        </w:rPr>
        <w:t xml:space="preserve"> INVESTIGACIÓN DE MERCADOS “UN ENFOQUE A</w:t>
      </w:r>
      <w:r w:rsidRPr="00C45DD9">
        <w:rPr>
          <w:rFonts w:ascii="Arial" w:hAnsi="Arial" w:cs="Arial"/>
        </w:rPr>
        <w:t>PLICADO”. CUARTA EDICIÓN,  PRENTICE HALL</w:t>
      </w:r>
      <w:r>
        <w:rPr>
          <w:rFonts w:ascii="Arial" w:hAnsi="Arial" w:cs="Arial"/>
        </w:rPr>
        <w:t xml:space="preserve">, MÉXICO, 2004. </w:t>
      </w:r>
    </w:p>
    <w:p w:rsidR="00FB3BD6" w:rsidRDefault="00FB3BD6" w:rsidP="00FB3BD6">
      <w:pPr>
        <w:spacing w:line="360" w:lineRule="auto"/>
        <w:jc w:val="both"/>
        <w:rPr>
          <w:rFonts w:ascii="Arial" w:hAnsi="Arial" w:cs="Arial"/>
        </w:rPr>
      </w:pPr>
    </w:p>
    <w:p w:rsidR="00FB3BD6" w:rsidRDefault="00FB3BD6" w:rsidP="00BB226C">
      <w:pPr>
        <w:numPr>
          <w:ilvl w:val="0"/>
          <w:numId w:val="35"/>
        </w:numPr>
        <w:spacing w:line="360" w:lineRule="auto"/>
        <w:jc w:val="both"/>
        <w:rPr>
          <w:rFonts w:ascii="Arial" w:hAnsi="Arial" w:cs="Arial"/>
        </w:rPr>
      </w:pPr>
      <w:r w:rsidRPr="00637D63">
        <w:rPr>
          <w:rFonts w:ascii="Arial" w:hAnsi="Arial" w:cs="Arial"/>
          <w:lang w:val="en-US"/>
        </w:rPr>
        <w:t xml:space="preserve">ROBBINS, STEPHEN P. Y COULTER MARY.  </w:t>
      </w:r>
      <w:r w:rsidRPr="00637D63">
        <w:rPr>
          <w:rFonts w:ascii="Arial" w:hAnsi="Arial" w:cs="Arial"/>
        </w:rPr>
        <w:t>“</w:t>
      </w:r>
      <w:r w:rsidRPr="00C45DD9">
        <w:rPr>
          <w:rFonts w:ascii="Arial" w:hAnsi="Arial" w:cs="Arial"/>
        </w:rPr>
        <w:t>ADMINISTRACIÓN</w:t>
      </w:r>
      <w:r>
        <w:rPr>
          <w:rFonts w:ascii="Arial" w:hAnsi="Arial" w:cs="Arial"/>
        </w:rPr>
        <w:t>”</w:t>
      </w:r>
      <w:r w:rsidRPr="00C45DD9">
        <w:rPr>
          <w:rFonts w:ascii="Arial" w:hAnsi="Arial" w:cs="Arial"/>
        </w:rPr>
        <w:t>. SEXTA EDICIÓN.</w:t>
      </w:r>
      <w:r>
        <w:rPr>
          <w:rFonts w:ascii="Arial" w:hAnsi="Arial" w:cs="Arial"/>
        </w:rPr>
        <w:t xml:space="preserve"> </w:t>
      </w:r>
      <w:r w:rsidRPr="00C45DD9">
        <w:rPr>
          <w:rFonts w:ascii="Arial" w:hAnsi="Arial" w:cs="Arial"/>
        </w:rPr>
        <w:t>PRENTICE HALL</w:t>
      </w:r>
      <w:r>
        <w:rPr>
          <w:rFonts w:ascii="Arial" w:hAnsi="Arial" w:cs="Arial"/>
        </w:rPr>
        <w:t>, MÉXICO, 2000.</w:t>
      </w:r>
      <w:r w:rsidRPr="00C45DD9">
        <w:rPr>
          <w:rFonts w:ascii="Arial" w:hAnsi="Arial" w:cs="Arial"/>
        </w:rPr>
        <w:t xml:space="preserve"> </w:t>
      </w:r>
    </w:p>
    <w:p w:rsidR="00FB3BD6" w:rsidRDefault="00FB3BD6" w:rsidP="00FB3BD6">
      <w:pPr>
        <w:spacing w:line="360" w:lineRule="auto"/>
        <w:jc w:val="both"/>
        <w:rPr>
          <w:rFonts w:ascii="Arial" w:hAnsi="Arial" w:cs="Arial"/>
        </w:rPr>
      </w:pPr>
    </w:p>
    <w:p w:rsidR="00FB3BD6" w:rsidRDefault="00FB3BD6" w:rsidP="00BB226C">
      <w:pPr>
        <w:numPr>
          <w:ilvl w:val="0"/>
          <w:numId w:val="35"/>
        </w:numPr>
        <w:spacing w:line="360" w:lineRule="auto"/>
        <w:jc w:val="both"/>
        <w:rPr>
          <w:rFonts w:ascii="Arial" w:hAnsi="Arial" w:cs="Arial"/>
        </w:rPr>
      </w:pPr>
      <w:r>
        <w:rPr>
          <w:rFonts w:ascii="Arial" w:hAnsi="Arial" w:cs="Arial"/>
        </w:rPr>
        <w:t>(4, 5 Y 6) PAYNE, ADRIAN. “LA ESENCIA DE LA MERCADOTECNIA DE SERVICIOS”, EDICIÓN 1996, PRENTICE HALL, MÉXICO.</w:t>
      </w:r>
    </w:p>
    <w:p w:rsidR="00FB3BD6" w:rsidRDefault="00FB3BD6" w:rsidP="00FB3BD6">
      <w:pPr>
        <w:spacing w:line="360" w:lineRule="auto"/>
        <w:jc w:val="both"/>
        <w:rPr>
          <w:rFonts w:ascii="Arial" w:hAnsi="Arial" w:cs="Arial"/>
        </w:rPr>
      </w:pPr>
    </w:p>
    <w:p w:rsidR="00FB3BD6" w:rsidRDefault="00FB3BD6" w:rsidP="00BB226C">
      <w:pPr>
        <w:numPr>
          <w:ilvl w:val="0"/>
          <w:numId w:val="35"/>
        </w:numPr>
        <w:spacing w:line="360" w:lineRule="auto"/>
        <w:jc w:val="both"/>
        <w:rPr>
          <w:rFonts w:ascii="Arial" w:hAnsi="Arial" w:cs="Arial"/>
        </w:rPr>
      </w:pPr>
      <w:r>
        <w:rPr>
          <w:rFonts w:ascii="Arial" w:hAnsi="Arial" w:cs="Arial"/>
        </w:rPr>
        <w:t>JACQUES LAMBIN JEAN, “MARKETING ESTRATÉGICO”, 4TA EDICIÓN, PRENTICE HALL, MÉXICO, 2004.</w:t>
      </w:r>
    </w:p>
    <w:p w:rsidR="00FB3BD6" w:rsidRPr="00C45DD9" w:rsidRDefault="00FB3BD6" w:rsidP="00FB3BD6">
      <w:pPr>
        <w:spacing w:line="360" w:lineRule="auto"/>
        <w:jc w:val="both"/>
        <w:rPr>
          <w:rFonts w:ascii="Arial" w:hAnsi="Arial" w:cs="Arial"/>
        </w:rPr>
      </w:pPr>
    </w:p>
    <w:p w:rsidR="00FB3BD6" w:rsidRPr="00637D63" w:rsidRDefault="00FB3BD6" w:rsidP="00BB226C">
      <w:pPr>
        <w:numPr>
          <w:ilvl w:val="0"/>
          <w:numId w:val="35"/>
        </w:numPr>
        <w:spacing w:line="360" w:lineRule="auto"/>
        <w:jc w:val="both"/>
        <w:rPr>
          <w:rFonts w:ascii="Arial" w:hAnsi="Arial" w:cs="Arial"/>
        </w:rPr>
      </w:pPr>
      <w:r w:rsidRPr="00637D63">
        <w:rPr>
          <w:rFonts w:ascii="Arial" w:hAnsi="Arial" w:cs="Arial"/>
          <w:lang w:val="en-US"/>
        </w:rPr>
        <w:t xml:space="preserve">KOTLER, PHILIP. Y  ARMSTRONG, </w:t>
      </w:r>
      <w:smartTag w:uri="urn:schemas-microsoft-com:office:smarttags" w:element="place">
        <w:smartTag w:uri="urn:schemas-microsoft-com:office:smarttags" w:element="City">
          <w:r w:rsidRPr="00637D63">
            <w:rPr>
              <w:rFonts w:ascii="Arial" w:hAnsi="Arial" w:cs="Arial"/>
              <w:lang w:val="en-US"/>
            </w:rPr>
            <w:t>GARY</w:t>
          </w:r>
        </w:smartTag>
      </w:smartTag>
      <w:r w:rsidRPr="00637D63">
        <w:rPr>
          <w:rFonts w:ascii="Arial" w:hAnsi="Arial" w:cs="Arial"/>
          <w:lang w:val="en-US"/>
        </w:rPr>
        <w:t xml:space="preserve">. </w:t>
      </w:r>
      <w:r w:rsidRPr="00637D63">
        <w:rPr>
          <w:rFonts w:ascii="Arial" w:hAnsi="Arial" w:cs="Arial"/>
        </w:rPr>
        <w:t>“FUNDAMENTOS DE MERCADOTÉCNICA</w:t>
      </w:r>
      <w:r>
        <w:rPr>
          <w:rFonts w:ascii="Arial" w:hAnsi="Arial" w:cs="Arial"/>
        </w:rPr>
        <w:t>”</w:t>
      </w:r>
      <w:r w:rsidRPr="00637D63">
        <w:rPr>
          <w:rFonts w:ascii="Arial" w:hAnsi="Arial" w:cs="Arial"/>
        </w:rPr>
        <w:t>. CUARTA EDICIÓN. PRENTICE HALL, MÉXICO, 1988.</w:t>
      </w:r>
    </w:p>
    <w:p w:rsidR="00FB3BD6" w:rsidRPr="00637D63" w:rsidRDefault="00FB3BD6" w:rsidP="00FB3BD6">
      <w:pPr>
        <w:spacing w:line="360" w:lineRule="auto"/>
        <w:jc w:val="both"/>
        <w:rPr>
          <w:rFonts w:ascii="Arial" w:hAnsi="Arial" w:cs="Arial"/>
        </w:rPr>
      </w:pPr>
    </w:p>
    <w:p w:rsidR="00FB3BD6" w:rsidRPr="00637D63" w:rsidRDefault="00FB3BD6" w:rsidP="00BB226C">
      <w:pPr>
        <w:numPr>
          <w:ilvl w:val="0"/>
          <w:numId w:val="35"/>
        </w:numPr>
        <w:spacing w:line="360" w:lineRule="auto"/>
        <w:jc w:val="both"/>
        <w:rPr>
          <w:rFonts w:ascii="Arial" w:hAnsi="Arial" w:cs="Arial"/>
        </w:rPr>
      </w:pPr>
      <w:r w:rsidRPr="00637D63">
        <w:rPr>
          <w:rFonts w:ascii="Arial" w:hAnsi="Arial" w:cs="Arial"/>
        </w:rPr>
        <w:t>BACA URBINA, GABRIEL.</w:t>
      </w:r>
      <w:r>
        <w:rPr>
          <w:rFonts w:ascii="Arial" w:hAnsi="Arial" w:cs="Arial"/>
        </w:rPr>
        <w:t>”</w:t>
      </w:r>
      <w:r w:rsidRPr="00637D63">
        <w:rPr>
          <w:rFonts w:ascii="Arial" w:hAnsi="Arial" w:cs="Arial"/>
        </w:rPr>
        <w:t xml:space="preserve"> EVALUACIÓN DE PROYECTOS</w:t>
      </w:r>
      <w:r>
        <w:rPr>
          <w:rFonts w:ascii="Arial" w:hAnsi="Arial" w:cs="Arial"/>
        </w:rPr>
        <w:t>”</w:t>
      </w:r>
      <w:r w:rsidRPr="00637D63">
        <w:rPr>
          <w:rFonts w:ascii="Arial" w:hAnsi="Arial" w:cs="Arial"/>
        </w:rPr>
        <w:t>. CUARTA EDICIÓN. MC GRAW – HILL, MÉXICO, 2001.</w:t>
      </w:r>
    </w:p>
    <w:p w:rsidR="00FB3BD6" w:rsidRDefault="00FB3BD6" w:rsidP="00FB3BD6">
      <w:pPr>
        <w:pStyle w:val="Prrafodelista"/>
        <w:rPr>
          <w:rFonts w:ascii="Arial" w:hAnsi="Arial" w:cs="Arial"/>
          <w:highlight w:val="yellow"/>
        </w:rPr>
      </w:pPr>
    </w:p>
    <w:p w:rsidR="00FB3BD6" w:rsidRDefault="00FB3BD6" w:rsidP="00FB3BD6">
      <w:pPr>
        <w:spacing w:line="360" w:lineRule="auto"/>
      </w:pPr>
    </w:p>
    <w:p w:rsidR="00FB3BD6" w:rsidRDefault="00FB3BD6" w:rsidP="00FB3BD6">
      <w:pPr>
        <w:rPr>
          <w:rFonts w:ascii="Arial" w:hAnsi="Arial" w:cs="Arial"/>
          <w:b/>
        </w:rPr>
      </w:pPr>
      <w:r>
        <w:rPr>
          <w:rFonts w:ascii="Arial" w:hAnsi="Arial" w:cs="Arial"/>
          <w:b/>
        </w:rPr>
        <w:br w:type="page"/>
      </w:r>
    </w:p>
    <w:p w:rsidR="00FB3BD6" w:rsidRDefault="00FB3BD6" w:rsidP="00FB3BD6">
      <w:pPr>
        <w:spacing w:line="360" w:lineRule="auto"/>
        <w:ind w:left="357"/>
        <w:rPr>
          <w:rFonts w:ascii="Arial" w:hAnsi="Arial" w:cs="Arial"/>
          <w:b/>
        </w:rPr>
      </w:pPr>
      <w:r>
        <w:rPr>
          <w:rFonts w:ascii="Arial" w:hAnsi="Arial" w:cs="Arial"/>
          <w:b/>
        </w:rPr>
        <w:lastRenderedPageBreak/>
        <w:t>PÁGINAS WEB</w:t>
      </w:r>
      <w:r w:rsidRPr="00637D63">
        <w:rPr>
          <w:rFonts w:ascii="Arial" w:hAnsi="Arial" w:cs="Arial"/>
          <w:b/>
        </w:rPr>
        <w:t>:</w:t>
      </w:r>
    </w:p>
    <w:p w:rsidR="00FB3BD6" w:rsidRPr="00306858" w:rsidRDefault="00F5120D" w:rsidP="00BB226C">
      <w:pPr>
        <w:pStyle w:val="Prrafodelista"/>
        <w:numPr>
          <w:ilvl w:val="0"/>
          <w:numId w:val="36"/>
        </w:numPr>
        <w:spacing w:line="360" w:lineRule="auto"/>
        <w:rPr>
          <w:rFonts w:ascii="Arial" w:hAnsi="Arial" w:cs="Arial"/>
          <w:b/>
          <w:sz w:val="24"/>
          <w:szCs w:val="24"/>
        </w:rPr>
      </w:pPr>
      <w:hyperlink r:id="rId105" w:history="1">
        <w:r w:rsidR="00FB3BD6" w:rsidRPr="00B12338">
          <w:rPr>
            <w:rStyle w:val="Hipervnculo"/>
            <w:rFonts w:ascii="Arial" w:hAnsi="Arial" w:cs="Arial"/>
            <w:sz w:val="24"/>
            <w:szCs w:val="24"/>
          </w:rPr>
          <w:t>www.santalucia.gov.ec</w:t>
        </w:r>
      </w:hyperlink>
    </w:p>
    <w:p w:rsidR="00FB3BD6" w:rsidRPr="00637D63" w:rsidRDefault="00FB3BD6" w:rsidP="00FB3BD6">
      <w:pPr>
        <w:pStyle w:val="Prrafodelista"/>
        <w:spacing w:line="360" w:lineRule="auto"/>
        <w:ind w:left="717" w:firstLine="0"/>
        <w:rPr>
          <w:rFonts w:ascii="Arial" w:hAnsi="Arial" w:cs="Arial"/>
          <w:b/>
          <w:sz w:val="24"/>
          <w:szCs w:val="24"/>
        </w:rPr>
      </w:pPr>
    </w:p>
    <w:p w:rsidR="00FB3BD6" w:rsidRPr="00306858" w:rsidRDefault="00F5120D" w:rsidP="00BB226C">
      <w:pPr>
        <w:pStyle w:val="Prrafodelista"/>
        <w:numPr>
          <w:ilvl w:val="0"/>
          <w:numId w:val="36"/>
        </w:numPr>
        <w:spacing w:after="0" w:line="360" w:lineRule="auto"/>
        <w:rPr>
          <w:rFonts w:ascii="Arial" w:hAnsi="Arial" w:cs="Arial"/>
          <w:b/>
          <w:sz w:val="24"/>
          <w:szCs w:val="24"/>
        </w:rPr>
      </w:pPr>
      <w:hyperlink r:id="rId106" w:history="1">
        <w:r w:rsidR="00FB3BD6" w:rsidRPr="00B12338">
          <w:rPr>
            <w:rStyle w:val="Hipervnculo"/>
            <w:rFonts w:ascii="Arial" w:hAnsi="Arial" w:cs="Arial"/>
            <w:sz w:val="24"/>
            <w:szCs w:val="24"/>
          </w:rPr>
          <w:t>www.inec.gov.ec</w:t>
        </w:r>
      </w:hyperlink>
    </w:p>
    <w:p w:rsidR="00FB3BD6" w:rsidRPr="00306858" w:rsidRDefault="00FB3BD6" w:rsidP="00FB3BD6">
      <w:pPr>
        <w:spacing w:line="360" w:lineRule="auto"/>
        <w:rPr>
          <w:rFonts w:ascii="Arial" w:hAnsi="Arial" w:cs="Arial"/>
          <w:b/>
        </w:rPr>
      </w:pPr>
    </w:p>
    <w:p w:rsidR="00FB3BD6" w:rsidRPr="00306858" w:rsidRDefault="00F5120D" w:rsidP="00BB226C">
      <w:pPr>
        <w:pStyle w:val="Prrafodelista"/>
        <w:numPr>
          <w:ilvl w:val="0"/>
          <w:numId w:val="36"/>
        </w:numPr>
        <w:spacing w:line="360" w:lineRule="auto"/>
        <w:rPr>
          <w:rFonts w:ascii="Arial" w:hAnsi="Arial" w:cs="Arial"/>
          <w:b/>
          <w:sz w:val="24"/>
          <w:szCs w:val="24"/>
        </w:rPr>
      </w:pPr>
      <w:hyperlink r:id="rId107" w:history="1">
        <w:r w:rsidR="00FB3BD6" w:rsidRPr="00B12338">
          <w:rPr>
            <w:rStyle w:val="Hipervnculo"/>
            <w:rFonts w:ascii="Arial" w:hAnsi="Arial" w:cs="Arial"/>
            <w:sz w:val="24"/>
            <w:szCs w:val="24"/>
          </w:rPr>
          <w:t>www.bce.gov.ec</w:t>
        </w:r>
      </w:hyperlink>
    </w:p>
    <w:p w:rsidR="00FB3BD6" w:rsidRPr="00637D63" w:rsidRDefault="00FB3BD6" w:rsidP="00FB3BD6">
      <w:pPr>
        <w:pStyle w:val="Prrafodelista"/>
        <w:spacing w:line="360" w:lineRule="auto"/>
        <w:ind w:left="717" w:firstLine="0"/>
        <w:rPr>
          <w:rFonts w:ascii="Arial" w:hAnsi="Arial" w:cs="Arial"/>
          <w:b/>
          <w:sz w:val="24"/>
          <w:szCs w:val="24"/>
        </w:rPr>
      </w:pPr>
    </w:p>
    <w:p w:rsidR="00FB3BD6" w:rsidRPr="00306858" w:rsidRDefault="00F5120D" w:rsidP="00BB226C">
      <w:pPr>
        <w:pStyle w:val="Prrafodelista"/>
        <w:numPr>
          <w:ilvl w:val="0"/>
          <w:numId w:val="36"/>
        </w:numPr>
        <w:spacing w:line="360" w:lineRule="auto"/>
        <w:rPr>
          <w:rFonts w:ascii="Arial" w:hAnsi="Arial" w:cs="Arial"/>
          <w:b/>
          <w:sz w:val="24"/>
          <w:szCs w:val="24"/>
        </w:rPr>
      </w:pPr>
      <w:hyperlink r:id="rId108" w:history="1">
        <w:r w:rsidR="00FB3BD6" w:rsidRPr="00B12338">
          <w:rPr>
            <w:rStyle w:val="Hipervnculo"/>
            <w:rFonts w:ascii="Arial" w:hAnsi="Arial" w:cs="Arial"/>
            <w:sz w:val="24"/>
            <w:szCs w:val="24"/>
          </w:rPr>
          <w:t>www.guayas.gov.ec</w:t>
        </w:r>
      </w:hyperlink>
    </w:p>
    <w:p w:rsidR="00FB3BD6" w:rsidRPr="00637D63" w:rsidRDefault="00FB3BD6" w:rsidP="00FB3BD6">
      <w:pPr>
        <w:pStyle w:val="Prrafodelista"/>
        <w:spacing w:line="360" w:lineRule="auto"/>
        <w:ind w:left="717" w:firstLine="0"/>
        <w:rPr>
          <w:rFonts w:ascii="Arial" w:hAnsi="Arial" w:cs="Arial"/>
          <w:b/>
          <w:sz w:val="24"/>
          <w:szCs w:val="24"/>
        </w:rPr>
      </w:pPr>
    </w:p>
    <w:p w:rsidR="00FB3BD6" w:rsidRPr="00306858" w:rsidRDefault="00F5120D" w:rsidP="00BB226C">
      <w:pPr>
        <w:pStyle w:val="Prrafodelista"/>
        <w:numPr>
          <w:ilvl w:val="0"/>
          <w:numId w:val="36"/>
        </w:numPr>
        <w:spacing w:line="360" w:lineRule="auto"/>
        <w:rPr>
          <w:rFonts w:ascii="Arial" w:hAnsi="Arial" w:cs="Arial"/>
          <w:b/>
          <w:sz w:val="24"/>
          <w:szCs w:val="24"/>
        </w:rPr>
      </w:pPr>
      <w:hyperlink r:id="rId109" w:history="1">
        <w:r w:rsidR="00FB3BD6" w:rsidRPr="00B12338">
          <w:rPr>
            <w:rStyle w:val="Hipervnculo"/>
            <w:rFonts w:ascii="Arial" w:hAnsi="Arial" w:cs="Arial"/>
            <w:sz w:val="24"/>
            <w:szCs w:val="24"/>
          </w:rPr>
          <w:t>www.turismoguayas.com</w:t>
        </w:r>
      </w:hyperlink>
    </w:p>
    <w:p w:rsidR="00FB3BD6" w:rsidRPr="00637D63" w:rsidRDefault="00FB3BD6" w:rsidP="00FB3BD6">
      <w:pPr>
        <w:pStyle w:val="Prrafodelista"/>
        <w:spacing w:line="360" w:lineRule="auto"/>
        <w:ind w:left="717" w:firstLine="0"/>
        <w:rPr>
          <w:rFonts w:ascii="Arial" w:hAnsi="Arial" w:cs="Arial"/>
          <w:b/>
          <w:sz w:val="24"/>
          <w:szCs w:val="24"/>
        </w:rPr>
      </w:pPr>
    </w:p>
    <w:p w:rsidR="00FB3BD6" w:rsidRPr="00306858" w:rsidRDefault="00F5120D" w:rsidP="00BB226C">
      <w:pPr>
        <w:pStyle w:val="Prrafodelista"/>
        <w:numPr>
          <w:ilvl w:val="0"/>
          <w:numId w:val="36"/>
        </w:numPr>
        <w:spacing w:line="360" w:lineRule="auto"/>
        <w:rPr>
          <w:rFonts w:ascii="Arial" w:hAnsi="Arial" w:cs="Arial"/>
          <w:b/>
          <w:sz w:val="24"/>
          <w:szCs w:val="24"/>
        </w:rPr>
      </w:pPr>
      <w:hyperlink r:id="rId110" w:history="1">
        <w:r w:rsidR="00FB3BD6" w:rsidRPr="00B12338">
          <w:rPr>
            <w:rStyle w:val="Hipervnculo"/>
            <w:rFonts w:ascii="Arial" w:hAnsi="Arial" w:cs="Arial"/>
            <w:sz w:val="24"/>
            <w:szCs w:val="24"/>
          </w:rPr>
          <w:t>www.welcomeecuador.com</w:t>
        </w:r>
      </w:hyperlink>
    </w:p>
    <w:p w:rsidR="00FB3BD6" w:rsidRPr="00637D63" w:rsidRDefault="00FB3BD6" w:rsidP="00FB3BD6">
      <w:pPr>
        <w:pStyle w:val="Prrafodelista"/>
        <w:spacing w:line="360" w:lineRule="auto"/>
        <w:ind w:left="717" w:firstLine="0"/>
        <w:rPr>
          <w:rFonts w:ascii="Arial" w:hAnsi="Arial" w:cs="Arial"/>
          <w:b/>
          <w:sz w:val="24"/>
          <w:szCs w:val="24"/>
        </w:rPr>
      </w:pPr>
    </w:p>
    <w:p w:rsidR="00FB3BD6" w:rsidRDefault="00F5120D" w:rsidP="00BB226C">
      <w:pPr>
        <w:pStyle w:val="Prrafodelista"/>
        <w:numPr>
          <w:ilvl w:val="0"/>
          <w:numId w:val="36"/>
        </w:numPr>
        <w:spacing w:line="360" w:lineRule="auto"/>
        <w:rPr>
          <w:rFonts w:ascii="Arial" w:hAnsi="Arial" w:cs="Arial"/>
          <w:sz w:val="24"/>
          <w:szCs w:val="24"/>
        </w:rPr>
      </w:pPr>
      <w:hyperlink r:id="rId111" w:history="1">
        <w:r w:rsidR="00FB3BD6" w:rsidRPr="00DB7401">
          <w:rPr>
            <w:rStyle w:val="Hipervnculo"/>
            <w:rFonts w:ascii="Arial" w:hAnsi="Arial" w:cs="Arial"/>
            <w:sz w:val="24"/>
            <w:szCs w:val="24"/>
          </w:rPr>
          <w:t>www.turismo.gov.ec</w:t>
        </w:r>
      </w:hyperlink>
    </w:p>
    <w:p w:rsidR="00FB3BD6" w:rsidRPr="00DB7401" w:rsidRDefault="00FB3BD6" w:rsidP="00FB3BD6">
      <w:pPr>
        <w:pStyle w:val="Prrafodelista"/>
        <w:spacing w:line="360" w:lineRule="auto"/>
        <w:ind w:left="717" w:firstLine="0"/>
        <w:rPr>
          <w:rFonts w:ascii="Arial" w:hAnsi="Arial" w:cs="Arial"/>
          <w:sz w:val="24"/>
          <w:szCs w:val="24"/>
        </w:rPr>
      </w:pPr>
    </w:p>
    <w:p w:rsidR="00FB3BD6" w:rsidRDefault="00F5120D" w:rsidP="00BB226C">
      <w:pPr>
        <w:pStyle w:val="Prrafodelista"/>
        <w:numPr>
          <w:ilvl w:val="0"/>
          <w:numId w:val="36"/>
        </w:numPr>
        <w:spacing w:line="360" w:lineRule="auto"/>
        <w:rPr>
          <w:rFonts w:ascii="Arial" w:hAnsi="Arial" w:cs="Arial"/>
          <w:sz w:val="24"/>
          <w:szCs w:val="24"/>
        </w:rPr>
      </w:pPr>
      <w:hyperlink r:id="rId112" w:history="1">
        <w:r w:rsidR="00FB3BD6" w:rsidRPr="00B12338">
          <w:rPr>
            <w:rStyle w:val="Hipervnculo"/>
            <w:rFonts w:ascii="Arial" w:hAnsi="Arial" w:cs="Arial"/>
            <w:sz w:val="24"/>
            <w:szCs w:val="24"/>
          </w:rPr>
          <w:t>www.emas.gov.ec</w:t>
        </w:r>
      </w:hyperlink>
    </w:p>
    <w:p w:rsidR="00FB3BD6" w:rsidRDefault="00FB3BD6" w:rsidP="00FB3BD6">
      <w:pPr>
        <w:pStyle w:val="Prrafodelista"/>
        <w:spacing w:line="360" w:lineRule="auto"/>
        <w:ind w:left="717" w:firstLine="0"/>
        <w:rPr>
          <w:rFonts w:ascii="Arial" w:hAnsi="Arial" w:cs="Arial"/>
          <w:sz w:val="24"/>
          <w:szCs w:val="24"/>
        </w:rPr>
      </w:pPr>
    </w:p>
    <w:p w:rsidR="00FB3BD6" w:rsidRDefault="00F5120D" w:rsidP="00BB226C">
      <w:pPr>
        <w:pStyle w:val="Prrafodelista"/>
        <w:numPr>
          <w:ilvl w:val="0"/>
          <w:numId w:val="36"/>
        </w:numPr>
        <w:spacing w:line="360" w:lineRule="auto"/>
        <w:rPr>
          <w:rFonts w:ascii="Arial" w:hAnsi="Arial" w:cs="Arial"/>
          <w:sz w:val="24"/>
          <w:szCs w:val="24"/>
        </w:rPr>
      </w:pPr>
      <w:hyperlink r:id="rId113" w:history="1">
        <w:r w:rsidR="00FB3BD6" w:rsidRPr="00B12338">
          <w:rPr>
            <w:rStyle w:val="Hipervnculo"/>
            <w:rFonts w:ascii="Arial" w:hAnsi="Arial" w:cs="Arial"/>
            <w:sz w:val="24"/>
            <w:szCs w:val="24"/>
          </w:rPr>
          <w:t>www.uaq.mx</w:t>
        </w:r>
      </w:hyperlink>
    </w:p>
    <w:p w:rsidR="00FB3BD6" w:rsidRDefault="00FB3BD6" w:rsidP="00FB3BD6">
      <w:pPr>
        <w:spacing w:line="360" w:lineRule="auto"/>
        <w:ind w:left="357"/>
        <w:rPr>
          <w:rFonts w:ascii="Arial" w:hAnsi="Arial" w:cs="Arial"/>
          <w:b/>
        </w:rPr>
      </w:pPr>
      <w:r>
        <w:rPr>
          <w:rFonts w:ascii="Arial" w:hAnsi="Arial" w:cs="Arial"/>
          <w:b/>
        </w:rPr>
        <w:t>OTRAS FUENTES</w:t>
      </w:r>
      <w:r w:rsidRPr="00637D63">
        <w:rPr>
          <w:rFonts w:ascii="Arial" w:hAnsi="Arial" w:cs="Arial"/>
          <w:b/>
        </w:rPr>
        <w:t>:</w:t>
      </w:r>
    </w:p>
    <w:p w:rsidR="000B0C5F" w:rsidRDefault="00FB3BD6" w:rsidP="00BB226C">
      <w:pPr>
        <w:pStyle w:val="Prrafodelista"/>
        <w:numPr>
          <w:ilvl w:val="0"/>
          <w:numId w:val="37"/>
        </w:numPr>
        <w:spacing w:line="360" w:lineRule="auto"/>
        <w:ind w:left="390" w:firstLine="0"/>
        <w:jc w:val="both"/>
        <w:rPr>
          <w:rFonts w:ascii="Arial" w:hAnsi="Arial" w:cs="Arial"/>
          <w:sz w:val="24"/>
          <w:szCs w:val="24"/>
        </w:rPr>
      </w:pPr>
      <w:r w:rsidRPr="000B0C5F">
        <w:rPr>
          <w:rFonts w:ascii="Arial" w:hAnsi="Arial" w:cs="Arial"/>
          <w:sz w:val="24"/>
          <w:szCs w:val="24"/>
        </w:rPr>
        <w:t>Tulcán, Luis. Director de Obras Públicas del Municipio de Santa Lucía. 31 / Julio / 2009.</w:t>
      </w:r>
    </w:p>
    <w:p w:rsidR="000B0C5F" w:rsidRDefault="000B0C5F" w:rsidP="00BB226C">
      <w:pPr>
        <w:pStyle w:val="Prrafodelista"/>
        <w:numPr>
          <w:ilvl w:val="0"/>
          <w:numId w:val="37"/>
        </w:numPr>
        <w:spacing w:line="360" w:lineRule="auto"/>
        <w:ind w:left="390" w:firstLine="0"/>
        <w:jc w:val="both"/>
        <w:rPr>
          <w:rFonts w:ascii="Arial" w:hAnsi="Arial" w:cs="Arial"/>
          <w:sz w:val="24"/>
          <w:szCs w:val="24"/>
        </w:rPr>
        <w:sectPr w:rsidR="000B0C5F" w:rsidSect="00D70BDC">
          <w:type w:val="continuous"/>
          <w:pgSz w:w="11906" w:h="16838" w:code="9"/>
          <w:pgMar w:top="1985" w:right="1418" w:bottom="1985" w:left="2268" w:header="709" w:footer="709" w:gutter="0"/>
          <w:pgNumType w:start="30"/>
          <w:cols w:space="708"/>
          <w:docGrid w:linePitch="360"/>
        </w:sectPr>
      </w:pPr>
    </w:p>
    <w:p w:rsidR="00FB3BD6" w:rsidRPr="000B0C5F" w:rsidRDefault="00F5120D" w:rsidP="000B0C5F">
      <w:pPr>
        <w:pStyle w:val="Prrafodelista"/>
        <w:spacing w:line="360" w:lineRule="auto"/>
        <w:ind w:left="390" w:firstLine="0"/>
        <w:jc w:val="both"/>
        <w:rPr>
          <w:rFonts w:ascii="Arial" w:hAnsi="Arial" w:cs="Arial"/>
          <w:sz w:val="24"/>
          <w:szCs w:val="24"/>
        </w:rPr>
      </w:pPr>
      <w:r w:rsidRPr="00F5120D">
        <w:rPr>
          <w:noProof/>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50" type="#_x0000_t161" style="position:absolute;left:0;text-align:left;margin-left:27.35pt;margin-top:96.35pt;width:358.15pt;height:403.95pt;z-index:-251656704" o:allowoverlap="f" adj="5665" fillcolor="black">
            <v:shadow color="#868686"/>
            <v:textpath style="font-family:&quot;Impact&quot;;v-text-kern:t" trim="t" fitpath="t" xscale="f" string="ANEXOS"/>
            <w10:wrap type="square"/>
          </v:shape>
        </w:pict>
      </w:r>
    </w:p>
    <w:p w:rsidR="00FB3BD6" w:rsidRDefault="00FB3BD6" w:rsidP="00FB3BD6">
      <w:pPr>
        <w:pStyle w:val="Prrafodelista"/>
        <w:spacing w:line="360" w:lineRule="auto"/>
        <w:ind w:left="390" w:firstLine="0"/>
        <w:jc w:val="both"/>
        <w:rPr>
          <w:rFonts w:ascii="Arial" w:hAnsi="Arial" w:cs="Arial"/>
          <w:sz w:val="24"/>
          <w:szCs w:val="24"/>
        </w:rPr>
      </w:pPr>
    </w:p>
    <w:p w:rsidR="00FB3BD6" w:rsidRPr="004E7540" w:rsidRDefault="008D7DB9" w:rsidP="00AE750B">
      <w:pPr>
        <w:pStyle w:val="Prrafodelista"/>
        <w:spacing w:line="360" w:lineRule="auto"/>
        <w:ind w:left="390" w:firstLine="0"/>
        <w:jc w:val="both"/>
        <w:outlineLvl w:val="1"/>
        <w:rPr>
          <w:rFonts w:ascii="Arial" w:hAnsi="Arial" w:cs="Arial"/>
          <w:b/>
          <w:color w:val="FFFFFF"/>
          <w:sz w:val="24"/>
          <w:szCs w:val="24"/>
        </w:rPr>
      </w:pPr>
      <w:bookmarkStart w:id="978" w:name="_Toc240904805"/>
      <w:bookmarkStart w:id="979" w:name="_Toc240905925"/>
      <w:bookmarkStart w:id="980" w:name="_Toc240908728"/>
      <w:bookmarkStart w:id="981" w:name="_Toc240910536"/>
      <w:bookmarkStart w:id="982" w:name="_Toc241314141"/>
      <w:r w:rsidRPr="004E7540">
        <w:rPr>
          <w:rFonts w:ascii="Arial" w:hAnsi="Arial" w:cs="Arial"/>
          <w:b/>
          <w:color w:val="FFFFFF"/>
          <w:sz w:val="24"/>
          <w:szCs w:val="24"/>
        </w:rPr>
        <w:t>Anexos</w:t>
      </w:r>
      <w:bookmarkEnd w:id="978"/>
      <w:bookmarkEnd w:id="979"/>
      <w:bookmarkEnd w:id="980"/>
      <w:bookmarkEnd w:id="981"/>
      <w:bookmarkEnd w:id="982"/>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p>
    <w:p w:rsidR="00FB3BD6" w:rsidRPr="00706A1F" w:rsidRDefault="00706A1F" w:rsidP="00D83B96">
      <w:pPr>
        <w:pStyle w:val="Prrafodelista"/>
        <w:spacing w:line="360" w:lineRule="auto"/>
        <w:ind w:left="390" w:firstLine="0"/>
        <w:jc w:val="both"/>
        <w:outlineLvl w:val="1"/>
        <w:rPr>
          <w:rFonts w:ascii="Arial" w:hAnsi="Arial" w:cs="Arial"/>
          <w:b/>
          <w:sz w:val="28"/>
          <w:szCs w:val="28"/>
        </w:rPr>
      </w:pPr>
      <w:r>
        <w:rPr>
          <w:rFonts w:ascii="Arial" w:hAnsi="Arial" w:cs="Arial"/>
          <w:sz w:val="24"/>
          <w:szCs w:val="24"/>
        </w:rPr>
        <w:br w:type="page"/>
      </w:r>
      <w:bookmarkStart w:id="983" w:name="_Toc240899004"/>
      <w:bookmarkStart w:id="984" w:name="_Toc240901240"/>
      <w:bookmarkStart w:id="985" w:name="_Toc240902568"/>
      <w:bookmarkStart w:id="986" w:name="_Toc240904806"/>
      <w:bookmarkStart w:id="987" w:name="_Toc240905926"/>
      <w:bookmarkStart w:id="988" w:name="_Toc240908729"/>
      <w:bookmarkStart w:id="989" w:name="_Toc240910537"/>
      <w:bookmarkStart w:id="990" w:name="_Toc241314142"/>
      <w:r w:rsidR="00FB3BD6" w:rsidRPr="00706A1F">
        <w:rPr>
          <w:rFonts w:ascii="Arial" w:hAnsi="Arial" w:cs="Arial"/>
          <w:b/>
          <w:sz w:val="28"/>
          <w:szCs w:val="28"/>
        </w:rPr>
        <w:lastRenderedPageBreak/>
        <w:t>Anexo A</w:t>
      </w:r>
      <w:bookmarkEnd w:id="983"/>
      <w:bookmarkEnd w:id="984"/>
      <w:bookmarkEnd w:id="985"/>
      <w:bookmarkEnd w:id="986"/>
      <w:bookmarkEnd w:id="987"/>
      <w:bookmarkEnd w:id="988"/>
      <w:bookmarkEnd w:id="989"/>
      <w:bookmarkEnd w:id="990"/>
    </w:p>
    <w:p w:rsidR="00FB3BD6" w:rsidRPr="004D014F" w:rsidRDefault="00FB3BD6" w:rsidP="00FB3BD6">
      <w:pPr>
        <w:jc w:val="center"/>
        <w:rPr>
          <w:rFonts w:ascii="Arial" w:hAnsi="Arial" w:cs="Arial"/>
          <w:b/>
          <w:i/>
          <w:sz w:val="20"/>
          <w:szCs w:val="20"/>
        </w:rPr>
      </w:pPr>
      <w:r w:rsidRPr="004D014F">
        <w:rPr>
          <w:rFonts w:ascii="Arial" w:hAnsi="Arial" w:cs="Arial"/>
          <w:b/>
          <w:i/>
          <w:sz w:val="20"/>
          <w:szCs w:val="20"/>
        </w:rPr>
        <w:t>FACULTAD DE ECONOMÍA Y NEGOCIOS</w:t>
      </w:r>
    </w:p>
    <w:p w:rsidR="00FB3BD6" w:rsidRPr="004D014F" w:rsidRDefault="00FB3BD6" w:rsidP="00FB3BD6">
      <w:pPr>
        <w:jc w:val="center"/>
        <w:rPr>
          <w:rFonts w:cs="Gautami"/>
          <w:b/>
          <w:i/>
          <w:sz w:val="20"/>
          <w:szCs w:val="20"/>
        </w:rPr>
      </w:pPr>
    </w:p>
    <w:p w:rsidR="00FB3BD6" w:rsidRPr="004D014F" w:rsidRDefault="00FB3BD6" w:rsidP="00FB3BD6">
      <w:pPr>
        <w:ind w:left="720"/>
        <w:jc w:val="both"/>
        <w:rPr>
          <w:rFonts w:ascii="Arial" w:hAnsi="Arial" w:cs="Arial"/>
          <w:sz w:val="18"/>
          <w:szCs w:val="18"/>
        </w:rPr>
      </w:pPr>
      <w:r w:rsidRPr="004D014F">
        <w:rPr>
          <w:rFonts w:ascii="Arial" w:hAnsi="Arial" w:cs="Arial"/>
          <w:sz w:val="18"/>
          <w:szCs w:val="18"/>
        </w:rPr>
        <w:t>Buenas ____, somos estudiantes de la Universidad ESPOL estamos realizando una encuesta con la finalidad de evaluar el grado de aceptación para la creación de un Complejo Turístico en el Cantón Santa Lucía.</w:t>
      </w:r>
    </w:p>
    <w:p w:rsidR="00FB3BD6" w:rsidRPr="004D014F" w:rsidRDefault="00FB3BD6" w:rsidP="00FB3BD6">
      <w:pPr>
        <w:jc w:val="both"/>
        <w:rPr>
          <w:rFonts w:ascii="Arial" w:hAnsi="Arial" w:cs="Arial"/>
          <w:b/>
          <w:sz w:val="18"/>
          <w:szCs w:val="18"/>
        </w:rPr>
      </w:pPr>
      <w:r w:rsidRPr="004D014F">
        <w:rPr>
          <w:rFonts w:ascii="Arial" w:hAnsi="Arial" w:cs="Arial"/>
          <w:b/>
          <w:sz w:val="18"/>
          <w:szCs w:val="18"/>
        </w:rPr>
        <w:t>Edad:</w:t>
      </w:r>
    </w:p>
    <w:p w:rsidR="00FB3BD6" w:rsidRPr="004D014F" w:rsidRDefault="00FB3BD6" w:rsidP="00BB226C">
      <w:pPr>
        <w:pStyle w:val="Prrafodelista"/>
        <w:numPr>
          <w:ilvl w:val="0"/>
          <w:numId w:val="39"/>
        </w:numPr>
        <w:spacing w:after="0" w:line="240" w:lineRule="auto"/>
        <w:jc w:val="both"/>
        <w:rPr>
          <w:rFonts w:ascii="Arial" w:hAnsi="Arial" w:cs="Arial"/>
          <w:sz w:val="18"/>
          <w:szCs w:val="18"/>
        </w:rPr>
      </w:pPr>
      <w:r w:rsidRPr="004D014F">
        <w:rPr>
          <w:rFonts w:ascii="Arial" w:hAnsi="Arial" w:cs="Arial"/>
          <w:sz w:val="18"/>
          <w:szCs w:val="18"/>
        </w:rPr>
        <w:t>- 20 ___        21 -25 ___        26 - 30___        31 - 35 ___        36 – 40___       41 – 50___</w:t>
      </w:r>
    </w:p>
    <w:p w:rsidR="00FB3BD6" w:rsidRPr="004D014F" w:rsidRDefault="00FB3BD6" w:rsidP="00FB3BD6">
      <w:pPr>
        <w:jc w:val="both"/>
        <w:rPr>
          <w:rFonts w:ascii="Arial" w:hAnsi="Arial" w:cs="Arial"/>
          <w:sz w:val="18"/>
          <w:szCs w:val="18"/>
        </w:rPr>
      </w:pPr>
    </w:p>
    <w:tbl>
      <w:tblPr>
        <w:tblW w:w="7833" w:type="dxa"/>
        <w:tblInd w:w="55" w:type="dxa"/>
        <w:tblCellMar>
          <w:left w:w="70" w:type="dxa"/>
          <w:right w:w="70" w:type="dxa"/>
        </w:tblCellMar>
        <w:tblLook w:val="0000"/>
      </w:tblPr>
      <w:tblGrid>
        <w:gridCol w:w="1365"/>
        <w:gridCol w:w="1911"/>
        <w:gridCol w:w="911"/>
        <w:gridCol w:w="977"/>
        <w:gridCol w:w="1797"/>
        <w:gridCol w:w="872"/>
      </w:tblGrid>
      <w:tr w:rsidR="00FB3BD6" w:rsidRPr="004D014F">
        <w:trPr>
          <w:trHeight w:val="213"/>
        </w:trPr>
        <w:tc>
          <w:tcPr>
            <w:tcW w:w="1365" w:type="dxa"/>
            <w:tcBorders>
              <w:top w:val="nil"/>
              <w:left w:val="nil"/>
              <w:bottom w:val="nil"/>
              <w:right w:val="nil"/>
            </w:tcBorders>
            <w:shd w:val="clear" w:color="auto" w:fill="auto"/>
            <w:noWrap/>
            <w:vAlign w:val="bottom"/>
          </w:tcPr>
          <w:p w:rsidR="00FB3BD6" w:rsidRPr="004D014F" w:rsidRDefault="00FB3BD6" w:rsidP="00FB3BD6">
            <w:pPr>
              <w:rPr>
                <w:rFonts w:ascii="Arial" w:hAnsi="Arial" w:cs="Arial"/>
                <w:sz w:val="18"/>
                <w:szCs w:val="18"/>
              </w:rPr>
            </w:pPr>
            <w:r w:rsidRPr="004D014F">
              <w:rPr>
                <w:rFonts w:ascii="Arial" w:hAnsi="Arial" w:cs="Arial"/>
                <w:b/>
                <w:sz w:val="18"/>
                <w:szCs w:val="18"/>
              </w:rPr>
              <w:t>Sexo</w:t>
            </w:r>
            <w:r w:rsidRPr="004D014F">
              <w:rPr>
                <w:rFonts w:ascii="Arial" w:hAnsi="Arial" w:cs="Arial"/>
                <w:sz w:val="18"/>
                <w:szCs w:val="18"/>
              </w:rPr>
              <w:t>:</w:t>
            </w:r>
          </w:p>
        </w:tc>
        <w:tc>
          <w:tcPr>
            <w:tcW w:w="1911" w:type="dxa"/>
            <w:tcBorders>
              <w:top w:val="nil"/>
              <w:left w:val="nil"/>
              <w:bottom w:val="nil"/>
              <w:right w:val="nil"/>
            </w:tcBorders>
            <w:shd w:val="clear" w:color="auto" w:fill="auto"/>
            <w:noWrap/>
            <w:vAlign w:val="bottom"/>
          </w:tcPr>
          <w:p w:rsidR="00FB3BD6" w:rsidRPr="004D014F" w:rsidRDefault="00FB3BD6" w:rsidP="00FB3BD6">
            <w:pPr>
              <w:rPr>
                <w:rFonts w:ascii="Arial" w:hAnsi="Arial" w:cs="Arial"/>
                <w:sz w:val="18"/>
                <w:szCs w:val="18"/>
              </w:rPr>
            </w:pPr>
            <w:r w:rsidRPr="004D014F">
              <w:rPr>
                <w:rFonts w:ascii="Arial" w:hAnsi="Arial" w:cs="Arial"/>
                <w:sz w:val="18"/>
                <w:szCs w:val="18"/>
              </w:rPr>
              <w:t>Masculino</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3BD6" w:rsidRPr="004D014F" w:rsidRDefault="00FB3BD6" w:rsidP="00FB3BD6">
            <w:pPr>
              <w:rPr>
                <w:rFonts w:ascii="Arial" w:hAnsi="Arial" w:cs="Arial"/>
                <w:sz w:val="18"/>
                <w:szCs w:val="18"/>
              </w:rPr>
            </w:pPr>
            <w:r w:rsidRPr="004D014F">
              <w:rPr>
                <w:rFonts w:ascii="Arial" w:hAnsi="Arial" w:cs="Arial"/>
                <w:sz w:val="18"/>
                <w:szCs w:val="18"/>
              </w:rPr>
              <w:t> </w:t>
            </w:r>
          </w:p>
        </w:tc>
        <w:tc>
          <w:tcPr>
            <w:tcW w:w="977" w:type="dxa"/>
            <w:tcBorders>
              <w:top w:val="nil"/>
              <w:left w:val="nil"/>
              <w:bottom w:val="nil"/>
              <w:right w:val="nil"/>
            </w:tcBorders>
            <w:shd w:val="clear" w:color="auto" w:fill="auto"/>
            <w:noWrap/>
            <w:vAlign w:val="bottom"/>
          </w:tcPr>
          <w:p w:rsidR="00FB3BD6" w:rsidRPr="004D014F" w:rsidRDefault="00FB3BD6" w:rsidP="00FB3BD6">
            <w:pPr>
              <w:rPr>
                <w:rFonts w:ascii="Arial" w:hAnsi="Arial" w:cs="Arial"/>
                <w:sz w:val="18"/>
                <w:szCs w:val="18"/>
              </w:rPr>
            </w:pPr>
          </w:p>
        </w:tc>
        <w:tc>
          <w:tcPr>
            <w:tcW w:w="1797" w:type="dxa"/>
            <w:tcBorders>
              <w:top w:val="nil"/>
              <w:left w:val="nil"/>
              <w:bottom w:val="nil"/>
              <w:right w:val="nil"/>
            </w:tcBorders>
            <w:shd w:val="clear" w:color="auto" w:fill="auto"/>
            <w:noWrap/>
            <w:vAlign w:val="bottom"/>
          </w:tcPr>
          <w:p w:rsidR="00FB3BD6" w:rsidRPr="004D014F" w:rsidRDefault="00FB3BD6" w:rsidP="00FB3BD6">
            <w:pPr>
              <w:rPr>
                <w:rFonts w:ascii="Arial" w:hAnsi="Arial" w:cs="Arial"/>
                <w:sz w:val="18"/>
                <w:szCs w:val="18"/>
              </w:rPr>
            </w:pPr>
            <w:r w:rsidRPr="004D014F">
              <w:rPr>
                <w:rFonts w:ascii="Arial" w:hAnsi="Arial" w:cs="Arial"/>
                <w:sz w:val="18"/>
                <w:szCs w:val="18"/>
              </w:rPr>
              <w:t>Femenino</w:t>
            </w: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3BD6" w:rsidRPr="004D014F" w:rsidRDefault="00FB3BD6" w:rsidP="00FB3BD6">
            <w:pPr>
              <w:rPr>
                <w:rFonts w:ascii="Arial" w:hAnsi="Arial" w:cs="Arial"/>
                <w:sz w:val="18"/>
                <w:szCs w:val="18"/>
              </w:rPr>
            </w:pPr>
            <w:r w:rsidRPr="004D014F">
              <w:rPr>
                <w:rFonts w:ascii="Arial" w:hAnsi="Arial" w:cs="Arial"/>
                <w:sz w:val="18"/>
                <w:szCs w:val="18"/>
              </w:rPr>
              <w:t> </w:t>
            </w:r>
          </w:p>
        </w:tc>
      </w:tr>
    </w:tbl>
    <w:p w:rsidR="00FB3BD6" w:rsidRPr="004D014F" w:rsidRDefault="00FB3BD6" w:rsidP="00FB3BD6">
      <w:pPr>
        <w:jc w:val="both"/>
        <w:rPr>
          <w:rFonts w:ascii="Arial" w:hAnsi="Arial" w:cs="Arial"/>
          <w:b/>
          <w:sz w:val="18"/>
          <w:szCs w:val="18"/>
        </w:rPr>
      </w:pPr>
    </w:p>
    <w:p w:rsidR="00FB3BD6" w:rsidRPr="004D014F" w:rsidRDefault="00FB3BD6" w:rsidP="00BB226C">
      <w:pPr>
        <w:numPr>
          <w:ilvl w:val="0"/>
          <w:numId w:val="38"/>
        </w:numPr>
        <w:jc w:val="both"/>
        <w:rPr>
          <w:rFonts w:ascii="Arial" w:hAnsi="Arial" w:cs="Arial"/>
          <w:b/>
          <w:sz w:val="18"/>
          <w:szCs w:val="18"/>
        </w:rPr>
      </w:pPr>
      <w:r w:rsidRPr="004D014F">
        <w:rPr>
          <w:rFonts w:ascii="Arial" w:hAnsi="Arial" w:cs="Arial"/>
          <w:b/>
          <w:sz w:val="18"/>
          <w:szCs w:val="18"/>
        </w:rPr>
        <w:t>¿Usted es de Santa Lucía?</w:t>
      </w:r>
    </w:p>
    <w:p w:rsidR="00FB3BD6" w:rsidRPr="004D014F" w:rsidRDefault="00FB3BD6" w:rsidP="00FB3BD6">
      <w:pPr>
        <w:ind w:left="3540"/>
        <w:jc w:val="both"/>
        <w:rPr>
          <w:rFonts w:ascii="Arial" w:hAnsi="Arial" w:cs="Arial"/>
          <w:sz w:val="18"/>
          <w:szCs w:val="18"/>
        </w:rPr>
      </w:pPr>
      <w:r w:rsidRPr="004D014F">
        <w:rPr>
          <w:rFonts w:ascii="Arial" w:hAnsi="Arial" w:cs="Arial"/>
          <w:sz w:val="18"/>
          <w:szCs w:val="18"/>
        </w:rPr>
        <w:t>Si ___</w:t>
      </w:r>
      <w:r w:rsidRPr="004D014F">
        <w:rPr>
          <w:rFonts w:ascii="Arial" w:hAnsi="Arial" w:cs="Arial"/>
          <w:sz w:val="18"/>
          <w:szCs w:val="18"/>
        </w:rPr>
        <w:tab/>
      </w:r>
      <w:r w:rsidRPr="004D014F">
        <w:rPr>
          <w:rFonts w:ascii="Arial" w:hAnsi="Arial" w:cs="Arial"/>
          <w:sz w:val="18"/>
          <w:szCs w:val="18"/>
        </w:rPr>
        <w:tab/>
      </w:r>
      <w:r w:rsidRPr="004D014F">
        <w:rPr>
          <w:rFonts w:ascii="Arial" w:hAnsi="Arial" w:cs="Arial"/>
          <w:sz w:val="18"/>
          <w:szCs w:val="18"/>
        </w:rPr>
        <w:tab/>
        <w:t>No ___</w:t>
      </w:r>
    </w:p>
    <w:p w:rsidR="00FB3BD6" w:rsidRPr="004D014F" w:rsidRDefault="00FB3BD6" w:rsidP="00FB3BD6">
      <w:pPr>
        <w:ind w:left="360"/>
        <w:jc w:val="both"/>
        <w:rPr>
          <w:rFonts w:ascii="Arial" w:hAnsi="Arial" w:cs="Arial"/>
          <w:sz w:val="18"/>
          <w:szCs w:val="18"/>
        </w:rPr>
      </w:pPr>
      <w:r w:rsidRPr="004D014F">
        <w:rPr>
          <w:rFonts w:ascii="Arial" w:hAnsi="Arial" w:cs="Arial"/>
          <w:sz w:val="18"/>
          <w:szCs w:val="18"/>
        </w:rPr>
        <w:t>Si su respuesta es Sí, pase a la pregunta 5</w:t>
      </w:r>
    </w:p>
    <w:p w:rsidR="00FB3BD6" w:rsidRPr="004D014F" w:rsidRDefault="00FB3BD6" w:rsidP="00BB226C">
      <w:pPr>
        <w:numPr>
          <w:ilvl w:val="0"/>
          <w:numId w:val="38"/>
        </w:numPr>
        <w:jc w:val="both"/>
        <w:rPr>
          <w:rFonts w:ascii="Arial" w:hAnsi="Arial" w:cs="Arial"/>
          <w:b/>
          <w:sz w:val="18"/>
          <w:szCs w:val="18"/>
        </w:rPr>
      </w:pPr>
      <w:r w:rsidRPr="004D014F">
        <w:rPr>
          <w:rFonts w:ascii="Arial" w:hAnsi="Arial" w:cs="Arial"/>
          <w:b/>
          <w:sz w:val="18"/>
          <w:szCs w:val="18"/>
        </w:rPr>
        <w:t>¿Por qué motivos visita este Cantón y con qué frecuencia?</w:t>
      </w:r>
    </w:p>
    <w:p w:rsidR="00FB3BD6" w:rsidRPr="004D014F" w:rsidRDefault="00FB3BD6" w:rsidP="00FB3BD6">
      <w:pPr>
        <w:ind w:left="360"/>
        <w:jc w:val="both"/>
        <w:rPr>
          <w:rFonts w:ascii="Arial" w:hAnsi="Arial" w:cs="Arial"/>
          <w:b/>
          <w:sz w:val="18"/>
          <w:szCs w:val="18"/>
        </w:rPr>
      </w:pPr>
    </w:p>
    <w:p w:rsidR="00FB3BD6" w:rsidRPr="004D014F" w:rsidRDefault="00FB3BD6" w:rsidP="00FB3BD6">
      <w:pPr>
        <w:autoSpaceDE w:val="0"/>
        <w:autoSpaceDN w:val="0"/>
        <w:adjustRightInd w:val="0"/>
        <w:spacing w:line="480" w:lineRule="auto"/>
        <w:ind w:left="360"/>
        <w:rPr>
          <w:rFonts w:ascii="Arial" w:hAnsi="Arial" w:cs="Arial"/>
          <w:sz w:val="18"/>
          <w:szCs w:val="18"/>
        </w:rPr>
      </w:pPr>
      <w:r w:rsidRPr="004D014F">
        <w:rPr>
          <w:rFonts w:ascii="Arial" w:hAnsi="Arial" w:cs="Arial"/>
          <w:sz w:val="18"/>
          <w:szCs w:val="18"/>
        </w:rPr>
        <w:t xml:space="preserve">Negocio:   entre 1 y 2 veces al  mes ___   1 vez al año___    todos los fines de semana ___               </w:t>
      </w:r>
    </w:p>
    <w:p w:rsidR="00FB3BD6" w:rsidRPr="004D014F" w:rsidRDefault="00FB3BD6" w:rsidP="00FB3BD6">
      <w:pPr>
        <w:autoSpaceDE w:val="0"/>
        <w:autoSpaceDN w:val="0"/>
        <w:adjustRightInd w:val="0"/>
        <w:spacing w:line="480" w:lineRule="auto"/>
        <w:ind w:left="360"/>
        <w:rPr>
          <w:rFonts w:ascii="Arial" w:hAnsi="Arial" w:cs="Arial"/>
          <w:sz w:val="18"/>
          <w:szCs w:val="18"/>
        </w:rPr>
      </w:pPr>
      <w:r w:rsidRPr="004D014F">
        <w:rPr>
          <w:rFonts w:ascii="Arial" w:hAnsi="Arial" w:cs="Arial"/>
          <w:sz w:val="18"/>
          <w:szCs w:val="18"/>
        </w:rPr>
        <w:t xml:space="preserve">Familia:     entre 1 y 2 veces al  mes ___   1 vez al año___    todos los fines de semana ___               </w:t>
      </w:r>
    </w:p>
    <w:p w:rsidR="00FB3BD6" w:rsidRPr="004D014F" w:rsidRDefault="00FB3BD6" w:rsidP="00FB3BD6">
      <w:pPr>
        <w:autoSpaceDE w:val="0"/>
        <w:autoSpaceDN w:val="0"/>
        <w:adjustRightInd w:val="0"/>
        <w:spacing w:line="480" w:lineRule="auto"/>
        <w:ind w:left="360"/>
        <w:rPr>
          <w:rFonts w:ascii="Arial" w:hAnsi="Arial" w:cs="Arial"/>
          <w:sz w:val="18"/>
          <w:szCs w:val="18"/>
        </w:rPr>
      </w:pPr>
      <w:r w:rsidRPr="004D014F">
        <w:rPr>
          <w:rFonts w:ascii="Arial" w:hAnsi="Arial" w:cs="Arial"/>
          <w:sz w:val="18"/>
          <w:szCs w:val="18"/>
        </w:rPr>
        <w:t xml:space="preserve">Amigos:     entre 1 y 2 veces al  mes ___   1 vez al año___    todos los fines de semana ___               </w:t>
      </w:r>
    </w:p>
    <w:p w:rsidR="00FB3BD6" w:rsidRPr="004D014F" w:rsidRDefault="00FB3BD6" w:rsidP="00FB3BD6">
      <w:pPr>
        <w:autoSpaceDE w:val="0"/>
        <w:autoSpaceDN w:val="0"/>
        <w:adjustRightInd w:val="0"/>
        <w:spacing w:line="480" w:lineRule="auto"/>
        <w:ind w:left="360"/>
        <w:rPr>
          <w:rFonts w:ascii="Arial" w:hAnsi="Arial" w:cs="Arial"/>
          <w:sz w:val="18"/>
          <w:szCs w:val="18"/>
        </w:rPr>
      </w:pPr>
      <w:r w:rsidRPr="004D014F">
        <w:rPr>
          <w:rFonts w:ascii="Arial" w:hAnsi="Arial" w:cs="Arial"/>
          <w:sz w:val="18"/>
          <w:szCs w:val="18"/>
        </w:rPr>
        <w:t xml:space="preserve">Paseos:     entre 1 y 2 veces al  mes ___   1 vez al año___    todos los fines de semana ___        </w:t>
      </w:r>
    </w:p>
    <w:p w:rsidR="00FB3BD6" w:rsidRPr="004D014F" w:rsidRDefault="00FB3BD6" w:rsidP="00FB3BD6">
      <w:pPr>
        <w:autoSpaceDE w:val="0"/>
        <w:autoSpaceDN w:val="0"/>
        <w:adjustRightInd w:val="0"/>
        <w:spacing w:line="480" w:lineRule="auto"/>
        <w:ind w:left="360"/>
        <w:rPr>
          <w:rFonts w:ascii="Arial" w:hAnsi="Arial" w:cs="Arial"/>
          <w:sz w:val="18"/>
          <w:szCs w:val="18"/>
        </w:rPr>
      </w:pPr>
      <w:r w:rsidRPr="004D014F">
        <w:rPr>
          <w:rFonts w:ascii="Arial" w:hAnsi="Arial" w:cs="Arial"/>
          <w:sz w:val="18"/>
          <w:szCs w:val="18"/>
        </w:rPr>
        <w:t xml:space="preserve">Otros         entre 1 y 2 veces al  mes ___   1 vez al año___    todos los fines de semana ___        </w:t>
      </w:r>
    </w:p>
    <w:p w:rsidR="00FB3BD6" w:rsidRPr="004D014F" w:rsidRDefault="00FB3BD6" w:rsidP="00BB226C">
      <w:pPr>
        <w:numPr>
          <w:ilvl w:val="0"/>
          <w:numId w:val="38"/>
        </w:numPr>
        <w:jc w:val="both"/>
        <w:rPr>
          <w:rFonts w:ascii="Arial" w:hAnsi="Arial" w:cs="Arial"/>
          <w:b/>
          <w:sz w:val="18"/>
          <w:szCs w:val="18"/>
        </w:rPr>
      </w:pPr>
      <w:r w:rsidRPr="004D014F">
        <w:rPr>
          <w:rFonts w:ascii="Arial" w:hAnsi="Arial" w:cs="Arial"/>
          <w:b/>
          <w:sz w:val="18"/>
          <w:szCs w:val="18"/>
        </w:rPr>
        <w:t>¿En qué periodo del año visita usted el Cantón Santa Lucia?</w:t>
      </w:r>
    </w:p>
    <w:p w:rsidR="00FB3BD6" w:rsidRPr="004D014F" w:rsidRDefault="00FB3BD6" w:rsidP="00FB3BD6">
      <w:pPr>
        <w:ind w:left="360"/>
        <w:jc w:val="both"/>
        <w:rPr>
          <w:rFonts w:ascii="Arial" w:hAnsi="Arial" w:cs="Arial"/>
          <w:b/>
          <w:sz w:val="18"/>
          <w:szCs w:val="18"/>
        </w:rPr>
      </w:pPr>
    </w:p>
    <w:tbl>
      <w:tblPr>
        <w:tblW w:w="0" w:type="auto"/>
        <w:jc w:val="center"/>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3"/>
        <w:gridCol w:w="846"/>
      </w:tblGrid>
      <w:tr w:rsidR="00FB3BD6" w:rsidRPr="004D014F">
        <w:trPr>
          <w:trHeight w:val="249"/>
          <w:jc w:val="center"/>
        </w:trPr>
        <w:tc>
          <w:tcPr>
            <w:tcW w:w="2553" w:type="dxa"/>
            <w:vAlign w:val="center"/>
          </w:tcPr>
          <w:p w:rsidR="00FB3BD6" w:rsidRPr="004D014F" w:rsidRDefault="00FB3BD6" w:rsidP="00FB3BD6">
            <w:pPr>
              <w:tabs>
                <w:tab w:val="left" w:pos="975"/>
              </w:tabs>
              <w:jc w:val="both"/>
              <w:rPr>
                <w:rFonts w:ascii="Arial" w:hAnsi="Arial" w:cs="Arial"/>
                <w:b/>
                <w:sz w:val="18"/>
                <w:szCs w:val="18"/>
              </w:rPr>
            </w:pPr>
            <w:r w:rsidRPr="004D014F">
              <w:rPr>
                <w:rFonts w:ascii="Arial" w:hAnsi="Arial" w:cs="Arial"/>
                <w:b/>
                <w:sz w:val="18"/>
                <w:szCs w:val="18"/>
              </w:rPr>
              <w:t>Enero – Abril</w:t>
            </w:r>
          </w:p>
        </w:tc>
        <w:tc>
          <w:tcPr>
            <w:tcW w:w="846" w:type="dxa"/>
          </w:tcPr>
          <w:p w:rsidR="00FB3BD6" w:rsidRPr="004D014F" w:rsidRDefault="00FB3BD6" w:rsidP="00FB3BD6">
            <w:pPr>
              <w:rPr>
                <w:rFonts w:ascii="Arial" w:hAnsi="Arial" w:cs="Arial"/>
                <w:b/>
                <w:sz w:val="18"/>
                <w:szCs w:val="18"/>
              </w:rPr>
            </w:pPr>
          </w:p>
        </w:tc>
      </w:tr>
      <w:tr w:rsidR="00FB3BD6" w:rsidRPr="004D014F">
        <w:trPr>
          <w:trHeight w:val="38"/>
          <w:jc w:val="center"/>
        </w:trPr>
        <w:tc>
          <w:tcPr>
            <w:tcW w:w="2553" w:type="dxa"/>
            <w:vAlign w:val="center"/>
          </w:tcPr>
          <w:p w:rsidR="00FB3BD6" w:rsidRPr="004D014F" w:rsidRDefault="00FB3BD6" w:rsidP="00FB3BD6">
            <w:pPr>
              <w:jc w:val="both"/>
              <w:rPr>
                <w:rFonts w:ascii="Arial" w:hAnsi="Arial" w:cs="Arial"/>
                <w:b/>
                <w:sz w:val="18"/>
                <w:szCs w:val="18"/>
              </w:rPr>
            </w:pPr>
            <w:r w:rsidRPr="004D014F">
              <w:rPr>
                <w:rFonts w:ascii="Arial" w:hAnsi="Arial" w:cs="Arial"/>
                <w:b/>
                <w:sz w:val="18"/>
                <w:szCs w:val="18"/>
              </w:rPr>
              <w:t>Mayo – Agosto</w:t>
            </w:r>
          </w:p>
        </w:tc>
        <w:tc>
          <w:tcPr>
            <w:tcW w:w="846" w:type="dxa"/>
          </w:tcPr>
          <w:p w:rsidR="00FB3BD6" w:rsidRPr="004D014F" w:rsidRDefault="00FB3BD6" w:rsidP="00FB3BD6">
            <w:pPr>
              <w:rPr>
                <w:rFonts w:ascii="Arial" w:hAnsi="Arial" w:cs="Arial"/>
                <w:b/>
                <w:sz w:val="18"/>
                <w:szCs w:val="18"/>
              </w:rPr>
            </w:pPr>
          </w:p>
        </w:tc>
      </w:tr>
      <w:tr w:rsidR="00FB3BD6" w:rsidRPr="004D014F">
        <w:trPr>
          <w:trHeight w:val="51"/>
          <w:jc w:val="center"/>
        </w:trPr>
        <w:tc>
          <w:tcPr>
            <w:tcW w:w="2553" w:type="dxa"/>
            <w:vAlign w:val="center"/>
          </w:tcPr>
          <w:p w:rsidR="00FB3BD6" w:rsidRPr="004D014F" w:rsidRDefault="00FB3BD6" w:rsidP="00FB3BD6">
            <w:pPr>
              <w:jc w:val="both"/>
              <w:rPr>
                <w:rFonts w:ascii="Arial" w:hAnsi="Arial" w:cs="Arial"/>
                <w:b/>
                <w:sz w:val="18"/>
                <w:szCs w:val="18"/>
              </w:rPr>
            </w:pPr>
            <w:r w:rsidRPr="004D014F">
              <w:rPr>
                <w:rFonts w:ascii="Arial" w:hAnsi="Arial" w:cs="Arial"/>
                <w:b/>
                <w:sz w:val="18"/>
                <w:szCs w:val="18"/>
              </w:rPr>
              <w:t>Octubre - Diciembre</w:t>
            </w:r>
          </w:p>
        </w:tc>
        <w:tc>
          <w:tcPr>
            <w:tcW w:w="846" w:type="dxa"/>
          </w:tcPr>
          <w:p w:rsidR="00FB3BD6" w:rsidRPr="004D014F" w:rsidRDefault="00FB3BD6" w:rsidP="00FB3BD6">
            <w:pPr>
              <w:rPr>
                <w:rFonts w:ascii="Arial" w:hAnsi="Arial" w:cs="Arial"/>
                <w:b/>
                <w:sz w:val="18"/>
                <w:szCs w:val="18"/>
              </w:rPr>
            </w:pPr>
          </w:p>
        </w:tc>
      </w:tr>
    </w:tbl>
    <w:p w:rsidR="00FB3BD6" w:rsidRDefault="00FB3BD6" w:rsidP="00FB3BD6">
      <w:pPr>
        <w:ind w:left="360"/>
        <w:jc w:val="both"/>
        <w:rPr>
          <w:rFonts w:ascii="Arial" w:hAnsi="Arial" w:cs="Arial"/>
          <w:b/>
          <w:sz w:val="18"/>
          <w:szCs w:val="18"/>
        </w:rPr>
      </w:pPr>
    </w:p>
    <w:p w:rsidR="00FB3BD6" w:rsidRDefault="00FB3BD6" w:rsidP="00FB3BD6">
      <w:pPr>
        <w:ind w:left="360"/>
        <w:jc w:val="both"/>
        <w:rPr>
          <w:rFonts w:ascii="Arial" w:hAnsi="Arial" w:cs="Arial"/>
          <w:b/>
          <w:sz w:val="18"/>
          <w:szCs w:val="18"/>
        </w:rPr>
      </w:pPr>
    </w:p>
    <w:p w:rsidR="00FB3BD6" w:rsidRPr="004D014F" w:rsidRDefault="00FB3BD6" w:rsidP="00FB3BD6">
      <w:pPr>
        <w:ind w:left="360"/>
        <w:jc w:val="both"/>
        <w:rPr>
          <w:rFonts w:ascii="Arial" w:hAnsi="Arial" w:cs="Arial"/>
          <w:b/>
          <w:sz w:val="18"/>
          <w:szCs w:val="18"/>
        </w:rPr>
      </w:pPr>
    </w:p>
    <w:p w:rsidR="00FB3BD6" w:rsidRPr="004D014F" w:rsidRDefault="00FB3BD6" w:rsidP="00BB226C">
      <w:pPr>
        <w:numPr>
          <w:ilvl w:val="0"/>
          <w:numId w:val="38"/>
        </w:numPr>
        <w:jc w:val="both"/>
        <w:rPr>
          <w:rFonts w:ascii="Arial" w:hAnsi="Arial" w:cs="Arial"/>
          <w:b/>
          <w:sz w:val="18"/>
          <w:szCs w:val="18"/>
        </w:rPr>
      </w:pPr>
      <w:r w:rsidRPr="004D014F">
        <w:rPr>
          <w:rFonts w:ascii="Arial" w:hAnsi="Arial" w:cs="Arial"/>
          <w:b/>
          <w:sz w:val="18"/>
          <w:szCs w:val="18"/>
        </w:rPr>
        <w:t>¿Cuál es su lugar de procedencia?</w:t>
      </w:r>
    </w:p>
    <w:p w:rsidR="00FB3BD6" w:rsidRPr="004D014F" w:rsidRDefault="00FB3BD6" w:rsidP="00FB3BD6">
      <w:pPr>
        <w:ind w:left="360"/>
        <w:jc w:val="both"/>
        <w:rPr>
          <w:rFonts w:ascii="Arial" w:hAnsi="Arial" w:cs="Arial"/>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7"/>
        <w:gridCol w:w="575"/>
      </w:tblGrid>
      <w:tr w:rsidR="00FB3BD6" w:rsidRPr="004D014F">
        <w:trPr>
          <w:trHeight w:val="161"/>
          <w:jc w:val="center"/>
        </w:trPr>
        <w:tc>
          <w:tcPr>
            <w:tcW w:w="2227" w:type="dxa"/>
            <w:vAlign w:val="center"/>
          </w:tcPr>
          <w:p w:rsidR="00FB3BD6" w:rsidRPr="004D014F" w:rsidRDefault="00FB3BD6" w:rsidP="00FB3BD6">
            <w:pPr>
              <w:tabs>
                <w:tab w:val="left" w:pos="975"/>
              </w:tabs>
              <w:rPr>
                <w:rFonts w:ascii="Arial" w:hAnsi="Arial" w:cs="Arial"/>
                <w:b/>
                <w:sz w:val="18"/>
                <w:szCs w:val="18"/>
              </w:rPr>
            </w:pPr>
            <w:r w:rsidRPr="004D014F">
              <w:rPr>
                <w:rFonts w:ascii="Arial" w:hAnsi="Arial" w:cs="Arial"/>
                <w:b/>
                <w:sz w:val="18"/>
                <w:szCs w:val="18"/>
              </w:rPr>
              <w:t>Costa</w:t>
            </w:r>
          </w:p>
        </w:tc>
        <w:tc>
          <w:tcPr>
            <w:tcW w:w="575" w:type="dxa"/>
          </w:tcPr>
          <w:p w:rsidR="00FB3BD6" w:rsidRPr="004D014F" w:rsidRDefault="00FB3BD6" w:rsidP="00FB3BD6">
            <w:pPr>
              <w:rPr>
                <w:rFonts w:ascii="Arial" w:hAnsi="Arial" w:cs="Arial"/>
                <w:b/>
                <w:sz w:val="18"/>
                <w:szCs w:val="18"/>
              </w:rPr>
            </w:pPr>
          </w:p>
        </w:tc>
      </w:tr>
      <w:tr w:rsidR="00FB3BD6" w:rsidRPr="004D014F">
        <w:trPr>
          <w:trHeight w:val="107"/>
          <w:jc w:val="center"/>
        </w:trPr>
        <w:tc>
          <w:tcPr>
            <w:tcW w:w="2227" w:type="dxa"/>
            <w:vAlign w:val="center"/>
          </w:tcPr>
          <w:p w:rsidR="00FB3BD6" w:rsidRPr="004D014F" w:rsidRDefault="00FB3BD6" w:rsidP="00FB3BD6">
            <w:pPr>
              <w:rPr>
                <w:rFonts w:ascii="Arial" w:hAnsi="Arial" w:cs="Arial"/>
                <w:b/>
                <w:sz w:val="18"/>
                <w:szCs w:val="18"/>
              </w:rPr>
            </w:pPr>
            <w:r w:rsidRPr="004D014F">
              <w:rPr>
                <w:rFonts w:ascii="Arial" w:hAnsi="Arial" w:cs="Arial"/>
                <w:b/>
                <w:sz w:val="18"/>
                <w:szCs w:val="18"/>
              </w:rPr>
              <w:t>Sierra</w:t>
            </w:r>
          </w:p>
        </w:tc>
        <w:tc>
          <w:tcPr>
            <w:tcW w:w="575" w:type="dxa"/>
          </w:tcPr>
          <w:p w:rsidR="00FB3BD6" w:rsidRPr="004D014F" w:rsidRDefault="00FB3BD6" w:rsidP="00FB3BD6">
            <w:pPr>
              <w:rPr>
                <w:rFonts w:ascii="Arial" w:hAnsi="Arial" w:cs="Arial"/>
                <w:b/>
                <w:sz w:val="18"/>
                <w:szCs w:val="18"/>
              </w:rPr>
            </w:pPr>
          </w:p>
        </w:tc>
      </w:tr>
      <w:tr w:rsidR="00FB3BD6" w:rsidRPr="004D014F">
        <w:trPr>
          <w:trHeight w:val="195"/>
          <w:jc w:val="center"/>
        </w:trPr>
        <w:tc>
          <w:tcPr>
            <w:tcW w:w="2227" w:type="dxa"/>
            <w:vAlign w:val="center"/>
          </w:tcPr>
          <w:p w:rsidR="00FB3BD6" w:rsidRPr="004D014F" w:rsidRDefault="00FB3BD6" w:rsidP="00FB3BD6">
            <w:pPr>
              <w:rPr>
                <w:rFonts w:ascii="Arial" w:hAnsi="Arial" w:cs="Arial"/>
                <w:b/>
                <w:sz w:val="18"/>
                <w:szCs w:val="18"/>
              </w:rPr>
            </w:pPr>
            <w:r w:rsidRPr="004D014F">
              <w:rPr>
                <w:rFonts w:ascii="Arial" w:hAnsi="Arial" w:cs="Arial"/>
                <w:b/>
                <w:sz w:val="18"/>
                <w:szCs w:val="18"/>
              </w:rPr>
              <w:t>Insular</w:t>
            </w:r>
          </w:p>
        </w:tc>
        <w:tc>
          <w:tcPr>
            <w:tcW w:w="575" w:type="dxa"/>
          </w:tcPr>
          <w:p w:rsidR="00FB3BD6" w:rsidRPr="004D014F" w:rsidRDefault="00FB3BD6" w:rsidP="00FB3BD6">
            <w:pPr>
              <w:rPr>
                <w:rFonts w:ascii="Arial" w:hAnsi="Arial" w:cs="Arial"/>
                <w:b/>
                <w:sz w:val="18"/>
                <w:szCs w:val="18"/>
              </w:rPr>
            </w:pPr>
          </w:p>
        </w:tc>
      </w:tr>
      <w:tr w:rsidR="00FB3BD6" w:rsidRPr="004D014F">
        <w:trPr>
          <w:trHeight w:val="141"/>
          <w:jc w:val="center"/>
        </w:trPr>
        <w:tc>
          <w:tcPr>
            <w:tcW w:w="2227" w:type="dxa"/>
            <w:vAlign w:val="center"/>
          </w:tcPr>
          <w:p w:rsidR="00FB3BD6" w:rsidRPr="004D014F" w:rsidRDefault="00FB3BD6" w:rsidP="00FB3BD6">
            <w:pPr>
              <w:rPr>
                <w:rFonts w:ascii="Arial" w:hAnsi="Arial" w:cs="Arial"/>
                <w:b/>
                <w:sz w:val="18"/>
                <w:szCs w:val="18"/>
              </w:rPr>
            </w:pPr>
            <w:r w:rsidRPr="004D014F">
              <w:rPr>
                <w:rFonts w:ascii="Arial" w:hAnsi="Arial" w:cs="Arial"/>
                <w:b/>
                <w:sz w:val="18"/>
                <w:szCs w:val="18"/>
              </w:rPr>
              <w:t>Oriente</w:t>
            </w:r>
          </w:p>
        </w:tc>
        <w:tc>
          <w:tcPr>
            <w:tcW w:w="575" w:type="dxa"/>
          </w:tcPr>
          <w:p w:rsidR="00FB3BD6" w:rsidRPr="004D014F" w:rsidRDefault="00FB3BD6" w:rsidP="00FB3BD6">
            <w:pPr>
              <w:rPr>
                <w:rFonts w:ascii="Arial" w:hAnsi="Arial" w:cs="Arial"/>
                <w:b/>
                <w:sz w:val="18"/>
                <w:szCs w:val="18"/>
              </w:rPr>
            </w:pPr>
          </w:p>
        </w:tc>
      </w:tr>
      <w:tr w:rsidR="00FB3BD6" w:rsidRPr="004D014F">
        <w:trPr>
          <w:trHeight w:val="87"/>
          <w:jc w:val="center"/>
        </w:trPr>
        <w:tc>
          <w:tcPr>
            <w:tcW w:w="2227" w:type="dxa"/>
            <w:vAlign w:val="center"/>
          </w:tcPr>
          <w:p w:rsidR="00FB3BD6" w:rsidRPr="004D014F" w:rsidRDefault="00FB3BD6" w:rsidP="00FB3BD6">
            <w:pPr>
              <w:rPr>
                <w:rFonts w:ascii="Arial" w:hAnsi="Arial" w:cs="Arial"/>
                <w:b/>
                <w:sz w:val="18"/>
                <w:szCs w:val="18"/>
              </w:rPr>
            </w:pPr>
            <w:r w:rsidRPr="004D014F">
              <w:rPr>
                <w:rFonts w:ascii="Arial" w:hAnsi="Arial" w:cs="Arial"/>
                <w:b/>
                <w:sz w:val="18"/>
                <w:szCs w:val="18"/>
              </w:rPr>
              <w:t>Extranjero</w:t>
            </w:r>
          </w:p>
        </w:tc>
        <w:tc>
          <w:tcPr>
            <w:tcW w:w="575" w:type="dxa"/>
          </w:tcPr>
          <w:p w:rsidR="00FB3BD6" w:rsidRPr="004D014F" w:rsidRDefault="00FB3BD6" w:rsidP="00FB3BD6">
            <w:pPr>
              <w:rPr>
                <w:rFonts w:ascii="Arial" w:hAnsi="Arial" w:cs="Arial"/>
                <w:b/>
                <w:sz w:val="18"/>
                <w:szCs w:val="18"/>
              </w:rPr>
            </w:pPr>
          </w:p>
        </w:tc>
      </w:tr>
    </w:tbl>
    <w:p w:rsidR="00FB3BD6" w:rsidRPr="004D014F" w:rsidRDefault="00FB3BD6" w:rsidP="00FB3BD6">
      <w:pPr>
        <w:ind w:left="360"/>
        <w:jc w:val="both"/>
        <w:rPr>
          <w:rFonts w:ascii="Arial" w:hAnsi="Arial" w:cs="Arial"/>
          <w:sz w:val="18"/>
          <w:szCs w:val="18"/>
        </w:rPr>
      </w:pPr>
    </w:p>
    <w:p w:rsidR="00FB3BD6" w:rsidRPr="004D014F" w:rsidRDefault="00FB3BD6" w:rsidP="00BB226C">
      <w:pPr>
        <w:numPr>
          <w:ilvl w:val="0"/>
          <w:numId w:val="38"/>
        </w:numPr>
        <w:jc w:val="both"/>
        <w:rPr>
          <w:rFonts w:ascii="Arial" w:hAnsi="Arial" w:cs="Arial"/>
          <w:b/>
          <w:sz w:val="18"/>
          <w:szCs w:val="18"/>
        </w:rPr>
      </w:pPr>
      <w:r w:rsidRPr="004D014F">
        <w:rPr>
          <w:rFonts w:ascii="Arial" w:hAnsi="Arial" w:cs="Arial"/>
          <w:b/>
          <w:sz w:val="18"/>
          <w:szCs w:val="18"/>
        </w:rPr>
        <w:t>¿Califica usted a Santa Lucia, como un lugar donde se puede hacer turismo?</w:t>
      </w:r>
    </w:p>
    <w:p w:rsidR="00FB3BD6" w:rsidRPr="004D014F" w:rsidRDefault="00FB3BD6" w:rsidP="00FB3BD6">
      <w:pPr>
        <w:jc w:val="both"/>
        <w:rPr>
          <w:rFonts w:ascii="Arial" w:hAnsi="Arial" w:cs="Arial"/>
          <w:b/>
          <w:sz w:val="18"/>
          <w:szCs w:val="18"/>
        </w:rPr>
      </w:pPr>
    </w:p>
    <w:p w:rsidR="00FB3BD6" w:rsidRPr="004D014F" w:rsidRDefault="00FB3BD6" w:rsidP="00FB3BD6">
      <w:pPr>
        <w:jc w:val="both"/>
        <w:rPr>
          <w:rFonts w:ascii="Arial" w:hAnsi="Arial" w:cs="Arial"/>
          <w:sz w:val="18"/>
          <w:szCs w:val="18"/>
        </w:rPr>
      </w:pPr>
      <w:r w:rsidRPr="004D014F">
        <w:rPr>
          <w:rFonts w:ascii="Arial" w:hAnsi="Arial" w:cs="Arial"/>
          <w:sz w:val="18"/>
          <w:szCs w:val="18"/>
        </w:rPr>
        <w:tab/>
      </w:r>
      <w:r w:rsidRPr="004D014F">
        <w:rPr>
          <w:rFonts w:ascii="Arial" w:hAnsi="Arial" w:cs="Arial"/>
          <w:sz w:val="18"/>
          <w:szCs w:val="18"/>
        </w:rPr>
        <w:tab/>
      </w:r>
      <w:r w:rsidRPr="004D014F">
        <w:rPr>
          <w:rFonts w:ascii="Arial" w:hAnsi="Arial" w:cs="Arial"/>
          <w:sz w:val="18"/>
          <w:szCs w:val="18"/>
        </w:rPr>
        <w:tab/>
      </w:r>
      <w:r w:rsidRPr="004D014F">
        <w:rPr>
          <w:rFonts w:ascii="Arial" w:hAnsi="Arial" w:cs="Arial"/>
          <w:sz w:val="18"/>
          <w:szCs w:val="18"/>
        </w:rPr>
        <w:tab/>
      </w:r>
      <w:r w:rsidRPr="004D014F">
        <w:rPr>
          <w:rFonts w:ascii="Arial" w:hAnsi="Arial" w:cs="Arial"/>
          <w:sz w:val="18"/>
          <w:szCs w:val="18"/>
        </w:rPr>
        <w:tab/>
        <w:t>Si ___</w:t>
      </w:r>
      <w:r w:rsidRPr="004D014F">
        <w:rPr>
          <w:rFonts w:ascii="Arial" w:hAnsi="Arial" w:cs="Arial"/>
          <w:sz w:val="18"/>
          <w:szCs w:val="18"/>
        </w:rPr>
        <w:tab/>
      </w:r>
      <w:r w:rsidRPr="004D014F">
        <w:rPr>
          <w:rFonts w:ascii="Arial" w:hAnsi="Arial" w:cs="Arial"/>
          <w:sz w:val="18"/>
          <w:szCs w:val="18"/>
        </w:rPr>
        <w:tab/>
      </w:r>
      <w:r w:rsidRPr="004D014F">
        <w:rPr>
          <w:rFonts w:ascii="Arial" w:hAnsi="Arial" w:cs="Arial"/>
          <w:sz w:val="18"/>
          <w:szCs w:val="18"/>
        </w:rPr>
        <w:tab/>
        <w:t>No ___</w:t>
      </w:r>
    </w:p>
    <w:p w:rsidR="00FB3BD6" w:rsidRPr="004D014F" w:rsidRDefault="00FB3BD6" w:rsidP="00FB3BD6">
      <w:pPr>
        <w:jc w:val="both"/>
        <w:rPr>
          <w:rFonts w:ascii="Arial" w:hAnsi="Arial" w:cs="Arial"/>
          <w:sz w:val="18"/>
          <w:szCs w:val="18"/>
        </w:rPr>
      </w:pPr>
      <w:r w:rsidRPr="004D014F">
        <w:rPr>
          <w:rFonts w:ascii="Arial" w:hAnsi="Arial" w:cs="Arial"/>
          <w:sz w:val="18"/>
          <w:szCs w:val="18"/>
        </w:rPr>
        <w:t>Si su respuesta es Sí, pase a la 7.Caso contrario continúe con la encuesta.</w:t>
      </w:r>
    </w:p>
    <w:p w:rsidR="00FB3BD6" w:rsidRPr="004D014F" w:rsidRDefault="00FB3BD6" w:rsidP="00BB226C">
      <w:pPr>
        <w:numPr>
          <w:ilvl w:val="0"/>
          <w:numId w:val="38"/>
        </w:numPr>
        <w:jc w:val="both"/>
        <w:rPr>
          <w:rFonts w:ascii="Arial" w:hAnsi="Arial" w:cs="Arial"/>
          <w:b/>
          <w:sz w:val="18"/>
          <w:szCs w:val="18"/>
        </w:rPr>
      </w:pPr>
      <w:r w:rsidRPr="004D014F">
        <w:rPr>
          <w:rFonts w:ascii="Arial" w:hAnsi="Arial" w:cs="Arial"/>
          <w:b/>
          <w:sz w:val="18"/>
          <w:szCs w:val="18"/>
        </w:rPr>
        <w:t>¿Por qué considera usted que Santa Lucía no es un lugar Turístico? Marque solo una opción.</w:t>
      </w:r>
    </w:p>
    <w:p w:rsidR="00FB3BD6" w:rsidRPr="004D014F" w:rsidRDefault="00FB3BD6" w:rsidP="00FB3BD6">
      <w:pPr>
        <w:ind w:left="360"/>
        <w:jc w:val="both"/>
        <w:rPr>
          <w:rFonts w:ascii="Arial" w:hAnsi="Arial" w:cs="Arial"/>
          <w:b/>
          <w:sz w:val="18"/>
          <w:szCs w:val="18"/>
        </w:rPr>
      </w:pPr>
    </w:p>
    <w:p w:rsidR="00FB3BD6" w:rsidRPr="004D014F" w:rsidRDefault="00FB3BD6" w:rsidP="00FB3BD6">
      <w:pPr>
        <w:ind w:left="360"/>
        <w:jc w:val="both"/>
        <w:rPr>
          <w:rFonts w:ascii="Arial" w:hAnsi="Arial" w:cs="Arial"/>
          <w:sz w:val="18"/>
          <w:szCs w:val="18"/>
        </w:rPr>
      </w:pPr>
      <w:r w:rsidRPr="004D014F">
        <w:rPr>
          <w:rFonts w:ascii="Arial" w:hAnsi="Arial" w:cs="Arial"/>
          <w:sz w:val="18"/>
          <w:szCs w:val="18"/>
        </w:rPr>
        <w:t>Falta de lugares para Hospedarse                                                                            ____</w:t>
      </w:r>
    </w:p>
    <w:p w:rsidR="00FB3BD6" w:rsidRPr="004D014F" w:rsidRDefault="00FB3BD6" w:rsidP="00FB3BD6">
      <w:pPr>
        <w:ind w:left="360"/>
        <w:jc w:val="both"/>
        <w:rPr>
          <w:rFonts w:ascii="Arial" w:hAnsi="Arial" w:cs="Arial"/>
          <w:sz w:val="18"/>
          <w:szCs w:val="18"/>
        </w:rPr>
      </w:pPr>
      <w:r w:rsidRPr="004D014F">
        <w:rPr>
          <w:rFonts w:ascii="Arial" w:hAnsi="Arial" w:cs="Arial"/>
          <w:sz w:val="18"/>
          <w:szCs w:val="18"/>
        </w:rPr>
        <w:t>Falta de lugares de Recreación (Parques y Centros Comerciales)                         ____</w:t>
      </w:r>
    </w:p>
    <w:p w:rsidR="00FB3BD6" w:rsidRPr="004D014F" w:rsidRDefault="00FB3BD6" w:rsidP="00FB3BD6">
      <w:pPr>
        <w:ind w:left="360"/>
        <w:jc w:val="both"/>
        <w:rPr>
          <w:rFonts w:ascii="Arial" w:hAnsi="Arial" w:cs="Arial"/>
          <w:sz w:val="18"/>
          <w:szCs w:val="18"/>
        </w:rPr>
      </w:pPr>
      <w:r w:rsidRPr="004D014F">
        <w:rPr>
          <w:rFonts w:ascii="Arial" w:hAnsi="Arial" w:cs="Arial"/>
          <w:sz w:val="18"/>
          <w:szCs w:val="18"/>
        </w:rPr>
        <w:t>No existen señales de advertencias en sitios donde el Río Daule es caudaloso.____</w:t>
      </w:r>
    </w:p>
    <w:p w:rsidR="00FB3BD6" w:rsidRPr="004D014F" w:rsidRDefault="00FB3BD6" w:rsidP="00FB3BD6">
      <w:pPr>
        <w:ind w:left="360"/>
        <w:jc w:val="both"/>
        <w:rPr>
          <w:rFonts w:ascii="Arial" w:hAnsi="Arial" w:cs="Arial"/>
          <w:sz w:val="18"/>
          <w:szCs w:val="18"/>
        </w:rPr>
      </w:pPr>
      <w:r w:rsidRPr="004D014F">
        <w:rPr>
          <w:rFonts w:ascii="Arial" w:hAnsi="Arial" w:cs="Arial"/>
          <w:sz w:val="18"/>
          <w:szCs w:val="18"/>
        </w:rPr>
        <w:t>Otros: ¿Cuáles? ____________________________________________________</w:t>
      </w:r>
    </w:p>
    <w:p w:rsidR="00FB3BD6" w:rsidRPr="004D014F" w:rsidRDefault="00FB3BD6" w:rsidP="00BB226C">
      <w:pPr>
        <w:numPr>
          <w:ilvl w:val="0"/>
          <w:numId w:val="38"/>
        </w:numPr>
        <w:jc w:val="both"/>
        <w:rPr>
          <w:rFonts w:ascii="Arial" w:hAnsi="Arial" w:cs="Arial"/>
          <w:b/>
          <w:sz w:val="18"/>
          <w:szCs w:val="18"/>
        </w:rPr>
      </w:pPr>
      <w:r w:rsidRPr="004D014F">
        <w:rPr>
          <w:rFonts w:ascii="Arial" w:hAnsi="Arial" w:cs="Arial"/>
          <w:b/>
          <w:sz w:val="18"/>
          <w:szCs w:val="18"/>
        </w:rPr>
        <w:t xml:space="preserve">¿Considera usted que el cantón Santa Lucia debe tener un Complejo Turístico? </w:t>
      </w:r>
    </w:p>
    <w:p w:rsidR="00FB3BD6" w:rsidRPr="004D014F" w:rsidRDefault="00FB3BD6" w:rsidP="00FB3BD6">
      <w:pPr>
        <w:jc w:val="both"/>
        <w:rPr>
          <w:rFonts w:ascii="Arial" w:hAnsi="Arial" w:cs="Arial"/>
          <w:sz w:val="18"/>
          <w:szCs w:val="18"/>
        </w:rPr>
      </w:pPr>
    </w:p>
    <w:p w:rsidR="00FB3BD6" w:rsidRPr="004D014F" w:rsidRDefault="00FB3BD6" w:rsidP="00FB3BD6">
      <w:pPr>
        <w:ind w:left="2832" w:firstLine="708"/>
        <w:jc w:val="both"/>
        <w:rPr>
          <w:rFonts w:ascii="Arial" w:hAnsi="Arial" w:cs="Arial"/>
          <w:sz w:val="18"/>
          <w:szCs w:val="18"/>
        </w:rPr>
      </w:pPr>
      <w:r w:rsidRPr="004D014F">
        <w:rPr>
          <w:rFonts w:ascii="Arial" w:hAnsi="Arial" w:cs="Arial"/>
          <w:sz w:val="18"/>
          <w:szCs w:val="18"/>
        </w:rPr>
        <w:t>Si ___</w:t>
      </w:r>
      <w:r w:rsidRPr="004D014F">
        <w:rPr>
          <w:rFonts w:ascii="Arial" w:hAnsi="Arial" w:cs="Arial"/>
          <w:sz w:val="18"/>
          <w:szCs w:val="18"/>
        </w:rPr>
        <w:tab/>
      </w:r>
      <w:r w:rsidRPr="004D014F">
        <w:rPr>
          <w:rFonts w:ascii="Arial" w:hAnsi="Arial" w:cs="Arial"/>
          <w:sz w:val="18"/>
          <w:szCs w:val="18"/>
        </w:rPr>
        <w:tab/>
      </w:r>
      <w:r w:rsidRPr="004D014F">
        <w:rPr>
          <w:rFonts w:ascii="Arial" w:hAnsi="Arial" w:cs="Arial"/>
          <w:sz w:val="18"/>
          <w:szCs w:val="18"/>
        </w:rPr>
        <w:tab/>
        <w:t>No ___</w:t>
      </w:r>
    </w:p>
    <w:p w:rsidR="00FB3BD6" w:rsidRDefault="00FB3BD6" w:rsidP="00FB3BD6">
      <w:pPr>
        <w:ind w:left="360"/>
        <w:jc w:val="both"/>
        <w:rPr>
          <w:rFonts w:ascii="Arial" w:hAnsi="Arial" w:cs="Arial"/>
          <w:sz w:val="18"/>
          <w:szCs w:val="18"/>
        </w:rPr>
      </w:pPr>
      <w:r w:rsidRPr="004D014F">
        <w:rPr>
          <w:rFonts w:ascii="Arial" w:hAnsi="Arial" w:cs="Arial"/>
          <w:sz w:val="18"/>
          <w:szCs w:val="18"/>
        </w:rPr>
        <w:t>Si su respuesta es No, se termina la encuesta.</w:t>
      </w:r>
    </w:p>
    <w:p w:rsidR="00FB3BD6" w:rsidRPr="004D014F" w:rsidRDefault="00FB3BD6" w:rsidP="00BB226C">
      <w:pPr>
        <w:numPr>
          <w:ilvl w:val="0"/>
          <w:numId w:val="38"/>
        </w:numPr>
        <w:autoSpaceDE w:val="0"/>
        <w:autoSpaceDN w:val="0"/>
        <w:adjustRightInd w:val="0"/>
        <w:spacing w:line="480" w:lineRule="auto"/>
        <w:rPr>
          <w:rFonts w:ascii="Arial" w:hAnsi="Arial" w:cs="Arial"/>
          <w:b/>
          <w:sz w:val="18"/>
          <w:szCs w:val="18"/>
        </w:rPr>
      </w:pPr>
      <w:r w:rsidRPr="004D014F">
        <w:rPr>
          <w:rFonts w:ascii="Arial" w:hAnsi="Arial" w:cs="Arial"/>
          <w:b/>
          <w:sz w:val="18"/>
          <w:szCs w:val="18"/>
        </w:rPr>
        <w:t>¿Con quien realiza sus paseos?</w:t>
      </w:r>
    </w:p>
    <w:p w:rsidR="00FB3BD6" w:rsidRPr="004D014F" w:rsidRDefault="00FB3BD6" w:rsidP="00FB3BD6">
      <w:pPr>
        <w:ind w:left="360"/>
        <w:jc w:val="both"/>
        <w:rPr>
          <w:rFonts w:ascii="Arial" w:hAnsi="Arial" w:cs="Arial"/>
          <w:sz w:val="18"/>
          <w:szCs w:val="18"/>
        </w:rPr>
      </w:pPr>
      <w:r w:rsidRPr="004D014F">
        <w:rPr>
          <w:rFonts w:ascii="Arial" w:hAnsi="Arial" w:cs="Arial"/>
          <w:sz w:val="18"/>
          <w:szCs w:val="18"/>
        </w:rPr>
        <w:lastRenderedPageBreak/>
        <w:t>Solo                               ______</w:t>
      </w:r>
    </w:p>
    <w:p w:rsidR="00FB3BD6" w:rsidRPr="004D014F" w:rsidRDefault="00FB3BD6" w:rsidP="00FB3BD6">
      <w:pPr>
        <w:ind w:left="360"/>
        <w:jc w:val="both"/>
        <w:rPr>
          <w:rFonts w:ascii="Arial" w:hAnsi="Arial" w:cs="Arial"/>
          <w:sz w:val="18"/>
          <w:szCs w:val="18"/>
        </w:rPr>
      </w:pPr>
      <w:r w:rsidRPr="004D014F">
        <w:rPr>
          <w:rFonts w:ascii="Arial" w:hAnsi="Arial" w:cs="Arial"/>
          <w:sz w:val="18"/>
          <w:szCs w:val="18"/>
        </w:rPr>
        <w:t>Familia                           ______</w:t>
      </w:r>
    </w:p>
    <w:p w:rsidR="00FB3BD6" w:rsidRPr="004D014F" w:rsidRDefault="00FB3BD6" w:rsidP="00FB3BD6">
      <w:pPr>
        <w:ind w:left="360"/>
        <w:jc w:val="both"/>
        <w:rPr>
          <w:rFonts w:ascii="Arial" w:hAnsi="Arial" w:cs="Arial"/>
          <w:sz w:val="18"/>
          <w:szCs w:val="18"/>
        </w:rPr>
      </w:pPr>
      <w:r w:rsidRPr="004D014F">
        <w:rPr>
          <w:rFonts w:ascii="Arial" w:hAnsi="Arial" w:cs="Arial"/>
          <w:sz w:val="18"/>
          <w:szCs w:val="18"/>
        </w:rPr>
        <w:t>Grupo Organizado       ______</w:t>
      </w:r>
    </w:p>
    <w:p w:rsidR="00FB3BD6" w:rsidRPr="004D014F" w:rsidRDefault="00FB3BD6" w:rsidP="00FB3BD6">
      <w:pPr>
        <w:ind w:left="360"/>
        <w:jc w:val="both"/>
        <w:rPr>
          <w:rFonts w:ascii="Arial" w:hAnsi="Arial" w:cs="Arial"/>
          <w:sz w:val="18"/>
          <w:szCs w:val="18"/>
        </w:rPr>
      </w:pPr>
      <w:r w:rsidRPr="004D014F">
        <w:rPr>
          <w:rFonts w:ascii="Arial" w:hAnsi="Arial" w:cs="Arial"/>
          <w:sz w:val="18"/>
          <w:szCs w:val="18"/>
        </w:rPr>
        <w:t>Amigos                          ______</w:t>
      </w:r>
    </w:p>
    <w:p w:rsidR="00FB3BD6" w:rsidRPr="004D014F" w:rsidRDefault="00FB3BD6" w:rsidP="00BB226C">
      <w:pPr>
        <w:numPr>
          <w:ilvl w:val="0"/>
          <w:numId w:val="38"/>
        </w:numPr>
        <w:jc w:val="both"/>
        <w:rPr>
          <w:rFonts w:ascii="Arial" w:hAnsi="Arial" w:cs="Arial"/>
          <w:b/>
          <w:sz w:val="18"/>
          <w:szCs w:val="18"/>
        </w:rPr>
      </w:pPr>
      <w:r w:rsidRPr="004D014F">
        <w:rPr>
          <w:rFonts w:ascii="Arial" w:hAnsi="Arial" w:cs="Arial"/>
          <w:b/>
          <w:sz w:val="18"/>
          <w:szCs w:val="18"/>
        </w:rPr>
        <w:t>De acuerdo a la pregunta anterior si su respuesta fue FAMILIA. ¿Indique el número de integrantes de su Familia?</w:t>
      </w:r>
    </w:p>
    <w:p w:rsidR="00FB3BD6" w:rsidRPr="004D014F" w:rsidRDefault="00FB3BD6" w:rsidP="00FB3BD6">
      <w:pPr>
        <w:ind w:left="360"/>
        <w:jc w:val="both"/>
        <w:rPr>
          <w:rFonts w:ascii="Arial" w:hAnsi="Arial" w:cs="Arial"/>
          <w:b/>
          <w:sz w:val="18"/>
          <w:szCs w:val="18"/>
        </w:rPr>
      </w:pPr>
    </w:p>
    <w:p w:rsidR="00FB3BD6" w:rsidRPr="004D014F" w:rsidRDefault="00FB3BD6" w:rsidP="00FB3BD6">
      <w:pPr>
        <w:ind w:left="360"/>
        <w:jc w:val="center"/>
        <w:rPr>
          <w:rFonts w:ascii="Arial" w:hAnsi="Arial" w:cs="Arial"/>
          <w:sz w:val="18"/>
          <w:szCs w:val="18"/>
        </w:rPr>
      </w:pPr>
      <w:r w:rsidRPr="004D014F">
        <w:rPr>
          <w:rFonts w:ascii="Arial" w:hAnsi="Arial" w:cs="Arial"/>
          <w:sz w:val="18"/>
          <w:szCs w:val="18"/>
        </w:rPr>
        <w:t># _____ personas</w:t>
      </w:r>
    </w:p>
    <w:p w:rsidR="00FB3BD6" w:rsidRPr="004D014F" w:rsidRDefault="00FB3BD6" w:rsidP="00BB226C">
      <w:pPr>
        <w:numPr>
          <w:ilvl w:val="0"/>
          <w:numId w:val="38"/>
        </w:numPr>
        <w:jc w:val="both"/>
        <w:rPr>
          <w:rFonts w:ascii="Arial" w:hAnsi="Arial" w:cs="Arial"/>
          <w:b/>
          <w:sz w:val="18"/>
          <w:szCs w:val="18"/>
        </w:rPr>
      </w:pPr>
      <w:r w:rsidRPr="004D014F">
        <w:rPr>
          <w:rFonts w:ascii="Arial" w:hAnsi="Arial" w:cs="Arial"/>
          <w:b/>
          <w:sz w:val="18"/>
          <w:szCs w:val="18"/>
        </w:rPr>
        <w:t>¿Qué lugares turísticos visita usted con mayor frecuencia dentro del cantón Santa Lucia?. Califique considerando el 5 (mayor frecuencia) y 1 (menor frecuencia)</w:t>
      </w:r>
    </w:p>
    <w:p w:rsidR="00FB3BD6" w:rsidRPr="004D014F" w:rsidRDefault="00FB3BD6" w:rsidP="00FB3BD6">
      <w:pPr>
        <w:tabs>
          <w:tab w:val="left" w:pos="1620"/>
        </w:tabs>
        <w:ind w:left="360"/>
        <w:jc w:val="both"/>
        <w:rPr>
          <w:rFonts w:ascii="Arial" w:hAnsi="Arial" w:cs="Arial"/>
          <w:b/>
          <w:sz w:val="18"/>
          <w:szCs w:val="18"/>
        </w:rPr>
      </w:pPr>
    </w:p>
    <w:tbl>
      <w:tblPr>
        <w:tblW w:w="3563" w:type="dxa"/>
        <w:tblInd w:w="1610" w:type="dxa"/>
        <w:tblLayout w:type="fixed"/>
        <w:tblCellMar>
          <w:left w:w="70" w:type="dxa"/>
          <w:right w:w="70" w:type="dxa"/>
        </w:tblCellMar>
        <w:tblLook w:val="04A0"/>
      </w:tblPr>
      <w:tblGrid>
        <w:gridCol w:w="3138"/>
        <w:gridCol w:w="425"/>
      </w:tblGrid>
      <w:tr w:rsidR="00FB3BD6" w:rsidRPr="004D014F">
        <w:trPr>
          <w:trHeight w:val="317"/>
        </w:trPr>
        <w:tc>
          <w:tcPr>
            <w:tcW w:w="3138" w:type="dxa"/>
            <w:tcBorders>
              <w:top w:val="single" w:sz="8" w:space="0" w:color="auto"/>
              <w:left w:val="single" w:sz="8" w:space="0" w:color="auto"/>
              <w:bottom w:val="single" w:sz="8" w:space="0" w:color="auto"/>
              <w:right w:val="single" w:sz="8" w:space="0" w:color="auto"/>
            </w:tcBorders>
            <w:shd w:val="clear" w:color="auto" w:fill="auto"/>
            <w:vAlign w:val="center"/>
          </w:tcPr>
          <w:p w:rsidR="00FB3BD6" w:rsidRPr="004D014F" w:rsidRDefault="00FB3BD6" w:rsidP="00FB3BD6">
            <w:pPr>
              <w:rPr>
                <w:rFonts w:ascii="Arial" w:hAnsi="Arial" w:cs="Arial"/>
                <w:b/>
                <w:bCs/>
                <w:sz w:val="18"/>
                <w:szCs w:val="18"/>
                <w:lang w:val="es-DO" w:eastAsia="es-DO"/>
              </w:rPr>
            </w:pPr>
            <w:r w:rsidRPr="004D014F">
              <w:rPr>
                <w:rFonts w:ascii="Arial" w:hAnsi="Arial" w:cs="Arial"/>
                <w:b/>
                <w:bCs/>
                <w:sz w:val="18"/>
                <w:szCs w:val="18"/>
                <w:lang w:eastAsia="es-DO"/>
              </w:rPr>
              <w:t>Lugares Turísticos</w:t>
            </w:r>
          </w:p>
        </w:tc>
        <w:tc>
          <w:tcPr>
            <w:tcW w:w="425" w:type="dxa"/>
            <w:tcBorders>
              <w:top w:val="single" w:sz="8" w:space="0" w:color="auto"/>
              <w:left w:val="nil"/>
              <w:bottom w:val="single" w:sz="8" w:space="0" w:color="auto"/>
              <w:right w:val="single" w:sz="8" w:space="0" w:color="auto"/>
            </w:tcBorders>
            <w:shd w:val="clear" w:color="auto" w:fill="auto"/>
            <w:vAlign w:val="center"/>
          </w:tcPr>
          <w:p w:rsidR="00FB3BD6" w:rsidRPr="004D014F" w:rsidRDefault="00FB3BD6" w:rsidP="00FB3BD6">
            <w:pPr>
              <w:jc w:val="center"/>
              <w:rPr>
                <w:rFonts w:ascii="Arial" w:hAnsi="Arial" w:cs="Arial"/>
                <w:b/>
                <w:bCs/>
                <w:sz w:val="18"/>
                <w:szCs w:val="18"/>
                <w:lang w:eastAsia="es-DO"/>
              </w:rPr>
            </w:pPr>
          </w:p>
        </w:tc>
      </w:tr>
      <w:tr w:rsidR="00FB3BD6" w:rsidRPr="004D014F">
        <w:trPr>
          <w:trHeight w:val="137"/>
        </w:trPr>
        <w:tc>
          <w:tcPr>
            <w:tcW w:w="3138" w:type="dxa"/>
            <w:tcBorders>
              <w:top w:val="nil"/>
              <w:left w:val="single" w:sz="8" w:space="0" w:color="auto"/>
              <w:bottom w:val="single" w:sz="8" w:space="0" w:color="auto"/>
              <w:right w:val="single" w:sz="8" w:space="0" w:color="auto"/>
            </w:tcBorders>
            <w:shd w:val="clear" w:color="auto" w:fill="auto"/>
            <w:vAlign w:val="center"/>
          </w:tcPr>
          <w:p w:rsidR="00FB3BD6" w:rsidRPr="004D014F" w:rsidRDefault="00FB3BD6" w:rsidP="00FB3BD6">
            <w:pPr>
              <w:tabs>
                <w:tab w:val="left" w:pos="975"/>
              </w:tabs>
              <w:rPr>
                <w:rFonts w:ascii="Arial" w:hAnsi="Arial" w:cs="Arial"/>
                <w:sz w:val="18"/>
                <w:szCs w:val="18"/>
              </w:rPr>
            </w:pPr>
            <w:r w:rsidRPr="004D014F">
              <w:rPr>
                <w:rFonts w:ascii="Arial" w:hAnsi="Arial" w:cs="Arial"/>
                <w:sz w:val="18"/>
                <w:szCs w:val="18"/>
              </w:rPr>
              <w:t>Balneario de Agua Dulce El Mate</w:t>
            </w:r>
          </w:p>
        </w:tc>
        <w:tc>
          <w:tcPr>
            <w:tcW w:w="425"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r>
      <w:tr w:rsidR="00FB3BD6" w:rsidRPr="004D014F">
        <w:trPr>
          <w:trHeight w:val="241"/>
        </w:trPr>
        <w:tc>
          <w:tcPr>
            <w:tcW w:w="3138" w:type="dxa"/>
            <w:tcBorders>
              <w:top w:val="nil"/>
              <w:left w:val="single" w:sz="8" w:space="0" w:color="auto"/>
              <w:bottom w:val="single" w:sz="8" w:space="0" w:color="auto"/>
              <w:right w:val="single" w:sz="8" w:space="0" w:color="auto"/>
            </w:tcBorders>
            <w:shd w:val="clear" w:color="auto" w:fill="auto"/>
            <w:vAlign w:val="center"/>
          </w:tcPr>
          <w:p w:rsidR="00FB3BD6" w:rsidRPr="004D014F" w:rsidRDefault="00FB3BD6" w:rsidP="00FB3BD6">
            <w:pPr>
              <w:tabs>
                <w:tab w:val="left" w:pos="975"/>
              </w:tabs>
              <w:rPr>
                <w:rFonts w:ascii="Arial" w:hAnsi="Arial" w:cs="Arial"/>
                <w:sz w:val="18"/>
                <w:szCs w:val="18"/>
              </w:rPr>
            </w:pPr>
            <w:r w:rsidRPr="004D014F">
              <w:rPr>
                <w:rFonts w:ascii="Arial" w:hAnsi="Arial" w:cs="Arial"/>
                <w:sz w:val="18"/>
                <w:szCs w:val="18"/>
              </w:rPr>
              <w:t>Balneario de Agua Dulce Fátima</w:t>
            </w:r>
          </w:p>
        </w:tc>
        <w:tc>
          <w:tcPr>
            <w:tcW w:w="425"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r>
      <w:tr w:rsidR="00FB3BD6" w:rsidRPr="004D014F">
        <w:trPr>
          <w:trHeight w:val="175"/>
        </w:trPr>
        <w:tc>
          <w:tcPr>
            <w:tcW w:w="3138" w:type="dxa"/>
            <w:tcBorders>
              <w:top w:val="nil"/>
              <w:left w:val="single" w:sz="8" w:space="0" w:color="auto"/>
              <w:bottom w:val="single" w:sz="8" w:space="0" w:color="auto"/>
              <w:right w:val="single" w:sz="8" w:space="0" w:color="auto"/>
            </w:tcBorders>
            <w:shd w:val="clear" w:color="auto" w:fill="auto"/>
            <w:vAlign w:val="center"/>
          </w:tcPr>
          <w:p w:rsidR="00FB3BD6" w:rsidRPr="004D014F" w:rsidRDefault="00FB3BD6" w:rsidP="00FB3BD6">
            <w:pPr>
              <w:tabs>
                <w:tab w:val="left" w:pos="975"/>
              </w:tabs>
              <w:rPr>
                <w:rFonts w:ascii="Arial" w:hAnsi="Arial" w:cs="Arial"/>
                <w:sz w:val="18"/>
                <w:szCs w:val="18"/>
              </w:rPr>
            </w:pPr>
            <w:r w:rsidRPr="004D014F">
              <w:rPr>
                <w:rFonts w:ascii="Arial" w:hAnsi="Arial" w:cs="Arial"/>
                <w:sz w:val="18"/>
                <w:szCs w:val="18"/>
              </w:rPr>
              <w:t>El Parque Eloy Alfaro</w:t>
            </w:r>
          </w:p>
        </w:tc>
        <w:tc>
          <w:tcPr>
            <w:tcW w:w="425"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r>
      <w:tr w:rsidR="00FB3BD6" w:rsidRPr="004D014F">
        <w:trPr>
          <w:trHeight w:val="190"/>
        </w:trPr>
        <w:tc>
          <w:tcPr>
            <w:tcW w:w="3138" w:type="dxa"/>
            <w:tcBorders>
              <w:top w:val="nil"/>
              <w:left w:val="single" w:sz="8" w:space="0" w:color="auto"/>
              <w:bottom w:val="single" w:sz="4" w:space="0" w:color="auto"/>
              <w:right w:val="single" w:sz="8" w:space="0" w:color="auto"/>
            </w:tcBorders>
            <w:shd w:val="clear" w:color="auto" w:fill="auto"/>
            <w:vAlign w:val="center"/>
          </w:tcPr>
          <w:p w:rsidR="00FB3BD6" w:rsidRPr="004D014F" w:rsidRDefault="00FB3BD6" w:rsidP="00FB3BD6">
            <w:pPr>
              <w:tabs>
                <w:tab w:val="left" w:pos="975"/>
              </w:tabs>
              <w:rPr>
                <w:rFonts w:ascii="Arial" w:hAnsi="Arial" w:cs="Arial"/>
                <w:sz w:val="18"/>
                <w:szCs w:val="18"/>
              </w:rPr>
            </w:pPr>
            <w:r w:rsidRPr="004D014F">
              <w:rPr>
                <w:rFonts w:ascii="Arial" w:hAnsi="Arial" w:cs="Arial"/>
                <w:sz w:val="18"/>
                <w:szCs w:val="18"/>
              </w:rPr>
              <w:t>El Edifico Municipal</w:t>
            </w:r>
          </w:p>
        </w:tc>
        <w:tc>
          <w:tcPr>
            <w:tcW w:w="425" w:type="dxa"/>
            <w:tcBorders>
              <w:top w:val="nil"/>
              <w:left w:val="nil"/>
              <w:bottom w:val="single" w:sz="4"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r>
      <w:tr w:rsidR="00FB3BD6" w:rsidRPr="004D014F">
        <w:trPr>
          <w:trHeight w:val="131"/>
        </w:trPr>
        <w:tc>
          <w:tcPr>
            <w:tcW w:w="3138" w:type="dxa"/>
            <w:tcBorders>
              <w:top w:val="single" w:sz="4" w:space="0" w:color="auto"/>
              <w:left w:val="single" w:sz="4" w:space="0" w:color="auto"/>
              <w:bottom w:val="single" w:sz="4" w:space="0" w:color="auto"/>
              <w:right w:val="single" w:sz="4" w:space="0" w:color="auto"/>
            </w:tcBorders>
            <w:shd w:val="clear" w:color="auto" w:fill="auto"/>
            <w:vAlign w:val="center"/>
          </w:tcPr>
          <w:p w:rsidR="00FB3BD6" w:rsidRPr="004D014F" w:rsidRDefault="00FB3BD6" w:rsidP="00FB3BD6">
            <w:pPr>
              <w:tabs>
                <w:tab w:val="left" w:pos="975"/>
              </w:tabs>
              <w:rPr>
                <w:rFonts w:ascii="Arial" w:hAnsi="Arial" w:cs="Arial"/>
                <w:sz w:val="18"/>
                <w:szCs w:val="18"/>
              </w:rPr>
            </w:pPr>
            <w:r w:rsidRPr="004D014F">
              <w:rPr>
                <w:rFonts w:ascii="Arial" w:hAnsi="Arial" w:cs="Arial"/>
                <w:sz w:val="18"/>
                <w:szCs w:val="18"/>
              </w:rPr>
              <w:t>El Malecón Escénico de Santa Lucía</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FB3BD6" w:rsidRPr="004D014F" w:rsidRDefault="00FB3BD6" w:rsidP="00FB3BD6">
            <w:pPr>
              <w:jc w:val="both"/>
              <w:rPr>
                <w:rFonts w:ascii="Arial" w:hAnsi="Arial" w:cs="Arial"/>
                <w:b/>
                <w:bCs/>
                <w:sz w:val="18"/>
                <w:szCs w:val="18"/>
                <w:lang w:eastAsia="es-DO"/>
              </w:rPr>
            </w:pPr>
          </w:p>
        </w:tc>
      </w:tr>
    </w:tbl>
    <w:p w:rsidR="00FB3BD6" w:rsidRPr="004D014F" w:rsidRDefault="00FB3BD6" w:rsidP="00FB3BD6">
      <w:pPr>
        <w:ind w:left="360"/>
        <w:jc w:val="both"/>
        <w:rPr>
          <w:rFonts w:ascii="Arial" w:hAnsi="Arial" w:cs="Arial"/>
          <w:b/>
          <w:sz w:val="18"/>
          <w:szCs w:val="18"/>
        </w:rPr>
      </w:pPr>
    </w:p>
    <w:p w:rsidR="00FB3BD6" w:rsidRPr="004D014F" w:rsidRDefault="00FB3BD6" w:rsidP="00BB226C">
      <w:pPr>
        <w:numPr>
          <w:ilvl w:val="0"/>
          <w:numId w:val="38"/>
        </w:numPr>
        <w:jc w:val="both"/>
        <w:rPr>
          <w:rFonts w:ascii="Arial" w:hAnsi="Arial" w:cs="Arial"/>
          <w:b/>
          <w:sz w:val="18"/>
          <w:szCs w:val="18"/>
        </w:rPr>
      </w:pPr>
      <w:r w:rsidRPr="004D014F">
        <w:rPr>
          <w:rFonts w:ascii="Arial" w:hAnsi="Arial" w:cs="Arial"/>
          <w:b/>
          <w:sz w:val="18"/>
          <w:szCs w:val="18"/>
        </w:rPr>
        <w:t>¿Cuáles de estas características considera importante al momento de escoger un Complejo Turístico? Siendo 1 el de mayor importancia y el 5 de menor importancia</w:t>
      </w:r>
    </w:p>
    <w:p w:rsidR="00FB3BD6" w:rsidRPr="004D014F" w:rsidRDefault="00FB3BD6" w:rsidP="00FB3BD6">
      <w:pPr>
        <w:ind w:left="360"/>
        <w:jc w:val="both"/>
        <w:rPr>
          <w:rFonts w:ascii="Arial" w:hAnsi="Arial" w:cs="Arial"/>
          <w:sz w:val="18"/>
          <w:szCs w:val="18"/>
        </w:rPr>
      </w:pPr>
    </w:p>
    <w:tbl>
      <w:tblPr>
        <w:tblW w:w="6203" w:type="dxa"/>
        <w:jc w:val="center"/>
        <w:tblInd w:w="58" w:type="dxa"/>
        <w:tblCellMar>
          <w:left w:w="70" w:type="dxa"/>
          <w:right w:w="70" w:type="dxa"/>
        </w:tblCellMar>
        <w:tblLook w:val="04A0"/>
      </w:tblPr>
      <w:tblGrid>
        <w:gridCol w:w="1467"/>
        <w:gridCol w:w="961"/>
        <w:gridCol w:w="961"/>
        <w:gridCol w:w="961"/>
        <w:gridCol w:w="961"/>
        <w:gridCol w:w="892"/>
      </w:tblGrid>
      <w:tr w:rsidR="00FB3BD6" w:rsidRPr="004D014F">
        <w:trPr>
          <w:trHeight w:val="317"/>
          <w:jc w:val="center"/>
        </w:trPr>
        <w:tc>
          <w:tcPr>
            <w:tcW w:w="1467" w:type="dxa"/>
            <w:tcBorders>
              <w:top w:val="single" w:sz="8" w:space="0" w:color="auto"/>
              <w:left w:val="single" w:sz="8" w:space="0" w:color="auto"/>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Características</w:t>
            </w:r>
          </w:p>
        </w:tc>
        <w:tc>
          <w:tcPr>
            <w:tcW w:w="961" w:type="dxa"/>
            <w:tcBorders>
              <w:top w:val="single" w:sz="8" w:space="0" w:color="auto"/>
              <w:left w:val="nil"/>
              <w:bottom w:val="single" w:sz="8" w:space="0" w:color="auto"/>
              <w:right w:val="single" w:sz="8" w:space="0" w:color="auto"/>
            </w:tcBorders>
            <w:shd w:val="clear" w:color="auto" w:fill="auto"/>
          </w:tcPr>
          <w:p w:rsidR="00FB3BD6" w:rsidRPr="004D014F" w:rsidRDefault="00FB3BD6" w:rsidP="00FB3BD6">
            <w:pPr>
              <w:jc w:val="center"/>
              <w:rPr>
                <w:rFonts w:ascii="Arial" w:hAnsi="Arial" w:cs="Arial"/>
                <w:b/>
                <w:bCs/>
                <w:sz w:val="18"/>
                <w:szCs w:val="18"/>
                <w:lang w:val="es-DO" w:eastAsia="es-DO"/>
              </w:rPr>
            </w:pPr>
            <w:r w:rsidRPr="004D014F">
              <w:rPr>
                <w:rFonts w:ascii="Arial" w:hAnsi="Arial" w:cs="Arial"/>
                <w:b/>
                <w:bCs/>
                <w:sz w:val="18"/>
                <w:szCs w:val="18"/>
                <w:lang w:eastAsia="es-DO"/>
              </w:rPr>
              <w:t>1</w:t>
            </w:r>
          </w:p>
        </w:tc>
        <w:tc>
          <w:tcPr>
            <w:tcW w:w="961" w:type="dxa"/>
            <w:tcBorders>
              <w:top w:val="single" w:sz="8" w:space="0" w:color="auto"/>
              <w:left w:val="nil"/>
              <w:bottom w:val="single" w:sz="8" w:space="0" w:color="auto"/>
              <w:right w:val="single" w:sz="8" w:space="0" w:color="auto"/>
            </w:tcBorders>
            <w:shd w:val="clear" w:color="auto" w:fill="auto"/>
          </w:tcPr>
          <w:p w:rsidR="00FB3BD6" w:rsidRPr="004D014F" w:rsidRDefault="00FB3BD6" w:rsidP="00FB3BD6">
            <w:pPr>
              <w:jc w:val="center"/>
              <w:rPr>
                <w:rFonts w:ascii="Arial" w:hAnsi="Arial" w:cs="Arial"/>
                <w:b/>
                <w:bCs/>
                <w:sz w:val="18"/>
                <w:szCs w:val="18"/>
                <w:lang w:val="es-DO" w:eastAsia="es-DO"/>
              </w:rPr>
            </w:pPr>
            <w:r w:rsidRPr="004D014F">
              <w:rPr>
                <w:rFonts w:ascii="Arial" w:hAnsi="Arial" w:cs="Arial"/>
                <w:b/>
                <w:bCs/>
                <w:sz w:val="18"/>
                <w:szCs w:val="18"/>
                <w:lang w:eastAsia="es-DO"/>
              </w:rPr>
              <w:t>2</w:t>
            </w:r>
          </w:p>
        </w:tc>
        <w:tc>
          <w:tcPr>
            <w:tcW w:w="961" w:type="dxa"/>
            <w:tcBorders>
              <w:top w:val="single" w:sz="8" w:space="0" w:color="auto"/>
              <w:left w:val="nil"/>
              <w:bottom w:val="single" w:sz="8" w:space="0" w:color="auto"/>
              <w:right w:val="single" w:sz="8" w:space="0" w:color="auto"/>
            </w:tcBorders>
            <w:shd w:val="clear" w:color="auto" w:fill="auto"/>
          </w:tcPr>
          <w:p w:rsidR="00FB3BD6" w:rsidRPr="004D014F" w:rsidRDefault="00FB3BD6" w:rsidP="00FB3BD6">
            <w:pPr>
              <w:jc w:val="center"/>
              <w:rPr>
                <w:rFonts w:ascii="Arial" w:hAnsi="Arial" w:cs="Arial"/>
                <w:b/>
                <w:bCs/>
                <w:sz w:val="18"/>
                <w:szCs w:val="18"/>
                <w:lang w:val="es-DO" w:eastAsia="es-DO"/>
              </w:rPr>
            </w:pPr>
            <w:r w:rsidRPr="004D014F">
              <w:rPr>
                <w:rFonts w:ascii="Arial" w:hAnsi="Arial" w:cs="Arial"/>
                <w:b/>
                <w:bCs/>
                <w:sz w:val="18"/>
                <w:szCs w:val="18"/>
                <w:lang w:eastAsia="es-DO"/>
              </w:rPr>
              <w:t>3</w:t>
            </w:r>
          </w:p>
        </w:tc>
        <w:tc>
          <w:tcPr>
            <w:tcW w:w="961" w:type="dxa"/>
            <w:tcBorders>
              <w:top w:val="single" w:sz="8" w:space="0" w:color="auto"/>
              <w:left w:val="nil"/>
              <w:bottom w:val="single" w:sz="8" w:space="0" w:color="auto"/>
              <w:right w:val="single" w:sz="8" w:space="0" w:color="auto"/>
            </w:tcBorders>
            <w:shd w:val="clear" w:color="auto" w:fill="auto"/>
          </w:tcPr>
          <w:p w:rsidR="00FB3BD6" w:rsidRPr="004D014F" w:rsidRDefault="00FB3BD6" w:rsidP="00FB3BD6">
            <w:pPr>
              <w:jc w:val="center"/>
              <w:rPr>
                <w:rFonts w:ascii="Arial" w:hAnsi="Arial" w:cs="Arial"/>
                <w:b/>
                <w:bCs/>
                <w:sz w:val="18"/>
                <w:szCs w:val="18"/>
                <w:lang w:val="es-DO" w:eastAsia="es-DO"/>
              </w:rPr>
            </w:pPr>
            <w:r w:rsidRPr="004D014F">
              <w:rPr>
                <w:rFonts w:ascii="Arial" w:hAnsi="Arial" w:cs="Arial"/>
                <w:b/>
                <w:bCs/>
                <w:sz w:val="18"/>
                <w:szCs w:val="18"/>
                <w:lang w:eastAsia="es-DO"/>
              </w:rPr>
              <w:t>4</w:t>
            </w:r>
          </w:p>
        </w:tc>
        <w:tc>
          <w:tcPr>
            <w:tcW w:w="892" w:type="dxa"/>
            <w:tcBorders>
              <w:top w:val="single" w:sz="8" w:space="0" w:color="auto"/>
              <w:left w:val="nil"/>
              <w:bottom w:val="single" w:sz="8" w:space="0" w:color="auto"/>
              <w:right w:val="single" w:sz="8" w:space="0" w:color="auto"/>
            </w:tcBorders>
            <w:shd w:val="clear" w:color="auto" w:fill="auto"/>
          </w:tcPr>
          <w:p w:rsidR="00FB3BD6" w:rsidRPr="004D014F" w:rsidRDefault="00FB3BD6" w:rsidP="00FB3BD6">
            <w:pPr>
              <w:jc w:val="center"/>
              <w:rPr>
                <w:rFonts w:ascii="Arial" w:hAnsi="Arial" w:cs="Arial"/>
                <w:b/>
                <w:bCs/>
                <w:sz w:val="18"/>
                <w:szCs w:val="18"/>
                <w:lang w:val="es-DO" w:eastAsia="es-DO"/>
              </w:rPr>
            </w:pPr>
            <w:r w:rsidRPr="004D014F">
              <w:rPr>
                <w:rFonts w:ascii="Arial" w:hAnsi="Arial" w:cs="Arial"/>
                <w:b/>
                <w:bCs/>
                <w:sz w:val="18"/>
                <w:szCs w:val="18"/>
                <w:lang w:eastAsia="es-DO"/>
              </w:rPr>
              <w:t>5</w:t>
            </w:r>
          </w:p>
        </w:tc>
      </w:tr>
      <w:tr w:rsidR="00FB3BD6" w:rsidRPr="004D014F">
        <w:trPr>
          <w:trHeight w:val="147"/>
          <w:jc w:val="center"/>
        </w:trPr>
        <w:tc>
          <w:tcPr>
            <w:tcW w:w="1467" w:type="dxa"/>
            <w:tcBorders>
              <w:top w:val="nil"/>
              <w:left w:val="single" w:sz="8" w:space="0" w:color="auto"/>
              <w:bottom w:val="single" w:sz="8" w:space="0" w:color="auto"/>
              <w:right w:val="single" w:sz="8" w:space="0" w:color="auto"/>
            </w:tcBorders>
            <w:shd w:val="clear" w:color="auto" w:fill="auto"/>
            <w:vAlign w:val="center"/>
          </w:tcPr>
          <w:p w:rsidR="00FB3BD6" w:rsidRPr="004D014F" w:rsidRDefault="00FB3BD6" w:rsidP="00FB3BD6">
            <w:pPr>
              <w:tabs>
                <w:tab w:val="left" w:pos="975"/>
              </w:tabs>
              <w:rPr>
                <w:rFonts w:ascii="Arial" w:hAnsi="Arial" w:cs="Arial"/>
                <w:sz w:val="18"/>
                <w:szCs w:val="18"/>
              </w:rPr>
            </w:pPr>
            <w:r w:rsidRPr="004D014F">
              <w:rPr>
                <w:rFonts w:ascii="Arial" w:hAnsi="Arial" w:cs="Arial"/>
                <w:sz w:val="18"/>
                <w:szCs w:val="18"/>
              </w:rPr>
              <w:t>Comodidad</w:t>
            </w:r>
          </w:p>
        </w:tc>
        <w:tc>
          <w:tcPr>
            <w:tcW w:w="961"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961"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961"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961"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892"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r>
      <w:tr w:rsidR="00FB3BD6" w:rsidRPr="004D014F">
        <w:trPr>
          <w:trHeight w:val="236"/>
          <w:jc w:val="center"/>
        </w:trPr>
        <w:tc>
          <w:tcPr>
            <w:tcW w:w="1467" w:type="dxa"/>
            <w:tcBorders>
              <w:top w:val="nil"/>
              <w:left w:val="single" w:sz="8" w:space="0" w:color="auto"/>
              <w:bottom w:val="single" w:sz="8" w:space="0" w:color="auto"/>
              <w:right w:val="single" w:sz="8" w:space="0" w:color="auto"/>
            </w:tcBorders>
            <w:shd w:val="clear" w:color="auto" w:fill="auto"/>
            <w:vAlign w:val="center"/>
          </w:tcPr>
          <w:p w:rsidR="00FB3BD6" w:rsidRPr="004D014F" w:rsidRDefault="00FB3BD6" w:rsidP="00FB3BD6">
            <w:pPr>
              <w:tabs>
                <w:tab w:val="left" w:pos="975"/>
              </w:tabs>
              <w:rPr>
                <w:rFonts w:ascii="Arial" w:hAnsi="Arial" w:cs="Arial"/>
                <w:sz w:val="18"/>
                <w:szCs w:val="18"/>
              </w:rPr>
            </w:pPr>
            <w:r w:rsidRPr="004D014F">
              <w:rPr>
                <w:rFonts w:ascii="Arial" w:hAnsi="Arial" w:cs="Arial"/>
                <w:sz w:val="18"/>
                <w:szCs w:val="18"/>
              </w:rPr>
              <w:t>Diversión</w:t>
            </w:r>
          </w:p>
        </w:tc>
        <w:tc>
          <w:tcPr>
            <w:tcW w:w="961"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961"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961"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961"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892"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r>
      <w:tr w:rsidR="00FB3BD6" w:rsidRPr="004D014F">
        <w:trPr>
          <w:trHeight w:val="125"/>
          <w:jc w:val="center"/>
        </w:trPr>
        <w:tc>
          <w:tcPr>
            <w:tcW w:w="1467" w:type="dxa"/>
            <w:tcBorders>
              <w:top w:val="nil"/>
              <w:left w:val="single" w:sz="8" w:space="0" w:color="auto"/>
              <w:bottom w:val="single" w:sz="8" w:space="0" w:color="auto"/>
              <w:right w:val="single" w:sz="8" w:space="0" w:color="auto"/>
            </w:tcBorders>
            <w:shd w:val="clear" w:color="auto" w:fill="auto"/>
            <w:vAlign w:val="center"/>
          </w:tcPr>
          <w:p w:rsidR="00FB3BD6" w:rsidRPr="004D014F" w:rsidRDefault="00FB3BD6" w:rsidP="00FB3BD6">
            <w:pPr>
              <w:tabs>
                <w:tab w:val="left" w:pos="975"/>
              </w:tabs>
              <w:rPr>
                <w:rFonts w:ascii="Arial" w:hAnsi="Arial" w:cs="Arial"/>
                <w:sz w:val="18"/>
                <w:szCs w:val="18"/>
              </w:rPr>
            </w:pPr>
            <w:r w:rsidRPr="004D014F">
              <w:rPr>
                <w:rFonts w:ascii="Arial" w:hAnsi="Arial" w:cs="Arial"/>
                <w:sz w:val="18"/>
                <w:szCs w:val="18"/>
              </w:rPr>
              <w:t>Limpieza</w:t>
            </w:r>
          </w:p>
        </w:tc>
        <w:tc>
          <w:tcPr>
            <w:tcW w:w="961"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961"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961"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961"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892"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r>
      <w:tr w:rsidR="00FB3BD6" w:rsidRPr="004D014F">
        <w:trPr>
          <w:trHeight w:val="199"/>
          <w:jc w:val="center"/>
        </w:trPr>
        <w:tc>
          <w:tcPr>
            <w:tcW w:w="1467" w:type="dxa"/>
            <w:tcBorders>
              <w:top w:val="nil"/>
              <w:left w:val="single" w:sz="8" w:space="0" w:color="auto"/>
              <w:bottom w:val="single" w:sz="8" w:space="0" w:color="auto"/>
              <w:right w:val="single" w:sz="8" w:space="0" w:color="auto"/>
            </w:tcBorders>
            <w:shd w:val="clear" w:color="auto" w:fill="auto"/>
            <w:vAlign w:val="center"/>
          </w:tcPr>
          <w:p w:rsidR="00FB3BD6" w:rsidRPr="004D014F" w:rsidRDefault="00FB3BD6" w:rsidP="00FB3BD6">
            <w:pPr>
              <w:tabs>
                <w:tab w:val="left" w:pos="975"/>
              </w:tabs>
              <w:rPr>
                <w:rFonts w:ascii="Arial" w:hAnsi="Arial" w:cs="Arial"/>
                <w:sz w:val="18"/>
                <w:szCs w:val="18"/>
              </w:rPr>
            </w:pPr>
            <w:r w:rsidRPr="004D014F">
              <w:rPr>
                <w:rFonts w:ascii="Arial" w:hAnsi="Arial" w:cs="Arial"/>
                <w:sz w:val="18"/>
                <w:szCs w:val="18"/>
              </w:rPr>
              <w:t>Precio</w:t>
            </w:r>
          </w:p>
        </w:tc>
        <w:tc>
          <w:tcPr>
            <w:tcW w:w="961"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961"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961"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961"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892" w:type="dxa"/>
            <w:tcBorders>
              <w:top w:val="nil"/>
              <w:left w:val="nil"/>
              <w:bottom w:val="single" w:sz="8"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r>
      <w:tr w:rsidR="00FB3BD6" w:rsidRPr="004D014F">
        <w:trPr>
          <w:trHeight w:val="117"/>
          <w:jc w:val="center"/>
        </w:trPr>
        <w:tc>
          <w:tcPr>
            <w:tcW w:w="1467" w:type="dxa"/>
            <w:tcBorders>
              <w:top w:val="single" w:sz="8" w:space="0" w:color="auto"/>
              <w:left w:val="single" w:sz="8" w:space="0" w:color="auto"/>
              <w:bottom w:val="single" w:sz="4" w:space="0" w:color="auto"/>
              <w:right w:val="single" w:sz="8" w:space="0" w:color="auto"/>
            </w:tcBorders>
            <w:shd w:val="clear" w:color="auto" w:fill="auto"/>
            <w:vAlign w:val="center"/>
          </w:tcPr>
          <w:p w:rsidR="00FB3BD6" w:rsidRPr="004D014F" w:rsidRDefault="00FB3BD6" w:rsidP="00FB3BD6">
            <w:pPr>
              <w:tabs>
                <w:tab w:val="left" w:pos="975"/>
              </w:tabs>
              <w:rPr>
                <w:rFonts w:ascii="Arial" w:hAnsi="Arial" w:cs="Arial"/>
                <w:sz w:val="18"/>
                <w:szCs w:val="18"/>
              </w:rPr>
            </w:pPr>
            <w:r w:rsidRPr="004D014F">
              <w:rPr>
                <w:rFonts w:ascii="Arial" w:hAnsi="Arial" w:cs="Arial"/>
                <w:sz w:val="18"/>
                <w:szCs w:val="18"/>
              </w:rPr>
              <w:t>Comida</w:t>
            </w:r>
          </w:p>
        </w:tc>
        <w:tc>
          <w:tcPr>
            <w:tcW w:w="961" w:type="dxa"/>
            <w:tcBorders>
              <w:top w:val="single" w:sz="8" w:space="0" w:color="auto"/>
              <w:left w:val="nil"/>
              <w:bottom w:val="single" w:sz="4"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961" w:type="dxa"/>
            <w:tcBorders>
              <w:top w:val="single" w:sz="8" w:space="0" w:color="auto"/>
              <w:left w:val="nil"/>
              <w:bottom w:val="single" w:sz="4"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961" w:type="dxa"/>
            <w:tcBorders>
              <w:top w:val="single" w:sz="8" w:space="0" w:color="auto"/>
              <w:left w:val="nil"/>
              <w:bottom w:val="single" w:sz="4"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961" w:type="dxa"/>
            <w:tcBorders>
              <w:top w:val="single" w:sz="8" w:space="0" w:color="auto"/>
              <w:left w:val="nil"/>
              <w:bottom w:val="single" w:sz="4"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c>
          <w:tcPr>
            <w:tcW w:w="892" w:type="dxa"/>
            <w:tcBorders>
              <w:top w:val="single" w:sz="8" w:space="0" w:color="auto"/>
              <w:left w:val="nil"/>
              <w:bottom w:val="single" w:sz="4" w:space="0" w:color="auto"/>
              <w:right w:val="single" w:sz="8" w:space="0" w:color="auto"/>
            </w:tcBorders>
            <w:shd w:val="clear" w:color="auto" w:fill="auto"/>
          </w:tcPr>
          <w:p w:rsidR="00FB3BD6" w:rsidRPr="004D014F" w:rsidRDefault="00FB3BD6" w:rsidP="00FB3BD6">
            <w:pPr>
              <w:jc w:val="both"/>
              <w:rPr>
                <w:rFonts w:ascii="Arial" w:hAnsi="Arial" w:cs="Arial"/>
                <w:b/>
                <w:bCs/>
                <w:sz w:val="18"/>
                <w:szCs w:val="18"/>
                <w:lang w:val="es-DO" w:eastAsia="es-DO"/>
              </w:rPr>
            </w:pPr>
            <w:r w:rsidRPr="004D014F">
              <w:rPr>
                <w:rFonts w:ascii="Arial" w:hAnsi="Arial" w:cs="Arial"/>
                <w:b/>
                <w:bCs/>
                <w:sz w:val="18"/>
                <w:szCs w:val="18"/>
                <w:lang w:eastAsia="es-DO"/>
              </w:rPr>
              <w:t> </w:t>
            </w:r>
          </w:p>
        </w:tc>
      </w:tr>
      <w:tr w:rsidR="00FB3BD6" w:rsidRPr="004D014F">
        <w:trPr>
          <w:trHeight w:val="215"/>
          <w:jc w:val="center"/>
        </w:trPr>
        <w:tc>
          <w:tcPr>
            <w:tcW w:w="1467" w:type="dxa"/>
            <w:tcBorders>
              <w:top w:val="single" w:sz="4" w:space="0" w:color="auto"/>
              <w:left w:val="single" w:sz="8" w:space="0" w:color="auto"/>
              <w:bottom w:val="single" w:sz="4" w:space="0" w:color="auto"/>
              <w:right w:val="single" w:sz="8" w:space="0" w:color="auto"/>
            </w:tcBorders>
            <w:shd w:val="clear" w:color="auto" w:fill="auto"/>
            <w:vAlign w:val="center"/>
          </w:tcPr>
          <w:p w:rsidR="00FB3BD6" w:rsidRPr="004D014F" w:rsidRDefault="00FB3BD6" w:rsidP="00FB3BD6">
            <w:pPr>
              <w:tabs>
                <w:tab w:val="left" w:pos="975"/>
              </w:tabs>
              <w:rPr>
                <w:rFonts w:ascii="Arial" w:hAnsi="Arial" w:cs="Arial"/>
                <w:sz w:val="18"/>
                <w:szCs w:val="18"/>
              </w:rPr>
            </w:pPr>
            <w:r w:rsidRPr="004D014F">
              <w:rPr>
                <w:rFonts w:ascii="Arial" w:hAnsi="Arial" w:cs="Arial"/>
                <w:sz w:val="18"/>
                <w:szCs w:val="18"/>
              </w:rPr>
              <w:t>Seguridad</w:t>
            </w:r>
          </w:p>
        </w:tc>
        <w:tc>
          <w:tcPr>
            <w:tcW w:w="961" w:type="dxa"/>
            <w:tcBorders>
              <w:top w:val="single" w:sz="4" w:space="0" w:color="auto"/>
              <w:left w:val="nil"/>
              <w:bottom w:val="single" w:sz="4" w:space="0" w:color="auto"/>
              <w:right w:val="single" w:sz="8" w:space="0" w:color="auto"/>
            </w:tcBorders>
            <w:shd w:val="clear" w:color="auto" w:fill="auto"/>
          </w:tcPr>
          <w:p w:rsidR="00FB3BD6" w:rsidRPr="004D014F" w:rsidRDefault="00FB3BD6" w:rsidP="00FB3BD6">
            <w:pPr>
              <w:jc w:val="both"/>
              <w:rPr>
                <w:rFonts w:ascii="Arial" w:hAnsi="Arial" w:cs="Arial"/>
                <w:bCs/>
                <w:sz w:val="18"/>
                <w:szCs w:val="18"/>
                <w:lang w:eastAsia="es-DO"/>
              </w:rPr>
            </w:pPr>
          </w:p>
        </w:tc>
        <w:tc>
          <w:tcPr>
            <w:tcW w:w="961" w:type="dxa"/>
            <w:tcBorders>
              <w:top w:val="single" w:sz="4" w:space="0" w:color="auto"/>
              <w:left w:val="nil"/>
              <w:bottom w:val="single" w:sz="4" w:space="0" w:color="auto"/>
              <w:right w:val="single" w:sz="8" w:space="0" w:color="auto"/>
            </w:tcBorders>
            <w:shd w:val="clear" w:color="auto" w:fill="auto"/>
          </w:tcPr>
          <w:p w:rsidR="00FB3BD6" w:rsidRPr="004D014F" w:rsidRDefault="00FB3BD6" w:rsidP="00FB3BD6">
            <w:pPr>
              <w:jc w:val="both"/>
              <w:rPr>
                <w:rFonts w:ascii="Arial" w:hAnsi="Arial" w:cs="Arial"/>
                <w:bCs/>
                <w:sz w:val="18"/>
                <w:szCs w:val="18"/>
                <w:lang w:eastAsia="es-DO"/>
              </w:rPr>
            </w:pPr>
          </w:p>
        </w:tc>
        <w:tc>
          <w:tcPr>
            <w:tcW w:w="961" w:type="dxa"/>
            <w:tcBorders>
              <w:top w:val="single" w:sz="4" w:space="0" w:color="auto"/>
              <w:left w:val="nil"/>
              <w:bottom w:val="single" w:sz="4" w:space="0" w:color="auto"/>
              <w:right w:val="single" w:sz="8" w:space="0" w:color="auto"/>
            </w:tcBorders>
            <w:shd w:val="clear" w:color="auto" w:fill="auto"/>
          </w:tcPr>
          <w:p w:rsidR="00FB3BD6" w:rsidRPr="004D014F" w:rsidRDefault="00FB3BD6" w:rsidP="00FB3BD6">
            <w:pPr>
              <w:jc w:val="both"/>
              <w:rPr>
                <w:rFonts w:ascii="Arial" w:hAnsi="Arial" w:cs="Arial"/>
                <w:bCs/>
                <w:sz w:val="18"/>
                <w:szCs w:val="18"/>
                <w:lang w:eastAsia="es-DO"/>
              </w:rPr>
            </w:pPr>
          </w:p>
        </w:tc>
        <w:tc>
          <w:tcPr>
            <w:tcW w:w="961" w:type="dxa"/>
            <w:tcBorders>
              <w:top w:val="single" w:sz="4" w:space="0" w:color="auto"/>
              <w:left w:val="nil"/>
              <w:bottom w:val="single" w:sz="4" w:space="0" w:color="auto"/>
              <w:right w:val="single" w:sz="8" w:space="0" w:color="auto"/>
            </w:tcBorders>
            <w:shd w:val="clear" w:color="auto" w:fill="auto"/>
          </w:tcPr>
          <w:p w:rsidR="00FB3BD6" w:rsidRPr="004D014F" w:rsidRDefault="00FB3BD6" w:rsidP="00FB3BD6">
            <w:pPr>
              <w:jc w:val="both"/>
              <w:rPr>
                <w:rFonts w:ascii="Arial" w:hAnsi="Arial" w:cs="Arial"/>
                <w:bCs/>
                <w:sz w:val="18"/>
                <w:szCs w:val="18"/>
                <w:lang w:eastAsia="es-DO"/>
              </w:rPr>
            </w:pPr>
          </w:p>
        </w:tc>
        <w:tc>
          <w:tcPr>
            <w:tcW w:w="892" w:type="dxa"/>
            <w:tcBorders>
              <w:top w:val="single" w:sz="4" w:space="0" w:color="auto"/>
              <w:left w:val="nil"/>
              <w:bottom w:val="single" w:sz="4" w:space="0" w:color="auto"/>
              <w:right w:val="single" w:sz="8" w:space="0" w:color="auto"/>
            </w:tcBorders>
            <w:shd w:val="clear" w:color="auto" w:fill="auto"/>
          </w:tcPr>
          <w:p w:rsidR="00FB3BD6" w:rsidRPr="004D014F" w:rsidRDefault="00FB3BD6" w:rsidP="00FB3BD6">
            <w:pPr>
              <w:jc w:val="both"/>
              <w:rPr>
                <w:rFonts w:ascii="Arial" w:hAnsi="Arial" w:cs="Arial"/>
                <w:bCs/>
                <w:sz w:val="18"/>
                <w:szCs w:val="18"/>
                <w:lang w:eastAsia="es-DO"/>
              </w:rPr>
            </w:pPr>
          </w:p>
        </w:tc>
      </w:tr>
    </w:tbl>
    <w:p w:rsidR="00FB3BD6" w:rsidRDefault="00FB3BD6" w:rsidP="00FB3BD6">
      <w:pPr>
        <w:ind w:left="360"/>
        <w:rPr>
          <w:rFonts w:ascii="Arial" w:hAnsi="Arial" w:cs="Arial"/>
          <w:b/>
          <w:sz w:val="18"/>
          <w:szCs w:val="18"/>
        </w:rPr>
      </w:pPr>
    </w:p>
    <w:p w:rsidR="00FB3BD6" w:rsidRPr="004D014F" w:rsidRDefault="00FB3BD6" w:rsidP="00BB226C">
      <w:pPr>
        <w:numPr>
          <w:ilvl w:val="0"/>
          <w:numId w:val="38"/>
        </w:numPr>
        <w:rPr>
          <w:rFonts w:ascii="Arial" w:hAnsi="Arial" w:cs="Arial"/>
          <w:b/>
          <w:sz w:val="18"/>
          <w:szCs w:val="18"/>
        </w:rPr>
      </w:pPr>
      <w:r w:rsidRPr="004D014F">
        <w:rPr>
          <w:rFonts w:ascii="Arial" w:hAnsi="Arial" w:cs="Arial"/>
          <w:b/>
          <w:sz w:val="18"/>
          <w:szCs w:val="18"/>
        </w:rPr>
        <w:t>¿Qué actividades cree usted que debe ofrecer un Complejo Turístico? Marque solo una opción.</w:t>
      </w:r>
    </w:p>
    <w:tbl>
      <w:tblPr>
        <w:tblW w:w="0" w:type="auto"/>
        <w:jc w:val="center"/>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7"/>
        <w:gridCol w:w="430"/>
      </w:tblGrid>
      <w:tr w:rsidR="00FB3BD6" w:rsidRPr="004D014F">
        <w:trPr>
          <w:trHeight w:val="253"/>
          <w:jc w:val="center"/>
        </w:trPr>
        <w:tc>
          <w:tcPr>
            <w:tcW w:w="0" w:type="auto"/>
            <w:vAlign w:val="center"/>
          </w:tcPr>
          <w:p w:rsidR="00FB3BD6" w:rsidRPr="004D014F" w:rsidRDefault="00FB3BD6" w:rsidP="00FB3BD6">
            <w:pPr>
              <w:tabs>
                <w:tab w:val="left" w:pos="975"/>
              </w:tabs>
              <w:rPr>
                <w:rFonts w:ascii="Arial" w:hAnsi="Arial" w:cs="Arial"/>
                <w:b/>
                <w:sz w:val="18"/>
                <w:szCs w:val="18"/>
              </w:rPr>
            </w:pPr>
            <w:r w:rsidRPr="004D014F">
              <w:rPr>
                <w:rFonts w:ascii="Arial" w:hAnsi="Arial" w:cs="Arial"/>
                <w:b/>
                <w:sz w:val="18"/>
                <w:szCs w:val="18"/>
              </w:rPr>
              <w:t>Canchas Múltiples</w:t>
            </w:r>
          </w:p>
        </w:tc>
        <w:tc>
          <w:tcPr>
            <w:tcW w:w="430" w:type="dxa"/>
          </w:tcPr>
          <w:p w:rsidR="00FB3BD6" w:rsidRPr="004D014F" w:rsidRDefault="00FB3BD6" w:rsidP="00FB3BD6">
            <w:pPr>
              <w:rPr>
                <w:rFonts w:ascii="Arial" w:hAnsi="Arial" w:cs="Arial"/>
                <w:b/>
                <w:sz w:val="18"/>
                <w:szCs w:val="18"/>
                <w:highlight w:val="yellow"/>
              </w:rPr>
            </w:pPr>
          </w:p>
        </w:tc>
      </w:tr>
      <w:tr w:rsidR="00FB3BD6" w:rsidRPr="004D014F">
        <w:trPr>
          <w:trHeight w:val="253"/>
          <w:jc w:val="center"/>
        </w:trPr>
        <w:tc>
          <w:tcPr>
            <w:tcW w:w="0" w:type="auto"/>
            <w:vAlign w:val="center"/>
          </w:tcPr>
          <w:p w:rsidR="00FB3BD6" w:rsidRPr="004D014F" w:rsidRDefault="00FB3BD6" w:rsidP="00FB3BD6">
            <w:pPr>
              <w:rPr>
                <w:rFonts w:ascii="Arial" w:hAnsi="Arial" w:cs="Arial"/>
                <w:b/>
                <w:sz w:val="18"/>
                <w:szCs w:val="18"/>
              </w:rPr>
            </w:pPr>
            <w:r w:rsidRPr="004D014F">
              <w:rPr>
                <w:rFonts w:ascii="Arial" w:hAnsi="Arial" w:cs="Arial"/>
                <w:b/>
                <w:sz w:val="18"/>
                <w:szCs w:val="18"/>
              </w:rPr>
              <w:t>Piscinas con Tobogán</w:t>
            </w:r>
          </w:p>
        </w:tc>
        <w:tc>
          <w:tcPr>
            <w:tcW w:w="430" w:type="dxa"/>
          </w:tcPr>
          <w:p w:rsidR="00FB3BD6" w:rsidRPr="004D014F" w:rsidRDefault="00FB3BD6" w:rsidP="00FB3BD6">
            <w:pPr>
              <w:rPr>
                <w:rFonts w:ascii="Arial" w:hAnsi="Arial" w:cs="Arial"/>
                <w:b/>
                <w:sz w:val="18"/>
                <w:szCs w:val="18"/>
                <w:highlight w:val="yellow"/>
              </w:rPr>
            </w:pPr>
          </w:p>
        </w:tc>
      </w:tr>
      <w:tr w:rsidR="00FB3BD6" w:rsidRPr="004D014F">
        <w:trPr>
          <w:trHeight w:val="253"/>
          <w:jc w:val="center"/>
        </w:trPr>
        <w:tc>
          <w:tcPr>
            <w:tcW w:w="0" w:type="auto"/>
            <w:vAlign w:val="center"/>
          </w:tcPr>
          <w:p w:rsidR="00FB3BD6" w:rsidRPr="004D014F" w:rsidRDefault="00FB3BD6" w:rsidP="00FB3BD6">
            <w:pPr>
              <w:rPr>
                <w:rFonts w:ascii="Arial" w:hAnsi="Arial" w:cs="Arial"/>
                <w:b/>
                <w:sz w:val="18"/>
                <w:szCs w:val="18"/>
              </w:rPr>
            </w:pPr>
            <w:r w:rsidRPr="004D014F">
              <w:rPr>
                <w:rFonts w:ascii="Arial" w:hAnsi="Arial" w:cs="Arial"/>
                <w:b/>
                <w:sz w:val="18"/>
                <w:szCs w:val="18"/>
              </w:rPr>
              <w:t>Comidas Típicas</w:t>
            </w:r>
          </w:p>
        </w:tc>
        <w:tc>
          <w:tcPr>
            <w:tcW w:w="430" w:type="dxa"/>
          </w:tcPr>
          <w:p w:rsidR="00FB3BD6" w:rsidRPr="004D014F" w:rsidRDefault="00FB3BD6" w:rsidP="00FB3BD6">
            <w:pPr>
              <w:rPr>
                <w:rFonts w:ascii="Arial" w:hAnsi="Arial" w:cs="Arial"/>
                <w:b/>
                <w:sz w:val="18"/>
                <w:szCs w:val="18"/>
                <w:highlight w:val="yellow"/>
              </w:rPr>
            </w:pPr>
          </w:p>
        </w:tc>
      </w:tr>
      <w:tr w:rsidR="00FB3BD6" w:rsidRPr="004D014F">
        <w:trPr>
          <w:trHeight w:val="253"/>
          <w:jc w:val="center"/>
        </w:trPr>
        <w:tc>
          <w:tcPr>
            <w:tcW w:w="0" w:type="auto"/>
            <w:vAlign w:val="center"/>
          </w:tcPr>
          <w:p w:rsidR="00FB3BD6" w:rsidRPr="004D014F" w:rsidRDefault="00FB3BD6" w:rsidP="00FB3BD6">
            <w:pPr>
              <w:rPr>
                <w:rFonts w:ascii="Arial" w:hAnsi="Arial" w:cs="Arial"/>
                <w:b/>
                <w:sz w:val="18"/>
                <w:szCs w:val="18"/>
              </w:rPr>
            </w:pPr>
            <w:r w:rsidRPr="004D014F">
              <w:rPr>
                <w:rFonts w:ascii="Arial" w:hAnsi="Arial" w:cs="Arial"/>
                <w:b/>
                <w:sz w:val="18"/>
                <w:szCs w:val="18"/>
              </w:rPr>
              <w:t>Juegos de Recreación Infantil</w:t>
            </w:r>
          </w:p>
        </w:tc>
        <w:tc>
          <w:tcPr>
            <w:tcW w:w="430" w:type="dxa"/>
          </w:tcPr>
          <w:p w:rsidR="00FB3BD6" w:rsidRPr="004D014F" w:rsidRDefault="00FB3BD6" w:rsidP="00FB3BD6">
            <w:pPr>
              <w:rPr>
                <w:rFonts w:ascii="Arial" w:hAnsi="Arial" w:cs="Arial"/>
                <w:b/>
                <w:sz w:val="18"/>
                <w:szCs w:val="18"/>
                <w:highlight w:val="yellow"/>
              </w:rPr>
            </w:pPr>
          </w:p>
        </w:tc>
      </w:tr>
      <w:tr w:rsidR="00FB3BD6" w:rsidRPr="004D014F">
        <w:trPr>
          <w:trHeight w:val="253"/>
          <w:jc w:val="center"/>
        </w:trPr>
        <w:tc>
          <w:tcPr>
            <w:tcW w:w="0" w:type="auto"/>
            <w:vAlign w:val="center"/>
          </w:tcPr>
          <w:p w:rsidR="00FB3BD6" w:rsidRPr="004D014F" w:rsidRDefault="00FB3BD6" w:rsidP="00FB3BD6">
            <w:pPr>
              <w:rPr>
                <w:rFonts w:ascii="Arial" w:hAnsi="Arial" w:cs="Arial"/>
                <w:b/>
                <w:sz w:val="18"/>
                <w:szCs w:val="18"/>
              </w:rPr>
            </w:pPr>
            <w:r w:rsidRPr="004D014F">
              <w:rPr>
                <w:rFonts w:ascii="Arial" w:hAnsi="Arial" w:cs="Arial"/>
                <w:b/>
                <w:sz w:val="18"/>
                <w:szCs w:val="18"/>
              </w:rPr>
              <w:t>Todas las Anteriores</w:t>
            </w:r>
          </w:p>
        </w:tc>
        <w:tc>
          <w:tcPr>
            <w:tcW w:w="430" w:type="dxa"/>
          </w:tcPr>
          <w:p w:rsidR="00FB3BD6" w:rsidRPr="004D014F" w:rsidRDefault="00FB3BD6" w:rsidP="00FB3BD6">
            <w:pPr>
              <w:rPr>
                <w:rFonts w:ascii="Arial" w:hAnsi="Arial" w:cs="Arial"/>
                <w:b/>
                <w:sz w:val="18"/>
                <w:szCs w:val="18"/>
              </w:rPr>
            </w:pPr>
          </w:p>
        </w:tc>
      </w:tr>
      <w:tr w:rsidR="00FB3BD6" w:rsidRPr="004D014F">
        <w:trPr>
          <w:trHeight w:val="253"/>
          <w:jc w:val="center"/>
        </w:trPr>
        <w:tc>
          <w:tcPr>
            <w:tcW w:w="0" w:type="auto"/>
            <w:vAlign w:val="center"/>
          </w:tcPr>
          <w:p w:rsidR="00FB3BD6" w:rsidRPr="004D014F" w:rsidRDefault="00FB3BD6" w:rsidP="00FB3BD6">
            <w:pPr>
              <w:rPr>
                <w:rFonts w:ascii="Arial" w:hAnsi="Arial" w:cs="Arial"/>
                <w:b/>
                <w:sz w:val="18"/>
                <w:szCs w:val="18"/>
              </w:rPr>
            </w:pPr>
            <w:r w:rsidRPr="004D014F">
              <w:rPr>
                <w:rFonts w:ascii="Arial" w:hAnsi="Arial" w:cs="Arial"/>
                <w:b/>
                <w:sz w:val="18"/>
                <w:szCs w:val="18"/>
              </w:rPr>
              <w:t>OTROS</w:t>
            </w:r>
          </w:p>
        </w:tc>
        <w:tc>
          <w:tcPr>
            <w:tcW w:w="430" w:type="dxa"/>
          </w:tcPr>
          <w:p w:rsidR="00FB3BD6" w:rsidRPr="004D014F" w:rsidRDefault="00FB3BD6" w:rsidP="00FB3BD6">
            <w:pPr>
              <w:rPr>
                <w:rFonts w:ascii="Arial" w:hAnsi="Arial" w:cs="Arial"/>
                <w:b/>
                <w:sz w:val="18"/>
                <w:szCs w:val="18"/>
              </w:rPr>
            </w:pPr>
          </w:p>
        </w:tc>
      </w:tr>
    </w:tbl>
    <w:p w:rsidR="00FB3BD6" w:rsidRDefault="00FB3BD6" w:rsidP="00FB3BD6">
      <w:pPr>
        <w:ind w:left="360"/>
        <w:jc w:val="both"/>
        <w:rPr>
          <w:rFonts w:ascii="Arial" w:hAnsi="Arial" w:cs="Arial"/>
          <w:b/>
          <w:sz w:val="18"/>
          <w:szCs w:val="18"/>
        </w:rPr>
      </w:pPr>
    </w:p>
    <w:p w:rsidR="00FB3BD6" w:rsidRPr="004D014F" w:rsidRDefault="00FB3BD6" w:rsidP="00FB3BD6">
      <w:pPr>
        <w:ind w:left="360"/>
        <w:jc w:val="both"/>
        <w:rPr>
          <w:rFonts w:ascii="Arial" w:hAnsi="Arial" w:cs="Arial"/>
          <w:b/>
          <w:sz w:val="18"/>
          <w:szCs w:val="18"/>
        </w:rPr>
      </w:pPr>
      <w:r w:rsidRPr="004D014F">
        <w:rPr>
          <w:rFonts w:ascii="Arial" w:hAnsi="Arial" w:cs="Arial"/>
          <w:b/>
          <w:sz w:val="18"/>
          <w:szCs w:val="18"/>
        </w:rPr>
        <w:t xml:space="preserve">Si su respuesta fue Otro. Describa la actividad aquí </w:t>
      </w:r>
    </w:p>
    <w:p w:rsidR="00FB3BD6" w:rsidRPr="004D014F" w:rsidRDefault="00FB3BD6" w:rsidP="00FB3BD6">
      <w:pPr>
        <w:ind w:left="360"/>
        <w:jc w:val="center"/>
        <w:rPr>
          <w:rFonts w:ascii="Arial" w:hAnsi="Arial" w:cs="Arial"/>
          <w:b/>
          <w:sz w:val="18"/>
          <w:szCs w:val="18"/>
        </w:rPr>
      </w:pPr>
      <w:r w:rsidRPr="004D014F">
        <w:rPr>
          <w:rFonts w:ascii="Arial" w:hAnsi="Arial" w:cs="Arial"/>
          <w:b/>
          <w:sz w:val="18"/>
          <w:szCs w:val="18"/>
        </w:rPr>
        <w:t>______________________________________________________________________</w:t>
      </w:r>
    </w:p>
    <w:p w:rsidR="00FB3BD6" w:rsidRPr="004D014F" w:rsidRDefault="00FB3BD6" w:rsidP="00BB226C">
      <w:pPr>
        <w:numPr>
          <w:ilvl w:val="0"/>
          <w:numId w:val="38"/>
        </w:numPr>
        <w:jc w:val="both"/>
        <w:rPr>
          <w:rFonts w:ascii="Arial" w:hAnsi="Arial" w:cs="Arial"/>
          <w:b/>
          <w:sz w:val="18"/>
          <w:szCs w:val="18"/>
        </w:rPr>
      </w:pPr>
      <w:r w:rsidRPr="004D014F">
        <w:rPr>
          <w:rFonts w:ascii="Arial" w:hAnsi="Arial" w:cs="Arial"/>
          <w:b/>
          <w:sz w:val="18"/>
          <w:szCs w:val="18"/>
        </w:rPr>
        <w:t>¿Cuánto percibe usted mensualmente?</w:t>
      </w:r>
    </w:p>
    <w:p w:rsidR="00FB3BD6" w:rsidRPr="004D014F" w:rsidRDefault="00FB3BD6" w:rsidP="00FB3BD6">
      <w:pPr>
        <w:ind w:left="360"/>
        <w:jc w:val="both"/>
        <w:rPr>
          <w:rFonts w:ascii="Arial" w:hAnsi="Arial" w:cs="Arial"/>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0"/>
        <w:gridCol w:w="640"/>
      </w:tblGrid>
      <w:tr w:rsidR="00FB3BD6" w:rsidRPr="004D014F">
        <w:trPr>
          <w:trHeight w:val="94"/>
          <w:jc w:val="center"/>
        </w:trPr>
        <w:tc>
          <w:tcPr>
            <w:tcW w:w="2480" w:type="dxa"/>
          </w:tcPr>
          <w:p w:rsidR="00FB3BD6" w:rsidRPr="004D014F" w:rsidRDefault="00FB3BD6" w:rsidP="00FB3BD6">
            <w:pPr>
              <w:tabs>
                <w:tab w:val="left" w:pos="975"/>
              </w:tabs>
              <w:rPr>
                <w:b/>
                <w:sz w:val="18"/>
                <w:szCs w:val="18"/>
              </w:rPr>
            </w:pPr>
            <w:r w:rsidRPr="004D014F">
              <w:rPr>
                <w:b/>
                <w:sz w:val="18"/>
                <w:szCs w:val="18"/>
              </w:rPr>
              <w:t>Menos de $63</w:t>
            </w:r>
          </w:p>
        </w:tc>
        <w:tc>
          <w:tcPr>
            <w:tcW w:w="640" w:type="dxa"/>
          </w:tcPr>
          <w:p w:rsidR="00FB3BD6" w:rsidRPr="004D014F" w:rsidRDefault="00FB3BD6" w:rsidP="00FB3BD6">
            <w:pPr>
              <w:rPr>
                <w:b/>
                <w:sz w:val="18"/>
                <w:szCs w:val="18"/>
              </w:rPr>
            </w:pPr>
          </w:p>
        </w:tc>
      </w:tr>
      <w:tr w:rsidR="00FB3BD6" w:rsidRPr="004D014F">
        <w:trPr>
          <w:trHeight w:val="136"/>
          <w:jc w:val="center"/>
        </w:trPr>
        <w:tc>
          <w:tcPr>
            <w:tcW w:w="2480" w:type="dxa"/>
          </w:tcPr>
          <w:p w:rsidR="00FB3BD6" w:rsidRPr="004D014F" w:rsidRDefault="00FB3BD6" w:rsidP="00FB3BD6">
            <w:pPr>
              <w:rPr>
                <w:b/>
                <w:sz w:val="18"/>
                <w:szCs w:val="18"/>
              </w:rPr>
            </w:pPr>
            <w:r w:rsidRPr="004D014F">
              <w:rPr>
                <w:b/>
                <w:sz w:val="18"/>
                <w:szCs w:val="18"/>
              </w:rPr>
              <w:t>$64 – $96</w:t>
            </w:r>
          </w:p>
        </w:tc>
        <w:tc>
          <w:tcPr>
            <w:tcW w:w="640" w:type="dxa"/>
          </w:tcPr>
          <w:p w:rsidR="00FB3BD6" w:rsidRPr="004D014F" w:rsidRDefault="00FB3BD6" w:rsidP="00FB3BD6">
            <w:pPr>
              <w:rPr>
                <w:b/>
                <w:sz w:val="18"/>
                <w:szCs w:val="18"/>
              </w:rPr>
            </w:pPr>
          </w:p>
        </w:tc>
      </w:tr>
      <w:tr w:rsidR="00FB3BD6" w:rsidRPr="004D014F">
        <w:trPr>
          <w:trHeight w:val="70"/>
          <w:jc w:val="center"/>
        </w:trPr>
        <w:tc>
          <w:tcPr>
            <w:tcW w:w="2480" w:type="dxa"/>
          </w:tcPr>
          <w:p w:rsidR="00FB3BD6" w:rsidRPr="004D014F" w:rsidRDefault="00FB3BD6" w:rsidP="00FB3BD6">
            <w:pPr>
              <w:rPr>
                <w:b/>
                <w:sz w:val="18"/>
                <w:szCs w:val="18"/>
              </w:rPr>
            </w:pPr>
            <w:r w:rsidRPr="004D014F">
              <w:rPr>
                <w:b/>
                <w:sz w:val="18"/>
                <w:szCs w:val="18"/>
              </w:rPr>
              <w:t>$97 – $128</w:t>
            </w:r>
          </w:p>
        </w:tc>
        <w:tc>
          <w:tcPr>
            <w:tcW w:w="640" w:type="dxa"/>
          </w:tcPr>
          <w:p w:rsidR="00FB3BD6" w:rsidRPr="004D014F" w:rsidRDefault="00FB3BD6" w:rsidP="00FB3BD6">
            <w:pPr>
              <w:rPr>
                <w:b/>
                <w:sz w:val="18"/>
                <w:szCs w:val="18"/>
              </w:rPr>
            </w:pPr>
          </w:p>
        </w:tc>
      </w:tr>
      <w:tr w:rsidR="00FB3BD6" w:rsidRPr="004D014F">
        <w:trPr>
          <w:trHeight w:val="111"/>
          <w:jc w:val="center"/>
        </w:trPr>
        <w:tc>
          <w:tcPr>
            <w:tcW w:w="2480" w:type="dxa"/>
          </w:tcPr>
          <w:p w:rsidR="00FB3BD6" w:rsidRPr="004D014F" w:rsidRDefault="00FB3BD6" w:rsidP="00FB3BD6">
            <w:pPr>
              <w:rPr>
                <w:b/>
                <w:sz w:val="18"/>
                <w:szCs w:val="18"/>
              </w:rPr>
            </w:pPr>
            <w:r w:rsidRPr="004D014F">
              <w:rPr>
                <w:b/>
                <w:sz w:val="18"/>
                <w:szCs w:val="18"/>
              </w:rPr>
              <w:t>$129 – $160</w:t>
            </w:r>
          </w:p>
        </w:tc>
        <w:tc>
          <w:tcPr>
            <w:tcW w:w="640" w:type="dxa"/>
          </w:tcPr>
          <w:p w:rsidR="00FB3BD6" w:rsidRPr="004D014F" w:rsidRDefault="00FB3BD6" w:rsidP="00FB3BD6">
            <w:pPr>
              <w:rPr>
                <w:b/>
                <w:sz w:val="18"/>
                <w:szCs w:val="18"/>
              </w:rPr>
            </w:pPr>
          </w:p>
        </w:tc>
      </w:tr>
      <w:tr w:rsidR="00FB3BD6" w:rsidRPr="004D014F">
        <w:trPr>
          <w:trHeight w:val="152"/>
          <w:jc w:val="center"/>
        </w:trPr>
        <w:tc>
          <w:tcPr>
            <w:tcW w:w="2480" w:type="dxa"/>
          </w:tcPr>
          <w:p w:rsidR="00FB3BD6" w:rsidRPr="004D014F" w:rsidRDefault="00FB3BD6" w:rsidP="00FB3BD6">
            <w:pPr>
              <w:rPr>
                <w:b/>
                <w:sz w:val="18"/>
                <w:szCs w:val="18"/>
              </w:rPr>
            </w:pPr>
            <w:r w:rsidRPr="004D014F">
              <w:rPr>
                <w:b/>
                <w:sz w:val="18"/>
                <w:szCs w:val="18"/>
              </w:rPr>
              <w:t>$161 – $192</w:t>
            </w:r>
          </w:p>
        </w:tc>
        <w:tc>
          <w:tcPr>
            <w:tcW w:w="640" w:type="dxa"/>
          </w:tcPr>
          <w:p w:rsidR="00FB3BD6" w:rsidRPr="004D014F" w:rsidRDefault="00FB3BD6" w:rsidP="00FB3BD6">
            <w:pPr>
              <w:rPr>
                <w:b/>
                <w:sz w:val="18"/>
                <w:szCs w:val="18"/>
              </w:rPr>
            </w:pPr>
          </w:p>
        </w:tc>
      </w:tr>
      <w:tr w:rsidR="00FB3BD6" w:rsidRPr="004D014F">
        <w:trPr>
          <w:trHeight w:val="86"/>
          <w:jc w:val="center"/>
        </w:trPr>
        <w:tc>
          <w:tcPr>
            <w:tcW w:w="2480" w:type="dxa"/>
          </w:tcPr>
          <w:p w:rsidR="00FB3BD6" w:rsidRPr="004D014F" w:rsidRDefault="00FB3BD6" w:rsidP="00FB3BD6">
            <w:pPr>
              <w:rPr>
                <w:b/>
                <w:sz w:val="18"/>
                <w:szCs w:val="18"/>
              </w:rPr>
            </w:pPr>
            <w:r w:rsidRPr="004D014F">
              <w:rPr>
                <w:b/>
                <w:sz w:val="18"/>
                <w:szCs w:val="18"/>
              </w:rPr>
              <w:t>$193 – $265</w:t>
            </w:r>
          </w:p>
        </w:tc>
        <w:tc>
          <w:tcPr>
            <w:tcW w:w="640" w:type="dxa"/>
          </w:tcPr>
          <w:p w:rsidR="00FB3BD6" w:rsidRPr="004D014F" w:rsidRDefault="00FB3BD6" w:rsidP="00FB3BD6">
            <w:pPr>
              <w:rPr>
                <w:b/>
                <w:sz w:val="18"/>
                <w:szCs w:val="18"/>
              </w:rPr>
            </w:pPr>
          </w:p>
        </w:tc>
      </w:tr>
      <w:tr w:rsidR="00FB3BD6" w:rsidRPr="004D014F">
        <w:trPr>
          <w:trHeight w:val="127"/>
          <w:jc w:val="center"/>
        </w:trPr>
        <w:tc>
          <w:tcPr>
            <w:tcW w:w="2480" w:type="dxa"/>
          </w:tcPr>
          <w:p w:rsidR="00FB3BD6" w:rsidRPr="004D014F" w:rsidRDefault="00FB3BD6" w:rsidP="00FB3BD6">
            <w:pPr>
              <w:rPr>
                <w:b/>
                <w:sz w:val="18"/>
                <w:szCs w:val="18"/>
              </w:rPr>
            </w:pPr>
            <w:r w:rsidRPr="004D014F">
              <w:rPr>
                <w:b/>
                <w:sz w:val="18"/>
                <w:szCs w:val="18"/>
              </w:rPr>
              <w:t>$266 – $439</w:t>
            </w:r>
          </w:p>
        </w:tc>
        <w:tc>
          <w:tcPr>
            <w:tcW w:w="640" w:type="dxa"/>
          </w:tcPr>
          <w:p w:rsidR="00FB3BD6" w:rsidRPr="004D014F" w:rsidRDefault="00FB3BD6" w:rsidP="00FB3BD6">
            <w:pPr>
              <w:rPr>
                <w:b/>
                <w:sz w:val="18"/>
                <w:szCs w:val="18"/>
              </w:rPr>
            </w:pPr>
          </w:p>
        </w:tc>
      </w:tr>
      <w:tr w:rsidR="00FB3BD6" w:rsidRPr="004D014F">
        <w:trPr>
          <w:trHeight w:val="62"/>
          <w:jc w:val="center"/>
        </w:trPr>
        <w:tc>
          <w:tcPr>
            <w:tcW w:w="2480" w:type="dxa"/>
          </w:tcPr>
          <w:p w:rsidR="00FB3BD6" w:rsidRPr="004D014F" w:rsidRDefault="00FB3BD6" w:rsidP="00FB3BD6">
            <w:pPr>
              <w:rPr>
                <w:b/>
                <w:sz w:val="18"/>
                <w:szCs w:val="18"/>
              </w:rPr>
            </w:pPr>
            <w:r w:rsidRPr="004D014F">
              <w:rPr>
                <w:b/>
                <w:sz w:val="18"/>
                <w:szCs w:val="18"/>
              </w:rPr>
              <w:t>Más de $440</w:t>
            </w:r>
          </w:p>
        </w:tc>
        <w:tc>
          <w:tcPr>
            <w:tcW w:w="640" w:type="dxa"/>
          </w:tcPr>
          <w:p w:rsidR="00FB3BD6" w:rsidRPr="004D014F" w:rsidRDefault="00FB3BD6" w:rsidP="00FB3BD6">
            <w:pPr>
              <w:rPr>
                <w:b/>
                <w:sz w:val="18"/>
                <w:szCs w:val="18"/>
              </w:rPr>
            </w:pPr>
          </w:p>
        </w:tc>
      </w:tr>
    </w:tbl>
    <w:p w:rsidR="00FB3BD6" w:rsidRDefault="00FB3BD6" w:rsidP="00FB3BD6">
      <w:pPr>
        <w:ind w:left="360"/>
        <w:jc w:val="both"/>
        <w:rPr>
          <w:rFonts w:ascii="Arial" w:hAnsi="Arial" w:cs="Arial"/>
          <w:b/>
          <w:sz w:val="18"/>
          <w:szCs w:val="18"/>
          <w:highlight w:val="yellow"/>
        </w:rPr>
      </w:pPr>
    </w:p>
    <w:p w:rsidR="00FB3BD6" w:rsidRPr="004D014F" w:rsidRDefault="00FB3BD6" w:rsidP="00BB226C">
      <w:pPr>
        <w:numPr>
          <w:ilvl w:val="0"/>
          <w:numId w:val="38"/>
        </w:numPr>
        <w:jc w:val="both"/>
        <w:rPr>
          <w:rFonts w:ascii="Arial" w:hAnsi="Arial" w:cs="Arial"/>
          <w:b/>
          <w:sz w:val="18"/>
          <w:szCs w:val="18"/>
        </w:rPr>
      </w:pPr>
      <w:r w:rsidRPr="004D014F">
        <w:rPr>
          <w:rFonts w:ascii="Arial" w:hAnsi="Arial" w:cs="Arial"/>
          <w:b/>
          <w:sz w:val="18"/>
          <w:szCs w:val="18"/>
        </w:rPr>
        <w:t xml:space="preserve">¿Cuánto estaría dispuesto a pagar por la entrada al Complejo Turístico? (Elegir una opción para cada alternativa) </w:t>
      </w:r>
    </w:p>
    <w:p w:rsidR="00FB3BD6" w:rsidRPr="004D014F" w:rsidRDefault="00FB3BD6" w:rsidP="00FB3BD6">
      <w:pPr>
        <w:ind w:left="4248"/>
        <w:jc w:val="both"/>
        <w:rPr>
          <w:rFonts w:ascii="Arial" w:hAnsi="Arial" w:cs="Arial"/>
          <w:b/>
          <w:sz w:val="18"/>
          <w:szCs w:val="18"/>
        </w:rPr>
      </w:pPr>
      <w:r w:rsidRPr="004D014F">
        <w:rPr>
          <w:rFonts w:ascii="Arial" w:hAnsi="Arial" w:cs="Arial"/>
          <w:b/>
          <w:sz w:val="18"/>
          <w:szCs w:val="18"/>
        </w:rPr>
        <w:t>ADULTOS</w:t>
      </w:r>
    </w:p>
    <w:p w:rsidR="00FB3BD6" w:rsidRPr="004D014F" w:rsidRDefault="00F5120D" w:rsidP="00FB3BD6">
      <w:pPr>
        <w:jc w:val="both"/>
        <w:rPr>
          <w:rFonts w:ascii="Arial" w:hAnsi="Arial" w:cs="Arial"/>
          <w:b/>
          <w:sz w:val="18"/>
          <w:szCs w:val="18"/>
        </w:rPr>
      </w:pPr>
      <w:r>
        <w:rPr>
          <w:rFonts w:ascii="Arial" w:hAnsi="Arial" w:cs="Arial"/>
          <w:b/>
          <w:noProof/>
          <w:sz w:val="18"/>
          <w:szCs w:val="18"/>
          <w:lang w:eastAsia="es-EC"/>
        </w:rPr>
        <w:pict>
          <v:rect id="_x0000_s1052" style="position:absolute;left:0;text-align:left;margin-left:305.7pt;margin-top:5.15pt;width:32.25pt;height:15pt;z-index:251661824"/>
        </w:pict>
      </w:r>
      <w:r>
        <w:rPr>
          <w:rFonts w:ascii="Arial" w:hAnsi="Arial" w:cs="Arial"/>
          <w:b/>
          <w:noProof/>
          <w:sz w:val="18"/>
          <w:szCs w:val="18"/>
          <w:lang w:eastAsia="es-EC"/>
        </w:rPr>
        <w:pict>
          <v:rect id="_x0000_s1051" style="position:absolute;left:0;text-align:left;margin-left:202.95pt;margin-top:5.15pt;width:33.75pt;height:15pt;z-index:251660800"/>
        </w:pict>
      </w:r>
    </w:p>
    <w:p w:rsidR="00FB3BD6" w:rsidRPr="004D014F" w:rsidRDefault="00FB3BD6" w:rsidP="00FB3BD6">
      <w:pPr>
        <w:ind w:left="360"/>
        <w:jc w:val="center"/>
        <w:rPr>
          <w:rFonts w:ascii="Arial" w:hAnsi="Arial" w:cs="Arial"/>
          <w:b/>
          <w:sz w:val="18"/>
          <w:szCs w:val="18"/>
        </w:rPr>
      </w:pPr>
      <w:r w:rsidRPr="004D014F">
        <w:rPr>
          <w:rFonts w:ascii="Arial" w:hAnsi="Arial" w:cs="Arial"/>
          <w:b/>
          <w:sz w:val="18"/>
          <w:szCs w:val="18"/>
        </w:rPr>
        <w:t>$2.00 – $2.50                   $2.50 - $3.00</w:t>
      </w:r>
    </w:p>
    <w:p w:rsidR="00FB3BD6" w:rsidRPr="004D014F" w:rsidRDefault="00FB3BD6" w:rsidP="00FB3BD6">
      <w:pPr>
        <w:ind w:left="360"/>
        <w:jc w:val="center"/>
        <w:rPr>
          <w:rFonts w:ascii="Arial" w:hAnsi="Arial" w:cs="Arial"/>
          <w:b/>
          <w:sz w:val="18"/>
          <w:szCs w:val="18"/>
        </w:rPr>
      </w:pPr>
    </w:p>
    <w:p w:rsidR="00FB3BD6" w:rsidRPr="004D014F" w:rsidRDefault="00F5120D" w:rsidP="00FB3BD6">
      <w:pPr>
        <w:ind w:left="360"/>
        <w:jc w:val="center"/>
        <w:rPr>
          <w:rFonts w:ascii="Arial" w:hAnsi="Arial" w:cs="Arial"/>
          <w:b/>
          <w:sz w:val="18"/>
          <w:szCs w:val="18"/>
        </w:rPr>
      </w:pPr>
      <w:r>
        <w:rPr>
          <w:rFonts w:ascii="Arial" w:hAnsi="Arial" w:cs="Arial"/>
          <w:b/>
          <w:noProof/>
          <w:sz w:val="18"/>
          <w:szCs w:val="18"/>
          <w:lang w:eastAsia="en-US"/>
        </w:rPr>
        <w:lastRenderedPageBreak/>
        <w:pict>
          <v:rect id="_x0000_s1054" style="position:absolute;left:0;text-align:left;margin-left:305.7pt;margin-top:3.9pt;width:32.25pt;height:15pt;z-index:251663872"/>
        </w:pict>
      </w:r>
      <w:r>
        <w:rPr>
          <w:rFonts w:ascii="Arial" w:hAnsi="Arial" w:cs="Arial"/>
          <w:b/>
          <w:noProof/>
          <w:sz w:val="18"/>
          <w:szCs w:val="18"/>
          <w:lang w:eastAsia="en-US"/>
        </w:rPr>
        <w:pict>
          <v:rect id="_x0000_s1053" style="position:absolute;left:0;text-align:left;margin-left:202.95pt;margin-top:3.9pt;width:32.25pt;height:15pt;z-index:251662848"/>
        </w:pict>
      </w:r>
    </w:p>
    <w:p w:rsidR="00FB3BD6" w:rsidRPr="004D014F" w:rsidRDefault="00FB3BD6" w:rsidP="00FB3BD6">
      <w:pPr>
        <w:ind w:left="360"/>
        <w:jc w:val="center"/>
        <w:rPr>
          <w:rFonts w:ascii="Arial" w:hAnsi="Arial" w:cs="Arial"/>
          <w:b/>
          <w:sz w:val="18"/>
          <w:szCs w:val="18"/>
        </w:rPr>
      </w:pPr>
      <w:r w:rsidRPr="004D014F">
        <w:rPr>
          <w:rFonts w:ascii="Arial" w:hAnsi="Arial" w:cs="Arial"/>
          <w:b/>
          <w:sz w:val="18"/>
          <w:szCs w:val="18"/>
        </w:rPr>
        <w:t>$3.00 - $3.50                    $3.50 - $4.00</w:t>
      </w:r>
    </w:p>
    <w:p w:rsidR="00FB3BD6" w:rsidRDefault="00FB3BD6" w:rsidP="00FB3BD6">
      <w:pPr>
        <w:ind w:left="3540"/>
        <w:jc w:val="both"/>
        <w:rPr>
          <w:rFonts w:ascii="Arial" w:hAnsi="Arial" w:cs="Arial"/>
          <w:b/>
          <w:sz w:val="18"/>
          <w:szCs w:val="18"/>
        </w:rPr>
      </w:pPr>
      <w:r w:rsidRPr="004D014F">
        <w:rPr>
          <w:rFonts w:ascii="Arial" w:hAnsi="Arial" w:cs="Arial"/>
          <w:b/>
          <w:sz w:val="18"/>
          <w:szCs w:val="18"/>
        </w:rPr>
        <w:t xml:space="preserve">      </w:t>
      </w:r>
    </w:p>
    <w:p w:rsidR="00FB3BD6" w:rsidRPr="004D014F" w:rsidRDefault="00FB3BD6" w:rsidP="00FB3BD6">
      <w:pPr>
        <w:ind w:left="3540"/>
        <w:jc w:val="both"/>
        <w:rPr>
          <w:rFonts w:ascii="Arial" w:hAnsi="Arial" w:cs="Arial"/>
          <w:b/>
          <w:sz w:val="18"/>
          <w:szCs w:val="18"/>
        </w:rPr>
      </w:pPr>
      <w:r w:rsidRPr="004D014F">
        <w:rPr>
          <w:rFonts w:ascii="Arial" w:hAnsi="Arial" w:cs="Arial"/>
          <w:b/>
          <w:sz w:val="18"/>
          <w:szCs w:val="18"/>
        </w:rPr>
        <w:t xml:space="preserve"> </w:t>
      </w:r>
      <w:r>
        <w:rPr>
          <w:rFonts w:ascii="Arial" w:hAnsi="Arial" w:cs="Arial"/>
          <w:b/>
          <w:sz w:val="18"/>
          <w:szCs w:val="18"/>
        </w:rPr>
        <w:t xml:space="preserve">         </w:t>
      </w:r>
      <w:r w:rsidRPr="004D014F">
        <w:rPr>
          <w:rFonts w:ascii="Arial" w:hAnsi="Arial" w:cs="Arial"/>
          <w:b/>
          <w:sz w:val="18"/>
          <w:szCs w:val="18"/>
        </w:rPr>
        <w:t>NIÑOS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741"/>
        <w:gridCol w:w="744"/>
        <w:gridCol w:w="885"/>
      </w:tblGrid>
      <w:tr w:rsidR="00FB3BD6" w:rsidRPr="004D014F">
        <w:trPr>
          <w:trHeight w:val="253"/>
          <w:jc w:val="center"/>
        </w:trPr>
        <w:tc>
          <w:tcPr>
            <w:tcW w:w="857" w:type="dxa"/>
            <w:vMerge w:val="restart"/>
            <w:tcBorders>
              <w:right w:val="single" w:sz="4" w:space="0" w:color="auto"/>
            </w:tcBorders>
            <w:vAlign w:val="center"/>
          </w:tcPr>
          <w:p w:rsidR="00FB3BD6" w:rsidRPr="004D014F" w:rsidRDefault="00FB3BD6" w:rsidP="00FB3BD6">
            <w:pPr>
              <w:tabs>
                <w:tab w:val="left" w:pos="975"/>
              </w:tabs>
              <w:rPr>
                <w:rFonts w:ascii="Arial" w:hAnsi="Arial" w:cs="Arial"/>
                <w:b/>
                <w:sz w:val="18"/>
                <w:szCs w:val="18"/>
              </w:rPr>
            </w:pPr>
            <w:r w:rsidRPr="004D014F">
              <w:rPr>
                <w:rFonts w:ascii="Arial" w:hAnsi="Arial" w:cs="Arial"/>
                <w:b/>
                <w:sz w:val="18"/>
                <w:szCs w:val="18"/>
              </w:rPr>
              <w:t>Edades</w:t>
            </w:r>
          </w:p>
        </w:tc>
        <w:tc>
          <w:tcPr>
            <w:tcW w:w="2370" w:type="dxa"/>
            <w:gridSpan w:val="3"/>
            <w:tcBorders>
              <w:top w:val="single" w:sz="4" w:space="0" w:color="auto"/>
              <w:left w:val="single" w:sz="4" w:space="0" w:color="auto"/>
              <w:bottom w:val="single" w:sz="4" w:space="0" w:color="auto"/>
              <w:right w:val="single" w:sz="4" w:space="0" w:color="auto"/>
            </w:tcBorders>
            <w:vAlign w:val="center"/>
          </w:tcPr>
          <w:p w:rsidR="00FB3BD6" w:rsidRPr="004D014F" w:rsidRDefault="00FB3BD6" w:rsidP="00FB3BD6">
            <w:pPr>
              <w:rPr>
                <w:rFonts w:ascii="Arial" w:hAnsi="Arial" w:cs="Arial"/>
                <w:b/>
                <w:sz w:val="18"/>
                <w:szCs w:val="18"/>
              </w:rPr>
            </w:pPr>
            <w:r w:rsidRPr="004D014F">
              <w:rPr>
                <w:rFonts w:ascii="Arial" w:hAnsi="Arial" w:cs="Arial"/>
                <w:b/>
                <w:sz w:val="18"/>
                <w:szCs w:val="18"/>
              </w:rPr>
              <w:t>Precio</w:t>
            </w:r>
          </w:p>
        </w:tc>
      </w:tr>
      <w:tr w:rsidR="00FB3BD6" w:rsidRPr="004D014F">
        <w:trPr>
          <w:trHeight w:val="253"/>
          <w:jc w:val="center"/>
        </w:trPr>
        <w:tc>
          <w:tcPr>
            <w:tcW w:w="857" w:type="dxa"/>
            <w:vMerge/>
            <w:tcBorders>
              <w:right w:val="single" w:sz="4" w:space="0" w:color="auto"/>
            </w:tcBorders>
          </w:tcPr>
          <w:p w:rsidR="00FB3BD6" w:rsidRPr="004D014F" w:rsidRDefault="00FB3BD6" w:rsidP="00FB3BD6">
            <w:pPr>
              <w:tabs>
                <w:tab w:val="left" w:pos="975"/>
              </w:tabs>
              <w:jc w:val="center"/>
              <w:rPr>
                <w:rFonts w:ascii="Arial" w:hAnsi="Arial" w:cs="Arial"/>
                <w:b/>
                <w:sz w:val="18"/>
                <w:szCs w:val="18"/>
              </w:rPr>
            </w:pPr>
          </w:p>
        </w:tc>
        <w:tc>
          <w:tcPr>
            <w:tcW w:w="741" w:type="dxa"/>
            <w:tcBorders>
              <w:top w:val="single" w:sz="4" w:space="0" w:color="auto"/>
              <w:left w:val="single" w:sz="4" w:space="0" w:color="auto"/>
              <w:bottom w:val="single" w:sz="4" w:space="0" w:color="auto"/>
              <w:right w:val="single" w:sz="4" w:space="0" w:color="auto"/>
            </w:tcBorders>
          </w:tcPr>
          <w:p w:rsidR="00FB3BD6" w:rsidRPr="004D014F" w:rsidRDefault="00FB3BD6" w:rsidP="00FB3BD6">
            <w:pPr>
              <w:jc w:val="center"/>
              <w:rPr>
                <w:rFonts w:ascii="Arial" w:hAnsi="Arial" w:cs="Arial"/>
                <w:b/>
                <w:sz w:val="18"/>
                <w:szCs w:val="18"/>
              </w:rPr>
            </w:pPr>
            <w:r w:rsidRPr="004D014F">
              <w:rPr>
                <w:rFonts w:ascii="Arial" w:hAnsi="Arial" w:cs="Arial"/>
                <w:b/>
                <w:sz w:val="18"/>
                <w:szCs w:val="18"/>
              </w:rPr>
              <w:t>$ 1.00</w:t>
            </w:r>
          </w:p>
        </w:tc>
        <w:tc>
          <w:tcPr>
            <w:tcW w:w="744" w:type="dxa"/>
            <w:tcBorders>
              <w:top w:val="single" w:sz="4" w:space="0" w:color="auto"/>
              <w:left w:val="single" w:sz="4" w:space="0" w:color="auto"/>
              <w:bottom w:val="single" w:sz="4" w:space="0" w:color="auto"/>
              <w:right w:val="single" w:sz="4" w:space="0" w:color="auto"/>
            </w:tcBorders>
          </w:tcPr>
          <w:p w:rsidR="00FB3BD6" w:rsidRPr="004D014F" w:rsidRDefault="00FB3BD6" w:rsidP="00FB3BD6">
            <w:pPr>
              <w:jc w:val="center"/>
              <w:rPr>
                <w:rFonts w:ascii="Arial" w:hAnsi="Arial" w:cs="Arial"/>
                <w:b/>
                <w:sz w:val="18"/>
                <w:szCs w:val="18"/>
              </w:rPr>
            </w:pPr>
            <w:r w:rsidRPr="004D014F">
              <w:rPr>
                <w:rFonts w:ascii="Arial" w:hAnsi="Arial" w:cs="Arial"/>
                <w:b/>
                <w:sz w:val="18"/>
                <w:szCs w:val="18"/>
              </w:rPr>
              <w:t>$ 1.50</w:t>
            </w:r>
          </w:p>
        </w:tc>
        <w:tc>
          <w:tcPr>
            <w:tcW w:w="885" w:type="dxa"/>
            <w:tcBorders>
              <w:top w:val="single" w:sz="4" w:space="0" w:color="auto"/>
              <w:left w:val="single" w:sz="4" w:space="0" w:color="auto"/>
              <w:bottom w:val="single" w:sz="4" w:space="0" w:color="auto"/>
              <w:right w:val="single" w:sz="4" w:space="0" w:color="auto"/>
            </w:tcBorders>
          </w:tcPr>
          <w:p w:rsidR="00FB3BD6" w:rsidRPr="004D014F" w:rsidRDefault="00FB3BD6" w:rsidP="00FB3BD6">
            <w:pPr>
              <w:jc w:val="center"/>
              <w:rPr>
                <w:rFonts w:ascii="Arial" w:hAnsi="Arial" w:cs="Arial"/>
                <w:b/>
                <w:sz w:val="18"/>
                <w:szCs w:val="18"/>
              </w:rPr>
            </w:pPr>
            <w:r w:rsidRPr="004D014F">
              <w:rPr>
                <w:rFonts w:ascii="Arial" w:hAnsi="Arial" w:cs="Arial"/>
                <w:b/>
                <w:sz w:val="18"/>
                <w:szCs w:val="18"/>
              </w:rPr>
              <w:t>$ 2.00</w:t>
            </w:r>
          </w:p>
        </w:tc>
      </w:tr>
      <w:tr w:rsidR="00FB3BD6" w:rsidRPr="004D014F">
        <w:trPr>
          <w:trHeight w:val="317"/>
          <w:jc w:val="center"/>
        </w:trPr>
        <w:tc>
          <w:tcPr>
            <w:tcW w:w="857" w:type="dxa"/>
          </w:tcPr>
          <w:p w:rsidR="00FB3BD6" w:rsidRPr="004D014F" w:rsidRDefault="00FB3BD6" w:rsidP="00FB3BD6">
            <w:pPr>
              <w:rPr>
                <w:rFonts w:ascii="Arial" w:hAnsi="Arial" w:cs="Arial"/>
                <w:b/>
                <w:sz w:val="18"/>
                <w:szCs w:val="18"/>
              </w:rPr>
            </w:pPr>
            <w:r w:rsidRPr="004D014F">
              <w:rPr>
                <w:rFonts w:ascii="Arial" w:hAnsi="Arial" w:cs="Arial"/>
                <w:b/>
                <w:sz w:val="18"/>
                <w:szCs w:val="18"/>
              </w:rPr>
              <w:t>5 - 8</w:t>
            </w:r>
          </w:p>
        </w:tc>
        <w:tc>
          <w:tcPr>
            <w:tcW w:w="741" w:type="dxa"/>
            <w:tcBorders>
              <w:top w:val="single" w:sz="4" w:space="0" w:color="auto"/>
            </w:tcBorders>
          </w:tcPr>
          <w:p w:rsidR="00FB3BD6" w:rsidRPr="004D014F" w:rsidRDefault="00FB3BD6" w:rsidP="00FB3BD6">
            <w:pPr>
              <w:rPr>
                <w:rFonts w:ascii="Arial" w:hAnsi="Arial" w:cs="Arial"/>
                <w:b/>
                <w:sz w:val="18"/>
                <w:szCs w:val="18"/>
                <w:highlight w:val="yellow"/>
              </w:rPr>
            </w:pPr>
          </w:p>
        </w:tc>
        <w:tc>
          <w:tcPr>
            <w:tcW w:w="744" w:type="dxa"/>
            <w:tcBorders>
              <w:top w:val="single" w:sz="4" w:space="0" w:color="auto"/>
            </w:tcBorders>
          </w:tcPr>
          <w:p w:rsidR="00FB3BD6" w:rsidRPr="004D014F" w:rsidRDefault="00FB3BD6" w:rsidP="00FB3BD6">
            <w:pPr>
              <w:rPr>
                <w:rFonts w:ascii="Arial" w:hAnsi="Arial" w:cs="Arial"/>
                <w:b/>
                <w:sz w:val="18"/>
                <w:szCs w:val="18"/>
                <w:highlight w:val="yellow"/>
              </w:rPr>
            </w:pPr>
          </w:p>
        </w:tc>
        <w:tc>
          <w:tcPr>
            <w:tcW w:w="885" w:type="dxa"/>
            <w:tcBorders>
              <w:top w:val="single" w:sz="4" w:space="0" w:color="auto"/>
            </w:tcBorders>
          </w:tcPr>
          <w:p w:rsidR="00FB3BD6" w:rsidRPr="004D014F" w:rsidRDefault="00FB3BD6" w:rsidP="00FB3BD6">
            <w:pPr>
              <w:rPr>
                <w:rFonts w:ascii="Arial" w:hAnsi="Arial" w:cs="Arial"/>
                <w:b/>
                <w:sz w:val="18"/>
                <w:szCs w:val="18"/>
                <w:highlight w:val="yellow"/>
              </w:rPr>
            </w:pPr>
          </w:p>
        </w:tc>
      </w:tr>
      <w:tr w:rsidR="00FB3BD6" w:rsidRPr="004D014F">
        <w:trPr>
          <w:trHeight w:val="267"/>
          <w:jc w:val="center"/>
        </w:trPr>
        <w:tc>
          <w:tcPr>
            <w:tcW w:w="857" w:type="dxa"/>
          </w:tcPr>
          <w:p w:rsidR="00FB3BD6" w:rsidRPr="004D014F" w:rsidRDefault="00FB3BD6" w:rsidP="00FB3BD6">
            <w:pPr>
              <w:rPr>
                <w:rFonts w:ascii="Arial" w:hAnsi="Arial" w:cs="Arial"/>
                <w:b/>
                <w:sz w:val="18"/>
                <w:szCs w:val="18"/>
              </w:rPr>
            </w:pPr>
            <w:r w:rsidRPr="004D014F">
              <w:rPr>
                <w:rFonts w:ascii="Arial" w:hAnsi="Arial" w:cs="Arial"/>
                <w:b/>
                <w:sz w:val="18"/>
                <w:szCs w:val="18"/>
              </w:rPr>
              <w:t>9- 12</w:t>
            </w:r>
          </w:p>
        </w:tc>
        <w:tc>
          <w:tcPr>
            <w:tcW w:w="741" w:type="dxa"/>
          </w:tcPr>
          <w:p w:rsidR="00FB3BD6" w:rsidRPr="004D014F" w:rsidRDefault="00FB3BD6" w:rsidP="00FB3BD6">
            <w:pPr>
              <w:rPr>
                <w:rFonts w:ascii="Arial" w:hAnsi="Arial" w:cs="Arial"/>
                <w:b/>
                <w:sz w:val="18"/>
                <w:szCs w:val="18"/>
                <w:highlight w:val="yellow"/>
              </w:rPr>
            </w:pPr>
          </w:p>
        </w:tc>
        <w:tc>
          <w:tcPr>
            <w:tcW w:w="744" w:type="dxa"/>
          </w:tcPr>
          <w:p w:rsidR="00FB3BD6" w:rsidRPr="004D014F" w:rsidRDefault="00FB3BD6" w:rsidP="00FB3BD6">
            <w:pPr>
              <w:rPr>
                <w:rFonts w:ascii="Arial" w:hAnsi="Arial" w:cs="Arial"/>
                <w:b/>
                <w:sz w:val="18"/>
                <w:szCs w:val="18"/>
                <w:highlight w:val="yellow"/>
              </w:rPr>
            </w:pPr>
          </w:p>
        </w:tc>
        <w:tc>
          <w:tcPr>
            <w:tcW w:w="885" w:type="dxa"/>
          </w:tcPr>
          <w:p w:rsidR="00FB3BD6" w:rsidRPr="004D014F" w:rsidRDefault="00FB3BD6" w:rsidP="00FB3BD6">
            <w:pPr>
              <w:rPr>
                <w:rFonts w:ascii="Arial" w:hAnsi="Arial" w:cs="Arial"/>
                <w:b/>
                <w:sz w:val="18"/>
                <w:szCs w:val="18"/>
                <w:highlight w:val="yellow"/>
              </w:rPr>
            </w:pPr>
          </w:p>
        </w:tc>
      </w:tr>
      <w:tr w:rsidR="00FB3BD6" w:rsidRPr="004D014F">
        <w:trPr>
          <w:trHeight w:val="154"/>
          <w:jc w:val="center"/>
        </w:trPr>
        <w:tc>
          <w:tcPr>
            <w:tcW w:w="857" w:type="dxa"/>
          </w:tcPr>
          <w:p w:rsidR="00FB3BD6" w:rsidRPr="004D014F" w:rsidRDefault="00FB3BD6" w:rsidP="00FB3BD6">
            <w:pPr>
              <w:rPr>
                <w:rFonts w:ascii="Arial" w:hAnsi="Arial" w:cs="Arial"/>
                <w:b/>
                <w:sz w:val="18"/>
                <w:szCs w:val="18"/>
              </w:rPr>
            </w:pPr>
            <w:r w:rsidRPr="004D014F">
              <w:rPr>
                <w:rFonts w:ascii="Arial" w:hAnsi="Arial" w:cs="Arial"/>
                <w:b/>
                <w:sz w:val="18"/>
                <w:szCs w:val="18"/>
              </w:rPr>
              <w:t>13 - 16</w:t>
            </w:r>
          </w:p>
        </w:tc>
        <w:tc>
          <w:tcPr>
            <w:tcW w:w="741" w:type="dxa"/>
          </w:tcPr>
          <w:p w:rsidR="00FB3BD6" w:rsidRPr="004D014F" w:rsidRDefault="00FB3BD6" w:rsidP="00FB3BD6">
            <w:pPr>
              <w:rPr>
                <w:rFonts w:ascii="Arial" w:hAnsi="Arial" w:cs="Arial"/>
                <w:b/>
                <w:sz w:val="18"/>
                <w:szCs w:val="18"/>
                <w:highlight w:val="yellow"/>
              </w:rPr>
            </w:pPr>
          </w:p>
        </w:tc>
        <w:tc>
          <w:tcPr>
            <w:tcW w:w="744" w:type="dxa"/>
          </w:tcPr>
          <w:p w:rsidR="00FB3BD6" w:rsidRPr="004D014F" w:rsidRDefault="00FB3BD6" w:rsidP="00FB3BD6">
            <w:pPr>
              <w:rPr>
                <w:rFonts w:ascii="Arial" w:hAnsi="Arial" w:cs="Arial"/>
                <w:b/>
                <w:sz w:val="18"/>
                <w:szCs w:val="18"/>
                <w:highlight w:val="yellow"/>
              </w:rPr>
            </w:pPr>
          </w:p>
        </w:tc>
        <w:tc>
          <w:tcPr>
            <w:tcW w:w="885" w:type="dxa"/>
          </w:tcPr>
          <w:p w:rsidR="00FB3BD6" w:rsidRPr="004D014F" w:rsidRDefault="00FB3BD6" w:rsidP="00FB3BD6">
            <w:pPr>
              <w:rPr>
                <w:rFonts w:ascii="Arial" w:hAnsi="Arial" w:cs="Arial"/>
                <w:b/>
                <w:sz w:val="18"/>
                <w:szCs w:val="18"/>
                <w:highlight w:val="yellow"/>
              </w:rPr>
            </w:pPr>
          </w:p>
        </w:tc>
      </w:tr>
    </w:tbl>
    <w:p w:rsidR="00FB3BD6" w:rsidRPr="004D014F" w:rsidRDefault="00FB3BD6" w:rsidP="00FB3BD6">
      <w:pPr>
        <w:ind w:left="4248"/>
        <w:jc w:val="both"/>
        <w:rPr>
          <w:rFonts w:ascii="Arial" w:hAnsi="Arial" w:cs="Arial"/>
          <w:b/>
          <w:sz w:val="18"/>
          <w:szCs w:val="18"/>
        </w:rPr>
      </w:pPr>
    </w:p>
    <w:p w:rsidR="00FB3BD6" w:rsidRPr="004D014F" w:rsidRDefault="00FB3BD6" w:rsidP="00BB226C">
      <w:pPr>
        <w:numPr>
          <w:ilvl w:val="0"/>
          <w:numId w:val="38"/>
        </w:numPr>
        <w:jc w:val="both"/>
        <w:rPr>
          <w:rFonts w:ascii="Arial" w:hAnsi="Arial" w:cs="Arial"/>
          <w:b/>
          <w:sz w:val="18"/>
          <w:szCs w:val="18"/>
        </w:rPr>
      </w:pPr>
      <w:r w:rsidRPr="004D014F">
        <w:rPr>
          <w:rFonts w:ascii="Arial" w:hAnsi="Arial" w:cs="Arial"/>
          <w:b/>
          <w:sz w:val="18"/>
          <w:szCs w:val="18"/>
        </w:rPr>
        <w:t>¿A través de qué medios le gustaría recibir información sobre el Complejo Turístico? Elija solo una opción.</w:t>
      </w:r>
    </w:p>
    <w:p w:rsidR="00FB3BD6" w:rsidRPr="004D014F" w:rsidRDefault="00FB3BD6" w:rsidP="00FB3BD6">
      <w:pPr>
        <w:jc w:val="both"/>
        <w:rPr>
          <w:rFonts w:ascii="Arial" w:hAnsi="Arial" w:cs="Arial"/>
          <w:b/>
          <w:sz w:val="18"/>
          <w:szCs w:val="18"/>
        </w:rPr>
      </w:pPr>
    </w:p>
    <w:p w:rsidR="00FB3BD6" w:rsidRPr="004D014F" w:rsidRDefault="00FB3BD6" w:rsidP="00FB3BD6">
      <w:pPr>
        <w:ind w:left="360"/>
        <w:jc w:val="both"/>
        <w:rPr>
          <w:rFonts w:ascii="Arial" w:hAnsi="Arial" w:cs="Arial"/>
          <w:sz w:val="18"/>
          <w:szCs w:val="18"/>
        </w:rPr>
      </w:pPr>
      <w:r w:rsidRPr="004D014F">
        <w:rPr>
          <w:rFonts w:ascii="Arial" w:hAnsi="Arial" w:cs="Arial"/>
          <w:sz w:val="18"/>
          <w:szCs w:val="18"/>
        </w:rPr>
        <w:t xml:space="preserve">Radio </w:t>
      </w:r>
      <w:r w:rsidRPr="004D014F">
        <w:rPr>
          <w:rFonts w:ascii="Arial" w:hAnsi="Arial" w:cs="Arial"/>
          <w:sz w:val="18"/>
          <w:szCs w:val="18"/>
        </w:rPr>
        <w:tab/>
      </w:r>
      <w:r w:rsidRPr="004D014F">
        <w:rPr>
          <w:rFonts w:ascii="Arial" w:hAnsi="Arial" w:cs="Arial"/>
          <w:sz w:val="18"/>
          <w:szCs w:val="18"/>
        </w:rPr>
        <w:tab/>
      </w:r>
      <w:r w:rsidRPr="004D014F">
        <w:rPr>
          <w:rFonts w:ascii="Arial" w:hAnsi="Arial" w:cs="Arial"/>
          <w:sz w:val="18"/>
          <w:szCs w:val="18"/>
        </w:rPr>
        <w:tab/>
        <w:t xml:space="preserve">___      </w:t>
      </w:r>
      <w:r w:rsidRPr="004D014F">
        <w:rPr>
          <w:rFonts w:ascii="Arial" w:hAnsi="Arial" w:cs="Arial"/>
          <w:sz w:val="18"/>
          <w:szCs w:val="18"/>
        </w:rPr>
        <w:tab/>
      </w:r>
      <w:r w:rsidRPr="004D014F">
        <w:rPr>
          <w:rFonts w:ascii="Arial" w:hAnsi="Arial" w:cs="Arial"/>
          <w:sz w:val="18"/>
          <w:szCs w:val="18"/>
        </w:rPr>
        <w:tab/>
      </w:r>
      <w:r w:rsidRPr="004D014F">
        <w:rPr>
          <w:rFonts w:ascii="Arial" w:hAnsi="Arial" w:cs="Arial"/>
          <w:sz w:val="18"/>
          <w:szCs w:val="18"/>
        </w:rPr>
        <w:tab/>
        <w:t xml:space="preserve">  Televisión</w:t>
      </w:r>
      <w:r w:rsidRPr="004D014F">
        <w:rPr>
          <w:rFonts w:ascii="Arial" w:hAnsi="Arial" w:cs="Arial"/>
          <w:sz w:val="18"/>
          <w:szCs w:val="18"/>
        </w:rPr>
        <w:tab/>
      </w:r>
      <w:r w:rsidRPr="004D014F">
        <w:rPr>
          <w:rFonts w:ascii="Arial" w:hAnsi="Arial" w:cs="Arial"/>
          <w:sz w:val="18"/>
          <w:szCs w:val="18"/>
        </w:rPr>
        <w:tab/>
        <w:t>___</w:t>
      </w:r>
    </w:p>
    <w:p w:rsidR="00FB3BD6" w:rsidRPr="004D014F" w:rsidRDefault="00FB3BD6" w:rsidP="00FB3BD6">
      <w:pPr>
        <w:ind w:left="360"/>
        <w:jc w:val="both"/>
        <w:rPr>
          <w:rFonts w:ascii="Arial" w:hAnsi="Arial" w:cs="Arial"/>
          <w:sz w:val="18"/>
          <w:szCs w:val="18"/>
        </w:rPr>
      </w:pPr>
      <w:r w:rsidRPr="004D014F">
        <w:rPr>
          <w:rFonts w:ascii="Arial" w:hAnsi="Arial" w:cs="Arial"/>
          <w:sz w:val="18"/>
          <w:szCs w:val="18"/>
        </w:rPr>
        <w:t>Charlas</w:t>
      </w:r>
      <w:r w:rsidRPr="004D014F">
        <w:rPr>
          <w:rFonts w:ascii="Arial" w:hAnsi="Arial" w:cs="Arial"/>
          <w:sz w:val="18"/>
          <w:szCs w:val="18"/>
        </w:rPr>
        <w:tab/>
      </w:r>
      <w:r w:rsidRPr="004D014F">
        <w:rPr>
          <w:rFonts w:ascii="Arial" w:hAnsi="Arial" w:cs="Arial"/>
          <w:sz w:val="18"/>
          <w:szCs w:val="18"/>
        </w:rPr>
        <w:tab/>
      </w:r>
      <w:r w:rsidRPr="004D014F">
        <w:rPr>
          <w:rFonts w:ascii="Arial" w:hAnsi="Arial" w:cs="Arial"/>
          <w:sz w:val="18"/>
          <w:szCs w:val="18"/>
        </w:rPr>
        <w:tab/>
        <w:t>___</w:t>
      </w:r>
      <w:r w:rsidRPr="004D014F">
        <w:rPr>
          <w:rFonts w:ascii="Arial" w:hAnsi="Arial" w:cs="Arial"/>
          <w:sz w:val="18"/>
          <w:szCs w:val="18"/>
        </w:rPr>
        <w:tab/>
      </w:r>
      <w:r w:rsidRPr="004D014F">
        <w:rPr>
          <w:rFonts w:ascii="Arial" w:hAnsi="Arial" w:cs="Arial"/>
          <w:sz w:val="18"/>
          <w:szCs w:val="18"/>
        </w:rPr>
        <w:tab/>
      </w:r>
      <w:r w:rsidRPr="004D014F">
        <w:rPr>
          <w:rFonts w:ascii="Arial" w:hAnsi="Arial" w:cs="Arial"/>
          <w:sz w:val="18"/>
          <w:szCs w:val="18"/>
        </w:rPr>
        <w:tab/>
        <w:t xml:space="preserve">  Prensa Escrita</w:t>
      </w:r>
      <w:r w:rsidRPr="004D014F">
        <w:rPr>
          <w:rFonts w:ascii="Arial" w:hAnsi="Arial" w:cs="Arial"/>
          <w:sz w:val="18"/>
          <w:szCs w:val="18"/>
        </w:rPr>
        <w:tab/>
      </w:r>
      <w:r w:rsidRPr="004D014F">
        <w:rPr>
          <w:rFonts w:ascii="Arial" w:hAnsi="Arial" w:cs="Arial"/>
          <w:sz w:val="18"/>
          <w:szCs w:val="18"/>
        </w:rPr>
        <w:tab/>
        <w:t>___</w:t>
      </w:r>
    </w:p>
    <w:p w:rsidR="00FB3BD6" w:rsidRPr="004D014F" w:rsidRDefault="00FB3BD6" w:rsidP="00FB3BD6">
      <w:pPr>
        <w:ind w:left="360"/>
        <w:jc w:val="both"/>
        <w:rPr>
          <w:rFonts w:ascii="Arial" w:hAnsi="Arial" w:cs="Arial"/>
          <w:sz w:val="18"/>
          <w:szCs w:val="18"/>
        </w:rPr>
      </w:pPr>
      <w:r w:rsidRPr="004D014F">
        <w:rPr>
          <w:rFonts w:ascii="Arial" w:hAnsi="Arial" w:cs="Arial"/>
          <w:sz w:val="18"/>
          <w:szCs w:val="18"/>
        </w:rPr>
        <w:t>Volantes</w:t>
      </w:r>
      <w:r w:rsidRPr="004D014F">
        <w:rPr>
          <w:rFonts w:ascii="Arial" w:hAnsi="Arial" w:cs="Arial"/>
          <w:sz w:val="18"/>
          <w:szCs w:val="18"/>
        </w:rPr>
        <w:tab/>
      </w:r>
      <w:r w:rsidRPr="004D014F">
        <w:rPr>
          <w:rFonts w:ascii="Arial" w:hAnsi="Arial" w:cs="Arial"/>
          <w:sz w:val="18"/>
          <w:szCs w:val="18"/>
        </w:rPr>
        <w:tab/>
      </w:r>
      <w:r>
        <w:rPr>
          <w:rFonts w:ascii="Arial" w:hAnsi="Arial" w:cs="Arial"/>
          <w:sz w:val="18"/>
          <w:szCs w:val="18"/>
        </w:rPr>
        <w:t xml:space="preserve">               </w:t>
      </w:r>
      <w:r w:rsidRPr="004D014F">
        <w:rPr>
          <w:rFonts w:ascii="Arial" w:hAnsi="Arial" w:cs="Arial"/>
          <w:sz w:val="18"/>
          <w:szCs w:val="18"/>
        </w:rPr>
        <w:t>___</w:t>
      </w:r>
      <w:r w:rsidRPr="004D014F">
        <w:rPr>
          <w:rFonts w:ascii="Arial" w:hAnsi="Arial" w:cs="Arial"/>
          <w:sz w:val="18"/>
          <w:szCs w:val="18"/>
        </w:rPr>
        <w:tab/>
      </w:r>
      <w:r w:rsidRPr="004D014F">
        <w:rPr>
          <w:rFonts w:ascii="Arial" w:hAnsi="Arial" w:cs="Arial"/>
          <w:sz w:val="18"/>
          <w:szCs w:val="18"/>
        </w:rPr>
        <w:tab/>
      </w:r>
      <w:r w:rsidRPr="004D014F">
        <w:rPr>
          <w:rFonts w:ascii="Arial" w:hAnsi="Arial" w:cs="Arial"/>
          <w:sz w:val="18"/>
          <w:szCs w:val="18"/>
        </w:rPr>
        <w:tab/>
        <w:t xml:space="preserve">  Banner Publicitarias</w:t>
      </w:r>
      <w:r w:rsidRPr="004D014F">
        <w:rPr>
          <w:rFonts w:ascii="Arial" w:hAnsi="Arial" w:cs="Arial"/>
          <w:sz w:val="18"/>
          <w:szCs w:val="18"/>
        </w:rPr>
        <w:tab/>
        <w:t>___</w:t>
      </w:r>
    </w:p>
    <w:p w:rsidR="00FB3BD6" w:rsidRPr="004D014F" w:rsidRDefault="00FB3BD6" w:rsidP="00FB3BD6">
      <w:pPr>
        <w:jc w:val="both"/>
        <w:rPr>
          <w:rFonts w:ascii="Arial" w:hAnsi="Arial" w:cs="Arial"/>
          <w:sz w:val="18"/>
          <w:szCs w:val="18"/>
        </w:rPr>
      </w:pPr>
    </w:p>
    <w:p w:rsidR="00FB3BD6" w:rsidRPr="004D014F" w:rsidRDefault="00FB3BD6" w:rsidP="00BB226C">
      <w:pPr>
        <w:numPr>
          <w:ilvl w:val="0"/>
          <w:numId w:val="38"/>
        </w:numPr>
        <w:jc w:val="both"/>
        <w:rPr>
          <w:rFonts w:ascii="Arial" w:hAnsi="Arial" w:cs="Arial"/>
          <w:b/>
          <w:sz w:val="18"/>
          <w:szCs w:val="18"/>
        </w:rPr>
      </w:pPr>
      <w:r w:rsidRPr="004D014F">
        <w:rPr>
          <w:rFonts w:ascii="Arial" w:hAnsi="Arial" w:cs="Arial"/>
          <w:b/>
          <w:sz w:val="18"/>
          <w:szCs w:val="18"/>
        </w:rPr>
        <w:t>¿Qué nombre le gustaría que lleve el Complejo? Escoja solo una opción.</w:t>
      </w:r>
    </w:p>
    <w:p w:rsidR="00FB3BD6" w:rsidRPr="004D014F" w:rsidRDefault="00FB3BD6" w:rsidP="00FB3BD6">
      <w:pPr>
        <w:jc w:val="both"/>
        <w:rPr>
          <w:rFonts w:ascii="Arial" w:hAnsi="Arial" w:cs="Arial"/>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9"/>
        <w:gridCol w:w="567"/>
      </w:tblGrid>
      <w:tr w:rsidR="00FB3BD6" w:rsidRPr="004D014F">
        <w:trPr>
          <w:trHeight w:val="115"/>
          <w:jc w:val="center"/>
        </w:trPr>
        <w:tc>
          <w:tcPr>
            <w:tcW w:w="2619" w:type="dxa"/>
          </w:tcPr>
          <w:p w:rsidR="00FB3BD6" w:rsidRPr="004D014F" w:rsidRDefault="00FB3BD6" w:rsidP="00FB3BD6">
            <w:pPr>
              <w:tabs>
                <w:tab w:val="left" w:pos="975"/>
              </w:tabs>
              <w:jc w:val="center"/>
              <w:rPr>
                <w:rFonts w:ascii="Arial" w:hAnsi="Arial" w:cs="Arial"/>
                <w:b/>
                <w:sz w:val="18"/>
                <w:szCs w:val="18"/>
              </w:rPr>
            </w:pPr>
            <w:r w:rsidRPr="004D014F">
              <w:rPr>
                <w:rFonts w:ascii="Arial" w:hAnsi="Arial" w:cs="Arial"/>
                <w:b/>
                <w:sz w:val="18"/>
                <w:szCs w:val="18"/>
              </w:rPr>
              <w:t>Riberas del Rio Santa Lucia</w:t>
            </w:r>
          </w:p>
        </w:tc>
        <w:tc>
          <w:tcPr>
            <w:tcW w:w="567" w:type="dxa"/>
          </w:tcPr>
          <w:p w:rsidR="00FB3BD6" w:rsidRPr="004D014F" w:rsidRDefault="00FB3BD6" w:rsidP="00FB3BD6">
            <w:pPr>
              <w:rPr>
                <w:rFonts w:ascii="Arial" w:hAnsi="Arial" w:cs="Arial"/>
                <w:b/>
                <w:sz w:val="18"/>
                <w:szCs w:val="18"/>
              </w:rPr>
            </w:pPr>
          </w:p>
        </w:tc>
      </w:tr>
      <w:tr w:rsidR="00FB3BD6" w:rsidRPr="004D014F">
        <w:trPr>
          <w:trHeight w:val="168"/>
          <w:jc w:val="center"/>
        </w:trPr>
        <w:tc>
          <w:tcPr>
            <w:tcW w:w="2619" w:type="dxa"/>
          </w:tcPr>
          <w:p w:rsidR="00FB3BD6" w:rsidRPr="004D014F" w:rsidRDefault="00FB3BD6" w:rsidP="00FB3BD6">
            <w:pPr>
              <w:jc w:val="center"/>
              <w:rPr>
                <w:rFonts w:ascii="Arial" w:hAnsi="Arial" w:cs="Arial"/>
                <w:b/>
                <w:sz w:val="18"/>
                <w:szCs w:val="18"/>
              </w:rPr>
            </w:pPr>
            <w:r w:rsidRPr="004D014F">
              <w:rPr>
                <w:rFonts w:ascii="Arial" w:hAnsi="Arial" w:cs="Arial"/>
                <w:b/>
                <w:sz w:val="18"/>
                <w:szCs w:val="18"/>
              </w:rPr>
              <w:t>Center Turist</w:t>
            </w:r>
          </w:p>
        </w:tc>
        <w:tc>
          <w:tcPr>
            <w:tcW w:w="567" w:type="dxa"/>
          </w:tcPr>
          <w:p w:rsidR="00FB3BD6" w:rsidRPr="004D014F" w:rsidRDefault="00FB3BD6" w:rsidP="00FB3BD6">
            <w:pPr>
              <w:rPr>
                <w:rFonts w:ascii="Arial" w:hAnsi="Arial" w:cs="Arial"/>
                <w:b/>
                <w:sz w:val="18"/>
                <w:szCs w:val="18"/>
              </w:rPr>
            </w:pPr>
          </w:p>
        </w:tc>
      </w:tr>
      <w:tr w:rsidR="00FB3BD6" w:rsidRPr="004D014F">
        <w:trPr>
          <w:trHeight w:val="108"/>
          <w:jc w:val="center"/>
        </w:trPr>
        <w:tc>
          <w:tcPr>
            <w:tcW w:w="2619" w:type="dxa"/>
          </w:tcPr>
          <w:p w:rsidR="00FB3BD6" w:rsidRPr="004D014F" w:rsidRDefault="00FB3BD6" w:rsidP="00FB3BD6">
            <w:pPr>
              <w:jc w:val="center"/>
              <w:rPr>
                <w:rFonts w:ascii="Arial" w:hAnsi="Arial" w:cs="Arial"/>
                <w:b/>
                <w:sz w:val="18"/>
                <w:szCs w:val="18"/>
              </w:rPr>
            </w:pPr>
            <w:r w:rsidRPr="004D014F">
              <w:rPr>
                <w:rFonts w:ascii="Arial" w:hAnsi="Arial" w:cs="Arial"/>
                <w:b/>
                <w:sz w:val="18"/>
                <w:szCs w:val="18"/>
              </w:rPr>
              <w:t>Paraíso Terrenal</w:t>
            </w:r>
          </w:p>
        </w:tc>
        <w:tc>
          <w:tcPr>
            <w:tcW w:w="567" w:type="dxa"/>
          </w:tcPr>
          <w:p w:rsidR="00FB3BD6" w:rsidRPr="004D014F" w:rsidRDefault="00FB3BD6" w:rsidP="00FB3BD6">
            <w:pPr>
              <w:rPr>
                <w:rFonts w:ascii="Arial" w:hAnsi="Arial" w:cs="Arial"/>
                <w:b/>
                <w:sz w:val="18"/>
                <w:szCs w:val="18"/>
              </w:rPr>
            </w:pPr>
          </w:p>
        </w:tc>
      </w:tr>
      <w:tr w:rsidR="00FB3BD6" w:rsidRPr="004D014F">
        <w:trPr>
          <w:trHeight w:val="62"/>
          <w:jc w:val="center"/>
        </w:trPr>
        <w:tc>
          <w:tcPr>
            <w:tcW w:w="2619" w:type="dxa"/>
          </w:tcPr>
          <w:p w:rsidR="00FB3BD6" w:rsidRPr="004D014F" w:rsidRDefault="00FB3BD6" w:rsidP="00FB3BD6">
            <w:pPr>
              <w:jc w:val="center"/>
              <w:rPr>
                <w:rFonts w:ascii="Arial" w:hAnsi="Arial" w:cs="Arial"/>
                <w:b/>
                <w:sz w:val="18"/>
                <w:szCs w:val="18"/>
              </w:rPr>
            </w:pPr>
            <w:r w:rsidRPr="004D014F">
              <w:rPr>
                <w:rFonts w:ascii="Arial" w:hAnsi="Arial" w:cs="Arial"/>
                <w:b/>
                <w:sz w:val="18"/>
                <w:szCs w:val="18"/>
              </w:rPr>
              <w:t>Otro</w:t>
            </w:r>
          </w:p>
        </w:tc>
        <w:tc>
          <w:tcPr>
            <w:tcW w:w="567" w:type="dxa"/>
          </w:tcPr>
          <w:p w:rsidR="00FB3BD6" w:rsidRPr="004D014F" w:rsidRDefault="00FB3BD6" w:rsidP="00FB3BD6">
            <w:pPr>
              <w:rPr>
                <w:rFonts w:ascii="Arial" w:hAnsi="Arial" w:cs="Arial"/>
                <w:b/>
                <w:sz w:val="18"/>
                <w:szCs w:val="18"/>
              </w:rPr>
            </w:pPr>
          </w:p>
        </w:tc>
      </w:tr>
    </w:tbl>
    <w:p w:rsidR="00FB3BD6" w:rsidRPr="004D014F" w:rsidRDefault="00FB3BD6" w:rsidP="00FB3BD6">
      <w:pPr>
        <w:jc w:val="both"/>
        <w:rPr>
          <w:rFonts w:ascii="Arial" w:hAnsi="Arial" w:cs="Arial"/>
          <w:b/>
          <w:sz w:val="18"/>
          <w:szCs w:val="18"/>
        </w:rPr>
      </w:pPr>
      <w:r w:rsidRPr="004D014F">
        <w:rPr>
          <w:rFonts w:ascii="Arial" w:hAnsi="Arial" w:cs="Arial"/>
          <w:b/>
          <w:sz w:val="18"/>
          <w:szCs w:val="18"/>
        </w:rPr>
        <w:t xml:space="preserve"> </w:t>
      </w:r>
    </w:p>
    <w:p w:rsidR="00FB3BD6" w:rsidRPr="004D014F" w:rsidRDefault="00FB3BD6" w:rsidP="00FB3BD6">
      <w:pPr>
        <w:ind w:left="360"/>
        <w:jc w:val="both"/>
        <w:rPr>
          <w:rFonts w:ascii="Arial" w:hAnsi="Arial" w:cs="Arial"/>
          <w:b/>
          <w:sz w:val="18"/>
          <w:szCs w:val="18"/>
        </w:rPr>
      </w:pPr>
      <w:r w:rsidRPr="004D014F">
        <w:rPr>
          <w:rFonts w:ascii="Arial" w:hAnsi="Arial" w:cs="Arial"/>
          <w:b/>
          <w:sz w:val="18"/>
          <w:szCs w:val="18"/>
        </w:rPr>
        <w:t>Si su respuesta fue Otro. ¿Indique qué nombre le pondría?</w:t>
      </w:r>
    </w:p>
    <w:p w:rsidR="00FB3BD6" w:rsidRPr="004D014F" w:rsidRDefault="00FB3BD6" w:rsidP="00FB3BD6">
      <w:pPr>
        <w:ind w:left="360"/>
        <w:jc w:val="center"/>
        <w:rPr>
          <w:rFonts w:ascii="Arial" w:hAnsi="Arial" w:cs="Arial"/>
          <w:b/>
          <w:sz w:val="18"/>
          <w:szCs w:val="18"/>
        </w:rPr>
      </w:pPr>
      <w:r w:rsidRPr="004D014F">
        <w:rPr>
          <w:rFonts w:ascii="Arial" w:hAnsi="Arial" w:cs="Arial"/>
          <w:b/>
          <w:sz w:val="18"/>
          <w:szCs w:val="18"/>
        </w:rPr>
        <w:t>______________________________________________________________________</w:t>
      </w:r>
    </w:p>
    <w:p w:rsidR="00FB3BD6" w:rsidRPr="004D014F" w:rsidRDefault="00FB3BD6" w:rsidP="00FB3BD6">
      <w:pPr>
        <w:ind w:left="360"/>
        <w:jc w:val="both"/>
        <w:rPr>
          <w:rFonts w:ascii="Arial" w:hAnsi="Arial" w:cs="Arial"/>
          <w:b/>
          <w:sz w:val="18"/>
          <w:szCs w:val="18"/>
        </w:rPr>
      </w:pPr>
    </w:p>
    <w:p w:rsidR="00FB3BD6" w:rsidRPr="004D014F" w:rsidRDefault="00FB3BD6" w:rsidP="00FB3BD6">
      <w:pPr>
        <w:jc w:val="center"/>
        <w:rPr>
          <w:rFonts w:ascii="Arial" w:hAnsi="Arial" w:cs="Arial"/>
          <w:b/>
          <w:sz w:val="18"/>
          <w:szCs w:val="18"/>
        </w:rPr>
      </w:pPr>
      <w:r w:rsidRPr="004D014F">
        <w:rPr>
          <w:rFonts w:ascii="Arial" w:hAnsi="Arial" w:cs="Arial"/>
          <w:b/>
          <w:sz w:val="18"/>
          <w:szCs w:val="18"/>
        </w:rPr>
        <w:t>Fin de la encuesta. Gracias por su colaboración!!!!</w:t>
      </w:r>
    </w:p>
    <w:p w:rsidR="00FB3BD6" w:rsidRPr="004D014F" w:rsidRDefault="00FB3BD6" w:rsidP="00FB3BD6">
      <w:pPr>
        <w:jc w:val="both"/>
        <w:rPr>
          <w:rFonts w:ascii="Arial" w:hAnsi="Arial" w:cs="Arial"/>
          <w:b/>
          <w:color w:val="0F243E"/>
          <w:sz w:val="18"/>
          <w:szCs w:val="18"/>
        </w:rPr>
      </w:pP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p>
    <w:p w:rsidR="00FB3BD6" w:rsidRDefault="00FB3BD6" w:rsidP="00FB3BD6">
      <w:pPr>
        <w:pStyle w:val="Prrafodelista"/>
        <w:spacing w:line="360" w:lineRule="auto"/>
        <w:ind w:left="390" w:firstLine="0"/>
        <w:jc w:val="both"/>
        <w:rPr>
          <w:rFonts w:ascii="Arial" w:hAnsi="Arial" w:cs="Arial"/>
          <w:sz w:val="24"/>
          <w:szCs w:val="24"/>
        </w:rPr>
      </w:pPr>
    </w:p>
    <w:p w:rsidR="00706A1F" w:rsidRDefault="00706A1F" w:rsidP="00706A1F">
      <w:pPr>
        <w:rPr>
          <w:rFonts w:ascii="Arial" w:hAnsi="Arial" w:cs="Arial"/>
        </w:rPr>
        <w:sectPr w:rsidR="00706A1F" w:rsidSect="000830CD">
          <w:type w:val="continuous"/>
          <w:pgSz w:w="11906" w:h="16838" w:code="9"/>
          <w:pgMar w:top="1985" w:right="1418" w:bottom="1985" w:left="2268" w:header="709" w:footer="709" w:gutter="0"/>
          <w:pgNumType w:start="132"/>
          <w:cols w:space="708"/>
          <w:titlePg/>
          <w:docGrid w:linePitch="360"/>
        </w:sectPr>
      </w:pPr>
    </w:p>
    <w:p w:rsidR="00861D6B" w:rsidRPr="00E96488" w:rsidRDefault="00706A1F" w:rsidP="00D83B96">
      <w:pPr>
        <w:pStyle w:val="Ttulo2"/>
        <w:rPr>
          <w:rFonts w:ascii="Arial" w:hAnsi="Arial" w:cs="Arial"/>
        </w:rPr>
      </w:pPr>
      <w:bookmarkStart w:id="991" w:name="_Toc240899005"/>
      <w:bookmarkStart w:id="992" w:name="_Toc240901241"/>
      <w:bookmarkStart w:id="993" w:name="_Toc240902569"/>
      <w:bookmarkStart w:id="994" w:name="_Toc240904807"/>
      <w:bookmarkStart w:id="995" w:name="_Toc240905927"/>
      <w:bookmarkStart w:id="996" w:name="_Toc240908730"/>
      <w:bookmarkStart w:id="997" w:name="_Toc240910538"/>
      <w:bookmarkStart w:id="998" w:name="_Toc241314143"/>
      <w:r w:rsidRPr="00E96488">
        <w:rPr>
          <w:rFonts w:ascii="Arial" w:hAnsi="Arial" w:cs="Arial"/>
        </w:rPr>
        <w:lastRenderedPageBreak/>
        <w:t>Anexo B</w:t>
      </w:r>
      <w:bookmarkEnd w:id="991"/>
      <w:bookmarkEnd w:id="992"/>
      <w:bookmarkEnd w:id="993"/>
      <w:bookmarkEnd w:id="994"/>
      <w:bookmarkEnd w:id="995"/>
      <w:bookmarkEnd w:id="996"/>
      <w:bookmarkEnd w:id="997"/>
      <w:bookmarkEnd w:id="998"/>
      <w:r w:rsidRPr="00E96488">
        <w:rPr>
          <w:rFonts w:ascii="Arial" w:hAnsi="Arial" w:cs="Arial"/>
        </w:rPr>
        <w:t xml:space="preserve"> </w:t>
      </w:r>
    </w:p>
    <w:p w:rsidR="00706A1F" w:rsidRPr="009B6CD1" w:rsidRDefault="00556C3C" w:rsidP="00861D6B">
      <w:pPr>
        <w:rPr>
          <w:rFonts w:ascii="Arial" w:hAnsi="Arial" w:cs="Arial"/>
          <w:b/>
        </w:rPr>
      </w:pPr>
      <w:r>
        <w:rPr>
          <w:rFonts w:ascii="Arial" w:hAnsi="Arial" w:cs="Arial"/>
          <w:b/>
          <w:noProof/>
        </w:rPr>
        <w:drawing>
          <wp:inline distT="0" distB="0" distL="0" distR="0">
            <wp:extent cx="8340090" cy="4146550"/>
            <wp:effectExtent l="19050" t="0" r="381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4"/>
                    <a:srcRect/>
                    <a:stretch>
                      <a:fillRect/>
                    </a:stretch>
                  </pic:blipFill>
                  <pic:spPr bwMode="auto">
                    <a:xfrm>
                      <a:off x="0" y="0"/>
                      <a:ext cx="8340090" cy="4146550"/>
                    </a:xfrm>
                    <a:prstGeom prst="rect">
                      <a:avLst/>
                    </a:prstGeom>
                    <a:noFill/>
                    <a:ln w="9525">
                      <a:noFill/>
                      <a:miter lim="800000"/>
                      <a:headEnd/>
                      <a:tailEnd/>
                    </a:ln>
                  </pic:spPr>
                </pic:pic>
              </a:graphicData>
            </a:graphic>
          </wp:inline>
        </w:drawing>
      </w:r>
      <w:r w:rsidR="00706A1F" w:rsidRPr="00CC234F">
        <w:rPr>
          <w:rFonts w:ascii="Arial" w:hAnsi="Arial" w:cs="Arial"/>
          <w:b/>
          <w:sz w:val="20"/>
          <w:szCs w:val="20"/>
        </w:rPr>
        <w:t xml:space="preserve">Elaborado por: </w:t>
      </w:r>
      <w:r w:rsidR="00706A1F" w:rsidRPr="00CC234F">
        <w:rPr>
          <w:rFonts w:ascii="Arial" w:hAnsi="Arial" w:cs="Arial"/>
          <w:sz w:val="20"/>
          <w:szCs w:val="20"/>
        </w:rPr>
        <w:t>Las Autoras</w:t>
      </w:r>
    </w:p>
    <w:p w:rsidR="00706A1F" w:rsidRDefault="00706A1F" w:rsidP="00706A1F">
      <w:pPr>
        <w:rPr>
          <w:rFonts w:ascii="Arial" w:hAnsi="Arial" w:cs="Arial"/>
          <w:b/>
        </w:rPr>
      </w:pPr>
    </w:p>
    <w:p w:rsidR="00706A1F" w:rsidRDefault="00706A1F" w:rsidP="00706A1F">
      <w:pPr>
        <w:rPr>
          <w:rFonts w:ascii="Arial" w:hAnsi="Arial" w:cs="Arial"/>
          <w:b/>
        </w:rPr>
      </w:pPr>
    </w:p>
    <w:p w:rsidR="005C4CE9" w:rsidRPr="00E96488" w:rsidRDefault="005C4CE9" w:rsidP="005C4CE9">
      <w:pPr>
        <w:pStyle w:val="Ttulo2"/>
        <w:rPr>
          <w:rFonts w:ascii="Arial" w:hAnsi="Arial" w:cs="Arial"/>
        </w:rPr>
      </w:pPr>
      <w:bookmarkStart w:id="999" w:name="_Toc240899006"/>
      <w:bookmarkStart w:id="1000" w:name="_Toc240901242"/>
      <w:bookmarkStart w:id="1001" w:name="_Toc240902570"/>
      <w:bookmarkStart w:id="1002" w:name="_Toc240904808"/>
      <w:bookmarkStart w:id="1003" w:name="_Toc240905928"/>
      <w:bookmarkStart w:id="1004" w:name="_Toc240908731"/>
      <w:bookmarkStart w:id="1005" w:name="_Toc240910539"/>
      <w:bookmarkStart w:id="1006" w:name="_Toc241314144"/>
      <w:r w:rsidRPr="00E96488">
        <w:rPr>
          <w:rFonts w:ascii="Arial" w:hAnsi="Arial" w:cs="Arial"/>
        </w:rPr>
        <w:lastRenderedPageBreak/>
        <w:t>Anexo C</w:t>
      </w:r>
      <w:bookmarkEnd w:id="999"/>
      <w:bookmarkEnd w:id="1000"/>
      <w:bookmarkEnd w:id="1001"/>
      <w:bookmarkEnd w:id="1002"/>
      <w:bookmarkEnd w:id="1003"/>
      <w:bookmarkEnd w:id="1004"/>
      <w:bookmarkEnd w:id="1005"/>
      <w:bookmarkEnd w:id="1006"/>
      <w:r w:rsidRPr="00E96488">
        <w:rPr>
          <w:rFonts w:ascii="Arial" w:hAnsi="Arial" w:cs="Arial"/>
        </w:rPr>
        <w:t xml:space="preserve"> </w:t>
      </w:r>
    </w:p>
    <w:p w:rsidR="00706A1F" w:rsidRDefault="00706A1F" w:rsidP="00706A1F">
      <w:pPr>
        <w:rPr>
          <w:rFonts w:ascii="Arial" w:hAnsi="Arial" w:cs="Arial"/>
          <w:b/>
        </w:rPr>
      </w:pPr>
    </w:p>
    <w:p w:rsidR="00706A1F" w:rsidRDefault="00706A1F" w:rsidP="00706A1F">
      <w:pPr>
        <w:rPr>
          <w:rFonts w:ascii="Arial" w:hAnsi="Arial" w:cs="Arial"/>
          <w:b/>
        </w:rPr>
      </w:pPr>
    </w:p>
    <w:tbl>
      <w:tblPr>
        <w:tblpPr w:leftFromText="141" w:rightFromText="141" w:vertAnchor="page" w:horzAnchor="margin" w:tblpXSpec="center" w:tblpY="2831"/>
        <w:tblW w:w="11350" w:type="dxa"/>
        <w:tblLayout w:type="fixed"/>
        <w:tblCellMar>
          <w:left w:w="70" w:type="dxa"/>
          <w:right w:w="70" w:type="dxa"/>
        </w:tblCellMar>
        <w:tblLook w:val="04A0"/>
      </w:tblPr>
      <w:tblGrid>
        <w:gridCol w:w="3079"/>
        <w:gridCol w:w="1184"/>
        <w:gridCol w:w="1194"/>
        <w:gridCol w:w="1559"/>
        <w:gridCol w:w="1559"/>
        <w:gridCol w:w="1560"/>
        <w:gridCol w:w="1215"/>
      </w:tblGrid>
      <w:tr w:rsidR="00706A1F" w:rsidRPr="001019D2">
        <w:trPr>
          <w:trHeight w:val="315"/>
        </w:trPr>
        <w:tc>
          <w:tcPr>
            <w:tcW w:w="11350" w:type="dxa"/>
            <w:gridSpan w:val="7"/>
            <w:tcBorders>
              <w:top w:val="single" w:sz="8" w:space="0" w:color="auto"/>
              <w:left w:val="single" w:sz="8" w:space="0" w:color="auto"/>
              <w:bottom w:val="nil"/>
              <w:right w:val="single" w:sz="8" w:space="0" w:color="000000"/>
            </w:tcBorders>
            <w:shd w:val="clear" w:color="000000" w:fill="CCC0DA"/>
            <w:noWrap/>
            <w:vAlign w:val="bottom"/>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VALOR DE DESECHO CONTABLE</w:t>
            </w:r>
          </w:p>
        </w:tc>
      </w:tr>
      <w:tr w:rsidR="00706A1F" w:rsidRPr="001019D2">
        <w:trPr>
          <w:trHeight w:val="525"/>
        </w:trPr>
        <w:tc>
          <w:tcPr>
            <w:tcW w:w="3079" w:type="dxa"/>
            <w:tcBorders>
              <w:top w:val="single" w:sz="8" w:space="0" w:color="auto"/>
              <w:left w:val="single" w:sz="8" w:space="0" w:color="auto"/>
              <w:bottom w:val="single" w:sz="8" w:space="0" w:color="auto"/>
              <w:right w:val="single" w:sz="8" w:space="0" w:color="auto"/>
            </w:tcBorders>
            <w:shd w:val="clear" w:color="000000" w:fill="CCC0DA"/>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Equipo</w:t>
            </w:r>
          </w:p>
        </w:tc>
        <w:tc>
          <w:tcPr>
            <w:tcW w:w="1184" w:type="dxa"/>
            <w:tcBorders>
              <w:top w:val="single" w:sz="8" w:space="0" w:color="auto"/>
              <w:left w:val="nil"/>
              <w:bottom w:val="single" w:sz="8" w:space="0" w:color="auto"/>
              <w:right w:val="single" w:sz="8" w:space="0" w:color="auto"/>
            </w:tcBorders>
            <w:shd w:val="clear" w:color="000000" w:fill="CCC0DA"/>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Valor</w:t>
            </w:r>
          </w:p>
        </w:tc>
        <w:tc>
          <w:tcPr>
            <w:tcW w:w="1194" w:type="dxa"/>
            <w:tcBorders>
              <w:top w:val="single" w:sz="8" w:space="0" w:color="auto"/>
              <w:left w:val="nil"/>
              <w:bottom w:val="single" w:sz="8" w:space="0" w:color="auto"/>
              <w:right w:val="single" w:sz="8" w:space="0" w:color="auto"/>
            </w:tcBorders>
            <w:shd w:val="clear" w:color="000000" w:fill="CCC0DA"/>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Vida Útil (en años)</w:t>
            </w:r>
          </w:p>
        </w:tc>
        <w:tc>
          <w:tcPr>
            <w:tcW w:w="1559" w:type="dxa"/>
            <w:tcBorders>
              <w:top w:val="single" w:sz="8" w:space="0" w:color="auto"/>
              <w:left w:val="nil"/>
              <w:bottom w:val="single" w:sz="8" w:space="0" w:color="auto"/>
              <w:right w:val="single" w:sz="8" w:space="0" w:color="auto"/>
            </w:tcBorders>
            <w:shd w:val="clear" w:color="000000" w:fill="CCC0DA"/>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Depreciación Anual</w:t>
            </w:r>
          </w:p>
        </w:tc>
        <w:tc>
          <w:tcPr>
            <w:tcW w:w="1559" w:type="dxa"/>
            <w:tcBorders>
              <w:top w:val="single" w:sz="8" w:space="0" w:color="auto"/>
              <w:left w:val="nil"/>
              <w:bottom w:val="single" w:sz="8" w:space="0" w:color="auto"/>
              <w:right w:val="single" w:sz="8" w:space="0" w:color="auto"/>
            </w:tcBorders>
            <w:shd w:val="clear" w:color="000000" w:fill="CCC0DA"/>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Años depreciándose</w:t>
            </w:r>
          </w:p>
        </w:tc>
        <w:tc>
          <w:tcPr>
            <w:tcW w:w="1560" w:type="dxa"/>
            <w:tcBorders>
              <w:top w:val="single" w:sz="8" w:space="0" w:color="auto"/>
              <w:left w:val="nil"/>
              <w:bottom w:val="single" w:sz="8" w:space="0" w:color="auto"/>
              <w:right w:val="single" w:sz="8" w:space="0" w:color="auto"/>
            </w:tcBorders>
            <w:shd w:val="clear" w:color="000000" w:fill="CCC0DA"/>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Depreciación Acumulada</w:t>
            </w:r>
          </w:p>
        </w:tc>
        <w:tc>
          <w:tcPr>
            <w:tcW w:w="1215" w:type="dxa"/>
            <w:tcBorders>
              <w:top w:val="single" w:sz="8" w:space="0" w:color="auto"/>
              <w:left w:val="nil"/>
              <w:bottom w:val="single" w:sz="8" w:space="0" w:color="auto"/>
              <w:right w:val="single" w:sz="8" w:space="0" w:color="auto"/>
            </w:tcBorders>
            <w:shd w:val="clear" w:color="000000" w:fill="CCC0DA"/>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Valor en Libros</w:t>
            </w:r>
          </w:p>
        </w:tc>
      </w:tr>
      <w:tr w:rsidR="00706A1F" w:rsidRPr="001019D2">
        <w:trPr>
          <w:trHeight w:val="300"/>
        </w:trPr>
        <w:tc>
          <w:tcPr>
            <w:tcW w:w="3079" w:type="dxa"/>
            <w:tcBorders>
              <w:top w:val="nil"/>
              <w:left w:val="single" w:sz="8" w:space="0" w:color="auto"/>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Muebles y Enseres (1-10)</w:t>
            </w:r>
          </w:p>
        </w:tc>
        <w:tc>
          <w:tcPr>
            <w:tcW w:w="118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$ 1.230,00</w:t>
            </w:r>
          </w:p>
        </w:tc>
        <w:tc>
          <w:tcPr>
            <w:tcW w:w="119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10</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$ 123,00</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10</w:t>
            </w:r>
          </w:p>
        </w:tc>
        <w:tc>
          <w:tcPr>
            <w:tcW w:w="1560"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$ 1.230,00</w:t>
            </w:r>
          </w:p>
        </w:tc>
        <w:tc>
          <w:tcPr>
            <w:tcW w:w="1215"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$ 1.230,00</w:t>
            </w:r>
          </w:p>
        </w:tc>
      </w:tr>
      <w:tr w:rsidR="00706A1F" w:rsidRPr="001019D2">
        <w:trPr>
          <w:trHeight w:val="300"/>
        </w:trPr>
        <w:tc>
          <w:tcPr>
            <w:tcW w:w="3079" w:type="dxa"/>
            <w:tcBorders>
              <w:top w:val="nil"/>
              <w:left w:val="single" w:sz="8" w:space="0" w:color="auto"/>
              <w:bottom w:val="nil"/>
              <w:right w:val="single" w:sz="8" w:space="0" w:color="auto"/>
            </w:tcBorders>
            <w:shd w:val="clear" w:color="000000" w:fill="FFFFFF"/>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Equipo de Computación (1-3)</w:t>
            </w:r>
          </w:p>
        </w:tc>
        <w:tc>
          <w:tcPr>
            <w:tcW w:w="118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$ 1.500,00</w:t>
            </w:r>
          </w:p>
        </w:tc>
        <w:tc>
          <w:tcPr>
            <w:tcW w:w="119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3</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$ 500,00</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3</w:t>
            </w:r>
          </w:p>
        </w:tc>
        <w:tc>
          <w:tcPr>
            <w:tcW w:w="1560"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$ 1.500,00</w:t>
            </w:r>
          </w:p>
        </w:tc>
        <w:tc>
          <w:tcPr>
            <w:tcW w:w="1215"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$ 1.500,00</w:t>
            </w:r>
          </w:p>
        </w:tc>
      </w:tr>
      <w:tr w:rsidR="00706A1F" w:rsidRPr="001019D2">
        <w:trPr>
          <w:trHeight w:val="300"/>
        </w:trPr>
        <w:tc>
          <w:tcPr>
            <w:tcW w:w="3079" w:type="dxa"/>
            <w:tcBorders>
              <w:top w:val="nil"/>
              <w:left w:val="single" w:sz="8" w:space="0" w:color="auto"/>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Equipos de Oficina</w:t>
            </w:r>
          </w:p>
        </w:tc>
        <w:tc>
          <w:tcPr>
            <w:tcW w:w="118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$ 825,00</w:t>
            </w:r>
          </w:p>
        </w:tc>
        <w:tc>
          <w:tcPr>
            <w:tcW w:w="119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10</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$ 82,50</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10</w:t>
            </w:r>
          </w:p>
        </w:tc>
        <w:tc>
          <w:tcPr>
            <w:tcW w:w="1560"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$ 825,00</w:t>
            </w:r>
          </w:p>
        </w:tc>
        <w:tc>
          <w:tcPr>
            <w:tcW w:w="1215"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$ 825,00</w:t>
            </w:r>
          </w:p>
        </w:tc>
      </w:tr>
      <w:tr w:rsidR="00706A1F" w:rsidRPr="001019D2">
        <w:trPr>
          <w:trHeight w:val="315"/>
        </w:trPr>
        <w:tc>
          <w:tcPr>
            <w:tcW w:w="3079" w:type="dxa"/>
            <w:tcBorders>
              <w:top w:val="nil"/>
              <w:left w:val="single" w:sz="8" w:space="0" w:color="auto"/>
              <w:bottom w:val="nil"/>
              <w:right w:val="single" w:sz="8" w:space="0" w:color="auto"/>
            </w:tcBorders>
            <w:shd w:val="clear" w:color="000000" w:fill="FFFFFF"/>
            <w:noWrap/>
            <w:vAlign w:val="bottom"/>
          </w:tcPr>
          <w:p w:rsidR="00706A1F" w:rsidRPr="001019D2" w:rsidRDefault="00706A1F" w:rsidP="00BB226C">
            <w:pPr>
              <w:rPr>
                <w:rFonts w:ascii="Arial" w:hAnsi="Arial" w:cs="Arial"/>
                <w:sz w:val="20"/>
                <w:szCs w:val="20"/>
              </w:rPr>
            </w:pPr>
            <w:r w:rsidRPr="001019D2">
              <w:rPr>
                <w:rFonts w:ascii="Arial" w:hAnsi="Arial" w:cs="Arial"/>
                <w:sz w:val="20"/>
                <w:szCs w:val="20"/>
              </w:rPr>
              <w:t> </w:t>
            </w:r>
          </w:p>
        </w:tc>
        <w:tc>
          <w:tcPr>
            <w:tcW w:w="118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194" w:type="dxa"/>
            <w:tcBorders>
              <w:top w:val="nil"/>
              <w:left w:val="nil"/>
              <w:bottom w:val="nil"/>
              <w:right w:val="single" w:sz="8" w:space="0" w:color="auto"/>
            </w:tcBorders>
            <w:shd w:val="clear" w:color="000000" w:fill="FFFFFF"/>
            <w:noWrap/>
            <w:vAlign w:val="bottom"/>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559" w:type="dxa"/>
            <w:tcBorders>
              <w:top w:val="nil"/>
              <w:left w:val="nil"/>
              <w:bottom w:val="nil"/>
              <w:right w:val="single" w:sz="8" w:space="0" w:color="auto"/>
            </w:tcBorders>
            <w:shd w:val="clear" w:color="000000" w:fill="FFFFFF"/>
            <w:noWrap/>
            <w:vAlign w:val="bottom"/>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559" w:type="dxa"/>
            <w:tcBorders>
              <w:top w:val="nil"/>
              <w:left w:val="nil"/>
              <w:bottom w:val="nil"/>
              <w:right w:val="single" w:sz="8" w:space="0" w:color="auto"/>
            </w:tcBorders>
            <w:shd w:val="clear" w:color="000000" w:fill="FFFFFF"/>
            <w:noWrap/>
            <w:vAlign w:val="bottom"/>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560" w:type="dxa"/>
            <w:tcBorders>
              <w:top w:val="nil"/>
              <w:left w:val="nil"/>
              <w:bottom w:val="nil"/>
              <w:right w:val="single" w:sz="8" w:space="0" w:color="auto"/>
            </w:tcBorders>
            <w:shd w:val="clear" w:color="000000" w:fill="FFFFFF"/>
            <w:noWrap/>
            <w:vAlign w:val="bottom"/>
          </w:tcPr>
          <w:p w:rsidR="00706A1F" w:rsidRPr="001019D2" w:rsidRDefault="00706A1F" w:rsidP="00BB226C">
            <w:pPr>
              <w:jc w:val="center"/>
              <w:rPr>
                <w:color w:val="000000"/>
              </w:rPr>
            </w:pPr>
            <w:r w:rsidRPr="001019D2">
              <w:rPr>
                <w:color w:val="000000"/>
              </w:rPr>
              <w:t> </w:t>
            </w:r>
          </w:p>
        </w:tc>
        <w:tc>
          <w:tcPr>
            <w:tcW w:w="1215" w:type="dxa"/>
            <w:tcBorders>
              <w:top w:val="nil"/>
              <w:left w:val="nil"/>
              <w:bottom w:val="nil"/>
              <w:right w:val="single" w:sz="8" w:space="0" w:color="auto"/>
            </w:tcBorders>
            <w:shd w:val="clear" w:color="000000" w:fill="FFFFFF"/>
            <w:noWrap/>
            <w:vAlign w:val="bottom"/>
          </w:tcPr>
          <w:p w:rsidR="00706A1F" w:rsidRPr="001019D2" w:rsidRDefault="00706A1F" w:rsidP="00BB226C">
            <w:pPr>
              <w:jc w:val="center"/>
              <w:rPr>
                <w:color w:val="000000"/>
              </w:rPr>
            </w:pPr>
            <w:r w:rsidRPr="001019D2">
              <w:rPr>
                <w:color w:val="000000"/>
              </w:rPr>
              <w:t> </w:t>
            </w:r>
          </w:p>
        </w:tc>
      </w:tr>
      <w:tr w:rsidR="00706A1F" w:rsidRPr="001019D2">
        <w:trPr>
          <w:trHeight w:val="315"/>
        </w:trPr>
        <w:tc>
          <w:tcPr>
            <w:tcW w:w="307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TOTAL</w:t>
            </w:r>
          </w:p>
        </w:tc>
        <w:tc>
          <w:tcPr>
            <w:tcW w:w="1184"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$ 3.555,00</w:t>
            </w:r>
          </w:p>
        </w:tc>
        <w:tc>
          <w:tcPr>
            <w:tcW w:w="1194"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 </w:t>
            </w:r>
          </w:p>
        </w:tc>
        <w:tc>
          <w:tcPr>
            <w:tcW w:w="1559"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$ 705,50</w:t>
            </w:r>
          </w:p>
        </w:tc>
        <w:tc>
          <w:tcPr>
            <w:tcW w:w="1559"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 </w:t>
            </w:r>
          </w:p>
        </w:tc>
        <w:tc>
          <w:tcPr>
            <w:tcW w:w="1560"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$ 3.555,00</w:t>
            </w:r>
          </w:p>
        </w:tc>
        <w:tc>
          <w:tcPr>
            <w:tcW w:w="1215"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$ 3.555,00</w:t>
            </w:r>
          </w:p>
        </w:tc>
      </w:tr>
      <w:tr w:rsidR="00706A1F" w:rsidRPr="001019D2">
        <w:trPr>
          <w:trHeight w:val="180"/>
        </w:trPr>
        <w:tc>
          <w:tcPr>
            <w:tcW w:w="3079" w:type="dxa"/>
            <w:tcBorders>
              <w:top w:val="nil"/>
              <w:left w:val="single" w:sz="8" w:space="0" w:color="auto"/>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 </w:t>
            </w:r>
          </w:p>
        </w:tc>
        <w:tc>
          <w:tcPr>
            <w:tcW w:w="118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19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 </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 </w:t>
            </w:r>
          </w:p>
        </w:tc>
        <w:tc>
          <w:tcPr>
            <w:tcW w:w="1560"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215"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 </w:t>
            </w:r>
          </w:p>
        </w:tc>
      </w:tr>
      <w:tr w:rsidR="00706A1F" w:rsidRPr="001019D2">
        <w:trPr>
          <w:trHeight w:val="300"/>
        </w:trPr>
        <w:tc>
          <w:tcPr>
            <w:tcW w:w="3079" w:type="dxa"/>
            <w:tcBorders>
              <w:top w:val="nil"/>
              <w:left w:val="single" w:sz="8" w:space="0" w:color="auto"/>
              <w:bottom w:val="nil"/>
              <w:right w:val="single" w:sz="8" w:space="0" w:color="auto"/>
            </w:tcBorders>
            <w:shd w:val="clear" w:color="000000" w:fill="FFFFFF"/>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Equipo de Computación (3-6)</w:t>
            </w:r>
          </w:p>
        </w:tc>
        <w:tc>
          <w:tcPr>
            <w:tcW w:w="118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$ 1.500,00</w:t>
            </w:r>
          </w:p>
        </w:tc>
        <w:tc>
          <w:tcPr>
            <w:tcW w:w="119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3</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$ 500,00</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3</w:t>
            </w:r>
          </w:p>
        </w:tc>
        <w:tc>
          <w:tcPr>
            <w:tcW w:w="1560"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$ 1.500,00</w:t>
            </w:r>
          </w:p>
        </w:tc>
        <w:tc>
          <w:tcPr>
            <w:tcW w:w="1215"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$ 1.500,00</w:t>
            </w:r>
          </w:p>
        </w:tc>
      </w:tr>
      <w:tr w:rsidR="00706A1F" w:rsidRPr="001019D2">
        <w:trPr>
          <w:trHeight w:val="210"/>
        </w:trPr>
        <w:tc>
          <w:tcPr>
            <w:tcW w:w="3079" w:type="dxa"/>
            <w:tcBorders>
              <w:top w:val="nil"/>
              <w:left w:val="single" w:sz="8" w:space="0" w:color="auto"/>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 </w:t>
            </w:r>
          </w:p>
        </w:tc>
        <w:tc>
          <w:tcPr>
            <w:tcW w:w="118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19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 </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 </w:t>
            </w:r>
          </w:p>
        </w:tc>
        <w:tc>
          <w:tcPr>
            <w:tcW w:w="1560"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215"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r>
      <w:tr w:rsidR="00706A1F" w:rsidRPr="001019D2">
        <w:trPr>
          <w:trHeight w:val="315"/>
        </w:trPr>
        <w:tc>
          <w:tcPr>
            <w:tcW w:w="307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TOTAL</w:t>
            </w:r>
          </w:p>
        </w:tc>
        <w:tc>
          <w:tcPr>
            <w:tcW w:w="1184"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$ 1.500,00</w:t>
            </w:r>
          </w:p>
        </w:tc>
        <w:tc>
          <w:tcPr>
            <w:tcW w:w="1194"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 </w:t>
            </w:r>
          </w:p>
        </w:tc>
        <w:tc>
          <w:tcPr>
            <w:tcW w:w="1559"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$ 500,00</w:t>
            </w:r>
          </w:p>
        </w:tc>
        <w:tc>
          <w:tcPr>
            <w:tcW w:w="1559"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 </w:t>
            </w:r>
          </w:p>
        </w:tc>
        <w:tc>
          <w:tcPr>
            <w:tcW w:w="1560"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$ 1.500,00</w:t>
            </w:r>
          </w:p>
        </w:tc>
        <w:tc>
          <w:tcPr>
            <w:tcW w:w="1215"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$ 1.500,00</w:t>
            </w:r>
          </w:p>
        </w:tc>
      </w:tr>
      <w:tr w:rsidR="00706A1F" w:rsidRPr="001019D2">
        <w:trPr>
          <w:trHeight w:val="255"/>
        </w:trPr>
        <w:tc>
          <w:tcPr>
            <w:tcW w:w="3079" w:type="dxa"/>
            <w:tcBorders>
              <w:top w:val="nil"/>
              <w:left w:val="single" w:sz="8" w:space="0" w:color="auto"/>
              <w:bottom w:val="nil"/>
              <w:right w:val="single" w:sz="8" w:space="0" w:color="auto"/>
            </w:tcBorders>
            <w:shd w:val="clear" w:color="000000" w:fill="FFFFFF"/>
            <w:noWrap/>
            <w:vAlign w:val="center"/>
          </w:tcPr>
          <w:p w:rsidR="00706A1F" w:rsidRPr="001019D2" w:rsidRDefault="00706A1F" w:rsidP="00BB226C">
            <w:pPr>
              <w:rPr>
                <w:color w:val="000000"/>
              </w:rPr>
            </w:pPr>
            <w:r w:rsidRPr="001019D2">
              <w:rPr>
                <w:color w:val="000000"/>
              </w:rPr>
              <w:t> </w:t>
            </w:r>
          </w:p>
        </w:tc>
        <w:tc>
          <w:tcPr>
            <w:tcW w:w="118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19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 </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 </w:t>
            </w:r>
          </w:p>
        </w:tc>
        <w:tc>
          <w:tcPr>
            <w:tcW w:w="1560"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215"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r>
      <w:tr w:rsidR="00706A1F" w:rsidRPr="001019D2">
        <w:trPr>
          <w:trHeight w:val="300"/>
        </w:trPr>
        <w:tc>
          <w:tcPr>
            <w:tcW w:w="3079" w:type="dxa"/>
            <w:tcBorders>
              <w:top w:val="nil"/>
              <w:left w:val="single" w:sz="8" w:space="0" w:color="auto"/>
              <w:bottom w:val="nil"/>
              <w:right w:val="single" w:sz="8" w:space="0" w:color="auto"/>
            </w:tcBorders>
            <w:shd w:val="clear" w:color="000000" w:fill="FFFFFF"/>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Equipo de Computación (6-9)</w:t>
            </w:r>
          </w:p>
        </w:tc>
        <w:tc>
          <w:tcPr>
            <w:tcW w:w="118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$ 1.500,00</w:t>
            </w:r>
          </w:p>
        </w:tc>
        <w:tc>
          <w:tcPr>
            <w:tcW w:w="119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3</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$ 500,00</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3</w:t>
            </w:r>
          </w:p>
        </w:tc>
        <w:tc>
          <w:tcPr>
            <w:tcW w:w="1560"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$ 1.500,00</w:t>
            </w:r>
          </w:p>
        </w:tc>
        <w:tc>
          <w:tcPr>
            <w:tcW w:w="1215"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$ 1.500,00</w:t>
            </w:r>
          </w:p>
        </w:tc>
      </w:tr>
      <w:tr w:rsidR="00706A1F" w:rsidRPr="001019D2">
        <w:trPr>
          <w:trHeight w:val="315"/>
        </w:trPr>
        <w:tc>
          <w:tcPr>
            <w:tcW w:w="3079" w:type="dxa"/>
            <w:tcBorders>
              <w:top w:val="nil"/>
              <w:left w:val="single" w:sz="8" w:space="0" w:color="auto"/>
              <w:bottom w:val="nil"/>
              <w:right w:val="single" w:sz="8" w:space="0" w:color="auto"/>
            </w:tcBorders>
            <w:shd w:val="clear" w:color="000000" w:fill="FFFFFF"/>
            <w:noWrap/>
            <w:vAlign w:val="center"/>
          </w:tcPr>
          <w:p w:rsidR="00706A1F" w:rsidRPr="001019D2" w:rsidRDefault="00706A1F" w:rsidP="00BB226C">
            <w:pPr>
              <w:rPr>
                <w:color w:val="000000"/>
              </w:rPr>
            </w:pPr>
            <w:r w:rsidRPr="001019D2">
              <w:rPr>
                <w:color w:val="000000"/>
              </w:rPr>
              <w:t> </w:t>
            </w:r>
          </w:p>
        </w:tc>
        <w:tc>
          <w:tcPr>
            <w:tcW w:w="118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19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 </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 </w:t>
            </w:r>
          </w:p>
        </w:tc>
        <w:tc>
          <w:tcPr>
            <w:tcW w:w="1560"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215"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r>
      <w:tr w:rsidR="00706A1F" w:rsidRPr="001019D2">
        <w:trPr>
          <w:trHeight w:val="315"/>
        </w:trPr>
        <w:tc>
          <w:tcPr>
            <w:tcW w:w="3079"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TOTAL</w:t>
            </w:r>
          </w:p>
        </w:tc>
        <w:tc>
          <w:tcPr>
            <w:tcW w:w="1184"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$ 1.500,00</w:t>
            </w:r>
          </w:p>
        </w:tc>
        <w:tc>
          <w:tcPr>
            <w:tcW w:w="1194"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 </w:t>
            </w:r>
          </w:p>
        </w:tc>
        <w:tc>
          <w:tcPr>
            <w:tcW w:w="1559"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$ 500,00</w:t>
            </w:r>
          </w:p>
        </w:tc>
        <w:tc>
          <w:tcPr>
            <w:tcW w:w="1559"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 </w:t>
            </w:r>
          </w:p>
        </w:tc>
        <w:tc>
          <w:tcPr>
            <w:tcW w:w="1560"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$ 1.500,00</w:t>
            </w:r>
          </w:p>
        </w:tc>
        <w:tc>
          <w:tcPr>
            <w:tcW w:w="1215" w:type="dxa"/>
            <w:tcBorders>
              <w:top w:val="single" w:sz="8" w:space="0" w:color="auto"/>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$ 1.500,00</w:t>
            </w:r>
          </w:p>
        </w:tc>
      </w:tr>
      <w:tr w:rsidR="00706A1F" w:rsidRPr="001019D2">
        <w:trPr>
          <w:trHeight w:val="225"/>
        </w:trPr>
        <w:tc>
          <w:tcPr>
            <w:tcW w:w="3079" w:type="dxa"/>
            <w:tcBorders>
              <w:top w:val="nil"/>
              <w:left w:val="single" w:sz="8" w:space="0" w:color="auto"/>
              <w:bottom w:val="nil"/>
              <w:right w:val="single" w:sz="8" w:space="0" w:color="auto"/>
            </w:tcBorders>
            <w:shd w:val="clear" w:color="000000" w:fill="FFFFFF"/>
            <w:noWrap/>
            <w:vAlign w:val="center"/>
          </w:tcPr>
          <w:p w:rsidR="00706A1F" w:rsidRPr="001019D2" w:rsidRDefault="00706A1F" w:rsidP="00BB226C">
            <w:pPr>
              <w:rPr>
                <w:color w:val="000000"/>
              </w:rPr>
            </w:pPr>
            <w:r w:rsidRPr="001019D2">
              <w:rPr>
                <w:color w:val="000000"/>
              </w:rPr>
              <w:t> </w:t>
            </w:r>
          </w:p>
        </w:tc>
        <w:tc>
          <w:tcPr>
            <w:tcW w:w="118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194"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 </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559"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 </w:t>
            </w:r>
          </w:p>
        </w:tc>
        <w:tc>
          <w:tcPr>
            <w:tcW w:w="1560"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c>
          <w:tcPr>
            <w:tcW w:w="1215" w:type="dxa"/>
            <w:tcBorders>
              <w:top w:val="nil"/>
              <w:left w:val="nil"/>
              <w:bottom w:val="nil"/>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w:t>
            </w:r>
          </w:p>
        </w:tc>
      </w:tr>
      <w:tr w:rsidR="00706A1F" w:rsidRPr="001019D2">
        <w:trPr>
          <w:trHeight w:val="315"/>
        </w:trPr>
        <w:tc>
          <w:tcPr>
            <w:tcW w:w="3079" w:type="dxa"/>
            <w:tcBorders>
              <w:top w:val="nil"/>
              <w:left w:val="single" w:sz="8" w:space="0" w:color="auto"/>
              <w:bottom w:val="single" w:sz="8" w:space="0" w:color="auto"/>
              <w:right w:val="single" w:sz="8" w:space="0" w:color="auto"/>
            </w:tcBorders>
            <w:shd w:val="clear" w:color="000000" w:fill="FFFFFF"/>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Equipo de Computación(9-12)</w:t>
            </w:r>
          </w:p>
        </w:tc>
        <w:tc>
          <w:tcPr>
            <w:tcW w:w="1184" w:type="dxa"/>
            <w:tcBorders>
              <w:top w:val="nil"/>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$ 1.500,00</w:t>
            </w:r>
          </w:p>
        </w:tc>
        <w:tc>
          <w:tcPr>
            <w:tcW w:w="1194" w:type="dxa"/>
            <w:tcBorders>
              <w:top w:val="nil"/>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3</w:t>
            </w:r>
          </w:p>
        </w:tc>
        <w:tc>
          <w:tcPr>
            <w:tcW w:w="1559" w:type="dxa"/>
            <w:tcBorders>
              <w:top w:val="nil"/>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$ 500,00</w:t>
            </w:r>
          </w:p>
        </w:tc>
        <w:tc>
          <w:tcPr>
            <w:tcW w:w="1559" w:type="dxa"/>
            <w:tcBorders>
              <w:top w:val="nil"/>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color w:val="000000"/>
              </w:rPr>
            </w:pPr>
            <w:r w:rsidRPr="001019D2">
              <w:rPr>
                <w:color w:val="000000"/>
              </w:rPr>
              <w:t>1</w:t>
            </w:r>
          </w:p>
        </w:tc>
        <w:tc>
          <w:tcPr>
            <w:tcW w:w="1560" w:type="dxa"/>
            <w:tcBorders>
              <w:top w:val="nil"/>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sz w:val="20"/>
                <w:szCs w:val="20"/>
              </w:rPr>
            </w:pPr>
            <w:r w:rsidRPr="001019D2">
              <w:rPr>
                <w:rFonts w:ascii="Arial" w:hAnsi="Arial" w:cs="Arial"/>
                <w:sz w:val="20"/>
                <w:szCs w:val="20"/>
              </w:rPr>
              <w:t>$ 500,00</w:t>
            </w:r>
          </w:p>
        </w:tc>
        <w:tc>
          <w:tcPr>
            <w:tcW w:w="1215" w:type="dxa"/>
            <w:tcBorders>
              <w:top w:val="nil"/>
              <w:left w:val="nil"/>
              <w:bottom w:val="single" w:sz="8" w:space="0" w:color="auto"/>
              <w:right w:val="single" w:sz="8" w:space="0" w:color="auto"/>
            </w:tcBorders>
            <w:shd w:val="clear" w:color="000000" w:fill="FFFFFF"/>
            <w:noWrap/>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$ 1.000,00</w:t>
            </w:r>
          </w:p>
        </w:tc>
      </w:tr>
      <w:tr w:rsidR="00706A1F" w:rsidRPr="001019D2">
        <w:trPr>
          <w:trHeight w:val="315"/>
        </w:trPr>
        <w:tc>
          <w:tcPr>
            <w:tcW w:w="10135" w:type="dxa"/>
            <w:gridSpan w:val="6"/>
            <w:tcBorders>
              <w:top w:val="single" w:sz="8" w:space="0" w:color="auto"/>
              <w:left w:val="single" w:sz="8" w:space="0" w:color="auto"/>
              <w:bottom w:val="single" w:sz="8" w:space="0" w:color="auto"/>
              <w:right w:val="single" w:sz="8" w:space="0" w:color="000000"/>
            </w:tcBorders>
            <w:shd w:val="clear" w:color="000000" w:fill="CCC0DA"/>
            <w:vAlign w:val="center"/>
          </w:tcPr>
          <w:p w:rsidR="00706A1F" w:rsidRPr="001019D2" w:rsidRDefault="00706A1F" w:rsidP="00BB226C">
            <w:pPr>
              <w:jc w:val="center"/>
              <w:rPr>
                <w:b/>
                <w:bCs/>
                <w:color w:val="000000"/>
              </w:rPr>
            </w:pPr>
            <w:r w:rsidRPr="001019D2">
              <w:rPr>
                <w:b/>
                <w:bCs/>
                <w:color w:val="000000"/>
              </w:rPr>
              <w:t>Total</w:t>
            </w:r>
          </w:p>
        </w:tc>
        <w:tc>
          <w:tcPr>
            <w:tcW w:w="1215" w:type="dxa"/>
            <w:tcBorders>
              <w:top w:val="nil"/>
              <w:left w:val="nil"/>
              <w:bottom w:val="single" w:sz="8" w:space="0" w:color="auto"/>
              <w:right w:val="single" w:sz="8" w:space="0" w:color="auto"/>
            </w:tcBorders>
            <w:shd w:val="clear" w:color="000000" w:fill="CCC0DA"/>
            <w:noWrap/>
            <w:vAlign w:val="center"/>
          </w:tcPr>
          <w:p w:rsidR="00706A1F" w:rsidRPr="001019D2" w:rsidRDefault="00706A1F" w:rsidP="00BB226C">
            <w:pPr>
              <w:jc w:val="center"/>
              <w:rPr>
                <w:rFonts w:ascii="Arial" w:hAnsi="Arial" w:cs="Arial"/>
                <w:b/>
                <w:bCs/>
                <w:sz w:val="20"/>
                <w:szCs w:val="20"/>
              </w:rPr>
            </w:pPr>
            <w:r w:rsidRPr="001019D2">
              <w:rPr>
                <w:rFonts w:ascii="Arial" w:hAnsi="Arial" w:cs="Arial"/>
                <w:b/>
                <w:bCs/>
                <w:sz w:val="20"/>
                <w:szCs w:val="20"/>
              </w:rPr>
              <w:t>$ 7.555,00</w:t>
            </w:r>
          </w:p>
        </w:tc>
      </w:tr>
    </w:tbl>
    <w:p w:rsidR="00706A1F" w:rsidRDefault="00706A1F" w:rsidP="00706A1F">
      <w:pPr>
        <w:ind w:left="708"/>
        <w:rPr>
          <w:rFonts w:ascii="Arial" w:hAnsi="Arial" w:cs="Arial"/>
          <w:b/>
          <w:sz w:val="20"/>
          <w:szCs w:val="20"/>
        </w:rPr>
      </w:pPr>
    </w:p>
    <w:p w:rsidR="00706A1F" w:rsidRDefault="00706A1F" w:rsidP="00706A1F">
      <w:pPr>
        <w:ind w:left="708"/>
        <w:rPr>
          <w:rFonts w:ascii="Arial" w:hAnsi="Arial" w:cs="Arial"/>
          <w:b/>
          <w:sz w:val="20"/>
          <w:szCs w:val="20"/>
        </w:rPr>
      </w:pPr>
    </w:p>
    <w:p w:rsidR="00706A1F" w:rsidRDefault="00706A1F" w:rsidP="00706A1F">
      <w:pPr>
        <w:ind w:left="708"/>
        <w:rPr>
          <w:rFonts w:ascii="Arial" w:hAnsi="Arial" w:cs="Arial"/>
          <w:b/>
          <w:sz w:val="20"/>
          <w:szCs w:val="20"/>
        </w:rPr>
      </w:pPr>
    </w:p>
    <w:p w:rsidR="00706A1F" w:rsidRDefault="00706A1F" w:rsidP="00706A1F">
      <w:pPr>
        <w:ind w:left="708"/>
        <w:rPr>
          <w:rFonts w:ascii="Arial" w:hAnsi="Arial" w:cs="Arial"/>
          <w:b/>
          <w:sz w:val="20"/>
          <w:szCs w:val="20"/>
        </w:rPr>
      </w:pPr>
    </w:p>
    <w:p w:rsidR="00706A1F" w:rsidRDefault="00706A1F" w:rsidP="00706A1F">
      <w:pPr>
        <w:ind w:left="708"/>
        <w:rPr>
          <w:rFonts w:ascii="Arial" w:hAnsi="Arial" w:cs="Arial"/>
          <w:b/>
          <w:sz w:val="20"/>
          <w:szCs w:val="20"/>
        </w:rPr>
      </w:pPr>
    </w:p>
    <w:p w:rsidR="00706A1F" w:rsidRDefault="00706A1F" w:rsidP="00706A1F">
      <w:pPr>
        <w:ind w:left="708"/>
        <w:rPr>
          <w:rFonts w:ascii="Arial" w:hAnsi="Arial" w:cs="Arial"/>
          <w:b/>
          <w:sz w:val="20"/>
          <w:szCs w:val="20"/>
        </w:rPr>
      </w:pPr>
    </w:p>
    <w:p w:rsidR="00706A1F" w:rsidRDefault="00706A1F" w:rsidP="00706A1F">
      <w:pPr>
        <w:ind w:left="708"/>
        <w:rPr>
          <w:rFonts w:ascii="Arial" w:hAnsi="Arial" w:cs="Arial"/>
          <w:b/>
          <w:sz w:val="20"/>
          <w:szCs w:val="20"/>
        </w:rPr>
      </w:pPr>
    </w:p>
    <w:p w:rsidR="00706A1F" w:rsidRDefault="00706A1F" w:rsidP="00706A1F">
      <w:pPr>
        <w:ind w:left="708"/>
        <w:rPr>
          <w:rFonts w:ascii="Arial" w:hAnsi="Arial" w:cs="Arial"/>
          <w:b/>
          <w:sz w:val="20"/>
          <w:szCs w:val="20"/>
        </w:rPr>
      </w:pPr>
    </w:p>
    <w:p w:rsidR="00706A1F" w:rsidRDefault="00706A1F" w:rsidP="00706A1F">
      <w:pPr>
        <w:ind w:left="708"/>
        <w:rPr>
          <w:rFonts w:ascii="Arial" w:hAnsi="Arial" w:cs="Arial"/>
          <w:b/>
          <w:sz w:val="20"/>
          <w:szCs w:val="20"/>
        </w:rPr>
      </w:pPr>
    </w:p>
    <w:p w:rsidR="00706A1F" w:rsidRDefault="00706A1F" w:rsidP="00706A1F">
      <w:pPr>
        <w:ind w:left="708"/>
        <w:rPr>
          <w:rFonts w:ascii="Arial" w:hAnsi="Arial" w:cs="Arial"/>
          <w:b/>
          <w:sz w:val="20"/>
          <w:szCs w:val="20"/>
        </w:rPr>
      </w:pPr>
    </w:p>
    <w:p w:rsidR="00706A1F" w:rsidRDefault="00706A1F" w:rsidP="00706A1F">
      <w:pPr>
        <w:ind w:left="708"/>
        <w:rPr>
          <w:rFonts w:ascii="Arial" w:hAnsi="Arial" w:cs="Arial"/>
          <w:b/>
          <w:sz w:val="20"/>
          <w:szCs w:val="20"/>
        </w:rPr>
      </w:pPr>
    </w:p>
    <w:p w:rsidR="00706A1F" w:rsidRDefault="00706A1F" w:rsidP="00706A1F">
      <w:pPr>
        <w:ind w:left="708"/>
        <w:rPr>
          <w:rFonts w:ascii="Arial" w:hAnsi="Arial" w:cs="Arial"/>
          <w:b/>
          <w:sz w:val="20"/>
          <w:szCs w:val="20"/>
        </w:rPr>
      </w:pPr>
    </w:p>
    <w:p w:rsidR="00706A1F" w:rsidRDefault="00706A1F" w:rsidP="00706A1F">
      <w:pPr>
        <w:ind w:left="708"/>
        <w:rPr>
          <w:rFonts w:ascii="Arial" w:hAnsi="Arial" w:cs="Arial"/>
          <w:b/>
          <w:sz w:val="20"/>
          <w:szCs w:val="20"/>
        </w:rPr>
      </w:pPr>
    </w:p>
    <w:p w:rsidR="00706A1F" w:rsidRDefault="00706A1F" w:rsidP="00706A1F">
      <w:pPr>
        <w:ind w:left="708"/>
        <w:rPr>
          <w:rFonts w:ascii="Arial" w:hAnsi="Arial" w:cs="Arial"/>
          <w:b/>
        </w:rPr>
      </w:pPr>
      <w:r>
        <w:rPr>
          <w:rFonts w:ascii="Arial" w:hAnsi="Arial" w:cs="Arial"/>
          <w:b/>
          <w:sz w:val="20"/>
          <w:szCs w:val="20"/>
        </w:rPr>
        <w:t xml:space="preserve">                                 </w:t>
      </w:r>
      <w:r w:rsidRPr="00CC234F">
        <w:rPr>
          <w:rFonts w:ascii="Arial" w:hAnsi="Arial" w:cs="Arial"/>
          <w:b/>
          <w:sz w:val="20"/>
          <w:szCs w:val="20"/>
        </w:rPr>
        <w:t xml:space="preserve">Elaborado por: </w:t>
      </w:r>
      <w:r w:rsidRPr="00CC234F">
        <w:rPr>
          <w:rFonts w:ascii="Arial" w:hAnsi="Arial" w:cs="Arial"/>
          <w:sz w:val="20"/>
          <w:szCs w:val="20"/>
        </w:rPr>
        <w:t>Las Autoras</w:t>
      </w:r>
    </w:p>
    <w:p w:rsidR="00706A1F" w:rsidRDefault="00706A1F" w:rsidP="00706A1F">
      <w:pPr>
        <w:rPr>
          <w:rFonts w:ascii="Arial" w:hAnsi="Arial" w:cs="Arial"/>
          <w:b/>
        </w:rPr>
      </w:pPr>
    </w:p>
    <w:p w:rsidR="00706A1F" w:rsidRDefault="00706A1F" w:rsidP="00706A1F">
      <w:pPr>
        <w:rPr>
          <w:rFonts w:ascii="Arial" w:hAnsi="Arial" w:cs="Arial"/>
          <w:b/>
        </w:rPr>
      </w:pPr>
    </w:p>
    <w:p w:rsidR="00E96488" w:rsidRDefault="00E96488" w:rsidP="00861D6B">
      <w:pPr>
        <w:pStyle w:val="Ttulo2"/>
        <w:rPr>
          <w:rFonts w:ascii="Arial" w:hAnsi="Arial" w:cs="Arial"/>
        </w:rPr>
      </w:pPr>
      <w:bookmarkStart w:id="1007" w:name="_Toc240899007"/>
      <w:bookmarkStart w:id="1008" w:name="_Toc240901243"/>
      <w:bookmarkStart w:id="1009" w:name="_Toc240902571"/>
      <w:bookmarkStart w:id="1010" w:name="_Toc240904809"/>
      <w:bookmarkStart w:id="1011" w:name="_Toc240905929"/>
      <w:bookmarkStart w:id="1012" w:name="_Toc240908732"/>
      <w:bookmarkStart w:id="1013" w:name="_Toc240910540"/>
      <w:bookmarkStart w:id="1014" w:name="_Toc241314145"/>
    </w:p>
    <w:p w:rsidR="00706A1F" w:rsidRPr="00E96488" w:rsidRDefault="00706A1F" w:rsidP="00861D6B">
      <w:pPr>
        <w:pStyle w:val="Ttulo2"/>
        <w:rPr>
          <w:rFonts w:ascii="Arial" w:hAnsi="Arial" w:cs="Arial"/>
        </w:rPr>
      </w:pPr>
      <w:r w:rsidRPr="00E96488">
        <w:rPr>
          <w:rFonts w:ascii="Arial" w:hAnsi="Arial" w:cs="Arial"/>
        </w:rPr>
        <w:t>Anexo D</w:t>
      </w:r>
      <w:bookmarkEnd w:id="1007"/>
      <w:bookmarkEnd w:id="1008"/>
      <w:bookmarkEnd w:id="1009"/>
      <w:bookmarkEnd w:id="1010"/>
      <w:bookmarkEnd w:id="1011"/>
      <w:bookmarkEnd w:id="1012"/>
      <w:bookmarkEnd w:id="1013"/>
      <w:bookmarkEnd w:id="1014"/>
    </w:p>
    <w:p w:rsidR="00706A1F" w:rsidRDefault="00706A1F" w:rsidP="00706A1F">
      <w:pPr>
        <w:rPr>
          <w:rFonts w:ascii="Arial" w:hAnsi="Arial" w:cs="Arial"/>
          <w:b/>
        </w:rPr>
      </w:pPr>
    </w:p>
    <w:p w:rsidR="00706A1F" w:rsidRDefault="00706A1F" w:rsidP="00706A1F">
      <w:pPr>
        <w:rPr>
          <w:rFonts w:ascii="Arial" w:hAnsi="Arial" w:cs="Arial"/>
          <w:b/>
        </w:rPr>
      </w:pPr>
    </w:p>
    <w:p w:rsidR="00706A1F" w:rsidRDefault="00706A1F" w:rsidP="00706A1F">
      <w:pPr>
        <w:rPr>
          <w:rFonts w:ascii="Arial" w:hAnsi="Arial" w:cs="Arial"/>
          <w:b/>
        </w:rPr>
      </w:pPr>
    </w:p>
    <w:p w:rsidR="00706A1F" w:rsidRDefault="00556C3C" w:rsidP="00706A1F">
      <w:pPr>
        <w:jc w:val="center"/>
        <w:rPr>
          <w:rFonts w:ascii="Arial" w:hAnsi="Arial" w:cs="Arial"/>
          <w:b/>
          <w:sz w:val="20"/>
          <w:szCs w:val="20"/>
        </w:rPr>
      </w:pPr>
      <w:r>
        <w:rPr>
          <w:rFonts w:ascii="Arial" w:hAnsi="Arial" w:cs="Arial"/>
          <w:b/>
          <w:noProof/>
          <w:sz w:val="20"/>
          <w:szCs w:val="20"/>
        </w:rPr>
        <w:drawing>
          <wp:inline distT="0" distB="0" distL="0" distR="0">
            <wp:extent cx="7283450" cy="1245235"/>
            <wp:effectExtent l="1905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5"/>
                    <a:srcRect/>
                    <a:stretch>
                      <a:fillRect/>
                    </a:stretch>
                  </pic:blipFill>
                  <pic:spPr bwMode="auto">
                    <a:xfrm>
                      <a:off x="0" y="0"/>
                      <a:ext cx="7283450" cy="1245235"/>
                    </a:xfrm>
                    <a:prstGeom prst="rect">
                      <a:avLst/>
                    </a:prstGeom>
                    <a:noFill/>
                    <a:ln w="9525">
                      <a:noFill/>
                      <a:miter lim="800000"/>
                      <a:headEnd/>
                      <a:tailEnd/>
                    </a:ln>
                  </pic:spPr>
                </pic:pic>
              </a:graphicData>
            </a:graphic>
          </wp:inline>
        </w:drawing>
      </w:r>
    </w:p>
    <w:p w:rsidR="00706A1F" w:rsidRDefault="00706A1F" w:rsidP="00706A1F">
      <w:pPr>
        <w:rPr>
          <w:rFonts w:ascii="Arial" w:hAnsi="Arial" w:cs="Arial"/>
          <w:sz w:val="20"/>
          <w:szCs w:val="20"/>
        </w:rPr>
      </w:pPr>
      <w:r>
        <w:rPr>
          <w:rFonts w:ascii="Arial" w:hAnsi="Arial" w:cs="Arial"/>
          <w:b/>
          <w:sz w:val="20"/>
          <w:szCs w:val="20"/>
        </w:rPr>
        <w:t xml:space="preserve">               </w:t>
      </w:r>
      <w:r w:rsidRPr="00CC234F">
        <w:rPr>
          <w:rFonts w:ascii="Arial" w:hAnsi="Arial" w:cs="Arial"/>
          <w:b/>
          <w:sz w:val="20"/>
          <w:szCs w:val="20"/>
        </w:rPr>
        <w:t xml:space="preserve">Elaborado por: </w:t>
      </w:r>
      <w:r w:rsidRPr="00CC234F">
        <w:rPr>
          <w:rFonts w:ascii="Arial" w:hAnsi="Arial" w:cs="Arial"/>
          <w:sz w:val="20"/>
          <w:szCs w:val="20"/>
        </w:rPr>
        <w:t>Las Autoras</w:t>
      </w:r>
    </w:p>
    <w:p w:rsidR="00706A1F" w:rsidRDefault="00706A1F" w:rsidP="00706A1F">
      <w:pPr>
        <w:rPr>
          <w:rFonts w:ascii="Arial" w:hAnsi="Arial" w:cs="Arial"/>
          <w:b/>
        </w:rPr>
      </w:pPr>
    </w:p>
    <w:p w:rsidR="00706A1F" w:rsidRDefault="00556C3C" w:rsidP="00706A1F">
      <w:pPr>
        <w:jc w:val="center"/>
        <w:rPr>
          <w:rFonts w:ascii="Arial" w:hAnsi="Arial" w:cs="Arial"/>
          <w:b/>
          <w:sz w:val="20"/>
          <w:szCs w:val="20"/>
        </w:rPr>
      </w:pPr>
      <w:r>
        <w:rPr>
          <w:rFonts w:ascii="Arial" w:hAnsi="Arial" w:cs="Arial"/>
          <w:b/>
          <w:noProof/>
          <w:sz w:val="20"/>
          <w:szCs w:val="20"/>
        </w:rPr>
        <w:drawing>
          <wp:inline distT="0" distB="0" distL="0" distR="0">
            <wp:extent cx="7220585" cy="1261110"/>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6"/>
                    <a:srcRect/>
                    <a:stretch>
                      <a:fillRect/>
                    </a:stretch>
                  </pic:blipFill>
                  <pic:spPr bwMode="auto">
                    <a:xfrm>
                      <a:off x="0" y="0"/>
                      <a:ext cx="7220585" cy="1261110"/>
                    </a:xfrm>
                    <a:prstGeom prst="rect">
                      <a:avLst/>
                    </a:prstGeom>
                    <a:noFill/>
                    <a:ln w="9525">
                      <a:noFill/>
                      <a:miter lim="800000"/>
                      <a:headEnd/>
                      <a:tailEnd/>
                    </a:ln>
                  </pic:spPr>
                </pic:pic>
              </a:graphicData>
            </a:graphic>
          </wp:inline>
        </w:drawing>
      </w:r>
    </w:p>
    <w:p w:rsidR="00706A1F" w:rsidRDefault="00706A1F" w:rsidP="00706A1F">
      <w:pPr>
        <w:rPr>
          <w:rFonts w:ascii="Arial" w:hAnsi="Arial" w:cs="Arial"/>
          <w:sz w:val="20"/>
          <w:szCs w:val="20"/>
        </w:rPr>
      </w:pPr>
      <w:r>
        <w:rPr>
          <w:rFonts w:ascii="Arial" w:hAnsi="Arial" w:cs="Arial"/>
          <w:b/>
          <w:sz w:val="20"/>
          <w:szCs w:val="20"/>
        </w:rPr>
        <w:t xml:space="preserve">               </w:t>
      </w:r>
      <w:r w:rsidRPr="00CC234F">
        <w:rPr>
          <w:rFonts w:ascii="Arial" w:hAnsi="Arial" w:cs="Arial"/>
          <w:b/>
          <w:sz w:val="20"/>
          <w:szCs w:val="20"/>
        </w:rPr>
        <w:t xml:space="preserve">Elaborado por: </w:t>
      </w:r>
      <w:r w:rsidRPr="00CC234F">
        <w:rPr>
          <w:rFonts w:ascii="Arial" w:hAnsi="Arial" w:cs="Arial"/>
          <w:sz w:val="20"/>
          <w:szCs w:val="20"/>
        </w:rPr>
        <w:t>Las Autoras</w:t>
      </w:r>
    </w:p>
    <w:p w:rsidR="00706A1F" w:rsidRDefault="00706A1F" w:rsidP="00706A1F">
      <w:pPr>
        <w:rPr>
          <w:rFonts w:ascii="Arial" w:hAnsi="Arial" w:cs="Arial"/>
          <w:b/>
        </w:rPr>
      </w:pPr>
    </w:p>
    <w:p w:rsidR="00706A1F" w:rsidRDefault="00706A1F" w:rsidP="00706A1F">
      <w:pPr>
        <w:rPr>
          <w:rFonts w:ascii="Arial" w:hAnsi="Arial" w:cs="Arial"/>
          <w:b/>
        </w:rPr>
      </w:pPr>
    </w:p>
    <w:p w:rsidR="00706A1F" w:rsidRDefault="00706A1F" w:rsidP="00706A1F">
      <w:pPr>
        <w:rPr>
          <w:rFonts w:ascii="Arial" w:hAnsi="Arial" w:cs="Arial"/>
          <w:b/>
        </w:rPr>
      </w:pPr>
    </w:p>
    <w:p w:rsidR="00706A1F" w:rsidRPr="00E96488" w:rsidRDefault="00706A1F" w:rsidP="00861D6B">
      <w:pPr>
        <w:pStyle w:val="Ttulo2"/>
        <w:rPr>
          <w:rFonts w:ascii="Arial" w:hAnsi="Arial" w:cs="Arial"/>
        </w:rPr>
      </w:pPr>
      <w:bookmarkStart w:id="1015" w:name="_Toc240899008"/>
      <w:bookmarkStart w:id="1016" w:name="_Toc240901244"/>
      <w:bookmarkStart w:id="1017" w:name="_Toc240902572"/>
      <w:bookmarkStart w:id="1018" w:name="_Toc240904810"/>
      <w:bookmarkStart w:id="1019" w:name="_Toc240905930"/>
      <w:bookmarkStart w:id="1020" w:name="_Toc240908733"/>
      <w:bookmarkStart w:id="1021" w:name="_Toc240910541"/>
      <w:bookmarkStart w:id="1022" w:name="_Toc241314146"/>
      <w:r w:rsidRPr="00E96488">
        <w:rPr>
          <w:rFonts w:ascii="Arial" w:hAnsi="Arial" w:cs="Arial"/>
        </w:rPr>
        <w:lastRenderedPageBreak/>
        <w:t>Anexo E</w:t>
      </w:r>
      <w:bookmarkEnd w:id="1015"/>
      <w:bookmarkEnd w:id="1016"/>
      <w:bookmarkEnd w:id="1017"/>
      <w:bookmarkEnd w:id="1018"/>
      <w:bookmarkEnd w:id="1019"/>
      <w:bookmarkEnd w:id="1020"/>
      <w:bookmarkEnd w:id="1021"/>
      <w:bookmarkEnd w:id="1022"/>
    </w:p>
    <w:p w:rsidR="00706A1F" w:rsidRPr="00CC234F" w:rsidRDefault="00556C3C" w:rsidP="00706A1F">
      <w:pPr>
        <w:rPr>
          <w:rFonts w:ascii="Arial" w:hAnsi="Arial" w:cs="Arial"/>
          <w:b/>
        </w:rPr>
      </w:pPr>
      <w:r>
        <w:rPr>
          <w:rFonts w:ascii="Arial" w:hAnsi="Arial" w:cs="Arial"/>
          <w:b/>
          <w:noProof/>
          <w:sz w:val="20"/>
          <w:szCs w:val="20"/>
        </w:rPr>
        <w:drawing>
          <wp:inline distT="0" distB="0" distL="0" distR="0">
            <wp:extent cx="8340090" cy="4414520"/>
            <wp:effectExtent l="19050" t="0" r="381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7"/>
                    <a:srcRect/>
                    <a:stretch>
                      <a:fillRect/>
                    </a:stretch>
                  </pic:blipFill>
                  <pic:spPr bwMode="auto">
                    <a:xfrm>
                      <a:off x="0" y="0"/>
                      <a:ext cx="8340090" cy="4414520"/>
                    </a:xfrm>
                    <a:prstGeom prst="rect">
                      <a:avLst/>
                    </a:prstGeom>
                    <a:noFill/>
                    <a:ln w="9525">
                      <a:noFill/>
                      <a:miter lim="800000"/>
                      <a:headEnd/>
                      <a:tailEnd/>
                    </a:ln>
                  </pic:spPr>
                </pic:pic>
              </a:graphicData>
            </a:graphic>
          </wp:inline>
        </w:drawing>
      </w:r>
      <w:r w:rsidR="00706A1F" w:rsidRPr="00CC234F">
        <w:rPr>
          <w:rFonts w:ascii="Arial" w:hAnsi="Arial" w:cs="Arial"/>
          <w:b/>
          <w:sz w:val="20"/>
          <w:szCs w:val="20"/>
        </w:rPr>
        <w:t xml:space="preserve">Elaborado por: </w:t>
      </w:r>
      <w:r w:rsidR="00706A1F" w:rsidRPr="00CC234F">
        <w:rPr>
          <w:rFonts w:ascii="Arial" w:hAnsi="Arial" w:cs="Arial"/>
          <w:sz w:val="20"/>
          <w:szCs w:val="20"/>
        </w:rPr>
        <w:t>Las Autoras</w:t>
      </w:r>
    </w:p>
    <w:p w:rsidR="00B9440D" w:rsidRDefault="00B9440D" w:rsidP="0044485A">
      <w:pPr>
        <w:spacing w:line="360" w:lineRule="auto"/>
        <w:jc w:val="both"/>
        <w:sectPr w:rsidR="00B9440D" w:rsidSect="000830CD">
          <w:footerReference w:type="first" r:id="rId118"/>
          <w:pgSz w:w="16838" w:h="11906" w:orient="landscape"/>
          <w:pgMar w:top="1985" w:right="1418" w:bottom="1985" w:left="2268" w:header="709" w:footer="709" w:gutter="0"/>
          <w:pgNumType w:start="136"/>
          <w:cols w:space="708"/>
          <w:docGrid w:linePitch="360"/>
        </w:sectPr>
      </w:pPr>
    </w:p>
    <w:p w:rsidR="003814C0" w:rsidRDefault="003814C0" w:rsidP="0027711F">
      <w:pPr>
        <w:pStyle w:val="Ttulo2"/>
        <w:tabs>
          <w:tab w:val="left" w:pos="2865"/>
        </w:tabs>
        <w:rPr>
          <w:rFonts w:ascii="Arial" w:hAnsi="Arial" w:cs="Arial"/>
          <w:i w:val="0"/>
          <w:sz w:val="24"/>
          <w:szCs w:val="24"/>
        </w:rPr>
      </w:pPr>
      <w:bookmarkStart w:id="1023" w:name="_Toc241314147"/>
      <w:r w:rsidRPr="00E96488">
        <w:rPr>
          <w:rFonts w:ascii="Arial" w:hAnsi="Arial" w:cs="Arial"/>
        </w:rPr>
        <w:lastRenderedPageBreak/>
        <w:t>Anexo F</w:t>
      </w:r>
      <w:r w:rsidR="0027711F">
        <w:rPr>
          <w:rFonts w:ascii="Arial" w:hAnsi="Arial" w:cs="Arial"/>
          <w:b w:val="0"/>
        </w:rPr>
        <w:t xml:space="preserve"> </w:t>
      </w:r>
      <w:r w:rsidR="0027711F">
        <w:rPr>
          <w:rFonts w:ascii="Arial" w:hAnsi="Arial" w:cs="Arial"/>
          <w:i w:val="0"/>
        </w:rPr>
        <w:t xml:space="preserve"> </w:t>
      </w:r>
      <w:r w:rsidR="00E96488" w:rsidRPr="0027711F">
        <w:rPr>
          <w:rFonts w:ascii="Arial" w:hAnsi="Arial" w:cs="Arial"/>
          <w:i w:val="0"/>
          <w:sz w:val="24"/>
          <w:szCs w:val="24"/>
        </w:rPr>
        <w:t>Análisis</w:t>
      </w:r>
      <w:r w:rsidR="0027711F" w:rsidRPr="0027711F">
        <w:rPr>
          <w:rFonts w:ascii="Arial" w:hAnsi="Arial" w:cs="Arial"/>
          <w:i w:val="0"/>
          <w:sz w:val="24"/>
          <w:szCs w:val="24"/>
        </w:rPr>
        <w:t xml:space="preserve"> Crystall Ball</w:t>
      </w:r>
      <w:bookmarkEnd w:id="1023"/>
    </w:p>
    <w:p w:rsidR="00E35D3E" w:rsidRDefault="00E35D3E" w:rsidP="00E35D3E"/>
    <w:p w:rsidR="00E35D3E" w:rsidRPr="0027711F" w:rsidRDefault="00E35D3E" w:rsidP="00E35D3E">
      <w:pPr>
        <w:pStyle w:val="Ttulo2"/>
        <w:tabs>
          <w:tab w:val="left" w:pos="2865"/>
        </w:tabs>
        <w:rPr>
          <w:rFonts w:ascii="Arial" w:hAnsi="Arial" w:cs="Arial"/>
          <w:i w:val="0"/>
        </w:rPr>
      </w:pPr>
      <w:bookmarkStart w:id="1024" w:name="_Toc241314148"/>
      <w:r w:rsidRPr="0027711F">
        <w:rPr>
          <w:rFonts w:ascii="Arial" w:hAnsi="Arial" w:cs="Arial"/>
          <w:i w:val="0"/>
          <w:sz w:val="24"/>
          <w:szCs w:val="24"/>
        </w:rPr>
        <w:t>Analisis Crystall Ball</w:t>
      </w:r>
      <w:bookmarkEnd w:id="1024"/>
    </w:p>
    <w:tbl>
      <w:tblPr>
        <w:tblW w:w="8838" w:type="dxa"/>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tblPr>
      <w:tblGrid>
        <w:gridCol w:w="158"/>
        <w:gridCol w:w="1185"/>
        <w:gridCol w:w="985"/>
        <w:gridCol w:w="1256"/>
        <w:gridCol w:w="2649"/>
        <w:gridCol w:w="434"/>
        <w:gridCol w:w="1262"/>
        <w:gridCol w:w="901"/>
        <w:gridCol w:w="223"/>
      </w:tblGrid>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70"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85"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56"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649" w:type="dxa"/>
            <w:shd w:val="clear" w:color="auto" w:fill="auto"/>
            <w:noWrap/>
            <w:vAlign w:val="bottom"/>
          </w:tcPr>
          <w:p w:rsidR="00E35D3E" w:rsidRPr="00FE0119" w:rsidRDefault="00E35D3E" w:rsidP="008D4E8B">
            <w:pPr>
              <w:jc w:val="center"/>
              <w:rPr>
                <w:rFonts w:ascii="MS Sans Serif" w:hAnsi="MS Sans Serif"/>
                <w:b/>
                <w:bCs/>
                <w:sz w:val="20"/>
                <w:szCs w:val="20"/>
                <w:lang w:val="es-EC" w:eastAsia="es-EC"/>
              </w:rPr>
            </w:pPr>
            <w:r>
              <w:rPr>
                <w:rFonts w:ascii="MS Sans Serif" w:hAnsi="MS Sans Serif"/>
                <w:b/>
                <w:bCs/>
                <w:sz w:val="20"/>
                <w:szCs w:val="20"/>
                <w:lang w:val="es-EC" w:eastAsia="es-EC"/>
              </w:rPr>
              <w:t xml:space="preserve"> </w:t>
            </w:r>
            <w:r w:rsidRPr="00FE0119">
              <w:rPr>
                <w:rFonts w:ascii="MS Sans Serif" w:hAnsi="MS Sans Serif"/>
                <w:b/>
                <w:bCs/>
                <w:sz w:val="20"/>
                <w:szCs w:val="20"/>
                <w:lang w:val="es-EC" w:eastAsia="es-EC"/>
              </w:rPr>
              <w:t>Crystal Ball Report - Assumptions</w:t>
            </w: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70"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85"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56"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r w:rsidRPr="00FE0119">
              <w:rPr>
                <w:rFonts w:ascii="MS Sans Serif" w:hAnsi="MS Sans Serif"/>
                <w:sz w:val="20"/>
                <w:szCs w:val="20"/>
                <w:lang w:val="es-EC" w:eastAsia="es-EC"/>
              </w:rPr>
              <w:t>Simulation started on 9/21/2009 at 8:03:13</w:t>
            </w: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70"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85"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56"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r w:rsidRPr="00FE0119">
              <w:rPr>
                <w:rFonts w:ascii="MS Sans Serif" w:hAnsi="MS Sans Serif"/>
                <w:sz w:val="20"/>
                <w:szCs w:val="20"/>
                <w:lang w:val="es-EC" w:eastAsia="es-EC"/>
              </w:rPr>
              <w:t>Simulation stopped on 9/21/2009 at 8:33:22</w:t>
            </w: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70"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85"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56"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2113" w:type="dxa"/>
            <w:gridSpan w:val="3"/>
            <w:shd w:val="clear" w:color="auto" w:fill="auto"/>
            <w:noWrap/>
            <w:vAlign w:val="bottom"/>
          </w:tcPr>
          <w:p w:rsidR="00E35D3E" w:rsidRPr="00FE0119" w:rsidRDefault="00E35D3E" w:rsidP="008D4E8B">
            <w:pPr>
              <w:rPr>
                <w:rFonts w:ascii="MS Sans Serif" w:hAnsi="MS Sans Serif"/>
                <w:sz w:val="20"/>
                <w:szCs w:val="20"/>
                <w:lang w:val="es-EC" w:eastAsia="es-EC"/>
              </w:rPr>
            </w:pPr>
            <w:r w:rsidRPr="00FE0119">
              <w:rPr>
                <w:rFonts w:ascii="MS Sans Serif" w:hAnsi="MS Sans Serif"/>
                <w:sz w:val="20"/>
                <w:szCs w:val="20"/>
                <w:lang w:val="es-EC" w:eastAsia="es-EC"/>
              </w:rPr>
              <w:t>Run preferences:</w:t>
            </w:r>
          </w:p>
        </w:tc>
        <w:tc>
          <w:tcPr>
            <w:tcW w:w="1256"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955" w:type="dxa"/>
            <w:gridSpan w:val="2"/>
            <w:shd w:val="clear" w:color="auto" w:fill="auto"/>
            <w:noWrap/>
            <w:vAlign w:val="bottom"/>
          </w:tcPr>
          <w:p w:rsidR="00E35D3E" w:rsidRPr="00FE0119" w:rsidRDefault="00E35D3E" w:rsidP="008D4E8B">
            <w:pPr>
              <w:rPr>
                <w:rFonts w:ascii="MS Sans Serif" w:hAnsi="MS Sans Serif"/>
                <w:sz w:val="20"/>
                <w:szCs w:val="20"/>
                <w:lang w:val="es-EC" w:eastAsia="es-EC"/>
              </w:rPr>
            </w:pPr>
            <w:r w:rsidRPr="00FE0119">
              <w:rPr>
                <w:rFonts w:ascii="MS Sans Serif" w:hAnsi="MS Sans Serif"/>
                <w:sz w:val="20"/>
                <w:szCs w:val="20"/>
                <w:lang w:val="es-EC" w:eastAsia="es-EC"/>
              </w:rPr>
              <w:t>Number of trials run</w:t>
            </w:r>
          </w:p>
        </w:tc>
        <w:tc>
          <w:tcPr>
            <w:tcW w:w="1256" w:type="dxa"/>
            <w:shd w:val="clear" w:color="auto" w:fill="auto"/>
            <w:noWrap/>
            <w:vAlign w:val="bottom"/>
          </w:tcPr>
          <w:p w:rsidR="00E35D3E" w:rsidRPr="00FE0119" w:rsidRDefault="00E35D3E" w:rsidP="008D4E8B">
            <w:pPr>
              <w:jc w:val="right"/>
              <w:rPr>
                <w:rFonts w:ascii="MS Sans Serif" w:hAnsi="MS Sans Serif"/>
                <w:sz w:val="20"/>
                <w:szCs w:val="20"/>
                <w:lang w:val="es-EC" w:eastAsia="es-EC"/>
              </w:rPr>
            </w:pPr>
            <w:r w:rsidRPr="00FE0119">
              <w:rPr>
                <w:rFonts w:ascii="MS Sans Serif" w:hAnsi="MS Sans Serif"/>
                <w:sz w:val="20"/>
                <w:szCs w:val="20"/>
                <w:lang w:val="es-EC" w:eastAsia="es-EC"/>
              </w:rPr>
              <w:t>40.000</w:t>
            </w: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955" w:type="dxa"/>
            <w:gridSpan w:val="2"/>
            <w:shd w:val="clear" w:color="auto" w:fill="auto"/>
            <w:noWrap/>
            <w:vAlign w:val="bottom"/>
          </w:tcPr>
          <w:p w:rsidR="00E35D3E" w:rsidRPr="00FE0119" w:rsidRDefault="00E35D3E" w:rsidP="008D4E8B">
            <w:pPr>
              <w:rPr>
                <w:rFonts w:ascii="MS Sans Serif" w:hAnsi="MS Sans Serif"/>
                <w:sz w:val="20"/>
                <w:szCs w:val="20"/>
                <w:lang w:val="es-EC" w:eastAsia="es-EC"/>
              </w:rPr>
            </w:pPr>
            <w:r w:rsidRPr="00FE0119">
              <w:rPr>
                <w:rFonts w:ascii="MS Sans Serif" w:hAnsi="MS Sans Serif"/>
                <w:sz w:val="20"/>
                <w:szCs w:val="20"/>
                <w:lang w:val="es-EC" w:eastAsia="es-EC"/>
              </w:rPr>
              <w:t>Extreme speed</w:t>
            </w:r>
          </w:p>
        </w:tc>
        <w:tc>
          <w:tcPr>
            <w:tcW w:w="1256"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70" w:type="dxa"/>
            <w:shd w:val="clear" w:color="auto" w:fill="auto"/>
            <w:noWrap/>
            <w:vAlign w:val="bottom"/>
          </w:tcPr>
          <w:p w:rsidR="00E35D3E" w:rsidRPr="00FE0119" w:rsidRDefault="00E35D3E" w:rsidP="008D4E8B">
            <w:pPr>
              <w:rPr>
                <w:rFonts w:ascii="MS Sans Serif" w:hAnsi="MS Sans Serif"/>
                <w:sz w:val="20"/>
                <w:szCs w:val="20"/>
                <w:lang w:val="es-EC" w:eastAsia="es-EC"/>
              </w:rPr>
            </w:pPr>
            <w:r w:rsidRPr="00FE0119">
              <w:rPr>
                <w:rFonts w:ascii="MS Sans Serif" w:hAnsi="MS Sans Serif"/>
                <w:sz w:val="20"/>
                <w:szCs w:val="20"/>
                <w:lang w:val="es-EC" w:eastAsia="es-EC"/>
              </w:rPr>
              <w:t>Monte Carlo</w:t>
            </w:r>
          </w:p>
        </w:tc>
        <w:tc>
          <w:tcPr>
            <w:tcW w:w="985"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56"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955" w:type="dxa"/>
            <w:gridSpan w:val="2"/>
            <w:shd w:val="clear" w:color="auto" w:fill="auto"/>
            <w:noWrap/>
            <w:vAlign w:val="bottom"/>
          </w:tcPr>
          <w:p w:rsidR="00E35D3E" w:rsidRPr="00FE0119" w:rsidRDefault="00E35D3E" w:rsidP="008D4E8B">
            <w:pPr>
              <w:rPr>
                <w:rFonts w:ascii="MS Sans Serif" w:hAnsi="MS Sans Serif"/>
                <w:sz w:val="20"/>
                <w:szCs w:val="20"/>
                <w:lang w:val="es-EC" w:eastAsia="es-EC"/>
              </w:rPr>
            </w:pPr>
            <w:r w:rsidRPr="00FE0119">
              <w:rPr>
                <w:rFonts w:ascii="MS Sans Serif" w:hAnsi="MS Sans Serif"/>
                <w:sz w:val="20"/>
                <w:szCs w:val="20"/>
                <w:lang w:val="es-EC" w:eastAsia="es-EC"/>
              </w:rPr>
              <w:t>Random seed</w:t>
            </w:r>
          </w:p>
        </w:tc>
        <w:tc>
          <w:tcPr>
            <w:tcW w:w="1256"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955" w:type="dxa"/>
            <w:gridSpan w:val="2"/>
            <w:shd w:val="clear" w:color="auto" w:fill="auto"/>
            <w:noWrap/>
            <w:vAlign w:val="bottom"/>
          </w:tcPr>
          <w:p w:rsidR="00E35D3E" w:rsidRPr="00FE0119" w:rsidRDefault="00E35D3E" w:rsidP="008D4E8B">
            <w:pPr>
              <w:rPr>
                <w:rFonts w:ascii="MS Sans Serif" w:hAnsi="MS Sans Serif"/>
                <w:sz w:val="20"/>
                <w:szCs w:val="20"/>
                <w:lang w:val="es-EC" w:eastAsia="es-EC"/>
              </w:rPr>
            </w:pPr>
            <w:r w:rsidRPr="00FE0119">
              <w:rPr>
                <w:rFonts w:ascii="MS Sans Serif" w:hAnsi="MS Sans Serif"/>
                <w:sz w:val="20"/>
                <w:szCs w:val="20"/>
                <w:lang w:val="es-EC" w:eastAsia="es-EC"/>
              </w:rPr>
              <w:t>Precision control on</w:t>
            </w:r>
          </w:p>
        </w:tc>
        <w:tc>
          <w:tcPr>
            <w:tcW w:w="1256"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955" w:type="dxa"/>
            <w:gridSpan w:val="2"/>
            <w:shd w:val="clear" w:color="auto" w:fill="auto"/>
            <w:noWrap/>
            <w:vAlign w:val="bottom"/>
          </w:tcPr>
          <w:p w:rsidR="00E35D3E" w:rsidRPr="00FE0119" w:rsidRDefault="00E35D3E" w:rsidP="008D4E8B">
            <w:pPr>
              <w:rPr>
                <w:rFonts w:ascii="MS Sans Serif" w:hAnsi="MS Sans Serif"/>
                <w:sz w:val="20"/>
                <w:szCs w:val="20"/>
                <w:lang w:val="es-EC" w:eastAsia="es-EC"/>
              </w:rPr>
            </w:pPr>
            <w:r w:rsidRPr="00FE0119">
              <w:rPr>
                <w:rFonts w:ascii="MS Sans Serif" w:hAnsi="MS Sans Serif"/>
                <w:sz w:val="20"/>
                <w:szCs w:val="20"/>
                <w:lang w:val="es-EC" w:eastAsia="es-EC"/>
              </w:rPr>
              <w:t xml:space="preserve">   Confidence level</w:t>
            </w:r>
          </w:p>
        </w:tc>
        <w:tc>
          <w:tcPr>
            <w:tcW w:w="1256" w:type="dxa"/>
            <w:shd w:val="clear" w:color="auto" w:fill="auto"/>
            <w:noWrap/>
            <w:vAlign w:val="bottom"/>
          </w:tcPr>
          <w:p w:rsidR="00E35D3E" w:rsidRPr="00FE0119" w:rsidRDefault="00E35D3E" w:rsidP="008D4E8B">
            <w:pPr>
              <w:jc w:val="right"/>
              <w:rPr>
                <w:rFonts w:ascii="MS Sans Serif" w:hAnsi="MS Sans Serif"/>
                <w:sz w:val="20"/>
                <w:szCs w:val="20"/>
                <w:lang w:val="es-EC" w:eastAsia="es-EC"/>
              </w:rPr>
            </w:pPr>
            <w:r w:rsidRPr="00FE0119">
              <w:rPr>
                <w:rFonts w:ascii="MS Sans Serif" w:hAnsi="MS Sans Serif"/>
                <w:sz w:val="20"/>
                <w:szCs w:val="20"/>
                <w:lang w:val="es-EC" w:eastAsia="es-EC"/>
              </w:rPr>
              <w:t>95,00%</w:t>
            </w: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70"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85"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56"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128" w:type="dxa"/>
            <w:gridSpan w:val="2"/>
            <w:shd w:val="clear" w:color="auto" w:fill="auto"/>
            <w:noWrap/>
            <w:vAlign w:val="bottom"/>
          </w:tcPr>
          <w:p w:rsidR="00E35D3E" w:rsidRPr="00FE0119" w:rsidRDefault="00E35D3E" w:rsidP="008D4E8B">
            <w:pPr>
              <w:rPr>
                <w:rFonts w:ascii="MS Sans Serif" w:hAnsi="MS Sans Serif"/>
                <w:sz w:val="20"/>
                <w:szCs w:val="20"/>
                <w:lang w:val="es-EC" w:eastAsia="es-EC"/>
              </w:rPr>
            </w:pPr>
            <w:r w:rsidRPr="00FE0119">
              <w:rPr>
                <w:rFonts w:ascii="MS Sans Serif" w:hAnsi="MS Sans Serif"/>
                <w:sz w:val="20"/>
                <w:szCs w:val="20"/>
                <w:lang w:val="es-EC" w:eastAsia="es-EC"/>
              </w:rPr>
              <w:t>Run statistics:</w:t>
            </w:r>
          </w:p>
        </w:tc>
        <w:tc>
          <w:tcPr>
            <w:tcW w:w="985"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56"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955" w:type="dxa"/>
            <w:gridSpan w:val="2"/>
            <w:shd w:val="clear" w:color="auto" w:fill="auto"/>
            <w:noWrap/>
            <w:vAlign w:val="bottom"/>
          </w:tcPr>
          <w:p w:rsidR="00E35D3E" w:rsidRPr="00FE0119" w:rsidRDefault="00E35D3E" w:rsidP="008D4E8B">
            <w:pPr>
              <w:rPr>
                <w:rFonts w:ascii="MS Sans Serif" w:hAnsi="MS Sans Serif"/>
                <w:sz w:val="20"/>
                <w:szCs w:val="20"/>
                <w:lang w:val="es-EC" w:eastAsia="es-EC"/>
              </w:rPr>
            </w:pPr>
            <w:r w:rsidRPr="00FE0119">
              <w:rPr>
                <w:rFonts w:ascii="MS Sans Serif" w:hAnsi="MS Sans Serif"/>
                <w:sz w:val="20"/>
                <w:szCs w:val="20"/>
                <w:lang w:val="es-EC" w:eastAsia="es-EC"/>
              </w:rPr>
              <w:t>Total running time (sec)</w:t>
            </w:r>
          </w:p>
        </w:tc>
        <w:tc>
          <w:tcPr>
            <w:tcW w:w="1256" w:type="dxa"/>
            <w:shd w:val="clear" w:color="auto" w:fill="auto"/>
            <w:noWrap/>
            <w:vAlign w:val="bottom"/>
          </w:tcPr>
          <w:p w:rsidR="00E35D3E" w:rsidRPr="00FE0119" w:rsidRDefault="00E35D3E" w:rsidP="008D4E8B">
            <w:pPr>
              <w:jc w:val="right"/>
              <w:rPr>
                <w:rFonts w:ascii="MS Sans Serif" w:hAnsi="MS Sans Serif"/>
                <w:sz w:val="20"/>
                <w:szCs w:val="20"/>
                <w:lang w:val="es-EC" w:eastAsia="es-EC"/>
              </w:rPr>
            </w:pPr>
            <w:r w:rsidRPr="00FE0119">
              <w:rPr>
                <w:rFonts w:ascii="MS Sans Serif" w:hAnsi="MS Sans Serif"/>
                <w:sz w:val="20"/>
                <w:szCs w:val="20"/>
                <w:lang w:val="es-EC" w:eastAsia="es-EC"/>
              </w:rPr>
              <w:t>6,65</w:t>
            </w: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955" w:type="dxa"/>
            <w:gridSpan w:val="2"/>
            <w:shd w:val="clear" w:color="auto" w:fill="auto"/>
            <w:noWrap/>
            <w:vAlign w:val="bottom"/>
          </w:tcPr>
          <w:p w:rsidR="00E35D3E" w:rsidRPr="00FE0119" w:rsidRDefault="00E35D3E" w:rsidP="008D4E8B">
            <w:pPr>
              <w:rPr>
                <w:rFonts w:ascii="MS Sans Serif" w:hAnsi="MS Sans Serif"/>
                <w:sz w:val="20"/>
                <w:szCs w:val="20"/>
                <w:lang w:val="es-EC" w:eastAsia="es-EC"/>
              </w:rPr>
            </w:pPr>
            <w:r w:rsidRPr="00FE0119">
              <w:rPr>
                <w:rFonts w:ascii="MS Sans Serif" w:hAnsi="MS Sans Serif"/>
                <w:sz w:val="20"/>
                <w:szCs w:val="20"/>
                <w:lang w:val="es-EC" w:eastAsia="es-EC"/>
              </w:rPr>
              <w:t>Trials/second (average)</w:t>
            </w:r>
          </w:p>
        </w:tc>
        <w:tc>
          <w:tcPr>
            <w:tcW w:w="1256" w:type="dxa"/>
            <w:shd w:val="clear" w:color="auto" w:fill="auto"/>
            <w:noWrap/>
            <w:vAlign w:val="bottom"/>
          </w:tcPr>
          <w:p w:rsidR="00E35D3E" w:rsidRPr="00FE0119" w:rsidRDefault="00E35D3E" w:rsidP="008D4E8B">
            <w:pPr>
              <w:jc w:val="right"/>
              <w:rPr>
                <w:rFonts w:ascii="MS Sans Serif" w:hAnsi="MS Sans Serif"/>
                <w:sz w:val="20"/>
                <w:szCs w:val="20"/>
                <w:lang w:val="es-EC" w:eastAsia="es-EC"/>
              </w:rPr>
            </w:pPr>
            <w:r w:rsidRPr="00FE0119">
              <w:rPr>
                <w:rFonts w:ascii="MS Sans Serif" w:hAnsi="MS Sans Serif"/>
                <w:sz w:val="20"/>
                <w:szCs w:val="20"/>
                <w:lang w:val="es-EC" w:eastAsia="es-EC"/>
              </w:rPr>
              <w:t>6.015</w:t>
            </w: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955" w:type="dxa"/>
            <w:gridSpan w:val="2"/>
            <w:shd w:val="clear" w:color="auto" w:fill="auto"/>
            <w:noWrap/>
            <w:vAlign w:val="bottom"/>
          </w:tcPr>
          <w:p w:rsidR="00E35D3E" w:rsidRPr="00FE0119" w:rsidRDefault="00E35D3E" w:rsidP="008D4E8B">
            <w:pPr>
              <w:rPr>
                <w:rFonts w:ascii="MS Sans Serif" w:hAnsi="MS Sans Serif"/>
                <w:sz w:val="20"/>
                <w:szCs w:val="20"/>
                <w:lang w:val="es-EC" w:eastAsia="es-EC"/>
              </w:rPr>
            </w:pPr>
            <w:r w:rsidRPr="00FE0119">
              <w:rPr>
                <w:rFonts w:ascii="MS Sans Serif" w:hAnsi="MS Sans Serif"/>
                <w:sz w:val="20"/>
                <w:szCs w:val="20"/>
                <w:lang w:val="es-EC" w:eastAsia="es-EC"/>
              </w:rPr>
              <w:t>Random numbers per sec</w:t>
            </w:r>
          </w:p>
        </w:tc>
        <w:tc>
          <w:tcPr>
            <w:tcW w:w="1256" w:type="dxa"/>
            <w:shd w:val="clear" w:color="auto" w:fill="auto"/>
            <w:noWrap/>
            <w:vAlign w:val="bottom"/>
          </w:tcPr>
          <w:p w:rsidR="00E35D3E" w:rsidRPr="00FE0119" w:rsidRDefault="00E35D3E" w:rsidP="008D4E8B">
            <w:pPr>
              <w:jc w:val="right"/>
              <w:rPr>
                <w:rFonts w:ascii="MS Sans Serif" w:hAnsi="MS Sans Serif"/>
                <w:sz w:val="20"/>
                <w:szCs w:val="20"/>
                <w:lang w:val="es-EC" w:eastAsia="es-EC"/>
              </w:rPr>
            </w:pPr>
            <w:r w:rsidRPr="00FE0119">
              <w:rPr>
                <w:rFonts w:ascii="MS Sans Serif" w:hAnsi="MS Sans Serif"/>
                <w:sz w:val="20"/>
                <w:szCs w:val="20"/>
                <w:lang w:val="es-EC" w:eastAsia="es-EC"/>
              </w:rPr>
              <w:t>30.073</w:t>
            </w: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70"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85"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56"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2113" w:type="dxa"/>
            <w:gridSpan w:val="3"/>
            <w:shd w:val="clear" w:color="auto" w:fill="auto"/>
            <w:noWrap/>
            <w:vAlign w:val="bottom"/>
          </w:tcPr>
          <w:p w:rsidR="00E35D3E" w:rsidRPr="00FE0119" w:rsidRDefault="00E35D3E" w:rsidP="008D4E8B">
            <w:pPr>
              <w:rPr>
                <w:rFonts w:ascii="MS Sans Serif" w:hAnsi="MS Sans Serif"/>
                <w:sz w:val="20"/>
                <w:szCs w:val="20"/>
                <w:lang w:val="es-EC" w:eastAsia="es-EC"/>
              </w:rPr>
            </w:pPr>
            <w:r w:rsidRPr="00FE0119">
              <w:rPr>
                <w:rFonts w:ascii="MS Sans Serif" w:hAnsi="MS Sans Serif"/>
                <w:sz w:val="20"/>
                <w:szCs w:val="20"/>
                <w:lang w:val="es-EC" w:eastAsia="es-EC"/>
              </w:rPr>
              <w:t>Crystal Ball data:</w:t>
            </w:r>
          </w:p>
        </w:tc>
        <w:tc>
          <w:tcPr>
            <w:tcW w:w="1256"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70" w:type="dxa"/>
            <w:shd w:val="clear" w:color="auto" w:fill="auto"/>
            <w:noWrap/>
            <w:vAlign w:val="bottom"/>
          </w:tcPr>
          <w:p w:rsidR="00E35D3E" w:rsidRPr="00FE0119" w:rsidRDefault="00E35D3E" w:rsidP="008D4E8B">
            <w:pPr>
              <w:rPr>
                <w:rFonts w:ascii="MS Sans Serif" w:hAnsi="MS Sans Serif"/>
                <w:sz w:val="20"/>
                <w:szCs w:val="20"/>
                <w:lang w:val="es-EC" w:eastAsia="es-EC"/>
              </w:rPr>
            </w:pPr>
            <w:r w:rsidRPr="00FE0119">
              <w:rPr>
                <w:rFonts w:ascii="MS Sans Serif" w:hAnsi="MS Sans Serif"/>
                <w:sz w:val="20"/>
                <w:szCs w:val="20"/>
                <w:lang w:val="es-EC" w:eastAsia="es-EC"/>
              </w:rPr>
              <w:t>Assumptions</w:t>
            </w:r>
          </w:p>
        </w:tc>
        <w:tc>
          <w:tcPr>
            <w:tcW w:w="985"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56" w:type="dxa"/>
            <w:shd w:val="clear" w:color="auto" w:fill="auto"/>
            <w:noWrap/>
            <w:vAlign w:val="bottom"/>
          </w:tcPr>
          <w:p w:rsidR="00E35D3E" w:rsidRPr="00FE0119" w:rsidRDefault="00E35D3E" w:rsidP="008D4E8B">
            <w:pPr>
              <w:jc w:val="right"/>
              <w:rPr>
                <w:rFonts w:ascii="MS Sans Serif" w:hAnsi="MS Sans Serif"/>
                <w:sz w:val="20"/>
                <w:szCs w:val="20"/>
                <w:lang w:val="es-EC" w:eastAsia="es-EC"/>
              </w:rPr>
            </w:pPr>
            <w:r w:rsidRPr="00FE0119">
              <w:rPr>
                <w:rFonts w:ascii="MS Sans Serif" w:hAnsi="MS Sans Serif"/>
                <w:sz w:val="20"/>
                <w:szCs w:val="20"/>
                <w:lang w:val="es-EC" w:eastAsia="es-EC"/>
              </w:rPr>
              <w:t>5</w:t>
            </w: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955" w:type="dxa"/>
            <w:gridSpan w:val="2"/>
            <w:shd w:val="clear" w:color="auto" w:fill="auto"/>
            <w:noWrap/>
            <w:vAlign w:val="bottom"/>
          </w:tcPr>
          <w:p w:rsidR="00E35D3E" w:rsidRPr="00FE0119" w:rsidRDefault="00E35D3E" w:rsidP="008D4E8B">
            <w:pPr>
              <w:rPr>
                <w:rFonts w:ascii="MS Sans Serif" w:hAnsi="MS Sans Serif"/>
                <w:sz w:val="20"/>
                <w:szCs w:val="20"/>
                <w:lang w:val="es-EC" w:eastAsia="es-EC"/>
              </w:rPr>
            </w:pPr>
            <w:r w:rsidRPr="00FE0119">
              <w:rPr>
                <w:rFonts w:ascii="MS Sans Serif" w:hAnsi="MS Sans Serif"/>
                <w:sz w:val="20"/>
                <w:szCs w:val="20"/>
                <w:lang w:val="es-EC" w:eastAsia="es-EC"/>
              </w:rPr>
              <w:t xml:space="preserve">   Correlations</w:t>
            </w:r>
          </w:p>
        </w:tc>
        <w:tc>
          <w:tcPr>
            <w:tcW w:w="1256" w:type="dxa"/>
            <w:shd w:val="clear" w:color="auto" w:fill="auto"/>
            <w:noWrap/>
            <w:vAlign w:val="bottom"/>
          </w:tcPr>
          <w:p w:rsidR="00E35D3E" w:rsidRPr="00FE0119" w:rsidRDefault="00E35D3E" w:rsidP="008D4E8B">
            <w:pPr>
              <w:jc w:val="right"/>
              <w:rPr>
                <w:rFonts w:ascii="MS Sans Serif" w:hAnsi="MS Sans Serif"/>
                <w:sz w:val="20"/>
                <w:szCs w:val="20"/>
                <w:lang w:val="es-EC" w:eastAsia="es-EC"/>
              </w:rPr>
            </w:pPr>
            <w:r w:rsidRPr="00FE0119">
              <w:rPr>
                <w:rFonts w:ascii="MS Sans Serif" w:hAnsi="MS Sans Serif"/>
                <w:sz w:val="20"/>
                <w:szCs w:val="20"/>
                <w:lang w:val="es-EC" w:eastAsia="es-EC"/>
              </w:rPr>
              <w:t>0</w:t>
            </w: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955" w:type="dxa"/>
            <w:gridSpan w:val="2"/>
            <w:shd w:val="clear" w:color="auto" w:fill="auto"/>
            <w:noWrap/>
            <w:vAlign w:val="bottom"/>
          </w:tcPr>
          <w:p w:rsidR="00E35D3E" w:rsidRPr="00FE0119" w:rsidRDefault="00E35D3E" w:rsidP="008D4E8B">
            <w:pPr>
              <w:rPr>
                <w:rFonts w:ascii="MS Sans Serif" w:hAnsi="MS Sans Serif"/>
                <w:sz w:val="20"/>
                <w:szCs w:val="20"/>
                <w:lang w:val="es-EC" w:eastAsia="es-EC"/>
              </w:rPr>
            </w:pPr>
            <w:r w:rsidRPr="00FE0119">
              <w:rPr>
                <w:rFonts w:ascii="MS Sans Serif" w:hAnsi="MS Sans Serif"/>
                <w:sz w:val="20"/>
                <w:szCs w:val="20"/>
                <w:lang w:val="es-EC" w:eastAsia="es-EC"/>
              </w:rPr>
              <w:t xml:space="preserve">   Correlated groups</w:t>
            </w:r>
          </w:p>
        </w:tc>
        <w:tc>
          <w:tcPr>
            <w:tcW w:w="1256" w:type="dxa"/>
            <w:shd w:val="clear" w:color="auto" w:fill="auto"/>
            <w:noWrap/>
            <w:vAlign w:val="bottom"/>
          </w:tcPr>
          <w:p w:rsidR="00E35D3E" w:rsidRPr="00FE0119" w:rsidRDefault="00E35D3E" w:rsidP="008D4E8B">
            <w:pPr>
              <w:jc w:val="right"/>
              <w:rPr>
                <w:rFonts w:ascii="MS Sans Serif" w:hAnsi="MS Sans Serif"/>
                <w:sz w:val="20"/>
                <w:szCs w:val="20"/>
                <w:lang w:val="es-EC" w:eastAsia="es-EC"/>
              </w:rPr>
            </w:pPr>
            <w:r w:rsidRPr="00FE0119">
              <w:rPr>
                <w:rFonts w:ascii="MS Sans Serif" w:hAnsi="MS Sans Serif"/>
                <w:sz w:val="20"/>
                <w:szCs w:val="20"/>
                <w:lang w:val="es-EC" w:eastAsia="es-EC"/>
              </w:rPr>
              <w:t>0</w:t>
            </w: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955" w:type="dxa"/>
            <w:gridSpan w:val="2"/>
            <w:shd w:val="clear" w:color="auto" w:fill="auto"/>
            <w:noWrap/>
            <w:vAlign w:val="bottom"/>
          </w:tcPr>
          <w:p w:rsidR="00E35D3E" w:rsidRPr="00FE0119" w:rsidRDefault="00E35D3E" w:rsidP="008D4E8B">
            <w:pPr>
              <w:rPr>
                <w:rFonts w:ascii="MS Sans Serif" w:hAnsi="MS Sans Serif"/>
                <w:sz w:val="20"/>
                <w:szCs w:val="20"/>
                <w:lang w:val="es-EC" w:eastAsia="es-EC"/>
              </w:rPr>
            </w:pPr>
            <w:r w:rsidRPr="00FE0119">
              <w:rPr>
                <w:rFonts w:ascii="MS Sans Serif" w:hAnsi="MS Sans Serif"/>
                <w:sz w:val="20"/>
                <w:szCs w:val="20"/>
                <w:lang w:val="es-EC" w:eastAsia="es-EC"/>
              </w:rPr>
              <w:t>Decision variables</w:t>
            </w:r>
          </w:p>
        </w:tc>
        <w:tc>
          <w:tcPr>
            <w:tcW w:w="1256" w:type="dxa"/>
            <w:shd w:val="clear" w:color="auto" w:fill="auto"/>
            <w:noWrap/>
            <w:vAlign w:val="bottom"/>
          </w:tcPr>
          <w:p w:rsidR="00E35D3E" w:rsidRPr="00FE0119" w:rsidRDefault="00E35D3E" w:rsidP="008D4E8B">
            <w:pPr>
              <w:jc w:val="right"/>
              <w:rPr>
                <w:rFonts w:ascii="MS Sans Serif" w:hAnsi="MS Sans Serif"/>
                <w:sz w:val="20"/>
                <w:szCs w:val="20"/>
                <w:lang w:val="es-EC" w:eastAsia="es-EC"/>
              </w:rPr>
            </w:pPr>
            <w:r w:rsidRPr="00FE0119">
              <w:rPr>
                <w:rFonts w:ascii="MS Sans Serif" w:hAnsi="MS Sans Serif"/>
                <w:sz w:val="20"/>
                <w:szCs w:val="20"/>
                <w:lang w:val="es-EC" w:eastAsia="es-EC"/>
              </w:rPr>
              <w:t>0</w:t>
            </w: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r w:rsidR="00E35D3E" w:rsidRPr="00FE0119" w:rsidTr="008D4E8B">
        <w:trPr>
          <w:trHeight w:val="255"/>
        </w:trPr>
        <w:tc>
          <w:tcPr>
            <w:tcW w:w="158"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70" w:type="dxa"/>
            <w:shd w:val="clear" w:color="auto" w:fill="auto"/>
            <w:noWrap/>
            <w:vAlign w:val="bottom"/>
          </w:tcPr>
          <w:p w:rsidR="00E35D3E" w:rsidRPr="00FE0119" w:rsidRDefault="00E35D3E" w:rsidP="008D4E8B">
            <w:pPr>
              <w:rPr>
                <w:rFonts w:ascii="MS Sans Serif" w:hAnsi="MS Sans Serif"/>
                <w:sz w:val="20"/>
                <w:szCs w:val="20"/>
                <w:lang w:val="es-EC" w:eastAsia="es-EC"/>
              </w:rPr>
            </w:pPr>
            <w:r w:rsidRPr="00FE0119">
              <w:rPr>
                <w:rFonts w:ascii="MS Sans Serif" w:hAnsi="MS Sans Serif"/>
                <w:sz w:val="20"/>
                <w:szCs w:val="20"/>
                <w:lang w:val="es-EC" w:eastAsia="es-EC"/>
              </w:rPr>
              <w:t>Forecasts</w:t>
            </w:r>
          </w:p>
        </w:tc>
        <w:tc>
          <w:tcPr>
            <w:tcW w:w="985"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56" w:type="dxa"/>
            <w:shd w:val="clear" w:color="auto" w:fill="auto"/>
            <w:noWrap/>
            <w:vAlign w:val="bottom"/>
          </w:tcPr>
          <w:p w:rsidR="00E35D3E" w:rsidRPr="00FE0119" w:rsidRDefault="00E35D3E" w:rsidP="008D4E8B">
            <w:pPr>
              <w:jc w:val="right"/>
              <w:rPr>
                <w:rFonts w:ascii="MS Sans Serif" w:hAnsi="MS Sans Serif"/>
                <w:sz w:val="20"/>
                <w:szCs w:val="20"/>
                <w:lang w:val="es-EC" w:eastAsia="es-EC"/>
              </w:rPr>
            </w:pPr>
            <w:r w:rsidRPr="00FE0119">
              <w:rPr>
                <w:rFonts w:ascii="MS Sans Serif" w:hAnsi="MS Sans Serif"/>
                <w:sz w:val="20"/>
                <w:szCs w:val="20"/>
                <w:lang w:val="es-EC" w:eastAsia="es-EC"/>
              </w:rPr>
              <w:t>1</w:t>
            </w:r>
          </w:p>
        </w:tc>
        <w:tc>
          <w:tcPr>
            <w:tcW w:w="2649" w:type="dxa"/>
            <w:shd w:val="clear" w:color="auto" w:fill="auto"/>
            <w:noWrap/>
            <w:vAlign w:val="bottom"/>
          </w:tcPr>
          <w:p w:rsidR="00E35D3E" w:rsidRPr="00FE0119" w:rsidRDefault="00E35D3E" w:rsidP="008D4E8B">
            <w:pPr>
              <w:jc w:val="center"/>
              <w:rPr>
                <w:rFonts w:ascii="MS Sans Serif" w:hAnsi="MS Sans Serif"/>
                <w:sz w:val="20"/>
                <w:szCs w:val="20"/>
                <w:lang w:val="es-EC" w:eastAsia="es-EC"/>
              </w:rPr>
            </w:pPr>
          </w:p>
        </w:tc>
        <w:tc>
          <w:tcPr>
            <w:tcW w:w="434"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1262"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901" w:type="dxa"/>
            <w:shd w:val="clear" w:color="auto" w:fill="auto"/>
            <w:noWrap/>
            <w:vAlign w:val="bottom"/>
          </w:tcPr>
          <w:p w:rsidR="00E35D3E" w:rsidRPr="00FE0119" w:rsidRDefault="00E35D3E" w:rsidP="008D4E8B">
            <w:pPr>
              <w:rPr>
                <w:rFonts w:ascii="MS Sans Serif" w:hAnsi="MS Sans Serif"/>
                <w:sz w:val="20"/>
                <w:szCs w:val="20"/>
                <w:lang w:val="es-EC" w:eastAsia="es-EC"/>
              </w:rPr>
            </w:pPr>
          </w:p>
        </w:tc>
        <w:tc>
          <w:tcPr>
            <w:tcW w:w="223" w:type="dxa"/>
            <w:shd w:val="clear" w:color="auto" w:fill="auto"/>
            <w:noWrap/>
          </w:tcPr>
          <w:p w:rsidR="00E35D3E" w:rsidRPr="00FE0119" w:rsidRDefault="00E35D3E" w:rsidP="008D4E8B">
            <w:pPr>
              <w:jc w:val="right"/>
              <w:rPr>
                <w:rFonts w:ascii="MS Sans Serif" w:hAnsi="MS Sans Serif"/>
                <w:sz w:val="20"/>
                <w:szCs w:val="20"/>
                <w:lang w:val="es-EC" w:eastAsia="es-EC"/>
              </w:rPr>
            </w:pPr>
          </w:p>
        </w:tc>
      </w:tr>
    </w:tbl>
    <w:p w:rsidR="00E35D3E" w:rsidRPr="00FE0119" w:rsidRDefault="00E35D3E" w:rsidP="00E35D3E"/>
    <w:p w:rsidR="00E35D3E" w:rsidRDefault="00E35D3E" w:rsidP="00E35D3E">
      <w:pPr>
        <w:spacing w:line="360" w:lineRule="auto"/>
        <w:ind w:left="708" w:hanging="708"/>
        <w:jc w:val="both"/>
      </w:pPr>
    </w:p>
    <w:p w:rsidR="00E35D3E" w:rsidRDefault="00E35D3E" w:rsidP="00E35D3E">
      <w:pPr>
        <w:spacing w:line="360" w:lineRule="auto"/>
        <w:ind w:left="708" w:hanging="708"/>
        <w:jc w:val="both"/>
      </w:pPr>
    </w:p>
    <w:tbl>
      <w:tblPr>
        <w:tblW w:w="9055" w:type="dxa"/>
        <w:tblInd w:w="70"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4A0"/>
      </w:tblPr>
      <w:tblGrid>
        <w:gridCol w:w="207"/>
        <w:gridCol w:w="188"/>
        <w:gridCol w:w="1166"/>
        <w:gridCol w:w="1184"/>
        <w:gridCol w:w="1510"/>
        <w:gridCol w:w="951"/>
        <w:gridCol w:w="521"/>
        <w:gridCol w:w="1517"/>
        <w:gridCol w:w="1082"/>
        <w:gridCol w:w="729"/>
      </w:tblGrid>
      <w:tr w:rsidR="00E35D3E" w:rsidRPr="005E5B84" w:rsidTr="008D4E8B">
        <w:trPr>
          <w:trHeight w:val="255"/>
        </w:trPr>
        <w:tc>
          <w:tcPr>
            <w:tcW w:w="207"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88"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166"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184"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510"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951" w:type="dxa"/>
            <w:shd w:val="clear" w:color="auto" w:fill="auto"/>
            <w:noWrap/>
            <w:vAlign w:val="bottom"/>
          </w:tcPr>
          <w:p w:rsidR="00E35D3E" w:rsidRPr="005E5B84" w:rsidRDefault="00E35D3E" w:rsidP="008D4E8B">
            <w:pPr>
              <w:jc w:val="center"/>
              <w:rPr>
                <w:rFonts w:ascii="MS Sans Serif" w:hAnsi="MS Sans Serif"/>
                <w:b/>
                <w:bCs/>
                <w:sz w:val="20"/>
                <w:szCs w:val="20"/>
                <w:lang w:val="es-EC" w:eastAsia="es-EC"/>
              </w:rPr>
            </w:pPr>
            <w:r w:rsidRPr="005E5B84">
              <w:rPr>
                <w:rFonts w:ascii="MS Sans Serif" w:hAnsi="MS Sans Serif"/>
                <w:b/>
                <w:bCs/>
                <w:sz w:val="20"/>
                <w:szCs w:val="20"/>
                <w:lang w:val="es-EC" w:eastAsia="es-EC"/>
              </w:rPr>
              <w:t>Forecasts</w:t>
            </w:r>
          </w:p>
        </w:tc>
        <w:tc>
          <w:tcPr>
            <w:tcW w:w="521"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517"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082"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729" w:type="dxa"/>
            <w:shd w:val="clear" w:color="auto" w:fill="auto"/>
            <w:noWrap/>
          </w:tcPr>
          <w:p w:rsidR="00E35D3E" w:rsidRPr="005E5B84" w:rsidRDefault="00E35D3E" w:rsidP="008D4E8B">
            <w:pPr>
              <w:jc w:val="right"/>
              <w:rPr>
                <w:rFonts w:ascii="MS Sans Serif" w:hAnsi="MS Sans Serif"/>
                <w:sz w:val="20"/>
                <w:szCs w:val="20"/>
                <w:lang w:val="es-EC" w:eastAsia="es-EC"/>
              </w:rPr>
            </w:pPr>
          </w:p>
        </w:tc>
      </w:tr>
      <w:tr w:rsidR="00E35D3E" w:rsidRPr="005E5B84" w:rsidTr="008D4E8B">
        <w:trPr>
          <w:trHeight w:val="255"/>
        </w:trPr>
        <w:tc>
          <w:tcPr>
            <w:tcW w:w="207"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88"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166"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184"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510"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951" w:type="dxa"/>
            <w:shd w:val="clear" w:color="auto" w:fill="auto"/>
            <w:noWrap/>
            <w:vAlign w:val="bottom"/>
          </w:tcPr>
          <w:p w:rsidR="00E35D3E" w:rsidRPr="005E5B84" w:rsidRDefault="00E35D3E" w:rsidP="008D4E8B">
            <w:pPr>
              <w:jc w:val="center"/>
              <w:rPr>
                <w:rFonts w:ascii="MS Sans Serif" w:hAnsi="MS Sans Serif"/>
                <w:sz w:val="20"/>
                <w:szCs w:val="20"/>
                <w:lang w:val="es-EC" w:eastAsia="es-EC"/>
              </w:rPr>
            </w:pPr>
          </w:p>
        </w:tc>
        <w:tc>
          <w:tcPr>
            <w:tcW w:w="521"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517"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082"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729" w:type="dxa"/>
            <w:shd w:val="clear" w:color="auto" w:fill="auto"/>
            <w:noWrap/>
          </w:tcPr>
          <w:p w:rsidR="00E35D3E" w:rsidRPr="005E5B84" w:rsidRDefault="00E35D3E" w:rsidP="008D4E8B">
            <w:pPr>
              <w:jc w:val="right"/>
              <w:rPr>
                <w:rFonts w:ascii="MS Sans Serif" w:hAnsi="MS Sans Serif"/>
                <w:sz w:val="20"/>
                <w:szCs w:val="20"/>
                <w:lang w:val="es-EC" w:eastAsia="es-EC"/>
              </w:rPr>
            </w:pPr>
          </w:p>
        </w:tc>
      </w:tr>
      <w:tr w:rsidR="00E35D3E" w:rsidRPr="005E5B84" w:rsidTr="008D4E8B">
        <w:trPr>
          <w:trHeight w:val="255"/>
        </w:trPr>
        <w:tc>
          <w:tcPr>
            <w:tcW w:w="207"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88"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166"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184"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510"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951" w:type="dxa"/>
            <w:shd w:val="clear" w:color="auto" w:fill="auto"/>
            <w:noWrap/>
            <w:vAlign w:val="bottom"/>
          </w:tcPr>
          <w:p w:rsidR="00E35D3E" w:rsidRPr="005E5B84" w:rsidRDefault="00E35D3E" w:rsidP="008D4E8B">
            <w:pPr>
              <w:jc w:val="center"/>
              <w:rPr>
                <w:rFonts w:ascii="MS Sans Serif" w:hAnsi="MS Sans Serif"/>
                <w:sz w:val="20"/>
                <w:szCs w:val="20"/>
                <w:lang w:val="es-EC" w:eastAsia="es-EC"/>
              </w:rPr>
            </w:pPr>
          </w:p>
        </w:tc>
        <w:tc>
          <w:tcPr>
            <w:tcW w:w="521"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517"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082"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729" w:type="dxa"/>
            <w:shd w:val="clear" w:color="auto" w:fill="auto"/>
            <w:noWrap/>
          </w:tcPr>
          <w:p w:rsidR="00E35D3E" w:rsidRPr="005E5B84" w:rsidRDefault="00E35D3E" w:rsidP="008D4E8B">
            <w:pPr>
              <w:jc w:val="right"/>
              <w:rPr>
                <w:rFonts w:ascii="MS Sans Serif" w:hAnsi="MS Sans Serif"/>
                <w:sz w:val="20"/>
                <w:szCs w:val="20"/>
                <w:lang w:val="es-EC" w:eastAsia="es-EC"/>
              </w:rPr>
            </w:pPr>
          </w:p>
        </w:tc>
      </w:tr>
      <w:tr w:rsidR="00E35D3E" w:rsidRPr="005E5B84" w:rsidTr="008D4E8B">
        <w:trPr>
          <w:trHeight w:val="255"/>
        </w:trPr>
        <w:tc>
          <w:tcPr>
            <w:tcW w:w="4255" w:type="dxa"/>
            <w:gridSpan w:val="5"/>
            <w:shd w:val="clear" w:color="auto" w:fill="auto"/>
            <w:noWrap/>
            <w:vAlign w:val="bottom"/>
          </w:tcPr>
          <w:p w:rsidR="00E35D3E" w:rsidRPr="005E5B84" w:rsidRDefault="00E35D3E" w:rsidP="008D4E8B">
            <w:pPr>
              <w:rPr>
                <w:rFonts w:ascii="MS Sans Serif" w:hAnsi="MS Sans Serif"/>
                <w:b/>
                <w:bCs/>
                <w:sz w:val="20"/>
                <w:szCs w:val="20"/>
                <w:lang w:val="es-EC" w:eastAsia="es-EC"/>
              </w:rPr>
            </w:pPr>
            <w:r w:rsidRPr="005E5B84">
              <w:rPr>
                <w:rFonts w:ascii="MS Sans Serif" w:hAnsi="MS Sans Serif"/>
                <w:b/>
                <w:bCs/>
                <w:sz w:val="20"/>
                <w:szCs w:val="20"/>
                <w:lang w:val="es-EC" w:eastAsia="es-EC"/>
              </w:rPr>
              <w:t>Forecast: Valor Actual Neto (VAN)</w:t>
            </w:r>
          </w:p>
        </w:tc>
        <w:tc>
          <w:tcPr>
            <w:tcW w:w="951" w:type="dxa"/>
            <w:shd w:val="clear" w:color="auto" w:fill="auto"/>
            <w:noWrap/>
            <w:vAlign w:val="bottom"/>
          </w:tcPr>
          <w:p w:rsidR="00E35D3E" w:rsidRPr="005E5B84" w:rsidRDefault="00E35D3E" w:rsidP="008D4E8B">
            <w:pPr>
              <w:jc w:val="center"/>
              <w:rPr>
                <w:rFonts w:ascii="MS Sans Serif" w:hAnsi="MS Sans Serif"/>
                <w:b/>
                <w:bCs/>
                <w:sz w:val="20"/>
                <w:szCs w:val="20"/>
                <w:lang w:val="es-EC" w:eastAsia="es-EC"/>
              </w:rPr>
            </w:pPr>
          </w:p>
        </w:tc>
        <w:tc>
          <w:tcPr>
            <w:tcW w:w="521" w:type="dxa"/>
            <w:shd w:val="clear" w:color="auto" w:fill="auto"/>
            <w:noWrap/>
            <w:vAlign w:val="bottom"/>
          </w:tcPr>
          <w:p w:rsidR="00E35D3E" w:rsidRPr="005E5B84" w:rsidRDefault="00E35D3E" w:rsidP="008D4E8B">
            <w:pPr>
              <w:rPr>
                <w:rFonts w:ascii="MS Sans Serif" w:hAnsi="MS Sans Serif"/>
                <w:b/>
                <w:bCs/>
                <w:sz w:val="20"/>
                <w:szCs w:val="20"/>
                <w:lang w:val="es-EC" w:eastAsia="es-EC"/>
              </w:rPr>
            </w:pPr>
          </w:p>
        </w:tc>
        <w:tc>
          <w:tcPr>
            <w:tcW w:w="1517" w:type="dxa"/>
            <w:shd w:val="clear" w:color="auto" w:fill="auto"/>
            <w:noWrap/>
            <w:vAlign w:val="bottom"/>
          </w:tcPr>
          <w:p w:rsidR="00E35D3E" w:rsidRPr="005E5B84" w:rsidRDefault="00E35D3E" w:rsidP="008D4E8B">
            <w:pPr>
              <w:rPr>
                <w:rFonts w:ascii="MS Sans Serif" w:hAnsi="MS Sans Serif"/>
                <w:b/>
                <w:bCs/>
                <w:sz w:val="20"/>
                <w:szCs w:val="20"/>
                <w:lang w:val="es-EC" w:eastAsia="es-EC"/>
              </w:rPr>
            </w:pPr>
          </w:p>
        </w:tc>
        <w:tc>
          <w:tcPr>
            <w:tcW w:w="1082" w:type="dxa"/>
            <w:shd w:val="clear" w:color="auto" w:fill="auto"/>
            <w:noWrap/>
            <w:vAlign w:val="bottom"/>
          </w:tcPr>
          <w:p w:rsidR="00E35D3E" w:rsidRPr="005E5B84" w:rsidRDefault="00E35D3E" w:rsidP="008D4E8B">
            <w:pPr>
              <w:rPr>
                <w:rFonts w:ascii="MS Sans Serif" w:hAnsi="MS Sans Serif"/>
                <w:b/>
                <w:bCs/>
                <w:sz w:val="20"/>
                <w:szCs w:val="20"/>
                <w:lang w:val="es-EC" w:eastAsia="es-EC"/>
              </w:rPr>
            </w:pPr>
          </w:p>
        </w:tc>
        <w:tc>
          <w:tcPr>
            <w:tcW w:w="729" w:type="dxa"/>
            <w:shd w:val="clear" w:color="auto" w:fill="auto"/>
            <w:noWrap/>
          </w:tcPr>
          <w:p w:rsidR="00E35D3E" w:rsidRPr="005E5B84" w:rsidRDefault="00E35D3E" w:rsidP="008D4E8B">
            <w:pPr>
              <w:jc w:val="right"/>
              <w:rPr>
                <w:rFonts w:ascii="MS Sans Serif" w:hAnsi="MS Sans Serif"/>
                <w:b/>
                <w:bCs/>
                <w:sz w:val="20"/>
                <w:szCs w:val="20"/>
                <w:lang w:val="es-EC" w:eastAsia="es-EC"/>
              </w:rPr>
            </w:pPr>
            <w:r w:rsidRPr="005E5B84">
              <w:rPr>
                <w:rFonts w:ascii="MS Sans Serif" w:hAnsi="MS Sans Serif"/>
                <w:b/>
                <w:bCs/>
                <w:sz w:val="20"/>
                <w:szCs w:val="20"/>
                <w:lang w:val="es-EC" w:eastAsia="es-EC"/>
              </w:rPr>
              <w:t>Cell: C53</w:t>
            </w:r>
          </w:p>
        </w:tc>
      </w:tr>
      <w:tr w:rsidR="00E35D3E" w:rsidRPr="005E5B84" w:rsidTr="008D4E8B">
        <w:trPr>
          <w:trHeight w:val="255"/>
        </w:trPr>
        <w:tc>
          <w:tcPr>
            <w:tcW w:w="207"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88"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166"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184"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510"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951" w:type="dxa"/>
            <w:shd w:val="clear" w:color="auto" w:fill="auto"/>
            <w:noWrap/>
            <w:vAlign w:val="bottom"/>
          </w:tcPr>
          <w:p w:rsidR="00E35D3E" w:rsidRPr="005E5B84" w:rsidRDefault="00E35D3E" w:rsidP="008D4E8B">
            <w:pPr>
              <w:jc w:val="center"/>
              <w:rPr>
                <w:rFonts w:ascii="MS Sans Serif" w:hAnsi="MS Sans Serif"/>
                <w:sz w:val="20"/>
                <w:szCs w:val="20"/>
                <w:lang w:val="es-EC" w:eastAsia="es-EC"/>
              </w:rPr>
            </w:pPr>
          </w:p>
        </w:tc>
        <w:tc>
          <w:tcPr>
            <w:tcW w:w="521"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517"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082"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729" w:type="dxa"/>
            <w:shd w:val="clear" w:color="auto" w:fill="auto"/>
            <w:noWrap/>
          </w:tcPr>
          <w:p w:rsidR="00E35D3E" w:rsidRPr="005E5B84" w:rsidRDefault="00E35D3E" w:rsidP="008D4E8B">
            <w:pPr>
              <w:jc w:val="right"/>
              <w:rPr>
                <w:rFonts w:ascii="MS Sans Serif" w:hAnsi="MS Sans Serif"/>
                <w:sz w:val="20"/>
                <w:szCs w:val="20"/>
                <w:lang w:val="es-EC" w:eastAsia="es-EC"/>
              </w:rPr>
            </w:pPr>
          </w:p>
        </w:tc>
      </w:tr>
      <w:tr w:rsidR="00E35D3E" w:rsidRPr="005E5B84" w:rsidTr="008D4E8B">
        <w:trPr>
          <w:trHeight w:val="255"/>
        </w:trPr>
        <w:tc>
          <w:tcPr>
            <w:tcW w:w="207"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354" w:type="dxa"/>
            <w:gridSpan w:val="2"/>
            <w:shd w:val="clear" w:color="auto" w:fill="auto"/>
            <w:noWrap/>
            <w:vAlign w:val="bottom"/>
          </w:tcPr>
          <w:p w:rsidR="00E35D3E" w:rsidRPr="005E5B84" w:rsidRDefault="00E35D3E" w:rsidP="008D4E8B">
            <w:pPr>
              <w:rPr>
                <w:rFonts w:ascii="MS Sans Serif" w:hAnsi="MS Sans Serif"/>
                <w:sz w:val="20"/>
                <w:szCs w:val="20"/>
                <w:lang w:val="es-EC" w:eastAsia="es-EC"/>
              </w:rPr>
            </w:pPr>
            <w:r w:rsidRPr="005E5B84">
              <w:rPr>
                <w:rFonts w:ascii="MS Sans Serif" w:hAnsi="MS Sans Serif"/>
                <w:sz w:val="20"/>
                <w:szCs w:val="20"/>
                <w:lang w:val="es-EC" w:eastAsia="es-EC"/>
              </w:rPr>
              <w:t>Summary:</w:t>
            </w:r>
          </w:p>
        </w:tc>
        <w:tc>
          <w:tcPr>
            <w:tcW w:w="1184"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510"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951" w:type="dxa"/>
            <w:shd w:val="clear" w:color="auto" w:fill="auto"/>
            <w:noWrap/>
            <w:vAlign w:val="bottom"/>
          </w:tcPr>
          <w:p w:rsidR="00E35D3E" w:rsidRPr="005E5B84" w:rsidRDefault="00E35D3E" w:rsidP="008D4E8B">
            <w:pPr>
              <w:jc w:val="center"/>
              <w:rPr>
                <w:rFonts w:ascii="MS Sans Serif" w:hAnsi="MS Sans Serif"/>
                <w:sz w:val="20"/>
                <w:szCs w:val="20"/>
                <w:lang w:val="es-EC" w:eastAsia="es-EC"/>
              </w:rPr>
            </w:pPr>
          </w:p>
        </w:tc>
        <w:tc>
          <w:tcPr>
            <w:tcW w:w="521"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517"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082"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729" w:type="dxa"/>
            <w:shd w:val="clear" w:color="auto" w:fill="auto"/>
            <w:noWrap/>
          </w:tcPr>
          <w:p w:rsidR="00E35D3E" w:rsidRPr="005E5B84" w:rsidRDefault="00E35D3E" w:rsidP="008D4E8B">
            <w:pPr>
              <w:jc w:val="right"/>
              <w:rPr>
                <w:rFonts w:ascii="MS Sans Serif" w:hAnsi="MS Sans Serif"/>
                <w:sz w:val="20"/>
                <w:szCs w:val="20"/>
                <w:lang w:val="es-EC" w:eastAsia="es-EC"/>
              </w:rPr>
            </w:pPr>
          </w:p>
        </w:tc>
      </w:tr>
      <w:tr w:rsidR="00E35D3E" w:rsidRPr="000830CD" w:rsidTr="008D4E8B">
        <w:trPr>
          <w:trHeight w:val="255"/>
        </w:trPr>
        <w:tc>
          <w:tcPr>
            <w:tcW w:w="207"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88"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3860" w:type="dxa"/>
            <w:gridSpan w:val="3"/>
            <w:shd w:val="clear" w:color="auto" w:fill="auto"/>
            <w:noWrap/>
            <w:vAlign w:val="bottom"/>
          </w:tcPr>
          <w:p w:rsidR="00E35D3E" w:rsidRPr="005E5B84" w:rsidRDefault="00E35D3E" w:rsidP="008D4E8B">
            <w:pPr>
              <w:rPr>
                <w:rFonts w:ascii="MS Sans Serif" w:hAnsi="MS Sans Serif"/>
                <w:sz w:val="20"/>
                <w:szCs w:val="20"/>
                <w:lang w:val="en-US" w:eastAsia="es-EC"/>
              </w:rPr>
            </w:pPr>
            <w:r w:rsidRPr="005E5B84">
              <w:rPr>
                <w:rFonts w:ascii="MS Sans Serif" w:hAnsi="MS Sans Serif"/>
                <w:sz w:val="20"/>
                <w:szCs w:val="20"/>
                <w:lang w:val="en-US" w:eastAsia="es-EC"/>
              </w:rPr>
              <w:t>Entire range is from $ 84.029,45 to $ 111.466,18</w:t>
            </w:r>
          </w:p>
        </w:tc>
        <w:tc>
          <w:tcPr>
            <w:tcW w:w="951" w:type="dxa"/>
            <w:shd w:val="clear" w:color="auto" w:fill="auto"/>
            <w:noWrap/>
            <w:vAlign w:val="bottom"/>
          </w:tcPr>
          <w:p w:rsidR="00E35D3E" w:rsidRPr="005E5B84" w:rsidRDefault="00E35D3E" w:rsidP="008D4E8B">
            <w:pPr>
              <w:jc w:val="center"/>
              <w:rPr>
                <w:rFonts w:ascii="MS Sans Serif" w:hAnsi="MS Sans Serif"/>
                <w:sz w:val="20"/>
                <w:szCs w:val="20"/>
                <w:lang w:val="en-US" w:eastAsia="es-EC"/>
              </w:rPr>
            </w:pPr>
          </w:p>
        </w:tc>
        <w:tc>
          <w:tcPr>
            <w:tcW w:w="521" w:type="dxa"/>
            <w:shd w:val="clear" w:color="auto" w:fill="auto"/>
            <w:noWrap/>
            <w:vAlign w:val="bottom"/>
          </w:tcPr>
          <w:p w:rsidR="00E35D3E" w:rsidRPr="005E5B84" w:rsidRDefault="00E35D3E" w:rsidP="008D4E8B">
            <w:pPr>
              <w:rPr>
                <w:rFonts w:ascii="MS Sans Serif" w:hAnsi="MS Sans Serif"/>
                <w:sz w:val="20"/>
                <w:szCs w:val="20"/>
                <w:lang w:val="en-US" w:eastAsia="es-EC"/>
              </w:rPr>
            </w:pPr>
          </w:p>
        </w:tc>
        <w:tc>
          <w:tcPr>
            <w:tcW w:w="1517" w:type="dxa"/>
            <w:shd w:val="clear" w:color="auto" w:fill="auto"/>
            <w:noWrap/>
            <w:vAlign w:val="bottom"/>
          </w:tcPr>
          <w:p w:rsidR="00E35D3E" w:rsidRPr="005E5B84" w:rsidRDefault="00E35D3E" w:rsidP="008D4E8B">
            <w:pPr>
              <w:rPr>
                <w:rFonts w:ascii="MS Sans Serif" w:hAnsi="MS Sans Serif"/>
                <w:sz w:val="20"/>
                <w:szCs w:val="20"/>
                <w:lang w:val="en-US" w:eastAsia="es-EC"/>
              </w:rPr>
            </w:pPr>
          </w:p>
        </w:tc>
        <w:tc>
          <w:tcPr>
            <w:tcW w:w="1082" w:type="dxa"/>
            <w:shd w:val="clear" w:color="auto" w:fill="auto"/>
            <w:noWrap/>
            <w:vAlign w:val="bottom"/>
          </w:tcPr>
          <w:p w:rsidR="00E35D3E" w:rsidRPr="005E5B84" w:rsidRDefault="00E35D3E" w:rsidP="008D4E8B">
            <w:pPr>
              <w:rPr>
                <w:rFonts w:ascii="MS Sans Serif" w:hAnsi="MS Sans Serif"/>
                <w:sz w:val="20"/>
                <w:szCs w:val="20"/>
                <w:lang w:val="en-US" w:eastAsia="es-EC"/>
              </w:rPr>
            </w:pPr>
          </w:p>
        </w:tc>
        <w:tc>
          <w:tcPr>
            <w:tcW w:w="729" w:type="dxa"/>
            <w:shd w:val="clear" w:color="auto" w:fill="auto"/>
            <w:noWrap/>
          </w:tcPr>
          <w:p w:rsidR="00E35D3E" w:rsidRPr="005E5B84" w:rsidRDefault="00E35D3E" w:rsidP="008D4E8B">
            <w:pPr>
              <w:jc w:val="right"/>
              <w:rPr>
                <w:rFonts w:ascii="MS Sans Serif" w:hAnsi="MS Sans Serif"/>
                <w:sz w:val="20"/>
                <w:szCs w:val="20"/>
                <w:lang w:val="en-US" w:eastAsia="es-EC"/>
              </w:rPr>
            </w:pPr>
          </w:p>
        </w:tc>
      </w:tr>
      <w:tr w:rsidR="00E35D3E" w:rsidRPr="000830CD" w:rsidTr="008D4E8B">
        <w:trPr>
          <w:trHeight w:val="255"/>
        </w:trPr>
        <w:tc>
          <w:tcPr>
            <w:tcW w:w="207" w:type="dxa"/>
            <w:shd w:val="clear" w:color="auto" w:fill="auto"/>
            <w:noWrap/>
            <w:vAlign w:val="bottom"/>
          </w:tcPr>
          <w:p w:rsidR="00E35D3E" w:rsidRPr="005E5B84" w:rsidRDefault="00E35D3E" w:rsidP="008D4E8B">
            <w:pPr>
              <w:rPr>
                <w:rFonts w:ascii="MS Sans Serif" w:hAnsi="MS Sans Serif"/>
                <w:sz w:val="20"/>
                <w:szCs w:val="20"/>
                <w:lang w:val="en-US" w:eastAsia="es-EC"/>
              </w:rPr>
            </w:pPr>
          </w:p>
        </w:tc>
        <w:tc>
          <w:tcPr>
            <w:tcW w:w="188" w:type="dxa"/>
            <w:shd w:val="clear" w:color="auto" w:fill="auto"/>
            <w:noWrap/>
            <w:vAlign w:val="bottom"/>
          </w:tcPr>
          <w:p w:rsidR="00E35D3E" w:rsidRPr="005E5B84" w:rsidRDefault="00E35D3E" w:rsidP="008D4E8B">
            <w:pPr>
              <w:rPr>
                <w:rFonts w:ascii="MS Sans Serif" w:hAnsi="MS Sans Serif"/>
                <w:sz w:val="20"/>
                <w:szCs w:val="20"/>
                <w:lang w:val="en-US" w:eastAsia="es-EC"/>
              </w:rPr>
            </w:pPr>
          </w:p>
        </w:tc>
        <w:tc>
          <w:tcPr>
            <w:tcW w:w="3860" w:type="dxa"/>
            <w:gridSpan w:val="3"/>
            <w:shd w:val="clear" w:color="auto" w:fill="auto"/>
            <w:noWrap/>
            <w:vAlign w:val="bottom"/>
          </w:tcPr>
          <w:p w:rsidR="00E35D3E" w:rsidRPr="005E5B84" w:rsidRDefault="00E35D3E" w:rsidP="008D4E8B">
            <w:pPr>
              <w:rPr>
                <w:rFonts w:ascii="MS Sans Serif" w:hAnsi="MS Sans Serif"/>
                <w:sz w:val="20"/>
                <w:szCs w:val="20"/>
                <w:lang w:val="en-US" w:eastAsia="es-EC"/>
              </w:rPr>
            </w:pPr>
            <w:r w:rsidRPr="005E5B84">
              <w:rPr>
                <w:rFonts w:ascii="MS Sans Serif" w:hAnsi="MS Sans Serif"/>
                <w:sz w:val="20"/>
                <w:szCs w:val="20"/>
                <w:lang w:val="en-US" w:eastAsia="es-EC"/>
              </w:rPr>
              <w:t>Filter range is from -Infinito to Infinito</w:t>
            </w:r>
          </w:p>
        </w:tc>
        <w:tc>
          <w:tcPr>
            <w:tcW w:w="951" w:type="dxa"/>
            <w:shd w:val="clear" w:color="auto" w:fill="auto"/>
            <w:noWrap/>
            <w:vAlign w:val="bottom"/>
          </w:tcPr>
          <w:p w:rsidR="00E35D3E" w:rsidRPr="005E5B84" w:rsidRDefault="00E35D3E" w:rsidP="008D4E8B">
            <w:pPr>
              <w:jc w:val="center"/>
              <w:rPr>
                <w:rFonts w:ascii="MS Sans Serif" w:hAnsi="MS Sans Serif"/>
                <w:sz w:val="20"/>
                <w:szCs w:val="20"/>
                <w:lang w:val="en-US" w:eastAsia="es-EC"/>
              </w:rPr>
            </w:pPr>
          </w:p>
        </w:tc>
        <w:tc>
          <w:tcPr>
            <w:tcW w:w="521" w:type="dxa"/>
            <w:shd w:val="clear" w:color="auto" w:fill="auto"/>
            <w:noWrap/>
            <w:vAlign w:val="bottom"/>
          </w:tcPr>
          <w:p w:rsidR="00E35D3E" w:rsidRPr="005E5B84" w:rsidRDefault="00E35D3E" w:rsidP="008D4E8B">
            <w:pPr>
              <w:rPr>
                <w:rFonts w:ascii="MS Sans Serif" w:hAnsi="MS Sans Serif"/>
                <w:sz w:val="20"/>
                <w:szCs w:val="20"/>
                <w:lang w:val="en-US" w:eastAsia="es-EC"/>
              </w:rPr>
            </w:pPr>
          </w:p>
        </w:tc>
        <w:tc>
          <w:tcPr>
            <w:tcW w:w="1517" w:type="dxa"/>
            <w:shd w:val="clear" w:color="auto" w:fill="auto"/>
            <w:noWrap/>
            <w:vAlign w:val="bottom"/>
          </w:tcPr>
          <w:p w:rsidR="00E35D3E" w:rsidRPr="005E5B84" w:rsidRDefault="00E35D3E" w:rsidP="008D4E8B">
            <w:pPr>
              <w:rPr>
                <w:rFonts w:ascii="MS Sans Serif" w:hAnsi="MS Sans Serif"/>
                <w:sz w:val="20"/>
                <w:szCs w:val="20"/>
                <w:lang w:val="en-US" w:eastAsia="es-EC"/>
              </w:rPr>
            </w:pPr>
          </w:p>
        </w:tc>
        <w:tc>
          <w:tcPr>
            <w:tcW w:w="1082" w:type="dxa"/>
            <w:shd w:val="clear" w:color="auto" w:fill="auto"/>
            <w:noWrap/>
            <w:vAlign w:val="bottom"/>
          </w:tcPr>
          <w:p w:rsidR="00E35D3E" w:rsidRPr="005E5B84" w:rsidRDefault="00E35D3E" w:rsidP="008D4E8B">
            <w:pPr>
              <w:rPr>
                <w:rFonts w:ascii="MS Sans Serif" w:hAnsi="MS Sans Serif"/>
                <w:sz w:val="20"/>
                <w:szCs w:val="20"/>
                <w:lang w:val="en-US" w:eastAsia="es-EC"/>
              </w:rPr>
            </w:pPr>
          </w:p>
        </w:tc>
        <w:tc>
          <w:tcPr>
            <w:tcW w:w="729" w:type="dxa"/>
            <w:shd w:val="clear" w:color="auto" w:fill="auto"/>
            <w:noWrap/>
          </w:tcPr>
          <w:p w:rsidR="00E35D3E" w:rsidRPr="005E5B84" w:rsidRDefault="00E35D3E" w:rsidP="008D4E8B">
            <w:pPr>
              <w:jc w:val="right"/>
              <w:rPr>
                <w:rFonts w:ascii="MS Sans Serif" w:hAnsi="MS Sans Serif"/>
                <w:sz w:val="20"/>
                <w:szCs w:val="20"/>
                <w:lang w:val="en-US" w:eastAsia="es-EC"/>
              </w:rPr>
            </w:pPr>
          </w:p>
        </w:tc>
      </w:tr>
      <w:tr w:rsidR="00E35D3E" w:rsidRPr="005E5B84" w:rsidTr="008D4E8B">
        <w:trPr>
          <w:trHeight w:val="255"/>
        </w:trPr>
        <w:tc>
          <w:tcPr>
            <w:tcW w:w="207" w:type="dxa"/>
            <w:shd w:val="clear" w:color="auto" w:fill="auto"/>
            <w:noWrap/>
            <w:vAlign w:val="bottom"/>
          </w:tcPr>
          <w:p w:rsidR="00E35D3E" w:rsidRPr="005E5B84" w:rsidRDefault="00E35D3E" w:rsidP="008D4E8B">
            <w:pPr>
              <w:rPr>
                <w:rFonts w:ascii="MS Sans Serif" w:hAnsi="MS Sans Serif"/>
                <w:sz w:val="20"/>
                <w:szCs w:val="20"/>
                <w:lang w:val="en-US" w:eastAsia="es-EC"/>
              </w:rPr>
            </w:pPr>
          </w:p>
        </w:tc>
        <w:tc>
          <w:tcPr>
            <w:tcW w:w="188" w:type="dxa"/>
            <w:shd w:val="clear" w:color="auto" w:fill="auto"/>
            <w:noWrap/>
            <w:vAlign w:val="bottom"/>
          </w:tcPr>
          <w:p w:rsidR="00E35D3E" w:rsidRPr="005E5B84" w:rsidRDefault="00E35D3E" w:rsidP="008D4E8B">
            <w:pPr>
              <w:rPr>
                <w:rFonts w:ascii="MS Sans Serif" w:hAnsi="MS Sans Serif"/>
                <w:sz w:val="20"/>
                <w:szCs w:val="20"/>
                <w:lang w:val="en-US" w:eastAsia="es-EC"/>
              </w:rPr>
            </w:pPr>
          </w:p>
        </w:tc>
        <w:tc>
          <w:tcPr>
            <w:tcW w:w="2350" w:type="dxa"/>
            <w:gridSpan w:val="2"/>
            <w:shd w:val="clear" w:color="auto" w:fill="auto"/>
            <w:noWrap/>
            <w:vAlign w:val="bottom"/>
          </w:tcPr>
          <w:p w:rsidR="00E35D3E" w:rsidRPr="005E5B84" w:rsidRDefault="00E35D3E" w:rsidP="008D4E8B">
            <w:pPr>
              <w:rPr>
                <w:rFonts w:ascii="MS Sans Serif" w:hAnsi="MS Sans Serif"/>
                <w:sz w:val="20"/>
                <w:szCs w:val="20"/>
                <w:lang w:val="es-EC" w:eastAsia="es-EC"/>
              </w:rPr>
            </w:pPr>
            <w:r w:rsidRPr="005E5B84">
              <w:rPr>
                <w:rFonts w:ascii="MS Sans Serif" w:hAnsi="MS Sans Serif"/>
                <w:sz w:val="20"/>
                <w:szCs w:val="20"/>
                <w:lang w:val="es-EC" w:eastAsia="es-EC"/>
              </w:rPr>
              <w:t>Base case is $ 97.382,43</w:t>
            </w:r>
          </w:p>
        </w:tc>
        <w:tc>
          <w:tcPr>
            <w:tcW w:w="1510"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951" w:type="dxa"/>
            <w:shd w:val="clear" w:color="auto" w:fill="auto"/>
            <w:noWrap/>
            <w:vAlign w:val="bottom"/>
          </w:tcPr>
          <w:p w:rsidR="00E35D3E" w:rsidRPr="005E5B84" w:rsidRDefault="00E35D3E" w:rsidP="008D4E8B">
            <w:pPr>
              <w:jc w:val="center"/>
              <w:rPr>
                <w:rFonts w:ascii="MS Sans Serif" w:hAnsi="MS Sans Serif"/>
                <w:sz w:val="20"/>
                <w:szCs w:val="20"/>
                <w:lang w:val="es-EC" w:eastAsia="es-EC"/>
              </w:rPr>
            </w:pPr>
          </w:p>
        </w:tc>
        <w:tc>
          <w:tcPr>
            <w:tcW w:w="521"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517"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082"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729" w:type="dxa"/>
            <w:shd w:val="clear" w:color="auto" w:fill="auto"/>
            <w:noWrap/>
          </w:tcPr>
          <w:p w:rsidR="00E35D3E" w:rsidRPr="005E5B84" w:rsidRDefault="00E35D3E" w:rsidP="008D4E8B">
            <w:pPr>
              <w:jc w:val="right"/>
              <w:rPr>
                <w:rFonts w:ascii="MS Sans Serif" w:hAnsi="MS Sans Serif"/>
                <w:sz w:val="20"/>
                <w:szCs w:val="20"/>
                <w:lang w:val="es-EC" w:eastAsia="es-EC"/>
              </w:rPr>
            </w:pPr>
          </w:p>
        </w:tc>
      </w:tr>
      <w:tr w:rsidR="00E35D3E" w:rsidRPr="000830CD" w:rsidTr="008D4E8B">
        <w:trPr>
          <w:trHeight w:val="255"/>
        </w:trPr>
        <w:tc>
          <w:tcPr>
            <w:tcW w:w="207"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188" w:type="dxa"/>
            <w:shd w:val="clear" w:color="auto" w:fill="auto"/>
            <w:noWrap/>
            <w:vAlign w:val="bottom"/>
          </w:tcPr>
          <w:p w:rsidR="00E35D3E" w:rsidRPr="005E5B84" w:rsidRDefault="00E35D3E" w:rsidP="008D4E8B">
            <w:pPr>
              <w:rPr>
                <w:rFonts w:ascii="MS Sans Serif" w:hAnsi="MS Sans Serif"/>
                <w:sz w:val="20"/>
                <w:szCs w:val="20"/>
                <w:lang w:val="es-EC" w:eastAsia="es-EC"/>
              </w:rPr>
            </w:pPr>
          </w:p>
        </w:tc>
        <w:tc>
          <w:tcPr>
            <w:tcW w:w="5332" w:type="dxa"/>
            <w:gridSpan w:val="5"/>
            <w:shd w:val="clear" w:color="auto" w:fill="auto"/>
            <w:noWrap/>
            <w:vAlign w:val="bottom"/>
          </w:tcPr>
          <w:p w:rsidR="00E35D3E" w:rsidRPr="005E5B84" w:rsidRDefault="00E35D3E" w:rsidP="008D4E8B">
            <w:pPr>
              <w:rPr>
                <w:rFonts w:ascii="MS Sans Serif" w:hAnsi="MS Sans Serif"/>
                <w:sz w:val="20"/>
                <w:szCs w:val="20"/>
                <w:lang w:val="en-US" w:eastAsia="es-EC"/>
              </w:rPr>
            </w:pPr>
            <w:r w:rsidRPr="005E5B84">
              <w:rPr>
                <w:rFonts w:ascii="MS Sans Serif" w:hAnsi="MS Sans Serif"/>
                <w:sz w:val="20"/>
                <w:szCs w:val="20"/>
                <w:lang w:val="en-US" w:eastAsia="es-EC"/>
              </w:rPr>
              <w:t>After 40.000 trials, the std. error of the mean is $ 30,41</w:t>
            </w:r>
          </w:p>
        </w:tc>
        <w:tc>
          <w:tcPr>
            <w:tcW w:w="1517" w:type="dxa"/>
            <w:shd w:val="clear" w:color="auto" w:fill="auto"/>
            <w:noWrap/>
            <w:vAlign w:val="bottom"/>
          </w:tcPr>
          <w:p w:rsidR="00E35D3E" w:rsidRPr="005E5B84" w:rsidRDefault="00E35D3E" w:rsidP="008D4E8B">
            <w:pPr>
              <w:rPr>
                <w:rFonts w:ascii="MS Sans Serif" w:hAnsi="MS Sans Serif"/>
                <w:sz w:val="20"/>
                <w:szCs w:val="20"/>
                <w:lang w:val="en-US" w:eastAsia="es-EC"/>
              </w:rPr>
            </w:pPr>
          </w:p>
        </w:tc>
        <w:tc>
          <w:tcPr>
            <w:tcW w:w="1082" w:type="dxa"/>
            <w:shd w:val="clear" w:color="auto" w:fill="auto"/>
            <w:noWrap/>
            <w:vAlign w:val="bottom"/>
          </w:tcPr>
          <w:p w:rsidR="00E35D3E" w:rsidRPr="005E5B84" w:rsidRDefault="00E35D3E" w:rsidP="008D4E8B">
            <w:pPr>
              <w:rPr>
                <w:rFonts w:ascii="MS Sans Serif" w:hAnsi="MS Sans Serif"/>
                <w:sz w:val="20"/>
                <w:szCs w:val="20"/>
                <w:lang w:val="en-US" w:eastAsia="es-EC"/>
              </w:rPr>
            </w:pPr>
          </w:p>
        </w:tc>
        <w:tc>
          <w:tcPr>
            <w:tcW w:w="729" w:type="dxa"/>
            <w:shd w:val="clear" w:color="auto" w:fill="auto"/>
            <w:noWrap/>
          </w:tcPr>
          <w:p w:rsidR="00E35D3E" w:rsidRPr="005E5B84" w:rsidRDefault="00E35D3E" w:rsidP="008D4E8B">
            <w:pPr>
              <w:jc w:val="right"/>
              <w:rPr>
                <w:rFonts w:ascii="MS Sans Serif" w:hAnsi="MS Sans Serif"/>
                <w:sz w:val="20"/>
                <w:szCs w:val="20"/>
                <w:lang w:val="en-US" w:eastAsia="es-EC"/>
              </w:rPr>
            </w:pPr>
          </w:p>
        </w:tc>
      </w:tr>
    </w:tbl>
    <w:p w:rsidR="00E35D3E" w:rsidRPr="00E96488" w:rsidRDefault="00E35D3E" w:rsidP="00E35D3E">
      <w:pPr>
        <w:rPr>
          <w:lang w:val="en-US"/>
        </w:rPr>
      </w:pPr>
    </w:p>
    <w:p w:rsidR="00E35D3E" w:rsidRPr="00E96488" w:rsidRDefault="00E35D3E" w:rsidP="00E35D3E">
      <w:pPr>
        <w:rPr>
          <w:lang w:val="en-US"/>
        </w:rPr>
      </w:pPr>
    </w:p>
    <w:p w:rsidR="005E5B84" w:rsidRPr="00E96488" w:rsidRDefault="005E5B84" w:rsidP="005E5B84">
      <w:pPr>
        <w:rPr>
          <w:lang w:val="en-US"/>
        </w:rPr>
      </w:pPr>
    </w:p>
    <w:tbl>
      <w:tblPr>
        <w:tblW w:w="8655" w:type="dxa"/>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tblPr>
      <w:tblGrid>
        <w:gridCol w:w="201"/>
        <w:gridCol w:w="183"/>
        <w:gridCol w:w="1371"/>
        <w:gridCol w:w="1080"/>
        <w:gridCol w:w="83"/>
        <w:gridCol w:w="1466"/>
        <w:gridCol w:w="1241"/>
        <w:gridCol w:w="506"/>
        <w:gridCol w:w="1473"/>
        <w:gridCol w:w="1051"/>
      </w:tblGrid>
      <w:tr w:rsidR="00B9440D" w:rsidRPr="005E5B84" w:rsidTr="00B9440D">
        <w:trPr>
          <w:trHeight w:val="255"/>
        </w:trPr>
        <w:tc>
          <w:tcPr>
            <w:tcW w:w="201" w:type="dxa"/>
            <w:shd w:val="clear" w:color="auto" w:fill="auto"/>
            <w:noWrap/>
            <w:vAlign w:val="bottom"/>
          </w:tcPr>
          <w:p w:rsidR="00B9440D" w:rsidRPr="00E96488" w:rsidRDefault="00B9440D" w:rsidP="005E5B84">
            <w:pPr>
              <w:rPr>
                <w:lang w:val="en-US"/>
              </w:rPr>
            </w:pPr>
            <w:r w:rsidRPr="00E96488">
              <w:rPr>
                <w:lang w:val="en-US"/>
              </w:rPr>
              <w:lastRenderedPageBreak/>
              <w:br w:type="page"/>
            </w:r>
          </w:p>
          <w:p w:rsidR="00B9440D" w:rsidRPr="00E96488" w:rsidRDefault="00B9440D" w:rsidP="005E5B84">
            <w:pPr>
              <w:rPr>
                <w:lang w:val="en-US"/>
              </w:rPr>
            </w:pPr>
          </w:p>
          <w:p w:rsidR="00B9440D" w:rsidRPr="00E96488" w:rsidRDefault="00B9440D" w:rsidP="005E5B84">
            <w:pPr>
              <w:rPr>
                <w:rFonts w:ascii="MS Sans Serif" w:hAnsi="MS Sans Serif"/>
                <w:sz w:val="20"/>
                <w:szCs w:val="20"/>
                <w:lang w:val="en-US" w:eastAsia="es-EC"/>
              </w:rPr>
            </w:pPr>
          </w:p>
        </w:tc>
        <w:tc>
          <w:tcPr>
            <w:tcW w:w="183" w:type="dxa"/>
            <w:shd w:val="clear" w:color="auto" w:fill="auto"/>
            <w:noWrap/>
            <w:vAlign w:val="bottom"/>
          </w:tcPr>
          <w:p w:rsidR="00B9440D" w:rsidRPr="00E96488" w:rsidRDefault="00B9440D" w:rsidP="005E5B84">
            <w:pPr>
              <w:rPr>
                <w:rFonts w:ascii="MS Sans Serif" w:hAnsi="MS Sans Serif"/>
                <w:sz w:val="20"/>
                <w:szCs w:val="20"/>
                <w:lang w:val="en-US" w:eastAsia="es-EC"/>
              </w:rPr>
            </w:pPr>
          </w:p>
        </w:tc>
        <w:tc>
          <w:tcPr>
            <w:tcW w:w="1371" w:type="dxa"/>
            <w:shd w:val="clear" w:color="auto" w:fill="auto"/>
            <w:noWrap/>
            <w:vAlign w:val="bottom"/>
          </w:tcPr>
          <w:p w:rsidR="00B9440D" w:rsidRPr="00E96488" w:rsidRDefault="00B9440D" w:rsidP="005E5B84">
            <w:pPr>
              <w:rPr>
                <w:rFonts w:ascii="MS Sans Serif" w:hAnsi="MS Sans Serif"/>
                <w:sz w:val="20"/>
                <w:szCs w:val="20"/>
                <w:lang w:val="en-US" w:eastAsia="es-EC"/>
              </w:rPr>
            </w:pPr>
          </w:p>
        </w:tc>
        <w:tc>
          <w:tcPr>
            <w:tcW w:w="1080" w:type="dxa"/>
            <w:shd w:val="clear" w:color="auto" w:fill="auto"/>
            <w:noWrap/>
            <w:vAlign w:val="bottom"/>
          </w:tcPr>
          <w:p w:rsidR="00B9440D" w:rsidRPr="00E96488" w:rsidRDefault="00B9440D" w:rsidP="005E5B84">
            <w:pPr>
              <w:rPr>
                <w:rFonts w:ascii="MS Sans Serif" w:hAnsi="MS Sans Serif"/>
                <w:sz w:val="20"/>
                <w:szCs w:val="20"/>
                <w:lang w:val="en-US" w:eastAsia="es-EC"/>
              </w:rPr>
            </w:pPr>
          </w:p>
        </w:tc>
        <w:tc>
          <w:tcPr>
            <w:tcW w:w="1549" w:type="dxa"/>
            <w:gridSpan w:val="2"/>
            <w:shd w:val="clear" w:color="auto" w:fill="auto"/>
            <w:noWrap/>
            <w:vAlign w:val="bottom"/>
          </w:tcPr>
          <w:p w:rsidR="00B9440D" w:rsidRPr="00E96488" w:rsidRDefault="00B9440D" w:rsidP="005E5B84">
            <w:pPr>
              <w:rPr>
                <w:rFonts w:ascii="MS Sans Serif" w:hAnsi="MS Sans Serif"/>
                <w:sz w:val="20"/>
                <w:szCs w:val="20"/>
                <w:lang w:val="en-US" w:eastAsia="es-EC"/>
              </w:rPr>
            </w:pPr>
          </w:p>
        </w:tc>
        <w:tc>
          <w:tcPr>
            <w:tcW w:w="1241" w:type="dxa"/>
            <w:shd w:val="clear" w:color="auto" w:fill="auto"/>
            <w:noWrap/>
            <w:vAlign w:val="bottom"/>
          </w:tcPr>
          <w:p w:rsidR="00B9440D" w:rsidRPr="005E5B84" w:rsidRDefault="00B9440D" w:rsidP="005E5B84">
            <w:pPr>
              <w:jc w:val="center"/>
              <w:rPr>
                <w:rFonts w:ascii="MS Sans Serif" w:hAnsi="MS Sans Serif"/>
                <w:b/>
                <w:bCs/>
                <w:sz w:val="20"/>
                <w:szCs w:val="20"/>
                <w:lang w:val="es-EC" w:eastAsia="es-EC"/>
              </w:rPr>
            </w:pPr>
            <w:r w:rsidRPr="005E5B84">
              <w:rPr>
                <w:rFonts w:ascii="MS Sans Serif" w:hAnsi="MS Sans Serif"/>
                <w:b/>
                <w:bCs/>
                <w:sz w:val="20"/>
                <w:szCs w:val="20"/>
                <w:lang w:val="es-EC" w:eastAsia="es-EC"/>
              </w:rPr>
              <w:t>Assumptions</w:t>
            </w:r>
          </w:p>
        </w:tc>
        <w:tc>
          <w:tcPr>
            <w:tcW w:w="50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50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50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4384" w:type="dxa"/>
            <w:gridSpan w:val="6"/>
            <w:shd w:val="clear" w:color="auto" w:fill="auto"/>
            <w:noWrap/>
            <w:vAlign w:val="bottom"/>
          </w:tcPr>
          <w:p w:rsidR="00B9440D" w:rsidRPr="005E5B84" w:rsidRDefault="00B9440D" w:rsidP="005E5B84">
            <w:pPr>
              <w:rPr>
                <w:rFonts w:ascii="MS Sans Serif" w:hAnsi="MS Sans Serif"/>
                <w:b/>
                <w:bCs/>
                <w:sz w:val="20"/>
                <w:szCs w:val="20"/>
                <w:lang w:val="es-EC" w:eastAsia="es-EC"/>
              </w:rPr>
            </w:pPr>
            <w:r w:rsidRPr="005E5B84">
              <w:rPr>
                <w:rFonts w:ascii="MS Sans Serif" w:hAnsi="MS Sans Serif"/>
                <w:b/>
                <w:bCs/>
                <w:sz w:val="20"/>
                <w:szCs w:val="20"/>
                <w:lang w:val="es-EC" w:eastAsia="es-EC"/>
              </w:rPr>
              <w:t>Assumption: Costos Directos</w:t>
            </w:r>
          </w:p>
        </w:tc>
        <w:tc>
          <w:tcPr>
            <w:tcW w:w="1241" w:type="dxa"/>
            <w:shd w:val="clear" w:color="auto" w:fill="auto"/>
            <w:noWrap/>
            <w:vAlign w:val="bottom"/>
          </w:tcPr>
          <w:p w:rsidR="00B9440D" w:rsidRPr="005E5B84" w:rsidRDefault="00B9440D" w:rsidP="005E5B84">
            <w:pPr>
              <w:jc w:val="center"/>
              <w:rPr>
                <w:rFonts w:ascii="MS Sans Serif" w:hAnsi="MS Sans Serif"/>
                <w:b/>
                <w:bCs/>
                <w:sz w:val="20"/>
                <w:szCs w:val="20"/>
                <w:lang w:val="es-EC" w:eastAsia="es-EC"/>
              </w:rPr>
            </w:pPr>
          </w:p>
        </w:tc>
        <w:tc>
          <w:tcPr>
            <w:tcW w:w="506" w:type="dxa"/>
            <w:shd w:val="clear" w:color="auto" w:fill="auto"/>
            <w:noWrap/>
            <w:vAlign w:val="bottom"/>
          </w:tcPr>
          <w:p w:rsidR="00B9440D" w:rsidRPr="005E5B84" w:rsidRDefault="00B9440D" w:rsidP="005E5B84">
            <w:pPr>
              <w:rPr>
                <w:rFonts w:ascii="MS Sans Serif" w:hAnsi="MS Sans Serif"/>
                <w:b/>
                <w:bCs/>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b/>
                <w:bCs/>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b/>
                <w:bCs/>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50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4183" w:type="dxa"/>
            <w:gridSpan w:val="5"/>
            <w:shd w:val="clear" w:color="auto" w:fill="auto"/>
            <w:noWrap/>
            <w:vAlign w:val="bottom"/>
          </w:tcPr>
          <w:p w:rsidR="00B9440D" w:rsidRPr="005E5B84" w:rsidRDefault="00B9440D" w:rsidP="005E5B84">
            <w:pPr>
              <w:rPr>
                <w:rFonts w:ascii="MS Sans Serif" w:hAnsi="MS Sans Serif"/>
                <w:sz w:val="20"/>
                <w:szCs w:val="20"/>
                <w:lang w:val="es-EC" w:eastAsia="es-EC"/>
              </w:rPr>
            </w:pPr>
            <w:r w:rsidRPr="005E5B84">
              <w:rPr>
                <w:rFonts w:ascii="MS Sans Serif" w:hAnsi="MS Sans Serif"/>
                <w:sz w:val="20"/>
                <w:szCs w:val="20"/>
                <w:lang w:val="es-EC" w:eastAsia="es-EC"/>
              </w:rPr>
              <w:t>Uniform distribution with parameters:</w:t>
            </w: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50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r w:rsidRPr="005E5B84">
              <w:rPr>
                <w:rFonts w:ascii="MS Sans Serif" w:hAnsi="MS Sans Serif"/>
                <w:sz w:val="20"/>
                <w:szCs w:val="20"/>
                <w:lang w:val="es-EC" w:eastAsia="es-EC"/>
              </w:rPr>
              <w:t>Minimum</w:t>
            </w: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jc w:val="right"/>
              <w:rPr>
                <w:rFonts w:ascii="MS Sans Serif" w:hAnsi="MS Sans Serif"/>
                <w:sz w:val="20"/>
                <w:szCs w:val="20"/>
                <w:lang w:val="es-EC" w:eastAsia="es-EC"/>
              </w:rPr>
            </w:pPr>
            <w:r w:rsidRPr="005E5B84">
              <w:rPr>
                <w:rFonts w:ascii="MS Sans Serif" w:hAnsi="MS Sans Serif"/>
                <w:sz w:val="20"/>
                <w:szCs w:val="20"/>
                <w:lang w:val="es-EC" w:eastAsia="es-EC"/>
              </w:rPr>
              <w:t>10.206,00</w:t>
            </w:r>
          </w:p>
        </w:tc>
        <w:tc>
          <w:tcPr>
            <w:tcW w:w="1241" w:type="dxa"/>
            <w:shd w:val="clear" w:color="auto" w:fill="auto"/>
            <w:noWrap/>
            <w:vAlign w:val="bottom"/>
          </w:tcPr>
          <w:p w:rsidR="00B9440D" w:rsidRPr="005E5B84" w:rsidRDefault="00556C3C" w:rsidP="005E5B84">
            <w:pPr>
              <w:jc w:val="center"/>
              <w:rPr>
                <w:rFonts w:ascii="MS Sans Serif" w:hAnsi="MS Sans Serif"/>
                <w:sz w:val="20"/>
                <w:szCs w:val="20"/>
                <w:lang w:val="es-EC" w:eastAsia="es-EC"/>
              </w:rPr>
            </w:pPr>
            <w:r>
              <w:rPr>
                <w:rFonts w:ascii="MS Sans Serif" w:hAnsi="MS Sans Serif"/>
                <w:noProof/>
                <w:sz w:val="20"/>
                <w:szCs w:val="20"/>
              </w:rPr>
              <w:drawing>
                <wp:anchor distT="0" distB="0" distL="114300" distR="114300" simplePos="0" relativeHeight="251667968" behindDoc="0" locked="0" layoutInCell="1" allowOverlap="1">
                  <wp:simplePos x="0" y="0"/>
                  <wp:positionH relativeFrom="column">
                    <wp:posOffset>295275</wp:posOffset>
                  </wp:positionH>
                  <wp:positionV relativeFrom="paragraph">
                    <wp:posOffset>-32385</wp:posOffset>
                  </wp:positionV>
                  <wp:extent cx="1800225" cy="866775"/>
                  <wp:effectExtent l="19050" t="0" r="9525" b="0"/>
                  <wp:wrapNone/>
                  <wp:docPr id="87" name="2 Imagen" descr="tmp7D4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 Imagen" descr="tmp7D40.tmp"/>
                          <pic:cNvPicPr>
                            <a:picLocks noChangeArrowheads="1"/>
                          </pic:cNvPicPr>
                        </pic:nvPicPr>
                        <pic:blipFill>
                          <a:blip r:embed="rId119"/>
                          <a:srcRect/>
                          <a:stretch>
                            <a:fillRect/>
                          </a:stretch>
                        </pic:blipFill>
                        <pic:spPr bwMode="auto">
                          <a:xfrm>
                            <a:off x="0" y="0"/>
                            <a:ext cx="1800225" cy="866775"/>
                          </a:xfrm>
                          <a:prstGeom prst="rect">
                            <a:avLst/>
                          </a:prstGeom>
                          <a:noFill/>
                        </pic:spPr>
                      </pic:pic>
                    </a:graphicData>
                  </a:graphic>
                </wp:anchor>
              </w:drawing>
            </w:r>
          </w:p>
        </w:tc>
        <w:tc>
          <w:tcPr>
            <w:tcW w:w="3030" w:type="dxa"/>
            <w:gridSpan w:val="3"/>
            <w:vMerge w:val="restart"/>
            <w:shd w:val="clear" w:color="auto" w:fill="auto"/>
            <w:noWrap/>
            <w:vAlign w:val="bottom"/>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r w:rsidRPr="005E5B84">
              <w:rPr>
                <w:rFonts w:ascii="MS Sans Serif" w:hAnsi="MS Sans Serif"/>
                <w:sz w:val="20"/>
                <w:szCs w:val="20"/>
                <w:lang w:val="es-EC" w:eastAsia="es-EC"/>
              </w:rPr>
              <w:t>Maximum</w:t>
            </w: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jc w:val="right"/>
              <w:rPr>
                <w:rFonts w:ascii="MS Sans Serif" w:hAnsi="MS Sans Serif"/>
                <w:sz w:val="20"/>
                <w:szCs w:val="20"/>
                <w:lang w:val="es-EC" w:eastAsia="es-EC"/>
              </w:rPr>
            </w:pPr>
            <w:r w:rsidRPr="005E5B84">
              <w:rPr>
                <w:rFonts w:ascii="MS Sans Serif" w:hAnsi="MS Sans Serif"/>
                <w:sz w:val="20"/>
                <w:szCs w:val="20"/>
                <w:lang w:val="es-EC" w:eastAsia="es-EC"/>
              </w:rPr>
              <w:t>12.474,00</w:t>
            </w: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jc w:val="right"/>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jc w:val="right"/>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50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4384" w:type="dxa"/>
            <w:gridSpan w:val="6"/>
            <w:shd w:val="clear" w:color="auto" w:fill="auto"/>
            <w:noWrap/>
            <w:vAlign w:val="bottom"/>
          </w:tcPr>
          <w:p w:rsidR="00B9440D" w:rsidRPr="005E5B84" w:rsidRDefault="00B9440D" w:rsidP="005E5B84">
            <w:pPr>
              <w:rPr>
                <w:rFonts w:ascii="MS Sans Serif" w:hAnsi="MS Sans Serif"/>
                <w:b/>
                <w:bCs/>
                <w:sz w:val="20"/>
                <w:szCs w:val="20"/>
                <w:lang w:val="es-EC" w:eastAsia="es-EC"/>
              </w:rPr>
            </w:pPr>
            <w:r w:rsidRPr="005E5B84">
              <w:rPr>
                <w:rFonts w:ascii="MS Sans Serif" w:hAnsi="MS Sans Serif"/>
                <w:b/>
                <w:bCs/>
                <w:sz w:val="20"/>
                <w:szCs w:val="20"/>
                <w:lang w:val="es-EC" w:eastAsia="es-EC"/>
              </w:rPr>
              <w:t>Assumption: Costos Indirectos</w:t>
            </w:r>
          </w:p>
        </w:tc>
        <w:tc>
          <w:tcPr>
            <w:tcW w:w="1241" w:type="dxa"/>
            <w:shd w:val="clear" w:color="auto" w:fill="auto"/>
            <w:noWrap/>
            <w:vAlign w:val="bottom"/>
          </w:tcPr>
          <w:p w:rsidR="00B9440D" w:rsidRPr="005E5B84" w:rsidRDefault="00B9440D" w:rsidP="005E5B84">
            <w:pPr>
              <w:jc w:val="center"/>
              <w:rPr>
                <w:rFonts w:ascii="MS Sans Serif" w:hAnsi="MS Sans Serif"/>
                <w:b/>
                <w:bCs/>
                <w:sz w:val="20"/>
                <w:szCs w:val="20"/>
                <w:lang w:val="es-EC" w:eastAsia="es-EC"/>
              </w:rPr>
            </w:pPr>
          </w:p>
        </w:tc>
        <w:tc>
          <w:tcPr>
            <w:tcW w:w="506" w:type="dxa"/>
            <w:shd w:val="clear" w:color="auto" w:fill="auto"/>
            <w:noWrap/>
            <w:vAlign w:val="bottom"/>
          </w:tcPr>
          <w:p w:rsidR="00B9440D" w:rsidRPr="005E5B84" w:rsidRDefault="00B9440D" w:rsidP="005E5B84">
            <w:pPr>
              <w:rPr>
                <w:rFonts w:ascii="MS Sans Serif" w:hAnsi="MS Sans Serif"/>
                <w:b/>
                <w:bCs/>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b/>
                <w:bCs/>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b/>
                <w:bCs/>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50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4183" w:type="dxa"/>
            <w:gridSpan w:val="5"/>
            <w:shd w:val="clear" w:color="auto" w:fill="auto"/>
            <w:noWrap/>
            <w:vAlign w:val="bottom"/>
          </w:tcPr>
          <w:p w:rsidR="00B9440D" w:rsidRPr="005E5B84" w:rsidRDefault="00B9440D" w:rsidP="005E5B84">
            <w:pPr>
              <w:rPr>
                <w:rFonts w:ascii="MS Sans Serif" w:hAnsi="MS Sans Serif"/>
                <w:sz w:val="20"/>
                <w:szCs w:val="20"/>
                <w:lang w:val="es-EC" w:eastAsia="es-EC"/>
              </w:rPr>
            </w:pPr>
            <w:r w:rsidRPr="005E5B84">
              <w:rPr>
                <w:rFonts w:ascii="MS Sans Serif" w:hAnsi="MS Sans Serif"/>
                <w:sz w:val="20"/>
                <w:szCs w:val="20"/>
                <w:lang w:val="es-EC" w:eastAsia="es-EC"/>
              </w:rPr>
              <w:t>Uniform distribution with parameters:</w:t>
            </w:r>
          </w:p>
        </w:tc>
        <w:tc>
          <w:tcPr>
            <w:tcW w:w="1241" w:type="dxa"/>
            <w:shd w:val="clear" w:color="auto" w:fill="auto"/>
            <w:noWrap/>
            <w:vAlign w:val="bottom"/>
          </w:tcPr>
          <w:p w:rsidR="00B9440D" w:rsidRPr="005E5B84" w:rsidRDefault="00556C3C" w:rsidP="005E5B84">
            <w:pPr>
              <w:jc w:val="center"/>
              <w:rPr>
                <w:rFonts w:ascii="MS Sans Serif" w:hAnsi="MS Sans Serif"/>
                <w:sz w:val="20"/>
                <w:szCs w:val="20"/>
                <w:lang w:val="es-EC" w:eastAsia="es-EC"/>
              </w:rPr>
            </w:pPr>
            <w:r>
              <w:rPr>
                <w:rFonts w:ascii="MS Sans Serif" w:hAnsi="MS Sans Serif"/>
                <w:noProof/>
                <w:sz w:val="20"/>
                <w:szCs w:val="20"/>
              </w:rPr>
              <w:drawing>
                <wp:anchor distT="0" distB="0" distL="114300" distR="114300" simplePos="0" relativeHeight="251668992" behindDoc="0" locked="0" layoutInCell="1" allowOverlap="1">
                  <wp:simplePos x="0" y="0"/>
                  <wp:positionH relativeFrom="column">
                    <wp:posOffset>297815</wp:posOffset>
                  </wp:positionH>
                  <wp:positionV relativeFrom="paragraph">
                    <wp:posOffset>107315</wp:posOffset>
                  </wp:positionV>
                  <wp:extent cx="1800225" cy="866775"/>
                  <wp:effectExtent l="19050" t="0" r="9525" b="0"/>
                  <wp:wrapNone/>
                  <wp:docPr id="86" name="3 Imagen" descr="tmp7D4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Imagen" descr="tmp7D40.tmp"/>
                          <pic:cNvPicPr>
                            <a:picLocks noChangeArrowheads="1"/>
                          </pic:cNvPicPr>
                        </pic:nvPicPr>
                        <pic:blipFill>
                          <a:blip r:embed="rId120"/>
                          <a:srcRect/>
                          <a:stretch>
                            <a:fillRect/>
                          </a:stretch>
                        </pic:blipFill>
                        <pic:spPr bwMode="auto">
                          <a:xfrm>
                            <a:off x="0" y="0"/>
                            <a:ext cx="1800225" cy="866775"/>
                          </a:xfrm>
                          <a:prstGeom prst="rect">
                            <a:avLst/>
                          </a:prstGeom>
                          <a:noFill/>
                        </pic:spPr>
                      </pic:pic>
                    </a:graphicData>
                  </a:graphic>
                </wp:anchor>
              </w:drawing>
            </w:r>
          </w:p>
        </w:tc>
        <w:tc>
          <w:tcPr>
            <w:tcW w:w="3030" w:type="dxa"/>
            <w:gridSpan w:val="3"/>
            <w:vMerge w:val="restart"/>
            <w:shd w:val="clear" w:color="auto" w:fill="auto"/>
            <w:noWrap/>
            <w:vAlign w:val="bottom"/>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r w:rsidRPr="005E5B84">
              <w:rPr>
                <w:rFonts w:ascii="MS Sans Serif" w:hAnsi="MS Sans Serif"/>
                <w:sz w:val="20"/>
                <w:szCs w:val="20"/>
                <w:lang w:val="es-EC" w:eastAsia="es-EC"/>
              </w:rPr>
              <w:t>Minimum</w:t>
            </w: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jc w:val="right"/>
              <w:rPr>
                <w:rFonts w:ascii="MS Sans Serif" w:hAnsi="MS Sans Serif"/>
                <w:sz w:val="20"/>
                <w:szCs w:val="20"/>
                <w:lang w:val="es-EC" w:eastAsia="es-EC"/>
              </w:rPr>
            </w:pPr>
            <w:r w:rsidRPr="005E5B84">
              <w:rPr>
                <w:rFonts w:ascii="MS Sans Serif" w:hAnsi="MS Sans Serif"/>
                <w:sz w:val="20"/>
                <w:szCs w:val="20"/>
                <w:lang w:val="es-EC" w:eastAsia="es-EC"/>
              </w:rPr>
              <w:t>20.254,50</w:t>
            </w: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r w:rsidRPr="005E5B84">
              <w:rPr>
                <w:rFonts w:ascii="MS Sans Serif" w:hAnsi="MS Sans Serif"/>
                <w:sz w:val="20"/>
                <w:szCs w:val="20"/>
                <w:lang w:val="es-EC" w:eastAsia="es-EC"/>
              </w:rPr>
              <w:t>Maximum</w:t>
            </w: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jc w:val="right"/>
              <w:rPr>
                <w:rFonts w:ascii="MS Sans Serif" w:hAnsi="MS Sans Serif"/>
                <w:sz w:val="20"/>
                <w:szCs w:val="20"/>
                <w:lang w:val="es-EC" w:eastAsia="es-EC"/>
              </w:rPr>
            </w:pPr>
            <w:r w:rsidRPr="005E5B84">
              <w:rPr>
                <w:rFonts w:ascii="MS Sans Serif" w:hAnsi="MS Sans Serif"/>
                <w:sz w:val="20"/>
                <w:szCs w:val="20"/>
                <w:lang w:val="es-EC" w:eastAsia="es-EC"/>
              </w:rPr>
              <w:t>24.755,50</w:t>
            </w: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jc w:val="right"/>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jc w:val="right"/>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50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4384" w:type="dxa"/>
            <w:gridSpan w:val="6"/>
            <w:shd w:val="clear" w:color="auto" w:fill="auto"/>
            <w:noWrap/>
            <w:vAlign w:val="bottom"/>
          </w:tcPr>
          <w:p w:rsidR="00B9440D" w:rsidRPr="005E5B84" w:rsidRDefault="00B9440D" w:rsidP="005E5B84">
            <w:pPr>
              <w:rPr>
                <w:rFonts w:ascii="MS Sans Serif" w:hAnsi="MS Sans Serif"/>
                <w:b/>
                <w:bCs/>
                <w:sz w:val="20"/>
                <w:szCs w:val="20"/>
                <w:lang w:val="es-EC" w:eastAsia="es-EC"/>
              </w:rPr>
            </w:pPr>
            <w:r w:rsidRPr="005E5B84">
              <w:rPr>
                <w:rFonts w:ascii="MS Sans Serif" w:hAnsi="MS Sans Serif"/>
                <w:b/>
                <w:bCs/>
                <w:sz w:val="20"/>
                <w:szCs w:val="20"/>
                <w:lang w:val="es-EC" w:eastAsia="es-EC"/>
              </w:rPr>
              <w:t>Assumption: Demanda esperada horas</w:t>
            </w:r>
          </w:p>
        </w:tc>
        <w:tc>
          <w:tcPr>
            <w:tcW w:w="1241" w:type="dxa"/>
            <w:shd w:val="clear" w:color="auto" w:fill="auto"/>
            <w:noWrap/>
            <w:vAlign w:val="bottom"/>
          </w:tcPr>
          <w:p w:rsidR="00B9440D" w:rsidRPr="005E5B84" w:rsidRDefault="00B9440D" w:rsidP="005E5B84">
            <w:pPr>
              <w:jc w:val="center"/>
              <w:rPr>
                <w:rFonts w:ascii="MS Sans Serif" w:hAnsi="MS Sans Serif"/>
                <w:b/>
                <w:bCs/>
                <w:sz w:val="20"/>
                <w:szCs w:val="20"/>
                <w:lang w:val="es-EC" w:eastAsia="es-EC"/>
              </w:rPr>
            </w:pPr>
          </w:p>
        </w:tc>
        <w:tc>
          <w:tcPr>
            <w:tcW w:w="506" w:type="dxa"/>
            <w:shd w:val="clear" w:color="auto" w:fill="auto"/>
            <w:noWrap/>
            <w:vAlign w:val="bottom"/>
          </w:tcPr>
          <w:p w:rsidR="00B9440D" w:rsidRPr="005E5B84" w:rsidRDefault="00B9440D" w:rsidP="005E5B84">
            <w:pPr>
              <w:rPr>
                <w:rFonts w:ascii="MS Sans Serif" w:hAnsi="MS Sans Serif"/>
                <w:b/>
                <w:bCs/>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b/>
                <w:bCs/>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b/>
                <w:bCs/>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50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4183" w:type="dxa"/>
            <w:gridSpan w:val="5"/>
            <w:shd w:val="clear" w:color="auto" w:fill="auto"/>
            <w:noWrap/>
            <w:vAlign w:val="bottom"/>
          </w:tcPr>
          <w:p w:rsidR="00B9440D" w:rsidRPr="005E5B84" w:rsidRDefault="00B9440D" w:rsidP="005E5B84">
            <w:pPr>
              <w:rPr>
                <w:rFonts w:ascii="MS Sans Serif" w:hAnsi="MS Sans Serif"/>
                <w:sz w:val="20"/>
                <w:szCs w:val="20"/>
                <w:lang w:val="es-EC" w:eastAsia="es-EC"/>
              </w:rPr>
            </w:pPr>
            <w:r w:rsidRPr="005E5B84">
              <w:rPr>
                <w:rFonts w:ascii="MS Sans Serif" w:hAnsi="MS Sans Serif"/>
                <w:sz w:val="20"/>
                <w:szCs w:val="20"/>
                <w:lang w:val="es-EC" w:eastAsia="es-EC"/>
              </w:rPr>
              <w:t>Normal distribution with parameters:</w:t>
            </w:r>
          </w:p>
        </w:tc>
        <w:tc>
          <w:tcPr>
            <w:tcW w:w="1241" w:type="dxa"/>
            <w:shd w:val="clear" w:color="auto" w:fill="auto"/>
            <w:noWrap/>
            <w:vAlign w:val="bottom"/>
          </w:tcPr>
          <w:p w:rsidR="00B9440D" w:rsidRPr="005E5B84" w:rsidRDefault="00556C3C" w:rsidP="005E5B84">
            <w:pPr>
              <w:jc w:val="center"/>
              <w:rPr>
                <w:rFonts w:ascii="MS Sans Serif" w:hAnsi="MS Sans Serif"/>
                <w:sz w:val="20"/>
                <w:szCs w:val="20"/>
                <w:lang w:val="es-EC" w:eastAsia="es-EC"/>
              </w:rPr>
            </w:pPr>
            <w:r>
              <w:rPr>
                <w:rFonts w:ascii="MS Sans Serif" w:hAnsi="MS Sans Serif"/>
                <w:noProof/>
                <w:sz w:val="20"/>
                <w:szCs w:val="20"/>
              </w:rPr>
              <w:drawing>
                <wp:anchor distT="0" distB="0" distL="114300" distR="114300" simplePos="0" relativeHeight="251670016" behindDoc="0" locked="0" layoutInCell="1" allowOverlap="1">
                  <wp:simplePos x="0" y="0"/>
                  <wp:positionH relativeFrom="column">
                    <wp:posOffset>508635</wp:posOffset>
                  </wp:positionH>
                  <wp:positionV relativeFrom="paragraph">
                    <wp:posOffset>101600</wp:posOffset>
                  </wp:positionV>
                  <wp:extent cx="1800225" cy="866775"/>
                  <wp:effectExtent l="19050" t="0" r="9525" b="0"/>
                  <wp:wrapNone/>
                  <wp:docPr id="9" name="4 Imagen" descr="tmp7D4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descr="tmp7D40.tmp"/>
                          <pic:cNvPicPr>
                            <a:picLocks noChangeArrowheads="1"/>
                          </pic:cNvPicPr>
                        </pic:nvPicPr>
                        <pic:blipFill>
                          <a:blip r:embed="rId121"/>
                          <a:srcRect/>
                          <a:stretch>
                            <a:fillRect/>
                          </a:stretch>
                        </pic:blipFill>
                        <pic:spPr bwMode="auto">
                          <a:xfrm>
                            <a:off x="0" y="0"/>
                            <a:ext cx="1800225" cy="866775"/>
                          </a:xfrm>
                          <a:prstGeom prst="rect">
                            <a:avLst/>
                          </a:prstGeom>
                          <a:noFill/>
                        </pic:spPr>
                      </pic:pic>
                    </a:graphicData>
                  </a:graphic>
                </wp:anchor>
              </w:drawing>
            </w:r>
          </w:p>
        </w:tc>
        <w:tc>
          <w:tcPr>
            <w:tcW w:w="50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r w:rsidRPr="005E5B84">
              <w:rPr>
                <w:rFonts w:ascii="MS Sans Serif" w:hAnsi="MS Sans Serif"/>
                <w:sz w:val="20"/>
                <w:szCs w:val="20"/>
                <w:lang w:val="es-EC" w:eastAsia="es-EC"/>
              </w:rPr>
              <w:t>Mean</w:t>
            </w: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jc w:val="right"/>
              <w:rPr>
                <w:rFonts w:ascii="MS Sans Serif" w:hAnsi="MS Sans Serif"/>
                <w:sz w:val="20"/>
                <w:szCs w:val="20"/>
                <w:lang w:val="es-EC" w:eastAsia="es-EC"/>
              </w:rPr>
            </w:pPr>
            <w:r w:rsidRPr="005E5B84">
              <w:rPr>
                <w:rFonts w:ascii="MS Sans Serif" w:hAnsi="MS Sans Serif"/>
                <w:sz w:val="20"/>
                <w:szCs w:val="20"/>
                <w:lang w:val="es-EC" w:eastAsia="es-EC"/>
              </w:rPr>
              <w:t>2.724,00</w:t>
            </w: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restart"/>
            <w:shd w:val="clear" w:color="auto" w:fill="auto"/>
            <w:noWrap/>
            <w:vAlign w:val="bottom"/>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r w:rsidRPr="005E5B84">
              <w:rPr>
                <w:rFonts w:ascii="MS Sans Serif" w:hAnsi="MS Sans Serif"/>
                <w:sz w:val="20"/>
                <w:szCs w:val="20"/>
                <w:lang w:val="es-EC" w:eastAsia="es-EC"/>
              </w:rPr>
              <w:t>Std. Dev.</w:t>
            </w: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jc w:val="right"/>
              <w:rPr>
                <w:rFonts w:ascii="MS Sans Serif" w:hAnsi="MS Sans Serif"/>
                <w:sz w:val="20"/>
                <w:szCs w:val="20"/>
                <w:lang w:val="es-EC" w:eastAsia="es-EC"/>
              </w:rPr>
            </w:pPr>
            <w:r w:rsidRPr="005E5B84">
              <w:rPr>
                <w:rFonts w:ascii="MS Sans Serif" w:hAnsi="MS Sans Serif"/>
                <w:sz w:val="20"/>
                <w:szCs w:val="20"/>
                <w:lang w:val="es-EC" w:eastAsia="es-EC"/>
              </w:rPr>
              <w:t>272,40</w:t>
            </w: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jc w:val="right"/>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jc w:val="right"/>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50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918" w:type="dxa"/>
            <w:gridSpan w:val="5"/>
            <w:shd w:val="clear" w:color="auto" w:fill="auto"/>
            <w:noWrap/>
            <w:vAlign w:val="bottom"/>
          </w:tcPr>
          <w:p w:rsidR="00B9440D" w:rsidRPr="005E5B84" w:rsidRDefault="00B9440D" w:rsidP="005E5B84">
            <w:pPr>
              <w:rPr>
                <w:rFonts w:ascii="MS Sans Serif" w:hAnsi="MS Sans Serif"/>
                <w:b/>
                <w:bCs/>
                <w:sz w:val="20"/>
                <w:szCs w:val="20"/>
                <w:lang w:val="es-EC" w:eastAsia="es-EC"/>
              </w:rPr>
            </w:pPr>
            <w:r w:rsidRPr="005E5B84">
              <w:rPr>
                <w:rFonts w:ascii="MS Sans Serif" w:hAnsi="MS Sans Serif"/>
                <w:b/>
                <w:bCs/>
                <w:sz w:val="20"/>
                <w:szCs w:val="20"/>
                <w:lang w:val="es-EC" w:eastAsia="es-EC"/>
              </w:rPr>
              <w:t>Assumption: TMAR</w:t>
            </w:r>
          </w:p>
        </w:tc>
        <w:tc>
          <w:tcPr>
            <w:tcW w:w="1466" w:type="dxa"/>
            <w:shd w:val="clear" w:color="auto" w:fill="auto"/>
            <w:noWrap/>
            <w:vAlign w:val="bottom"/>
          </w:tcPr>
          <w:p w:rsidR="00B9440D" w:rsidRPr="005E5B84" w:rsidRDefault="00B9440D" w:rsidP="005E5B84">
            <w:pPr>
              <w:rPr>
                <w:rFonts w:ascii="MS Sans Serif" w:hAnsi="MS Sans Serif"/>
                <w:b/>
                <w:bCs/>
                <w:sz w:val="20"/>
                <w:szCs w:val="20"/>
                <w:lang w:val="es-EC" w:eastAsia="es-EC"/>
              </w:rPr>
            </w:pPr>
          </w:p>
        </w:tc>
        <w:tc>
          <w:tcPr>
            <w:tcW w:w="1241" w:type="dxa"/>
            <w:shd w:val="clear" w:color="auto" w:fill="auto"/>
            <w:noWrap/>
            <w:vAlign w:val="bottom"/>
          </w:tcPr>
          <w:p w:rsidR="00B9440D" w:rsidRPr="005E5B84" w:rsidRDefault="00556C3C" w:rsidP="005E5B84">
            <w:pPr>
              <w:jc w:val="center"/>
              <w:rPr>
                <w:rFonts w:ascii="MS Sans Serif" w:hAnsi="MS Sans Serif"/>
                <w:b/>
                <w:bCs/>
                <w:sz w:val="20"/>
                <w:szCs w:val="20"/>
                <w:lang w:val="es-EC" w:eastAsia="es-EC"/>
              </w:rPr>
            </w:pPr>
            <w:r>
              <w:rPr>
                <w:rFonts w:ascii="MS Sans Serif" w:hAnsi="MS Sans Serif"/>
                <w:noProof/>
                <w:sz w:val="20"/>
                <w:szCs w:val="20"/>
              </w:rPr>
              <w:drawing>
                <wp:anchor distT="0" distB="0" distL="114300" distR="114300" simplePos="0" relativeHeight="251671040" behindDoc="0" locked="0" layoutInCell="1" allowOverlap="1">
                  <wp:simplePos x="0" y="0"/>
                  <wp:positionH relativeFrom="column">
                    <wp:posOffset>342265</wp:posOffset>
                  </wp:positionH>
                  <wp:positionV relativeFrom="paragraph">
                    <wp:posOffset>107950</wp:posOffset>
                  </wp:positionV>
                  <wp:extent cx="1800225" cy="876300"/>
                  <wp:effectExtent l="19050" t="0" r="9525" b="0"/>
                  <wp:wrapNone/>
                  <wp:docPr id="8" name="5 Imagen" descr="tmp7D4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 Imagen" descr="tmp7D40.tmp"/>
                          <pic:cNvPicPr>
                            <a:picLocks noChangeArrowheads="1"/>
                          </pic:cNvPicPr>
                        </pic:nvPicPr>
                        <pic:blipFill>
                          <a:blip r:embed="rId122"/>
                          <a:srcRect/>
                          <a:stretch>
                            <a:fillRect/>
                          </a:stretch>
                        </pic:blipFill>
                        <pic:spPr bwMode="auto">
                          <a:xfrm>
                            <a:off x="0" y="0"/>
                            <a:ext cx="1800225" cy="876300"/>
                          </a:xfrm>
                          <a:prstGeom prst="rect">
                            <a:avLst/>
                          </a:prstGeom>
                          <a:noFill/>
                        </pic:spPr>
                      </pic:pic>
                    </a:graphicData>
                  </a:graphic>
                </wp:anchor>
              </w:drawing>
            </w:r>
          </w:p>
        </w:tc>
        <w:tc>
          <w:tcPr>
            <w:tcW w:w="506" w:type="dxa"/>
            <w:shd w:val="clear" w:color="auto" w:fill="auto"/>
            <w:noWrap/>
            <w:vAlign w:val="bottom"/>
          </w:tcPr>
          <w:p w:rsidR="00B9440D" w:rsidRPr="005E5B84" w:rsidRDefault="00B9440D" w:rsidP="005E5B84">
            <w:pPr>
              <w:rPr>
                <w:rFonts w:ascii="MS Sans Serif" w:hAnsi="MS Sans Serif"/>
                <w:b/>
                <w:bCs/>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b/>
                <w:bCs/>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b/>
                <w:bCs/>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50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4183" w:type="dxa"/>
            <w:gridSpan w:val="5"/>
            <w:shd w:val="clear" w:color="auto" w:fill="auto"/>
            <w:noWrap/>
            <w:vAlign w:val="bottom"/>
          </w:tcPr>
          <w:p w:rsidR="00B9440D" w:rsidRPr="005E5B84" w:rsidRDefault="00B9440D" w:rsidP="005E5B84">
            <w:pPr>
              <w:rPr>
                <w:rFonts w:ascii="MS Sans Serif" w:hAnsi="MS Sans Serif"/>
                <w:sz w:val="20"/>
                <w:szCs w:val="20"/>
                <w:lang w:val="es-EC" w:eastAsia="es-EC"/>
              </w:rPr>
            </w:pPr>
            <w:r w:rsidRPr="005E5B84">
              <w:rPr>
                <w:rFonts w:ascii="MS Sans Serif" w:hAnsi="MS Sans Serif"/>
                <w:sz w:val="20"/>
                <w:szCs w:val="20"/>
                <w:lang w:val="es-EC" w:eastAsia="es-EC"/>
              </w:rPr>
              <w:t>Uniform distribution with parameters:</w:t>
            </w: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restart"/>
            <w:shd w:val="clear" w:color="auto" w:fill="auto"/>
            <w:noWrap/>
            <w:vAlign w:val="bottom"/>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r w:rsidRPr="005E5B84">
              <w:rPr>
                <w:rFonts w:ascii="MS Sans Serif" w:hAnsi="MS Sans Serif"/>
                <w:sz w:val="20"/>
                <w:szCs w:val="20"/>
                <w:lang w:val="es-EC" w:eastAsia="es-EC"/>
              </w:rPr>
              <w:t>Minimum</w:t>
            </w: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jc w:val="right"/>
              <w:rPr>
                <w:rFonts w:ascii="MS Sans Serif" w:hAnsi="MS Sans Serif"/>
                <w:sz w:val="20"/>
                <w:szCs w:val="20"/>
                <w:lang w:val="es-EC" w:eastAsia="es-EC"/>
              </w:rPr>
            </w:pPr>
            <w:r w:rsidRPr="005E5B84">
              <w:rPr>
                <w:rFonts w:ascii="MS Sans Serif" w:hAnsi="MS Sans Serif"/>
                <w:sz w:val="20"/>
                <w:szCs w:val="20"/>
                <w:lang w:val="es-EC" w:eastAsia="es-EC"/>
              </w:rPr>
              <w:t>7%</w:t>
            </w: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r w:rsidRPr="005E5B84">
              <w:rPr>
                <w:rFonts w:ascii="MS Sans Serif" w:hAnsi="MS Sans Serif"/>
                <w:sz w:val="20"/>
                <w:szCs w:val="20"/>
                <w:lang w:val="es-EC" w:eastAsia="es-EC"/>
              </w:rPr>
              <w:t>Maximum</w:t>
            </w: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jc w:val="right"/>
              <w:rPr>
                <w:rFonts w:ascii="MS Sans Serif" w:hAnsi="MS Sans Serif"/>
                <w:sz w:val="20"/>
                <w:szCs w:val="20"/>
                <w:lang w:val="es-EC" w:eastAsia="es-EC"/>
              </w:rPr>
            </w:pPr>
            <w:r w:rsidRPr="005E5B84">
              <w:rPr>
                <w:rFonts w:ascii="MS Sans Serif" w:hAnsi="MS Sans Serif"/>
                <w:sz w:val="20"/>
                <w:szCs w:val="20"/>
                <w:lang w:val="es-EC" w:eastAsia="es-EC"/>
              </w:rPr>
              <w:t>9%</w:t>
            </w: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jc w:val="right"/>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jc w:val="right"/>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3030" w:type="dxa"/>
            <w:gridSpan w:val="3"/>
            <w:vMerge/>
            <w:vAlign w:val="center"/>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0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8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37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163" w:type="dxa"/>
            <w:gridSpan w:val="2"/>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50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r>
      <w:tr w:rsidR="00B9440D" w:rsidRPr="005E5B84" w:rsidTr="00B9440D">
        <w:trPr>
          <w:trHeight w:val="255"/>
        </w:trPr>
        <w:tc>
          <w:tcPr>
            <w:tcW w:w="2918" w:type="dxa"/>
            <w:gridSpan w:val="5"/>
            <w:shd w:val="clear" w:color="auto" w:fill="auto"/>
            <w:noWrap/>
            <w:vAlign w:val="bottom"/>
          </w:tcPr>
          <w:p w:rsidR="00B9440D" w:rsidRPr="005E5B84" w:rsidRDefault="00B9440D" w:rsidP="005E5B84">
            <w:pPr>
              <w:rPr>
                <w:rFonts w:ascii="MS Sans Serif" w:hAnsi="MS Sans Serif"/>
                <w:sz w:val="20"/>
                <w:szCs w:val="20"/>
                <w:lang w:val="es-EC" w:eastAsia="es-EC"/>
              </w:rPr>
            </w:pPr>
            <w:r w:rsidRPr="005E5B84">
              <w:rPr>
                <w:rFonts w:ascii="MS Sans Serif" w:hAnsi="MS Sans Serif"/>
                <w:sz w:val="20"/>
                <w:szCs w:val="20"/>
                <w:lang w:val="es-EC" w:eastAsia="es-EC"/>
              </w:rPr>
              <w:t>End of Assumptions</w:t>
            </w:r>
          </w:p>
        </w:tc>
        <w:tc>
          <w:tcPr>
            <w:tcW w:w="146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241" w:type="dxa"/>
            <w:shd w:val="clear" w:color="auto" w:fill="auto"/>
            <w:noWrap/>
            <w:vAlign w:val="bottom"/>
          </w:tcPr>
          <w:p w:rsidR="00B9440D" w:rsidRPr="005E5B84" w:rsidRDefault="00B9440D" w:rsidP="005E5B84">
            <w:pPr>
              <w:jc w:val="center"/>
              <w:rPr>
                <w:rFonts w:ascii="MS Sans Serif" w:hAnsi="MS Sans Serif"/>
                <w:sz w:val="20"/>
                <w:szCs w:val="20"/>
                <w:lang w:val="es-EC" w:eastAsia="es-EC"/>
              </w:rPr>
            </w:pPr>
          </w:p>
        </w:tc>
        <w:tc>
          <w:tcPr>
            <w:tcW w:w="506"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473"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c>
          <w:tcPr>
            <w:tcW w:w="1051" w:type="dxa"/>
            <w:shd w:val="clear" w:color="auto" w:fill="auto"/>
            <w:noWrap/>
            <w:vAlign w:val="bottom"/>
          </w:tcPr>
          <w:p w:rsidR="00B9440D" w:rsidRPr="005E5B84" w:rsidRDefault="00B9440D" w:rsidP="005E5B84">
            <w:pPr>
              <w:rPr>
                <w:rFonts w:ascii="MS Sans Serif" w:hAnsi="MS Sans Serif"/>
                <w:sz w:val="20"/>
                <w:szCs w:val="20"/>
                <w:lang w:val="es-EC" w:eastAsia="es-EC"/>
              </w:rPr>
            </w:pPr>
          </w:p>
        </w:tc>
      </w:tr>
    </w:tbl>
    <w:p w:rsidR="005E5B84" w:rsidRDefault="005E5B84" w:rsidP="003814C0">
      <w:pPr>
        <w:spacing w:line="360" w:lineRule="auto"/>
        <w:ind w:left="708" w:hanging="708"/>
        <w:jc w:val="both"/>
      </w:pPr>
    </w:p>
    <w:p w:rsidR="005E5B84" w:rsidRDefault="005E5B84" w:rsidP="003814C0">
      <w:pPr>
        <w:spacing w:line="360" w:lineRule="auto"/>
        <w:ind w:left="708" w:hanging="708"/>
        <w:jc w:val="both"/>
      </w:pPr>
    </w:p>
    <w:p w:rsidR="003814C0" w:rsidRDefault="003814C0" w:rsidP="003814C0">
      <w:pPr>
        <w:spacing w:line="360" w:lineRule="auto"/>
        <w:ind w:left="708" w:hanging="708"/>
        <w:jc w:val="both"/>
      </w:pPr>
    </w:p>
    <w:sectPr w:rsidR="003814C0" w:rsidSect="000830CD">
      <w:pgSz w:w="11906" w:h="16838"/>
      <w:pgMar w:top="1418" w:right="1985" w:bottom="2268" w:left="1985" w:header="709" w:footer="709" w:gutter="0"/>
      <w:pgNumType w:start="14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0561" w:rsidRDefault="006B0561" w:rsidP="002026B2">
      <w:r>
        <w:separator/>
      </w:r>
    </w:p>
  </w:endnote>
  <w:endnote w:type="continuationSeparator" w:id="1">
    <w:p w:rsidR="006B0561" w:rsidRDefault="006B0561" w:rsidP="002026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ystem">
    <w:panose1 w:val="00000000000000000000"/>
    <w:charset w:val="00"/>
    <w:family w:val="swiss"/>
    <w:notTrueType/>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Gautami">
    <w:panose1 w:val="02000500000000000000"/>
    <w:charset w:val="01"/>
    <w:family w:val="roman"/>
    <w:notTrueType/>
    <w:pitch w:val="variable"/>
    <w:sig w:usb0="00000000" w:usb1="00000000" w:usb2="00000000" w:usb3="00000000" w:csb0="00000000" w:csb1="00000000"/>
  </w:font>
  <w:font w:name="MS Sans 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50B" w:rsidRDefault="00AE750B">
    <w:pPr>
      <w:pStyle w:val="Piedepgina"/>
      <w:jc w:val="center"/>
      <w:rPr>
        <w:rFonts w:ascii="Cambria" w:hAnsi="Cambria"/>
        <w:sz w:val="28"/>
        <w:szCs w:val="28"/>
      </w:rPr>
    </w:pPr>
    <w:r w:rsidRPr="00834493">
      <w:rPr>
        <w:rFonts w:ascii="Cambria" w:hAnsi="Cambria"/>
        <w:sz w:val="28"/>
        <w:szCs w:val="28"/>
      </w:rPr>
      <w:t xml:space="preserve">~ </w:t>
    </w:r>
    <w:r w:rsidR="00F5120D" w:rsidRPr="00834493">
      <w:rPr>
        <w:rFonts w:ascii="Cambria" w:hAnsi="Cambria"/>
        <w:sz w:val="28"/>
        <w:szCs w:val="28"/>
      </w:rPr>
      <w:fldChar w:fldCharType="begin"/>
    </w:r>
    <w:r w:rsidRPr="00834493">
      <w:rPr>
        <w:rFonts w:ascii="Cambria" w:hAnsi="Cambria"/>
        <w:sz w:val="28"/>
        <w:szCs w:val="28"/>
      </w:rPr>
      <w:instrText xml:space="preserve"> PAGE    \* MERGEFORMAT </w:instrText>
    </w:r>
    <w:r w:rsidR="00F5120D" w:rsidRPr="00834493">
      <w:rPr>
        <w:rFonts w:ascii="Cambria" w:hAnsi="Cambria"/>
        <w:sz w:val="28"/>
        <w:szCs w:val="28"/>
      </w:rPr>
      <w:fldChar w:fldCharType="separate"/>
    </w:r>
    <w:r w:rsidR="000830CD">
      <w:rPr>
        <w:rFonts w:ascii="Cambria" w:hAnsi="Cambria"/>
        <w:noProof/>
        <w:sz w:val="28"/>
        <w:szCs w:val="28"/>
      </w:rPr>
      <w:t>IV</w:t>
    </w:r>
    <w:r w:rsidR="00F5120D" w:rsidRPr="00834493">
      <w:rPr>
        <w:rFonts w:ascii="Cambria" w:hAnsi="Cambria"/>
        <w:sz w:val="28"/>
        <w:szCs w:val="28"/>
      </w:rPr>
      <w:fldChar w:fldCharType="end"/>
    </w:r>
    <w:r w:rsidRPr="00834493">
      <w:rPr>
        <w:rFonts w:ascii="Cambria" w:hAnsi="Cambria"/>
        <w:sz w:val="28"/>
        <w:szCs w:val="28"/>
      </w:rPr>
      <w:t xml:space="preserve"> ~</w:t>
    </w:r>
  </w:p>
  <w:p w:rsidR="00AE750B" w:rsidRDefault="00AE750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50B" w:rsidRDefault="00AE750B" w:rsidP="00834493">
    <w:pPr>
      <w:pStyle w:val="Piedepgina"/>
      <w:rPr>
        <w:rFonts w:ascii="Cambria" w:hAnsi="Cambria"/>
        <w:sz w:val="28"/>
        <w:szCs w:val="28"/>
      </w:rPr>
    </w:pPr>
  </w:p>
  <w:p w:rsidR="00AE750B" w:rsidRDefault="00AE750B" w:rsidP="00834493">
    <w:pPr>
      <w:pStyle w:val="Piedepgina"/>
      <w:rPr>
        <w:rFonts w:ascii="Cambria" w:hAnsi="Cambria"/>
        <w:sz w:val="28"/>
        <w:szCs w:val="28"/>
      </w:rPr>
    </w:pPr>
  </w:p>
  <w:p w:rsidR="00AE750B" w:rsidRDefault="00AE750B" w:rsidP="00B6284D">
    <w:pPr>
      <w:pStyle w:val="Piedepgina"/>
      <w:tabs>
        <w:tab w:val="clear" w:pos="4252"/>
        <w:tab w:val="clear" w:pos="8504"/>
        <w:tab w:val="left" w:pos="744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50B" w:rsidRDefault="00AE750B" w:rsidP="00834493">
    <w:pPr>
      <w:pStyle w:val="Piedepgina"/>
      <w:rPr>
        <w:rFonts w:ascii="Cambria" w:hAnsi="Cambria"/>
        <w:sz w:val="28"/>
        <w:szCs w:val="28"/>
      </w:rPr>
    </w:pPr>
  </w:p>
  <w:p w:rsidR="00AE750B" w:rsidRDefault="00AE750B" w:rsidP="00834493">
    <w:pPr>
      <w:pStyle w:val="Piedepgina"/>
      <w:rPr>
        <w:rFonts w:ascii="Cambria" w:hAnsi="Cambria"/>
        <w:sz w:val="28"/>
        <w:szCs w:val="28"/>
      </w:rPr>
    </w:pPr>
  </w:p>
  <w:p w:rsidR="00AE750B" w:rsidRDefault="00AE750B" w:rsidP="00B6284D">
    <w:pPr>
      <w:pStyle w:val="Piedepgina"/>
      <w:tabs>
        <w:tab w:val="clear" w:pos="4252"/>
        <w:tab w:val="clear" w:pos="8504"/>
        <w:tab w:val="left" w:pos="744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0561" w:rsidRDefault="006B0561" w:rsidP="002026B2">
      <w:r>
        <w:separator/>
      </w:r>
    </w:p>
  </w:footnote>
  <w:footnote w:type="continuationSeparator" w:id="1">
    <w:p w:rsidR="006B0561" w:rsidRDefault="006B0561" w:rsidP="002026B2">
      <w:r>
        <w:continuationSeparator/>
      </w:r>
    </w:p>
  </w:footnote>
  <w:footnote w:id="2">
    <w:p w:rsidR="00AE750B" w:rsidRDefault="00AE750B" w:rsidP="0044485A">
      <w:pPr>
        <w:pStyle w:val="Textonotapie"/>
      </w:pPr>
      <w:r>
        <w:rPr>
          <w:rStyle w:val="Refdenotaalpie"/>
        </w:rPr>
        <w:footnoteRef/>
      </w:r>
      <w:r>
        <w:t xml:space="preserve"> </w:t>
      </w:r>
      <w:hyperlink r:id="rId1" w:history="1">
        <w:r w:rsidRPr="00A424F5">
          <w:rPr>
            <w:rStyle w:val="Hipervnculo"/>
            <w:rFonts w:ascii="Arial" w:hAnsi="Arial" w:cs="Arial"/>
          </w:rPr>
          <w:t>www.turismo.gov.ec</w:t>
        </w:r>
      </w:hyperlink>
      <w:r w:rsidRPr="00A424F5">
        <w:rPr>
          <w:rFonts w:ascii="Arial" w:hAnsi="Arial" w:cs="Arial"/>
        </w:rPr>
        <w:t xml:space="preserve"> y Ministerio de Turismo del Ecuador.</w:t>
      </w:r>
    </w:p>
  </w:footnote>
  <w:footnote w:id="3">
    <w:p w:rsidR="00AE750B" w:rsidRPr="00F44533" w:rsidRDefault="00AE750B" w:rsidP="0044485A">
      <w:pPr>
        <w:pStyle w:val="Textonotapie"/>
        <w:rPr>
          <w:rFonts w:ascii="Arial" w:hAnsi="Arial" w:cs="Arial"/>
        </w:rPr>
      </w:pPr>
      <w:r w:rsidRPr="00F44533">
        <w:rPr>
          <w:rStyle w:val="Refdenotaalpie"/>
          <w:rFonts w:ascii="Arial" w:hAnsi="Arial" w:cs="Arial"/>
        </w:rPr>
        <w:footnoteRef/>
      </w:r>
      <w:r w:rsidRPr="00F44533">
        <w:rPr>
          <w:rFonts w:ascii="Arial" w:hAnsi="Arial" w:cs="Arial"/>
        </w:rPr>
        <w:t xml:space="preserve"> Los </w:t>
      </w:r>
      <w:r>
        <w:rPr>
          <w:rFonts w:ascii="Arial" w:hAnsi="Arial" w:cs="Arial"/>
        </w:rPr>
        <w:t xml:space="preserve">gráficos 1 y 2 fueron tomados de </w:t>
      </w:r>
      <w:r w:rsidRPr="00F44533">
        <w:rPr>
          <w:rFonts w:ascii="Arial" w:hAnsi="Arial" w:cs="Arial"/>
        </w:rPr>
        <w:t>www.emas.go</w:t>
      </w:r>
      <w:r>
        <w:rPr>
          <w:rFonts w:ascii="Arial" w:hAnsi="Arial" w:cs="Arial"/>
        </w:rPr>
        <w:t>v.ec, que trabaja en conjunto con CORPEI, Ministerio de Turismo y Trabajo del ecuador.</w:t>
      </w:r>
    </w:p>
  </w:footnote>
  <w:footnote w:id="4">
    <w:p w:rsidR="00AE750B" w:rsidRDefault="00AE750B" w:rsidP="0044485A">
      <w:pPr>
        <w:pStyle w:val="Textonotapie"/>
      </w:pPr>
      <w:r w:rsidRPr="00A424F5">
        <w:rPr>
          <w:rStyle w:val="Refdenotaalpie"/>
          <w:rFonts w:ascii="Arial" w:hAnsi="Arial" w:cs="Arial"/>
        </w:rPr>
        <w:footnoteRef/>
      </w:r>
      <w:r w:rsidRPr="00A424F5">
        <w:rPr>
          <w:rFonts w:ascii="Arial" w:hAnsi="Arial" w:cs="Arial"/>
        </w:rPr>
        <w:t xml:space="preserve"> Ministerio de Turismo Ecuador, Plan Estratégico de Desarrollo de Turismo Sostenible para Ecuador “PLANDETUR </w:t>
      </w:r>
      <w:smartTag w:uri="urn:schemas-microsoft-com:office:smarttags" w:element="metricconverter">
        <w:smartTagPr>
          <w:attr w:name="ProductID" w:val="2020”"/>
        </w:smartTagPr>
        <w:r w:rsidRPr="00A424F5">
          <w:rPr>
            <w:rFonts w:ascii="Arial" w:hAnsi="Arial" w:cs="Arial"/>
          </w:rPr>
          <w:t>2020”</w:t>
        </w:r>
      </w:smartTag>
    </w:p>
  </w:footnote>
  <w:footnote w:id="5">
    <w:p w:rsidR="00AE750B" w:rsidRPr="00C96539" w:rsidRDefault="00AE750B" w:rsidP="0044485A">
      <w:pPr>
        <w:pStyle w:val="Textonotapie"/>
        <w:rPr>
          <w:rFonts w:ascii="Arial" w:hAnsi="Arial" w:cs="Arial"/>
        </w:rPr>
      </w:pPr>
      <w:r w:rsidRPr="00C96539">
        <w:rPr>
          <w:rStyle w:val="Refdenotaalpie"/>
          <w:rFonts w:ascii="Arial" w:hAnsi="Arial" w:cs="Arial"/>
        </w:rPr>
        <w:footnoteRef/>
      </w:r>
      <w:r w:rsidRPr="00C96539">
        <w:rPr>
          <w:rFonts w:ascii="Arial" w:hAnsi="Arial" w:cs="Arial"/>
        </w:rPr>
        <w:t xml:space="preserve"> </w:t>
      </w:r>
      <w:r>
        <w:rPr>
          <w:rFonts w:ascii="Arial" w:hAnsi="Arial" w:cs="Arial"/>
        </w:rPr>
        <w:t>www.santalucia.gov.ec</w:t>
      </w:r>
    </w:p>
  </w:footnote>
  <w:footnote w:id="6">
    <w:p w:rsidR="00AE750B" w:rsidRPr="0073576E" w:rsidRDefault="00AE750B" w:rsidP="0044485A">
      <w:pPr>
        <w:rPr>
          <w:rFonts w:ascii="Arial" w:hAnsi="Arial" w:cs="Arial"/>
          <w:sz w:val="20"/>
          <w:szCs w:val="20"/>
        </w:rPr>
      </w:pPr>
      <w:r w:rsidRPr="0073576E">
        <w:rPr>
          <w:rStyle w:val="Refdenotaalpie"/>
          <w:rFonts w:ascii="Arial" w:hAnsi="Arial" w:cs="Arial"/>
          <w:sz w:val="20"/>
          <w:szCs w:val="20"/>
        </w:rPr>
        <w:footnoteRef/>
      </w:r>
      <w:r w:rsidRPr="0073576E">
        <w:rPr>
          <w:rFonts w:ascii="Arial" w:hAnsi="Arial" w:cs="Arial"/>
          <w:sz w:val="20"/>
          <w:szCs w:val="20"/>
        </w:rPr>
        <w:t xml:space="preserve"> www.guayas.gov.ec/cant_santal03.php</w:t>
      </w:r>
    </w:p>
    <w:p w:rsidR="00AE750B" w:rsidRDefault="00AE750B" w:rsidP="0044485A">
      <w:pPr>
        <w:pStyle w:val="Textonotapie"/>
      </w:pPr>
    </w:p>
  </w:footnote>
  <w:footnote w:id="7">
    <w:p w:rsidR="00AE750B" w:rsidRPr="0073576E" w:rsidRDefault="00AE750B" w:rsidP="0044485A">
      <w:pPr>
        <w:pStyle w:val="Textonotapie"/>
      </w:pPr>
      <w:r>
        <w:rPr>
          <w:rStyle w:val="Refdenotaalpie"/>
        </w:rPr>
        <w:footnoteRef/>
      </w:r>
      <w:r w:rsidRPr="0073576E">
        <w:t xml:space="preserve"> </w:t>
      </w:r>
      <w:hyperlink r:id="rId2" w:history="1">
        <w:r w:rsidRPr="0073576E">
          <w:rPr>
            <w:rStyle w:val="Hipervnculo"/>
            <w:rFonts w:ascii="Arial" w:hAnsi="Arial" w:cs="Arial"/>
          </w:rPr>
          <w:t>www.santalucia.gov.ec</w:t>
        </w:r>
      </w:hyperlink>
      <w:r w:rsidRPr="0073576E">
        <w:t xml:space="preserve"> </w:t>
      </w:r>
    </w:p>
  </w:footnote>
  <w:footnote w:id="8">
    <w:p w:rsidR="00AE750B" w:rsidRDefault="00AE750B" w:rsidP="0044485A">
      <w:pPr>
        <w:pStyle w:val="Textonotapie"/>
      </w:pPr>
      <w:r>
        <w:rPr>
          <w:rStyle w:val="Refdenotaalpie"/>
        </w:rPr>
        <w:footnoteRef/>
      </w:r>
      <w:r>
        <w:t xml:space="preserve">  Texto: </w:t>
      </w:r>
      <w:r>
        <w:rPr>
          <w:rFonts w:ascii="Arial" w:hAnsi="Arial" w:cs="Arial"/>
        </w:rPr>
        <w:t>Mi Lugar Natal es Santa Lucía. Edición 2006, Biblioteca del Municipio</w:t>
      </w:r>
    </w:p>
  </w:footnote>
  <w:footnote w:id="9">
    <w:p w:rsidR="00AE750B" w:rsidRDefault="00AE750B" w:rsidP="006A79D6">
      <w:pPr>
        <w:pStyle w:val="Textonotapie"/>
        <w:rPr>
          <w:rFonts w:ascii="Arial" w:hAnsi="Arial" w:cs="Arial"/>
        </w:rPr>
      </w:pPr>
      <w:r>
        <w:rPr>
          <w:rStyle w:val="Refdenotaalpie"/>
        </w:rPr>
        <w:footnoteRef/>
      </w:r>
      <w:r>
        <w:t xml:space="preserve"> </w:t>
      </w:r>
      <w:hyperlink r:id="rId3" w:history="1">
        <w:r w:rsidRPr="00500641">
          <w:rPr>
            <w:rStyle w:val="Hipervnculo"/>
            <w:rFonts w:ascii="Arial" w:hAnsi="Arial" w:cs="Arial"/>
          </w:rPr>
          <w:t>www.guayas.gov.ec/html/cantones/nobol/historia.asp</w:t>
        </w:r>
      </w:hyperlink>
      <w:r>
        <w:rPr>
          <w:rFonts w:ascii="Arial" w:hAnsi="Arial" w:cs="Arial"/>
        </w:rPr>
        <w:t>.</w:t>
      </w:r>
    </w:p>
    <w:p w:rsidR="00AE750B" w:rsidRPr="00500641" w:rsidRDefault="00AE750B" w:rsidP="006A79D6">
      <w:pPr>
        <w:pStyle w:val="Textonotapie"/>
      </w:pPr>
      <w:r>
        <w:rPr>
          <w:rFonts w:ascii="Arial" w:hAnsi="Arial" w:cs="Arial"/>
        </w:rPr>
        <w:t xml:space="preserve">  </w:t>
      </w:r>
      <w:r w:rsidRPr="00500641">
        <w:rPr>
          <w:rStyle w:val="Hipervnculo"/>
          <w:rFonts w:ascii="Arial" w:hAnsi="Arial" w:cs="Arial"/>
        </w:rPr>
        <w:t>www.guayas.gov.ec/cant_daule04.php</w:t>
      </w:r>
      <w:r>
        <w:rPr>
          <w:rStyle w:val="Hipervnculo"/>
          <w:rFonts w:ascii="Arial" w:hAnsi="Arial" w:cs="Arial"/>
        </w:rPr>
        <w:t>.</w:t>
      </w:r>
    </w:p>
  </w:footnote>
  <w:footnote w:id="10">
    <w:p w:rsidR="00AE750B" w:rsidRDefault="00AE750B" w:rsidP="006A79D6">
      <w:pPr>
        <w:pStyle w:val="Textonotapie"/>
      </w:pPr>
      <w:r>
        <w:rPr>
          <w:rStyle w:val="Refdenotaalpie"/>
        </w:rPr>
        <w:footnoteRef/>
      </w:r>
      <w:r>
        <w:t xml:space="preserve"> </w:t>
      </w:r>
      <w:r>
        <w:rPr>
          <w:rFonts w:ascii="Arial" w:hAnsi="Arial" w:cs="Arial"/>
        </w:rPr>
        <w:t>www.santalucia.gov.ec</w:t>
      </w:r>
    </w:p>
  </w:footnote>
  <w:footnote w:id="11">
    <w:p w:rsidR="00AE750B" w:rsidRDefault="00AE750B" w:rsidP="006A79D6">
      <w:pPr>
        <w:pStyle w:val="Textonotapie"/>
      </w:pPr>
      <w:r>
        <w:rPr>
          <w:rStyle w:val="Refdenotaalpie"/>
        </w:rPr>
        <w:footnoteRef/>
      </w:r>
      <w:r>
        <w:t xml:space="preserve"> </w:t>
      </w:r>
      <w:r w:rsidRPr="00F40283">
        <w:rPr>
          <w:rFonts w:ascii="Arial" w:hAnsi="Arial" w:cs="Arial"/>
        </w:rPr>
        <w:t>www.uaq.mx/matematicas/estadisticas/xu5.html</w:t>
      </w:r>
    </w:p>
  </w:footnote>
  <w:footnote w:id="12">
    <w:p w:rsidR="00AE750B" w:rsidRDefault="00AE750B" w:rsidP="006A79D6">
      <w:pPr>
        <w:pStyle w:val="Textonotapie"/>
      </w:pPr>
      <w:r>
        <w:rPr>
          <w:rStyle w:val="Refdenotaalpie"/>
        </w:rPr>
        <w:footnoteRef/>
      </w:r>
      <w:r>
        <w:t xml:space="preserve"> </w:t>
      </w:r>
      <w:r w:rsidRPr="004F25C7">
        <w:rPr>
          <w:rFonts w:ascii="Arial" w:hAnsi="Arial" w:cs="Arial"/>
        </w:rPr>
        <w:t>Stephen P. Robbins y Mary Coulter, Administración, 6ta Edición, Prentice Hall, México, 2000.</w:t>
      </w:r>
    </w:p>
  </w:footnote>
  <w:footnote w:id="13">
    <w:p w:rsidR="00AE750B" w:rsidRDefault="00AE750B" w:rsidP="006A79D6">
      <w:pPr>
        <w:pStyle w:val="Textonotapie"/>
      </w:pPr>
      <w:r w:rsidRPr="00FB096C">
        <w:rPr>
          <w:rStyle w:val="Refdenotaalpie"/>
          <w:rFonts w:ascii="Arial" w:hAnsi="Arial" w:cs="Arial"/>
        </w:rPr>
        <w:footnoteRef/>
      </w:r>
      <w:r w:rsidRPr="00FB096C">
        <w:rPr>
          <w:rFonts w:ascii="Arial" w:hAnsi="Arial" w:cs="Arial"/>
        </w:rPr>
        <w:t xml:space="preserve"> </w:t>
      </w:r>
      <w:r>
        <w:rPr>
          <w:rFonts w:ascii="Arial" w:hAnsi="Arial" w:cs="Arial"/>
        </w:rPr>
        <w:t xml:space="preserve"> PAYNE </w:t>
      </w:r>
      <w:r w:rsidRPr="00FB096C">
        <w:rPr>
          <w:rFonts w:ascii="Arial" w:hAnsi="Arial" w:cs="Arial"/>
        </w:rPr>
        <w:t>Adrian</w:t>
      </w:r>
      <w:r>
        <w:rPr>
          <w:rFonts w:ascii="Arial" w:hAnsi="Arial" w:cs="Arial"/>
        </w:rPr>
        <w:t>,</w:t>
      </w:r>
      <w:r w:rsidRPr="00FB096C">
        <w:rPr>
          <w:rFonts w:ascii="Arial" w:hAnsi="Arial" w:cs="Arial"/>
        </w:rPr>
        <w:t xml:space="preserve"> La Esencia de </w:t>
      </w:r>
      <w:smartTag w:uri="urn:schemas-microsoft-com:office:smarttags" w:element="PersonName">
        <w:smartTagPr>
          <w:attr w:name="ProductID" w:val="la Mercadotecnia"/>
        </w:smartTagPr>
        <w:r w:rsidRPr="00FB096C">
          <w:rPr>
            <w:rFonts w:ascii="Arial" w:hAnsi="Arial" w:cs="Arial"/>
          </w:rPr>
          <w:t>la Mercadotecnia</w:t>
        </w:r>
      </w:smartTag>
      <w:r>
        <w:rPr>
          <w:rFonts w:ascii="Arial" w:hAnsi="Arial" w:cs="Arial"/>
        </w:rPr>
        <w:t xml:space="preserve"> de Servicios</w:t>
      </w:r>
      <w:r w:rsidRPr="00FB096C">
        <w:rPr>
          <w:rFonts w:ascii="Arial" w:hAnsi="Arial" w:cs="Arial"/>
        </w:rPr>
        <w:t>, Prentice Hall, México, 1996.</w:t>
      </w:r>
    </w:p>
  </w:footnote>
  <w:footnote w:id="14">
    <w:p w:rsidR="00AE750B" w:rsidRPr="004A33E6" w:rsidRDefault="00AE750B" w:rsidP="006A79D6">
      <w:pPr>
        <w:pStyle w:val="Textonotapie"/>
        <w:rPr>
          <w:rFonts w:ascii="Arial" w:hAnsi="Arial" w:cs="Arial"/>
          <w:sz w:val="18"/>
          <w:szCs w:val="18"/>
        </w:rPr>
      </w:pPr>
      <w:r>
        <w:rPr>
          <w:rStyle w:val="Refdenotaalpie"/>
        </w:rPr>
        <w:footnoteRef/>
      </w:r>
      <w:r>
        <w:t xml:space="preserve"> </w:t>
      </w:r>
      <w:r>
        <w:rPr>
          <w:rFonts w:ascii="Arial" w:hAnsi="Arial" w:cs="Arial"/>
        </w:rPr>
        <w:t xml:space="preserve">JACQUES LAMBIN Jean, Marketing Estratégico, 4ta Edición, Prentice Hall </w:t>
      </w:r>
    </w:p>
  </w:footnote>
  <w:footnote w:id="15">
    <w:p w:rsidR="00AE750B" w:rsidRPr="00623E6D" w:rsidRDefault="00AE750B" w:rsidP="00FB3BD6">
      <w:pPr>
        <w:pStyle w:val="Textonotapie"/>
        <w:rPr>
          <w:rFonts w:ascii="Arial" w:hAnsi="Arial" w:cs="Arial"/>
          <w:lang w:val="es-ES_tradnl"/>
        </w:rPr>
      </w:pPr>
      <w:r w:rsidRPr="00623E6D">
        <w:rPr>
          <w:rStyle w:val="Refdenotaalpie"/>
          <w:rFonts w:ascii="Arial" w:hAnsi="Arial" w:cs="Arial"/>
        </w:rPr>
        <w:footnoteRef/>
      </w:r>
      <w:r>
        <w:t xml:space="preserve"> </w:t>
      </w:r>
      <w:r>
        <w:rPr>
          <w:rFonts w:ascii="Arial" w:hAnsi="Arial" w:cs="Arial"/>
        </w:rPr>
        <w:t>Tasa de interés tomada del Banco de Fomento</w:t>
      </w:r>
      <w:r w:rsidRPr="00623E6D">
        <w:rPr>
          <w:rFonts w:ascii="Arial" w:hAnsi="Arial" w:cs="Arial"/>
        </w:rPr>
        <w:t>, para la realización de este proyect</w:t>
      </w:r>
      <w:r>
        <w:rPr>
          <w:rFonts w:ascii="Arial" w:hAnsi="Arial" w:cs="Arial"/>
        </w:rPr>
        <w:t>o. www.bnf.fin</w:t>
      </w:r>
      <w:r w:rsidRPr="00623E6D">
        <w:rPr>
          <w:rFonts w:ascii="Arial" w:hAnsi="Arial" w:cs="Arial"/>
        </w:rPr>
        <w:t>.ec</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6DA9"/>
    <w:multiLevelType w:val="hybridMultilevel"/>
    <w:tmpl w:val="603EC23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02E3630F"/>
    <w:multiLevelType w:val="hybridMultilevel"/>
    <w:tmpl w:val="5FA0E30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D900C7E"/>
    <w:multiLevelType w:val="hybridMultilevel"/>
    <w:tmpl w:val="D3F4BF92"/>
    <w:lvl w:ilvl="0" w:tplc="1390FB16">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11D30252"/>
    <w:multiLevelType w:val="hybridMultilevel"/>
    <w:tmpl w:val="C1268970"/>
    <w:lvl w:ilvl="0" w:tplc="FD625FE8">
      <w:start w:val="1"/>
      <w:numFmt w:val="bullet"/>
      <w:lvlText w:val=""/>
      <w:lvlJc w:val="left"/>
      <w:pPr>
        <w:ind w:left="1440" w:hanging="360"/>
      </w:pPr>
      <w:rPr>
        <w:rFonts w:ascii="Symbol" w:hAnsi="Symbol" w:hint="default"/>
        <w:b/>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
    <w:nsid w:val="15550683"/>
    <w:multiLevelType w:val="hybridMultilevel"/>
    <w:tmpl w:val="21F0541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15CC68E0"/>
    <w:multiLevelType w:val="hybridMultilevel"/>
    <w:tmpl w:val="4A1A5168"/>
    <w:lvl w:ilvl="0" w:tplc="0C0A0001">
      <w:start w:val="1"/>
      <w:numFmt w:val="bullet"/>
      <w:lvlText w:val=""/>
      <w:lvlJc w:val="left"/>
      <w:pPr>
        <w:ind w:left="1083" w:hanging="360"/>
      </w:pPr>
      <w:rPr>
        <w:rFonts w:ascii="Symbol" w:hAnsi="Symbol" w:hint="default"/>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6">
    <w:nsid w:val="18065CEB"/>
    <w:multiLevelType w:val="hybridMultilevel"/>
    <w:tmpl w:val="2CE0135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nsid w:val="1AD76AE7"/>
    <w:multiLevelType w:val="hybridMultilevel"/>
    <w:tmpl w:val="C09C9254"/>
    <w:lvl w:ilvl="0" w:tplc="8CE6FC64">
      <w:start w:val="1"/>
      <w:numFmt w:val="bullet"/>
      <w:lvlText w:val=""/>
      <w:lvlJc w:val="left"/>
      <w:pPr>
        <w:tabs>
          <w:tab w:val="num" w:pos="992"/>
        </w:tabs>
        <w:ind w:left="992" w:hanging="171"/>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8">
    <w:nsid w:val="1B983D4A"/>
    <w:multiLevelType w:val="hybridMultilevel"/>
    <w:tmpl w:val="257C562E"/>
    <w:lvl w:ilvl="0" w:tplc="0C0A0001">
      <w:start w:val="1"/>
      <w:numFmt w:val="bullet"/>
      <w:lvlText w:val=""/>
      <w:lvlJc w:val="left"/>
      <w:pPr>
        <w:ind w:left="1110" w:hanging="360"/>
      </w:pPr>
      <w:rPr>
        <w:rFonts w:ascii="Symbol" w:hAnsi="Symbol" w:hint="default"/>
      </w:rPr>
    </w:lvl>
    <w:lvl w:ilvl="1" w:tplc="0C0A0003" w:tentative="1">
      <w:start w:val="1"/>
      <w:numFmt w:val="bullet"/>
      <w:lvlText w:val="o"/>
      <w:lvlJc w:val="left"/>
      <w:pPr>
        <w:ind w:left="1830" w:hanging="360"/>
      </w:pPr>
      <w:rPr>
        <w:rFonts w:ascii="Courier New" w:hAnsi="Courier New" w:cs="Courier New" w:hint="default"/>
      </w:rPr>
    </w:lvl>
    <w:lvl w:ilvl="2" w:tplc="0C0A0005" w:tentative="1">
      <w:start w:val="1"/>
      <w:numFmt w:val="bullet"/>
      <w:lvlText w:val=""/>
      <w:lvlJc w:val="left"/>
      <w:pPr>
        <w:ind w:left="2550" w:hanging="360"/>
      </w:pPr>
      <w:rPr>
        <w:rFonts w:ascii="Wingdings" w:hAnsi="Wingdings" w:hint="default"/>
      </w:rPr>
    </w:lvl>
    <w:lvl w:ilvl="3" w:tplc="0C0A0001" w:tentative="1">
      <w:start w:val="1"/>
      <w:numFmt w:val="bullet"/>
      <w:lvlText w:val=""/>
      <w:lvlJc w:val="left"/>
      <w:pPr>
        <w:ind w:left="3270" w:hanging="360"/>
      </w:pPr>
      <w:rPr>
        <w:rFonts w:ascii="Symbol" w:hAnsi="Symbol" w:hint="default"/>
      </w:rPr>
    </w:lvl>
    <w:lvl w:ilvl="4" w:tplc="0C0A0003" w:tentative="1">
      <w:start w:val="1"/>
      <w:numFmt w:val="bullet"/>
      <w:lvlText w:val="o"/>
      <w:lvlJc w:val="left"/>
      <w:pPr>
        <w:ind w:left="3990" w:hanging="360"/>
      </w:pPr>
      <w:rPr>
        <w:rFonts w:ascii="Courier New" w:hAnsi="Courier New" w:cs="Courier New" w:hint="default"/>
      </w:rPr>
    </w:lvl>
    <w:lvl w:ilvl="5" w:tplc="0C0A0005" w:tentative="1">
      <w:start w:val="1"/>
      <w:numFmt w:val="bullet"/>
      <w:lvlText w:val=""/>
      <w:lvlJc w:val="left"/>
      <w:pPr>
        <w:ind w:left="4710" w:hanging="360"/>
      </w:pPr>
      <w:rPr>
        <w:rFonts w:ascii="Wingdings" w:hAnsi="Wingdings" w:hint="default"/>
      </w:rPr>
    </w:lvl>
    <w:lvl w:ilvl="6" w:tplc="0C0A0001" w:tentative="1">
      <w:start w:val="1"/>
      <w:numFmt w:val="bullet"/>
      <w:lvlText w:val=""/>
      <w:lvlJc w:val="left"/>
      <w:pPr>
        <w:ind w:left="5430" w:hanging="360"/>
      </w:pPr>
      <w:rPr>
        <w:rFonts w:ascii="Symbol" w:hAnsi="Symbol" w:hint="default"/>
      </w:rPr>
    </w:lvl>
    <w:lvl w:ilvl="7" w:tplc="0C0A0003" w:tentative="1">
      <w:start w:val="1"/>
      <w:numFmt w:val="bullet"/>
      <w:lvlText w:val="o"/>
      <w:lvlJc w:val="left"/>
      <w:pPr>
        <w:ind w:left="6150" w:hanging="360"/>
      </w:pPr>
      <w:rPr>
        <w:rFonts w:ascii="Courier New" w:hAnsi="Courier New" w:cs="Courier New" w:hint="default"/>
      </w:rPr>
    </w:lvl>
    <w:lvl w:ilvl="8" w:tplc="0C0A0005" w:tentative="1">
      <w:start w:val="1"/>
      <w:numFmt w:val="bullet"/>
      <w:lvlText w:val=""/>
      <w:lvlJc w:val="left"/>
      <w:pPr>
        <w:ind w:left="6870" w:hanging="360"/>
      </w:pPr>
      <w:rPr>
        <w:rFonts w:ascii="Wingdings" w:hAnsi="Wingdings" w:hint="default"/>
      </w:rPr>
    </w:lvl>
  </w:abstractNum>
  <w:abstractNum w:abstractNumId="9">
    <w:nsid w:val="1F216E44"/>
    <w:multiLevelType w:val="hybridMultilevel"/>
    <w:tmpl w:val="D25E19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9671A11"/>
    <w:multiLevelType w:val="hybridMultilevel"/>
    <w:tmpl w:val="5DD41C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2B7D0FA9"/>
    <w:multiLevelType w:val="hybridMultilevel"/>
    <w:tmpl w:val="6672A538"/>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2">
    <w:nsid w:val="2D30438C"/>
    <w:multiLevelType w:val="hybridMultilevel"/>
    <w:tmpl w:val="1FF209D6"/>
    <w:lvl w:ilvl="0" w:tplc="0C0A0001">
      <w:start w:val="1"/>
      <w:numFmt w:val="bullet"/>
      <w:lvlText w:val=""/>
      <w:lvlJc w:val="left"/>
      <w:pPr>
        <w:ind w:left="1194" w:hanging="360"/>
      </w:pPr>
      <w:rPr>
        <w:rFonts w:ascii="Symbol" w:hAnsi="Symbol" w:hint="default"/>
      </w:rPr>
    </w:lvl>
    <w:lvl w:ilvl="1" w:tplc="0C0A0003" w:tentative="1">
      <w:start w:val="1"/>
      <w:numFmt w:val="bullet"/>
      <w:lvlText w:val="o"/>
      <w:lvlJc w:val="left"/>
      <w:pPr>
        <w:ind w:left="1914" w:hanging="360"/>
      </w:pPr>
      <w:rPr>
        <w:rFonts w:ascii="Courier New" w:hAnsi="Courier New" w:cs="Courier New" w:hint="default"/>
      </w:rPr>
    </w:lvl>
    <w:lvl w:ilvl="2" w:tplc="0C0A0005" w:tentative="1">
      <w:start w:val="1"/>
      <w:numFmt w:val="bullet"/>
      <w:lvlText w:val=""/>
      <w:lvlJc w:val="left"/>
      <w:pPr>
        <w:ind w:left="2634" w:hanging="360"/>
      </w:pPr>
      <w:rPr>
        <w:rFonts w:ascii="Wingdings" w:hAnsi="Wingdings" w:hint="default"/>
      </w:rPr>
    </w:lvl>
    <w:lvl w:ilvl="3" w:tplc="0C0A0001" w:tentative="1">
      <w:start w:val="1"/>
      <w:numFmt w:val="bullet"/>
      <w:lvlText w:val=""/>
      <w:lvlJc w:val="left"/>
      <w:pPr>
        <w:ind w:left="3354" w:hanging="360"/>
      </w:pPr>
      <w:rPr>
        <w:rFonts w:ascii="Symbol" w:hAnsi="Symbol" w:hint="default"/>
      </w:rPr>
    </w:lvl>
    <w:lvl w:ilvl="4" w:tplc="0C0A0003" w:tentative="1">
      <w:start w:val="1"/>
      <w:numFmt w:val="bullet"/>
      <w:lvlText w:val="o"/>
      <w:lvlJc w:val="left"/>
      <w:pPr>
        <w:ind w:left="4074" w:hanging="360"/>
      </w:pPr>
      <w:rPr>
        <w:rFonts w:ascii="Courier New" w:hAnsi="Courier New" w:cs="Courier New" w:hint="default"/>
      </w:rPr>
    </w:lvl>
    <w:lvl w:ilvl="5" w:tplc="0C0A0005" w:tentative="1">
      <w:start w:val="1"/>
      <w:numFmt w:val="bullet"/>
      <w:lvlText w:val=""/>
      <w:lvlJc w:val="left"/>
      <w:pPr>
        <w:ind w:left="4794" w:hanging="360"/>
      </w:pPr>
      <w:rPr>
        <w:rFonts w:ascii="Wingdings" w:hAnsi="Wingdings" w:hint="default"/>
      </w:rPr>
    </w:lvl>
    <w:lvl w:ilvl="6" w:tplc="0C0A0001" w:tentative="1">
      <w:start w:val="1"/>
      <w:numFmt w:val="bullet"/>
      <w:lvlText w:val=""/>
      <w:lvlJc w:val="left"/>
      <w:pPr>
        <w:ind w:left="5514" w:hanging="360"/>
      </w:pPr>
      <w:rPr>
        <w:rFonts w:ascii="Symbol" w:hAnsi="Symbol" w:hint="default"/>
      </w:rPr>
    </w:lvl>
    <w:lvl w:ilvl="7" w:tplc="0C0A0003" w:tentative="1">
      <w:start w:val="1"/>
      <w:numFmt w:val="bullet"/>
      <w:lvlText w:val="o"/>
      <w:lvlJc w:val="left"/>
      <w:pPr>
        <w:ind w:left="6234" w:hanging="360"/>
      </w:pPr>
      <w:rPr>
        <w:rFonts w:ascii="Courier New" w:hAnsi="Courier New" w:cs="Courier New" w:hint="default"/>
      </w:rPr>
    </w:lvl>
    <w:lvl w:ilvl="8" w:tplc="0C0A0005" w:tentative="1">
      <w:start w:val="1"/>
      <w:numFmt w:val="bullet"/>
      <w:lvlText w:val=""/>
      <w:lvlJc w:val="left"/>
      <w:pPr>
        <w:ind w:left="6954" w:hanging="360"/>
      </w:pPr>
      <w:rPr>
        <w:rFonts w:ascii="Wingdings" w:hAnsi="Wingdings" w:hint="default"/>
      </w:rPr>
    </w:lvl>
  </w:abstractNum>
  <w:abstractNum w:abstractNumId="13">
    <w:nsid w:val="31D02899"/>
    <w:multiLevelType w:val="hybridMultilevel"/>
    <w:tmpl w:val="138E6D9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34C53047"/>
    <w:multiLevelType w:val="hybridMultilevel"/>
    <w:tmpl w:val="30B4F1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A1C0101"/>
    <w:multiLevelType w:val="hybridMultilevel"/>
    <w:tmpl w:val="89FAD916"/>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6">
    <w:nsid w:val="3D2569C3"/>
    <w:multiLevelType w:val="hybridMultilevel"/>
    <w:tmpl w:val="4F4688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DED6166"/>
    <w:multiLevelType w:val="hybridMultilevel"/>
    <w:tmpl w:val="23586CC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3E20031E"/>
    <w:multiLevelType w:val="hybridMultilevel"/>
    <w:tmpl w:val="92E85456"/>
    <w:lvl w:ilvl="0" w:tplc="0C0A0001">
      <w:start w:val="1"/>
      <w:numFmt w:val="bullet"/>
      <w:lvlText w:val=""/>
      <w:lvlJc w:val="left"/>
      <w:pPr>
        <w:ind w:left="1110" w:hanging="360"/>
      </w:pPr>
      <w:rPr>
        <w:rFonts w:ascii="Symbol" w:hAnsi="Symbol" w:hint="default"/>
      </w:rPr>
    </w:lvl>
    <w:lvl w:ilvl="1" w:tplc="0C0A0003" w:tentative="1">
      <w:start w:val="1"/>
      <w:numFmt w:val="bullet"/>
      <w:lvlText w:val="o"/>
      <w:lvlJc w:val="left"/>
      <w:pPr>
        <w:ind w:left="1830" w:hanging="360"/>
      </w:pPr>
      <w:rPr>
        <w:rFonts w:ascii="Courier New" w:hAnsi="Courier New" w:cs="Courier New" w:hint="default"/>
      </w:rPr>
    </w:lvl>
    <w:lvl w:ilvl="2" w:tplc="0C0A0005" w:tentative="1">
      <w:start w:val="1"/>
      <w:numFmt w:val="bullet"/>
      <w:lvlText w:val=""/>
      <w:lvlJc w:val="left"/>
      <w:pPr>
        <w:ind w:left="2550" w:hanging="360"/>
      </w:pPr>
      <w:rPr>
        <w:rFonts w:ascii="Wingdings" w:hAnsi="Wingdings" w:hint="default"/>
      </w:rPr>
    </w:lvl>
    <w:lvl w:ilvl="3" w:tplc="0C0A0001" w:tentative="1">
      <w:start w:val="1"/>
      <w:numFmt w:val="bullet"/>
      <w:lvlText w:val=""/>
      <w:lvlJc w:val="left"/>
      <w:pPr>
        <w:ind w:left="3270" w:hanging="360"/>
      </w:pPr>
      <w:rPr>
        <w:rFonts w:ascii="Symbol" w:hAnsi="Symbol" w:hint="default"/>
      </w:rPr>
    </w:lvl>
    <w:lvl w:ilvl="4" w:tplc="0C0A0003" w:tentative="1">
      <w:start w:val="1"/>
      <w:numFmt w:val="bullet"/>
      <w:lvlText w:val="o"/>
      <w:lvlJc w:val="left"/>
      <w:pPr>
        <w:ind w:left="3990" w:hanging="360"/>
      </w:pPr>
      <w:rPr>
        <w:rFonts w:ascii="Courier New" w:hAnsi="Courier New" w:cs="Courier New" w:hint="default"/>
      </w:rPr>
    </w:lvl>
    <w:lvl w:ilvl="5" w:tplc="0C0A0005" w:tentative="1">
      <w:start w:val="1"/>
      <w:numFmt w:val="bullet"/>
      <w:lvlText w:val=""/>
      <w:lvlJc w:val="left"/>
      <w:pPr>
        <w:ind w:left="4710" w:hanging="360"/>
      </w:pPr>
      <w:rPr>
        <w:rFonts w:ascii="Wingdings" w:hAnsi="Wingdings" w:hint="default"/>
      </w:rPr>
    </w:lvl>
    <w:lvl w:ilvl="6" w:tplc="0C0A0001" w:tentative="1">
      <w:start w:val="1"/>
      <w:numFmt w:val="bullet"/>
      <w:lvlText w:val=""/>
      <w:lvlJc w:val="left"/>
      <w:pPr>
        <w:ind w:left="5430" w:hanging="360"/>
      </w:pPr>
      <w:rPr>
        <w:rFonts w:ascii="Symbol" w:hAnsi="Symbol" w:hint="default"/>
      </w:rPr>
    </w:lvl>
    <w:lvl w:ilvl="7" w:tplc="0C0A0003" w:tentative="1">
      <w:start w:val="1"/>
      <w:numFmt w:val="bullet"/>
      <w:lvlText w:val="o"/>
      <w:lvlJc w:val="left"/>
      <w:pPr>
        <w:ind w:left="6150" w:hanging="360"/>
      </w:pPr>
      <w:rPr>
        <w:rFonts w:ascii="Courier New" w:hAnsi="Courier New" w:cs="Courier New" w:hint="default"/>
      </w:rPr>
    </w:lvl>
    <w:lvl w:ilvl="8" w:tplc="0C0A0005" w:tentative="1">
      <w:start w:val="1"/>
      <w:numFmt w:val="bullet"/>
      <w:lvlText w:val=""/>
      <w:lvlJc w:val="left"/>
      <w:pPr>
        <w:ind w:left="6870" w:hanging="360"/>
      </w:pPr>
      <w:rPr>
        <w:rFonts w:ascii="Wingdings" w:hAnsi="Wingdings" w:hint="default"/>
      </w:rPr>
    </w:lvl>
  </w:abstractNum>
  <w:abstractNum w:abstractNumId="19">
    <w:nsid w:val="3E2848FC"/>
    <w:multiLevelType w:val="hybridMultilevel"/>
    <w:tmpl w:val="69B48A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F7B0360"/>
    <w:multiLevelType w:val="hybridMultilevel"/>
    <w:tmpl w:val="C75834C0"/>
    <w:lvl w:ilvl="0" w:tplc="0C0A0001">
      <w:start w:val="1"/>
      <w:numFmt w:val="bullet"/>
      <w:lvlText w:val=""/>
      <w:lvlJc w:val="left"/>
      <w:pPr>
        <w:ind w:left="1110" w:hanging="360"/>
      </w:pPr>
      <w:rPr>
        <w:rFonts w:ascii="Symbol" w:hAnsi="Symbol" w:hint="default"/>
      </w:rPr>
    </w:lvl>
    <w:lvl w:ilvl="1" w:tplc="0C0A000D">
      <w:start w:val="1"/>
      <w:numFmt w:val="bullet"/>
      <w:lvlText w:val=""/>
      <w:lvlJc w:val="left"/>
      <w:pPr>
        <w:ind w:left="1830" w:hanging="360"/>
      </w:pPr>
      <w:rPr>
        <w:rFonts w:ascii="Wingdings" w:hAnsi="Wingdings" w:hint="default"/>
      </w:rPr>
    </w:lvl>
    <w:lvl w:ilvl="2" w:tplc="0C0A0005" w:tentative="1">
      <w:start w:val="1"/>
      <w:numFmt w:val="bullet"/>
      <w:lvlText w:val=""/>
      <w:lvlJc w:val="left"/>
      <w:pPr>
        <w:ind w:left="2550" w:hanging="360"/>
      </w:pPr>
      <w:rPr>
        <w:rFonts w:ascii="Wingdings" w:hAnsi="Wingdings" w:hint="default"/>
      </w:rPr>
    </w:lvl>
    <w:lvl w:ilvl="3" w:tplc="0C0A0001" w:tentative="1">
      <w:start w:val="1"/>
      <w:numFmt w:val="bullet"/>
      <w:lvlText w:val=""/>
      <w:lvlJc w:val="left"/>
      <w:pPr>
        <w:ind w:left="3270" w:hanging="360"/>
      </w:pPr>
      <w:rPr>
        <w:rFonts w:ascii="Symbol" w:hAnsi="Symbol" w:hint="default"/>
      </w:rPr>
    </w:lvl>
    <w:lvl w:ilvl="4" w:tplc="0C0A0003" w:tentative="1">
      <w:start w:val="1"/>
      <w:numFmt w:val="bullet"/>
      <w:lvlText w:val="o"/>
      <w:lvlJc w:val="left"/>
      <w:pPr>
        <w:ind w:left="3990" w:hanging="360"/>
      </w:pPr>
      <w:rPr>
        <w:rFonts w:ascii="Courier New" w:hAnsi="Courier New" w:cs="Courier New" w:hint="default"/>
      </w:rPr>
    </w:lvl>
    <w:lvl w:ilvl="5" w:tplc="0C0A0005" w:tentative="1">
      <w:start w:val="1"/>
      <w:numFmt w:val="bullet"/>
      <w:lvlText w:val=""/>
      <w:lvlJc w:val="left"/>
      <w:pPr>
        <w:ind w:left="4710" w:hanging="360"/>
      </w:pPr>
      <w:rPr>
        <w:rFonts w:ascii="Wingdings" w:hAnsi="Wingdings" w:hint="default"/>
      </w:rPr>
    </w:lvl>
    <w:lvl w:ilvl="6" w:tplc="0C0A0001" w:tentative="1">
      <w:start w:val="1"/>
      <w:numFmt w:val="bullet"/>
      <w:lvlText w:val=""/>
      <w:lvlJc w:val="left"/>
      <w:pPr>
        <w:ind w:left="5430" w:hanging="360"/>
      </w:pPr>
      <w:rPr>
        <w:rFonts w:ascii="Symbol" w:hAnsi="Symbol" w:hint="default"/>
      </w:rPr>
    </w:lvl>
    <w:lvl w:ilvl="7" w:tplc="0C0A0003" w:tentative="1">
      <w:start w:val="1"/>
      <w:numFmt w:val="bullet"/>
      <w:lvlText w:val="o"/>
      <w:lvlJc w:val="left"/>
      <w:pPr>
        <w:ind w:left="6150" w:hanging="360"/>
      </w:pPr>
      <w:rPr>
        <w:rFonts w:ascii="Courier New" w:hAnsi="Courier New" w:cs="Courier New" w:hint="default"/>
      </w:rPr>
    </w:lvl>
    <w:lvl w:ilvl="8" w:tplc="0C0A0005" w:tentative="1">
      <w:start w:val="1"/>
      <w:numFmt w:val="bullet"/>
      <w:lvlText w:val=""/>
      <w:lvlJc w:val="left"/>
      <w:pPr>
        <w:ind w:left="6870" w:hanging="360"/>
      </w:pPr>
      <w:rPr>
        <w:rFonts w:ascii="Wingdings" w:hAnsi="Wingdings" w:hint="default"/>
      </w:rPr>
    </w:lvl>
  </w:abstractNum>
  <w:abstractNum w:abstractNumId="21">
    <w:nsid w:val="400E16EF"/>
    <w:multiLevelType w:val="hybridMultilevel"/>
    <w:tmpl w:val="B624396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2">
    <w:nsid w:val="44943172"/>
    <w:multiLevelType w:val="hybridMultilevel"/>
    <w:tmpl w:val="CBE6E69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7490C97"/>
    <w:multiLevelType w:val="hybridMultilevel"/>
    <w:tmpl w:val="B388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8232C61"/>
    <w:multiLevelType w:val="hybridMultilevel"/>
    <w:tmpl w:val="A30ED404"/>
    <w:lvl w:ilvl="0" w:tplc="0BB69404">
      <w:start w:val="1"/>
      <w:numFmt w:val="bullet"/>
      <w:lvlText w:val=""/>
      <w:lvlJc w:val="left"/>
      <w:pPr>
        <w:ind w:left="2880" w:hanging="360"/>
      </w:pPr>
      <w:rPr>
        <w:rFonts w:ascii="Symbol" w:hAnsi="Symbol" w:hint="default"/>
        <w:b/>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25">
    <w:nsid w:val="49A7600E"/>
    <w:multiLevelType w:val="hybridMultilevel"/>
    <w:tmpl w:val="88440BBC"/>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nsid w:val="49F045EE"/>
    <w:multiLevelType w:val="hybridMultilevel"/>
    <w:tmpl w:val="F0161476"/>
    <w:lvl w:ilvl="0" w:tplc="0C0A0001">
      <w:start w:val="1"/>
      <w:numFmt w:val="bullet"/>
      <w:lvlText w:val=""/>
      <w:lvlJc w:val="left"/>
      <w:pPr>
        <w:ind w:left="1110" w:hanging="360"/>
      </w:pPr>
      <w:rPr>
        <w:rFonts w:ascii="Symbol" w:hAnsi="Symbol" w:hint="default"/>
      </w:rPr>
    </w:lvl>
    <w:lvl w:ilvl="1" w:tplc="0C0A0003" w:tentative="1">
      <w:start w:val="1"/>
      <w:numFmt w:val="bullet"/>
      <w:lvlText w:val="o"/>
      <w:lvlJc w:val="left"/>
      <w:pPr>
        <w:ind w:left="1830" w:hanging="360"/>
      </w:pPr>
      <w:rPr>
        <w:rFonts w:ascii="Courier New" w:hAnsi="Courier New" w:cs="Courier New" w:hint="default"/>
      </w:rPr>
    </w:lvl>
    <w:lvl w:ilvl="2" w:tplc="0C0A0005" w:tentative="1">
      <w:start w:val="1"/>
      <w:numFmt w:val="bullet"/>
      <w:lvlText w:val=""/>
      <w:lvlJc w:val="left"/>
      <w:pPr>
        <w:ind w:left="2550" w:hanging="360"/>
      </w:pPr>
      <w:rPr>
        <w:rFonts w:ascii="Wingdings" w:hAnsi="Wingdings" w:hint="default"/>
      </w:rPr>
    </w:lvl>
    <w:lvl w:ilvl="3" w:tplc="0C0A0001" w:tentative="1">
      <w:start w:val="1"/>
      <w:numFmt w:val="bullet"/>
      <w:lvlText w:val=""/>
      <w:lvlJc w:val="left"/>
      <w:pPr>
        <w:ind w:left="3270" w:hanging="360"/>
      </w:pPr>
      <w:rPr>
        <w:rFonts w:ascii="Symbol" w:hAnsi="Symbol" w:hint="default"/>
      </w:rPr>
    </w:lvl>
    <w:lvl w:ilvl="4" w:tplc="0C0A0003" w:tentative="1">
      <w:start w:val="1"/>
      <w:numFmt w:val="bullet"/>
      <w:lvlText w:val="o"/>
      <w:lvlJc w:val="left"/>
      <w:pPr>
        <w:ind w:left="3990" w:hanging="360"/>
      </w:pPr>
      <w:rPr>
        <w:rFonts w:ascii="Courier New" w:hAnsi="Courier New" w:cs="Courier New" w:hint="default"/>
      </w:rPr>
    </w:lvl>
    <w:lvl w:ilvl="5" w:tplc="0C0A0005" w:tentative="1">
      <w:start w:val="1"/>
      <w:numFmt w:val="bullet"/>
      <w:lvlText w:val=""/>
      <w:lvlJc w:val="left"/>
      <w:pPr>
        <w:ind w:left="4710" w:hanging="360"/>
      </w:pPr>
      <w:rPr>
        <w:rFonts w:ascii="Wingdings" w:hAnsi="Wingdings" w:hint="default"/>
      </w:rPr>
    </w:lvl>
    <w:lvl w:ilvl="6" w:tplc="0C0A0001" w:tentative="1">
      <w:start w:val="1"/>
      <w:numFmt w:val="bullet"/>
      <w:lvlText w:val=""/>
      <w:lvlJc w:val="left"/>
      <w:pPr>
        <w:ind w:left="5430" w:hanging="360"/>
      </w:pPr>
      <w:rPr>
        <w:rFonts w:ascii="Symbol" w:hAnsi="Symbol" w:hint="default"/>
      </w:rPr>
    </w:lvl>
    <w:lvl w:ilvl="7" w:tplc="0C0A0003" w:tentative="1">
      <w:start w:val="1"/>
      <w:numFmt w:val="bullet"/>
      <w:lvlText w:val="o"/>
      <w:lvlJc w:val="left"/>
      <w:pPr>
        <w:ind w:left="6150" w:hanging="360"/>
      </w:pPr>
      <w:rPr>
        <w:rFonts w:ascii="Courier New" w:hAnsi="Courier New" w:cs="Courier New" w:hint="default"/>
      </w:rPr>
    </w:lvl>
    <w:lvl w:ilvl="8" w:tplc="0C0A0005" w:tentative="1">
      <w:start w:val="1"/>
      <w:numFmt w:val="bullet"/>
      <w:lvlText w:val=""/>
      <w:lvlJc w:val="left"/>
      <w:pPr>
        <w:ind w:left="6870" w:hanging="360"/>
      </w:pPr>
      <w:rPr>
        <w:rFonts w:ascii="Wingdings" w:hAnsi="Wingdings" w:hint="default"/>
      </w:rPr>
    </w:lvl>
  </w:abstractNum>
  <w:abstractNum w:abstractNumId="27">
    <w:nsid w:val="4A764C78"/>
    <w:multiLevelType w:val="hybridMultilevel"/>
    <w:tmpl w:val="BE461490"/>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8">
    <w:nsid w:val="551A01F6"/>
    <w:multiLevelType w:val="hybridMultilevel"/>
    <w:tmpl w:val="F00EDF0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5E9676CB"/>
    <w:multiLevelType w:val="hybridMultilevel"/>
    <w:tmpl w:val="19E27894"/>
    <w:lvl w:ilvl="0" w:tplc="0C0A0001">
      <w:start w:val="1"/>
      <w:numFmt w:val="bullet"/>
      <w:lvlText w:val=""/>
      <w:lvlJc w:val="left"/>
      <w:pPr>
        <w:ind w:left="1110" w:hanging="360"/>
      </w:pPr>
      <w:rPr>
        <w:rFonts w:ascii="Symbol" w:hAnsi="Symbol" w:hint="default"/>
      </w:rPr>
    </w:lvl>
    <w:lvl w:ilvl="1" w:tplc="0C0A0003" w:tentative="1">
      <w:start w:val="1"/>
      <w:numFmt w:val="bullet"/>
      <w:lvlText w:val="o"/>
      <w:lvlJc w:val="left"/>
      <w:pPr>
        <w:ind w:left="1830" w:hanging="360"/>
      </w:pPr>
      <w:rPr>
        <w:rFonts w:ascii="Courier New" w:hAnsi="Courier New" w:cs="Courier New" w:hint="default"/>
      </w:rPr>
    </w:lvl>
    <w:lvl w:ilvl="2" w:tplc="0C0A0005" w:tentative="1">
      <w:start w:val="1"/>
      <w:numFmt w:val="bullet"/>
      <w:lvlText w:val=""/>
      <w:lvlJc w:val="left"/>
      <w:pPr>
        <w:ind w:left="2550" w:hanging="360"/>
      </w:pPr>
      <w:rPr>
        <w:rFonts w:ascii="Wingdings" w:hAnsi="Wingdings" w:hint="default"/>
      </w:rPr>
    </w:lvl>
    <w:lvl w:ilvl="3" w:tplc="0C0A0001" w:tentative="1">
      <w:start w:val="1"/>
      <w:numFmt w:val="bullet"/>
      <w:lvlText w:val=""/>
      <w:lvlJc w:val="left"/>
      <w:pPr>
        <w:ind w:left="3270" w:hanging="360"/>
      </w:pPr>
      <w:rPr>
        <w:rFonts w:ascii="Symbol" w:hAnsi="Symbol" w:hint="default"/>
      </w:rPr>
    </w:lvl>
    <w:lvl w:ilvl="4" w:tplc="0C0A0003" w:tentative="1">
      <w:start w:val="1"/>
      <w:numFmt w:val="bullet"/>
      <w:lvlText w:val="o"/>
      <w:lvlJc w:val="left"/>
      <w:pPr>
        <w:ind w:left="3990" w:hanging="360"/>
      </w:pPr>
      <w:rPr>
        <w:rFonts w:ascii="Courier New" w:hAnsi="Courier New" w:cs="Courier New" w:hint="default"/>
      </w:rPr>
    </w:lvl>
    <w:lvl w:ilvl="5" w:tplc="0C0A0005" w:tentative="1">
      <w:start w:val="1"/>
      <w:numFmt w:val="bullet"/>
      <w:lvlText w:val=""/>
      <w:lvlJc w:val="left"/>
      <w:pPr>
        <w:ind w:left="4710" w:hanging="360"/>
      </w:pPr>
      <w:rPr>
        <w:rFonts w:ascii="Wingdings" w:hAnsi="Wingdings" w:hint="default"/>
      </w:rPr>
    </w:lvl>
    <w:lvl w:ilvl="6" w:tplc="0C0A0001" w:tentative="1">
      <w:start w:val="1"/>
      <w:numFmt w:val="bullet"/>
      <w:lvlText w:val=""/>
      <w:lvlJc w:val="left"/>
      <w:pPr>
        <w:ind w:left="5430" w:hanging="360"/>
      </w:pPr>
      <w:rPr>
        <w:rFonts w:ascii="Symbol" w:hAnsi="Symbol" w:hint="default"/>
      </w:rPr>
    </w:lvl>
    <w:lvl w:ilvl="7" w:tplc="0C0A0003" w:tentative="1">
      <w:start w:val="1"/>
      <w:numFmt w:val="bullet"/>
      <w:lvlText w:val="o"/>
      <w:lvlJc w:val="left"/>
      <w:pPr>
        <w:ind w:left="6150" w:hanging="360"/>
      </w:pPr>
      <w:rPr>
        <w:rFonts w:ascii="Courier New" w:hAnsi="Courier New" w:cs="Courier New" w:hint="default"/>
      </w:rPr>
    </w:lvl>
    <w:lvl w:ilvl="8" w:tplc="0C0A0005" w:tentative="1">
      <w:start w:val="1"/>
      <w:numFmt w:val="bullet"/>
      <w:lvlText w:val=""/>
      <w:lvlJc w:val="left"/>
      <w:pPr>
        <w:ind w:left="6870" w:hanging="360"/>
      </w:pPr>
      <w:rPr>
        <w:rFonts w:ascii="Wingdings" w:hAnsi="Wingdings" w:hint="default"/>
      </w:rPr>
    </w:lvl>
  </w:abstractNum>
  <w:abstractNum w:abstractNumId="30">
    <w:nsid w:val="5F9C354A"/>
    <w:multiLevelType w:val="hybridMultilevel"/>
    <w:tmpl w:val="6484B2E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61FA75BA"/>
    <w:multiLevelType w:val="hybridMultilevel"/>
    <w:tmpl w:val="0304F4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nsid w:val="633533E4"/>
    <w:multiLevelType w:val="hybridMultilevel"/>
    <w:tmpl w:val="71FAF190"/>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3">
    <w:nsid w:val="64FF501E"/>
    <w:multiLevelType w:val="multilevel"/>
    <w:tmpl w:val="FE28CB4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C68103D"/>
    <w:multiLevelType w:val="hybridMultilevel"/>
    <w:tmpl w:val="63EA5C1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nsid w:val="729221E1"/>
    <w:multiLevelType w:val="hybridMultilevel"/>
    <w:tmpl w:val="C97ACA78"/>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nsid w:val="72CD0152"/>
    <w:multiLevelType w:val="hybridMultilevel"/>
    <w:tmpl w:val="30BC2D56"/>
    <w:lvl w:ilvl="0" w:tplc="C81E99BC">
      <w:start w:val="1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74CE5876"/>
    <w:multiLevelType w:val="hybridMultilevel"/>
    <w:tmpl w:val="1D164B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7F95FA4"/>
    <w:multiLevelType w:val="hybridMultilevel"/>
    <w:tmpl w:val="2488CF88"/>
    <w:lvl w:ilvl="0" w:tplc="0C0A0001">
      <w:start w:val="1"/>
      <w:numFmt w:val="bullet"/>
      <w:lvlText w:val=""/>
      <w:lvlJc w:val="left"/>
      <w:pPr>
        <w:ind w:left="1110" w:hanging="360"/>
      </w:pPr>
      <w:rPr>
        <w:rFonts w:ascii="Symbol" w:hAnsi="Symbol" w:hint="default"/>
      </w:rPr>
    </w:lvl>
    <w:lvl w:ilvl="1" w:tplc="0C0A0003" w:tentative="1">
      <w:start w:val="1"/>
      <w:numFmt w:val="bullet"/>
      <w:lvlText w:val="o"/>
      <w:lvlJc w:val="left"/>
      <w:pPr>
        <w:ind w:left="1830" w:hanging="360"/>
      </w:pPr>
      <w:rPr>
        <w:rFonts w:ascii="Courier New" w:hAnsi="Courier New" w:cs="Courier New" w:hint="default"/>
      </w:rPr>
    </w:lvl>
    <w:lvl w:ilvl="2" w:tplc="0C0A0005" w:tentative="1">
      <w:start w:val="1"/>
      <w:numFmt w:val="bullet"/>
      <w:lvlText w:val=""/>
      <w:lvlJc w:val="left"/>
      <w:pPr>
        <w:ind w:left="2550" w:hanging="360"/>
      </w:pPr>
      <w:rPr>
        <w:rFonts w:ascii="Wingdings" w:hAnsi="Wingdings" w:hint="default"/>
      </w:rPr>
    </w:lvl>
    <w:lvl w:ilvl="3" w:tplc="0C0A0001" w:tentative="1">
      <w:start w:val="1"/>
      <w:numFmt w:val="bullet"/>
      <w:lvlText w:val=""/>
      <w:lvlJc w:val="left"/>
      <w:pPr>
        <w:ind w:left="3270" w:hanging="360"/>
      </w:pPr>
      <w:rPr>
        <w:rFonts w:ascii="Symbol" w:hAnsi="Symbol" w:hint="default"/>
      </w:rPr>
    </w:lvl>
    <w:lvl w:ilvl="4" w:tplc="0C0A0003" w:tentative="1">
      <w:start w:val="1"/>
      <w:numFmt w:val="bullet"/>
      <w:lvlText w:val="o"/>
      <w:lvlJc w:val="left"/>
      <w:pPr>
        <w:ind w:left="3990" w:hanging="360"/>
      </w:pPr>
      <w:rPr>
        <w:rFonts w:ascii="Courier New" w:hAnsi="Courier New" w:cs="Courier New" w:hint="default"/>
      </w:rPr>
    </w:lvl>
    <w:lvl w:ilvl="5" w:tplc="0C0A0005" w:tentative="1">
      <w:start w:val="1"/>
      <w:numFmt w:val="bullet"/>
      <w:lvlText w:val=""/>
      <w:lvlJc w:val="left"/>
      <w:pPr>
        <w:ind w:left="4710" w:hanging="360"/>
      </w:pPr>
      <w:rPr>
        <w:rFonts w:ascii="Wingdings" w:hAnsi="Wingdings" w:hint="default"/>
      </w:rPr>
    </w:lvl>
    <w:lvl w:ilvl="6" w:tplc="0C0A0001" w:tentative="1">
      <w:start w:val="1"/>
      <w:numFmt w:val="bullet"/>
      <w:lvlText w:val=""/>
      <w:lvlJc w:val="left"/>
      <w:pPr>
        <w:ind w:left="5430" w:hanging="360"/>
      </w:pPr>
      <w:rPr>
        <w:rFonts w:ascii="Symbol" w:hAnsi="Symbol" w:hint="default"/>
      </w:rPr>
    </w:lvl>
    <w:lvl w:ilvl="7" w:tplc="0C0A0003" w:tentative="1">
      <w:start w:val="1"/>
      <w:numFmt w:val="bullet"/>
      <w:lvlText w:val="o"/>
      <w:lvlJc w:val="left"/>
      <w:pPr>
        <w:ind w:left="6150" w:hanging="360"/>
      </w:pPr>
      <w:rPr>
        <w:rFonts w:ascii="Courier New" w:hAnsi="Courier New" w:cs="Courier New" w:hint="default"/>
      </w:rPr>
    </w:lvl>
    <w:lvl w:ilvl="8" w:tplc="0C0A0005" w:tentative="1">
      <w:start w:val="1"/>
      <w:numFmt w:val="bullet"/>
      <w:lvlText w:val=""/>
      <w:lvlJc w:val="left"/>
      <w:pPr>
        <w:ind w:left="6870" w:hanging="360"/>
      </w:pPr>
      <w:rPr>
        <w:rFonts w:ascii="Wingdings" w:hAnsi="Wingdings" w:hint="default"/>
      </w:rPr>
    </w:lvl>
  </w:abstractNum>
  <w:abstractNum w:abstractNumId="39">
    <w:nsid w:val="7CA05CEB"/>
    <w:multiLevelType w:val="hybridMultilevel"/>
    <w:tmpl w:val="D3727C08"/>
    <w:lvl w:ilvl="0" w:tplc="0C0A0001">
      <w:start w:val="1"/>
      <w:numFmt w:val="bullet"/>
      <w:lvlText w:val=""/>
      <w:lvlJc w:val="left"/>
      <w:pPr>
        <w:ind w:left="717" w:hanging="360"/>
      </w:pPr>
      <w:rPr>
        <w:rFonts w:ascii="Symbol" w:hAnsi="Symbo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40">
    <w:nsid w:val="7D503FEF"/>
    <w:multiLevelType w:val="hybridMultilevel"/>
    <w:tmpl w:val="F9A6221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9"/>
  </w:num>
  <w:num w:numId="2">
    <w:abstractNumId w:val="33"/>
  </w:num>
  <w:num w:numId="3">
    <w:abstractNumId w:val="22"/>
  </w:num>
  <w:num w:numId="4">
    <w:abstractNumId w:val="13"/>
  </w:num>
  <w:num w:numId="5">
    <w:abstractNumId w:val="12"/>
  </w:num>
  <w:num w:numId="6">
    <w:abstractNumId w:val="1"/>
  </w:num>
  <w:num w:numId="7">
    <w:abstractNumId w:val="28"/>
  </w:num>
  <w:num w:numId="8">
    <w:abstractNumId w:val="17"/>
  </w:num>
  <w:num w:numId="9">
    <w:abstractNumId w:val="7"/>
  </w:num>
  <w:num w:numId="10">
    <w:abstractNumId w:val="38"/>
  </w:num>
  <w:num w:numId="11">
    <w:abstractNumId w:val="35"/>
  </w:num>
  <w:num w:numId="12">
    <w:abstractNumId w:val="25"/>
  </w:num>
  <w:num w:numId="13">
    <w:abstractNumId w:val="34"/>
  </w:num>
  <w:num w:numId="14">
    <w:abstractNumId w:val="29"/>
  </w:num>
  <w:num w:numId="15">
    <w:abstractNumId w:val="10"/>
  </w:num>
  <w:num w:numId="16">
    <w:abstractNumId w:val="40"/>
  </w:num>
  <w:num w:numId="17">
    <w:abstractNumId w:val="6"/>
  </w:num>
  <w:num w:numId="18">
    <w:abstractNumId w:val="0"/>
  </w:num>
  <w:num w:numId="19">
    <w:abstractNumId w:val="31"/>
  </w:num>
  <w:num w:numId="20">
    <w:abstractNumId w:val="4"/>
  </w:num>
  <w:num w:numId="21">
    <w:abstractNumId w:val="30"/>
  </w:num>
  <w:num w:numId="22">
    <w:abstractNumId w:val="14"/>
  </w:num>
  <w:num w:numId="23">
    <w:abstractNumId w:val="27"/>
  </w:num>
  <w:num w:numId="24">
    <w:abstractNumId w:val="11"/>
  </w:num>
  <w:num w:numId="25">
    <w:abstractNumId w:val="32"/>
  </w:num>
  <w:num w:numId="26">
    <w:abstractNumId w:val="21"/>
  </w:num>
  <w:num w:numId="27">
    <w:abstractNumId w:val="3"/>
  </w:num>
  <w:num w:numId="28">
    <w:abstractNumId w:val="15"/>
  </w:num>
  <w:num w:numId="29">
    <w:abstractNumId w:val="24"/>
  </w:num>
  <w:num w:numId="30">
    <w:abstractNumId w:val="20"/>
  </w:num>
  <w:num w:numId="31">
    <w:abstractNumId w:val="8"/>
  </w:num>
  <w:num w:numId="32">
    <w:abstractNumId w:val="5"/>
  </w:num>
  <w:num w:numId="33">
    <w:abstractNumId w:val="18"/>
  </w:num>
  <w:num w:numId="34">
    <w:abstractNumId w:val="26"/>
  </w:num>
  <w:num w:numId="35">
    <w:abstractNumId w:val="19"/>
  </w:num>
  <w:num w:numId="36">
    <w:abstractNumId w:val="39"/>
  </w:num>
  <w:num w:numId="37">
    <w:abstractNumId w:val="37"/>
  </w:num>
  <w:num w:numId="38">
    <w:abstractNumId w:val="2"/>
  </w:num>
  <w:num w:numId="39">
    <w:abstractNumId w:val="36"/>
  </w:num>
  <w:num w:numId="40">
    <w:abstractNumId w:val="23"/>
  </w:num>
  <w:num w:numId="41">
    <w:abstractNumId w:val="16"/>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08"/>
  <w:hyphenationZone w:val="425"/>
  <w:drawingGridHorizontalSpacing w:val="12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4638C5"/>
    <w:rsid w:val="000165EB"/>
    <w:rsid w:val="00037EAD"/>
    <w:rsid w:val="000830CD"/>
    <w:rsid w:val="000904EE"/>
    <w:rsid w:val="000B0C5F"/>
    <w:rsid w:val="000E1EEA"/>
    <w:rsid w:val="000E1F0A"/>
    <w:rsid w:val="000F2E4B"/>
    <w:rsid w:val="00122939"/>
    <w:rsid w:val="001574B6"/>
    <w:rsid w:val="00164B2A"/>
    <w:rsid w:val="001718C9"/>
    <w:rsid w:val="001778EE"/>
    <w:rsid w:val="001A7CD8"/>
    <w:rsid w:val="001D0CBF"/>
    <w:rsid w:val="001D1240"/>
    <w:rsid w:val="002026B2"/>
    <w:rsid w:val="0027711F"/>
    <w:rsid w:val="002A6208"/>
    <w:rsid w:val="002B6202"/>
    <w:rsid w:val="002D439F"/>
    <w:rsid w:val="002E34B7"/>
    <w:rsid w:val="00345474"/>
    <w:rsid w:val="00350C09"/>
    <w:rsid w:val="003613C6"/>
    <w:rsid w:val="00374458"/>
    <w:rsid w:val="003814C0"/>
    <w:rsid w:val="003928E1"/>
    <w:rsid w:val="003B06BF"/>
    <w:rsid w:val="003F23D5"/>
    <w:rsid w:val="004007A5"/>
    <w:rsid w:val="004028E2"/>
    <w:rsid w:val="0040382E"/>
    <w:rsid w:val="00427414"/>
    <w:rsid w:val="0043149C"/>
    <w:rsid w:val="0044485A"/>
    <w:rsid w:val="004638C5"/>
    <w:rsid w:val="004D427B"/>
    <w:rsid w:val="004E7540"/>
    <w:rsid w:val="00500259"/>
    <w:rsid w:val="00526B44"/>
    <w:rsid w:val="00556C3C"/>
    <w:rsid w:val="00564F4C"/>
    <w:rsid w:val="0059387D"/>
    <w:rsid w:val="005B22D4"/>
    <w:rsid w:val="005C4CE9"/>
    <w:rsid w:val="005E1FE6"/>
    <w:rsid w:val="005E5B84"/>
    <w:rsid w:val="005F77B9"/>
    <w:rsid w:val="0061024B"/>
    <w:rsid w:val="006755CB"/>
    <w:rsid w:val="00681563"/>
    <w:rsid w:val="006A79D6"/>
    <w:rsid w:val="006B0561"/>
    <w:rsid w:val="006B1D1E"/>
    <w:rsid w:val="006E2656"/>
    <w:rsid w:val="006E3D54"/>
    <w:rsid w:val="00706A1F"/>
    <w:rsid w:val="00724ABF"/>
    <w:rsid w:val="007346B3"/>
    <w:rsid w:val="00771098"/>
    <w:rsid w:val="007768F2"/>
    <w:rsid w:val="007A73DB"/>
    <w:rsid w:val="007B5DB4"/>
    <w:rsid w:val="007E22D6"/>
    <w:rsid w:val="00834493"/>
    <w:rsid w:val="00861D6B"/>
    <w:rsid w:val="008D4E8B"/>
    <w:rsid w:val="008D7DB9"/>
    <w:rsid w:val="008E69E2"/>
    <w:rsid w:val="00947354"/>
    <w:rsid w:val="00956B40"/>
    <w:rsid w:val="009602CA"/>
    <w:rsid w:val="009739E5"/>
    <w:rsid w:val="00981DDF"/>
    <w:rsid w:val="00983A01"/>
    <w:rsid w:val="009909A5"/>
    <w:rsid w:val="00A00065"/>
    <w:rsid w:val="00A04DF1"/>
    <w:rsid w:val="00A52891"/>
    <w:rsid w:val="00AB619B"/>
    <w:rsid w:val="00AD7F07"/>
    <w:rsid w:val="00AE1DE8"/>
    <w:rsid w:val="00AE4AA9"/>
    <w:rsid w:val="00AE750B"/>
    <w:rsid w:val="00B51435"/>
    <w:rsid w:val="00B6284D"/>
    <w:rsid w:val="00B76321"/>
    <w:rsid w:val="00B9440D"/>
    <w:rsid w:val="00BB226C"/>
    <w:rsid w:val="00BF3226"/>
    <w:rsid w:val="00C00B86"/>
    <w:rsid w:val="00C252F8"/>
    <w:rsid w:val="00C4512B"/>
    <w:rsid w:val="00C576FE"/>
    <w:rsid w:val="00C8344F"/>
    <w:rsid w:val="00C95D6D"/>
    <w:rsid w:val="00C9790E"/>
    <w:rsid w:val="00CC6C56"/>
    <w:rsid w:val="00D0274C"/>
    <w:rsid w:val="00D13A03"/>
    <w:rsid w:val="00D2017B"/>
    <w:rsid w:val="00D70BDC"/>
    <w:rsid w:val="00D83B96"/>
    <w:rsid w:val="00DE1AA0"/>
    <w:rsid w:val="00E26242"/>
    <w:rsid w:val="00E35D3E"/>
    <w:rsid w:val="00E63653"/>
    <w:rsid w:val="00E67C40"/>
    <w:rsid w:val="00E709F6"/>
    <w:rsid w:val="00E9046F"/>
    <w:rsid w:val="00E96488"/>
    <w:rsid w:val="00EC109B"/>
    <w:rsid w:val="00F21E16"/>
    <w:rsid w:val="00F24B1B"/>
    <w:rsid w:val="00F25354"/>
    <w:rsid w:val="00F5120D"/>
    <w:rsid w:val="00F76243"/>
    <w:rsid w:val="00F977B7"/>
    <w:rsid w:val="00FB3BD6"/>
    <w:rsid w:val="00FE011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638C5"/>
    <w:rPr>
      <w:rFonts w:ascii="Times New Roman" w:eastAsia="Times New Roman" w:hAnsi="Times New Roman"/>
      <w:sz w:val="24"/>
      <w:szCs w:val="24"/>
    </w:rPr>
  </w:style>
  <w:style w:type="paragraph" w:styleId="Ttulo1">
    <w:name w:val="heading 1"/>
    <w:basedOn w:val="Normal"/>
    <w:next w:val="Normal"/>
    <w:link w:val="Ttulo1Car"/>
    <w:uiPriority w:val="9"/>
    <w:qFormat/>
    <w:rsid w:val="006A79D6"/>
    <w:pPr>
      <w:keepNext/>
      <w:spacing w:before="240" w:after="60" w:line="305" w:lineRule="auto"/>
      <w:ind w:left="1077" w:hanging="357"/>
      <w:outlineLvl w:val="0"/>
    </w:pPr>
    <w:rPr>
      <w:rFonts w:ascii="Cambria" w:hAnsi="Cambria"/>
      <w:b/>
      <w:bCs/>
      <w:kern w:val="32"/>
      <w:sz w:val="32"/>
      <w:szCs w:val="32"/>
      <w:lang w:eastAsia="en-US"/>
    </w:rPr>
  </w:style>
  <w:style w:type="paragraph" w:styleId="Ttulo2">
    <w:name w:val="heading 2"/>
    <w:basedOn w:val="Normal"/>
    <w:next w:val="Normal"/>
    <w:link w:val="Ttulo2Car"/>
    <w:uiPriority w:val="9"/>
    <w:qFormat/>
    <w:rsid w:val="00D83B96"/>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qFormat/>
    <w:rsid w:val="00D83B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qFormat/>
    <w:rsid w:val="00F24B1B"/>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79D6"/>
    <w:rPr>
      <w:rFonts w:ascii="Cambria" w:eastAsia="Times New Roman" w:hAnsi="Cambria"/>
      <w:b/>
      <w:bCs/>
      <w:kern w:val="32"/>
      <w:sz w:val="32"/>
      <w:szCs w:val="32"/>
      <w:lang w:eastAsia="en-US"/>
    </w:rPr>
  </w:style>
  <w:style w:type="character" w:customStyle="1" w:styleId="Ttulo2Car">
    <w:name w:val="Título 2 Car"/>
    <w:basedOn w:val="Fuentedeprrafopredeter"/>
    <w:link w:val="Ttulo2"/>
    <w:uiPriority w:val="9"/>
    <w:rsid w:val="00D83B96"/>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semiHidden/>
    <w:rsid w:val="00D83B96"/>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semiHidden/>
    <w:rsid w:val="00F24B1B"/>
    <w:rPr>
      <w:rFonts w:ascii="Calibri" w:eastAsia="Times New Roman" w:hAnsi="Calibri" w:cs="Times New Roman"/>
      <w:b/>
      <w:bCs/>
      <w:sz w:val="28"/>
      <w:szCs w:val="28"/>
    </w:rPr>
  </w:style>
  <w:style w:type="paragraph" w:styleId="Textodeglobo">
    <w:name w:val="Balloon Text"/>
    <w:basedOn w:val="Normal"/>
    <w:link w:val="TextodegloboCar"/>
    <w:uiPriority w:val="99"/>
    <w:semiHidden/>
    <w:unhideWhenUsed/>
    <w:rsid w:val="004638C5"/>
    <w:rPr>
      <w:rFonts w:ascii="Tahoma" w:hAnsi="Tahoma" w:cs="Tahoma"/>
      <w:sz w:val="16"/>
      <w:szCs w:val="16"/>
    </w:rPr>
  </w:style>
  <w:style w:type="character" w:customStyle="1" w:styleId="TextodegloboCar">
    <w:name w:val="Texto de globo Car"/>
    <w:basedOn w:val="Fuentedeprrafopredeter"/>
    <w:link w:val="Textodeglobo"/>
    <w:uiPriority w:val="99"/>
    <w:semiHidden/>
    <w:rsid w:val="004638C5"/>
    <w:rPr>
      <w:rFonts w:ascii="Tahoma" w:eastAsia="Times New Roman" w:hAnsi="Tahoma" w:cs="Tahoma"/>
      <w:sz w:val="16"/>
      <w:szCs w:val="16"/>
      <w:lang w:eastAsia="es-ES"/>
    </w:rPr>
  </w:style>
  <w:style w:type="paragraph" w:styleId="Encabezado">
    <w:name w:val="header"/>
    <w:basedOn w:val="Normal"/>
    <w:link w:val="EncabezadoCar"/>
    <w:uiPriority w:val="99"/>
    <w:semiHidden/>
    <w:unhideWhenUsed/>
    <w:rsid w:val="002026B2"/>
    <w:pPr>
      <w:tabs>
        <w:tab w:val="center" w:pos="4252"/>
        <w:tab w:val="right" w:pos="8504"/>
      </w:tabs>
    </w:pPr>
  </w:style>
  <w:style w:type="character" w:customStyle="1" w:styleId="EncabezadoCar">
    <w:name w:val="Encabezado Car"/>
    <w:basedOn w:val="Fuentedeprrafopredeter"/>
    <w:link w:val="Encabezado"/>
    <w:uiPriority w:val="99"/>
    <w:semiHidden/>
    <w:rsid w:val="002026B2"/>
    <w:rPr>
      <w:rFonts w:ascii="Times New Roman" w:eastAsia="Times New Roman" w:hAnsi="Times New Roman"/>
      <w:sz w:val="24"/>
      <w:szCs w:val="24"/>
    </w:rPr>
  </w:style>
  <w:style w:type="paragraph" w:styleId="Piedepgina">
    <w:name w:val="footer"/>
    <w:basedOn w:val="Normal"/>
    <w:link w:val="PiedepginaCar"/>
    <w:uiPriority w:val="99"/>
    <w:unhideWhenUsed/>
    <w:rsid w:val="002026B2"/>
    <w:pPr>
      <w:tabs>
        <w:tab w:val="center" w:pos="4252"/>
        <w:tab w:val="right" w:pos="8504"/>
      </w:tabs>
    </w:pPr>
  </w:style>
  <w:style w:type="character" w:customStyle="1" w:styleId="PiedepginaCar">
    <w:name w:val="Pie de página Car"/>
    <w:basedOn w:val="Fuentedeprrafopredeter"/>
    <w:link w:val="Piedepgina"/>
    <w:uiPriority w:val="99"/>
    <w:rsid w:val="002026B2"/>
    <w:rPr>
      <w:rFonts w:ascii="Times New Roman" w:eastAsia="Times New Roman" w:hAnsi="Times New Roman"/>
      <w:sz w:val="24"/>
      <w:szCs w:val="24"/>
    </w:rPr>
  </w:style>
  <w:style w:type="paragraph" w:styleId="Prrafodelista">
    <w:name w:val="List Paragraph"/>
    <w:basedOn w:val="Normal"/>
    <w:uiPriority w:val="34"/>
    <w:qFormat/>
    <w:rsid w:val="0044485A"/>
    <w:pPr>
      <w:spacing w:after="200" w:line="305" w:lineRule="auto"/>
      <w:ind w:left="720" w:hanging="357"/>
      <w:contextualSpacing/>
    </w:pPr>
    <w:rPr>
      <w:rFonts w:ascii="Calibri" w:eastAsia="Calibri" w:hAnsi="Calibri"/>
      <w:sz w:val="22"/>
      <w:szCs w:val="22"/>
      <w:lang w:eastAsia="en-US"/>
    </w:rPr>
  </w:style>
  <w:style w:type="paragraph" w:styleId="Sinespaciado">
    <w:name w:val="No Spacing"/>
    <w:uiPriority w:val="1"/>
    <w:qFormat/>
    <w:rsid w:val="0044485A"/>
    <w:pPr>
      <w:ind w:left="1077" w:hanging="357"/>
    </w:pPr>
    <w:rPr>
      <w:sz w:val="22"/>
      <w:szCs w:val="22"/>
      <w:lang w:eastAsia="en-US"/>
    </w:rPr>
  </w:style>
  <w:style w:type="character" w:styleId="Hipervnculo">
    <w:name w:val="Hyperlink"/>
    <w:basedOn w:val="Fuentedeprrafopredeter"/>
    <w:uiPriority w:val="99"/>
    <w:rsid w:val="0044485A"/>
    <w:rPr>
      <w:color w:val="0000FF"/>
      <w:u w:val="single"/>
    </w:rPr>
  </w:style>
  <w:style w:type="paragraph" w:styleId="NormalWeb">
    <w:name w:val="Normal (Web)"/>
    <w:basedOn w:val="Normal"/>
    <w:uiPriority w:val="99"/>
    <w:rsid w:val="0044485A"/>
    <w:pPr>
      <w:spacing w:before="100" w:beforeAutospacing="1" w:after="100" w:afterAutospacing="1"/>
    </w:pPr>
  </w:style>
  <w:style w:type="paragraph" w:styleId="Textonotapie">
    <w:name w:val="footnote text"/>
    <w:basedOn w:val="Normal"/>
    <w:link w:val="TextonotapieCar"/>
    <w:rsid w:val="0044485A"/>
    <w:rPr>
      <w:sz w:val="20"/>
      <w:szCs w:val="20"/>
    </w:rPr>
  </w:style>
  <w:style w:type="character" w:customStyle="1" w:styleId="TextonotapieCar">
    <w:name w:val="Texto nota pie Car"/>
    <w:basedOn w:val="Fuentedeprrafopredeter"/>
    <w:link w:val="Textonotapie"/>
    <w:rsid w:val="0044485A"/>
    <w:rPr>
      <w:rFonts w:ascii="Times New Roman" w:eastAsia="Times New Roman" w:hAnsi="Times New Roman"/>
    </w:rPr>
  </w:style>
  <w:style w:type="character" w:styleId="Refdenotaalpie">
    <w:name w:val="footnote reference"/>
    <w:basedOn w:val="Fuentedeprrafopredeter"/>
    <w:rsid w:val="0044485A"/>
    <w:rPr>
      <w:vertAlign w:val="superscript"/>
    </w:rPr>
  </w:style>
  <w:style w:type="character" w:styleId="Textoennegrita">
    <w:name w:val="Strong"/>
    <w:basedOn w:val="Fuentedeprrafopredeter"/>
    <w:qFormat/>
    <w:rsid w:val="0044485A"/>
    <w:rPr>
      <w:b/>
      <w:bCs/>
    </w:rPr>
  </w:style>
  <w:style w:type="paragraph" w:customStyle="1" w:styleId="estilo48">
    <w:name w:val="estilo48"/>
    <w:basedOn w:val="Normal"/>
    <w:rsid w:val="0044485A"/>
    <w:pPr>
      <w:spacing w:before="100" w:beforeAutospacing="1" w:after="100" w:afterAutospacing="1"/>
    </w:pPr>
    <w:rPr>
      <w:sz w:val="21"/>
      <w:szCs w:val="21"/>
    </w:rPr>
  </w:style>
  <w:style w:type="paragraph" w:styleId="TtulodeTDC">
    <w:name w:val="TOC Heading"/>
    <w:basedOn w:val="Ttulo1"/>
    <w:next w:val="Normal"/>
    <w:uiPriority w:val="39"/>
    <w:qFormat/>
    <w:rsid w:val="006A79D6"/>
    <w:pPr>
      <w:keepLines/>
      <w:spacing w:before="480" w:after="0" w:line="276" w:lineRule="auto"/>
      <w:ind w:left="0" w:firstLine="0"/>
      <w:outlineLvl w:val="9"/>
    </w:pPr>
    <w:rPr>
      <w:color w:val="365F91"/>
      <w:kern w:val="0"/>
      <w:sz w:val="28"/>
      <w:szCs w:val="28"/>
    </w:rPr>
  </w:style>
  <w:style w:type="paragraph" w:styleId="TDC1">
    <w:name w:val="toc 1"/>
    <w:basedOn w:val="Normal"/>
    <w:next w:val="Normal"/>
    <w:autoRedefine/>
    <w:uiPriority w:val="39"/>
    <w:unhideWhenUsed/>
    <w:rsid w:val="00F21E16"/>
    <w:pPr>
      <w:tabs>
        <w:tab w:val="right" w:leader="dot" w:pos="8210"/>
      </w:tabs>
      <w:ind w:left="240"/>
    </w:pPr>
    <w:rPr>
      <w:rFonts w:ascii="Arial" w:hAnsi="Arial"/>
      <w:b/>
      <w:noProof/>
      <w:sz w:val="20"/>
    </w:rPr>
  </w:style>
  <w:style w:type="character" w:styleId="Nmerodelnea">
    <w:name w:val="line number"/>
    <w:basedOn w:val="Fuentedeprrafopredeter"/>
    <w:uiPriority w:val="99"/>
    <w:semiHidden/>
    <w:unhideWhenUsed/>
    <w:rsid w:val="000E1EEA"/>
  </w:style>
  <w:style w:type="character" w:styleId="Hipervnculovisitado">
    <w:name w:val="FollowedHyperlink"/>
    <w:basedOn w:val="Fuentedeprrafopredeter"/>
    <w:uiPriority w:val="99"/>
    <w:semiHidden/>
    <w:unhideWhenUsed/>
    <w:rsid w:val="00D13A03"/>
    <w:rPr>
      <w:color w:val="800080"/>
      <w:u w:val="single"/>
    </w:rPr>
  </w:style>
  <w:style w:type="paragraph" w:styleId="TDC2">
    <w:name w:val="toc 2"/>
    <w:basedOn w:val="Normal"/>
    <w:next w:val="Normal"/>
    <w:autoRedefine/>
    <w:uiPriority w:val="39"/>
    <w:unhideWhenUsed/>
    <w:rsid w:val="00AE750B"/>
    <w:pPr>
      <w:tabs>
        <w:tab w:val="right" w:leader="dot" w:pos="8210"/>
      </w:tabs>
      <w:ind w:left="240"/>
      <w:jc w:val="center"/>
      <w:outlineLvl w:val="1"/>
    </w:pPr>
    <w:rPr>
      <w:rFonts w:ascii="Arial" w:hAnsi="Arial" w:cs="Arial"/>
      <w:noProof/>
      <w:sz w:val="20"/>
      <w:szCs w:val="20"/>
    </w:rPr>
  </w:style>
  <w:style w:type="table" w:styleId="Tablaconcuadrcula">
    <w:name w:val="Table Grid"/>
    <w:basedOn w:val="Tablanormal"/>
    <w:uiPriority w:val="59"/>
    <w:rsid w:val="00861D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3">
    <w:name w:val="toc 3"/>
    <w:basedOn w:val="Normal"/>
    <w:next w:val="Normal"/>
    <w:autoRedefine/>
    <w:uiPriority w:val="39"/>
    <w:unhideWhenUsed/>
    <w:rsid w:val="008D7DB9"/>
    <w:pPr>
      <w:ind w:left="480"/>
    </w:pPr>
  </w:style>
  <w:style w:type="paragraph" w:styleId="TDC4">
    <w:name w:val="toc 4"/>
    <w:basedOn w:val="Normal"/>
    <w:next w:val="Normal"/>
    <w:autoRedefine/>
    <w:uiPriority w:val="39"/>
    <w:unhideWhenUsed/>
    <w:rsid w:val="008D7DB9"/>
    <w:pPr>
      <w:ind w:left="720"/>
    </w:pPr>
  </w:style>
  <w:style w:type="paragraph" w:styleId="Epgrafe">
    <w:name w:val="caption"/>
    <w:basedOn w:val="Normal"/>
    <w:next w:val="Normal"/>
    <w:uiPriority w:val="35"/>
    <w:qFormat/>
    <w:rsid w:val="003928E1"/>
    <w:rPr>
      <w:b/>
      <w:bCs/>
      <w:sz w:val="20"/>
      <w:szCs w:val="20"/>
    </w:rPr>
  </w:style>
  <w:style w:type="paragraph" w:styleId="TDC5">
    <w:name w:val="toc 5"/>
    <w:basedOn w:val="Normal"/>
    <w:next w:val="Normal"/>
    <w:autoRedefine/>
    <w:uiPriority w:val="39"/>
    <w:unhideWhenUsed/>
    <w:rsid w:val="005B22D4"/>
    <w:pPr>
      <w:spacing w:after="100" w:line="276" w:lineRule="auto"/>
      <w:ind w:left="880"/>
    </w:pPr>
    <w:rPr>
      <w:rFonts w:ascii="Calibri" w:hAnsi="Calibri"/>
      <w:sz w:val="22"/>
      <w:szCs w:val="22"/>
    </w:rPr>
  </w:style>
  <w:style w:type="paragraph" w:styleId="TDC6">
    <w:name w:val="toc 6"/>
    <w:basedOn w:val="Normal"/>
    <w:next w:val="Normal"/>
    <w:autoRedefine/>
    <w:uiPriority w:val="39"/>
    <w:unhideWhenUsed/>
    <w:rsid w:val="005B22D4"/>
    <w:pPr>
      <w:spacing w:after="100" w:line="276" w:lineRule="auto"/>
      <w:ind w:left="1100"/>
    </w:pPr>
    <w:rPr>
      <w:rFonts w:ascii="Calibri" w:hAnsi="Calibri"/>
      <w:sz w:val="22"/>
      <w:szCs w:val="22"/>
    </w:rPr>
  </w:style>
  <w:style w:type="paragraph" w:styleId="TDC7">
    <w:name w:val="toc 7"/>
    <w:basedOn w:val="Normal"/>
    <w:next w:val="Normal"/>
    <w:autoRedefine/>
    <w:uiPriority w:val="39"/>
    <w:unhideWhenUsed/>
    <w:rsid w:val="005B22D4"/>
    <w:pPr>
      <w:spacing w:after="100" w:line="276" w:lineRule="auto"/>
      <w:ind w:left="1320"/>
    </w:pPr>
    <w:rPr>
      <w:rFonts w:ascii="Calibri" w:hAnsi="Calibri"/>
      <w:sz w:val="22"/>
      <w:szCs w:val="22"/>
    </w:rPr>
  </w:style>
  <w:style w:type="paragraph" w:styleId="TDC8">
    <w:name w:val="toc 8"/>
    <w:basedOn w:val="Normal"/>
    <w:next w:val="Normal"/>
    <w:autoRedefine/>
    <w:uiPriority w:val="39"/>
    <w:unhideWhenUsed/>
    <w:rsid w:val="005B22D4"/>
    <w:pPr>
      <w:spacing w:after="100" w:line="276" w:lineRule="auto"/>
      <w:ind w:left="1540"/>
    </w:pPr>
    <w:rPr>
      <w:rFonts w:ascii="Calibri" w:hAnsi="Calibri"/>
      <w:sz w:val="22"/>
      <w:szCs w:val="22"/>
    </w:rPr>
  </w:style>
  <w:style w:type="paragraph" w:styleId="TDC9">
    <w:name w:val="toc 9"/>
    <w:basedOn w:val="Normal"/>
    <w:next w:val="Normal"/>
    <w:autoRedefine/>
    <w:uiPriority w:val="39"/>
    <w:unhideWhenUsed/>
    <w:rsid w:val="005B22D4"/>
    <w:pPr>
      <w:spacing w:after="100" w:line="276" w:lineRule="auto"/>
      <w:ind w:left="1760"/>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281107750">
      <w:bodyDiv w:val="1"/>
      <w:marLeft w:val="0"/>
      <w:marRight w:val="0"/>
      <w:marTop w:val="0"/>
      <w:marBottom w:val="0"/>
      <w:divBdr>
        <w:top w:val="none" w:sz="0" w:space="0" w:color="auto"/>
        <w:left w:val="none" w:sz="0" w:space="0" w:color="auto"/>
        <w:bottom w:val="none" w:sz="0" w:space="0" w:color="auto"/>
        <w:right w:val="none" w:sz="0" w:space="0" w:color="auto"/>
      </w:divBdr>
    </w:div>
    <w:div w:id="828592117">
      <w:bodyDiv w:val="1"/>
      <w:marLeft w:val="0"/>
      <w:marRight w:val="0"/>
      <w:marTop w:val="0"/>
      <w:marBottom w:val="0"/>
      <w:divBdr>
        <w:top w:val="none" w:sz="0" w:space="0" w:color="auto"/>
        <w:left w:val="none" w:sz="0" w:space="0" w:color="auto"/>
        <w:bottom w:val="none" w:sz="0" w:space="0" w:color="auto"/>
        <w:right w:val="none" w:sz="0" w:space="0" w:color="auto"/>
      </w:divBdr>
    </w:div>
    <w:div w:id="1204948459">
      <w:bodyDiv w:val="1"/>
      <w:marLeft w:val="0"/>
      <w:marRight w:val="0"/>
      <w:marTop w:val="0"/>
      <w:marBottom w:val="0"/>
      <w:divBdr>
        <w:top w:val="none" w:sz="0" w:space="0" w:color="auto"/>
        <w:left w:val="none" w:sz="0" w:space="0" w:color="auto"/>
        <w:bottom w:val="none" w:sz="0" w:space="0" w:color="auto"/>
        <w:right w:val="none" w:sz="0" w:space="0" w:color="auto"/>
      </w:divBdr>
    </w:div>
    <w:div w:id="1309169730">
      <w:bodyDiv w:val="1"/>
      <w:marLeft w:val="0"/>
      <w:marRight w:val="0"/>
      <w:marTop w:val="0"/>
      <w:marBottom w:val="0"/>
      <w:divBdr>
        <w:top w:val="none" w:sz="0" w:space="0" w:color="auto"/>
        <w:left w:val="none" w:sz="0" w:space="0" w:color="auto"/>
        <w:bottom w:val="none" w:sz="0" w:space="0" w:color="auto"/>
        <w:right w:val="none" w:sz="0" w:space="0" w:color="auto"/>
      </w:divBdr>
    </w:div>
    <w:div w:id="1465393045">
      <w:bodyDiv w:val="1"/>
      <w:marLeft w:val="0"/>
      <w:marRight w:val="0"/>
      <w:marTop w:val="0"/>
      <w:marBottom w:val="0"/>
      <w:divBdr>
        <w:top w:val="none" w:sz="0" w:space="0" w:color="auto"/>
        <w:left w:val="none" w:sz="0" w:space="0" w:color="auto"/>
        <w:bottom w:val="none" w:sz="0" w:space="0" w:color="auto"/>
        <w:right w:val="none" w:sz="0" w:space="0" w:color="auto"/>
      </w:divBdr>
    </w:div>
    <w:div w:id="1635596262">
      <w:bodyDiv w:val="1"/>
      <w:marLeft w:val="0"/>
      <w:marRight w:val="0"/>
      <w:marTop w:val="0"/>
      <w:marBottom w:val="0"/>
      <w:divBdr>
        <w:top w:val="none" w:sz="0" w:space="0" w:color="auto"/>
        <w:left w:val="none" w:sz="0" w:space="0" w:color="auto"/>
        <w:bottom w:val="none" w:sz="0" w:space="0" w:color="auto"/>
        <w:right w:val="none" w:sz="0" w:space="0" w:color="auto"/>
      </w:divBdr>
    </w:div>
    <w:div w:id="1707019020">
      <w:bodyDiv w:val="1"/>
      <w:marLeft w:val="0"/>
      <w:marRight w:val="0"/>
      <w:marTop w:val="0"/>
      <w:marBottom w:val="0"/>
      <w:divBdr>
        <w:top w:val="none" w:sz="0" w:space="0" w:color="auto"/>
        <w:left w:val="none" w:sz="0" w:space="0" w:color="auto"/>
        <w:bottom w:val="none" w:sz="0" w:space="0" w:color="auto"/>
        <w:right w:val="none" w:sz="0" w:space="0" w:color="auto"/>
      </w:divBdr>
    </w:div>
    <w:div w:id="195181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image" Target="media/image97.png"/><Relationship Id="rId21" Type="http://schemas.openxmlformats.org/officeDocument/2006/relationships/oleObject" Target="embeddings/oleObject2.bin"/><Relationship Id="rId42" Type="http://schemas.openxmlformats.org/officeDocument/2006/relationships/image" Target="media/image31.wmf"/><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wmf"/><Relationship Id="rId84" Type="http://schemas.openxmlformats.org/officeDocument/2006/relationships/image" Target="media/image73.jpeg"/><Relationship Id="rId89" Type="http://schemas.openxmlformats.org/officeDocument/2006/relationships/image" Target="media/image78.png"/><Relationship Id="rId112" Type="http://schemas.openxmlformats.org/officeDocument/2006/relationships/hyperlink" Target="http://www.emas.gov.ec" TargetMode="External"/><Relationship Id="rId16" Type="http://schemas.openxmlformats.org/officeDocument/2006/relationships/image" Target="media/image7.png"/><Relationship Id="rId107" Type="http://schemas.openxmlformats.org/officeDocument/2006/relationships/hyperlink" Target="http://www.bce.gov.ec" TargetMode="External"/><Relationship Id="rId11" Type="http://schemas.openxmlformats.org/officeDocument/2006/relationships/footer" Target="footer2.xml"/><Relationship Id="rId32" Type="http://schemas.openxmlformats.org/officeDocument/2006/relationships/image" Target="media/image21.wmf"/><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wmf"/><Relationship Id="rId74" Type="http://schemas.openxmlformats.org/officeDocument/2006/relationships/image" Target="media/image63.wmf"/><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6.png"/><Relationship Id="rId30" Type="http://schemas.openxmlformats.org/officeDocument/2006/relationships/image" Target="media/image19.w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wmf"/><Relationship Id="rId56" Type="http://schemas.openxmlformats.org/officeDocument/2006/relationships/image" Target="media/image45.wmf"/><Relationship Id="rId64" Type="http://schemas.openxmlformats.org/officeDocument/2006/relationships/image" Target="media/image53.wmf"/><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hyperlink" Target="http://www.santalucia.gov.ec" TargetMode="External"/><Relationship Id="rId113" Type="http://schemas.openxmlformats.org/officeDocument/2006/relationships/hyperlink" Target="http://www.uaq.mx" TargetMode="External"/><Relationship Id="rId11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wmf"/><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0.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hyperlink" Target="http://www.guayas.gov.ec" TargetMode="External"/><Relationship Id="rId116" Type="http://schemas.openxmlformats.org/officeDocument/2006/relationships/image" Target="media/image96.png"/><Relationship Id="rId124"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image" Target="media/image30.png"/><Relationship Id="rId54" Type="http://schemas.openxmlformats.org/officeDocument/2006/relationships/image" Target="media/image43.wmf"/><Relationship Id="rId62" Type="http://schemas.openxmlformats.org/officeDocument/2006/relationships/image" Target="media/image51.wmf"/><Relationship Id="rId70" Type="http://schemas.openxmlformats.org/officeDocument/2006/relationships/image" Target="media/image59.wmf"/><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hyperlink" Target="http://www.turismo.gov.e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yperlink" Target="http://www.inec.gov.ec" TargetMode="External"/><Relationship Id="rId114" Type="http://schemas.openxmlformats.org/officeDocument/2006/relationships/image" Target="media/image94.png"/><Relationship Id="rId119" Type="http://schemas.openxmlformats.org/officeDocument/2006/relationships/image" Target="media/image98.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wmf"/><Relationship Id="rId52" Type="http://schemas.openxmlformats.org/officeDocument/2006/relationships/image" Target="media/image41.wmf"/><Relationship Id="rId60" Type="http://schemas.openxmlformats.org/officeDocument/2006/relationships/image" Target="media/image49.wmf"/><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wmf"/><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0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wmf"/><Relationship Id="rId39" Type="http://schemas.openxmlformats.org/officeDocument/2006/relationships/image" Target="media/image28.png"/><Relationship Id="rId109" Type="http://schemas.openxmlformats.org/officeDocument/2006/relationships/hyperlink" Target="http://www.turismoguayas.com" TargetMode="External"/><Relationship Id="rId34" Type="http://schemas.openxmlformats.org/officeDocument/2006/relationships/image" Target="media/image23.wmf"/><Relationship Id="rId50" Type="http://schemas.openxmlformats.org/officeDocument/2006/relationships/image" Target="media/image39.wmf"/><Relationship Id="rId55" Type="http://schemas.openxmlformats.org/officeDocument/2006/relationships/image" Target="media/image44.png"/><Relationship Id="rId76" Type="http://schemas.openxmlformats.org/officeDocument/2006/relationships/image" Target="media/image65.wmf"/><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99.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wmf"/><Relationship Id="rId40" Type="http://schemas.openxmlformats.org/officeDocument/2006/relationships/image" Target="media/image29.wmf"/><Relationship Id="rId45" Type="http://schemas.openxmlformats.org/officeDocument/2006/relationships/image" Target="media/image34.png"/><Relationship Id="rId66" Type="http://schemas.openxmlformats.org/officeDocument/2006/relationships/image" Target="media/image55.wmf"/><Relationship Id="rId87" Type="http://schemas.openxmlformats.org/officeDocument/2006/relationships/image" Target="media/image76.png"/><Relationship Id="rId110" Type="http://schemas.openxmlformats.org/officeDocument/2006/relationships/hyperlink" Target="http://www.welcomeecuador.com" TargetMode="External"/><Relationship Id="rId115" Type="http://schemas.openxmlformats.org/officeDocument/2006/relationships/image" Target="media/image95.png"/></Relationships>
</file>

<file path=word/_rels/footnotes.xml.rels><?xml version="1.0" encoding="UTF-8" standalone="yes"?>
<Relationships xmlns="http://schemas.openxmlformats.org/package/2006/relationships"><Relationship Id="rId3" Type="http://schemas.openxmlformats.org/officeDocument/2006/relationships/hyperlink" Target="http://www.guayas.gov.ec/html/cantones/nobol/historia.asp" TargetMode="External"/><Relationship Id="rId2" Type="http://schemas.openxmlformats.org/officeDocument/2006/relationships/hyperlink" Target="http://www.santalucia.gov.ec" TargetMode="External"/><Relationship Id="rId1" Type="http://schemas.openxmlformats.org/officeDocument/2006/relationships/hyperlink" Target="http://www.turismo.gov.e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A8D2F-C3BA-48E8-9823-DF101BDD5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141</Pages>
  <Words>20500</Words>
  <Characters>112751</Characters>
  <Application>Microsoft Office Word</Application>
  <DocSecurity>0</DocSecurity>
  <Lines>939</Lines>
  <Paragraphs>265</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espol</Company>
  <LinksUpToDate>false</LinksUpToDate>
  <CharactersWithSpaces>132986</CharactersWithSpaces>
  <SharedDoc>false</SharedDoc>
  <HLinks>
    <vt:vector size="1326" baseType="variant">
      <vt:variant>
        <vt:i4>7143527</vt:i4>
      </vt:variant>
      <vt:variant>
        <vt:i4>1296</vt:i4>
      </vt:variant>
      <vt:variant>
        <vt:i4>0</vt:i4>
      </vt:variant>
      <vt:variant>
        <vt:i4>5</vt:i4>
      </vt:variant>
      <vt:variant>
        <vt:lpwstr>http://www.uaq.mx/</vt:lpwstr>
      </vt:variant>
      <vt:variant>
        <vt:lpwstr/>
      </vt:variant>
      <vt:variant>
        <vt:i4>2293818</vt:i4>
      </vt:variant>
      <vt:variant>
        <vt:i4>1293</vt:i4>
      </vt:variant>
      <vt:variant>
        <vt:i4>0</vt:i4>
      </vt:variant>
      <vt:variant>
        <vt:i4>5</vt:i4>
      </vt:variant>
      <vt:variant>
        <vt:lpwstr>http://www.emas.gov.ec/</vt:lpwstr>
      </vt:variant>
      <vt:variant>
        <vt:lpwstr/>
      </vt:variant>
      <vt:variant>
        <vt:i4>6946861</vt:i4>
      </vt:variant>
      <vt:variant>
        <vt:i4>1290</vt:i4>
      </vt:variant>
      <vt:variant>
        <vt:i4>0</vt:i4>
      </vt:variant>
      <vt:variant>
        <vt:i4>5</vt:i4>
      </vt:variant>
      <vt:variant>
        <vt:lpwstr>http://www.turismo.gov.ec/</vt:lpwstr>
      </vt:variant>
      <vt:variant>
        <vt:lpwstr/>
      </vt:variant>
      <vt:variant>
        <vt:i4>3735603</vt:i4>
      </vt:variant>
      <vt:variant>
        <vt:i4>1287</vt:i4>
      </vt:variant>
      <vt:variant>
        <vt:i4>0</vt:i4>
      </vt:variant>
      <vt:variant>
        <vt:i4>5</vt:i4>
      </vt:variant>
      <vt:variant>
        <vt:lpwstr>http://www.welcomeecuador.com/</vt:lpwstr>
      </vt:variant>
      <vt:variant>
        <vt:lpwstr/>
      </vt:variant>
      <vt:variant>
        <vt:i4>4194311</vt:i4>
      </vt:variant>
      <vt:variant>
        <vt:i4>1284</vt:i4>
      </vt:variant>
      <vt:variant>
        <vt:i4>0</vt:i4>
      </vt:variant>
      <vt:variant>
        <vt:i4>5</vt:i4>
      </vt:variant>
      <vt:variant>
        <vt:lpwstr>http://www.turismoguayas.com/</vt:lpwstr>
      </vt:variant>
      <vt:variant>
        <vt:lpwstr/>
      </vt:variant>
      <vt:variant>
        <vt:i4>4194395</vt:i4>
      </vt:variant>
      <vt:variant>
        <vt:i4>1281</vt:i4>
      </vt:variant>
      <vt:variant>
        <vt:i4>0</vt:i4>
      </vt:variant>
      <vt:variant>
        <vt:i4>5</vt:i4>
      </vt:variant>
      <vt:variant>
        <vt:lpwstr>http://www.guayas.gov.ec/</vt:lpwstr>
      </vt:variant>
      <vt:variant>
        <vt:lpwstr/>
      </vt:variant>
      <vt:variant>
        <vt:i4>7798847</vt:i4>
      </vt:variant>
      <vt:variant>
        <vt:i4>1278</vt:i4>
      </vt:variant>
      <vt:variant>
        <vt:i4>0</vt:i4>
      </vt:variant>
      <vt:variant>
        <vt:i4>5</vt:i4>
      </vt:variant>
      <vt:variant>
        <vt:lpwstr>http://www.bce.gov.ec/</vt:lpwstr>
      </vt:variant>
      <vt:variant>
        <vt:lpwstr/>
      </vt:variant>
      <vt:variant>
        <vt:i4>2818089</vt:i4>
      </vt:variant>
      <vt:variant>
        <vt:i4>1275</vt:i4>
      </vt:variant>
      <vt:variant>
        <vt:i4>0</vt:i4>
      </vt:variant>
      <vt:variant>
        <vt:i4>5</vt:i4>
      </vt:variant>
      <vt:variant>
        <vt:lpwstr>http://www.inec.gov.ec/</vt:lpwstr>
      </vt:variant>
      <vt:variant>
        <vt:lpwstr/>
      </vt:variant>
      <vt:variant>
        <vt:i4>4653151</vt:i4>
      </vt:variant>
      <vt:variant>
        <vt:i4>1272</vt:i4>
      </vt:variant>
      <vt:variant>
        <vt:i4>0</vt:i4>
      </vt:variant>
      <vt:variant>
        <vt:i4>5</vt:i4>
      </vt:variant>
      <vt:variant>
        <vt:lpwstr>http://www.santalucia.gov.ec/</vt:lpwstr>
      </vt:variant>
      <vt:variant>
        <vt:lpwstr/>
      </vt:variant>
      <vt:variant>
        <vt:i4>1048627</vt:i4>
      </vt:variant>
      <vt:variant>
        <vt:i4>1260</vt:i4>
      </vt:variant>
      <vt:variant>
        <vt:i4>0</vt:i4>
      </vt:variant>
      <vt:variant>
        <vt:i4>5</vt:i4>
      </vt:variant>
      <vt:variant>
        <vt:lpwstr/>
      </vt:variant>
      <vt:variant>
        <vt:lpwstr>_Toc241314147</vt:lpwstr>
      </vt:variant>
      <vt:variant>
        <vt:i4>1179707</vt:i4>
      </vt:variant>
      <vt:variant>
        <vt:i4>1253</vt:i4>
      </vt:variant>
      <vt:variant>
        <vt:i4>0</vt:i4>
      </vt:variant>
      <vt:variant>
        <vt:i4>5</vt:i4>
      </vt:variant>
      <vt:variant>
        <vt:lpwstr/>
      </vt:variant>
      <vt:variant>
        <vt:lpwstr>_Toc240899008</vt:lpwstr>
      </vt:variant>
      <vt:variant>
        <vt:i4>1179707</vt:i4>
      </vt:variant>
      <vt:variant>
        <vt:i4>1247</vt:i4>
      </vt:variant>
      <vt:variant>
        <vt:i4>0</vt:i4>
      </vt:variant>
      <vt:variant>
        <vt:i4>5</vt:i4>
      </vt:variant>
      <vt:variant>
        <vt:lpwstr/>
      </vt:variant>
      <vt:variant>
        <vt:lpwstr>_Toc240899007</vt:lpwstr>
      </vt:variant>
      <vt:variant>
        <vt:i4>1179707</vt:i4>
      </vt:variant>
      <vt:variant>
        <vt:i4>1241</vt:i4>
      </vt:variant>
      <vt:variant>
        <vt:i4>0</vt:i4>
      </vt:variant>
      <vt:variant>
        <vt:i4>5</vt:i4>
      </vt:variant>
      <vt:variant>
        <vt:lpwstr/>
      </vt:variant>
      <vt:variant>
        <vt:lpwstr>_Toc240899006</vt:lpwstr>
      </vt:variant>
      <vt:variant>
        <vt:i4>1179707</vt:i4>
      </vt:variant>
      <vt:variant>
        <vt:i4>1235</vt:i4>
      </vt:variant>
      <vt:variant>
        <vt:i4>0</vt:i4>
      </vt:variant>
      <vt:variant>
        <vt:i4>5</vt:i4>
      </vt:variant>
      <vt:variant>
        <vt:lpwstr/>
      </vt:variant>
      <vt:variant>
        <vt:lpwstr>_Toc240899005</vt:lpwstr>
      </vt:variant>
      <vt:variant>
        <vt:i4>1179707</vt:i4>
      </vt:variant>
      <vt:variant>
        <vt:i4>1229</vt:i4>
      </vt:variant>
      <vt:variant>
        <vt:i4>0</vt:i4>
      </vt:variant>
      <vt:variant>
        <vt:i4>5</vt:i4>
      </vt:variant>
      <vt:variant>
        <vt:lpwstr/>
      </vt:variant>
      <vt:variant>
        <vt:lpwstr>_Toc240899004</vt:lpwstr>
      </vt:variant>
      <vt:variant>
        <vt:i4>1966135</vt:i4>
      </vt:variant>
      <vt:variant>
        <vt:i4>1220</vt:i4>
      </vt:variant>
      <vt:variant>
        <vt:i4>0</vt:i4>
      </vt:variant>
      <vt:variant>
        <vt:i4>5</vt:i4>
      </vt:variant>
      <vt:variant>
        <vt:lpwstr/>
      </vt:variant>
      <vt:variant>
        <vt:lpwstr>_Toc240902565</vt:lpwstr>
      </vt:variant>
      <vt:variant>
        <vt:i4>1966135</vt:i4>
      </vt:variant>
      <vt:variant>
        <vt:i4>1214</vt:i4>
      </vt:variant>
      <vt:variant>
        <vt:i4>0</vt:i4>
      </vt:variant>
      <vt:variant>
        <vt:i4>5</vt:i4>
      </vt:variant>
      <vt:variant>
        <vt:lpwstr/>
      </vt:variant>
      <vt:variant>
        <vt:lpwstr>_Toc240902563</vt:lpwstr>
      </vt:variant>
      <vt:variant>
        <vt:i4>1966135</vt:i4>
      </vt:variant>
      <vt:variant>
        <vt:i4>1208</vt:i4>
      </vt:variant>
      <vt:variant>
        <vt:i4>0</vt:i4>
      </vt:variant>
      <vt:variant>
        <vt:i4>5</vt:i4>
      </vt:variant>
      <vt:variant>
        <vt:lpwstr/>
      </vt:variant>
      <vt:variant>
        <vt:lpwstr>_Toc240902561</vt:lpwstr>
      </vt:variant>
      <vt:variant>
        <vt:i4>1900599</vt:i4>
      </vt:variant>
      <vt:variant>
        <vt:i4>1202</vt:i4>
      </vt:variant>
      <vt:variant>
        <vt:i4>0</vt:i4>
      </vt:variant>
      <vt:variant>
        <vt:i4>5</vt:i4>
      </vt:variant>
      <vt:variant>
        <vt:lpwstr/>
      </vt:variant>
      <vt:variant>
        <vt:lpwstr>_Toc240902559</vt:lpwstr>
      </vt:variant>
      <vt:variant>
        <vt:i4>1900599</vt:i4>
      </vt:variant>
      <vt:variant>
        <vt:i4>1196</vt:i4>
      </vt:variant>
      <vt:variant>
        <vt:i4>0</vt:i4>
      </vt:variant>
      <vt:variant>
        <vt:i4>5</vt:i4>
      </vt:variant>
      <vt:variant>
        <vt:lpwstr/>
      </vt:variant>
      <vt:variant>
        <vt:lpwstr>_Toc240902557</vt:lpwstr>
      </vt:variant>
      <vt:variant>
        <vt:i4>1900599</vt:i4>
      </vt:variant>
      <vt:variant>
        <vt:i4>1190</vt:i4>
      </vt:variant>
      <vt:variant>
        <vt:i4>0</vt:i4>
      </vt:variant>
      <vt:variant>
        <vt:i4>5</vt:i4>
      </vt:variant>
      <vt:variant>
        <vt:lpwstr/>
      </vt:variant>
      <vt:variant>
        <vt:lpwstr>_Toc240902555</vt:lpwstr>
      </vt:variant>
      <vt:variant>
        <vt:i4>1900599</vt:i4>
      </vt:variant>
      <vt:variant>
        <vt:i4>1184</vt:i4>
      </vt:variant>
      <vt:variant>
        <vt:i4>0</vt:i4>
      </vt:variant>
      <vt:variant>
        <vt:i4>5</vt:i4>
      </vt:variant>
      <vt:variant>
        <vt:lpwstr/>
      </vt:variant>
      <vt:variant>
        <vt:lpwstr>_Toc240902553</vt:lpwstr>
      </vt:variant>
      <vt:variant>
        <vt:i4>1900599</vt:i4>
      </vt:variant>
      <vt:variant>
        <vt:i4>1178</vt:i4>
      </vt:variant>
      <vt:variant>
        <vt:i4>0</vt:i4>
      </vt:variant>
      <vt:variant>
        <vt:i4>5</vt:i4>
      </vt:variant>
      <vt:variant>
        <vt:lpwstr/>
      </vt:variant>
      <vt:variant>
        <vt:lpwstr>_Toc240902551</vt:lpwstr>
      </vt:variant>
      <vt:variant>
        <vt:i4>1835063</vt:i4>
      </vt:variant>
      <vt:variant>
        <vt:i4>1172</vt:i4>
      </vt:variant>
      <vt:variant>
        <vt:i4>0</vt:i4>
      </vt:variant>
      <vt:variant>
        <vt:i4>5</vt:i4>
      </vt:variant>
      <vt:variant>
        <vt:lpwstr/>
      </vt:variant>
      <vt:variant>
        <vt:lpwstr>_Toc240902549</vt:lpwstr>
      </vt:variant>
      <vt:variant>
        <vt:i4>1835063</vt:i4>
      </vt:variant>
      <vt:variant>
        <vt:i4>1166</vt:i4>
      </vt:variant>
      <vt:variant>
        <vt:i4>0</vt:i4>
      </vt:variant>
      <vt:variant>
        <vt:i4>5</vt:i4>
      </vt:variant>
      <vt:variant>
        <vt:lpwstr/>
      </vt:variant>
      <vt:variant>
        <vt:lpwstr>_Toc240902547</vt:lpwstr>
      </vt:variant>
      <vt:variant>
        <vt:i4>1835063</vt:i4>
      </vt:variant>
      <vt:variant>
        <vt:i4>1160</vt:i4>
      </vt:variant>
      <vt:variant>
        <vt:i4>0</vt:i4>
      </vt:variant>
      <vt:variant>
        <vt:i4>5</vt:i4>
      </vt:variant>
      <vt:variant>
        <vt:lpwstr/>
      </vt:variant>
      <vt:variant>
        <vt:lpwstr>_Toc240902545</vt:lpwstr>
      </vt:variant>
      <vt:variant>
        <vt:i4>1835063</vt:i4>
      </vt:variant>
      <vt:variant>
        <vt:i4>1154</vt:i4>
      </vt:variant>
      <vt:variant>
        <vt:i4>0</vt:i4>
      </vt:variant>
      <vt:variant>
        <vt:i4>5</vt:i4>
      </vt:variant>
      <vt:variant>
        <vt:lpwstr/>
      </vt:variant>
      <vt:variant>
        <vt:lpwstr>_Toc240902543</vt:lpwstr>
      </vt:variant>
      <vt:variant>
        <vt:i4>1835063</vt:i4>
      </vt:variant>
      <vt:variant>
        <vt:i4>1148</vt:i4>
      </vt:variant>
      <vt:variant>
        <vt:i4>0</vt:i4>
      </vt:variant>
      <vt:variant>
        <vt:i4>5</vt:i4>
      </vt:variant>
      <vt:variant>
        <vt:lpwstr/>
      </vt:variant>
      <vt:variant>
        <vt:lpwstr>_Toc240902541</vt:lpwstr>
      </vt:variant>
      <vt:variant>
        <vt:i4>1769527</vt:i4>
      </vt:variant>
      <vt:variant>
        <vt:i4>1142</vt:i4>
      </vt:variant>
      <vt:variant>
        <vt:i4>0</vt:i4>
      </vt:variant>
      <vt:variant>
        <vt:i4>5</vt:i4>
      </vt:variant>
      <vt:variant>
        <vt:lpwstr/>
      </vt:variant>
      <vt:variant>
        <vt:lpwstr>_Toc240902539</vt:lpwstr>
      </vt:variant>
      <vt:variant>
        <vt:i4>1769527</vt:i4>
      </vt:variant>
      <vt:variant>
        <vt:i4>1136</vt:i4>
      </vt:variant>
      <vt:variant>
        <vt:i4>0</vt:i4>
      </vt:variant>
      <vt:variant>
        <vt:i4>5</vt:i4>
      </vt:variant>
      <vt:variant>
        <vt:lpwstr/>
      </vt:variant>
      <vt:variant>
        <vt:lpwstr>_Toc240902537</vt:lpwstr>
      </vt:variant>
      <vt:variant>
        <vt:i4>1769527</vt:i4>
      </vt:variant>
      <vt:variant>
        <vt:i4>1130</vt:i4>
      </vt:variant>
      <vt:variant>
        <vt:i4>0</vt:i4>
      </vt:variant>
      <vt:variant>
        <vt:i4>5</vt:i4>
      </vt:variant>
      <vt:variant>
        <vt:lpwstr/>
      </vt:variant>
      <vt:variant>
        <vt:lpwstr>_Toc240902535</vt:lpwstr>
      </vt:variant>
      <vt:variant>
        <vt:i4>1769527</vt:i4>
      </vt:variant>
      <vt:variant>
        <vt:i4>1124</vt:i4>
      </vt:variant>
      <vt:variant>
        <vt:i4>0</vt:i4>
      </vt:variant>
      <vt:variant>
        <vt:i4>5</vt:i4>
      </vt:variant>
      <vt:variant>
        <vt:lpwstr/>
      </vt:variant>
      <vt:variant>
        <vt:lpwstr>_Toc240902533</vt:lpwstr>
      </vt:variant>
      <vt:variant>
        <vt:i4>1507379</vt:i4>
      </vt:variant>
      <vt:variant>
        <vt:i4>1115</vt:i4>
      </vt:variant>
      <vt:variant>
        <vt:i4>0</vt:i4>
      </vt:variant>
      <vt:variant>
        <vt:i4>5</vt:i4>
      </vt:variant>
      <vt:variant>
        <vt:lpwstr/>
      </vt:variant>
      <vt:variant>
        <vt:lpwstr>_Toc241314137</vt:lpwstr>
      </vt:variant>
      <vt:variant>
        <vt:i4>1507379</vt:i4>
      </vt:variant>
      <vt:variant>
        <vt:i4>1109</vt:i4>
      </vt:variant>
      <vt:variant>
        <vt:i4>0</vt:i4>
      </vt:variant>
      <vt:variant>
        <vt:i4>5</vt:i4>
      </vt:variant>
      <vt:variant>
        <vt:lpwstr/>
      </vt:variant>
      <vt:variant>
        <vt:lpwstr>_Toc241314136</vt:lpwstr>
      </vt:variant>
      <vt:variant>
        <vt:i4>1507379</vt:i4>
      </vt:variant>
      <vt:variant>
        <vt:i4>1103</vt:i4>
      </vt:variant>
      <vt:variant>
        <vt:i4>0</vt:i4>
      </vt:variant>
      <vt:variant>
        <vt:i4>5</vt:i4>
      </vt:variant>
      <vt:variant>
        <vt:lpwstr/>
      </vt:variant>
      <vt:variant>
        <vt:lpwstr>_Toc241314134</vt:lpwstr>
      </vt:variant>
      <vt:variant>
        <vt:i4>1572922</vt:i4>
      </vt:variant>
      <vt:variant>
        <vt:i4>1097</vt:i4>
      </vt:variant>
      <vt:variant>
        <vt:i4>0</vt:i4>
      </vt:variant>
      <vt:variant>
        <vt:i4>5</vt:i4>
      </vt:variant>
      <vt:variant>
        <vt:lpwstr/>
      </vt:variant>
      <vt:variant>
        <vt:lpwstr>_Toc240905878</vt:lpwstr>
      </vt:variant>
      <vt:variant>
        <vt:i4>1572922</vt:i4>
      </vt:variant>
      <vt:variant>
        <vt:i4>1091</vt:i4>
      </vt:variant>
      <vt:variant>
        <vt:i4>0</vt:i4>
      </vt:variant>
      <vt:variant>
        <vt:i4>5</vt:i4>
      </vt:variant>
      <vt:variant>
        <vt:lpwstr/>
      </vt:variant>
      <vt:variant>
        <vt:lpwstr>_Toc240905877</vt:lpwstr>
      </vt:variant>
      <vt:variant>
        <vt:i4>1572922</vt:i4>
      </vt:variant>
      <vt:variant>
        <vt:i4>1085</vt:i4>
      </vt:variant>
      <vt:variant>
        <vt:i4>0</vt:i4>
      </vt:variant>
      <vt:variant>
        <vt:i4>5</vt:i4>
      </vt:variant>
      <vt:variant>
        <vt:lpwstr/>
      </vt:variant>
      <vt:variant>
        <vt:lpwstr>_Toc240905876</vt:lpwstr>
      </vt:variant>
      <vt:variant>
        <vt:i4>1572922</vt:i4>
      </vt:variant>
      <vt:variant>
        <vt:i4>1079</vt:i4>
      </vt:variant>
      <vt:variant>
        <vt:i4>0</vt:i4>
      </vt:variant>
      <vt:variant>
        <vt:i4>5</vt:i4>
      </vt:variant>
      <vt:variant>
        <vt:lpwstr/>
      </vt:variant>
      <vt:variant>
        <vt:lpwstr>_Toc240905875</vt:lpwstr>
      </vt:variant>
      <vt:variant>
        <vt:i4>1572922</vt:i4>
      </vt:variant>
      <vt:variant>
        <vt:i4>1073</vt:i4>
      </vt:variant>
      <vt:variant>
        <vt:i4>0</vt:i4>
      </vt:variant>
      <vt:variant>
        <vt:i4>5</vt:i4>
      </vt:variant>
      <vt:variant>
        <vt:lpwstr/>
      </vt:variant>
      <vt:variant>
        <vt:lpwstr>_Toc240905874</vt:lpwstr>
      </vt:variant>
      <vt:variant>
        <vt:i4>1572922</vt:i4>
      </vt:variant>
      <vt:variant>
        <vt:i4>1067</vt:i4>
      </vt:variant>
      <vt:variant>
        <vt:i4>0</vt:i4>
      </vt:variant>
      <vt:variant>
        <vt:i4>5</vt:i4>
      </vt:variant>
      <vt:variant>
        <vt:lpwstr/>
      </vt:variant>
      <vt:variant>
        <vt:lpwstr>_Toc240905873</vt:lpwstr>
      </vt:variant>
      <vt:variant>
        <vt:i4>1572922</vt:i4>
      </vt:variant>
      <vt:variant>
        <vt:i4>1061</vt:i4>
      </vt:variant>
      <vt:variant>
        <vt:i4>0</vt:i4>
      </vt:variant>
      <vt:variant>
        <vt:i4>5</vt:i4>
      </vt:variant>
      <vt:variant>
        <vt:lpwstr/>
      </vt:variant>
      <vt:variant>
        <vt:lpwstr>_Toc240905872</vt:lpwstr>
      </vt:variant>
      <vt:variant>
        <vt:i4>1572922</vt:i4>
      </vt:variant>
      <vt:variant>
        <vt:i4>1055</vt:i4>
      </vt:variant>
      <vt:variant>
        <vt:i4>0</vt:i4>
      </vt:variant>
      <vt:variant>
        <vt:i4>5</vt:i4>
      </vt:variant>
      <vt:variant>
        <vt:lpwstr/>
      </vt:variant>
      <vt:variant>
        <vt:lpwstr>_Toc240905871</vt:lpwstr>
      </vt:variant>
      <vt:variant>
        <vt:i4>1572922</vt:i4>
      </vt:variant>
      <vt:variant>
        <vt:i4>1049</vt:i4>
      </vt:variant>
      <vt:variant>
        <vt:i4>0</vt:i4>
      </vt:variant>
      <vt:variant>
        <vt:i4>5</vt:i4>
      </vt:variant>
      <vt:variant>
        <vt:lpwstr/>
      </vt:variant>
      <vt:variant>
        <vt:lpwstr>_Toc240905870</vt:lpwstr>
      </vt:variant>
      <vt:variant>
        <vt:i4>1638458</vt:i4>
      </vt:variant>
      <vt:variant>
        <vt:i4>1043</vt:i4>
      </vt:variant>
      <vt:variant>
        <vt:i4>0</vt:i4>
      </vt:variant>
      <vt:variant>
        <vt:i4>5</vt:i4>
      </vt:variant>
      <vt:variant>
        <vt:lpwstr/>
      </vt:variant>
      <vt:variant>
        <vt:lpwstr>_Toc240905869</vt:lpwstr>
      </vt:variant>
      <vt:variant>
        <vt:i4>1638458</vt:i4>
      </vt:variant>
      <vt:variant>
        <vt:i4>1037</vt:i4>
      </vt:variant>
      <vt:variant>
        <vt:i4>0</vt:i4>
      </vt:variant>
      <vt:variant>
        <vt:i4>5</vt:i4>
      </vt:variant>
      <vt:variant>
        <vt:lpwstr/>
      </vt:variant>
      <vt:variant>
        <vt:lpwstr>_Toc240905868</vt:lpwstr>
      </vt:variant>
      <vt:variant>
        <vt:i4>1638458</vt:i4>
      </vt:variant>
      <vt:variant>
        <vt:i4>1031</vt:i4>
      </vt:variant>
      <vt:variant>
        <vt:i4>0</vt:i4>
      </vt:variant>
      <vt:variant>
        <vt:i4>5</vt:i4>
      </vt:variant>
      <vt:variant>
        <vt:lpwstr/>
      </vt:variant>
      <vt:variant>
        <vt:lpwstr>_Toc240905867</vt:lpwstr>
      </vt:variant>
      <vt:variant>
        <vt:i4>1638458</vt:i4>
      </vt:variant>
      <vt:variant>
        <vt:i4>1025</vt:i4>
      </vt:variant>
      <vt:variant>
        <vt:i4>0</vt:i4>
      </vt:variant>
      <vt:variant>
        <vt:i4>5</vt:i4>
      </vt:variant>
      <vt:variant>
        <vt:lpwstr/>
      </vt:variant>
      <vt:variant>
        <vt:lpwstr>_Toc240905866</vt:lpwstr>
      </vt:variant>
      <vt:variant>
        <vt:i4>1638458</vt:i4>
      </vt:variant>
      <vt:variant>
        <vt:i4>1019</vt:i4>
      </vt:variant>
      <vt:variant>
        <vt:i4>0</vt:i4>
      </vt:variant>
      <vt:variant>
        <vt:i4>5</vt:i4>
      </vt:variant>
      <vt:variant>
        <vt:lpwstr/>
      </vt:variant>
      <vt:variant>
        <vt:lpwstr>_Toc240905865</vt:lpwstr>
      </vt:variant>
      <vt:variant>
        <vt:i4>1638458</vt:i4>
      </vt:variant>
      <vt:variant>
        <vt:i4>1013</vt:i4>
      </vt:variant>
      <vt:variant>
        <vt:i4>0</vt:i4>
      </vt:variant>
      <vt:variant>
        <vt:i4>5</vt:i4>
      </vt:variant>
      <vt:variant>
        <vt:lpwstr/>
      </vt:variant>
      <vt:variant>
        <vt:lpwstr>_Toc240905864</vt:lpwstr>
      </vt:variant>
      <vt:variant>
        <vt:i4>1638458</vt:i4>
      </vt:variant>
      <vt:variant>
        <vt:i4>1007</vt:i4>
      </vt:variant>
      <vt:variant>
        <vt:i4>0</vt:i4>
      </vt:variant>
      <vt:variant>
        <vt:i4>5</vt:i4>
      </vt:variant>
      <vt:variant>
        <vt:lpwstr/>
      </vt:variant>
      <vt:variant>
        <vt:lpwstr>_Toc240905863</vt:lpwstr>
      </vt:variant>
      <vt:variant>
        <vt:i4>1638458</vt:i4>
      </vt:variant>
      <vt:variant>
        <vt:i4>1001</vt:i4>
      </vt:variant>
      <vt:variant>
        <vt:i4>0</vt:i4>
      </vt:variant>
      <vt:variant>
        <vt:i4>5</vt:i4>
      </vt:variant>
      <vt:variant>
        <vt:lpwstr/>
      </vt:variant>
      <vt:variant>
        <vt:lpwstr>_Toc240905862</vt:lpwstr>
      </vt:variant>
      <vt:variant>
        <vt:i4>1638458</vt:i4>
      </vt:variant>
      <vt:variant>
        <vt:i4>995</vt:i4>
      </vt:variant>
      <vt:variant>
        <vt:i4>0</vt:i4>
      </vt:variant>
      <vt:variant>
        <vt:i4>5</vt:i4>
      </vt:variant>
      <vt:variant>
        <vt:lpwstr/>
      </vt:variant>
      <vt:variant>
        <vt:lpwstr>_Toc240905861</vt:lpwstr>
      </vt:variant>
      <vt:variant>
        <vt:i4>1638458</vt:i4>
      </vt:variant>
      <vt:variant>
        <vt:i4>989</vt:i4>
      </vt:variant>
      <vt:variant>
        <vt:i4>0</vt:i4>
      </vt:variant>
      <vt:variant>
        <vt:i4>5</vt:i4>
      </vt:variant>
      <vt:variant>
        <vt:lpwstr/>
      </vt:variant>
      <vt:variant>
        <vt:lpwstr>_Toc240905860</vt:lpwstr>
      </vt:variant>
      <vt:variant>
        <vt:i4>1703994</vt:i4>
      </vt:variant>
      <vt:variant>
        <vt:i4>983</vt:i4>
      </vt:variant>
      <vt:variant>
        <vt:i4>0</vt:i4>
      </vt:variant>
      <vt:variant>
        <vt:i4>5</vt:i4>
      </vt:variant>
      <vt:variant>
        <vt:lpwstr/>
      </vt:variant>
      <vt:variant>
        <vt:lpwstr>_Toc240905859</vt:lpwstr>
      </vt:variant>
      <vt:variant>
        <vt:i4>1703994</vt:i4>
      </vt:variant>
      <vt:variant>
        <vt:i4>977</vt:i4>
      </vt:variant>
      <vt:variant>
        <vt:i4>0</vt:i4>
      </vt:variant>
      <vt:variant>
        <vt:i4>5</vt:i4>
      </vt:variant>
      <vt:variant>
        <vt:lpwstr/>
      </vt:variant>
      <vt:variant>
        <vt:lpwstr>_Toc240905858</vt:lpwstr>
      </vt:variant>
      <vt:variant>
        <vt:i4>1703994</vt:i4>
      </vt:variant>
      <vt:variant>
        <vt:i4>971</vt:i4>
      </vt:variant>
      <vt:variant>
        <vt:i4>0</vt:i4>
      </vt:variant>
      <vt:variant>
        <vt:i4>5</vt:i4>
      </vt:variant>
      <vt:variant>
        <vt:lpwstr/>
      </vt:variant>
      <vt:variant>
        <vt:lpwstr>_Toc240905857</vt:lpwstr>
      </vt:variant>
      <vt:variant>
        <vt:i4>1703994</vt:i4>
      </vt:variant>
      <vt:variant>
        <vt:i4>965</vt:i4>
      </vt:variant>
      <vt:variant>
        <vt:i4>0</vt:i4>
      </vt:variant>
      <vt:variant>
        <vt:i4>5</vt:i4>
      </vt:variant>
      <vt:variant>
        <vt:lpwstr/>
      </vt:variant>
      <vt:variant>
        <vt:lpwstr>_Toc240905856</vt:lpwstr>
      </vt:variant>
      <vt:variant>
        <vt:i4>1703994</vt:i4>
      </vt:variant>
      <vt:variant>
        <vt:i4>959</vt:i4>
      </vt:variant>
      <vt:variant>
        <vt:i4>0</vt:i4>
      </vt:variant>
      <vt:variant>
        <vt:i4>5</vt:i4>
      </vt:variant>
      <vt:variant>
        <vt:lpwstr/>
      </vt:variant>
      <vt:variant>
        <vt:lpwstr>_Toc240905855</vt:lpwstr>
      </vt:variant>
      <vt:variant>
        <vt:i4>1703994</vt:i4>
      </vt:variant>
      <vt:variant>
        <vt:i4>953</vt:i4>
      </vt:variant>
      <vt:variant>
        <vt:i4>0</vt:i4>
      </vt:variant>
      <vt:variant>
        <vt:i4>5</vt:i4>
      </vt:variant>
      <vt:variant>
        <vt:lpwstr/>
      </vt:variant>
      <vt:variant>
        <vt:lpwstr>_Toc240905854</vt:lpwstr>
      </vt:variant>
      <vt:variant>
        <vt:i4>1703994</vt:i4>
      </vt:variant>
      <vt:variant>
        <vt:i4>947</vt:i4>
      </vt:variant>
      <vt:variant>
        <vt:i4>0</vt:i4>
      </vt:variant>
      <vt:variant>
        <vt:i4>5</vt:i4>
      </vt:variant>
      <vt:variant>
        <vt:lpwstr/>
      </vt:variant>
      <vt:variant>
        <vt:lpwstr>_Toc240905853</vt:lpwstr>
      </vt:variant>
      <vt:variant>
        <vt:i4>1703994</vt:i4>
      </vt:variant>
      <vt:variant>
        <vt:i4>941</vt:i4>
      </vt:variant>
      <vt:variant>
        <vt:i4>0</vt:i4>
      </vt:variant>
      <vt:variant>
        <vt:i4>5</vt:i4>
      </vt:variant>
      <vt:variant>
        <vt:lpwstr/>
      </vt:variant>
      <vt:variant>
        <vt:lpwstr>_Toc240905852</vt:lpwstr>
      </vt:variant>
      <vt:variant>
        <vt:i4>1703994</vt:i4>
      </vt:variant>
      <vt:variant>
        <vt:i4>935</vt:i4>
      </vt:variant>
      <vt:variant>
        <vt:i4>0</vt:i4>
      </vt:variant>
      <vt:variant>
        <vt:i4>5</vt:i4>
      </vt:variant>
      <vt:variant>
        <vt:lpwstr/>
      </vt:variant>
      <vt:variant>
        <vt:lpwstr>_Toc240905851</vt:lpwstr>
      </vt:variant>
      <vt:variant>
        <vt:i4>1703994</vt:i4>
      </vt:variant>
      <vt:variant>
        <vt:i4>929</vt:i4>
      </vt:variant>
      <vt:variant>
        <vt:i4>0</vt:i4>
      </vt:variant>
      <vt:variant>
        <vt:i4>5</vt:i4>
      </vt:variant>
      <vt:variant>
        <vt:lpwstr/>
      </vt:variant>
      <vt:variant>
        <vt:lpwstr>_Toc240905850</vt:lpwstr>
      </vt:variant>
      <vt:variant>
        <vt:i4>1507379</vt:i4>
      </vt:variant>
      <vt:variant>
        <vt:i4>921</vt:i4>
      </vt:variant>
      <vt:variant>
        <vt:i4>0</vt:i4>
      </vt:variant>
      <vt:variant>
        <vt:i4>5</vt:i4>
      </vt:variant>
      <vt:variant>
        <vt:lpwstr/>
      </vt:variant>
      <vt:variant>
        <vt:lpwstr>_Toc241314135</vt:lpwstr>
      </vt:variant>
      <vt:variant>
        <vt:i4>1572918</vt:i4>
      </vt:variant>
      <vt:variant>
        <vt:i4>914</vt:i4>
      </vt:variant>
      <vt:variant>
        <vt:i4>0</vt:i4>
      </vt:variant>
      <vt:variant>
        <vt:i4>5</vt:i4>
      </vt:variant>
      <vt:variant>
        <vt:lpwstr/>
      </vt:variant>
      <vt:variant>
        <vt:lpwstr>_Toc240910529</vt:lpwstr>
      </vt:variant>
      <vt:variant>
        <vt:i4>1572918</vt:i4>
      </vt:variant>
      <vt:variant>
        <vt:i4>908</vt:i4>
      </vt:variant>
      <vt:variant>
        <vt:i4>0</vt:i4>
      </vt:variant>
      <vt:variant>
        <vt:i4>5</vt:i4>
      </vt:variant>
      <vt:variant>
        <vt:lpwstr/>
      </vt:variant>
      <vt:variant>
        <vt:lpwstr>_Toc240910527</vt:lpwstr>
      </vt:variant>
      <vt:variant>
        <vt:i4>1572918</vt:i4>
      </vt:variant>
      <vt:variant>
        <vt:i4>902</vt:i4>
      </vt:variant>
      <vt:variant>
        <vt:i4>0</vt:i4>
      </vt:variant>
      <vt:variant>
        <vt:i4>5</vt:i4>
      </vt:variant>
      <vt:variant>
        <vt:lpwstr/>
      </vt:variant>
      <vt:variant>
        <vt:lpwstr>_Toc240910521</vt:lpwstr>
      </vt:variant>
      <vt:variant>
        <vt:i4>1769526</vt:i4>
      </vt:variant>
      <vt:variant>
        <vt:i4>896</vt:i4>
      </vt:variant>
      <vt:variant>
        <vt:i4>0</vt:i4>
      </vt:variant>
      <vt:variant>
        <vt:i4>5</vt:i4>
      </vt:variant>
      <vt:variant>
        <vt:lpwstr/>
      </vt:variant>
      <vt:variant>
        <vt:lpwstr>_Toc240910519</vt:lpwstr>
      </vt:variant>
      <vt:variant>
        <vt:i4>1769526</vt:i4>
      </vt:variant>
      <vt:variant>
        <vt:i4>890</vt:i4>
      </vt:variant>
      <vt:variant>
        <vt:i4>0</vt:i4>
      </vt:variant>
      <vt:variant>
        <vt:i4>5</vt:i4>
      </vt:variant>
      <vt:variant>
        <vt:lpwstr/>
      </vt:variant>
      <vt:variant>
        <vt:lpwstr>_Toc240910516</vt:lpwstr>
      </vt:variant>
      <vt:variant>
        <vt:i4>1769526</vt:i4>
      </vt:variant>
      <vt:variant>
        <vt:i4>884</vt:i4>
      </vt:variant>
      <vt:variant>
        <vt:i4>0</vt:i4>
      </vt:variant>
      <vt:variant>
        <vt:i4>5</vt:i4>
      </vt:variant>
      <vt:variant>
        <vt:lpwstr/>
      </vt:variant>
      <vt:variant>
        <vt:lpwstr>_Toc240910514</vt:lpwstr>
      </vt:variant>
      <vt:variant>
        <vt:i4>1769526</vt:i4>
      </vt:variant>
      <vt:variant>
        <vt:i4>878</vt:i4>
      </vt:variant>
      <vt:variant>
        <vt:i4>0</vt:i4>
      </vt:variant>
      <vt:variant>
        <vt:i4>5</vt:i4>
      </vt:variant>
      <vt:variant>
        <vt:lpwstr/>
      </vt:variant>
      <vt:variant>
        <vt:lpwstr>_Toc240910511</vt:lpwstr>
      </vt:variant>
      <vt:variant>
        <vt:i4>1703990</vt:i4>
      </vt:variant>
      <vt:variant>
        <vt:i4>872</vt:i4>
      </vt:variant>
      <vt:variant>
        <vt:i4>0</vt:i4>
      </vt:variant>
      <vt:variant>
        <vt:i4>5</vt:i4>
      </vt:variant>
      <vt:variant>
        <vt:lpwstr/>
      </vt:variant>
      <vt:variant>
        <vt:lpwstr>_Toc240910509</vt:lpwstr>
      </vt:variant>
      <vt:variant>
        <vt:i4>1703990</vt:i4>
      </vt:variant>
      <vt:variant>
        <vt:i4>866</vt:i4>
      </vt:variant>
      <vt:variant>
        <vt:i4>0</vt:i4>
      </vt:variant>
      <vt:variant>
        <vt:i4>5</vt:i4>
      </vt:variant>
      <vt:variant>
        <vt:lpwstr/>
      </vt:variant>
      <vt:variant>
        <vt:lpwstr>_Toc240910507</vt:lpwstr>
      </vt:variant>
      <vt:variant>
        <vt:i4>1703990</vt:i4>
      </vt:variant>
      <vt:variant>
        <vt:i4>860</vt:i4>
      </vt:variant>
      <vt:variant>
        <vt:i4>0</vt:i4>
      </vt:variant>
      <vt:variant>
        <vt:i4>5</vt:i4>
      </vt:variant>
      <vt:variant>
        <vt:lpwstr/>
      </vt:variant>
      <vt:variant>
        <vt:lpwstr>_Toc240910505</vt:lpwstr>
      </vt:variant>
      <vt:variant>
        <vt:i4>1703990</vt:i4>
      </vt:variant>
      <vt:variant>
        <vt:i4>854</vt:i4>
      </vt:variant>
      <vt:variant>
        <vt:i4>0</vt:i4>
      </vt:variant>
      <vt:variant>
        <vt:i4>5</vt:i4>
      </vt:variant>
      <vt:variant>
        <vt:lpwstr/>
      </vt:variant>
      <vt:variant>
        <vt:lpwstr>_Toc240910503</vt:lpwstr>
      </vt:variant>
      <vt:variant>
        <vt:i4>1703990</vt:i4>
      </vt:variant>
      <vt:variant>
        <vt:i4>848</vt:i4>
      </vt:variant>
      <vt:variant>
        <vt:i4>0</vt:i4>
      </vt:variant>
      <vt:variant>
        <vt:i4>5</vt:i4>
      </vt:variant>
      <vt:variant>
        <vt:lpwstr/>
      </vt:variant>
      <vt:variant>
        <vt:lpwstr>_Toc240910500</vt:lpwstr>
      </vt:variant>
      <vt:variant>
        <vt:i4>1245239</vt:i4>
      </vt:variant>
      <vt:variant>
        <vt:i4>842</vt:i4>
      </vt:variant>
      <vt:variant>
        <vt:i4>0</vt:i4>
      </vt:variant>
      <vt:variant>
        <vt:i4>5</vt:i4>
      </vt:variant>
      <vt:variant>
        <vt:lpwstr/>
      </vt:variant>
      <vt:variant>
        <vt:lpwstr>_Toc240910498</vt:lpwstr>
      </vt:variant>
      <vt:variant>
        <vt:i4>1245239</vt:i4>
      </vt:variant>
      <vt:variant>
        <vt:i4>835</vt:i4>
      </vt:variant>
      <vt:variant>
        <vt:i4>0</vt:i4>
      </vt:variant>
      <vt:variant>
        <vt:i4>5</vt:i4>
      </vt:variant>
      <vt:variant>
        <vt:lpwstr/>
      </vt:variant>
      <vt:variant>
        <vt:lpwstr>_Toc240910497</vt:lpwstr>
      </vt:variant>
      <vt:variant>
        <vt:i4>1245239</vt:i4>
      </vt:variant>
      <vt:variant>
        <vt:i4>833</vt:i4>
      </vt:variant>
      <vt:variant>
        <vt:i4>0</vt:i4>
      </vt:variant>
      <vt:variant>
        <vt:i4>5</vt:i4>
      </vt:variant>
      <vt:variant>
        <vt:lpwstr/>
      </vt:variant>
      <vt:variant>
        <vt:lpwstr>_Toc240910496</vt:lpwstr>
      </vt:variant>
      <vt:variant>
        <vt:i4>1245239</vt:i4>
      </vt:variant>
      <vt:variant>
        <vt:i4>827</vt:i4>
      </vt:variant>
      <vt:variant>
        <vt:i4>0</vt:i4>
      </vt:variant>
      <vt:variant>
        <vt:i4>5</vt:i4>
      </vt:variant>
      <vt:variant>
        <vt:lpwstr/>
      </vt:variant>
      <vt:variant>
        <vt:lpwstr>_Toc240910494</vt:lpwstr>
      </vt:variant>
      <vt:variant>
        <vt:i4>1245239</vt:i4>
      </vt:variant>
      <vt:variant>
        <vt:i4>821</vt:i4>
      </vt:variant>
      <vt:variant>
        <vt:i4>0</vt:i4>
      </vt:variant>
      <vt:variant>
        <vt:i4>5</vt:i4>
      </vt:variant>
      <vt:variant>
        <vt:lpwstr/>
      </vt:variant>
      <vt:variant>
        <vt:lpwstr>_Toc240910492</vt:lpwstr>
      </vt:variant>
      <vt:variant>
        <vt:i4>1245239</vt:i4>
      </vt:variant>
      <vt:variant>
        <vt:i4>815</vt:i4>
      </vt:variant>
      <vt:variant>
        <vt:i4>0</vt:i4>
      </vt:variant>
      <vt:variant>
        <vt:i4>5</vt:i4>
      </vt:variant>
      <vt:variant>
        <vt:lpwstr/>
      </vt:variant>
      <vt:variant>
        <vt:lpwstr>_Toc240910490</vt:lpwstr>
      </vt:variant>
      <vt:variant>
        <vt:i4>1179703</vt:i4>
      </vt:variant>
      <vt:variant>
        <vt:i4>809</vt:i4>
      </vt:variant>
      <vt:variant>
        <vt:i4>0</vt:i4>
      </vt:variant>
      <vt:variant>
        <vt:i4>5</vt:i4>
      </vt:variant>
      <vt:variant>
        <vt:lpwstr/>
      </vt:variant>
      <vt:variant>
        <vt:lpwstr>_Toc240910488</vt:lpwstr>
      </vt:variant>
      <vt:variant>
        <vt:i4>1179703</vt:i4>
      </vt:variant>
      <vt:variant>
        <vt:i4>803</vt:i4>
      </vt:variant>
      <vt:variant>
        <vt:i4>0</vt:i4>
      </vt:variant>
      <vt:variant>
        <vt:i4>5</vt:i4>
      </vt:variant>
      <vt:variant>
        <vt:lpwstr/>
      </vt:variant>
      <vt:variant>
        <vt:lpwstr>_Toc240910486</vt:lpwstr>
      </vt:variant>
      <vt:variant>
        <vt:i4>1179703</vt:i4>
      </vt:variant>
      <vt:variant>
        <vt:i4>797</vt:i4>
      </vt:variant>
      <vt:variant>
        <vt:i4>0</vt:i4>
      </vt:variant>
      <vt:variant>
        <vt:i4>5</vt:i4>
      </vt:variant>
      <vt:variant>
        <vt:lpwstr/>
      </vt:variant>
      <vt:variant>
        <vt:lpwstr>_Toc240910484</vt:lpwstr>
      </vt:variant>
      <vt:variant>
        <vt:i4>1179703</vt:i4>
      </vt:variant>
      <vt:variant>
        <vt:i4>791</vt:i4>
      </vt:variant>
      <vt:variant>
        <vt:i4>0</vt:i4>
      </vt:variant>
      <vt:variant>
        <vt:i4>5</vt:i4>
      </vt:variant>
      <vt:variant>
        <vt:lpwstr/>
      </vt:variant>
      <vt:variant>
        <vt:lpwstr>_Toc240910481</vt:lpwstr>
      </vt:variant>
      <vt:variant>
        <vt:i4>1900599</vt:i4>
      </vt:variant>
      <vt:variant>
        <vt:i4>785</vt:i4>
      </vt:variant>
      <vt:variant>
        <vt:i4>0</vt:i4>
      </vt:variant>
      <vt:variant>
        <vt:i4>5</vt:i4>
      </vt:variant>
      <vt:variant>
        <vt:lpwstr/>
      </vt:variant>
      <vt:variant>
        <vt:lpwstr>_Toc240910479</vt:lpwstr>
      </vt:variant>
      <vt:variant>
        <vt:i4>1900599</vt:i4>
      </vt:variant>
      <vt:variant>
        <vt:i4>779</vt:i4>
      </vt:variant>
      <vt:variant>
        <vt:i4>0</vt:i4>
      </vt:variant>
      <vt:variant>
        <vt:i4>5</vt:i4>
      </vt:variant>
      <vt:variant>
        <vt:lpwstr/>
      </vt:variant>
      <vt:variant>
        <vt:lpwstr>_Toc240910477</vt:lpwstr>
      </vt:variant>
      <vt:variant>
        <vt:i4>1900599</vt:i4>
      </vt:variant>
      <vt:variant>
        <vt:i4>773</vt:i4>
      </vt:variant>
      <vt:variant>
        <vt:i4>0</vt:i4>
      </vt:variant>
      <vt:variant>
        <vt:i4>5</vt:i4>
      </vt:variant>
      <vt:variant>
        <vt:lpwstr/>
      </vt:variant>
      <vt:variant>
        <vt:lpwstr>_Toc240910474</vt:lpwstr>
      </vt:variant>
      <vt:variant>
        <vt:i4>1835063</vt:i4>
      </vt:variant>
      <vt:variant>
        <vt:i4>767</vt:i4>
      </vt:variant>
      <vt:variant>
        <vt:i4>0</vt:i4>
      </vt:variant>
      <vt:variant>
        <vt:i4>5</vt:i4>
      </vt:variant>
      <vt:variant>
        <vt:lpwstr/>
      </vt:variant>
      <vt:variant>
        <vt:lpwstr>_Toc240910469</vt:lpwstr>
      </vt:variant>
      <vt:variant>
        <vt:i4>1835063</vt:i4>
      </vt:variant>
      <vt:variant>
        <vt:i4>761</vt:i4>
      </vt:variant>
      <vt:variant>
        <vt:i4>0</vt:i4>
      </vt:variant>
      <vt:variant>
        <vt:i4>5</vt:i4>
      </vt:variant>
      <vt:variant>
        <vt:lpwstr/>
      </vt:variant>
      <vt:variant>
        <vt:lpwstr>_Toc240910467</vt:lpwstr>
      </vt:variant>
      <vt:variant>
        <vt:i4>2031671</vt:i4>
      </vt:variant>
      <vt:variant>
        <vt:i4>755</vt:i4>
      </vt:variant>
      <vt:variant>
        <vt:i4>0</vt:i4>
      </vt:variant>
      <vt:variant>
        <vt:i4>5</vt:i4>
      </vt:variant>
      <vt:variant>
        <vt:lpwstr/>
      </vt:variant>
      <vt:variant>
        <vt:lpwstr>_Toc240910450</vt:lpwstr>
      </vt:variant>
      <vt:variant>
        <vt:i4>1966135</vt:i4>
      </vt:variant>
      <vt:variant>
        <vt:i4>749</vt:i4>
      </vt:variant>
      <vt:variant>
        <vt:i4>0</vt:i4>
      </vt:variant>
      <vt:variant>
        <vt:i4>5</vt:i4>
      </vt:variant>
      <vt:variant>
        <vt:lpwstr/>
      </vt:variant>
      <vt:variant>
        <vt:lpwstr>_Toc240910449</vt:lpwstr>
      </vt:variant>
      <vt:variant>
        <vt:i4>1638455</vt:i4>
      </vt:variant>
      <vt:variant>
        <vt:i4>743</vt:i4>
      </vt:variant>
      <vt:variant>
        <vt:i4>0</vt:i4>
      </vt:variant>
      <vt:variant>
        <vt:i4>5</vt:i4>
      </vt:variant>
      <vt:variant>
        <vt:lpwstr/>
      </vt:variant>
      <vt:variant>
        <vt:lpwstr>_Toc240910434</vt:lpwstr>
      </vt:variant>
      <vt:variant>
        <vt:i4>1638455</vt:i4>
      </vt:variant>
      <vt:variant>
        <vt:i4>737</vt:i4>
      </vt:variant>
      <vt:variant>
        <vt:i4>0</vt:i4>
      </vt:variant>
      <vt:variant>
        <vt:i4>5</vt:i4>
      </vt:variant>
      <vt:variant>
        <vt:lpwstr/>
      </vt:variant>
      <vt:variant>
        <vt:lpwstr>_Toc240910432</vt:lpwstr>
      </vt:variant>
      <vt:variant>
        <vt:i4>1638455</vt:i4>
      </vt:variant>
      <vt:variant>
        <vt:i4>731</vt:i4>
      </vt:variant>
      <vt:variant>
        <vt:i4>0</vt:i4>
      </vt:variant>
      <vt:variant>
        <vt:i4>5</vt:i4>
      </vt:variant>
      <vt:variant>
        <vt:lpwstr/>
      </vt:variant>
      <vt:variant>
        <vt:lpwstr>_Toc240910430</vt:lpwstr>
      </vt:variant>
      <vt:variant>
        <vt:i4>1572919</vt:i4>
      </vt:variant>
      <vt:variant>
        <vt:i4>725</vt:i4>
      </vt:variant>
      <vt:variant>
        <vt:i4>0</vt:i4>
      </vt:variant>
      <vt:variant>
        <vt:i4>5</vt:i4>
      </vt:variant>
      <vt:variant>
        <vt:lpwstr/>
      </vt:variant>
      <vt:variant>
        <vt:lpwstr>_Toc240910428</vt:lpwstr>
      </vt:variant>
      <vt:variant>
        <vt:i4>1572919</vt:i4>
      </vt:variant>
      <vt:variant>
        <vt:i4>719</vt:i4>
      </vt:variant>
      <vt:variant>
        <vt:i4>0</vt:i4>
      </vt:variant>
      <vt:variant>
        <vt:i4>5</vt:i4>
      </vt:variant>
      <vt:variant>
        <vt:lpwstr/>
      </vt:variant>
      <vt:variant>
        <vt:lpwstr>_Toc240910426</vt:lpwstr>
      </vt:variant>
      <vt:variant>
        <vt:i4>1572919</vt:i4>
      </vt:variant>
      <vt:variant>
        <vt:i4>713</vt:i4>
      </vt:variant>
      <vt:variant>
        <vt:i4>0</vt:i4>
      </vt:variant>
      <vt:variant>
        <vt:i4>5</vt:i4>
      </vt:variant>
      <vt:variant>
        <vt:lpwstr/>
      </vt:variant>
      <vt:variant>
        <vt:lpwstr>_Toc240910424</vt:lpwstr>
      </vt:variant>
      <vt:variant>
        <vt:i4>1572919</vt:i4>
      </vt:variant>
      <vt:variant>
        <vt:i4>707</vt:i4>
      </vt:variant>
      <vt:variant>
        <vt:i4>0</vt:i4>
      </vt:variant>
      <vt:variant>
        <vt:i4>5</vt:i4>
      </vt:variant>
      <vt:variant>
        <vt:lpwstr/>
      </vt:variant>
      <vt:variant>
        <vt:lpwstr>_Toc240910422</vt:lpwstr>
      </vt:variant>
      <vt:variant>
        <vt:i4>1572919</vt:i4>
      </vt:variant>
      <vt:variant>
        <vt:i4>701</vt:i4>
      </vt:variant>
      <vt:variant>
        <vt:i4>0</vt:i4>
      </vt:variant>
      <vt:variant>
        <vt:i4>5</vt:i4>
      </vt:variant>
      <vt:variant>
        <vt:lpwstr/>
      </vt:variant>
      <vt:variant>
        <vt:lpwstr>_Toc240910420</vt:lpwstr>
      </vt:variant>
      <vt:variant>
        <vt:i4>1769527</vt:i4>
      </vt:variant>
      <vt:variant>
        <vt:i4>695</vt:i4>
      </vt:variant>
      <vt:variant>
        <vt:i4>0</vt:i4>
      </vt:variant>
      <vt:variant>
        <vt:i4>5</vt:i4>
      </vt:variant>
      <vt:variant>
        <vt:lpwstr/>
      </vt:variant>
      <vt:variant>
        <vt:lpwstr>_Toc240910418</vt:lpwstr>
      </vt:variant>
      <vt:variant>
        <vt:i4>1769527</vt:i4>
      </vt:variant>
      <vt:variant>
        <vt:i4>689</vt:i4>
      </vt:variant>
      <vt:variant>
        <vt:i4>0</vt:i4>
      </vt:variant>
      <vt:variant>
        <vt:i4>5</vt:i4>
      </vt:variant>
      <vt:variant>
        <vt:lpwstr/>
      </vt:variant>
      <vt:variant>
        <vt:lpwstr>_Toc240910416</vt:lpwstr>
      </vt:variant>
      <vt:variant>
        <vt:i4>1769527</vt:i4>
      </vt:variant>
      <vt:variant>
        <vt:i4>683</vt:i4>
      </vt:variant>
      <vt:variant>
        <vt:i4>0</vt:i4>
      </vt:variant>
      <vt:variant>
        <vt:i4>5</vt:i4>
      </vt:variant>
      <vt:variant>
        <vt:lpwstr/>
      </vt:variant>
      <vt:variant>
        <vt:lpwstr>_Toc240910414</vt:lpwstr>
      </vt:variant>
      <vt:variant>
        <vt:i4>1769527</vt:i4>
      </vt:variant>
      <vt:variant>
        <vt:i4>677</vt:i4>
      </vt:variant>
      <vt:variant>
        <vt:i4>0</vt:i4>
      </vt:variant>
      <vt:variant>
        <vt:i4>5</vt:i4>
      </vt:variant>
      <vt:variant>
        <vt:lpwstr/>
      </vt:variant>
      <vt:variant>
        <vt:lpwstr>_Toc240910412</vt:lpwstr>
      </vt:variant>
      <vt:variant>
        <vt:i4>1769527</vt:i4>
      </vt:variant>
      <vt:variant>
        <vt:i4>671</vt:i4>
      </vt:variant>
      <vt:variant>
        <vt:i4>0</vt:i4>
      </vt:variant>
      <vt:variant>
        <vt:i4>5</vt:i4>
      </vt:variant>
      <vt:variant>
        <vt:lpwstr/>
      </vt:variant>
      <vt:variant>
        <vt:lpwstr>_Toc240910410</vt:lpwstr>
      </vt:variant>
      <vt:variant>
        <vt:i4>1703991</vt:i4>
      </vt:variant>
      <vt:variant>
        <vt:i4>665</vt:i4>
      </vt:variant>
      <vt:variant>
        <vt:i4>0</vt:i4>
      </vt:variant>
      <vt:variant>
        <vt:i4>5</vt:i4>
      </vt:variant>
      <vt:variant>
        <vt:lpwstr/>
      </vt:variant>
      <vt:variant>
        <vt:lpwstr>_Toc240910408</vt:lpwstr>
      </vt:variant>
      <vt:variant>
        <vt:i4>1703991</vt:i4>
      </vt:variant>
      <vt:variant>
        <vt:i4>659</vt:i4>
      </vt:variant>
      <vt:variant>
        <vt:i4>0</vt:i4>
      </vt:variant>
      <vt:variant>
        <vt:i4>5</vt:i4>
      </vt:variant>
      <vt:variant>
        <vt:lpwstr/>
      </vt:variant>
      <vt:variant>
        <vt:lpwstr>_Toc240910406</vt:lpwstr>
      </vt:variant>
      <vt:variant>
        <vt:i4>1703991</vt:i4>
      </vt:variant>
      <vt:variant>
        <vt:i4>653</vt:i4>
      </vt:variant>
      <vt:variant>
        <vt:i4>0</vt:i4>
      </vt:variant>
      <vt:variant>
        <vt:i4>5</vt:i4>
      </vt:variant>
      <vt:variant>
        <vt:lpwstr/>
      </vt:variant>
      <vt:variant>
        <vt:lpwstr>_Toc240910404</vt:lpwstr>
      </vt:variant>
      <vt:variant>
        <vt:i4>1703991</vt:i4>
      </vt:variant>
      <vt:variant>
        <vt:i4>647</vt:i4>
      </vt:variant>
      <vt:variant>
        <vt:i4>0</vt:i4>
      </vt:variant>
      <vt:variant>
        <vt:i4>5</vt:i4>
      </vt:variant>
      <vt:variant>
        <vt:lpwstr/>
      </vt:variant>
      <vt:variant>
        <vt:lpwstr>_Toc240910402</vt:lpwstr>
      </vt:variant>
      <vt:variant>
        <vt:i4>1703991</vt:i4>
      </vt:variant>
      <vt:variant>
        <vt:i4>641</vt:i4>
      </vt:variant>
      <vt:variant>
        <vt:i4>0</vt:i4>
      </vt:variant>
      <vt:variant>
        <vt:i4>5</vt:i4>
      </vt:variant>
      <vt:variant>
        <vt:lpwstr/>
      </vt:variant>
      <vt:variant>
        <vt:lpwstr>_Toc240910400</vt:lpwstr>
      </vt:variant>
      <vt:variant>
        <vt:i4>1245232</vt:i4>
      </vt:variant>
      <vt:variant>
        <vt:i4>635</vt:i4>
      </vt:variant>
      <vt:variant>
        <vt:i4>0</vt:i4>
      </vt:variant>
      <vt:variant>
        <vt:i4>5</vt:i4>
      </vt:variant>
      <vt:variant>
        <vt:lpwstr/>
      </vt:variant>
      <vt:variant>
        <vt:lpwstr>_Toc240910398</vt:lpwstr>
      </vt:variant>
      <vt:variant>
        <vt:i4>1245232</vt:i4>
      </vt:variant>
      <vt:variant>
        <vt:i4>629</vt:i4>
      </vt:variant>
      <vt:variant>
        <vt:i4>0</vt:i4>
      </vt:variant>
      <vt:variant>
        <vt:i4>5</vt:i4>
      </vt:variant>
      <vt:variant>
        <vt:lpwstr/>
      </vt:variant>
      <vt:variant>
        <vt:lpwstr>_Toc240910396</vt:lpwstr>
      </vt:variant>
      <vt:variant>
        <vt:i4>1245232</vt:i4>
      </vt:variant>
      <vt:variant>
        <vt:i4>623</vt:i4>
      </vt:variant>
      <vt:variant>
        <vt:i4>0</vt:i4>
      </vt:variant>
      <vt:variant>
        <vt:i4>5</vt:i4>
      </vt:variant>
      <vt:variant>
        <vt:lpwstr/>
      </vt:variant>
      <vt:variant>
        <vt:lpwstr>_Toc240910394</vt:lpwstr>
      </vt:variant>
      <vt:variant>
        <vt:i4>1245232</vt:i4>
      </vt:variant>
      <vt:variant>
        <vt:i4>617</vt:i4>
      </vt:variant>
      <vt:variant>
        <vt:i4>0</vt:i4>
      </vt:variant>
      <vt:variant>
        <vt:i4>5</vt:i4>
      </vt:variant>
      <vt:variant>
        <vt:lpwstr/>
      </vt:variant>
      <vt:variant>
        <vt:lpwstr>_Toc240910392</vt:lpwstr>
      </vt:variant>
      <vt:variant>
        <vt:i4>1245232</vt:i4>
      </vt:variant>
      <vt:variant>
        <vt:i4>611</vt:i4>
      </vt:variant>
      <vt:variant>
        <vt:i4>0</vt:i4>
      </vt:variant>
      <vt:variant>
        <vt:i4>5</vt:i4>
      </vt:variant>
      <vt:variant>
        <vt:lpwstr/>
      </vt:variant>
      <vt:variant>
        <vt:lpwstr>_Toc240910390</vt:lpwstr>
      </vt:variant>
      <vt:variant>
        <vt:i4>1179696</vt:i4>
      </vt:variant>
      <vt:variant>
        <vt:i4>605</vt:i4>
      </vt:variant>
      <vt:variant>
        <vt:i4>0</vt:i4>
      </vt:variant>
      <vt:variant>
        <vt:i4>5</vt:i4>
      </vt:variant>
      <vt:variant>
        <vt:lpwstr/>
      </vt:variant>
      <vt:variant>
        <vt:lpwstr>_Toc240910388</vt:lpwstr>
      </vt:variant>
      <vt:variant>
        <vt:i4>1179696</vt:i4>
      </vt:variant>
      <vt:variant>
        <vt:i4>599</vt:i4>
      </vt:variant>
      <vt:variant>
        <vt:i4>0</vt:i4>
      </vt:variant>
      <vt:variant>
        <vt:i4>5</vt:i4>
      </vt:variant>
      <vt:variant>
        <vt:lpwstr/>
      </vt:variant>
      <vt:variant>
        <vt:lpwstr>_Toc240910386</vt:lpwstr>
      </vt:variant>
      <vt:variant>
        <vt:i4>1179696</vt:i4>
      </vt:variant>
      <vt:variant>
        <vt:i4>593</vt:i4>
      </vt:variant>
      <vt:variant>
        <vt:i4>0</vt:i4>
      </vt:variant>
      <vt:variant>
        <vt:i4>5</vt:i4>
      </vt:variant>
      <vt:variant>
        <vt:lpwstr/>
      </vt:variant>
      <vt:variant>
        <vt:lpwstr>_Toc240910384</vt:lpwstr>
      </vt:variant>
      <vt:variant>
        <vt:i4>1179696</vt:i4>
      </vt:variant>
      <vt:variant>
        <vt:i4>587</vt:i4>
      </vt:variant>
      <vt:variant>
        <vt:i4>0</vt:i4>
      </vt:variant>
      <vt:variant>
        <vt:i4>5</vt:i4>
      </vt:variant>
      <vt:variant>
        <vt:lpwstr/>
      </vt:variant>
      <vt:variant>
        <vt:lpwstr>_Toc240910382</vt:lpwstr>
      </vt:variant>
      <vt:variant>
        <vt:i4>1179696</vt:i4>
      </vt:variant>
      <vt:variant>
        <vt:i4>581</vt:i4>
      </vt:variant>
      <vt:variant>
        <vt:i4>0</vt:i4>
      </vt:variant>
      <vt:variant>
        <vt:i4>5</vt:i4>
      </vt:variant>
      <vt:variant>
        <vt:lpwstr/>
      </vt:variant>
      <vt:variant>
        <vt:lpwstr>_Toc240910380</vt:lpwstr>
      </vt:variant>
      <vt:variant>
        <vt:i4>1900592</vt:i4>
      </vt:variant>
      <vt:variant>
        <vt:i4>575</vt:i4>
      </vt:variant>
      <vt:variant>
        <vt:i4>0</vt:i4>
      </vt:variant>
      <vt:variant>
        <vt:i4>5</vt:i4>
      </vt:variant>
      <vt:variant>
        <vt:lpwstr/>
      </vt:variant>
      <vt:variant>
        <vt:lpwstr>_Toc240910378</vt:lpwstr>
      </vt:variant>
      <vt:variant>
        <vt:i4>2031664</vt:i4>
      </vt:variant>
      <vt:variant>
        <vt:i4>569</vt:i4>
      </vt:variant>
      <vt:variant>
        <vt:i4>0</vt:i4>
      </vt:variant>
      <vt:variant>
        <vt:i4>5</vt:i4>
      </vt:variant>
      <vt:variant>
        <vt:lpwstr/>
      </vt:variant>
      <vt:variant>
        <vt:lpwstr>_Toc240910357</vt:lpwstr>
      </vt:variant>
      <vt:variant>
        <vt:i4>2031664</vt:i4>
      </vt:variant>
      <vt:variant>
        <vt:i4>563</vt:i4>
      </vt:variant>
      <vt:variant>
        <vt:i4>0</vt:i4>
      </vt:variant>
      <vt:variant>
        <vt:i4>5</vt:i4>
      </vt:variant>
      <vt:variant>
        <vt:lpwstr/>
      </vt:variant>
      <vt:variant>
        <vt:lpwstr>_Toc240910353</vt:lpwstr>
      </vt:variant>
      <vt:variant>
        <vt:i4>1048627</vt:i4>
      </vt:variant>
      <vt:variant>
        <vt:i4>554</vt:i4>
      </vt:variant>
      <vt:variant>
        <vt:i4>0</vt:i4>
      </vt:variant>
      <vt:variant>
        <vt:i4>5</vt:i4>
      </vt:variant>
      <vt:variant>
        <vt:lpwstr/>
      </vt:variant>
      <vt:variant>
        <vt:lpwstr>_Toc241314141</vt:lpwstr>
      </vt:variant>
      <vt:variant>
        <vt:i4>1966138</vt:i4>
      </vt:variant>
      <vt:variant>
        <vt:i4>548</vt:i4>
      </vt:variant>
      <vt:variant>
        <vt:i4>0</vt:i4>
      </vt:variant>
      <vt:variant>
        <vt:i4>5</vt:i4>
      </vt:variant>
      <vt:variant>
        <vt:lpwstr/>
      </vt:variant>
      <vt:variant>
        <vt:lpwstr>_Toc240904804</vt:lpwstr>
      </vt:variant>
      <vt:variant>
        <vt:i4>1966138</vt:i4>
      </vt:variant>
      <vt:variant>
        <vt:i4>542</vt:i4>
      </vt:variant>
      <vt:variant>
        <vt:i4>0</vt:i4>
      </vt:variant>
      <vt:variant>
        <vt:i4>5</vt:i4>
      </vt:variant>
      <vt:variant>
        <vt:lpwstr/>
      </vt:variant>
      <vt:variant>
        <vt:lpwstr>_Toc240904803</vt:lpwstr>
      </vt:variant>
      <vt:variant>
        <vt:i4>1966138</vt:i4>
      </vt:variant>
      <vt:variant>
        <vt:i4>536</vt:i4>
      </vt:variant>
      <vt:variant>
        <vt:i4>0</vt:i4>
      </vt:variant>
      <vt:variant>
        <vt:i4>5</vt:i4>
      </vt:variant>
      <vt:variant>
        <vt:lpwstr/>
      </vt:variant>
      <vt:variant>
        <vt:lpwstr>_Toc240904802</vt:lpwstr>
      </vt:variant>
      <vt:variant>
        <vt:i4>1966138</vt:i4>
      </vt:variant>
      <vt:variant>
        <vt:i4>530</vt:i4>
      </vt:variant>
      <vt:variant>
        <vt:i4>0</vt:i4>
      </vt:variant>
      <vt:variant>
        <vt:i4>5</vt:i4>
      </vt:variant>
      <vt:variant>
        <vt:lpwstr/>
      </vt:variant>
      <vt:variant>
        <vt:lpwstr>_Toc240904801</vt:lpwstr>
      </vt:variant>
      <vt:variant>
        <vt:i4>1966138</vt:i4>
      </vt:variant>
      <vt:variant>
        <vt:i4>524</vt:i4>
      </vt:variant>
      <vt:variant>
        <vt:i4>0</vt:i4>
      </vt:variant>
      <vt:variant>
        <vt:i4>5</vt:i4>
      </vt:variant>
      <vt:variant>
        <vt:lpwstr/>
      </vt:variant>
      <vt:variant>
        <vt:lpwstr>_Toc240904800</vt:lpwstr>
      </vt:variant>
      <vt:variant>
        <vt:i4>1507381</vt:i4>
      </vt:variant>
      <vt:variant>
        <vt:i4>518</vt:i4>
      </vt:variant>
      <vt:variant>
        <vt:i4>0</vt:i4>
      </vt:variant>
      <vt:variant>
        <vt:i4>5</vt:i4>
      </vt:variant>
      <vt:variant>
        <vt:lpwstr/>
      </vt:variant>
      <vt:variant>
        <vt:lpwstr>_Toc240904799</vt:lpwstr>
      </vt:variant>
      <vt:variant>
        <vt:i4>1507381</vt:i4>
      </vt:variant>
      <vt:variant>
        <vt:i4>512</vt:i4>
      </vt:variant>
      <vt:variant>
        <vt:i4>0</vt:i4>
      </vt:variant>
      <vt:variant>
        <vt:i4>5</vt:i4>
      </vt:variant>
      <vt:variant>
        <vt:lpwstr/>
      </vt:variant>
      <vt:variant>
        <vt:lpwstr>_Toc240904798</vt:lpwstr>
      </vt:variant>
      <vt:variant>
        <vt:i4>1507381</vt:i4>
      </vt:variant>
      <vt:variant>
        <vt:i4>506</vt:i4>
      </vt:variant>
      <vt:variant>
        <vt:i4>0</vt:i4>
      </vt:variant>
      <vt:variant>
        <vt:i4>5</vt:i4>
      </vt:variant>
      <vt:variant>
        <vt:lpwstr/>
      </vt:variant>
      <vt:variant>
        <vt:lpwstr>_Toc240904797</vt:lpwstr>
      </vt:variant>
      <vt:variant>
        <vt:i4>1507381</vt:i4>
      </vt:variant>
      <vt:variant>
        <vt:i4>500</vt:i4>
      </vt:variant>
      <vt:variant>
        <vt:i4>0</vt:i4>
      </vt:variant>
      <vt:variant>
        <vt:i4>5</vt:i4>
      </vt:variant>
      <vt:variant>
        <vt:lpwstr/>
      </vt:variant>
      <vt:variant>
        <vt:lpwstr>_Toc240904796</vt:lpwstr>
      </vt:variant>
      <vt:variant>
        <vt:i4>1507381</vt:i4>
      </vt:variant>
      <vt:variant>
        <vt:i4>494</vt:i4>
      </vt:variant>
      <vt:variant>
        <vt:i4>0</vt:i4>
      </vt:variant>
      <vt:variant>
        <vt:i4>5</vt:i4>
      </vt:variant>
      <vt:variant>
        <vt:lpwstr/>
      </vt:variant>
      <vt:variant>
        <vt:lpwstr>_Toc240904795</vt:lpwstr>
      </vt:variant>
      <vt:variant>
        <vt:i4>1507381</vt:i4>
      </vt:variant>
      <vt:variant>
        <vt:i4>488</vt:i4>
      </vt:variant>
      <vt:variant>
        <vt:i4>0</vt:i4>
      </vt:variant>
      <vt:variant>
        <vt:i4>5</vt:i4>
      </vt:variant>
      <vt:variant>
        <vt:lpwstr/>
      </vt:variant>
      <vt:variant>
        <vt:lpwstr>_Toc240904794</vt:lpwstr>
      </vt:variant>
      <vt:variant>
        <vt:i4>1507381</vt:i4>
      </vt:variant>
      <vt:variant>
        <vt:i4>482</vt:i4>
      </vt:variant>
      <vt:variant>
        <vt:i4>0</vt:i4>
      </vt:variant>
      <vt:variant>
        <vt:i4>5</vt:i4>
      </vt:variant>
      <vt:variant>
        <vt:lpwstr/>
      </vt:variant>
      <vt:variant>
        <vt:lpwstr>_Toc240904793</vt:lpwstr>
      </vt:variant>
      <vt:variant>
        <vt:i4>1507381</vt:i4>
      </vt:variant>
      <vt:variant>
        <vt:i4>476</vt:i4>
      </vt:variant>
      <vt:variant>
        <vt:i4>0</vt:i4>
      </vt:variant>
      <vt:variant>
        <vt:i4>5</vt:i4>
      </vt:variant>
      <vt:variant>
        <vt:lpwstr/>
      </vt:variant>
      <vt:variant>
        <vt:lpwstr>_Toc240904792</vt:lpwstr>
      </vt:variant>
      <vt:variant>
        <vt:i4>1507381</vt:i4>
      </vt:variant>
      <vt:variant>
        <vt:i4>470</vt:i4>
      </vt:variant>
      <vt:variant>
        <vt:i4>0</vt:i4>
      </vt:variant>
      <vt:variant>
        <vt:i4>5</vt:i4>
      </vt:variant>
      <vt:variant>
        <vt:lpwstr/>
      </vt:variant>
      <vt:variant>
        <vt:lpwstr>_Toc240904791</vt:lpwstr>
      </vt:variant>
      <vt:variant>
        <vt:i4>1507381</vt:i4>
      </vt:variant>
      <vt:variant>
        <vt:i4>464</vt:i4>
      </vt:variant>
      <vt:variant>
        <vt:i4>0</vt:i4>
      </vt:variant>
      <vt:variant>
        <vt:i4>5</vt:i4>
      </vt:variant>
      <vt:variant>
        <vt:lpwstr/>
      </vt:variant>
      <vt:variant>
        <vt:lpwstr>_Toc240904790</vt:lpwstr>
      </vt:variant>
      <vt:variant>
        <vt:i4>1441845</vt:i4>
      </vt:variant>
      <vt:variant>
        <vt:i4>458</vt:i4>
      </vt:variant>
      <vt:variant>
        <vt:i4>0</vt:i4>
      </vt:variant>
      <vt:variant>
        <vt:i4>5</vt:i4>
      </vt:variant>
      <vt:variant>
        <vt:lpwstr/>
      </vt:variant>
      <vt:variant>
        <vt:lpwstr>_Toc240904789</vt:lpwstr>
      </vt:variant>
      <vt:variant>
        <vt:i4>1441845</vt:i4>
      </vt:variant>
      <vt:variant>
        <vt:i4>452</vt:i4>
      </vt:variant>
      <vt:variant>
        <vt:i4>0</vt:i4>
      </vt:variant>
      <vt:variant>
        <vt:i4>5</vt:i4>
      </vt:variant>
      <vt:variant>
        <vt:lpwstr/>
      </vt:variant>
      <vt:variant>
        <vt:lpwstr>_Toc240904788</vt:lpwstr>
      </vt:variant>
      <vt:variant>
        <vt:i4>1441845</vt:i4>
      </vt:variant>
      <vt:variant>
        <vt:i4>446</vt:i4>
      </vt:variant>
      <vt:variant>
        <vt:i4>0</vt:i4>
      </vt:variant>
      <vt:variant>
        <vt:i4>5</vt:i4>
      </vt:variant>
      <vt:variant>
        <vt:lpwstr/>
      </vt:variant>
      <vt:variant>
        <vt:lpwstr>_Toc240904787</vt:lpwstr>
      </vt:variant>
      <vt:variant>
        <vt:i4>1441845</vt:i4>
      </vt:variant>
      <vt:variant>
        <vt:i4>440</vt:i4>
      </vt:variant>
      <vt:variant>
        <vt:i4>0</vt:i4>
      </vt:variant>
      <vt:variant>
        <vt:i4>5</vt:i4>
      </vt:variant>
      <vt:variant>
        <vt:lpwstr/>
      </vt:variant>
      <vt:variant>
        <vt:lpwstr>_Toc240904786</vt:lpwstr>
      </vt:variant>
      <vt:variant>
        <vt:i4>1441845</vt:i4>
      </vt:variant>
      <vt:variant>
        <vt:i4>434</vt:i4>
      </vt:variant>
      <vt:variant>
        <vt:i4>0</vt:i4>
      </vt:variant>
      <vt:variant>
        <vt:i4>5</vt:i4>
      </vt:variant>
      <vt:variant>
        <vt:lpwstr/>
      </vt:variant>
      <vt:variant>
        <vt:lpwstr>_Toc240904785</vt:lpwstr>
      </vt:variant>
      <vt:variant>
        <vt:i4>1441845</vt:i4>
      </vt:variant>
      <vt:variant>
        <vt:i4>428</vt:i4>
      </vt:variant>
      <vt:variant>
        <vt:i4>0</vt:i4>
      </vt:variant>
      <vt:variant>
        <vt:i4>5</vt:i4>
      </vt:variant>
      <vt:variant>
        <vt:lpwstr/>
      </vt:variant>
      <vt:variant>
        <vt:lpwstr>_Toc240904784</vt:lpwstr>
      </vt:variant>
      <vt:variant>
        <vt:i4>1441845</vt:i4>
      </vt:variant>
      <vt:variant>
        <vt:i4>422</vt:i4>
      </vt:variant>
      <vt:variant>
        <vt:i4>0</vt:i4>
      </vt:variant>
      <vt:variant>
        <vt:i4>5</vt:i4>
      </vt:variant>
      <vt:variant>
        <vt:lpwstr/>
      </vt:variant>
      <vt:variant>
        <vt:lpwstr>_Toc240904783</vt:lpwstr>
      </vt:variant>
      <vt:variant>
        <vt:i4>1441845</vt:i4>
      </vt:variant>
      <vt:variant>
        <vt:i4>416</vt:i4>
      </vt:variant>
      <vt:variant>
        <vt:i4>0</vt:i4>
      </vt:variant>
      <vt:variant>
        <vt:i4>5</vt:i4>
      </vt:variant>
      <vt:variant>
        <vt:lpwstr/>
      </vt:variant>
      <vt:variant>
        <vt:lpwstr>_Toc240904782</vt:lpwstr>
      </vt:variant>
      <vt:variant>
        <vt:i4>1441845</vt:i4>
      </vt:variant>
      <vt:variant>
        <vt:i4>410</vt:i4>
      </vt:variant>
      <vt:variant>
        <vt:i4>0</vt:i4>
      </vt:variant>
      <vt:variant>
        <vt:i4>5</vt:i4>
      </vt:variant>
      <vt:variant>
        <vt:lpwstr/>
      </vt:variant>
      <vt:variant>
        <vt:lpwstr>_Toc240904781</vt:lpwstr>
      </vt:variant>
      <vt:variant>
        <vt:i4>1441845</vt:i4>
      </vt:variant>
      <vt:variant>
        <vt:i4>404</vt:i4>
      </vt:variant>
      <vt:variant>
        <vt:i4>0</vt:i4>
      </vt:variant>
      <vt:variant>
        <vt:i4>5</vt:i4>
      </vt:variant>
      <vt:variant>
        <vt:lpwstr/>
      </vt:variant>
      <vt:variant>
        <vt:lpwstr>_Toc240904780</vt:lpwstr>
      </vt:variant>
      <vt:variant>
        <vt:i4>1638453</vt:i4>
      </vt:variant>
      <vt:variant>
        <vt:i4>398</vt:i4>
      </vt:variant>
      <vt:variant>
        <vt:i4>0</vt:i4>
      </vt:variant>
      <vt:variant>
        <vt:i4>5</vt:i4>
      </vt:variant>
      <vt:variant>
        <vt:lpwstr/>
      </vt:variant>
      <vt:variant>
        <vt:lpwstr>_Toc240904779</vt:lpwstr>
      </vt:variant>
      <vt:variant>
        <vt:i4>1638453</vt:i4>
      </vt:variant>
      <vt:variant>
        <vt:i4>392</vt:i4>
      </vt:variant>
      <vt:variant>
        <vt:i4>0</vt:i4>
      </vt:variant>
      <vt:variant>
        <vt:i4>5</vt:i4>
      </vt:variant>
      <vt:variant>
        <vt:lpwstr/>
      </vt:variant>
      <vt:variant>
        <vt:lpwstr>_Toc240904778</vt:lpwstr>
      </vt:variant>
      <vt:variant>
        <vt:i4>1638453</vt:i4>
      </vt:variant>
      <vt:variant>
        <vt:i4>386</vt:i4>
      </vt:variant>
      <vt:variant>
        <vt:i4>0</vt:i4>
      </vt:variant>
      <vt:variant>
        <vt:i4>5</vt:i4>
      </vt:variant>
      <vt:variant>
        <vt:lpwstr/>
      </vt:variant>
      <vt:variant>
        <vt:lpwstr>_Toc240904777</vt:lpwstr>
      </vt:variant>
      <vt:variant>
        <vt:i4>1638453</vt:i4>
      </vt:variant>
      <vt:variant>
        <vt:i4>380</vt:i4>
      </vt:variant>
      <vt:variant>
        <vt:i4>0</vt:i4>
      </vt:variant>
      <vt:variant>
        <vt:i4>5</vt:i4>
      </vt:variant>
      <vt:variant>
        <vt:lpwstr/>
      </vt:variant>
      <vt:variant>
        <vt:lpwstr>_Toc240904776</vt:lpwstr>
      </vt:variant>
      <vt:variant>
        <vt:i4>1638453</vt:i4>
      </vt:variant>
      <vt:variant>
        <vt:i4>374</vt:i4>
      </vt:variant>
      <vt:variant>
        <vt:i4>0</vt:i4>
      </vt:variant>
      <vt:variant>
        <vt:i4>5</vt:i4>
      </vt:variant>
      <vt:variant>
        <vt:lpwstr/>
      </vt:variant>
      <vt:variant>
        <vt:lpwstr>_Toc240904775</vt:lpwstr>
      </vt:variant>
      <vt:variant>
        <vt:i4>1638453</vt:i4>
      </vt:variant>
      <vt:variant>
        <vt:i4>368</vt:i4>
      </vt:variant>
      <vt:variant>
        <vt:i4>0</vt:i4>
      </vt:variant>
      <vt:variant>
        <vt:i4>5</vt:i4>
      </vt:variant>
      <vt:variant>
        <vt:lpwstr/>
      </vt:variant>
      <vt:variant>
        <vt:lpwstr>_Toc240904772</vt:lpwstr>
      </vt:variant>
      <vt:variant>
        <vt:i4>1638453</vt:i4>
      </vt:variant>
      <vt:variant>
        <vt:i4>362</vt:i4>
      </vt:variant>
      <vt:variant>
        <vt:i4>0</vt:i4>
      </vt:variant>
      <vt:variant>
        <vt:i4>5</vt:i4>
      </vt:variant>
      <vt:variant>
        <vt:lpwstr/>
      </vt:variant>
      <vt:variant>
        <vt:lpwstr>_Toc240904771</vt:lpwstr>
      </vt:variant>
      <vt:variant>
        <vt:i4>1638453</vt:i4>
      </vt:variant>
      <vt:variant>
        <vt:i4>356</vt:i4>
      </vt:variant>
      <vt:variant>
        <vt:i4>0</vt:i4>
      </vt:variant>
      <vt:variant>
        <vt:i4>5</vt:i4>
      </vt:variant>
      <vt:variant>
        <vt:lpwstr/>
      </vt:variant>
      <vt:variant>
        <vt:lpwstr>_Toc240904770</vt:lpwstr>
      </vt:variant>
      <vt:variant>
        <vt:i4>1572917</vt:i4>
      </vt:variant>
      <vt:variant>
        <vt:i4>350</vt:i4>
      </vt:variant>
      <vt:variant>
        <vt:i4>0</vt:i4>
      </vt:variant>
      <vt:variant>
        <vt:i4>5</vt:i4>
      </vt:variant>
      <vt:variant>
        <vt:lpwstr/>
      </vt:variant>
      <vt:variant>
        <vt:lpwstr>_Toc240904761</vt:lpwstr>
      </vt:variant>
      <vt:variant>
        <vt:i4>1769525</vt:i4>
      </vt:variant>
      <vt:variant>
        <vt:i4>344</vt:i4>
      </vt:variant>
      <vt:variant>
        <vt:i4>0</vt:i4>
      </vt:variant>
      <vt:variant>
        <vt:i4>5</vt:i4>
      </vt:variant>
      <vt:variant>
        <vt:lpwstr/>
      </vt:variant>
      <vt:variant>
        <vt:lpwstr>_Toc240904756</vt:lpwstr>
      </vt:variant>
      <vt:variant>
        <vt:i4>1769525</vt:i4>
      </vt:variant>
      <vt:variant>
        <vt:i4>338</vt:i4>
      </vt:variant>
      <vt:variant>
        <vt:i4>0</vt:i4>
      </vt:variant>
      <vt:variant>
        <vt:i4>5</vt:i4>
      </vt:variant>
      <vt:variant>
        <vt:lpwstr/>
      </vt:variant>
      <vt:variant>
        <vt:lpwstr>_Toc240904755</vt:lpwstr>
      </vt:variant>
      <vt:variant>
        <vt:i4>1769525</vt:i4>
      </vt:variant>
      <vt:variant>
        <vt:i4>332</vt:i4>
      </vt:variant>
      <vt:variant>
        <vt:i4>0</vt:i4>
      </vt:variant>
      <vt:variant>
        <vt:i4>5</vt:i4>
      </vt:variant>
      <vt:variant>
        <vt:lpwstr/>
      </vt:variant>
      <vt:variant>
        <vt:lpwstr>_Toc240904754</vt:lpwstr>
      </vt:variant>
      <vt:variant>
        <vt:i4>1769525</vt:i4>
      </vt:variant>
      <vt:variant>
        <vt:i4>326</vt:i4>
      </vt:variant>
      <vt:variant>
        <vt:i4>0</vt:i4>
      </vt:variant>
      <vt:variant>
        <vt:i4>5</vt:i4>
      </vt:variant>
      <vt:variant>
        <vt:lpwstr/>
      </vt:variant>
      <vt:variant>
        <vt:lpwstr>_Toc240904753</vt:lpwstr>
      </vt:variant>
      <vt:variant>
        <vt:i4>1769525</vt:i4>
      </vt:variant>
      <vt:variant>
        <vt:i4>320</vt:i4>
      </vt:variant>
      <vt:variant>
        <vt:i4>0</vt:i4>
      </vt:variant>
      <vt:variant>
        <vt:i4>5</vt:i4>
      </vt:variant>
      <vt:variant>
        <vt:lpwstr/>
      </vt:variant>
      <vt:variant>
        <vt:lpwstr>_Toc240904752</vt:lpwstr>
      </vt:variant>
      <vt:variant>
        <vt:i4>1769525</vt:i4>
      </vt:variant>
      <vt:variant>
        <vt:i4>314</vt:i4>
      </vt:variant>
      <vt:variant>
        <vt:i4>0</vt:i4>
      </vt:variant>
      <vt:variant>
        <vt:i4>5</vt:i4>
      </vt:variant>
      <vt:variant>
        <vt:lpwstr/>
      </vt:variant>
      <vt:variant>
        <vt:lpwstr>_Toc240904751</vt:lpwstr>
      </vt:variant>
      <vt:variant>
        <vt:i4>1769525</vt:i4>
      </vt:variant>
      <vt:variant>
        <vt:i4>308</vt:i4>
      </vt:variant>
      <vt:variant>
        <vt:i4>0</vt:i4>
      </vt:variant>
      <vt:variant>
        <vt:i4>5</vt:i4>
      </vt:variant>
      <vt:variant>
        <vt:lpwstr/>
      </vt:variant>
      <vt:variant>
        <vt:lpwstr>_Toc240904750</vt:lpwstr>
      </vt:variant>
      <vt:variant>
        <vt:i4>1703989</vt:i4>
      </vt:variant>
      <vt:variant>
        <vt:i4>302</vt:i4>
      </vt:variant>
      <vt:variant>
        <vt:i4>0</vt:i4>
      </vt:variant>
      <vt:variant>
        <vt:i4>5</vt:i4>
      </vt:variant>
      <vt:variant>
        <vt:lpwstr/>
      </vt:variant>
      <vt:variant>
        <vt:lpwstr>_Toc240904749</vt:lpwstr>
      </vt:variant>
      <vt:variant>
        <vt:i4>1703989</vt:i4>
      </vt:variant>
      <vt:variant>
        <vt:i4>296</vt:i4>
      </vt:variant>
      <vt:variant>
        <vt:i4>0</vt:i4>
      </vt:variant>
      <vt:variant>
        <vt:i4>5</vt:i4>
      </vt:variant>
      <vt:variant>
        <vt:lpwstr/>
      </vt:variant>
      <vt:variant>
        <vt:lpwstr>_Toc240904748</vt:lpwstr>
      </vt:variant>
      <vt:variant>
        <vt:i4>1703989</vt:i4>
      </vt:variant>
      <vt:variant>
        <vt:i4>290</vt:i4>
      </vt:variant>
      <vt:variant>
        <vt:i4>0</vt:i4>
      </vt:variant>
      <vt:variant>
        <vt:i4>5</vt:i4>
      </vt:variant>
      <vt:variant>
        <vt:lpwstr/>
      </vt:variant>
      <vt:variant>
        <vt:lpwstr>_Toc240904747</vt:lpwstr>
      </vt:variant>
      <vt:variant>
        <vt:i4>1703989</vt:i4>
      </vt:variant>
      <vt:variant>
        <vt:i4>284</vt:i4>
      </vt:variant>
      <vt:variant>
        <vt:i4>0</vt:i4>
      </vt:variant>
      <vt:variant>
        <vt:i4>5</vt:i4>
      </vt:variant>
      <vt:variant>
        <vt:lpwstr/>
      </vt:variant>
      <vt:variant>
        <vt:lpwstr>_Toc240904746</vt:lpwstr>
      </vt:variant>
      <vt:variant>
        <vt:i4>1703989</vt:i4>
      </vt:variant>
      <vt:variant>
        <vt:i4>278</vt:i4>
      </vt:variant>
      <vt:variant>
        <vt:i4>0</vt:i4>
      </vt:variant>
      <vt:variant>
        <vt:i4>5</vt:i4>
      </vt:variant>
      <vt:variant>
        <vt:lpwstr/>
      </vt:variant>
      <vt:variant>
        <vt:lpwstr>_Toc240904743</vt:lpwstr>
      </vt:variant>
      <vt:variant>
        <vt:i4>1703989</vt:i4>
      </vt:variant>
      <vt:variant>
        <vt:i4>272</vt:i4>
      </vt:variant>
      <vt:variant>
        <vt:i4>0</vt:i4>
      </vt:variant>
      <vt:variant>
        <vt:i4>5</vt:i4>
      </vt:variant>
      <vt:variant>
        <vt:lpwstr/>
      </vt:variant>
      <vt:variant>
        <vt:lpwstr>_Toc240904742</vt:lpwstr>
      </vt:variant>
      <vt:variant>
        <vt:i4>1900597</vt:i4>
      </vt:variant>
      <vt:variant>
        <vt:i4>266</vt:i4>
      </vt:variant>
      <vt:variant>
        <vt:i4>0</vt:i4>
      </vt:variant>
      <vt:variant>
        <vt:i4>5</vt:i4>
      </vt:variant>
      <vt:variant>
        <vt:lpwstr/>
      </vt:variant>
      <vt:variant>
        <vt:lpwstr>_Toc240904739</vt:lpwstr>
      </vt:variant>
      <vt:variant>
        <vt:i4>1900597</vt:i4>
      </vt:variant>
      <vt:variant>
        <vt:i4>260</vt:i4>
      </vt:variant>
      <vt:variant>
        <vt:i4>0</vt:i4>
      </vt:variant>
      <vt:variant>
        <vt:i4>5</vt:i4>
      </vt:variant>
      <vt:variant>
        <vt:lpwstr/>
      </vt:variant>
      <vt:variant>
        <vt:lpwstr>_Toc240904738</vt:lpwstr>
      </vt:variant>
      <vt:variant>
        <vt:i4>1900597</vt:i4>
      </vt:variant>
      <vt:variant>
        <vt:i4>254</vt:i4>
      </vt:variant>
      <vt:variant>
        <vt:i4>0</vt:i4>
      </vt:variant>
      <vt:variant>
        <vt:i4>5</vt:i4>
      </vt:variant>
      <vt:variant>
        <vt:lpwstr/>
      </vt:variant>
      <vt:variant>
        <vt:lpwstr>_Toc240904735</vt:lpwstr>
      </vt:variant>
      <vt:variant>
        <vt:i4>1900597</vt:i4>
      </vt:variant>
      <vt:variant>
        <vt:i4>248</vt:i4>
      </vt:variant>
      <vt:variant>
        <vt:i4>0</vt:i4>
      </vt:variant>
      <vt:variant>
        <vt:i4>5</vt:i4>
      </vt:variant>
      <vt:variant>
        <vt:lpwstr/>
      </vt:variant>
      <vt:variant>
        <vt:lpwstr>_Toc240904732</vt:lpwstr>
      </vt:variant>
      <vt:variant>
        <vt:i4>1900597</vt:i4>
      </vt:variant>
      <vt:variant>
        <vt:i4>242</vt:i4>
      </vt:variant>
      <vt:variant>
        <vt:i4>0</vt:i4>
      </vt:variant>
      <vt:variant>
        <vt:i4>5</vt:i4>
      </vt:variant>
      <vt:variant>
        <vt:lpwstr/>
      </vt:variant>
      <vt:variant>
        <vt:lpwstr>_Toc240904731</vt:lpwstr>
      </vt:variant>
      <vt:variant>
        <vt:i4>1900597</vt:i4>
      </vt:variant>
      <vt:variant>
        <vt:i4>236</vt:i4>
      </vt:variant>
      <vt:variant>
        <vt:i4>0</vt:i4>
      </vt:variant>
      <vt:variant>
        <vt:i4>5</vt:i4>
      </vt:variant>
      <vt:variant>
        <vt:lpwstr/>
      </vt:variant>
      <vt:variant>
        <vt:lpwstr>_Toc240904730</vt:lpwstr>
      </vt:variant>
      <vt:variant>
        <vt:i4>1835061</vt:i4>
      </vt:variant>
      <vt:variant>
        <vt:i4>230</vt:i4>
      </vt:variant>
      <vt:variant>
        <vt:i4>0</vt:i4>
      </vt:variant>
      <vt:variant>
        <vt:i4>5</vt:i4>
      </vt:variant>
      <vt:variant>
        <vt:lpwstr/>
      </vt:variant>
      <vt:variant>
        <vt:lpwstr>_Toc240904729</vt:lpwstr>
      </vt:variant>
      <vt:variant>
        <vt:i4>1835061</vt:i4>
      </vt:variant>
      <vt:variant>
        <vt:i4>224</vt:i4>
      </vt:variant>
      <vt:variant>
        <vt:i4>0</vt:i4>
      </vt:variant>
      <vt:variant>
        <vt:i4>5</vt:i4>
      </vt:variant>
      <vt:variant>
        <vt:lpwstr/>
      </vt:variant>
      <vt:variant>
        <vt:lpwstr>_Toc240904728</vt:lpwstr>
      </vt:variant>
      <vt:variant>
        <vt:i4>1835061</vt:i4>
      </vt:variant>
      <vt:variant>
        <vt:i4>218</vt:i4>
      </vt:variant>
      <vt:variant>
        <vt:i4>0</vt:i4>
      </vt:variant>
      <vt:variant>
        <vt:i4>5</vt:i4>
      </vt:variant>
      <vt:variant>
        <vt:lpwstr/>
      </vt:variant>
      <vt:variant>
        <vt:lpwstr>_Toc240904727</vt:lpwstr>
      </vt:variant>
      <vt:variant>
        <vt:i4>1835061</vt:i4>
      </vt:variant>
      <vt:variant>
        <vt:i4>212</vt:i4>
      </vt:variant>
      <vt:variant>
        <vt:i4>0</vt:i4>
      </vt:variant>
      <vt:variant>
        <vt:i4>5</vt:i4>
      </vt:variant>
      <vt:variant>
        <vt:lpwstr/>
      </vt:variant>
      <vt:variant>
        <vt:lpwstr>_Toc240904726</vt:lpwstr>
      </vt:variant>
      <vt:variant>
        <vt:i4>1835061</vt:i4>
      </vt:variant>
      <vt:variant>
        <vt:i4>206</vt:i4>
      </vt:variant>
      <vt:variant>
        <vt:i4>0</vt:i4>
      </vt:variant>
      <vt:variant>
        <vt:i4>5</vt:i4>
      </vt:variant>
      <vt:variant>
        <vt:lpwstr/>
      </vt:variant>
      <vt:variant>
        <vt:lpwstr>_Toc240904725</vt:lpwstr>
      </vt:variant>
      <vt:variant>
        <vt:i4>1835061</vt:i4>
      </vt:variant>
      <vt:variant>
        <vt:i4>200</vt:i4>
      </vt:variant>
      <vt:variant>
        <vt:i4>0</vt:i4>
      </vt:variant>
      <vt:variant>
        <vt:i4>5</vt:i4>
      </vt:variant>
      <vt:variant>
        <vt:lpwstr/>
      </vt:variant>
      <vt:variant>
        <vt:lpwstr>_Toc240904724</vt:lpwstr>
      </vt:variant>
      <vt:variant>
        <vt:i4>1835061</vt:i4>
      </vt:variant>
      <vt:variant>
        <vt:i4>194</vt:i4>
      </vt:variant>
      <vt:variant>
        <vt:i4>0</vt:i4>
      </vt:variant>
      <vt:variant>
        <vt:i4>5</vt:i4>
      </vt:variant>
      <vt:variant>
        <vt:lpwstr/>
      </vt:variant>
      <vt:variant>
        <vt:lpwstr>_Toc240904723</vt:lpwstr>
      </vt:variant>
      <vt:variant>
        <vt:i4>1835061</vt:i4>
      </vt:variant>
      <vt:variant>
        <vt:i4>188</vt:i4>
      </vt:variant>
      <vt:variant>
        <vt:i4>0</vt:i4>
      </vt:variant>
      <vt:variant>
        <vt:i4>5</vt:i4>
      </vt:variant>
      <vt:variant>
        <vt:lpwstr/>
      </vt:variant>
      <vt:variant>
        <vt:lpwstr>_Toc240904722</vt:lpwstr>
      </vt:variant>
      <vt:variant>
        <vt:i4>1835061</vt:i4>
      </vt:variant>
      <vt:variant>
        <vt:i4>182</vt:i4>
      </vt:variant>
      <vt:variant>
        <vt:i4>0</vt:i4>
      </vt:variant>
      <vt:variant>
        <vt:i4>5</vt:i4>
      </vt:variant>
      <vt:variant>
        <vt:lpwstr/>
      </vt:variant>
      <vt:variant>
        <vt:lpwstr>_Toc240904721</vt:lpwstr>
      </vt:variant>
      <vt:variant>
        <vt:i4>1835061</vt:i4>
      </vt:variant>
      <vt:variant>
        <vt:i4>176</vt:i4>
      </vt:variant>
      <vt:variant>
        <vt:i4>0</vt:i4>
      </vt:variant>
      <vt:variant>
        <vt:i4>5</vt:i4>
      </vt:variant>
      <vt:variant>
        <vt:lpwstr/>
      </vt:variant>
      <vt:variant>
        <vt:lpwstr>_Toc240904720</vt:lpwstr>
      </vt:variant>
      <vt:variant>
        <vt:i4>2031669</vt:i4>
      </vt:variant>
      <vt:variant>
        <vt:i4>170</vt:i4>
      </vt:variant>
      <vt:variant>
        <vt:i4>0</vt:i4>
      </vt:variant>
      <vt:variant>
        <vt:i4>5</vt:i4>
      </vt:variant>
      <vt:variant>
        <vt:lpwstr/>
      </vt:variant>
      <vt:variant>
        <vt:lpwstr>_Toc240904719</vt:lpwstr>
      </vt:variant>
      <vt:variant>
        <vt:i4>2031669</vt:i4>
      </vt:variant>
      <vt:variant>
        <vt:i4>164</vt:i4>
      </vt:variant>
      <vt:variant>
        <vt:i4>0</vt:i4>
      </vt:variant>
      <vt:variant>
        <vt:i4>5</vt:i4>
      </vt:variant>
      <vt:variant>
        <vt:lpwstr/>
      </vt:variant>
      <vt:variant>
        <vt:lpwstr>_Toc240904718</vt:lpwstr>
      </vt:variant>
      <vt:variant>
        <vt:i4>2031669</vt:i4>
      </vt:variant>
      <vt:variant>
        <vt:i4>158</vt:i4>
      </vt:variant>
      <vt:variant>
        <vt:i4>0</vt:i4>
      </vt:variant>
      <vt:variant>
        <vt:i4>5</vt:i4>
      </vt:variant>
      <vt:variant>
        <vt:lpwstr/>
      </vt:variant>
      <vt:variant>
        <vt:lpwstr>_Toc240904717</vt:lpwstr>
      </vt:variant>
      <vt:variant>
        <vt:i4>2031669</vt:i4>
      </vt:variant>
      <vt:variant>
        <vt:i4>152</vt:i4>
      </vt:variant>
      <vt:variant>
        <vt:i4>0</vt:i4>
      </vt:variant>
      <vt:variant>
        <vt:i4>5</vt:i4>
      </vt:variant>
      <vt:variant>
        <vt:lpwstr/>
      </vt:variant>
      <vt:variant>
        <vt:lpwstr>_Toc240904715</vt:lpwstr>
      </vt:variant>
      <vt:variant>
        <vt:i4>2031669</vt:i4>
      </vt:variant>
      <vt:variant>
        <vt:i4>146</vt:i4>
      </vt:variant>
      <vt:variant>
        <vt:i4>0</vt:i4>
      </vt:variant>
      <vt:variant>
        <vt:i4>5</vt:i4>
      </vt:variant>
      <vt:variant>
        <vt:lpwstr/>
      </vt:variant>
      <vt:variant>
        <vt:lpwstr>_Toc240904714</vt:lpwstr>
      </vt:variant>
      <vt:variant>
        <vt:i4>2031669</vt:i4>
      </vt:variant>
      <vt:variant>
        <vt:i4>140</vt:i4>
      </vt:variant>
      <vt:variant>
        <vt:i4>0</vt:i4>
      </vt:variant>
      <vt:variant>
        <vt:i4>5</vt:i4>
      </vt:variant>
      <vt:variant>
        <vt:lpwstr/>
      </vt:variant>
      <vt:variant>
        <vt:lpwstr>_Toc240904713</vt:lpwstr>
      </vt:variant>
      <vt:variant>
        <vt:i4>2031669</vt:i4>
      </vt:variant>
      <vt:variant>
        <vt:i4>134</vt:i4>
      </vt:variant>
      <vt:variant>
        <vt:i4>0</vt:i4>
      </vt:variant>
      <vt:variant>
        <vt:i4>5</vt:i4>
      </vt:variant>
      <vt:variant>
        <vt:lpwstr/>
      </vt:variant>
      <vt:variant>
        <vt:lpwstr>_Toc240904712</vt:lpwstr>
      </vt:variant>
      <vt:variant>
        <vt:i4>2031669</vt:i4>
      </vt:variant>
      <vt:variant>
        <vt:i4>128</vt:i4>
      </vt:variant>
      <vt:variant>
        <vt:i4>0</vt:i4>
      </vt:variant>
      <vt:variant>
        <vt:i4>5</vt:i4>
      </vt:variant>
      <vt:variant>
        <vt:lpwstr/>
      </vt:variant>
      <vt:variant>
        <vt:lpwstr>_Toc240904710</vt:lpwstr>
      </vt:variant>
      <vt:variant>
        <vt:i4>1966133</vt:i4>
      </vt:variant>
      <vt:variant>
        <vt:i4>122</vt:i4>
      </vt:variant>
      <vt:variant>
        <vt:i4>0</vt:i4>
      </vt:variant>
      <vt:variant>
        <vt:i4>5</vt:i4>
      </vt:variant>
      <vt:variant>
        <vt:lpwstr/>
      </vt:variant>
      <vt:variant>
        <vt:lpwstr>_Toc240904709</vt:lpwstr>
      </vt:variant>
      <vt:variant>
        <vt:i4>1966133</vt:i4>
      </vt:variant>
      <vt:variant>
        <vt:i4>116</vt:i4>
      </vt:variant>
      <vt:variant>
        <vt:i4>0</vt:i4>
      </vt:variant>
      <vt:variant>
        <vt:i4>5</vt:i4>
      </vt:variant>
      <vt:variant>
        <vt:lpwstr/>
      </vt:variant>
      <vt:variant>
        <vt:lpwstr>_Toc240904708</vt:lpwstr>
      </vt:variant>
      <vt:variant>
        <vt:i4>1966133</vt:i4>
      </vt:variant>
      <vt:variant>
        <vt:i4>110</vt:i4>
      </vt:variant>
      <vt:variant>
        <vt:i4>0</vt:i4>
      </vt:variant>
      <vt:variant>
        <vt:i4>5</vt:i4>
      </vt:variant>
      <vt:variant>
        <vt:lpwstr/>
      </vt:variant>
      <vt:variant>
        <vt:lpwstr>_Toc240904707</vt:lpwstr>
      </vt:variant>
      <vt:variant>
        <vt:i4>1966133</vt:i4>
      </vt:variant>
      <vt:variant>
        <vt:i4>104</vt:i4>
      </vt:variant>
      <vt:variant>
        <vt:i4>0</vt:i4>
      </vt:variant>
      <vt:variant>
        <vt:i4>5</vt:i4>
      </vt:variant>
      <vt:variant>
        <vt:lpwstr/>
      </vt:variant>
      <vt:variant>
        <vt:lpwstr>_Toc240904702</vt:lpwstr>
      </vt:variant>
      <vt:variant>
        <vt:i4>1507380</vt:i4>
      </vt:variant>
      <vt:variant>
        <vt:i4>98</vt:i4>
      </vt:variant>
      <vt:variant>
        <vt:i4>0</vt:i4>
      </vt:variant>
      <vt:variant>
        <vt:i4>5</vt:i4>
      </vt:variant>
      <vt:variant>
        <vt:lpwstr/>
      </vt:variant>
      <vt:variant>
        <vt:lpwstr>_Toc240904699</vt:lpwstr>
      </vt:variant>
      <vt:variant>
        <vt:i4>1507380</vt:i4>
      </vt:variant>
      <vt:variant>
        <vt:i4>92</vt:i4>
      </vt:variant>
      <vt:variant>
        <vt:i4>0</vt:i4>
      </vt:variant>
      <vt:variant>
        <vt:i4>5</vt:i4>
      </vt:variant>
      <vt:variant>
        <vt:lpwstr/>
      </vt:variant>
      <vt:variant>
        <vt:lpwstr>_Toc240904698</vt:lpwstr>
      </vt:variant>
      <vt:variant>
        <vt:i4>1507380</vt:i4>
      </vt:variant>
      <vt:variant>
        <vt:i4>86</vt:i4>
      </vt:variant>
      <vt:variant>
        <vt:i4>0</vt:i4>
      </vt:variant>
      <vt:variant>
        <vt:i4>5</vt:i4>
      </vt:variant>
      <vt:variant>
        <vt:lpwstr/>
      </vt:variant>
      <vt:variant>
        <vt:lpwstr>_Toc240904697</vt:lpwstr>
      </vt:variant>
      <vt:variant>
        <vt:i4>1507380</vt:i4>
      </vt:variant>
      <vt:variant>
        <vt:i4>80</vt:i4>
      </vt:variant>
      <vt:variant>
        <vt:i4>0</vt:i4>
      </vt:variant>
      <vt:variant>
        <vt:i4>5</vt:i4>
      </vt:variant>
      <vt:variant>
        <vt:lpwstr/>
      </vt:variant>
      <vt:variant>
        <vt:lpwstr>_Toc240904692</vt:lpwstr>
      </vt:variant>
      <vt:variant>
        <vt:i4>1507380</vt:i4>
      </vt:variant>
      <vt:variant>
        <vt:i4>74</vt:i4>
      </vt:variant>
      <vt:variant>
        <vt:i4>0</vt:i4>
      </vt:variant>
      <vt:variant>
        <vt:i4>5</vt:i4>
      </vt:variant>
      <vt:variant>
        <vt:lpwstr/>
      </vt:variant>
      <vt:variant>
        <vt:lpwstr>_Toc240904691</vt:lpwstr>
      </vt:variant>
      <vt:variant>
        <vt:i4>1507380</vt:i4>
      </vt:variant>
      <vt:variant>
        <vt:i4>68</vt:i4>
      </vt:variant>
      <vt:variant>
        <vt:i4>0</vt:i4>
      </vt:variant>
      <vt:variant>
        <vt:i4>5</vt:i4>
      </vt:variant>
      <vt:variant>
        <vt:lpwstr/>
      </vt:variant>
      <vt:variant>
        <vt:lpwstr>_Toc240904690</vt:lpwstr>
      </vt:variant>
      <vt:variant>
        <vt:i4>1441844</vt:i4>
      </vt:variant>
      <vt:variant>
        <vt:i4>62</vt:i4>
      </vt:variant>
      <vt:variant>
        <vt:i4>0</vt:i4>
      </vt:variant>
      <vt:variant>
        <vt:i4>5</vt:i4>
      </vt:variant>
      <vt:variant>
        <vt:lpwstr/>
      </vt:variant>
      <vt:variant>
        <vt:lpwstr>_Toc240904689</vt:lpwstr>
      </vt:variant>
      <vt:variant>
        <vt:i4>1441844</vt:i4>
      </vt:variant>
      <vt:variant>
        <vt:i4>56</vt:i4>
      </vt:variant>
      <vt:variant>
        <vt:i4>0</vt:i4>
      </vt:variant>
      <vt:variant>
        <vt:i4>5</vt:i4>
      </vt:variant>
      <vt:variant>
        <vt:lpwstr/>
      </vt:variant>
      <vt:variant>
        <vt:lpwstr>_Toc240904688</vt:lpwstr>
      </vt:variant>
      <vt:variant>
        <vt:i4>1441844</vt:i4>
      </vt:variant>
      <vt:variant>
        <vt:i4>50</vt:i4>
      </vt:variant>
      <vt:variant>
        <vt:i4>0</vt:i4>
      </vt:variant>
      <vt:variant>
        <vt:i4>5</vt:i4>
      </vt:variant>
      <vt:variant>
        <vt:lpwstr/>
      </vt:variant>
      <vt:variant>
        <vt:lpwstr>_Toc240904687</vt:lpwstr>
      </vt:variant>
      <vt:variant>
        <vt:i4>1441844</vt:i4>
      </vt:variant>
      <vt:variant>
        <vt:i4>44</vt:i4>
      </vt:variant>
      <vt:variant>
        <vt:i4>0</vt:i4>
      </vt:variant>
      <vt:variant>
        <vt:i4>5</vt:i4>
      </vt:variant>
      <vt:variant>
        <vt:lpwstr/>
      </vt:variant>
      <vt:variant>
        <vt:lpwstr>_Toc240904686</vt:lpwstr>
      </vt:variant>
      <vt:variant>
        <vt:i4>1441844</vt:i4>
      </vt:variant>
      <vt:variant>
        <vt:i4>38</vt:i4>
      </vt:variant>
      <vt:variant>
        <vt:i4>0</vt:i4>
      </vt:variant>
      <vt:variant>
        <vt:i4>5</vt:i4>
      </vt:variant>
      <vt:variant>
        <vt:lpwstr/>
      </vt:variant>
      <vt:variant>
        <vt:lpwstr>_Toc240904685</vt:lpwstr>
      </vt:variant>
      <vt:variant>
        <vt:i4>1441844</vt:i4>
      </vt:variant>
      <vt:variant>
        <vt:i4>32</vt:i4>
      </vt:variant>
      <vt:variant>
        <vt:i4>0</vt:i4>
      </vt:variant>
      <vt:variant>
        <vt:i4>5</vt:i4>
      </vt:variant>
      <vt:variant>
        <vt:lpwstr/>
      </vt:variant>
      <vt:variant>
        <vt:lpwstr>_Toc240904684</vt:lpwstr>
      </vt:variant>
      <vt:variant>
        <vt:i4>1441844</vt:i4>
      </vt:variant>
      <vt:variant>
        <vt:i4>26</vt:i4>
      </vt:variant>
      <vt:variant>
        <vt:i4>0</vt:i4>
      </vt:variant>
      <vt:variant>
        <vt:i4>5</vt:i4>
      </vt:variant>
      <vt:variant>
        <vt:lpwstr/>
      </vt:variant>
      <vt:variant>
        <vt:lpwstr>_Toc240904683</vt:lpwstr>
      </vt:variant>
      <vt:variant>
        <vt:i4>1441844</vt:i4>
      </vt:variant>
      <vt:variant>
        <vt:i4>20</vt:i4>
      </vt:variant>
      <vt:variant>
        <vt:i4>0</vt:i4>
      </vt:variant>
      <vt:variant>
        <vt:i4>5</vt:i4>
      </vt:variant>
      <vt:variant>
        <vt:lpwstr/>
      </vt:variant>
      <vt:variant>
        <vt:lpwstr>_Toc240904682</vt:lpwstr>
      </vt:variant>
      <vt:variant>
        <vt:i4>1441844</vt:i4>
      </vt:variant>
      <vt:variant>
        <vt:i4>14</vt:i4>
      </vt:variant>
      <vt:variant>
        <vt:i4>0</vt:i4>
      </vt:variant>
      <vt:variant>
        <vt:i4>5</vt:i4>
      </vt:variant>
      <vt:variant>
        <vt:lpwstr/>
      </vt:variant>
      <vt:variant>
        <vt:lpwstr>_Toc240904681</vt:lpwstr>
      </vt:variant>
      <vt:variant>
        <vt:i4>1441844</vt:i4>
      </vt:variant>
      <vt:variant>
        <vt:i4>8</vt:i4>
      </vt:variant>
      <vt:variant>
        <vt:i4>0</vt:i4>
      </vt:variant>
      <vt:variant>
        <vt:i4>5</vt:i4>
      </vt:variant>
      <vt:variant>
        <vt:lpwstr/>
      </vt:variant>
      <vt:variant>
        <vt:lpwstr>_Toc240904680</vt:lpwstr>
      </vt:variant>
      <vt:variant>
        <vt:i4>1638452</vt:i4>
      </vt:variant>
      <vt:variant>
        <vt:i4>2</vt:i4>
      </vt:variant>
      <vt:variant>
        <vt:i4>0</vt:i4>
      </vt:variant>
      <vt:variant>
        <vt:i4>5</vt:i4>
      </vt:variant>
      <vt:variant>
        <vt:lpwstr/>
      </vt:variant>
      <vt:variant>
        <vt:lpwstr>_Toc240904679</vt:lpwstr>
      </vt:variant>
      <vt:variant>
        <vt:i4>4325380</vt:i4>
      </vt:variant>
      <vt:variant>
        <vt:i4>6</vt:i4>
      </vt:variant>
      <vt:variant>
        <vt:i4>0</vt:i4>
      </vt:variant>
      <vt:variant>
        <vt:i4>5</vt:i4>
      </vt:variant>
      <vt:variant>
        <vt:lpwstr>http://www.guayas.gov.ec/html/cantones/nobol/historia.asp</vt:lpwstr>
      </vt:variant>
      <vt:variant>
        <vt:lpwstr/>
      </vt:variant>
      <vt:variant>
        <vt:i4>4653151</vt:i4>
      </vt:variant>
      <vt:variant>
        <vt:i4>3</vt:i4>
      </vt:variant>
      <vt:variant>
        <vt:i4>0</vt:i4>
      </vt:variant>
      <vt:variant>
        <vt:i4>5</vt:i4>
      </vt:variant>
      <vt:variant>
        <vt:lpwstr>http://www.santalucia.gov.ec/</vt:lpwstr>
      </vt:variant>
      <vt:variant>
        <vt:lpwstr/>
      </vt:variant>
      <vt:variant>
        <vt:i4>6946861</vt:i4>
      </vt:variant>
      <vt:variant>
        <vt:i4>0</vt:i4>
      </vt:variant>
      <vt:variant>
        <vt:i4>0</vt:i4>
      </vt:variant>
      <vt:variant>
        <vt:i4>5</vt:i4>
      </vt:variant>
      <vt:variant>
        <vt:lpwstr>http://www.turismo.gov.ec/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labiche</dc:creator>
  <cp:keywords/>
  <dc:description/>
  <cp:lastModifiedBy>user</cp:lastModifiedBy>
  <cp:revision>5</cp:revision>
  <cp:lastPrinted>2009-09-21T23:17:00Z</cp:lastPrinted>
  <dcterms:created xsi:type="dcterms:W3CDTF">2009-09-29T17:00:00Z</dcterms:created>
  <dcterms:modified xsi:type="dcterms:W3CDTF">2009-09-29T17:38:00Z</dcterms:modified>
</cp:coreProperties>
</file>