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86" w:rsidRDefault="00D32286" w:rsidP="00D32286">
      <w:pPr>
        <w:rPr>
          <w:rFonts w:ascii="Arial" w:hAnsi="Arial" w:cs="Arial"/>
        </w:rPr>
        <w:sectPr w:rsidR="00D32286" w:rsidSect="00D32286">
          <w:pgSz w:w="11906" w:h="16838"/>
          <w:pgMar w:top="1985" w:right="1418" w:bottom="1985" w:left="2268" w:header="709" w:footer="709" w:gutter="0"/>
          <w:cols w:space="708"/>
          <w:docGrid w:linePitch="360"/>
        </w:sect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6" type="#_x0000_t136" style="position:absolute;margin-left:63pt;margin-top:3in;width:360.45pt;height:76.95pt;z-index:1" fillcolor="#369" stroked="f">
            <v:shadow color="#b2b2b2" opacity="52429f" offset="3pt"/>
            <o:extrusion v:ext="view" specularity="80000f" color="#fcf" on="t" type="perspective"/>
            <v:textpath style="font-family:&quot;Times New Roman&quot;;font-size:44pt;font-weight:bold;v-text-kern:t" trim="t" fitpath="t" string="BIBLIOGRAFIA"/>
          </v:shape>
        </w:pict>
      </w:r>
    </w:p>
    <w:p w:rsidR="00D32286" w:rsidRDefault="00D32286" w:rsidP="00D32286">
      <w:pPr>
        <w:rPr>
          <w:rFonts w:ascii="Arial" w:hAnsi="Arial" w:cs="Arial"/>
        </w:rPr>
      </w:pPr>
    </w:p>
    <w:p w:rsidR="00D32286" w:rsidRDefault="00D32286" w:rsidP="00D32286">
      <w:pPr>
        <w:rPr>
          <w:rFonts w:ascii="Arial" w:hAnsi="Arial" w:cs="Arial"/>
        </w:rPr>
      </w:pPr>
    </w:p>
    <w:p w:rsidR="00D32286" w:rsidRPr="00760CED" w:rsidRDefault="00D32286" w:rsidP="00D322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760CED">
        <w:rPr>
          <w:rFonts w:ascii="Arial" w:hAnsi="Arial" w:cs="Arial"/>
          <w:b/>
          <w:color w:val="000000"/>
          <w:lang w:val="en-US"/>
        </w:rPr>
        <w:t>KOTLER, Philip y ARMSTRONG, Gary.</w:t>
      </w:r>
      <w:r w:rsidRPr="00760CED">
        <w:rPr>
          <w:rFonts w:ascii="Arial" w:hAnsi="Arial" w:cs="Arial"/>
          <w:color w:val="000000"/>
          <w:lang w:val="en-US"/>
        </w:rPr>
        <w:t xml:space="preserve"> </w:t>
      </w:r>
      <w:r w:rsidRPr="00760CED">
        <w:rPr>
          <w:rFonts w:ascii="Arial" w:hAnsi="Arial" w:cs="Arial"/>
          <w:i/>
          <w:iCs/>
          <w:color w:val="000000"/>
        </w:rPr>
        <w:t>Fundamentos de Mercadotécnia</w:t>
      </w:r>
      <w:r w:rsidRPr="00760CED">
        <w:rPr>
          <w:rFonts w:ascii="Arial" w:hAnsi="Arial" w:cs="Arial"/>
          <w:color w:val="000000"/>
        </w:rPr>
        <w:t>. Cuarta Edición. Prentice Hall, México, 1998.</w:t>
      </w:r>
    </w:p>
    <w:p w:rsidR="00D32286" w:rsidRPr="00760CED" w:rsidRDefault="00D32286" w:rsidP="00D3228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D32286" w:rsidRPr="00760CED" w:rsidRDefault="00D32286" w:rsidP="00D322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760CED">
        <w:rPr>
          <w:rFonts w:ascii="Arial" w:hAnsi="Arial" w:cs="Arial"/>
          <w:b/>
          <w:color w:val="000000"/>
        </w:rPr>
        <w:t>KOTLER, Philip.</w:t>
      </w:r>
      <w:r w:rsidRPr="00760CED">
        <w:rPr>
          <w:rFonts w:ascii="Arial" w:hAnsi="Arial" w:cs="Arial"/>
          <w:color w:val="000000"/>
        </w:rPr>
        <w:t xml:space="preserve"> </w:t>
      </w:r>
      <w:r w:rsidRPr="00760CED">
        <w:rPr>
          <w:rFonts w:ascii="Arial" w:hAnsi="Arial" w:cs="Arial"/>
          <w:i/>
          <w:iCs/>
          <w:color w:val="000000"/>
        </w:rPr>
        <w:t>Dirección de Marketing</w:t>
      </w:r>
      <w:r w:rsidRPr="00760CED">
        <w:rPr>
          <w:rFonts w:ascii="Arial" w:hAnsi="Arial" w:cs="Arial"/>
          <w:color w:val="000000"/>
        </w:rPr>
        <w:t>. Décima Edición. Pearson Educación, México, 2001.</w:t>
      </w:r>
    </w:p>
    <w:p w:rsidR="00D32286" w:rsidRPr="00760CED" w:rsidRDefault="00D32286" w:rsidP="00D3228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D32286" w:rsidRPr="00760CED" w:rsidRDefault="00D32286" w:rsidP="00D322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760CED">
        <w:rPr>
          <w:rFonts w:ascii="Arial" w:hAnsi="Arial" w:cs="Arial"/>
          <w:b/>
          <w:color w:val="000000"/>
        </w:rPr>
        <w:t>BACA URBINA,</w:t>
      </w:r>
      <w:r w:rsidRPr="00760CED">
        <w:rPr>
          <w:rFonts w:ascii="Arial" w:hAnsi="Arial" w:cs="Arial"/>
          <w:color w:val="000000"/>
        </w:rPr>
        <w:t xml:space="preserve"> Gabriel. </w:t>
      </w:r>
      <w:r w:rsidRPr="00760CED">
        <w:rPr>
          <w:rFonts w:ascii="Arial" w:hAnsi="Arial" w:cs="Arial"/>
          <w:i/>
          <w:iCs/>
          <w:color w:val="000000"/>
        </w:rPr>
        <w:t>Evaluación de Proyectos</w:t>
      </w:r>
      <w:r w:rsidRPr="00760CED">
        <w:rPr>
          <w:rFonts w:ascii="Arial" w:hAnsi="Arial" w:cs="Arial"/>
          <w:color w:val="000000"/>
        </w:rPr>
        <w:t>. Cuarta Edición. McGraw –Hill, México, 2001.</w:t>
      </w:r>
    </w:p>
    <w:p w:rsidR="00D32286" w:rsidRPr="00760CED" w:rsidRDefault="00D32286" w:rsidP="00D3228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:rsidR="00D32286" w:rsidRPr="00760CED" w:rsidRDefault="00D32286" w:rsidP="00D322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760CED">
        <w:rPr>
          <w:rFonts w:ascii="Arial" w:hAnsi="Arial" w:cs="Arial"/>
          <w:b/>
          <w:color w:val="000000"/>
        </w:rPr>
        <w:t>SAPAG CHAIN, Nassir y SAPAG CHAIN,</w:t>
      </w:r>
      <w:r w:rsidRPr="00760CED">
        <w:rPr>
          <w:rFonts w:ascii="Arial" w:hAnsi="Arial" w:cs="Arial"/>
          <w:color w:val="000000"/>
        </w:rPr>
        <w:t xml:space="preserve"> Reinaldo. </w:t>
      </w:r>
      <w:r w:rsidRPr="00760CED">
        <w:rPr>
          <w:rFonts w:ascii="Arial" w:hAnsi="Arial" w:cs="Arial"/>
          <w:i/>
          <w:iCs/>
          <w:color w:val="000000"/>
        </w:rPr>
        <w:t xml:space="preserve">Preparación y Evaluación de Proyectos. </w:t>
      </w:r>
      <w:r w:rsidRPr="00760CED">
        <w:rPr>
          <w:rFonts w:ascii="Arial" w:hAnsi="Arial" w:cs="Arial"/>
          <w:color w:val="000000"/>
        </w:rPr>
        <w:t>Cuarta Edición. Mc Graw Hill Interamericana, Chile, 2000.</w:t>
      </w:r>
    </w:p>
    <w:p w:rsidR="00D32286" w:rsidRPr="00760CED" w:rsidRDefault="00D32286" w:rsidP="00D322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D32286" w:rsidRPr="00760CED" w:rsidRDefault="00D32286" w:rsidP="00D322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760CED">
        <w:rPr>
          <w:rFonts w:ascii="Arial" w:hAnsi="Arial" w:cs="Arial"/>
          <w:b/>
          <w:color w:val="000000"/>
        </w:rPr>
        <w:t>Muy Ilustre Municipio de Guayaquil – Financiero.</w:t>
      </w:r>
    </w:p>
    <w:p w:rsidR="00D32286" w:rsidRPr="00760CED" w:rsidRDefault="00D32286" w:rsidP="00D322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D32286" w:rsidRPr="00760CED" w:rsidRDefault="00D32286" w:rsidP="00D3228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760CED">
        <w:rPr>
          <w:rFonts w:ascii="Arial" w:hAnsi="Arial" w:cs="Arial"/>
          <w:b/>
          <w:color w:val="000000"/>
        </w:rPr>
        <w:t xml:space="preserve">Banco Pichincha – Solicitud Préstamo. </w:t>
      </w:r>
      <w:hyperlink r:id="rId7" w:history="1">
        <w:r w:rsidRPr="00760CED">
          <w:rPr>
            <w:rStyle w:val="Hipervnculo"/>
            <w:rFonts w:ascii="Arial" w:hAnsi="Arial" w:cs="Arial"/>
            <w:b/>
            <w:i/>
          </w:rPr>
          <w:t>www.pichincha.com</w:t>
        </w:r>
      </w:hyperlink>
    </w:p>
    <w:p w:rsidR="00D32286" w:rsidRPr="00760CED" w:rsidRDefault="00D32286" w:rsidP="00D322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D32286" w:rsidRPr="00760CED" w:rsidRDefault="00D32286" w:rsidP="00D32286">
      <w:pPr>
        <w:pStyle w:val="Textonotapi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60CED">
        <w:rPr>
          <w:rFonts w:ascii="Arial" w:hAnsi="Arial" w:cs="Arial"/>
          <w:sz w:val="24"/>
          <w:szCs w:val="24"/>
          <w:lang w:val="es-AR"/>
        </w:rPr>
        <w:t xml:space="preserve">Catering.- Significado e Importancia </w:t>
      </w:r>
      <w:hyperlink r:id="rId8" w:tooltip="http://buscon.rae.es/dpdI/SrvltConsulta?lema=c%C3%A1terin" w:history="1">
        <w:r w:rsidRPr="00760CED">
          <w:rPr>
            <w:rStyle w:val="Hipervnculo"/>
            <w:rFonts w:ascii="Arial" w:hAnsi="Arial" w:cs="Arial"/>
            <w:sz w:val="24"/>
            <w:szCs w:val="24"/>
          </w:rPr>
          <w:t>en el Diccionario Panhispánico de Dudas</w:t>
        </w:r>
      </w:hyperlink>
    </w:p>
    <w:p w:rsidR="00D32286" w:rsidRPr="00760CED" w:rsidRDefault="00D32286" w:rsidP="00D32286">
      <w:pPr>
        <w:pStyle w:val="Textonotapie"/>
        <w:spacing w:line="360" w:lineRule="auto"/>
        <w:rPr>
          <w:rFonts w:ascii="Arial" w:hAnsi="Arial" w:cs="Arial"/>
          <w:sz w:val="24"/>
          <w:szCs w:val="24"/>
        </w:rPr>
      </w:pPr>
    </w:p>
    <w:p w:rsidR="00D32286" w:rsidRPr="00760CED" w:rsidRDefault="00D32286" w:rsidP="00D32286">
      <w:pPr>
        <w:pStyle w:val="Textonotapi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60CED">
        <w:rPr>
          <w:rFonts w:ascii="Arial" w:hAnsi="Arial" w:cs="Arial"/>
          <w:sz w:val="24"/>
          <w:szCs w:val="24"/>
        </w:rPr>
        <w:t xml:space="preserve">Historia de </w:t>
      </w:r>
      <w:smartTag w:uri="urn:schemas-microsoft-com:office:smarttags" w:element="PersonName">
        <w:smartTagPr>
          <w:attr w:name="ProductID" w:val="la Cocina Gourmet."/>
        </w:smartTagPr>
        <w:r w:rsidRPr="00760CED">
          <w:rPr>
            <w:rFonts w:ascii="Arial" w:hAnsi="Arial" w:cs="Arial"/>
            <w:sz w:val="24"/>
            <w:szCs w:val="24"/>
          </w:rPr>
          <w:t>la Cocina Gourmet.</w:t>
        </w:r>
      </w:smartTag>
      <w:r w:rsidRPr="00760CED">
        <w:rPr>
          <w:rFonts w:ascii="Arial" w:hAnsi="Arial" w:cs="Arial"/>
          <w:sz w:val="24"/>
          <w:szCs w:val="24"/>
        </w:rPr>
        <w:t xml:space="preserve"> Nacimiento del Catering </w:t>
      </w:r>
      <w:hyperlink r:id="rId9" w:history="1">
        <w:r w:rsidRPr="00760CED">
          <w:rPr>
            <w:rFonts w:ascii="Arial" w:hAnsi="Arial" w:cs="Arial"/>
            <w:color w:val="0000FF"/>
            <w:sz w:val="24"/>
            <w:szCs w:val="24"/>
          </w:rPr>
          <w:t>http://www.historiacocina.com/gourmets/index.htm</w:t>
        </w:r>
      </w:hyperlink>
    </w:p>
    <w:p w:rsidR="00D32286" w:rsidRPr="00760CED" w:rsidRDefault="00D32286" w:rsidP="00D32286">
      <w:pPr>
        <w:pStyle w:val="Textonotapie"/>
        <w:spacing w:line="360" w:lineRule="auto"/>
        <w:rPr>
          <w:rFonts w:ascii="Arial" w:hAnsi="Arial" w:cs="Arial"/>
          <w:sz w:val="24"/>
          <w:szCs w:val="24"/>
        </w:rPr>
      </w:pPr>
    </w:p>
    <w:p w:rsidR="00D32286" w:rsidRPr="00760CED" w:rsidRDefault="00D32286" w:rsidP="00D32286">
      <w:pPr>
        <w:pStyle w:val="Textonotapi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s-AR"/>
        </w:rPr>
      </w:pPr>
      <w:r w:rsidRPr="00760CED">
        <w:rPr>
          <w:rFonts w:ascii="Arial" w:hAnsi="Arial" w:cs="Arial"/>
          <w:sz w:val="24"/>
          <w:szCs w:val="24"/>
          <w:lang w:val="es-AR"/>
        </w:rPr>
        <w:t xml:space="preserve">Catering – Guayaquil, Servicios – Guayaquil OLX </w:t>
      </w:r>
      <w:hyperlink r:id="rId10" w:history="1">
        <w:r w:rsidRPr="00760CED">
          <w:rPr>
            <w:rStyle w:val="Hipervnculo"/>
            <w:rFonts w:ascii="Arial" w:hAnsi="Arial" w:cs="Arial"/>
            <w:i/>
            <w:sz w:val="24"/>
            <w:szCs w:val="24"/>
            <w:lang w:val="es-AR"/>
          </w:rPr>
          <w:t>http://guayaquil.olx.com.ec/q/catering/c-191</w:t>
        </w:r>
      </w:hyperlink>
    </w:p>
    <w:p w:rsidR="00D32286" w:rsidRPr="00760CED" w:rsidRDefault="00D32286" w:rsidP="00D32286">
      <w:pPr>
        <w:pStyle w:val="Textonotapie"/>
        <w:spacing w:line="360" w:lineRule="auto"/>
        <w:rPr>
          <w:rFonts w:ascii="Arial" w:hAnsi="Arial" w:cs="Arial"/>
          <w:sz w:val="24"/>
          <w:szCs w:val="24"/>
          <w:lang w:val="es-AR"/>
        </w:rPr>
      </w:pPr>
    </w:p>
    <w:p w:rsidR="00D32286" w:rsidRPr="00760CED" w:rsidRDefault="00D32286" w:rsidP="00D32286">
      <w:pPr>
        <w:pStyle w:val="Textonotapie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760CED">
        <w:rPr>
          <w:rFonts w:ascii="Arial" w:hAnsi="Arial" w:cs="Arial"/>
          <w:b/>
          <w:sz w:val="24"/>
          <w:szCs w:val="24"/>
          <w:lang w:val="es-ES_tradnl"/>
        </w:rPr>
        <w:t xml:space="preserve">Superintendencia de Compañías - </w:t>
      </w:r>
      <w:r w:rsidRPr="00760CED">
        <w:rPr>
          <w:rFonts w:ascii="Arial" w:hAnsi="Arial" w:cs="Arial"/>
          <w:i/>
          <w:sz w:val="24"/>
          <w:szCs w:val="24"/>
          <w:lang w:val="es-ES_tradnl"/>
        </w:rPr>
        <w:t>Instructivo Societario para</w:t>
      </w:r>
      <w:r w:rsidRPr="00760CE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760CED">
        <w:rPr>
          <w:rFonts w:ascii="Arial" w:hAnsi="Arial" w:cs="Arial"/>
          <w:i/>
          <w:sz w:val="24"/>
          <w:szCs w:val="24"/>
          <w:lang w:val="es-ES_tradnl"/>
        </w:rPr>
        <w:t>Constitución de Compañías y Actos Jurídicos</w:t>
      </w:r>
    </w:p>
    <w:p w:rsidR="00D32286" w:rsidRDefault="00D32286" w:rsidP="00D32286">
      <w:pPr>
        <w:pStyle w:val="Textonotapie"/>
        <w:spacing w:line="360" w:lineRule="auto"/>
        <w:rPr>
          <w:rFonts w:ascii="Arial" w:hAnsi="Arial" w:cs="Arial"/>
          <w:b/>
          <w:sz w:val="24"/>
          <w:szCs w:val="24"/>
          <w:lang w:val="es-ES_tradnl"/>
        </w:rPr>
      </w:pPr>
    </w:p>
    <w:p w:rsidR="00D32286" w:rsidRPr="00760CED" w:rsidRDefault="00D32286" w:rsidP="00D32286">
      <w:pPr>
        <w:pStyle w:val="Textonotapie"/>
        <w:spacing w:line="360" w:lineRule="auto"/>
        <w:ind w:left="360"/>
        <w:rPr>
          <w:rFonts w:ascii="Arial" w:hAnsi="Arial" w:cs="Arial"/>
          <w:b/>
          <w:sz w:val="24"/>
          <w:szCs w:val="24"/>
          <w:lang w:val="es-ES_tradnl"/>
        </w:rPr>
      </w:pPr>
    </w:p>
    <w:p w:rsidR="00D32286" w:rsidRPr="00EF6946" w:rsidRDefault="00D32286" w:rsidP="00D32286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lang w:val="es-EC"/>
        </w:rPr>
      </w:pPr>
      <w:r w:rsidRPr="00EF6946">
        <w:rPr>
          <w:rFonts w:ascii="Arial" w:hAnsi="Arial" w:cs="Arial"/>
          <w:b/>
          <w:i/>
          <w:lang w:val="es-EC"/>
        </w:rPr>
        <w:t xml:space="preserve">Cap. 5 “ EL COMPORTAMIENTO DE RESPUESTA DEL CLIENTE” </w:t>
      </w:r>
      <w:r w:rsidRPr="00760CED">
        <w:rPr>
          <w:rFonts w:ascii="Arial" w:hAnsi="Arial" w:cs="Arial"/>
        </w:rPr>
        <w:t>MARKETING ESTRATEGICO</w:t>
      </w:r>
      <w:r>
        <w:rPr>
          <w:rFonts w:ascii="Arial" w:hAnsi="Arial" w:cs="Arial"/>
          <w:b/>
          <w:lang w:val="es-EC"/>
        </w:rPr>
        <w:t xml:space="preserve"> </w:t>
      </w:r>
      <w:r w:rsidRPr="00760CED">
        <w:rPr>
          <w:rFonts w:ascii="Arial" w:hAnsi="Arial" w:cs="Arial"/>
          <w:lang w:val="es-EC"/>
        </w:rPr>
        <w:t>Jean Jacques Lambin</w:t>
      </w:r>
    </w:p>
    <w:p w:rsidR="00D32286" w:rsidRPr="00760CED" w:rsidRDefault="00D32286" w:rsidP="00D32286">
      <w:pPr>
        <w:spacing w:line="360" w:lineRule="auto"/>
        <w:ind w:left="360"/>
        <w:rPr>
          <w:rFonts w:ascii="Arial" w:hAnsi="Arial" w:cs="Arial"/>
          <w:b/>
          <w:lang w:val="es-EC"/>
        </w:rPr>
      </w:pPr>
    </w:p>
    <w:p w:rsidR="00D32286" w:rsidRPr="00EF6946" w:rsidRDefault="00D32286" w:rsidP="00D3228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/>
        </w:rPr>
      </w:pPr>
      <w:r w:rsidRPr="00EF6946">
        <w:rPr>
          <w:rFonts w:ascii="Arial" w:hAnsi="Arial" w:cs="Arial"/>
          <w:b/>
          <w:i/>
        </w:rPr>
        <w:t xml:space="preserve">Cap. 3  Titulo: ANALISIS COMPETITIVO Y DE </w:t>
      </w:r>
      <w:smartTag w:uri="urn:schemas-microsoft-com:office:smarttags" w:element="PersonName">
        <w:smartTagPr>
          <w:attr w:name="ProductID" w:val="LA INDUSTRIA Diapositivas"/>
        </w:smartTagPr>
        <w:smartTag w:uri="urn:schemas-microsoft-com:office:smarttags" w:element="PersonName">
          <w:smartTagPr>
            <w:attr w:name="ProductID" w:val="LA INDUSTRIA"/>
          </w:smartTagPr>
          <w:r w:rsidRPr="00EF6946">
            <w:rPr>
              <w:rFonts w:ascii="Arial" w:hAnsi="Arial" w:cs="Arial"/>
              <w:b/>
              <w:i/>
            </w:rPr>
            <w:t>LA INDUSTRIA</w:t>
          </w:r>
        </w:smartTag>
        <w:r w:rsidRPr="00760CED">
          <w:rPr>
            <w:rFonts w:ascii="Arial" w:hAnsi="Arial" w:cs="Arial"/>
          </w:rPr>
          <w:t xml:space="preserve"> Diapositivas</w:t>
        </w:r>
      </w:smartTag>
      <w:r w:rsidRPr="00760CED">
        <w:rPr>
          <w:rFonts w:ascii="Arial" w:hAnsi="Arial" w:cs="Arial"/>
        </w:rPr>
        <w:t xml:space="preserve"> de Dirección Estratégica: Ing. </w:t>
      </w:r>
      <w:r w:rsidRPr="00760CED">
        <w:rPr>
          <w:rFonts w:ascii="Arial" w:hAnsi="Arial" w:cs="Arial"/>
          <w:lang w:val="en-US"/>
        </w:rPr>
        <w:t>Patricio Villacís</w:t>
      </w:r>
      <w:r w:rsidRPr="00EF6946">
        <w:rPr>
          <w:rFonts w:ascii="Arial" w:hAnsi="Arial" w:cs="Arial"/>
          <w:lang w:val="en-US"/>
        </w:rPr>
        <w:t xml:space="preserve"> </w:t>
      </w:r>
      <w:r w:rsidRPr="00760CED">
        <w:rPr>
          <w:rFonts w:ascii="Arial" w:hAnsi="Arial" w:cs="Arial"/>
          <w:lang w:val="en-US"/>
        </w:rPr>
        <w:t xml:space="preserve">McGraw-Hill/Irvin Copyright ©2001 by The McGraw-Hill Companies, Inc. All rights reserved  </w:t>
      </w:r>
    </w:p>
    <w:p w:rsidR="00D32286" w:rsidRPr="00EF6946" w:rsidRDefault="00D32286" w:rsidP="00D32286">
      <w:pPr>
        <w:pStyle w:val="Textonotapie"/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D32286" w:rsidRPr="00EF6946" w:rsidRDefault="00D32286" w:rsidP="00D32286">
      <w:pPr>
        <w:pStyle w:val="Textonotapie"/>
        <w:spacing w:line="36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D32286" w:rsidRPr="00EF6946" w:rsidRDefault="00D32286" w:rsidP="00D322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en-US"/>
        </w:rPr>
      </w:pPr>
    </w:p>
    <w:p w:rsidR="00D32286" w:rsidRPr="00EF6946" w:rsidRDefault="00D32286" w:rsidP="00D3228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color w:val="000000"/>
          <w:lang w:val="en-US"/>
        </w:rPr>
      </w:pPr>
    </w:p>
    <w:p w:rsidR="00011719" w:rsidRPr="00D32286" w:rsidRDefault="00011719" w:rsidP="00D32286"/>
    <w:sectPr w:rsidR="00011719" w:rsidRPr="00D32286"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856" w:rsidRDefault="009C2856">
      <w:r>
        <w:separator/>
      </w:r>
    </w:p>
  </w:endnote>
  <w:endnote w:type="continuationSeparator" w:id="0">
    <w:p w:rsidR="009C2856" w:rsidRDefault="009C2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59" w:rsidRDefault="00183E59" w:rsidP="00183E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3E59" w:rsidRDefault="00183E59" w:rsidP="00183E5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59" w:rsidRDefault="00183E59" w:rsidP="00183E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506E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83E59" w:rsidRDefault="00183E59" w:rsidP="00183E59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856" w:rsidRDefault="009C2856">
      <w:r>
        <w:separator/>
      </w:r>
    </w:p>
  </w:footnote>
  <w:footnote w:type="continuationSeparator" w:id="0">
    <w:p w:rsidR="009C2856" w:rsidRDefault="009C2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4189"/>
      </v:shape>
    </w:pict>
  </w:numPicBullet>
  <w:abstractNum w:abstractNumId="0">
    <w:nsid w:val="6F5155A7"/>
    <w:multiLevelType w:val="hybridMultilevel"/>
    <w:tmpl w:val="4D5061DC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E59"/>
    <w:rsid w:val="00011719"/>
    <w:rsid w:val="00183E59"/>
    <w:rsid w:val="009C2856"/>
    <w:rsid w:val="00C8506E"/>
    <w:rsid w:val="00D32286"/>
    <w:rsid w:val="00D3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2286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Textoennegrita">
    <w:name w:val="Strong"/>
    <w:basedOn w:val="Fuentedeprrafopredeter"/>
    <w:qFormat/>
    <w:rsid w:val="00183E59"/>
    <w:rPr>
      <w:b/>
      <w:bCs/>
    </w:rPr>
  </w:style>
  <w:style w:type="paragraph" w:styleId="NormalWeb">
    <w:name w:val="Normal (Web)"/>
    <w:basedOn w:val="Normal"/>
    <w:unhideWhenUsed/>
    <w:rsid w:val="00183E59"/>
    <w:pPr>
      <w:spacing w:before="100" w:beforeAutospacing="1" w:after="100" w:afterAutospacing="1"/>
    </w:pPr>
  </w:style>
  <w:style w:type="paragraph" w:styleId="Piedepgina">
    <w:name w:val="footer"/>
    <w:basedOn w:val="Normal"/>
    <w:rsid w:val="00183E59"/>
    <w:pPr>
      <w:tabs>
        <w:tab w:val="center" w:pos="4252"/>
        <w:tab w:val="right" w:pos="8504"/>
      </w:tabs>
    </w:pPr>
  </w:style>
  <w:style w:type="character" w:styleId="nfasis">
    <w:name w:val="Emphasis"/>
    <w:basedOn w:val="Fuentedeprrafopredeter"/>
    <w:qFormat/>
    <w:rsid w:val="00183E59"/>
    <w:rPr>
      <w:i/>
      <w:iCs/>
    </w:rPr>
  </w:style>
  <w:style w:type="character" w:styleId="Nmerodepgina">
    <w:name w:val="page number"/>
    <w:basedOn w:val="Fuentedeprrafopredeter"/>
    <w:rsid w:val="00183E59"/>
  </w:style>
  <w:style w:type="character" w:customStyle="1" w:styleId="textonotabold">
    <w:name w:val="textonotabold"/>
    <w:basedOn w:val="Fuentedeprrafopredeter"/>
    <w:rsid w:val="00183E59"/>
  </w:style>
  <w:style w:type="character" w:styleId="Hipervnculo">
    <w:name w:val="Hyperlink"/>
    <w:basedOn w:val="Fuentedeprrafopredeter"/>
    <w:rsid w:val="00D32286"/>
    <w:rPr>
      <w:strike w:val="0"/>
      <w:dstrike w:val="0"/>
      <w:color w:val="0000FF"/>
      <w:u w:val="none"/>
      <w:effect w:val="none"/>
    </w:rPr>
  </w:style>
  <w:style w:type="paragraph" w:styleId="Textonotapie">
    <w:name w:val="footnote text"/>
    <w:basedOn w:val="Normal"/>
    <w:semiHidden/>
    <w:rsid w:val="00D3228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on.rae.es/dpdI/SrvltConsulta?lema=c%C3%A1ter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chincha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guayaquil.olx.com.ec/q/catering/c-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iacocina.com/gourmets/index.ht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The houze!</Company>
  <LinksUpToDate>false</LinksUpToDate>
  <CharactersWithSpaces>1541</CharactersWithSpaces>
  <SharedDoc>false</SharedDoc>
  <HLinks>
    <vt:vector size="24" baseType="variant">
      <vt:variant>
        <vt:i4>4194322</vt:i4>
      </vt:variant>
      <vt:variant>
        <vt:i4>9</vt:i4>
      </vt:variant>
      <vt:variant>
        <vt:i4>0</vt:i4>
      </vt:variant>
      <vt:variant>
        <vt:i4>5</vt:i4>
      </vt:variant>
      <vt:variant>
        <vt:lpwstr>http://guayaquil.olx.com.ec/q/catering/c-191</vt:lpwstr>
      </vt:variant>
      <vt:variant>
        <vt:lpwstr/>
      </vt:variant>
      <vt:variant>
        <vt:i4>5046338</vt:i4>
      </vt:variant>
      <vt:variant>
        <vt:i4>6</vt:i4>
      </vt:variant>
      <vt:variant>
        <vt:i4>0</vt:i4>
      </vt:variant>
      <vt:variant>
        <vt:i4>5</vt:i4>
      </vt:variant>
      <vt:variant>
        <vt:lpwstr>http://www.historiacocina.com/gourmets/index.htm</vt:lpwstr>
      </vt:variant>
      <vt:variant>
        <vt:lpwstr/>
      </vt:variant>
      <vt:variant>
        <vt:i4>5832728</vt:i4>
      </vt:variant>
      <vt:variant>
        <vt:i4>3</vt:i4>
      </vt:variant>
      <vt:variant>
        <vt:i4>0</vt:i4>
      </vt:variant>
      <vt:variant>
        <vt:i4>5</vt:i4>
      </vt:variant>
      <vt:variant>
        <vt:lpwstr>http://buscon.rae.es/dpdI/SrvltConsulta?lema=c%C3%A1terin</vt:lpwstr>
      </vt:variant>
      <vt:variant>
        <vt:lpwstr/>
      </vt:variant>
      <vt:variant>
        <vt:i4>6094870</vt:i4>
      </vt:variant>
      <vt:variant>
        <vt:i4>0</vt:i4>
      </vt:variant>
      <vt:variant>
        <vt:i4>0</vt:i4>
      </vt:variant>
      <vt:variant>
        <vt:i4>5</vt:i4>
      </vt:variant>
      <vt:variant>
        <vt:lpwstr>http://www.pichincha.com/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dcterms:created xsi:type="dcterms:W3CDTF">2009-09-25T16:36:00Z</dcterms:created>
  <dcterms:modified xsi:type="dcterms:W3CDTF">2009-09-25T16:36:00Z</dcterms:modified>
</cp:coreProperties>
</file>