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557C">
      <w:pPr>
        <w:pStyle w:val="Ttulo"/>
        <w:spacing w:line="360" w:lineRule="auto"/>
        <w:rPr>
          <w:b w:val="0"/>
        </w:rPr>
      </w:pPr>
      <w:r>
        <w:rPr>
          <w:b w:val="0"/>
        </w:rPr>
        <w:t>TABLA III</w:t>
      </w:r>
    </w:p>
    <w:p w:rsidR="00000000" w:rsidRDefault="0010557C">
      <w:pPr>
        <w:pStyle w:val="Subttulo"/>
        <w:spacing w:line="360" w:lineRule="auto"/>
        <w:rPr>
          <w:sz w:val="20"/>
        </w:rPr>
      </w:pPr>
      <w:r>
        <w:rPr>
          <w:sz w:val="20"/>
        </w:rPr>
        <w:t>INFORMACION DE POTENCIALIDADES PARA EL DESARROLLO TURISTICO DE LA QUINTA DE ATOCHA</w:t>
      </w:r>
    </w:p>
    <w:p w:rsidR="00000000" w:rsidRDefault="0010557C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a.- Aspecto físico natural</w:t>
      </w:r>
    </w:p>
    <w:p w:rsidR="00000000" w:rsidRDefault="0010557C">
      <w:pPr>
        <w:jc w:val="center"/>
        <w:rPr>
          <w:rFonts w:ascii="Arial" w:hAnsi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253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POTENCIALIDADES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UBICACION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Cantón Ambato.</w:t>
            </w: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Parroquia Atocha – Ficoa 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Cercanía al centro urbano de Ambato: a 1500 m.</w:t>
            </w:r>
            <w:r>
              <w:rPr>
                <w:b w:val="0"/>
                <w:sz w:val="20"/>
              </w:rPr>
              <w:t xml:space="preserve"> de distancia y 8 minutos de tiempo utilizando transporte público urbano.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CLIMA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Temperado seco.</w:t>
            </w: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Temperatura prom. anual 15</w:t>
            </w:r>
            <w:r>
              <w:rPr>
                <w:b w:val="0"/>
                <w:sz w:val="20"/>
                <w:vertAlign w:val="superscript"/>
              </w:rPr>
              <w:t xml:space="preserve">O </w:t>
            </w:r>
            <w:r>
              <w:rPr>
                <w:b w:val="0"/>
                <w:sz w:val="20"/>
              </w:rPr>
              <w:t>C.</w:t>
            </w: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Pluviosidad prom. anual 450 mm. 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Facilita la interpretación del medio y hace más agradable la visita al lugar.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FLORA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Ecosistema</w:t>
            </w:r>
            <w:r>
              <w:rPr>
                <w:b w:val="0"/>
                <w:sz w:val="20"/>
              </w:rPr>
              <w:t xml:space="preserve"> forestal urbano.</w:t>
            </w: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Plantas de jardinería y agrícolas, de entre las cuales predominan los árboles y arbustos con 83 especies identificadas.</w:t>
            </w: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 mayoría de la vegetación es exótica.</w:t>
            </w:r>
          </w:p>
          <w:p w:rsidR="00000000" w:rsidRDefault="0010557C">
            <w:pPr>
              <w:jc w:val="both"/>
              <w:rPr>
                <w:rFonts w:ascii="Arial" w:hAnsi="Arial"/>
              </w:rPr>
            </w:pP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Aporta con beneficios  sociales de recreación y descanso, además de beneficio</w:t>
            </w:r>
            <w:r>
              <w:rPr>
                <w:b w:val="0"/>
                <w:sz w:val="20"/>
              </w:rPr>
              <w:t>s psícologicos y espírituales.</w:t>
            </w: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Lugar favorable para la educación ambiental e interpretación de flora (conocimiento de especies nativas y exóticas).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FAUNA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Comunidades de aves asociadas a la región interandina.</w:t>
            </w:r>
          </w:p>
          <w:p w:rsidR="00000000" w:rsidRDefault="00105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 especies de aves identificadas.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Observación</w:t>
            </w:r>
            <w:r>
              <w:rPr>
                <w:b w:val="0"/>
                <w:sz w:val="20"/>
              </w:rPr>
              <w:t xml:space="preserve"> de aves, es la única área verde dentro del perímetro urbano de Ambato en donde se pueden avistar todas las especies identificadas en la zona.</w:t>
            </w:r>
          </w:p>
        </w:tc>
      </w:tr>
    </w:tbl>
    <w:p w:rsidR="00000000" w:rsidRDefault="0010557C">
      <w:pPr>
        <w:jc w:val="both"/>
        <w:rPr>
          <w:rFonts w:ascii="Arial" w:hAnsi="Arial"/>
          <w:sz w:val="24"/>
          <w:lang w:val="en-US"/>
        </w:rPr>
      </w:pPr>
    </w:p>
    <w:p w:rsidR="00000000" w:rsidRDefault="0010557C">
      <w:pPr>
        <w:pStyle w:val="Ttulo"/>
        <w:rPr>
          <w:b w:val="0"/>
          <w:sz w:val="20"/>
        </w:rPr>
      </w:pPr>
      <w:r>
        <w:rPr>
          <w:b w:val="0"/>
          <w:sz w:val="20"/>
        </w:rPr>
        <w:t>b.- Aspecto socio cultural</w:t>
      </w:r>
    </w:p>
    <w:p w:rsidR="00000000" w:rsidRDefault="0010557C">
      <w:pPr>
        <w:pStyle w:val="Ttulo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253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POTENCIALIDADES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HISTORIA Y PATRIMONIO 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Edificación vinculada </w:t>
            </w:r>
            <w:r>
              <w:rPr>
                <w:b w:val="0"/>
                <w:sz w:val="20"/>
              </w:rPr>
              <w:t>a personaje de singular relevancia en la historia y letras del país: Don Juan León Mera.</w:t>
            </w:r>
          </w:p>
          <w:p w:rsidR="00000000" w:rsidRDefault="00105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Declarada Patrimonio Cultural de la nación en 1992.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 puede realizar visitas culturales a la casa museo, aprender más acerca de la historia y la vida de Juan León Mer</w:t>
            </w:r>
            <w:r>
              <w:rPr>
                <w:b w:val="0"/>
                <w:sz w:val="20"/>
              </w:rPr>
              <w:t>a. La edificación es carcterística de una época y lugar (finales del siglo XIX , Ambato). Es una de las pocas edificaciones que no fueron derrumbadas por el terremoto de 1949.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PRODUCCION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jc w:val="left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Desde 1974: Turismo cultural y de naturaleza.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Tiene relación con el </w:t>
            </w:r>
            <w:r>
              <w:rPr>
                <w:b w:val="0"/>
                <w:sz w:val="20"/>
              </w:rPr>
              <w:t>descriptor historia y patrimonio.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000000" w:rsidRDefault="0010557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ASOCIACION CON   ENTORNO COMUNITARIO</w:t>
            </w:r>
          </w:p>
        </w:tc>
        <w:tc>
          <w:tcPr>
            <w:tcW w:w="4253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Tiene relación con su ubicación: pertenece al barrio Atocha.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Asociación con los atractivos turísticos de Atocha: El Socavón, Quinta La Liria, Centro Cultural La Liria, Mausoleo de Juan</w:t>
            </w:r>
            <w:r>
              <w:rPr>
                <w:b w:val="0"/>
                <w:sz w:val="20"/>
              </w:rPr>
              <w:t xml:space="preserve"> León Mera, La Feria de Finados de Ambato, Platos típicos de Atocha.</w:t>
            </w:r>
          </w:p>
        </w:tc>
      </w:tr>
    </w:tbl>
    <w:p w:rsidR="00000000" w:rsidRDefault="0010557C">
      <w:pPr>
        <w:pStyle w:val="Ttulo"/>
        <w:spacing w:line="360" w:lineRule="auto"/>
        <w:rPr>
          <w:b w:val="0"/>
        </w:rPr>
      </w:pPr>
    </w:p>
    <w:p w:rsidR="00000000" w:rsidRDefault="0010557C">
      <w:pPr>
        <w:pStyle w:val="Ttulo"/>
        <w:spacing w:line="360" w:lineRule="auto"/>
        <w:rPr>
          <w:b w:val="0"/>
        </w:rPr>
      </w:pPr>
    </w:p>
    <w:p w:rsidR="00000000" w:rsidRDefault="0010557C">
      <w:pPr>
        <w:pStyle w:val="Ttulo"/>
        <w:spacing w:line="360" w:lineRule="auto"/>
        <w:rPr>
          <w:b w:val="0"/>
        </w:rPr>
      </w:pPr>
    </w:p>
    <w:p w:rsidR="00000000" w:rsidRDefault="0010557C">
      <w:pPr>
        <w:pStyle w:val="Ttulo"/>
        <w:spacing w:line="360" w:lineRule="auto"/>
        <w:rPr>
          <w:b w:val="0"/>
        </w:rPr>
      </w:pPr>
      <w:r>
        <w:rPr>
          <w:b w:val="0"/>
        </w:rPr>
        <w:t>TABLA III (Continuación)</w:t>
      </w:r>
    </w:p>
    <w:p w:rsidR="00000000" w:rsidRDefault="0010557C">
      <w:pPr>
        <w:pStyle w:val="Subttulo"/>
        <w:spacing w:line="360" w:lineRule="auto"/>
        <w:rPr>
          <w:sz w:val="20"/>
        </w:rPr>
      </w:pPr>
      <w:r>
        <w:rPr>
          <w:sz w:val="20"/>
        </w:rPr>
        <w:t>INFORMACION DE POTENCIALIDADES PARA EL DESARROLLO TURISTICO DE LA QUINTA DE ATOCHA</w:t>
      </w:r>
    </w:p>
    <w:p w:rsidR="00000000" w:rsidRDefault="0010557C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c.- Servicios públicos disponibles (Incluído servicios turísticos)</w:t>
      </w:r>
    </w:p>
    <w:p w:rsidR="00000000" w:rsidRDefault="0010557C">
      <w:pPr>
        <w:pStyle w:val="Ttulo"/>
        <w:jc w:val="both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111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</w:t>
            </w:r>
            <w:r>
              <w:rPr>
                <w:sz w:val="20"/>
              </w:rPr>
              <w:t>TOR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POTENCIALIDADES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jc w:val="both"/>
              <w:rPr>
                <w:rFonts w:ascii="Arial" w:hAnsi="Arial"/>
              </w:rPr>
            </w:pP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TRANSPORTE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Buses urbanos, varias cooperativas.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Disponibilidad cada 15 minutos aproximadamente, facilita el traslado desde y hacia el centro de la ciudad.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jc w:val="both"/>
              <w:rPr>
                <w:rFonts w:ascii="Arial" w:hAnsi="Arial"/>
              </w:rPr>
            </w:pP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SALUD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 xml:space="preserve">Hospitales 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Existen dos hospitales cercanos a pocos metros</w:t>
            </w:r>
            <w:r>
              <w:rPr>
                <w:b w:val="0"/>
                <w:sz w:val="20"/>
              </w:rPr>
              <w:t xml:space="preserve"> de distancia en caso de emergencia: El Hospital Indígena y el Hospital del seguro.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jc w:val="both"/>
              <w:rPr>
                <w:rFonts w:ascii="Arial" w:hAnsi="Arial"/>
              </w:rPr>
            </w:pP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TURISMO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Guías informativos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Proveen de información histórica y del medio. </w:t>
            </w:r>
          </w:p>
          <w:p w:rsidR="00000000" w:rsidRDefault="0010557C"/>
        </w:tc>
      </w:tr>
    </w:tbl>
    <w:p w:rsidR="00000000" w:rsidRDefault="0010557C">
      <w:pPr>
        <w:pStyle w:val="Ttulo"/>
        <w:jc w:val="both"/>
        <w:rPr>
          <w:b w:val="0"/>
        </w:rPr>
      </w:pPr>
    </w:p>
    <w:p w:rsidR="00000000" w:rsidRDefault="0010557C">
      <w:pPr>
        <w:pStyle w:val="Ttulo"/>
        <w:jc w:val="both"/>
        <w:rPr>
          <w:b w:val="0"/>
        </w:rPr>
      </w:pPr>
    </w:p>
    <w:p w:rsidR="00000000" w:rsidRDefault="0010557C">
      <w:pPr>
        <w:pStyle w:val="Ttulo"/>
        <w:rPr>
          <w:b w:val="0"/>
        </w:rPr>
      </w:pPr>
      <w:r>
        <w:rPr>
          <w:b w:val="0"/>
          <w:sz w:val="20"/>
        </w:rPr>
        <w:t>d.- Infraestructura</w:t>
      </w:r>
    </w:p>
    <w:p w:rsidR="00000000" w:rsidRDefault="0010557C">
      <w:pPr>
        <w:pStyle w:val="Ttulo"/>
        <w:jc w:val="left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111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POTENCIALIDADES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jc w:val="both"/>
              <w:rPr>
                <w:rFonts w:ascii="Arial" w:hAnsi="Arial"/>
              </w:rPr>
            </w:pPr>
          </w:p>
          <w:p w:rsidR="00000000" w:rsidRDefault="0010557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ACCESO</w:t>
            </w:r>
          </w:p>
        </w:tc>
        <w:tc>
          <w:tcPr>
            <w:tcW w:w="4111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Avenida pricipal as</w:t>
            </w:r>
            <w:r>
              <w:rPr>
                <w:b w:val="0"/>
                <w:sz w:val="20"/>
                <w:lang w:val="es-EC"/>
              </w:rPr>
              <w:t>faltada en buen estado de mantenimiento</w:t>
            </w:r>
          </w:p>
        </w:tc>
        <w:tc>
          <w:tcPr>
            <w:tcW w:w="6520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</w:p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Facilita la conección directa con la carretera Panamericana al igual que con el resto de la ciudad.</w:t>
            </w:r>
          </w:p>
          <w:p w:rsidR="00000000" w:rsidRDefault="0010557C"/>
        </w:tc>
      </w:tr>
    </w:tbl>
    <w:p w:rsidR="00000000" w:rsidRDefault="0010557C">
      <w:pPr>
        <w:pStyle w:val="Ttulo"/>
      </w:pPr>
    </w:p>
    <w:p w:rsidR="00000000" w:rsidRDefault="0010557C">
      <w:pPr>
        <w:pStyle w:val="Ttulo"/>
      </w:pPr>
    </w:p>
    <w:p w:rsidR="00000000" w:rsidRDefault="0010557C">
      <w:pPr>
        <w:pStyle w:val="Ttulo"/>
      </w:pPr>
    </w:p>
    <w:p w:rsidR="00000000" w:rsidRDefault="0010557C">
      <w:pPr>
        <w:pStyle w:val="Ttulo"/>
        <w:spacing w:line="360" w:lineRule="auto"/>
        <w:rPr>
          <w:b w:val="0"/>
        </w:rPr>
      </w:pPr>
      <w:r>
        <w:rPr>
          <w:b w:val="0"/>
        </w:rPr>
        <w:lastRenderedPageBreak/>
        <w:t>TABLA IV</w:t>
      </w:r>
    </w:p>
    <w:p w:rsidR="00000000" w:rsidRDefault="0010557C">
      <w:pPr>
        <w:pStyle w:val="Subttulo"/>
        <w:spacing w:line="360" w:lineRule="auto"/>
        <w:rPr>
          <w:sz w:val="20"/>
        </w:rPr>
      </w:pPr>
      <w:r>
        <w:rPr>
          <w:sz w:val="20"/>
        </w:rPr>
        <w:t>INFORMACION DE LIMITACIONES PARA EL DESARROLLO TURISTICO DE LA QUINTA DE ATOCHA</w:t>
      </w:r>
    </w:p>
    <w:p w:rsidR="00000000" w:rsidRDefault="0010557C">
      <w:pPr>
        <w:pStyle w:val="Ttulo"/>
        <w:rPr>
          <w:b w:val="0"/>
          <w:sz w:val="20"/>
        </w:rPr>
      </w:pPr>
      <w:r>
        <w:rPr>
          <w:b w:val="0"/>
          <w:sz w:val="20"/>
        </w:rPr>
        <w:t>a.- Aspecto físico na</w:t>
      </w:r>
      <w:r>
        <w:rPr>
          <w:b w:val="0"/>
          <w:sz w:val="20"/>
        </w:rPr>
        <w:t>tural</w:t>
      </w:r>
    </w:p>
    <w:p w:rsidR="00000000" w:rsidRDefault="0010557C">
      <w:pPr>
        <w:pStyle w:val="Ttulo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035"/>
        <w:gridCol w:w="6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LIMITACIONES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RELIEVE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Predominan pendientes medias y fuertes  entre el 18% y 30 %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Dificulta el recorrido por los senderos en especial a personas discapacitadas y de la tercera edad.</w:t>
            </w:r>
          </w:p>
          <w:p w:rsidR="00000000" w:rsidRDefault="0010557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HIDROLOGIA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Río Ambato, río con poco caudal.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Disminuye la calidad del paisaje natural: presencia de basura en la quebrada del márgen derecho del río, descarga de aguas negras al río disminuyen la calidad del agua en este sector.</w:t>
            </w:r>
          </w:p>
          <w:p w:rsidR="00000000" w:rsidRDefault="0010557C"/>
        </w:tc>
      </w:tr>
    </w:tbl>
    <w:p w:rsidR="00000000" w:rsidRDefault="0010557C">
      <w:pPr>
        <w:pStyle w:val="Ttulo"/>
        <w:jc w:val="left"/>
        <w:rPr>
          <w:b w:val="0"/>
          <w:sz w:val="20"/>
        </w:rPr>
      </w:pPr>
    </w:p>
    <w:p w:rsidR="00000000" w:rsidRDefault="0010557C">
      <w:pPr>
        <w:pStyle w:val="Ttulo"/>
        <w:rPr>
          <w:b w:val="0"/>
          <w:sz w:val="20"/>
        </w:rPr>
      </w:pPr>
      <w:r>
        <w:rPr>
          <w:b w:val="0"/>
          <w:sz w:val="20"/>
        </w:rPr>
        <w:t>b.- Servicios públicos e infraestructura</w:t>
      </w:r>
    </w:p>
    <w:p w:rsidR="00000000" w:rsidRDefault="0010557C">
      <w:pPr>
        <w:pStyle w:val="Ttulo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035"/>
        <w:gridCol w:w="6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LIMITA</w:t>
            </w:r>
            <w:r>
              <w:rPr>
                <w:sz w:val="20"/>
              </w:rPr>
              <w:t>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COMUNICACIONES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Teléfono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Existe línea telefónica pero no es de uso público.</w:t>
            </w:r>
          </w:p>
          <w:p w:rsidR="00000000" w:rsidRDefault="0010557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INFRAESTRUCTURA BASICA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Alcantarillado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 alcantarillado es deficiente, existe un pozo ciego que no tiene medidas de seguridad adecuadas.</w:t>
            </w:r>
          </w:p>
          <w:p w:rsidR="00000000" w:rsidRDefault="00105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Baterías sanitarias pobres, necesi</w:t>
            </w:r>
            <w:r>
              <w:rPr>
                <w:rFonts w:ascii="Arial" w:hAnsi="Arial"/>
              </w:rPr>
              <w:t>tan readecuación.</w:t>
            </w:r>
          </w:p>
          <w:p w:rsidR="00000000" w:rsidRDefault="0010557C">
            <w:pPr>
              <w:rPr>
                <w:rFonts w:ascii="Arial" w:hAnsi="Arial"/>
              </w:rPr>
            </w:pPr>
          </w:p>
        </w:tc>
      </w:tr>
    </w:tbl>
    <w:p w:rsidR="00000000" w:rsidRDefault="0010557C">
      <w:pPr>
        <w:pStyle w:val="Ttulo"/>
        <w:jc w:val="both"/>
        <w:rPr>
          <w:b w:val="0"/>
        </w:rPr>
      </w:pPr>
    </w:p>
    <w:p w:rsidR="00000000" w:rsidRDefault="0010557C">
      <w:pPr>
        <w:pStyle w:val="Ttulo"/>
        <w:rPr>
          <w:b w:val="0"/>
          <w:sz w:val="20"/>
        </w:rPr>
      </w:pPr>
      <w:r>
        <w:rPr>
          <w:b w:val="0"/>
          <w:sz w:val="20"/>
        </w:rPr>
        <w:t>c.- Facilidades turísticas</w:t>
      </w:r>
    </w:p>
    <w:p w:rsidR="00000000" w:rsidRDefault="0010557C">
      <w:pPr>
        <w:pStyle w:val="Ttulo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035"/>
        <w:gridCol w:w="6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DESCRIPTOR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INDICADOR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LIMITACIONES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SENDEROS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Trazados sobre el terreno, empedrados en algunos tramos.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Carecen de señalización, no tienen pasamanos  o cercas de seguridad en algunos tramos. </w:t>
            </w:r>
          </w:p>
          <w:p w:rsidR="00000000" w:rsidRDefault="0010557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MIRADORES</w:t>
            </w:r>
          </w:p>
        </w:tc>
        <w:tc>
          <w:tcPr>
            <w:tcW w:w="4035" w:type="dxa"/>
          </w:tcPr>
          <w:p w:rsidR="00000000" w:rsidRDefault="0010557C">
            <w:pPr>
              <w:pStyle w:val="Ttulo1"/>
              <w:rPr>
                <w:b w:val="0"/>
                <w:sz w:val="20"/>
                <w:lang w:val="es-EC"/>
              </w:rPr>
            </w:pPr>
            <w:r>
              <w:rPr>
                <w:b w:val="0"/>
                <w:sz w:val="20"/>
                <w:lang w:val="es-EC"/>
              </w:rPr>
              <w:t>Trazad</w:t>
            </w:r>
            <w:r>
              <w:rPr>
                <w:b w:val="0"/>
                <w:sz w:val="20"/>
                <w:lang w:val="es-EC"/>
              </w:rPr>
              <w:t>os sobre el terreno y recubiertos de hormigón o empedrados.</w:t>
            </w:r>
          </w:p>
        </w:tc>
        <w:tc>
          <w:tcPr>
            <w:tcW w:w="6454" w:type="dxa"/>
          </w:tcPr>
          <w:p w:rsidR="00000000" w:rsidRDefault="0010557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Carecen de señalización y barandales, tampoco tienen cubiertas protectoras del sol y la lluvia.</w:t>
            </w:r>
          </w:p>
        </w:tc>
      </w:tr>
    </w:tbl>
    <w:p w:rsidR="00000000" w:rsidRDefault="0010557C">
      <w:pPr>
        <w:pStyle w:val="Ttulo"/>
        <w:jc w:val="both"/>
        <w:rPr>
          <w:b w:val="0"/>
        </w:rPr>
      </w:pPr>
    </w:p>
    <w:p w:rsidR="00000000" w:rsidRDefault="0010557C">
      <w:pPr>
        <w:pStyle w:val="Ttulo"/>
        <w:jc w:val="both"/>
        <w:rPr>
          <w:b w:val="0"/>
        </w:rPr>
      </w:pPr>
    </w:p>
    <w:p w:rsidR="00000000" w:rsidRDefault="0010557C">
      <w:pPr>
        <w:rPr>
          <w:rFonts w:ascii="Arial" w:hAnsi="Arial"/>
          <w:sz w:val="24"/>
          <w:lang w:val="en-US"/>
        </w:rPr>
      </w:pPr>
    </w:p>
    <w:p w:rsidR="0010557C" w:rsidRDefault="0010557C">
      <w:pPr>
        <w:rPr>
          <w:rFonts w:ascii="Arial" w:hAnsi="Arial"/>
          <w:sz w:val="24"/>
          <w:lang w:val="en-US"/>
        </w:rPr>
      </w:pPr>
    </w:p>
    <w:sectPr w:rsidR="0010557C">
      <w:pgSz w:w="16840" w:h="11907" w:orient="landscape" w:code="9"/>
      <w:pgMar w:top="2268" w:right="2268" w:bottom="136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25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3F1D"/>
    <w:rsid w:val="0010557C"/>
    <w:rsid w:val="006B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n-US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MATRIZ 1</vt:lpstr>
    </vt:vector>
  </TitlesOfParts>
  <Company>Mayorga &amp; Bros. Inc.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1</dc:title>
  <dc:subject/>
  <dc:creator>Carlos Mayorga Gualpa</dc:creator>
  <cp:keywords/>
  <cp:lastModifiedBy>Administrador</cp:lastModifiedBy>
  <cp:revision>2</cp:revision>
  <cp:lastPrinted>2000-01-20T22:23:00Z</cp:lastPrinted>
  <dcterms:created xsi:type="dcterms:W3CDTF">2009-10-19T15:15:00Z</dcterms:created>
  <dcterms:modified xsi:type="dcterms:W3CDTF">2009-10-19T15:15:00Z</dcterms:modified>
</cp:coreProperties>
</file>